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321EF" w14:textId="77777777" w:rsidR="002D6CD9" w:rsidRPr="00950960" w:rsidRDefault="002D6CD9" w:rsidP="002D6CD9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95096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Supplementary Table A: Summary of included studies </w:t>
      </w:r>
    </w:p>
    <w:tbl>
      <w:tblPr>
        <w:tblStyle w:val="TableGrid"/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354"/>
        <w:gridCol w:w="2068"/>
        <w:gridCol w:w="1080"/>
        <w:gridCol w:w="836"/>
        <w:gridCol w:w="1153"/>
        <w:gridCol w:w="1008"/>
        <w:gridCol w:w="1597"/>
        <w:gridCol w:w="966"/>
      </w:tblGrid>
      <w:tr w:rsidR="002D6CD9" w:rsidRPr="003A4D39" w14:paraId="547692CE" w14:textId="77777777" w:rsidTr="003E78D6">
        <w:trPr>
          <w:trHeight w:val="144"/>
        </w:trPr>
        <w:tc>
          <w:tcPr>
            <w:tcW w:w="196" w:type="pct"/>
          </w:tcPr>
          <w:p w14:paraId="5DE9BA05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141" w:type="pct"/>
            <w:noWrap/>
          </w:tcPr>
          <w:p w14:paraId="6A9236BE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Author (Year)</w:t>
            </w:r>
          </w:p>
        </w:tc>
        <w:tc>
          <w:tcPr>
            <w:tcW w:w="596" w:type="pct"/>
          </w:tcPr>
          <w:p w14:paraId="064B0A91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461" w:type="pct"/>
          </w:tcPr>
          <w:p w14:paraId="07E1139A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636" w:type="pct"/>
          </w:tcPr>
          <w:p w14:paraId="60B9B3E4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Participant type</w:t>
            </w:r>
          </w:p>
        </w:tc>
        <w:tc>
          <w:tcPr>
            <w:tcW w:w="556" w:type="pct"/>
          </w:tcPr>
          <w:p w14:paraId="4F370D77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Design</w:t>
            </w:r>
          </w:p>
        </w:tc>
        <w:tc>
          <w:tcPr>
            <w:tcW w:w="881" w:type="pct"/>
          </w:tcPr>
          <w:p w14:paraId="0E0C6DB1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Data collection tool</w:t>
            </w:r>
          </w:p>
        </w:tc>
        <w:tc>
          <w:tcPr>
            <w:tcW w:w="533" w:type="pct"/>
          </w:tcPr>
          <w:p w14:paraId="0DD8E284" w14:textId="77777777" w:rsidR="002D6CD9" w:rsidRPr="003A4D39" w:rsidRDefault="002D6CD9" w:rsidP="003E78D6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Scale used</w:t>
            </w:r>
          </w:p>
        </w:tc>
      </w:tr>
      <w:tr w:rsidR="002D6CD9" w:rsidRPr="003A4D39" w14:paraId="69EBA6BF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63EAD32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42B39C1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Dai et al. (2015)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7F771FA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China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18061D9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3DA9EE1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3B20BA9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1A2BD1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0B3E23A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4135207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1068D3B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208FD82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Mkhonto &amp; Hanssen (2017)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4963DF2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South Africa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1774C19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7533C9A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5ECCA31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6B98F6C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6640193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36A4FB2A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343EBF9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648F70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Nedlund &amp; Nordh (2018)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18395BA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Sweden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6B7CD6A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2F44849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72A045E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09A600E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Action research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407DD6C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5F97BB65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72444B8D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4113637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O’Sullivan et al. (2014)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1FDCE1F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New Zealand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77D5B0F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BF31E0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PlwD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18D460E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2695DCF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Action research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5E4A331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1893698A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5AFD060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37DE244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Österholm &amp; Samuelsson (2015)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60234FF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Sweden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45BEFD0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4AFE215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125266C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E3E3F3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350B965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6C950AEF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6A44961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43FE59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Peel et al. (2016)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025708B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5FF6969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11FD1D7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PlwD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365F541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0228C5C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Case study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71372BB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1947BB0B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2CD1628B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77BE41B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Price (2010)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58ECE84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1398702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A14032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4CCAC23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1989B54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52FB99C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5C42C0C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6FDF549C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5BDC6A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Van Gorp &amp; Vercruysse (2012)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3C7BCB2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Belgium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742DEEC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212F724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343F3FF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984E4F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7A504DC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FBC14E2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01DAAC1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3D08BF3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Werner &amp; Doron (2017)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139C075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Israel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63D31A4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34A3148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6F57E5A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1A12D4C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5F7968F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678A0341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7D79FD7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4BFC9BA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Werner &amp; Hess (2016)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34EB901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Israel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4C02731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15069C9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39B309A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2486249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49373F7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5F4FF555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34ABC4B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3CA6236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George et al. (2011)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4CA9037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0AF7501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4CC843F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39E5459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2BAC3F7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 xml:space="preserve">Open-ended questionnaire 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0A0AE71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TimeSlips (TS)</w:t>
            </w:r>
          </w:p>
        </w:tc>
      </w:tr>
      <w:tr w:rsidR="002D6CD9" w:rsidRPr="003A4D39" w14:paraId="2001E235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19839C84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918373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Gove et al. (2016)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610BFD5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2402FF2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22040B8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103B445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4CBA631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2578A29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7672597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034FC7F3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26B66DB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Gove et al. (2017)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3F9B3D4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4189AD3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9C6350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23EDFE0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C3819C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0F40E39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553EA0E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5B19EB9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0C70FD7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Kennedy et al. (2014)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65B89BB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763B95D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66F181A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5A079E0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146AC3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 &amp; 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3F4997D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6F9694EE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7F46DCB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5C8E838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Larocque et al. (2014)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6259395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13F9DA9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73444CE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1E46A5D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1754E8D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 xml:space="preserve">Open-ended questionnaire 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2F767C9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135FAD0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7EDC53C3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5864FD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Navab et al. (2013)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6CB273A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Iran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150C9C0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1FC9720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0E297CE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68AA2A8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632F1B4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403B8A2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2EE3C1C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728CA17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Pimlott et al. (2009)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181B2D5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65A75E0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60CE792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6C0A7B6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692CD4A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77E76B1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564A4C9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1DCED4BA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22C3AE0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Qadir et al. (2013)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47F8F15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Pakistan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344EFDB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568BD1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2E2AB9C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3825D76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1EC4F7D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42244FC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011276E9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3C686B7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Skomakerstuen et al. (2015)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0CF05FA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Norway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7C921BF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0C471F6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1F8CA27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1406B5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4F63D65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BDDF6D7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71BD43AC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04DA0C4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Stansbury et al. (2010)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3C16D8B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5383B54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7ECF0AE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67E17DF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50AAE60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47470D8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5CD786F8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5D535BF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1FAEB1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Walmsley &amp; McCormack (2016)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721AAB1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0421D53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20FC71D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0FA767E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2449978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3646FFF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5DBEF4DA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5361ADD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555D69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Werner et al. (2010)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2916F48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Israel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70B0321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327F768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5EF2D36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Qualitative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24A5501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74FE603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BE7FDD8" w14:textId="77777777" w:rsidTr="003E78D6">
        <w:trPr>
          <w:trHeight w:val="144"/>
        </w:trPr>
        <w:tc>
          <w:tcPr>
            <w:tcW w:w="196" w:type="pct"/>
          </w:tcPr>
          <w:p w14:paraId="01C4303B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5E7B038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Blay &amp; Peluso (2010)</w:t>
            </w:r>
          </w:p>
        </w:tc>
        <w:tc>
          <w:tcPr>
            <w:tcW w:w="596" w:type="pct"/>
          </w:tcPr>
          <w:p w14:paraId="30431F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Brazil</w:t>
            </w:r>
          </w:p>
        </w:tc>
        <w:tc>
          <w:tcPr>
            <w:tcW w:w="461" w:type="pct"/>
          </w:tcPr>
          <w:p w14:paraId="1A1A3B3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636" w:type="pct"/>
          </w:tcPr>
          <w:p w14:paraId="7B5FA9C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2000A1C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34B974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5F750E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SIS</w:t>
            </w:r>
          </w:p>
        </w:tc>
      </w:tr>
      <w:tr w:rsidR="002D6CD9" w:rsidRPr="003A4D39" w14:paraId="57607305" w14:textId="77777777" w:rsidTr="003E78D6">
        <w:trPr>
          <w:trHeight w:val="144"/>
        </w:trPr>
        <w:tc>
          <w:tcPr>
            <w:tcW w:w="196" w:type="pct"/>
          </w:tcPr>
          <w:p w14:paraId="1E02235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531241E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Board &amp; Heaslip (2012)</w:t>
            </w:r>
          </w:p>
        </w:tc>
        <w:tc>
          <w:tcPr>
            <w:tcW w:w="596" w:type="pct"/>
          </w:tcPr>
          <w:p w14:paraId="7E7631F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</w:tcPr>
          <w:p w14:paraId="17670F9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6" w:type="pct"/>
          </w:tcPr>
          <w:p w14:paraId="67CF003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0B48BD7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09A270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</w:tc>
        <w:tc>
          <w:tcPr>
            <w:tcW w:w="533" w:type="pct"/>
          </w:tcPr>
          <w:p w14:paraId="34D7D70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6EDE8DC0" w14:textId="77777777" w:rsidTr="003E78D6">
        <w:trPr>
          <w:trHeight w:val="144"/>
        </w:trPr>
        <w:tc>
          <w:tcPr>
            <w:tcW w:w="196" w:type="pct"/>
          </w:tcPr>
          <w:p w14:paraId="2A295F7F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04150A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Bourkel et al. (2012)</w:t>
            </w:r>
          </w:p>
        </w:tc>
        <w:tc>
          <w:tcPr>
            <w:tcW w:w="596" w:type="pct"/>
          </w:tcPr>
          <w:p w14:paraId="34C09F8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</w:tcPr>
          <w:p w14:paraId="5CB54EC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636" w:type="pct"/>
          </w:tcPr>
          <w:p w14:paraId="329C9D8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3D5457C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7B934C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 (vignette)</w:t>
            </w:r>
          </w:p>
        </w:tc>
        <w:tc>
          <w:tcPr>
            <w:tcW w:w="533" w:type="pct"/>
          </w:tcPr>
          <w:p w14:paraId="472B9AC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C07D3CB" w14:textId="77777777" w:rsidTr="003E78D6">
        <w:trPr>
          <w:trHeight w:val="144"/>
        </w:trPr>
        <w:tc>
          <w:tcPr>
            <w:tcW w:w="196" w:type="pct"/>
          </w:tcPr>
          <w:p w14:paraId="6AF0F27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8919DE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Burgener et al. (2015a)</w:t>
            </w:r>
          </w:p>
        </w:tc>
        <w:tc>
          <w:tcPr>
            <w:tcW w:w="596" w:type="pct"/>
          </w:tcPr>
          <w:p w14:paraId="4563CAC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2067646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636" w:type="pct"/>
          </w:tcPr>
          <w:p w14:paraId="39828B2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PlwD &amp; family caregivers</w:t>
            </w:r>
          </w:p>
        </w:tc>
        <w:tc>
          <w:tcPr>
            <w:tcW w:w="556" w:type="pct"/>
          </w:tcPr>
          <w:p w14:paraId="6021D7B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D5DABA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5D8ED82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CDR, SIS</w:t>
            </w:r>
          </w:p>
        </w:tc>
      </w:tr>
      <w:tr w:rsidR="002D6CD9" w:rsidRPr="003A4D39" w14:paraId="25FB5ED3" w14:textId="77777777" w:rsidTr="003E78D6">
        <w:trPr>
          <w:trHeight w:val="144"/>
        </w:trPr>
        <w:tc>
          <w:tcPr>
            <w:tcW w:w="196" w:type="pct"/>
          </w:tcPr>
          <w:p w14:paraId="6354FB5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E3B4EB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Burgener et al. (2015b)</w:t>
            </w:r>
          </w:p>
        </w:tc>
        <w:tc>
          <w:tcPr>
            <w:tcW w:w="596" w:type="pct"/>
          </w:tcPr>
          <w:p w14:paraId="5446891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3106C27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636" w:type="pct"/>
          </w:tcPr>
          <w:p w14:paraId="6B5F8AD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PlwD &amp; family caregivers</w:t>
            </w:r>
          </w:p>
        </w:tc>
        <w:tc>
          <w:tcPr>
            <w:tcW w:w="556" w:type="pct"/>
          </w:tcPr>
          <w:p w14:paraId="4B5EA07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83DE16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8FCD16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GDS, SIS, RMBPC, MS, SES, DSSI, RSAS</w:t>
            </w:r>
          </w:p>
        </w:tc>
      </w:tr>
      <w:tr w:rsidR="002D6CD9" w:rsidRPr="003A4D39" w14:paraId="6A236493" w14:textId="77777777" w:rsidTr="003E78D6">
        <w:trPr>
          <w:trHeight w:val="144"/>
        </w:trPr>
        <w:tc>
          <w:tcPr>
            <w:tcW w:w="196" w:type="pct"/>
          </w:tcPr>
          <w:p w14:paraId="377193C7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B3F0BF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Celdrán et al. (2014)</w:t>
            </w:r>
          </w:p>
        </w:tc>
        <w:tc>
          <w:tcPr>
            <w:tcW w:w="596" w:type="pct"/>
          </w:tcPr>
          <w:p w14:paraId="5CB9DD7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Spain</w:t>
            </w:r>
          </w:p>
        </w:tc>
        <w:tc>
          <w:tcPr>
            <w:tcW w:w="461" w:type="pct"/>
          </w:tcPr>
          <w:p w14:paraId="6170F71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636" w:type="pct"/>
          </w:tcPr>
          <w:p w14:paraId="45C317C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6874D80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5908C7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Postal questionnaire survey</w:t>
            </w:r>
          </w:p>
        </w:tc>
        <w:tc>
          <w:tcPr>
            <w:tcW w:w="533" w:type="pct"/>
          </w:tcPr>
          <w:p w14:paraId="756977B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190937F2" w14:textId="77777777" w:rsidTr="003E78D6">
        <w:trPr>
          <w:trHeight w:val="144"/>
        </w:trPr>
        <w:tc>
          <w:tcPr>
            <w:tcW w:w="196" w:type="pct"/>
          </w:tcPr>
          <w:p w14:paraId="6AD65037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AD02EA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Cheng et al. (2011)</w:t>
            </w:r>
          </w:p>
        </w:tc>
        <w:tc>
          <w:tcPr>
            <w:tcW w:w="596" w:type="pct"/>
          </w:tcPr>
          <w:p w14:paraId="5F9A095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Hong Kong</w:t>
            </w:r>
          </w:p>
        </w:tc>
        <w:tc>
          <w:tcPr>
            <w:tcW w:w="461" w:type="pct"/>
          </w:tcPr>
          <w:p w14:paraId="33653E8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636" w:type="pct"/>
          </w:tcPr>
          <w:p w14:paraId="4E1D68E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594F7E2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9A681A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3C85F9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6AB8C689" w14:textId="77777777" w:rsidTr="003E78D6">
        <w:trPr>
          <w:trHeight w:val="144"/>
        </w:trPr>
        <w:tc>
          <w:tcPr>
            <w:tcW w:w="196" w:type="pct"/>
          </w:tcPr>
          <w:p w14:paraId="11B408F2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2C7F11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Cohen et al. (2009)</w:t>
            </w:r>
          </w:p>
        </w:tc>
        <w:tc>
          <w:tcPr>
            <w:tcW w:w="596" w:type="pct"/>
          </w:tcPr>
          <w:p w14:paraId="0B78327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Israel</w:t>
            </w:r>
          </w:p>
        </w:tc>
        <w:tc>
          <w:tcPr>
            <w:tcW w:w="461" w:type="pct"/>
          </w:tcPr>
          <w:p w14:paraId="1D35649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36" w:type="pct"/>
          </w:tcPr>
          <w:p w14:paraId="2460A86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2B29766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0B0E28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 (vignette)</w:t>
            </w:r>
          </w:p>
        </w:tc>
        <w:tc>
          <w:tcPr>
            <w:tcW w:w="533" w:type="pct"/>
          </w:tcPr>
          <w:p w14:paraId="4CEE3D7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1C079E4C" w14:textId="77777777" w:rsidTr="003E78D6">
        <w:trPr>
          <w:trHeight w:val="144"/>
        </w:trPr>
        <w:tc>
          <w:tcPr>
            <w:tcW w:w="196" w:type="pct"/>
          </w:tcPr>
          <w:p w14:paraId="4DA55A79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5B8CB29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Herrmann et al. (2019)</w:t>
            </w:r>
          </w:p>
        </w:tc>
        <w:tc>
          <w:tcPr>
            <w:tcW w:w="596" w:type="pct"/>
          </w:tcPr>
          <w:p w14:paraId="3FAC348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4C67170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6" w:type="pct"/>
          </w:tcPr>
          <w:p w14:paraId="29EC0D9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5FD11DD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47364E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9F1CB0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ADKQ, FS-ADS</w:t>
            </w:r>
          </w:p>
        </w:tc>
      </w:tr>
      <w:tr w:rsidR="002D6CD9" w:rsidRPr="003A4D39" w14:paraId="13957480" w14:textId="77777777" w:rsidTr="003E78D6">
        <w:trPr>
          <w:trHeight w:val="144"/>
        </w:trPr>
        <w:tc>
          <w:tcPr>
            <w:tcW w:w="196" w:type="pct"/>
          </w:tcPr>
          <w:p w14:paraId="6B5084A7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AFDD99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Levy et al. (2018)</w:t>
            </w:r>
          </w:p>
        </w:tc>
        <w:tc>
          <w:tcPr>
            <w:tcW w:w="596" w:type="pct"/>
          </w:tcPr>
          <w:p w14:paraId="4791C82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3EB9616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4765</w:t>
            </w:r>
          </w:p>
        </w:tc>
        <w:tc>
          <w:tcPr>
            <w:tcW w:w="636" w:type="pct"/>
          </w:tcPr>
          <w:p w14:paraId="68D9A9D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0154A02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68FC65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Telephone survey</w:t>
            </w:r>
          </w:p>
        </w:tc>
        <w:tc>
          <w:tcPr>
            <w:tcW w:w="533" w:type="pct"/>
          </w:tcPr>
          <w:p w14:paraId="74B9B65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ATA, CES-D</w:t>
            </w:r>
          </w:p>
        </w:tc>
      </w:tr>
      <w:tr w:rsidR="002D6CD9" w:rsidRPr="003A4D39" w14:paraId="7FF048EF" w14:textId="77777777" w:rsidTr="003E78D6">
        <w:trPr>
          <w:trHeight w:val="144"/>
        </w:trPr>
        <w:tc>
          <w:tcPr>
            <w:tcW w:w="196" w:type="pct"/>
          </w:tcPr>
          <w:p w14:paraId="67A30D9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54E4C4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Miron et al. (2017)</w:t>
            </w:r>
          </w:p>
        </w:tc>
        <w:tc>
          <w:tcPr>
            <w:tcW w:w="596" w:type="pct"/>
          </w:tcPr>
          <w:p w14:paraId="57D2010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2E7D9E3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636" w:type="pct"/>
          </w:tcPr>
          <w:p w14:paraId="242C754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589D27C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00C9D9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F078E7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21EAFA2" w14:textId="77777777" w:rsidTr="003E78D6">
        <w:trPr>
          <w:trHeight w:val="144"/>
        </w:trPr>
        <w:tc>
          <w:tcPr>
            <w:tcW w:w="196" w:type="pct"/>
          </w:tcPr>
          <w:p w14:paraId="402AE86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922300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Phillipson et al. (2015)</w:t>
            </w:r>
          </w:p>
        </w:tc>
        <w:tc>
          <w:tcPr>
            <w:tcW w:w="596" w:type="pct"/>
          </w:tcPr>
          <w:p w14:paraId="3F984A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461" w:type="pct"/>
          </w:tcPr>
          <w:p w14:paraId="506F6D9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636" w:type="pct"/>
          </w:tcPr>
          <w:p w14:paraId="5DCCFAB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Informal caregiver</w:t>
            </w:r>
          </w:p>
        </w:tc>
        <w:tc>
          <w:tcPr>
            <w:tcW w:w="556" w:type="pct"/>
          </w:tcPr>
          <w:p w14:paraId="1BBA76A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B65AA8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664C8F3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PRISM-PC, FSA</w:t>
            </w:r>
          </w:p>
        </w:tc>
      </w:tr>
      <w:tr w:rsidR="002D6CD9" w:rsidRPr="003A4D39" w14:paraId="6CB88D29" w14:textId="77777777" w:rsidTr="003E78D6">
        <w:trPr>
          <w:trHeight w:val="144"/>
        </w:trPr>
        <w:tc>
          <w:tcPr>
            <w:tcW w:w="196" w:type="pct"/>
          </w:tcPr>
          <w:p w14:paraId="0E44A95B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B21B0D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Rust &amp; See (2010)</w:t>
            </w:r>
          </w:p>
        </w:tc>
        <w:tc>
          <w:tcPr>
            <w:tcW w:w="596" w:type="pct"/>
          </w:tcPr>
          <w:p w14:paraId="56893AE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461" w:type="pct"/>
          </w:tcPr>
          <w:p w14:paraId="69A6CA2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36" w:type="pct"/>
          </w:tcPr>
          <w:p w14:paraId="3EA6002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0160A4A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39A1F6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 xml:space="preserve">Questionnaire survey </w:t>
            </w:r>
          </w:p>
        </w:tc>
        <w:tc>
          <w:tcPr>
            <w:tcW w:w="533" w:type="pct"/>
          </w:tcPr>
          <w:p w14:paraId="7AB429E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ADKT, LIA</w:t>
            </w:r>
          </w:p>
        </w:tc>
      </w:tr>
      <w:tr w:rsidR="002D6CD9" w:rsidRPr="003A4D39" w14:paraId="56341D64" w14:textId="77777777" w:rsidTr="003E78D6">
        <w:trPr>
          <w:trHeight w:val="144"/>
        </w:trPr>
        <w:tc>
          <w:tcPr>
            <w:tcW w:w="196" w:type="pct"/>
          </w:tcPr>
          <w:p w14:paraId="7F0C3CAD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380B08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Scerri &amp; Scerri (2017)</w:t>
            </w:r>
          </w:p>
        </w:tc>
        <w:tc>
          <w:tcPr>
            <w:tcW w:w="596" w:type="pct"/>
          </w:tcPr>
          <w:p w14:paraId="4B00483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Malta</w:t>
            </w:r>
          </w:p>
        </w:tc>
        <w:tc>
          <w:tcPr>
            <w:tcW w:w="461" w:type="pct"/>
          </w:tcPr>
          <w:p w14:paraId="64DF296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636" w:type="pct"/>
          </w:tcPr>
          <w:p w14:paraId="6044B3A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Older adults</w:t>
            </w:r>
          </w:p>
        </w:tc>
        <w:tc>
          <w:tcPr>
            <w:tcW w:w="556" w:type="pct"/>
          </w:tcPr>
          <w:p w14:paraId="46AC05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059DE1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 xml:space="preserve">Questionnaire survey </w:t>
            </w:r>
          </w:p>
        </w:tc>
        <w:tc>
          <w:tcPr>
            <w:tcW w:w="533" w:type="pct"/>
          </w:tcPr>
          <w:p w14:paraId="22A95BD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ADKS, FADS</w:t>
            </w:r>
          </w:p>
        </w:tc>
      </w:tr>
      <w:tr w:rsidR="002D6CD9" w:rsidRPr="003A4D39" w14:paraId="23F6EC6D" w14:textId="77777777" w:rsidTr="003E78D6">
        <w:trPr>
          <w:trHeight w:val="144"/>
        </w:trPr>
        <w:tc>
          <w:tcPr>
            <w:tcW w:w="196" w:type="pct"/>
          </w:tcPr>
          <w:p w14:paraId="28587593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4A33F9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Stites et al. (2018)</w:t>
            </w:r>
          </w:p>
        </w:tc>
        <w:tc>
          <w:tcPr>
            <w:tcW w:w="596" w:type="pct"/>
          </w:tcPr>
          <w:p w14:paraId="65CCB1F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78D35C1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636" w:type="pct"/>
          </w:tcPr>
          <w:p w14:paraId="5F7FD92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46B9C8F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060715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 (vignette)</w:t>
            </w:r>
          </w:p>
        </w:tc>
        <w:tc>
          <w:tcPr>
            <w:tcW w:w="533" w:type="pct"/>
          </w:tcPr>
          <w:p w14:paraId="6EEA0CB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FS-ADS, ADKS</w:t>
            </w:r>
          </w:p>
        </w:tc>
      </w:tr>
      <w:tr w:rsidR="002D6CD9" w:rsidRPr="003A4D39" w14:paraId="3263891A" w14:textId="77777777" w:rsidTr="003E78D6">
        <w:trPr>
          <w:trHeight w:val="144"/>
        </w:trPr>
        <w:tc>
          <w:tcPr>
            <w:tcW w:w="196" w:type="pct"/>
          </w:tcPr>
          <w:p w14:paraId="52D8D58F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3859F1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Werner et al. (2017)</w:t>
            </w:r>
          </w:p>
        </w:tc>
        <w:tc>
          <w:tcPr>
            <w:tcW w:w="596" w:type="pct"/>
          </w:tcPr>
          <w:p w14:paraId="18364FB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Israel</w:t>
            </w:r>
          </w:p>
        </w:tc>
        <w:tc>
          <w:tcPr>
            <w:tcW w:w="461" w:type="pct"/>
          </w:tcPr>
          <w:p w14:paraId="769DD99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636" w:type="pct"/>
          </w:tcPr>
          <w:p w14:paraId="20B0ED6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E8FDB1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FD4B8F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EC839F1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AQ-9, ADKS</w:t>
            </w:r>
          </w:p>
        </w:tc>
      </w:tr>
      <w:tr w:rsidR="002D6CD9" w:rsidRPr="003A4D39" w14:paraId="750BAD95" w14:textId="77777777" w:rsidTr="003E78D6">
        <w:trPr>
          <w:trHeight w:val="144"/>
        </w:trPr>
        <w:tc>
          <w:tcPr>
            <w:tcW w:w="196" w:type="pct"/>
          </w:tcPr>
          <w:p w14:paraId="2F8F66EA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2B6BE8E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Williams et al. (2017)</w:t>
            </w:r>
          </w:p>
        </w:tc>
        <w:tc>
          <w:tcPr>
            <w:tcW w:w="596" w:type="pct"/>
          </w:tcPr>
          <w:p w14:paraId="65D22A0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4AA4098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636" w:type="pct"/>
          </w:tcPr>
          <w:p w14:paraId="120EE4A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6066954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A7906D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</w:tc>
        <w:tc>
          <w:tcPr>
            <w:tcW w:w="533" w:type="pct"/>
          </w:tcPr>
          <w:p w14:paraId="7007C48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A7B2CB3" w14:textId="77777777" w:rsidTr="003E78D6">
        <w:trPr>
          <w:trHeight w:val="144"/>
        </w:trPr>
        <w:tc>
          <w:tcPr>
            <w:tcW w:w="196" w:type="pct"/>
          </w:tcPr>
          <w:p w14:paraId="5C0F2A0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CCC6D5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Zawadzki et al. (2011)</w:t>
            </w:r>
          </w:p>
        </w:tc>
        <w:tc>
          <w:tcPr>
            <w:tcW w:w="596" w:type="pct"/>
          </w:tcPr>
          <w:p w14:paraId="598A924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France</w:t>
            </w:r>
          </w:p>
        </w:tc>
        <w:tc>
          <w:tcPr>
            <w:tcW w:w="461" w:type="pct"/>
          </w:tcPr>
          <w:p w14:paraId="341B273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36" w:type="pct"/>
          </w:tcPr>
          <w:p w14:paraId="10BCD01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Informal caregiver</w:t>
            </w:r>
          </w:p>
        </w:tc>
        <w:tc>
          <w:tcPr>
            <w:tcW w:w="556" w:type="pct"/>
          </w:tcPr>
          <w:p w14:paraId="3686B02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821C1A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 xml:space="preserve">Questionnaire survey </w:t>
            </w:r>
          </w:p>
        </w:tc>
        <w:tc>
          <w:tcPr>
            <w:tcW w:w="533" w:type="pct"/>
          </w:tcPr>
          <w:p w14:paraId="720F27E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IADL, NPI</w:t>
            </w:r>
          </w:p>
        </w:tc>
      </w:tr>
      <w:tr w:rsidR="002D6CD9" w:rsidRPr="003A4D39" w14:paraId="744BF4F0" w14:textId="77777777" w:rsidTr="003E78D6">
        <w:trPr>
          <w:trHeight w:val="144"/>
        </w:trPr>
        <w:tc>
          <w:tcPr>
            <w:tcW w:w="196" w:type="pct"/>
          </w:tcPr>
          <w:p w14:paraId="726EB00F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B6511E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Braun et al. (2014)</w:t>
            </w:r>
          </w:p>
        </w:tc>
        <w:tc>
          <w:tcPr>
            <w:tcW w:w="596" w:type="pct"/>
          </w:tcPr>
          <w:p w14:paraId="0F6CBED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61" w:type="pct"/>
          </w:tcPr>
          <w:p w14:paraId="59E1CB2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636" w:type="pct"/>
          </w:tcPr>
          <w:p w14:paraId="463B152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63A709F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A35A37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6CDE80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PRISM-PC</w:t>
            </w:r>
          </w:p>
        </w:tc>
      </w:tr>
      <w:tr w:rsidR="002D6CD9" w:rsidRPr="003A4D39" w14:paraId="6556CE70" w14:textId="77777777" w:rsidTr="003E78D6">
        <w:trPr>
          <w:trHeight w:val="144"/>
        </w:trPr>
        <w:tc>
          <w:tcPr>
            <w:tcW w:w="196" w:type="pct"/>
          </w:tcPr>
          <w:p w14:paraId="2100A09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01C741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Casado et al. (2017)</w:t>
            </w:r>
          </w:p>
        </w:tc>
        <w:tc>
          <w:tcPr>
            <w:tcW w:w="596" w:type="pct"/>
          </w:tcPr>
          <w:p w14:paraId="4E9DECD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1B94028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636" w:type="pct"/>
          </w:tcPr>
          <w:p w14:paraId="183273C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6291492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AAF3FA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302A644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FSADS</w:t>
            </w:r>
          </w:p>
        </w:tc>
      </w:tr>
      <w:tr w:rsidR="002D6CD9" w:rsidRPr="003A4D39" w14:paraId="05DA8C8F" w14:textId="77777777" w:rsidTr="003E78D6">
        <w:trPr>
          <w:trHeight w:val="144"/>
        </w:trPr>
        <w:tc>
          <w:tcPr>
            <w:tcW w:w="196" w:type="pct"/>
          </w:tcPr>
          <w:p w14:paraId="4E3A912D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7E05A2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Cheston et al. (2016)</w:t>
            </w:r>
          </w:p>
        </w:tc>
        <w:tc>
          <w:tcPr>
            <w:tcW w:w="596" w:type="pct"/>
          </w:tcPr>
          <w:p w14:paraId="34EFEFE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</w:tcPr>
          <w:p w14:paraId="73D320F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2201</w:t>
            </w:r>
          </w:p>
        </w:tc>
        <w:tc>
          <w:tcPr>
            <w:tcW w:w="636" w:type="pct"/>
          </w:tcPr>
          <w:p w14:paraId="05A3CE5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782EAA3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144703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2992F55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ADQ</w:t>
            </w:r>
          </w:p>
        </w:tc>
      </w:tr>
      <w:tr w:rsidR="002D6CD9" w:rsidRPr="003A4D39" w14:paraId="0AF0C0F6" w14:textId="77777777" w:rsidTr="003E78D6">
        <w:trPr>
          <w:trHeight w:val="144"/>
        </w:trPr>
        <w:tc>
          <w:tcPr>
            <w:tcW w:w="196" w:type="pct"/>
          </w:tcPr>
          <w:p w14:paraId="2C4EF2C9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BC4E2A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Connell et al. (2009)</w:t>
            </w:r>
          </w:p>
        </w:tc>
        <w:tc>
          <w:tcPr>
            <w:tcW w:w="596" w:type="pct"/>
          </w:tcPr>
          <w:p w14:paraId="7B3743F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1237DA0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36" w:type="pct"/>
          </w:tcPr>
          <w:p w14:paraId="03B3793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173ECBF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F237C0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Telephone survey</w:t>
            </w:r>
          </w:p>
        </w:tc>
        <w:tc>
          <w:tcPr>
            <w:tcW w:w="533" w:type="pct"/>
          </w:tcPr>
          <w:p w14:paraId="6F5AD6D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51CF777" w14:textId="77777777" w:rsidTr="003E78D6">
        <w:trPr>
          <w:trHeight w:val="144"/>
        </w:trPr>
        <w:tc>
          <w:tcPr>
            <w:tcW w:w="196" w:type="pct"/>
          </w:tcPr>
          <w:p w14:paraId="51276286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EFBA19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George et al. (2013)</w:t>
            </w:r>
          </w:p>
        </w:tc>
        <w:tc>
          <w:tcPr>
            <w:tcW w:w="596" w:type="pct"/>
          </w:tcPr>
          <w:p w14:paraId="46741CA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6F7C7FB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6" w:type="pct"/>
          </w:tcPr>
          <w:p w14:paraId="163DA20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557C84C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4FEE1F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130B85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DAS</w:t>
            </w:r>
          </w:p>
        </w:tc>
      </w:tr>
      <w:tr w:rsidR="002D6CD9" w:rsidRPr="003A4D39" w14:paraId="14953404" w14:textId="77777777" w:rsidTr="003E78D6">
        <w:trPr>
          <w:trHeight w:val="144"/>
        </w:trPr>
        <w:tc>
          <w:tcPr>
            <w:tcW w:w="196" w:type="pct"/>
          </w:tcPr>
          <w:p w14:paraId="634E4E7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E2635C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Helm et al. (2017)</w:t>
            </w:r>
          </w:p>
        </w:tc>
        <w:tc>
          <w:tcPr>
            <w:tcW w:w="596" w:type="pct"/>
          </w:tcPr>
          <w:p w14:paraId="2AEAE73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61" w:type="pct"/>
          </w:tcPr>
          <w:p w14:paraId="10B6135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636" w:type="pct"/>
          </w:tcPr>
          <w:p w14:paraId="34108D9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7A15321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A2FCB2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3691DB4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62A8D5D" w14:textId="77777777" w:rsidTr="003E78D6">
        <w:trPr>
          <w:trHeight w:val="144"/>
        </w:trPr>
        <w:tc>
          <w:tcPr>
            <w:tcW w:w="196" w:type="pct"/>
          </w:tcPr>
          <w:p w14:paraId="3AF94A6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8A8402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Howell et al. (2016)</w:t>
            </w:r>
          </w:p>
        </w:tc>
        <w:tc>
          <w:tcPr>
            <w:tcW w:w="596" w:type="pct"/>
          </w:tcPr>
          <w:p w14:paraId="39B2509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08C9A53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36" w:type="pct"/>
          </w:tcPr>
          <w:p w14:paraId="3AD30C7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4D91E58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11F640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5C4C4CC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</w:t>
            </w:r>
          </w:p>
        </w:tc>
      </w:tr>
      <w:tr w:rsidR="002D6CD9" w:rsidRPr="003A4D39" w14:paraId="4408DE25" w14:textId="77777777" w:rsidTr="003E78D6">
        <w:trPr>
          <w:trHeight w:val="144"/>
        </w:trPr>
        <w:tc>
          <w:tcPr>
            <w:tcW w:w="196" w:type="pct"/>
          </w:tcPr>
          <w:p w14:paraId="597E1A86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55CC7CB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Isaac et al. (2017)</w:t>
            </w:r>
          </w:p>
        </w:tc>
        <w:tc>
          <w:tcPr>
            <w:tcW w:w="596" w:type="pct"/>
          </w:tcPr>
          <w:p w14:paraId="20D86F5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</w:tcPr>
          <w:p w14:paraId="2A350D3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636" w:type="pct"/>
          </w:tcPr>
          <w:p w14:paraId="5047D27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6E60F10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80B40F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2C7BF7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ADKT</w:t>
            </w:r>
          </w:p>
        </w:tc>
      </w:tr>
      <w:tr w:rsidR="002D6CD9" w:rsidRPr="003A4D39" w14:paraId="1158B167" w14:textId="77777777" w:rsidTr="003E78D6">
        <w:trPr>
          <w:trHeight w:val="144"/>
        </w:trPr>
        <w:tc>
          <w:tcPr>
            <w:tcW w:w="196" w:type="pct"/>
          </w:tcPr>
          <w:p w14:paraId="233F07D7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41C77C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Johnson et al. (2015)</w:t>
            </w:r>
          </w:p>
        </w:tc>
        <w:tc>
          <w:tcPr>
            <w:tcW w:w="596" w:type="pct"/>
          </w:tcPr>
          <w:p w14:paraId="132C01B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1A4B471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636" w:type="pct"/>
          </w:tcPr>
          <w:p w14:paraId="54F3F7C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2E74873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477557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 (vignette)</w:t>
            </w:r>
          </w:p>
        </w:tc>
        <w:tc>
          <w:tcPr>
            <w:tcW w:w="533" w:type="pct"/>
          </w:tcPr>
          <w:p w14:paraId="7BA8AF4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</w:t>
            </w:r>
          </w:p>
        </w:tc>
      </w:tr>
      <w:tr w:rsidR="002D6CD9" w:rsidRPr="003A4D39" w14:paraId="42AD7388" w14:textId="77777777" w:rsidTr="003E78D6">
        <w:trPr>
          <w:trHeight w:val="144"/>
        </w:trPr>
        <w:tc>
          <w:tcPr>
            <w:tcW w:w="196" w:type="pct"/>
          </w:tcPr>
          <w:p w14:paraId="129A6CE6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9507B0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Justina et al. (2013)</w:t>
            </w:r>
          </w:p>
        </w:tc>
        <w:tc>
          <w:tcPr>
            <w:tcW w:w="596" w:type="pct"/>
          </w:tcPr>
          <w:p w14:paraId="2F8CED0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Hong Kong</w:t>
            </w:r>
          </w:p>
        </w:tc>
        <w:tc>
          <w:tcPr>
            <w:tcW w:w="461" w:type="pct"/>
          </w:tcPr>
          <w:p w14:paraId="4C6ECAF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7669</w:t>
            </w:r>
          </w:p>
        </w:tc>
        <w:tc>
          <w:tcPr>
            <w:tcW w:w="636" w:type="pct"/>
          </w:tcPr>
          <w:p w14:paraId="516D24E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632D43C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A8CFF6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Postal questionnaire survey</w:t>
            </w:r>
          </w:p>
        </w:tc>
        <w:tc>
          <w:tcPr>
            <w:tcW w:w="533" w:type="pct"/>
          </w:tcPr>
          <w:p w14:paraId="6E30014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23A1D69" w14:textId="77777777" w:rsidTr="003E78D6">
        <w:trPr>
          <w:trHeight w:val="144"/>
        </w:trPr>
        <w:tc>
          <w:tcPr>
            <w:tcW w:w="196" w:type="pct"/>
          </w:tcPr>
          <w:p w14:paraId="1335FC8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926866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Justiss et al. (2009)</w:t>
            </w:r>
          </w:p>
        </w:tc>
        <w:tc>
          <w:tcPr>
            <w:tcW w:w="596" w:type="pct"/>
          </w:tcPr>
          <w:p w14:paraId="75FE63A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 &amp; UK</w:t>
            </w:r>
          </w:p>
        </w:tc>
        <w:tc>
          <w:tcPr>
            <w:tcW w:w="461" w:type="pct"/>
          </w:tcPr>
          <w:p w14:paraId="3B41AF6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636" w:type="pct"/>
          </w:tcPr>
          <w:p w14:paraId="61F38D1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Older adults</w:t>
            </w:r>
          </w:p>
        </w:tc>
        <w:tc>
          <w:tcPr>
            <w:tcW w:w="556" w:type="pct"/>
          </w:tcPr>
          <w:p w14:paraId="5778707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427E64A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5E8776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PRISM-PC</w:t>
            </w:r>
          </w:p>
        </w:tc>
      </w:tr>
      <w:tr w:rsidR="002D6CD9" w:rsidRPr="003A4D39" w14:paraId="0541DB94" w14:textId="77777777" w:rsidTr="003E78D6">
        <w:trPr>
          <w:trHeight w:val="144"/>
        </w:trPr>
        <w:tc>
          <w:tcPr>
            <w:tcW w:w="196" w:type="pct"/>
          </w:tcPr>
          <w:p w14:paraId="4A87214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D15973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Kada et al. (2009)</w:t>
            </w:r>
          </w:p>
        </w:tc>
        <w:tc>
          <w:tcPr>
            <w:tcW w:w="596" w:type="pct"/>
          </w:tcPr>
          <w:p w14:paraId="0056BF5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Norway</w:t>
            </w:r>
          </w:p>
        </w:tc>
        <w:tc>
          <w:tcPr>
            <w:tcW w:w="461" w:type="pct"/>
          </w:tcPr>
          <w:p w14:paraId="1AF76CC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36" w:type="pct"/>
          </w:tcPr>
          <w:p w14:paraId="211612E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66DEDCC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EC8FAD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F4AD7B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ADQ</w:t>
            </w:r>
          </w:p>
        </w:tc>
      </w:tr>
      <w:tr w:rsidR="002D6CD9" w:rsidRPr="003A4D39" w14:paraId="130E1D50" w14:textId="77777777" w:rsidTr="003E78D6">
        <w:trPr>
          <w:trHeight w:val="144"/>
        </w:trPr>
        <w:tc>
          <w:tcPr>
            <w:tcW w:w="196" w:type="pct"/>
          </w:tcPr>
          <w:p w14:paraId="4A915F4F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602296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Kang et al. (2011)</w:t>
            </w:r>
          </w:p>
        </w:tc>
        <w:tc>
          <w:tcPr>
            <w:tcW w:w="596" w:type="pct"/>
          </w:tcPr>
          <w:p w14:paraId="5BFBF84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S. Korea</w:t>
            </w:r>
          </w:p>
        </w:tc>
        <w:tc>
          <w:tcPr>
            <w:tcW w:w="461" w:type="pct"/>
          </w:tcPr>
          <w:p w14:paraId="6C700EF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6" w:type="pct"/>
          </w:tcPr>
          <w:p w14:paraId="21FBC1E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524B559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F209B4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0F145C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AED, ADQ</w:t>
            </w:r>
          </w:p>
        </w:tc>
      </w:tr>
      <w:tr w:rsidR="002D6CD9" w:rsidRPr="003A4D39" w14:paraId="02342C3B" w14:textId="77777777" w:rsidTr="003E78D6">
        <w:trPr>
          <w:trHeight w:val="144"/>
        </w:trPr>
        <w:tc>
          <w:tcPr>
            <w:tcW w:w="196" w:type="pct"/>
          </w:tcPr>
          <w:p w14:paraId="1F8746E1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23B6DDC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Kinney et al. (2017)</w:t>
            </w:r>
          </w:p>
        </w:tc>
        <w:tc>
          <w:tcPr>
            <w:tcW w:w="596" w:type="pct"/>
          </w:tcPr>
          <w:p w14:paraId="39673CC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4892EF6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636" w:type="pct"/>
          </w:tcPr>
          <w:p w14:paraId="47F68E0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58B4171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FE7623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3AAFB80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Allophilia scale</w:t>
            </w:r>
          </w:p>
        </w:tc>
      </w:tr>
      <w:tr w:rsidR="002D6CD9" w:rsidRPr="003A4D39" w14:paraId="36B5DAE6" w14:textId="77777777" w:rsidTr="003E78D6">
        <w:trPr>
          <w:trHeight w:val="144"/>
        </w:trPr>
        <w:tc>
          <w:tcPr>
            <w:tcW w:w="196" w:type="pct"/>
          </w:tcPr>
          <w:p w14:paraId="269189AF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85BC58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Lee &amp; Casado (2011)</w:t>
            </w:r>
          </w:p>
        </w:tc>
        <w:tc>
          <w:tcPr>
            <w:tcW w:w="596" w:type="pct"/>
          </w:tcPr>
          <w:p w14:paraId="33B5E3C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63EFF5F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636" w:type="pct"/>
          </w:tcPr>
          <w:p w14:paraId="07BB4F0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7D2D08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D9590F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5DE85FF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5BA40773" w14:textId="77777777" w:rsidTr="003E78D6">
        <w:trPr>
          <w:trHeight w:val="144"/>
        </w:trPr>
        <w:tc>
          <w:tcPr>
            <w:tcW w:w="196" w:type="pct"/>
          </w:tcPr>
          <w:p w14:paraId="799B796D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5C8E3C9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Lee et al. (2013)</w:t>
            </w:r>
          </w:p>
        </w:tc>
        <w:tc>
          <w:tcPr>
            <w:tcW w:w="596" w:type="pct"/>
          </w:tcPr>
          <w:p w14:paraId="57B644C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Hong Kong</w:t>
            </w:r>
          </w:p>
        </w:tc>
        <w:tc>
          <w:tcPr>
            <w:tcW w:w="461" w:type="pct"/>
          </w:tcPr>
          <w:p w14:paraId="0679E97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1047</w:t>
            </w:r>
          </w:p>
        </w:tc>
        <w:tc>
          <w:tcPr>
            <w:tcW w:w="636" w:type="pct"/>
          </w:tcPr>
          <w:p w14:paraId="0DFEBCF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00A4532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B16EFF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79FF8BD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0386EA9" w14:textId="77777777" w:rsidTr="003E78D6">
        <w:trPr>
          <w:trHeight w:val="144"/>
        </w:trPr>
        <w:tc>
          <w:tcPr>
            <w:tcW w:w="196" w:type="pct"/>
          </w:tcPr>
          <w:p w14:paraId="3EBEB2E6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4E1FF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Lee &amp; Choi (2011)</w:t>
            </w:r>
          </w:p>
        </w:tc>
        <w:tc>
          <w:tcPr>
            <w:tcW w:w="596" w:type="pct"/>
          </w:tcPr>
          <w:p w14:paraId="5D143C4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6C58402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36" w:type="pct"/>
          </w:tcPr>
          <w:p w14:paraId="10A247B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CA6748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8D11D3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95B577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FMTCS, LSNS, RMBPC</w:t>
            </w:r>
          </w:p>
        </w:tc>
      </w:tr>
      <w:tr w:rsidR="002D6CD9" w:rsidRPr="003A4D39" w14:paraId="74D43D36" w14:textId="77777777" w:rsidTr="003E78D6">
        <w:trPr>
          <w:trHeight w:val="144"/>
        </w:trPr>
        <w:tc>
          <w:tcPr>
            <w:tcW w:w="196" w:type="pct"/>
          </w:tcPr>
          <w:p w14:paraId="3FFA4D32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0703E2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Li et al. (2011)</w:t>
            </w:r>
          </w:p>
        </w:tc>
        <w:tc>
          <w:tcPr>
            <w:tcW w:w="596" w:type="pct"/>
          </w:tcPr>
          <w:p w14:paraId="6D0C059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China</w:t>
            </w:r>
          </w:p>
        </w:tc>
        <w:tc>
          <w:tcPr>
            <w:tcW w:w="461" w:type="pct"/>
          </w:tcPr>
          <w:p w14:paraId="0140A73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1806</w:t>
            </w:r>
          </w:p>
        </w:tc>
        <w:tc>
          <w:tcPr>
            <w:tcW w:w="636" w:type="pct"/>
          </w:tcPr>
          <w:p w14:paraId="285BB12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60A7627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079FB1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32A1660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BE51648" w14:textId="77777777" w:rsidTr="003E78D6">
        <w:trPr>
          <w:trHeight w:val="144"/>
        </w:trPr>
        <w:tc>
          <w:tcPr>
            <w:tcW w:w="196" w:type="pct"/>
          </w:tcPr>
          <w:p w14:paraId="0D3D2792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E23D5B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Low et al. (2011)</w:t>
            </w:r>
          </w:p>
        </w:tc>
        <w:tc>
          <w:tcPr>
            <w:tcW w:w="596" w:type="pct"/>
          </w:tcPr>
          <w:p w14:paraId="3FC9D65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461" w:type="pct"/>
          </w:tcPr>
          <w:p w14:paraId="3D30CF4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636" w:type="pct"/>
          </w:tcPr>
          <w:p w14:paraId="148D94F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16979E7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1A72EE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Telephone survey</w:t>
            </w:r>
          </w:p>
        </w:tc>
        <w:tc>
          <w:tcPr>
            <w:tcW w:w="533" w:type="pct"/>
          </w:tcPr>
          <w:p w14:paraId="15BFD89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CA538BE" w14:textId="77777777" w:rsidTr="003E78D6">
        <w:trPr>
          <w:trHeight w:val="144"/>
        </w:trPr>
        <w:tc>
          <w:tcPr>
            <w:tcW w:w="196" w:type="pct"/>
          </w:tcPr>
          <w:p w14:paraId="1E94CAE9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D38FEC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Maharaj (2017)</w:t>
            </w:r>
          </w:p>
        </w:tc>
        <w:tc>
          <w:tcPr>
            <w:tcW w:w="596" w:type="pct"/>
          </w:tcPr>
          <w:p w14:paraId="1E92B94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7DDA162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36" w:type="pct"/>
          </w:tcPr>
          <w:p w14:paraId="3291D08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1EFABC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41EE12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7FAF8C4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ADKS, DAS</w:t>
            </w:r>
          </w:p>
        </w:tc>
      </w:tr>
      <w:tr w:rsidR="002D6CD9" w:rsidRPr="003A4D39" w14:paraId="2F9DA413" w14:textId="77777777" w:rsidTr="003E78D6">
        <w:trPr>
          <w:trHeight w:val="144"/>
        </w:trPr>
        <w:tc>
          <w:tcPr>
            <w:tcW w:w="196" w:type="pct"/>
          </w:tcPr>
          <w:p w14:paraId="397E864C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5F2F11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Martinez-Lage et al. (2010)</w:t>
            </w:r>
          </w:p>
        </w:tc>
        <w:tc>
          <w:tcPr>
            <w:tcW w:w="596" w:type="pct"/>
          </w:tcPr>
          <w:p w14:paraId="141702C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Europe</w:t>
            </w:r>
          </w:p>
        </w:tc>
        <w:tc>
          <w:tcPr>
            <w:tcW w:w="461" w:type="pct"/>
          </w:tcPr>
          <w:p w14:paraId="51D156F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36" w:type="pct"/>
          </w:tcPr>
          <w:p w14:paraId="67022C0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5960E54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547FC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5ACC20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3841A4D" w14:textId="77777777" w:rsidTr="003E78D6">
        <w:trPr>
          <w:trHeight w:val="144"/>
        </w:trPr>
        <w:tc>
          <w:tcPr>
            <w:tcW w:w="196" w:type="pct"/>
          </w:tcPr>
          <w:p w14:paraId="4DAC3296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21D7B7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McParland et al. (2012)</w:t>
            </w:r>
          </w:p>
        </w:tc>
        <w:tc>
          <w:tcPr>
            <w:tcW w:w="596" w:type="pct"/>
          </w:tcPr>
          <w:p w14:paraId="2017197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Ireland</w:t>
            </w:r>
          </w:p>
        </w:tc>
        <w:tc>
          <w:tcPr>
            <w:tcW w:w="461" w:type="pct"/>
          </w:tcPr>
          <w:p w14:paraId="3138C6C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6" w:type="pct"/>
          </w:tcPr>
          <w:p w14:paraId="6A2E338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097CAD1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F08674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506DE8A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D431E94" w14:textId="77777777" w:rsidTr="003E78D6">
        <w:trPr>
          <w:trHeight w:val="144"/>
        </w:trPr>
        <w:tc>
          <w:tcPr>
            <w:tcW w:w="196" w:type="pct"/>
          </w:tcPr>
          <w:p w14:paraId="1DF1D391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14E221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Mi-hyun Yong et al. (2015)</w:t>
            </w:r>
          </w:p>
        </w:tc>
        <w:tc>
          <w:tcPr>
            <w:tcW w:w="596" w:type="pct"/>
          </w:tcPr>
          <w:p w14:paraId="0D7F947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S. Korea</w:t>
            </w:r>
          </w:p>
        </w:tc>
        <w:tc>
          <w:tcPr>
            <w:tcW w:w="461" w:type="pct"/>
          </w:tcPr>
          <w:p w14:paraId="726F829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636" w:type="pct"/>
          </w:tcPr>
          <w:p w14:paraId="3AF1507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56A7CF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ECE44C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A320DA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AA4E523" w14:textId="77777777" w:rsidTr="003E78D6">
        <w:trPr>
          <w:trHeight w:val="144"/>
        </w:trPr>
        <w:tc>
          <w:tcPr>
            <w:tcW w:w="196" w:type="pct"/>
          </w:tcPr>
          <w:p w14:paraId="12F8FC3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4F0ABE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Moyle et al. (2011)</w:t>
            </w:r>
          </w:p>
        </w:tc>
        <w:tc>
          <w:tcPr>
            <w:tcW w:w="596" w:type="pct"/>
          </w:tcPr>
          <w:p w14:paraId="4FFFF2F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461" w:type="pct"/>
          </w:tcPr>
          <w:p w14:paraId="2919E31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36" w:type="pct"/>
          </w:tcPr>
          <w:p w14:paraId="612A145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265B3AC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4EAB0B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A8A672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ADQ, SEWDRQ</w:t>
            </w:r>
          </w:p>
        </w:tc>
      </w:tr>
      <w:tr w:rsidR="002D6CD9" w:rsidRPr="003A4D39" w14:paraId="6169C565" w14:textId="77777777" w:rsidTr="003E78D6">
        <w:trPr>
          <w:trHeight w:val="144"/>
        </w:trPr>
        <w:tc>
          <w:tcPr>
            <w:tcW w:w="196" w:type="pct"/>
          </w:tcPr>
          <w:p w14:paraId="22F76DF9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9429F7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O'Connor &amp; McFadden (2012)</w:t>
            </w:r>
          </w:p>
        </w:tc>
        <w:tc>
          <w:tcPr>
            <w:tcW w:w="596" w:type="pct"/>
          </w:tcPr>
          <w:p w14:paraId="5BED0A1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2FA947C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6" w:type="pct"/>
          </w:tcPr>
          <w:p w14:paraId="0C34AB2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5B97315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24DA51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7C310D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SCS</w:t>
            </w:r>
          </w:p>
        </w:tc>
      </w:tr>
      <w:tr w:rsidR="002D6CD9" w:rsidRPr="003A4D39" w14:paraId="4BC006B5" w14:textId="77777777" w:rsidTr="003E78D6">
        <w:trPr>
          <w:trHeight w:val="144"/>
        </w:trPr>
        <w:tc>
          <w:tcPr>
            <w:tcW w:w="196" w:type="pct"/>
          </w:tcPr>
          <w:p w14:paraId="31C6A3DC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2C89058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Pentzek et al. (2009)</w:t>
            </w:r>
          </w:p>
        </w:tc>
        <w:tc>
          <w:tcPr>
            <w:tcW w:w="596" w:type="pct"/>
          </w:tcPr>
          <w:p w14:paraId="1FA6581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61" w:type="pct"/>
          </w:tcPr>
          <w:p w14:paraId="4B8D9BA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36" w:type="pct"/>
          </w:tcPr>
          <w:p w14:paraId="129A46B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4396BE0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905088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21260CA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98792E2" w14:textId="77777777" w:rsidTr="003E78D6">
        <w:trPr>
          <w:trHeight w:val="144"/>
        </w:trPr>
        <w:tc>
          <w:tcPr>
            <w:tcW w:w="196" w:type="pct"/>
          </w:tcPr>
          <w:p w14:paraId="20CE35C2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21F10B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Petrazzuoli et al. (2017)</w:t>
            </w:r>
          </w:p>
        </w:tc>
        <w:tc>
          <w:tcPr>
            <w:tcW w:w="596" w:type="pct"/>
          </w:tcPr>
          <w:p w14:paraId="3751088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Europe</w:t>
            </w:r>
          </w:p>
        </w:tc>
        <w:tc>
          <w:tcPr>
            <w:tcW w:w="461" w:type="pct"/>
          </w:tcPr>
          <w:p w14:paraId="3AC1F7E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636" w:type="pct"/>
          </w:tcPr>
          <w:p w14:paraId="3E4FCA8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1619A20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06A434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Key informants survey</w:t>
            </w:r>
          </w:p>
        </w:tc>
        <w:tc>
          <w:tcPr>
            <w:tcW w:w="533" w:type="pct"/>
          </w:tcPr>
          <w:p w14:paraId="37A3FF5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C0B4142" w14:textId="77777777" w:rsidTr="003E78D6">
        <w:trPr>
          <w:trHeight w:val="144"/>
        </w:trPr>
        <w:tc>
          <w:tcPr>
            <w:tcW w:w="196" w:type="pct"/>
          </w:tcPr>
          <w:p w14:paraId="511ABF9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A35F03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Phillipson et al. (2014)</w:t>
            </w:r>
          </w:p>
        </w:tc>
        <w:tc>
          <w:tcPr>
            <w:tcW w:w="596" w:type="pct"/>
          </w:tcPr>
          <w:p w14:paraId="524DED7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461" w:type="pct"/>
          </w:tcPr>
          <w:p w14:paraId="129C970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636" w:type="pct"/>
          </w:tcPr>
          <w:p w14:paraId="1C5A870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57FA630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BB583F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3D95848F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PRISM-PC</w:t>
            </w:r>
          </w:p>
        </w:tc>
      </w:tr>
      <w:tr w:rsidR="002D6CD9" w:rsidRPr="003A4D39" w14:paraId="548298CB" w14:textId="77777777" w:rsidTr="003E78D6">
        <w:trPr>
          <w:trHeight w:val="144"/>
        </w:trPr>
        <w:tc>
          <w:tcPr>
            <w:tcW w:w="196" w:type="pct"/>
          </w:tcPr>
          <w:p w14:paraId="46D35C9D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594D27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Piver et al. (2013)</w:t>
            </w:r>
          </w:p>
        </w:tc>
        <w:tc>
          <w:tcPr>
            <w:tcW w:w="596" w:type="pct"/>
          </w:tcPr>
          <w:p w14:paraId="295C155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France</w:t>
            </w:r>
          </w:p>
        </w:tc>
        <w:tc>
          <w:tcPr>
            <w:tcW w:w="461" w:type="pct"/>
          </w:tcPr>
          <w:p w14:paraId="4CABCE8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1560</w:t>
            </w:r>
          </w:p>
        </w:tc>
        <w:tc>
          <w:tcPr>
            <w:tcW w:w="636" w:type="pct"/>
          </w:tcPr>
          <w:p w14:paraId="761FBB2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A5CCA4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4C7BA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D4B157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STIG-MA</w:t>
            </w:r>
          </w:p>
        </w:tc>
      </w:tr>
      <w:tr w:rsidR="002D6CD9" w:rsidRPr="003A4D39" w14:paraId="4BF16A9C" w14:textId="77777777" w:rsidTr="003E78D6">
        <w:trPr>
          <w:trHeight w:val="144"/>
        </w:trPr>
        <w:tc>
          <w:tcPr>
            <w:tcW w:w="196" w:type="pct"/>
          </w:tcPr>
          <w:p w14:paraId="312C908B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5B1F4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Poreddi et al. (2015)</w:t>
            </w:r>
          </w:p>
        </w:tc>
        <w:tc>
          <w:tcPr>
            <w:tcW w:w="596" w:type="pct"/>
          </w:tcPr>
          <w:p w14:paraId="66FB8BF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India</w:t>
            </w:r>
          </w:p>
        </w:tc>
        <w:tc>
          <w:tcPr>
            <w:tcW w:w="461" w:type="pct"/>
          </w:tcPr>
          <w:p w14:paraId="5B3622D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636" w:type="pct"/>
          </w:tcPr>
          <w:p w14:paraId="46E308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0ECA803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9A512F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CD5AA4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ADKS, AARDS</w:t>
            </w:r>
          </w:p>
        </w:tc>
      </w:tr>
      <w:tr w:rsidR="002D6CD9" w:rsidRPr="003A4D39" w14:paraId="58408548" w14:textId="77777777" w:rsidTr="003E78D6">
        <w:trPr>
          <w:trHeight w:val="144"/>
        </w:trPr>
        <w:tc>
          <w:tcPr>
            <w:tcW w:w="196" w:type="pct"/>
          </w:tcPr>
          <w:p w14:paraId="0793CB33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BE725E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Reynolds et al. (2017)</w:t>
            </w:r>
          </w:p>
        </w:tc>
        <w:tc>
          <w:tcPr>
            <w:tcW w:w="596" w:type="pct"/>
          </w:tcPr>
          <w:p w14:paraId="7DA6594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</w:tcPr>
          <w:p w14:paraId="71BCA9E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636" w:type="pct"/>
          </w:tcPr>
          <w:p w14:paraId="6DCECEF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1E6E80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25FDF4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3304BFD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DE52FC" w14:paraId="5B138C81" w14:textId="77777777" w:rsidTr="003E78D6">
        <w:trPr>
          <w:trHeight w:val="144"/>
        </w:trPr>
        <w:tc>
          <w:tcPr>
            <w:tcW w:w="196" w:type="pct"/>
          </w:tcPr>
          <w:p w14:paraId="3E45F46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CBDAD5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Saffari et al. (2018)</w:t>
            </w:r>
          </w:p>
        </w:tc>
        <w:tc>
          <w:tcPr>
            <w:tcW w:w="596" w:type="pct"/>
          </w:tcPr>
          <w:p w14:paraId="33AFDCF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Iran</w:t>
            </w:r>
          </w:p>
        </w:tc>
        <w:tc>
          <w:tcPr>
            <w:tcW w:w="461" w:type="pct"/>
          </w:tcPr>
          <w:p w14:paraId="7CBCBAF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636" w:type="pct"/>
          </w:tcPr>
          <w:p w14:paraId="6F5D30E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Informal caregiver</w:t>
            </w:r>
          </w:p>
        </w:tc>
        <w:tc>
          <w:tcPr>
            <w:tcW w:w="556" w:type="pct"/>
          </w:tcPr>
          <w:p w14:paraId="652AF1E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B8F03D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7893D9B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ZBI, SCS, IADL, HADS, FSSS</w:t>
            </w:r>
          </w:p>
        </w:tc>
      </w:tr>
      <w:tr w:rsidR="002D6CD9" w:rsidRPr="003A4D39" w14:paraId="245F2FA9" w14:textId="77777777" w:rsidTr="003E78D6">
        <w:trPr>
          <w:trHeight w:val="144"/>
        </w:trPr>
        <w:tc>
          <w:tcPr>
            <w:tcW w:w="196" w:type="pct"/>
          </w:tcPr>
          <w:p w14:paraId="18022109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41" w:type="pct"/>
            <w:noWrap/>
          </w:tcPr>
          <w:p w14:paraId="24BA068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Scerri &amp; Scerri (2013)</w:t>
            </w:r>
          </w:p>
        </w:tc>
        <w:tc>
          <w:tcPr>
            <w:tcW w:w="596" w:type="pct"/>
          </w:tcPr>
          <w:p w14:paraId="0F991B9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Malta</w:t>
            </w:r>
          </w:p>
        </w:tc>
        <w:tc>
          <w:tcPr>
            <w:tcW w:w="461" w:type="pct"/>
          </w:tcPr>
          <w:p w14:paraId="7FC56D8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636" w:type="pct"/>
          </w:tcPr>
          <w:p w14:paraId="54082B9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587DEFD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266E1B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FEE4F2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 &amp; DAS</w:t>
            </w:r>
          </w:p>
        </w:tc>
      </w:tr>
      <w:tr w:rsidR="002D6CD9" w:rsidRPr="003A4D39" w14:paraId="72778A44" w14:textId="77777777" w:rsidTr="003E78D6">
        <w:trPr>
          <w:trHeight w:val="144"/>
        </w:trPr>
        <w:tc>
          <w:tcPr>
            <w:tcW w:w="196" w:type="pct"/>
          </w:tcPr>
          <w:p w14:paraId="72B42B8D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4F7B32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Seike et al. (2014)</w:t>
            </w:r>
          </w:p>
        </w:tc>
        <w:tc>
          <w:tcPr>
            <w:tcW w:w="596" w:type="pct"/>
          </w:tcPr>
          <w:p w14:paraId="2DA11E5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Japan</w:t>
            </w:r>
          </w:p>
        </w:tc>
        <w:tc>
          <w:tcPr>
            <w:tcW w:w="461" w:type="pct"/>
          </w:tcPr>
          <w:p w14:paraId="1914A48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36" w:type="pct"/>
          </w:tcPr>
          <w:p w14:paraId="47F9859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PlwD &amp; family caregivers</w:t>
            </w:r>
          </w:p>
        </w:tc>
        <w:tc>
          <w:tcPr>
            <w:tcW w:w="556" w:type="pct"/>
          </w:tcPr>
          <w:p w14:paraId="4A87FAC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DAC923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0720D5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MMSE, DBD, ZBI</w:t>
            </w:r>
          </w:p>
        </w:tc>
      </w:tr>
      <w:tr w:rsidR="002D6CD9" w:rsidRPr="003A4D39" w14:paraId="53E3C000" w14:textId="77777777" w:rsidTr="003E78D6">
        <w:trPr>
          <w:trHeight w:val="144"/>
        </w:trPr>
        <w:tc>
          <w:tcPr>
            <w:tcW w:w="196" w:type="pct"/>
          </w:tcPr>
          <w:p w14:paraId="6F00389A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6886D5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Staples &amp; Killian (2012)</w:t>
            </w:r>
          </w:p>
        </w:tc>
        <w:tc>
          <w:tcPr>
            <w:tcW w:w="596" w:type="pct"/>
          </w:tcPr>
          <w:p w14:paraId="6AD7BD7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718D02E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636" w:type="pct"/>
          </w:tcPr>
          <w:p w14:paraId="49B5556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4C9AF3A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F829C0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0A84EC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6FCB9F4B" w14:textId="77777777" w:rsidTr="003E78D6">
        <w:trPr>
          <w:trHeight w:val="144"/>
        </w:trPr>
        <w:tc>
          <w:tcPr>
            <w:tcW w:w="196" w:type="pct"/>
          </w:tcPr>
          <w:p w14:paraId="63499C5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9FE85F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Stites et al. (2018)</w:t>
            </w:r>
          </w:p>
        </w:tc>
        <w:tc>
          <w:tcPr>
            <w:tcW w:w="596" w:type="pct"/>
          </w:tcPr>
          <w:p w14:paraId="5466844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7BEDD4C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636" w:type="pct"/>
          </w:tcPr>
          <w:p w14:paraId="6E081A6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47EA9C7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E825FF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 (vignette)</w:t>
            </w:r>
          </w:p>
        </w:tc>
        <w:tc>
          <w:tcPr>
            <w:tcW w:w="533" w:type="pct"/>
          </w:tcPr>
          <w:p w14:paraId="3AA890E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FS-ADS, ADKS</w:t>
            </w:r>
          </w:p>
        </w:tc>
      </w:tr>
      <w:tr w:rsidR="002D6CD9" w:rsidRPr="003A4D39" w14:paraId="423CC6B4" w14:textId="77777777" w:rsidTr="003E78D6">
        <w:trPr>
          <w:trHeight w:val="144"/>
        </w:trPr>
        <w:tc>
          <w:tcPr>
            <w:tcW w:w="196" w:type="pct"/>
          </w:tcPr>
          <w:p w14:paraId="71AAF4FB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685416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Surr et al. (2016)</w:t>
            </w:r>
          </w:p>
        </w:tc>
        <w:tc>
          <w:tcPr>
            <w:tcW w:w="596" w:type="pct"/>
          </w:tcPr>
          <w:p w14:paraId="012A44B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</w:tcPr>
          <w:p w14:paraId="4D9ADA7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36" w:type="pct"/>
          </w:tcPr>
          <w:p w14:paraId="48BC446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7999E13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F60D53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0E1671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ADQ, SEWDR, CES</w:t>
            </w:r>
          </w:p>
        </w:tc>
      </w:tr>
      <w:tr w:rsidR="002D6CD9" w:rsidRPr="003A4D39" w14:paraId="40501168" w14:textId="77777777" w:rsidTr="003E78D6">
        <w:trPr>
          <w:trHeight w:val="144"/>
        </w:trPr>
        <w:tc>
          <w:tcPr>
            <w:tcW w:w="196" w:type="pct"/>
          </w:tcPr>
          <w:p w14:paraId="309FD011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DFDEC7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Tang et al. (2018)</w:t>
            </w:r>
          </w:p>
        </w:tc>
        <w:tc>
          <w:tcPr>
            <w:tcW w:w="596" w:type="pct"/>
          </w:tcPr>
          <w:p w14:paraId="1166B98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</w:tcPr>
          <w:p w14:paraId="2CE921F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636" w:type="pct"/>
          </w:tcPr>
          <w:p w14:paraId="06C93FC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71A155F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56CC5C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48ECD26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6DB27AEC" w14:textId="77777777" w:rsidTr="003E78D6">
        <w:trPr>
          <w:trHeight w:val="144"/>
        </w:trPr>
        <w:tc>
          <w:tcPr>
            <w:tcW w:w="196" w:type="pct"/>
          </w:tcPr>
          <w:p w14:paraId="5AB89CC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763112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Thyrian &amp; Hoffmann (2012)</w:t>
            </w:r>
          </w:p>
        </w:tc>
        <w:tc>
          <w:tcPr>
            <w:tcW w:w="596" w:type="pct"/>
          </w:tcPr>
          <w:p w14:paraId="2E96BC7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61" w:type="pct"/>
          </w:tcPr>
          <w:p w14:paraId="67CA232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636" w:type="pct"/>
          </w:tcPr>
          <w:p w14:paraId="50B4B41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3F6EA7E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32C544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26AA48A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E64C32E" w14:textId="77777777" w:rsidTr="003E78D6">
        <w:trPr>
          <w:trHeight w:val="144"/>
        </w:trPr>
        <w:tc>
          <w:tcPr>
            <w:tcW w:w="196" w:type="pct"/>
          </w:tcPr>
          <w:p w14:paraId="73228F6A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FE4D41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Travers et al. (2013)</w:t>
            </w:r>
          </w:p>
        </w:tc>
        <w:tc>
          <w:tcPr>
            <w:tcW w:w="596" w:type="pct"/>
          </w:tcPr>
          <w:p w14:paraId="58A83BB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461" w:type="pct"/>
          </w:tcPr>
          <w:p w14:paraId="49077D0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636" w:type="pct"/>
          </w:tcPr>
          <w:p w14:paraId="3F551D9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3F5CD05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6B28DE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6AFB868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ADQ</w:t>
            </w:r>
          </w:p>
        </w:tc>
      </w:tr>
      <w:tr w:rsidR="002D6CD9" w:rsidRPr="003A4D39" w14:paraId="28969883" w14:textId="77777777" w:rsidTr="003E78D6">
        <w:trPr>
          <w:trHeight w:val="144"/>
        </w:trPr>
        <w:tc>
          <w:tcPr>
            <w:tcW w:w="196" w:type="pct"/>
          </w:tcPr>
          <w:p w14:paraId="0AA0A956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508CF1C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Tsolaki et al. (2009)</w:t>
            </w:r>
          </w:p>
        </w:tc>
        <w:tc>
          <w:tcPr>
            <w:tcW w:w="596" w:type="pct"/>
          </w:tcPr>
          <w:p w14:paraId="4A2344B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Greece</w:t>
            </w:r>
          </w:p>
        </w:tc>
        <w:tc>
          <w:tcPr>
            <w:tcW w:w="461" w:type="pct"/>
          </w:tcPr>
          <w:p w14:paraId="461004E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636" w:type="pct"/>
          </w:tcPr>
          <w:p w14:paraId="6F983B3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3E24F3D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AAB5BF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AF3086B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32C3904" w14:textId="77777777" w:rsidTr="003E78D6">
        <w:trPr>
          <w:trHeight w:val="144"/>
        </w:trPr>
        <w:tc>
          <w:tcPr>
            <w:tcW w:w="196" w:type="pct"/>
          </w:tcPr>
          <w:p w14:paraId="3465907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762F10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Tudose et al. (2017)</w:t>
            </w:r>
          </w:p>
        </w:tc>
        <w:tc>
          <w:tcPr>
            <w:tcW w:w="596" w:type="pct"/>
          </w:tcPr>
          <w:p w14:paraId="69C5794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Romania</w:t>
            </w:r>
          </w:p>
        </w:tc>
        <w:tc>
          <w:tcPr>
            <w:tcW w:w="461" w:type="pct"/>
          </w:tcPr>
          <w:p w14:paraId="57CB5E0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636" w:type="pct"/>
          </w:tcPr>
          <w:p w14:paraId="2FE42C2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Informal Caregiver</w:t>
            </w:r>
          </w:p>
        </w:tc>
        <w:tc>
          <w:tcPr>
            <w:tcW w:w="556" w:type="pct"/>
          </w:tcPr>
          <w:p w14:paraId="5F7FCC8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44D665D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700E645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ASS, FS-ADS, IEQ</w:t>
            </w:r>
          </w:p>
        </w:tc>
      </w:tr>
      <w:tr w:rsidR="002D6CD9" w:rsidRPr="003A4D39" w14:paraId="55795C22" w14:textId="77777777" w:rsidTr="003E78D6">
        <w:trPr>
          <w:trHeight w:val="144"/>
        </w:trPr>
        <w:tc>
          <w:tcPr>
            <w:tcW w:w="196" w:type="pct"/>
          </w:tcPr>
          <w:p w14:paraId="02943F6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C4FEF2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Tullo &amp; Young (2014)</w:t>
            </w:r>
          </w:p>
        </w:tc>
        <w:tc>
          <w:tcPr>
            <w:tcW w:w="596" w:type="pct"/>
          </w:tcPr>
          <w:p w14:paraId="7196D4F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 &amp; Malaysia</w:t>
            </w:r>
          </w:p>
        </w:tc>
        <w:tc>
          <w:tcPr>
            <w:tcW w:w="461" w:type="pct"/>
          </w:tcPr>
          <w:p w14:paraId="42749C6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636" w:type="pct"/>
          </w:tcPr>
          <w:p w14:paraId="0EA0EB3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4E6C87F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4A96A5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2619AB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ADQ</w:t>
            </w:r>
          </w:p>
        </w:tc>
      </w:tr>
      <w:tr w:rsidR="002D6CD9" w:rsidRPr="003A4D39" w14:paraId="5A92762E" w14:textId="77777777" w:rsidTr="003E78D6">
        <w:trPr>
          <w:trHeight w:val="144"/>
        </w:trPr>
        <w:tc>
          <w:tcPr>
            <w:tcW w:w="196" w:type="pct"/>
          </w:tcPr>
          <w:p w14:paraId="2BD075A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73E06F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Werner et al. (2012)</w:t>
            </w:r>
          </w:p>
        </w:tc>
        <w:tc>
          <w:tcPr>
            <w:tcW w:w="596" w:type="pct"/>
          </w:tcPr>
          <w:p w14:paraId="219F262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Israel</w:t>
            </w:r>
          </w:p>
        </w:tc>
        <w:tc>
          <w:tcPr>
            <w:tcW w:w="461" w:type="pct"/>
          </w:tcPr>
          <w:p w14:paraId="71866A2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636" w:type="pct"/>
          </w:tcPr>
          <w:p w14:paraId="4CA3FDF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Informal Caregiver</w:t>
            </w:r>
          </w:p>
        </w:tc>
        <w:tc>
          <w:tcPr>
            <w:tcW w:w="556" w:type="pct"/>
          </w:tcPr>
          <w:p w14:paraId="4A51C60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E265B8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091F5E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ZBI-SF, FS-ADS</w:t>
            </w:r>
          </w:p>
        </w:tc>
      </w:tr>
      <w:tr w:rsidR="002D6CD9" w:rsidRPr="003A4D39" w14:paraId="07AEEEA3" w14:textId="77777777" w:rsidTr="003E78D6">
        <w:trPr>
          <w:trHeight w:val="144"/>
        </w:trPr>
        <w:tc>
          <w:tcPr>
            <w:tcW w:w="196" w:type="pct"/>
          </w:tcPr>
          <w:p w14:paraId="3FCC9A74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274E22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Woo (2017)</w:t>
            </w:r>
          </w:p>
        </w:tc>
        <w:tc>
          <w:tcPr>
            <w:tcW w:w="596" w:type="pct"/>
          </w:tcPr>
          <w:p w14:paraId="7B8EFBA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3758ACA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36" w:type="pct"/>
          </w:tcPr>
          <w:p w14:paraId="5FE54A7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7A671E2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0FCDDB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5FD19E3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B48F393" w14:textId="77777777" w:rsidTr="003E78D6">
        <w:trPr>
          <w:trHeight w:val="144"/>
        </w:trPr>
        <w:tc>
          <w:tcPr>
            <w:tcW w:w="196" w:type="pct"/>
          </w:tcPr>
          <w:p w14:paraId="5D058A1A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88FEBB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Woo &amp; Mehta (2017)</w:t>
            </w:r>
          </w:p>
        </w:tc>
        <w:tc>
          <w:tcPr>
            <w:tcW w:w="596" w:type="pct"/>
          </w:tcPr>
          <w:p w14:paraId="04520D3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5AD1D2F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636" w:type="pct"/>
          </w:tcPr>
          <w:p w14:paraId="3E98363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70648A9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C25759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241CADE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37FD4565" w14:textId="77777777" w:rsidTr="003E78D6">
        <w:trPr>
          <w:trHeight w:val="144"/>
        </w:trPr>
        <w:tc>
          <w:tcPr>
            <w:tcW w:w="196" w:type="pct"/>
          </w:tcPr>
          <w:p w14:paraId="38B53B2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BAA03A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Wortmann et al. (2010)</w:t>
            </w:r>
          </w:p>
        </w:tc>
        <w:tc>
          <w:tcPr>
            <w:tcW w:w="596" w:type="pct"/>
          </w:tcPr>
          <w:p w14:paraId="645C07D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Europe</w:t>
            </w:r>
          </w:p>
        </w:tc>
        <w:tc>
          <w:tcPr>
            <w:tcW w:w="461" w:type="pct"/>
          </w:tcPr>
          <w:p w14:paraId="39A6D1C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636" w:type="pct"/>
          </w:tcPr>
          <w:p w14:paraId="4FCB6C8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4A0E723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73FC02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53BA954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406AF91" w14:textId="77777777" w:rsidTr="003E78D6">
        <w:trPr>
          <w:trHeight w:val="144"/>
        </w:trPr>
        <w:tc>
          <w:tcPr>
            <w:tcW w:w="196" w:type="pct"/>
          </w:tcPr>
          <w:p w14:paraId="0A5BF88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55B104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Yang et al. (2015)</w:t>
            </w:r>
          </w:p>
        </w:tc>
        <w:tc>
          <w:tcPr>
            <w:tcW w:w="596" w:type="pct"/>
          </w:tcPr>
          <w:p w14:paraId="118CC34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China</w:t>
            </w:r>
          </w:p>
        </w:tc>
        <w:tc>
          <w:tcPr>
            <w:tcW w:w="461" w:type="pct"/>
          </w:tcPr>
          <w:p w14:paraId="602C067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36" w:type="pct"/>
          </w:tcPr>
          <w:p w14:paraId="1401836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191B2E1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42C4AF4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0E851F1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</w:t>
            </w:r>
          </w:p>
        </w:tc>
      </w:tr>
      <w:tr w:rsidR="002D6CD9" w:rsidRPr="003A4D39" w14:paraId="5BE6FD77" w14:textId="77777777" w:rsidTr="003E78D6">
        <w:trPr>
          <w:trHeight w:val="144"/>
        </w:trPr>
        <w:tc>
          <w:tcPr>
            <w:tcW w:w="196" w:type="pct"/>
          </w:tcPr>
          <w:p w14:paraId="2F8A0AF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5DD395E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Zou et al. (2017)</w:t>
            </w:r>
          </w:p>
        </w:tc>
        <w:tc>
          <w:tcPr>
            <w:tcW w:w="596" w:type="pct"/>
          </w:tcPr>
          <w:p w14:paraId="192A6F2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China</w:t>
            </w:r>
          </w:p>
        </w:tc>
        <w:tc>
          <w:tcPr>
            <w:tcW w:w="461" w:type="pct"/>
          </w:tcPr>
          <w:p w14:paraId="0BF7C3E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36" w:type="pct"/>
          </w:tcPr>
          <w:p w14:paraId="3B2425E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74CDE6D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A1E294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222CB8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36338539" w14:textId="77777777" w:rsidTr="003E78D6">
        <w:trPr>
          <w:trHeight w:val="144"/>
        </w:trPr>
        <w:tc>
          <w:tcPr>
            <w:tcW w:w="196" w:type="pct"/>
          </w:tcPr>
          <w:p w14:paraId="4796AEFF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7AC454A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Zucchero et al. (2010)</w:t>
            </w:r>
          </w:p>
        </w:tc>
        <w:tc>
          <w:tcPr>
            <w:tcW w:w="596" w:type="pct"/>
          </w:tcPr>
          <w:p w14:paraId="58EFCF8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</w:tcPr>
          <w:p w14:paraId="02FA221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636" w:type="pct"/>
          </w:tcPr>
          <w:p w14:paraId="50FA022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</w:tcPr>
          <w:p w14:paraId="223258E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08A987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60083704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ATHCTS</w:t>
            </w:r>
          </w:p>
        </w:tc>
      </w:tr>
      <w:tr w:rsidR="002D6CD9" w:rsidRPr="003A4D39" w14:paraId="126F5B28" w14:textId="77777777" w:rsidTr="003E78D6">
        <w:trPr>
          <w:trHeight w:val="144"/>
        </w:trPr>
        <w:tc>
          <w:tcPr>
            <w:tcW w:w="196" w:type="pct"/>
          </w:tcPr>
          <w:p w14:paraId="718AA8C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F7AE3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Ayalon, Liat (2013)</w:t>
            </w:r>
          </w:p>
        </w:tc>
        <w:tc>
          <w:tcPr>
            <w:tcW w:w="596" w:type="pct"/>
          </w:tcPr>
          <w:p w14:paraId="5877226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vAlign w:val="bottom"/>
          </w:tcPr>
          <w:p w14:paraId="6D6EE4F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636" w:type="pct"/>
          </w:tcPr>
          <w:p w14:paraId="5251B52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Older adults</w:t>
            </w:r>
          </w:p>
        </w:tc>
        <w:tc>
          <w:tcPr>
            <w:tcW w:w="556" w:type="pct"/>
          </w:tcPr>
          <w:p w14:paraId="239ED39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1F26F89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351C1C1D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EBD111B" w14:textId="77777777" w:rsidTr="003E78D6">
        <w:trPr>
          <w:trHeight w:val="144"/>
        </w:trPr>
        <w:tc>
          <w:tcPr>
            <w:tcW w:w="196" w:type="pct"/>
          </w:tcPr>
          <w:p w14:paraId="5508C01B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BBEBCF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Dos Santos &amp; Paul (2015)</w:t>
            </w:r>
          </w:p>
        </w:tc>
        <w:tc>
          <w:tcPr>
            <w:tcW w:w="596" w:type="pct"/>
          </w:tcPr>
          <w:p w14:paraId="6F639AC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Portugal</w:t>
            </w:r>
          </w:p>
        </w:tc>
        <w:tc>
          <w:tcPr>
            <w:tcW w:w="461" w:type="pct"/>
            <w:vAlign w:val="bottom"/>
          </w:tcPr>
          <w:p w14:paraId="5B34CE3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6" w:type="pct"/>
          </w:tcPr>
          <w:p w14:paraId="13D796E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50C4F8F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F907F9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557B857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31536599" w14:textId="77777777" w:rsidTr="003E78D6">
        <w:trPr>
          <w:trHeight w:val="144"/>
        </w:trPr>
        <w:tc>
          <w:tcPr>
            <w:tcW w:w="196" w:type="pct"/>
          </w:tcPr>
          <w:p w14:paraId="36462CF3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D372EB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Fowler et al. (2015)</w:t>
            </w:r>
          </w:p>
        </w:tc>
        <w:tc>
          <w:tcPr>
            <w:tcW w:w="596" w:type="pct"/>
          </w:tcPr>
          <w:p w14:paraId="0908AE9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vAlign w:val="bottom"/>
          </w:tcPr>
          <w:p w14:paraId="2D1E13C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636" w:type="pct"/>
          </w:tcPr>
          <w:p w14:paraId="75EA3D2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6388B9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24FB68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371B673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PRISM-PC</w:t>
            </w:r>
          </w:p>
        </w:tc>
      </w:tr>
      <w:tr w:rsidR="002D6CD9" w:rsidRPr="003A4D39" w14:paraId="480AF515" w14:textId="77777777" w:rsidTr="003E78D6">
        <w:trPr>
          <w:trHeight w:val="144"/>
        </w:trPr>
        <w:tc>
          <w:tcPr>
            <w:tcW w:w="196" w:type="pct"/>
          </w:tcPr>
          <w:p w14:paraId="676D766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D63FC6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Hudson et al. (2012)</w:t>
            </w:r>
          </w:p>
        </w:tc>
        <w:tc>
          <w:tcPr>
            <w:tcW w:w="596" w:type="pct"/>
          </w:tcPr>
          <w:p w14:paraId="2FD6AAA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vAlign w:val="bottom"/>
          </w:tcPr>
          <w:p w14:paraId="595C806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636" w:type="pct"/>
          </w:tcPr>
          <w:p w14:paraId="4CB61BA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014F864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2DFE70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2AED41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</w:t>
            </w:r>
          </w:p>
        </w:tc>
      </w:tr>
      <w:tr w:rsidR="002D6CD9" w:rsidRPr="003A4D39" w14:paraId="78DCEAFD" w14:textId="77777777" w:rsidTr="003E78D6">
        <w:trPr>
          <w:trHeight w:val="144"/>
        </w:trPr>
        <w:tc>
          <w:tcPr>
            <w:tcW w:w="196" w:type="pct"/>
          </w:tcPr>
          <w:p w14:paraId="6768FD18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1C2731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Leon et al. (2015)</w:t>
            </w:r>
          </w:p>
        </w:tc>
        <w:tc>
          <w:tcPr>
            <w:tcW w:w="596" w:type="pct"/>
          </w:tcPr>
          <w:p w14:paraId="5BC5E60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France</w:t>
            </w:r>
          </w:p>
        </w:tc>
        <w:tc>
          <w:tcPr>
            <w:tcW w:w="461" w:type="pct"/>
            <w:vAlign w:val="bottom"/>
          </w:tcPr>
          <w:p w14:paraId="5215E4D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4522</w:t>
            </w:r>
          </w:p>
        </w:tc>
        <w:tc>
          <w:tcPr>
            <w:tcW w:w="636" w:type="pct"/>
          </w:tcPr>
          <w:p w14:paraId="2CF81D1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457FC14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127CD0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7EF0D9B5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952A599" w14:textId="77777777" w:rsidTr="003E78D6">
        <w:trPr>
          <w:trHeight w:val="144"/>
        </w:trPr>
        <w:tc>
          <w:tcPr>
            <w:tcW w:w="196" w:type="pct"/>
          </w:tcPr>
          <w:p w14:paraId="4E2FDE07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D657E9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Ludecke et al. (2016)</w:t>
            </w:r>
          </w:p>
        </w:tc>
        <w:tc>
          <w:tcPr>
            <w:tcW w:w="596" w:type="pct"/>
          </w:tcPr>
          <w:p w14:paraId="59B6751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61" w:type="pct"/>
            <w:vAlign w:val="bottom"/>
          </w:tcPr>
          <w:p w14:paraId="47B603F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1795</w:t>
            </w:r>
          </w:p>
        </w:tc>
        <w:tc>
          <w:tcPr>
            <w:tcW w:w="636" w:type="pct"/>
          </w:tcPr>
          <w:p w14:paraId="2CC1E43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255C8CD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A92CCF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CCD416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</w:t>
            </w:r>
          </w:p>
        </w:tc>
      </w:tr>
      <w:tr w:rsidR="002D6CD9" w:rsidRPr="003A4D39" w14:paraId="5AAFA49F" w14:textId="77777777" w:rsidTr="003E78D6">
        <w:trPr>
          <w:trHeight w:val="144"/>
        </w:trPr>
        <w:tc>
          <w:tcPr>
            <w:tcW w:w="196" w:type="pct"/>
          </w:tcPr>
          <w:p w14:paraId="42A79342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1C9190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Park &amp; Ju (2016)</w:t>
            </w:r>
          </w:p>
        </w:tc>
        <w:tc>
          <w:tcPr>
            <w:tcW w:w="596" w:type="pct"/>
          </w:tcPr>
          <w:p w14:paraId="0AD2EBE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vAlign w:val="bottom"/>
          </w:tcPr>
          <w:p w14:paraId="58B0D12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636" w:type="pct"/>
          </w:tcPr>
          <w:p w14:paraId="12540BD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D575F6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5BF37E2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273C9868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313C9F2" w14:textId="77777777" w:rsidTr="003E78D6">
        <w:trPr>
          <w:trHeight w:val="144"/>
        </w:trPr>
        <w:tc>
          <w:tcPr>
            <w:tcW w:w="196" w:type="pct"/>
          </w:tcPr>
          <w:p w14:paraId="1F4B559C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2820001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Smith et al. (2014)</w:t>
            </w:r>
          </w:p>
        </w:tc>
        <w:tc>
          <w:tcPr>
            <w:tcW w:w="596" w:type="pct"/>
          </w:tcPr>
          <w:p w14:paraId="6EB0319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Australia</w:t>
            </w:r>
          </w:p>
        </w:tc>
        <w:tc>
          <w:tcPr>
            <w:tcW w:w="461" w:type="pct"/>
            <w:vAlign w:val="bottom"/>
          </w:tcPr>
          <w:p w14:paraId="786B79B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636" w:type="pct"/>
          </w:tcPr>
          <w:p w14:paraId="4E2A730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4D8B708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969434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5647299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49787BCB" w14:textId="77777777" w:rsidTr="003E78D6">
        <w:trPr>
          <w:trHeight w:val="144"/>
        </w:trPr>
        <w:tc>
          <w:tcPr>
            <w:tcW w:w="196" w:type="pct"/>
          </w:tcPr>
          <w:p w14:paraId="293709F4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3F85A29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Peeters et al. (2010)</w:t>
            </w:r>
          </w:p>
        </w:tc>
        <w:tc>
          <w:tcPr>
            <w:tcW w:w="596" w:type="pct"/>
          </w:tcPr>
          <w:p w14:paraId="04BB809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Netherlands</w:t>
            </w:r>
          </w:p>
        </w:tc>
        <w:tc>
          <w:tcPr>
            <w:tcW w:w="461" w:type="pct"/>
            <w:vAlign w:val="bottom"/>
          </w:tcPr>
          <w:p w14:paraId="2841768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636" w:type="pct"/>
          </w:tcPr>
          <w:p w14:paraId="726DDA8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Informal caregiver</w:t>
            </w:r>
          </w:p>
        </w:tc>
        <w:tc>
          <w:tcPr>
            <w:tcW w:w="556" w:type="pct"/>
          </w:tcPr>
          <w:p w14:paraId="7B6689E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27C5106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E12FCC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006D0E73" w14:textId="77777777" w:rsidTr="003E78D6">
        <w:trPr>
          <w:trHeight w:val="144"/>
        </w:trPr>
        <w:tc>
          <w:tcPr>
            <w:tcW w:w="196" w:type="pct"/>
          </w:tcPr>
          <w:p w14:paraId="2E31ED3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4C673CD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Tan et al. (2012)</w:t>
            </w:r>
          </w:p>
        </w:tc>
        <w:tc>
          <w:tcPr>
            <w:tcW w:w="596" w:type="pct"/>
          </w:tcPr>
          <w:p w14:paraId="2F95CB5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Singapore</w:t>
            </w:r>
          </w:p>
        </w:tc>
        <w:tc>
          <w:tcPr>
            <w:tcW w:w="461" w:type="pct"/>
            <w:vAlign w:val="bottom"/>
          </w:tcPr>
          <w:p w14:paraId="20A77EA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636" w:type="pct"/>
          </w:tcPr>
          <w:p w14:paraId="54B2E4F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6E07EF0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416A3BC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23835553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ADKS</w:t>
            </w:r>
          </w:p>
        </w:tc>
      </w:tr>
      <w:tr w:rsidR="002D6CD9" w:rsidRPr="003A4D39" w14:paraId="06BC493B" w14:textId="77777777" w:rsidTr="003E78D6">
        <w:trPr>
          <w:trHeight w:val="144"/>
        </w:trPr>
        <w:tc>
          <w:tcPr>
            <w:tcW w:w="196" w:type="pct"/>
          </w:tcPr>
          <w:p w14:paraId="72CFF537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2EFF3BF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Mi-ra (2015)</w:t>
            </w:r>
          </w:p>
        </w:tc>
        <w:tc>
          <w:tcPr>
            <w:tcW w:w="596" w:type="pct"/>
          </w:tcPr>
          <w:p w14:paraId="10AC30D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S. Korea</w:t>
            </w:r>
          </w:p>
        </w:tc>
        <w:tc>
          <w:tcPr>
            <w:tcW w:w="461" w:type="pct"/>
            <w:vAlign w:val="bottom"/>
          </w:tcPr>
          <w:p w14:paraId="38DABE9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1944</w:t>
            </w:r>
          </w:p>
        </w:tc>
        <w:tc>
          <w:tcPr>
            <w:tcW w:w="636" w:type="pct"/>
          </w:tcPr>
          <w:p w14:paraId="3ACD69F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7566DF6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0696495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4E895CD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5C64A7AA" w14:textId="77777777" w:rsidTr="003E78D6">
        <w:trPr>
          <w:trHeight w:val="144"/>
        </w:trPr>
        <w:tc>
          <w:tcPr>
            <w:tcW w:w="196" w:type="pct"/>
          </w:tcPr>
          <w:p w14:paraId="0051FFBB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64CC4B4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 xml:space="preserve">Nielsen &amp; Waldemar (2016) </w:t>
            </w:r>
          </w:p>
        </w:tc>
        <w:tc>
          <w:tcPr>
            <w:tcW w:w="596" w:type="pct"/>
          </w:tcPr>
          <w:p w14:paraId="0C6FB77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Denmark</w:t>
            </w:r>
          </w:p>
        </w:tc>
        <w:tc>
          <w:tcPr>
            <w:tcW w:w="461" w:type="pct"/>
            <w:vAlign w:val="bottom"/>
          </w:tcPr>
          <w:p w14:paraId="34DCF5B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636" w:type="pct"/>
          </w:tcPr>
          <w:p w14:paraId="1BCC3A6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04E8C2E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08AEB9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Online Survey</w:t>
            </w:r>
          </w:p>
        </w:tc>
        <w:tc>
          <w:tcPr>
            <w:tcW w:w="533" w:type="pct"/>
          </w:tcPr>
          <w:p w14:paraId="1C7C01FA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DKQ, ADAT</w:t>
            </w:r>
          </w:p>
        </w:tc>
      </w:tr>
      <w:tr w:rsidR="002D6CD9" w:rsidRPr="003A4D39" w14:paraId="33B6923D" w14:textId="77777777" w:rsidTr="003E78D6">
        <w:trPr>
          <w:trHeight w:val="144"/>
        </w:trPr>
        <w:tc>
          <w:tcPr>
            <w:tcW w:w="196" w:type="pct"/>
          </w:tcPr>
          <w:p w14:paraId="1C81086A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D2C945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Sun et al. (2014)</w:t>
            </w:r>
          </w:p>
        </w:tc>
        <w:tc>
          <w:tcPr>
            <w:tcW w:w="596" w:type="pct"/>
          </w:tcPr>
          <w:p w14:paraId="524297A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vAlign w:val="bottom"/>
          </w:tcPr>
          <w:p w14:paraId="5FC1C72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636" w:type="pct"/>
          </w:tcPr>
          <w:p w14:paraId="2801EDF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6D12416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7063896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359BC3E2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7A181D6C" w14:textId="77777777" w:rsidTr="003E78D6">
        <w:trPr>
          <w:trHeight w:val="144"/>
        </w:trPr>
        <w:tc>
          <w:tcPr>
            <w:tcW w:w="196" w:type="pct"/>
          </w:tcPr>
          <w:p w14:paraId="7E14FF87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069BE84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Luck et al. (2012)</w:t>
            </w:r>
          </w:p>
        </w:tc>
        <w:tc>
          <w:tcPr>
            <w:tcW w:w="596" w:type="pct"/>
          </w:tcPr>
          <w:p w14:paraId="262B174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61" w:type="pct"/>
            <w:vAlign w:val="bottom"/>
          </w:tcPr>
          <w:p w14:paraId="5E29DC8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636" w:type="pct"/>
          </w:tcPr>
          <w:p w14:paraId="06FF2FE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06DD24C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6CD8D62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559CC40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  <w:tr w:rsidR="002D6CD9" w:rsidRPr="003A4D39" w14:paraId="25473B64" w14:textId="77777777" w:rsidTr="003E78D6">
        <w:trPr>
          <w:trHeight w:val="144"/>
        </w:trPr>
        <w:tc>
          <w:tcPr>
            <w:tcW w:w="196" w:type="pct"/>
          </w:tcPr>
          <w:p w14:paraId="0A2DA7E2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noWrap/>
          </w:tcPr>
          <w:p w14:paraId="148E2F1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Roberts et al. (2014)</w:t>
            </w:r>
          </w:p>
        </w:tc>
        <w:tc>
          <w:tcPr>
            <w:tcW w:w="596" w:type="pct"/>
          </w:tcPr>
          <w:p w14:paraId="2DB162B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vAlign w:val="bottom"/>
          </w:tcPr>
          <w:p w14:paraId="0924ECC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1641</w:t>
            </w:r>
          </w:p>
        </w:tc>
        <w:tc>
          <w:tcPr>
            <w:tcW w:w="636" w:type="pct"/>
          </w:tcPr>
          <w:p w14:paraId="689BA5F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</w:tcPr>
          <w:p w14:paraId="363BE11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Quantitative</w:t>
            </w:r>
          </w:p>
        </w:tc>
        <w:tc>
          <w:tcPr>
            <w:tcW w:w="881" w:type="pct"/>
          </w:tcPr>
          <w:p w14:paraId="3237AED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Questionnaire survey</w:t>
            </w:r>
          </w:p>
        </w:tc>
        <w:tc>
          <w:tcPr>
            <w:tcW w:w="533" w:type="pct"/>
          </w:tcPr>
          <w:p w14:paraId="1D3C16E6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SIS</w:t>
            </w:r>
          </w:p>
        </w:tc>
      </w:tr>
      <w:tr w:rsidR="002D6CD9" w:rsidRPr="003A4D39" w14:paraId="05238F6C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38BE29E5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725A035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Adebiyi et al. (2016)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02400A70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Nigeria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6DDD23B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7AFB95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0B66F0D7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Mixed methods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0732299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 &amp; Questionnaire survey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2A727C9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 None</w:t>
            </w:r>
          </w:p>
        </w:tc>
      </w:tr>
      <w:tr w:rsidR="002D6CD9" w:rsidRPr="003A4D39" w14:paraId="017EB538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4041C36E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35F31858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George et al. (2014)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49F9C97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0EB226A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6382BC3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297CB15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Mixed methods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2FABA15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FGD, Case study &amp; Questionnaire survey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66590E19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DAS</w:t>
            </w:r>
          </w:p>
        </w:tc>
      </w:tr>
      <w:tr w:rsidR="002D6CD9" w:rsidRPr="003A4D39" w14:paraId="2EF59E11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74FADA8A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569EDEF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Griffiths et al. (2018)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27DD62D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7326485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15, 262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1EB146AF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11F179C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Mixed methods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7D95E5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Interview &amp; questionnaire survey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69063A4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A‐ADS, DAS</w:t>
            </w:r>
          </w:p>
        </w:tc>
      </w:tr>
      <w:tr w:rsidR="002D6CD9" w:rsidRPr="003A4D39" w14:paraId="61298A0D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1FBDAC79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4A8E5D92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Grigsby et al. (2017)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52A88C0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27117251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635B4B9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4070BD1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Mixed methods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4013339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 &amp; Questionnaire survey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3BAFC51C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ADKS</w:t>
            </w:r>
          </w:p>
        </w:tc>
      </w:tr>
      <w:tr w:rsidR="002D6CD9" w:rsidRPr="003A4D39" w14:paraId="10D1B304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11A20E7C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111264E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Hailstone et al. (2017)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09B5615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UK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0E64DAC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4E2A657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General public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4B82E67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Mixed methods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77D0161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 &amp; Questionnaire survey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04ECF077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DKQ</w:t>
            </w:r>
          </w:p>
        </w:tc>
      </w:tr>
      <w:tr w:rsidR="002D6CD9" w:rsidRPr="003A4D39" w14:paraId="77BDB2D0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57CD5341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7AFFC44B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Kimzey et al. (2016)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411A6FBA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2E3CFD6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74D303A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5E41162E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Mixed methods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01FCD92D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FGD &amp; pre-test survey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5C244D7E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ADKS, DAS</w:t>
            </w:r>
          </w:p>
        </w:tc>
      </w:tr>
      <w:tr w:rsidR="002D6CD9" w:rsidRPr="003A4D39" w14:paraId="1C57D2C9" w14:textId="77777777" w:rsidTr="003E78D6">
        <w:trPr>
          <w:trHeight w:val="144"/>
        </w:trPr>
        <w:tc>
          <w:tcPr>
            <w:tcW w:w="196" w:type="pct"/>
            <w:shd w:val="clear" w:color="auto" w:fill="D9D9D9" w:themeFill="background1" w:themeFillShade="D9"/>
          </w:tcPr>
          <w:p w14:paraId="4381D6D0" w14:textId="77777777" w:rsidR="002D6CD9" w:rsidRPr="003A4D39" w:rsidRDefault="002D6CD9" w:rsidP="003E78D6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 w:themeFill="background1" w:themeFillShade="D9"/>
            <w:noWrap/>
          </w:tcPr>
          <w:p w14:paraId="671AD023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O’Sullivan et al. (2018)</w:t>
            </w:r>
          </w:p>
        </w:tc>
        <w:tc>
          <w:tcPr>
            <w:tcW w:w="596" w:type="pct"/>
            <w:shd w:val="clear" w:color="auto" w:fill="D9D9D9" w:themeFill="background1" w:themeFillShade="D9"/>
          </w:tcPr>
          <w:p w14:paraId="0AAFC21C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13B65529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11, 205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4EDC715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Care staff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40FB4B84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</w:rPr>
              <w:t>Mixed methods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14:paraId="038CED76" w14:textId="77777777" w:rsidR="002D6CD9" w:rsidRPr="003A4D39" w:rsidRDefault="002D6CD9" w:rsidP="003E78D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3A4D39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Semi-structured interviews &amp; Questionnaire survey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507E6790" w14:textId="77777777" w:rsidR="002D6CD9" w:rsidRPr="003A4D39" w:rsidRDefault="002D6CD9" w:rsidP="003E78D6">
            <w:pPr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</w:pP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  <w:t> </w:t>
            </w:r>
            <w:r w:rsidRPr="003A4D39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None</w:t>
            </w:r>
          </w:p>
        </w:tc>
      </w:tr>
    </w:tbl>
    <w:p w14:paraId="703E29D4" w14:textId="77777777" w:rsidR="002D6CD9" w:rsidRDefault="002D6CD9" w:rsidP="002D6CD9">
      <w:pPr>
        <w:rPr>
          <w:lang w:val="en-US"/>
        </w:rPr>
      </w:pPr>
    </w:p>
    <w:p w14:paraId="1BD7AECB" w14:textId="77777777" w:rsidR="002D6CD9" w:rsidRDefault="002D6CD9" w:rsidP="002D6CD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C595021" w14:textId="77777777" w:rsidR="002D6CD9" w:rsidRDefault="002D6CD9" w:rsidP="002D6CD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4963C62C" w14:textId="77777777" w:rsidR="002D6CD9" w:rsidRPr="00950960" w:rsidRDefault="002D6CD9" w:rsidP="002D6CD9">
      <w:pPr>
        <w:rPr>
          <w:rFonts w:ascii="Times New Roman" w:hAnsi="Times New Roman" w:cs="Times New Roman"/>
          <w:b/>
          <w:bCs/>
          <w:lang w:val="en-US"/>
        </w:rPr>
      </w:pPr>
      <w:r w:rsidRPr="00950960">
        <w:rPr>
          <w:rFonts w:ascii="Times New Roman" w:hAnsi="Times New Roman" w:cs="Times New Roman"/>
          <w:b/>
          <w:bCs/>
          <w:lang w:val="en-US"/>
        </w:rPr>
        <w:lastRenderedPageBreak/>
        <w:t>Acronyms: (alphabetic order)</w:t>
      </w:r>
    </w:p>
    <w:p w14:paraId="13B66B11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A-ADS: Adolescent Attitudes toward Dementia Scale</w:t>
      </w:r>
    </w:p>
    <w:p w14:paraId="58361FED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AARDS: Attitude toward Alzheimer’s disease and Related Dementias Scale.</w:t>
      </w:r>
    </w:p>
    <w:p w14:paraId="2F739C25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ADAT: Alzheimer’s Disease Awareness Test</w:t>
      </w:r>
    </w:p>
    <w:p w14:paraId="0139F124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ADKQ:</w:t>
      </w:r>
      <w:r w:rsidRPr="003A4D39">
        <w:rPr>
          <w:sz w:val="20"/>
          <w:szCs w:val="20"/>
          <w:lang w:val="en-US"/>
        </w:rPr>
        <w:t xml:space="preserve"> </w:t>
      </w:r>
      <w:r w:rsidRPr="003A4D39">
        <w:rPr>
          <w:rFonts w:ascii="Times New Roman" w:hAnsi="Times New Roman" w:cs="Times New Roman"/>
          <w:sz w:val="20"/>
          <w:szCs w:val="20"/>
          <w:lang w:val="en-US"/>
        </w:rPr>
        <w:t>Alzheimer’s Disease Knowledge Questionnaire</w:t>
      </w:r>
    </w:p>
    <w:p w14:paraId="26E4A050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ADKS: Alzheimer’s Disease Knowledge Scale</w:t>
      </w:r>
    </w:p>
    <w:p w14:paraId="2BE6D350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ADKT: Alzheimer’s Disease Knowledge Test</w:t>
      </w:r>
    </w:p>
    <w:p w14:paraId="51457685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ADQ: Approaches to Dementia Questionnaire</w:t>
      </w:r>
    </w:p>
    <w:p w14:paraId="70E0B553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AED: Attitudes toward the Elderly with Dementia</w:t>
      </w:r>
    </w:p>
    <w:p w14:paraId="779933F9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AQ-9: Attribution Questionnaire-9</w:t>
      </w:r>
    </w:p>
    <w:p w14:paraId="4B6BDD5B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ASS: Affiliate Stigma Scale</w:t>
      </w:r>
    </w:p>
    <w:p w14:paraId="0417B651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ATA: Attitude toward Aging (subscale)</w:t>
      </w:r>
    </w:p>
    <w:p w14:paraId="1CB9F521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ATHCTS: Attitudes Toward Health Care Teams Scale</w:t>
      </w:r>
    </w:p>
    <w:p w14:paraId="24FDB334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CDR: Clinical Dementia Rating Scale</w:t>
      </w:r>
    </w:p>
    <w:p w14:paraId="33D09EEB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CES: Caring Efficacy Scale</w:t>
      </w:r>
    </w:p>
    <w:p w14:paraId="656D6CB8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CES-D: Center for Epidemiologic Studies Depression Scale</w:t>
      </w:r>
    </w:p>
    <w:p w14:paraId="31F0B665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DAS: The Dementia Attitude Scale</w:t>
      </w:r>
    </w:p>
    <w:p w14:paraId="7A921B94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DBD: Dementia Behavior Disturbance Scale</w:t>
      </w:r>
    </w:p>
    <w:p w14:paraId="5238E344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DKQ: Dementia Knowledge Questionnaire</w:t>
      </w:r>
    </w:p>
    <w:p w14:paraId="6B73941F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DSSI: Duke Social Support Index (23-item)</w:t>
      </w:r>
    </w:p>
    <w:p w14:paraId="4C066318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FADS: Fear of Alzheimer’s Disease Scale</w:t>
      </w:r>
    </w:p>
    <w:p w14:paraId="2C14770C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FGD: Focus group discussion</w:t>
      </w:r>
    </w:p>
    <w:p w14:paraId="2827CD58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FMTCS: Farren’s Finding Meaning Through Caregiving Scale</w:t>
      </w:r>
    </w:p>
    <w:p w14:paraId="19FD7579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FSA: Fraboni Scale of Ageism</w:t>
      </w:r>
    </w:p>
    <w:p w14:paraId="2B9067E5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FS-ADS: Family Stigma in Alzheimer’s disease Scale</w:t>
      </w:r>
    </w:p>
    <w:p w14:paraId="5DEE73DD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FSSS: Family Stigma Stress Scale</w:t>
      </w:r>
    </w:p>
    <w:p w14:paraId="1FDFBD8E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GDS: Geriatric Depression Scale</w:t>
      </w:r>
    </w:p>
    <w:p w14:paraId="6577A303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HADS: Hospital Anxiety and Depression Scale</w:t>
      </w:r>
    </w:p>
    <w:p w14:paraId="39B58D4C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IADL: Lawton Instrumental Activities of Daily Living scale</w:t>
      </w:r>
    </w:p>
    <w:p w14:paraId="04FA62F9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IEQ: Involvement Evaluation Questionnaire</w:t>
      </w:r>
    </w:p>
    <w:p w14:paraId="14B38D14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LIA: Language in Adulthood (LIA) Questionnaire</w:t>
      </w:r>
    </w:p>
    <w:p w14:paraId="4737E898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LSNS: Lubben Social Network Scale</w:t>
      </w:r>
    </w:p>
    <w:p w14:paraId="46E2EF20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MS: Mastery Scale</w:t>
      </w:r>
    </w:p>
    <w:p w14:paraId="0AFC8BA6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PlwD: People living with Dementia</w:t>
      </w:r>
    </w:p>
    <w:p w14:paraId="15861DCC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lastRenderedPageBreak/>
        <w:t>PRISM-PC: Perceptions Regarding Investigational Screening for Memory in Primary Care</w:t>
      </w:r>
    </w:p>
    <w:p w14:paraId="5531E151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RMBPC: Revised Memory and Behavior Problems Checklist</w:t>
      </w:r>
    </w:p>
    <w:p w14:paraId="759DC1D4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RSAS: Recreational and Social Activities Scale</w:t>
      </w:r>
    </w:p>
    <w:p w14:paraId="4021E750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SCS: Spiritual Coping Strategies scale.</w:t>
      </w:r>
    </w:p>
    <w:p w14:paraId="6FB3C74B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SES: Self-Esteem Scale</w:t>
      </w:r>
    </w:p>
    <w:p w14:paraId="5EF18347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SEWDR: Staff Experience of Working with Demented Residents Scale</w:t>
      </w:r>
    </w:p>
    <w:p w14:paraId="72461E85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SEWDRQ: Staff Experience of Working with Residents with Dementia Questionnaire</w:t>
      </w:r>
    </w:p>
    <w:p w14:paraId="070DCB75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SIS: Stigma Impact Scale</w:t>
      </w:r>
    </w:p>
    <w:p w14:paraId="3742F3CA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ZBI: Zarit Burden Interview</w:t>
      </w:r>
    </w:p>
    <w:p w14:paraId="1E8F4D46" w14:textId="77777777" w:rsidR="002D6CD9" w:rsidRPr="003A4D39" w:rsidRDefault="002D6CD9" w:rsidP="002D6C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sz w:val="20"/>
          <w:szCs w:val="20"/>
          <w:lang w:val="en-US"/>
        </w:rPr>
        <w:t>ZBI-SF: Zarit Burden Interview Short Form</w:t>
      </w:r>
    </w:p>
    <w:p w14:paraId="7A943571" w14:textId="77777777" w:rsidR="002D6CD9" w:rsidRPr="003A4D39" w:rsidRDefault="002D6CD9" w:rsidP="002D6CD9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A4D39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Note: Cognitive screening tests scale (MMSE) has removed from the list.</w:t>
      </w:r>
    </w:p>
    <w:p w14:paraId="22D3270A" w14:textId="77777777" w:rsidR="002D6CD9" w:rsidRDefault="002D6CD9" w:rsidP="002D6CD9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198D6F32" w14:textId="77777777" w:rsidR="002D6CD9" w:rsidRDefault="002D6CD9" w:rsidP="002D6CD9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14:paraId="61EF8C5B" w14:textId="6C5D3B93" w:rsidR="002D6CD9" w:rsidRPr="00437C79" w:rsidRDefault="002D6CD9" w:rsidP="002D6CD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References: </w:t>
      </w:r>
      <w:r w:rsidR="00986A0E">
        <w:rPr>
          <w:rFonts w:ascii="Times New Roman" w:hAnsi="Times New Roman" w:cs="Times New Roman"/>
          <w:b/>
          <w:bCs/>
          <w:lang w:val="en-US"/>
        </w:rPr>
        <w:t xml:space="preserve">Selected </w:t>
      </w:r>
      <w:r w:rsidRPr="00437C79">
        <w:rPr>
          <w:rFonts w:ascii="Times New Roman" w:hAnsi="Times New Roman" w:cs="Times New Roman"/>
          <w:b/>
          <w:bCs/>
          <w:lang w:val="en-US"/>
        </w:rPr>
        <w:t>studies</w:t>
      </w:r>
    </w:p>
    <w:p w14:paraId="3DE86BEE" w14:textId="77777777" w:rsidR="002D6CD9" w:rsidRPr="004451B3" w:rsidRDefault="002D6CD9" w:rsidP="002D6CD9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451B3">
        <w:rPr>
          <w:rFonts w:asciiTheme="majorBidi" w:hAnsiTheme="majorBidi" w:cstheme="majorBidi"/>
          <w:b/>
          <w:bCs/>
          <w:sz w:val="20"/>
          <w:szCs w:val="20"/>
          <w:lang w:val="en-US"/>
        </w:rPr>
        <w:t>Qualitative articles</w:t>
      </w:r>
    </w:p>
    <w:p w14:paraId="18816061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Dai, B., Mao, Z., Wu, B., Mei, Y. J., Levkoff, S., &amp; Wang, H. (2015). Family Caregiver's Perception of Alzheimer's disease and caregiving in Chinese culture. </w:t>
      </w:r>
      <w:r w:rsidRPr="004451B3">
        <w:rPr>
          <w:rFonts w:asciiTheme="majorBidi" w:hAnsiTheme="majorBidi" w:cstheme="majorBidi"/>
          <w:i/>
          <w:sz w:val="20"/>
          <w:szCs w:val="20"/>
        </w:rPr>
        <w:t>Soc Work Public Health, 30</w:t>
      </w:r>
      <w:r w:rsidRPr="004451B3">
        <w:rPr>
          <w:rFonts w:asciiTheme="majorBidi" w:hAnsiTheme="majorBidi" w:cstheme="majorBidi"/>
          <w:sz w:val="20"/>
          <w:szCs w:val="20"/>
        </w:rPr>
        <w:t>(2), 185-196. doi:10.1080/19371918.2014.969858</w:t>
      </w:r>
    </w:p>
    <w:p w14:paraId="365B37B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George, D. R., Stuckey, H. L., Dillon, C. F., &amp; Whitehead, M. M. (2011). Impact of participation in TimeSlips, a creative group-based storytelling program, on medical student attitudes toward persons with dementia: a qualitative study. </w:t>
      </w:r>
      <w:r w:rsidRPr="004451B3">
        <w:rPr>
          <w:rFonts w:asciiTheme="majorBidi" w:hAnsiTheme="majorBidi" w:cstheme="majorBidi"/>
          <w:i/>
          <w:sz w:val="20"/>
          <w:szCs w:val="20"/>
        </w:rPr>
        <w:t>Gerontologist, 51</w:t>
      </w:r>
      <w:r w:rsidRPr="004451B3">
        <w:rPr>
          <w:rFonts w:asciiTheme="majorBidi" w:hAnsiTheme="majorBidi" w:cstheme="majorBidi"/>
          <w:sz w:val="20"/>
          <w:szCs w:val="20"/>
        </w:rPr>
        <w:t>(5), 699-703. doi:10.1093/geront/gnr035</w:t>
      </w:r>
    </w:p>
    <w:p w14:paraId="64743B9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Gove, D., Downs, M., Vernooij-Dassen, M., &amp; Small, N. (2016). Stigma and GPs' perceptions of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Aging Ment Health, 20</w:t>
      </w:r>
      <w:r w:rsidRPr="004451B3">
        <w:rPr>
          <w:rFonts w:asciiTheme="majorBidi" w:hAnsiTheme="majorBidi" w:cstheme="majorBidi"/>
          <w:sz w:val="20"/>
          <w:szCs w:val="20"/>
        </w:rPr>
        <w:t>(4), 391-400. doi:10.1080/13607863.2015.1015962</w:t>
      </w:r>
    </w:p>
    <w:p w14:paraId="5A1F1C32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Gove, D., Small, N., Downs, M., &amp; Vernooij-Dassen, M. (2017). General practitioners' perceptions of the stigma of dementia and the role of reciprocity.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16</w:t>
      </w:r>
      <w:r w:rsidRPr="004451B3">
        <w:rPr>
          <w:rFonts w:asciiTheme="majorBidi" w:hAnsiTheme="majorBidi" w:cstheme="majorBidi"/>
          <w:sz w:val="20"/>
          <w:szCs w:val="20"/>
        </w:rPr>
        <w:t>(7), 948-964. doi:10.1177/1471301215625657</w:t>
      </w:r>
    </w:p>
    <w:p w14:paraId="76898C2B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Kennedy, E., Allen, B., Hope, A., &amp; James, I. A. (2014). Christian worship leaders' attitudes and observations of people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13</w:t>
      </w:r>
      <w:r w:rsidRPr="004451B3">
        <w:rPr>
          <w:rFonts w:asciiTheme="majorBidi" w:hAnsiTheme="majorBidi" w:cstheme="majorBidi"/>
          <w:sz w:val="20"/>
          <w:szCs w:val="20"/>
        </w:rPr>
        <w:t>(5), 586-597. doi:10.1177/1471301213479786</w:t>
      </w:r>
    </w:p>
    <w:p w14:paraId="15D33DF1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Larocque, N., Schotsman, C., Kaasalainen, S., Crawshaw, D., McAiney, C., &amp; Brazil, E. (2014). Using a book chat to improve attitudes and perceptions of long-term care staff about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J Gerontol Nurs, 40</w:t>
      </w:r>
      <w:r w:rsidRPr="004451B3">
        <w:rPr>
          <w:rFonts w:asciiTheme="majorBidi" w:hAnsiTheme="majorBidi" w:cstheme="majorBidi"/>
          <w:sz w:val="20"/>
          <w:szCs w:val="20"/>
        </w:rPr>
        <w:t>(5), 46-52. doi:10.3928/00989134-20140110-02</w:t>
      </w:r>
    </w:p>
    <w:p w14:paraId="63FC04D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Mkhonto, F., &amp; Hanssen, I. (2018). When people with dementia are perceived as witches. Consequences for patients and nurse education in South Africa. </w:t>
      </w:r>
      <w:r w:rsidRPr="004451B3">
        <w:rPr>
          <w:rFonts w:asciiTheme="majorBidi" w:hAnsiTheme="majorBidi" w:cstheme="majorBidi"/>
          <w:i/>
          <w:sz w:val="20"/>
          <w:szCs w:val="20"/>
        </w:rPr>
        <w:t>J Clin Nurs, 27</w:t>
      </w:r>
      <w:r w:rsidRPr="004451B3">
        <w:rPr>
          <w:rFonts w:asciiTheme="majorBidi" w:hAnsiTheme="majorBidi" w:cstheme="majorBidi"/>
          <w:sz w:val="20"/>
          <w:szCs w:val="20"/>
        </w:rPr>
        <w:t>(1-2), e169-e176. doi:10.1111/jocn.13909</w:t>
      </w:r>
    </w:p>
    <w:p w14:paraId="56519D97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  <w:lang w:val="sv-SE"/>
        </w:rPr>
        <w:t xml:space="preserve">Navab, E., Negarandeh, R., Peyrovi, H., &amp; Navab, P. (2013). </w:t>
      </w:r>
      <w:r w:rsidRPr="004451B3">
        <w:rPr>
          <w:rFonts w:asciiTheme="majorBidi" w:hAnsiTheme="majorBidi" w:cstheme="majorBidi"/>
          <w:sz w:val="20"/>
          <w:szCs w:val="20"/>
        </w:rPr>
        <w:t xml:space="preserve">Stigma among Iranian family caregivers of patients with Alzheimer's disease: A hermeneutic study. </w:t>
      </w:r>
      <w:r w:rsidRPr="004451B3">
        <w:rPr>
          <w:rFonts w:asciiTheme="majorBidi" w:hAnsiTheme="majorBidi" w:cstheme="majorBidi"/>
          <w:i/>
          <w:sz w:val="20"/>
          <w:szCs w:val="20"/>
        </w:rPr>
        <w:t>Nurs Health Sci, 15</w:t>
      </w:r>
      <w:r w:rsidRPr="004451B3">
        <w:rPr>
          <w:rFonts w:asciiTheme="majorBidi" w:hAnsiTheme="majorBidi" w:cstheme="majorBidi"/>
          <w:sz w:val="20"/>
          <w:szCs w:val="20"/>
        </w:rPr>
        <w:t>(2), 201-206. doi:10.1111/nhs.12017</w:t>
      </w:r>
    </w:p>
    <w:p w14:paraId="141797A1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Nedlund, A. C., &amp; Nordh, J. (2018). Constructing citizens: a matter of labeling, imaging and underlying rationales in the case of people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Critical Policy Studies, 12</w:t>
      </w:r>
      <w:r w:rsidRPr="004451B3">
        <w:rPr>
          <w:rFonts w:asciiTheme="majorBidi" w:hAnsiTheme="majorBidi" w:cstheme="majorBidi"/>
          <w:sz w:val="20"/>
          <w:szCs w:val="20"/>
        </w:rPr>
        <w:t>(3), 253-272. doi:10.1080/19460171.2017.1297730</w:t>
      </w:r>
    </w:p>
    <w:p w14:paraId="6820B2EF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O'Sullivan, G., Hocking, C., &amp; Spence, D. (2014). Dementia: The need for attitudinal change.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13</w:t>
      </w:r>
      <w:r w:rsidRPr="004451B3">
        <w:rPr>
          <w:rFonts w:asciiTheme="majorBidi" w:hAnsiTheme="majorBidi" w:cstheme="majorBidi"/>
          <w:sz w:val="20"/>
          <w:szCs w:val="20"/>
        </w:rPr>
        <w:t>(4), 483-497. doi:10.1177/1471301213478241</w:t>
      </w:r>
    </w:p>
    <w:p w14:paraId="497D648C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Osterholm, J. H., &amp; Samuelsson, C. (2015). Orally positioning persons with dementia in assessment meetings. </w:t>
      </w:r>
      <w:r w:rsidRPr="004451B3">
        <w:rPr>
          <w:rFonts w:asciiTheme="majorBidi" w:hAnsiTheme="majorBidi" w:cstheme="majorBidi"/>
          <w:i/>
          <w:sz w:val="20"/>
          <w:szCs w:val="20"/>
        </w:rPr>
        <w:t>Ageing &amp; Society, 35</w:t>
      </w:r>
      <w:r w:rsidRPr="004451B3">
        <w:rPr>
          <w:rFonts w:asciiTheme="majorBidi" w:hAnsiTheme="majorBidi" w:cstheme="majorBidi"/>
          <w:sz w:val="20"/>
          <w:szCs w:val="20"/>
        </w:rPr>
        <w:t>(2), 367-388. doi:10.1017/S0144686x13000755</w:t>
      </w:r>
    </w:p>
    <w:p w14:paraId="6A87340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Peel, E., Taylor, H., &amp; Harding, R. (2016). Sociolegal and practice implications of caring for LGBT people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Nurs Older People, 28</w:t>
      </w:r>
      <w:r w:rsidRPr="004451B3">
        <w:rPr>
          <w:rFonts w:asciiTheme="majorBidi" w:hAnsiTheme="majorBidi" w:cstheme="majorBidi"/>
          <w:sz w:val="20"/>
          <w:szCs w:val="20"/>
        </w:rPr>
        <w:t>(10), 26-30. doi:10.7748/nop.2016.e852</w:t>
      </w:r>
    </w:p>
    <w:p w14:paraId="5FE3392B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Pimlott, N. J., Persaud, M., Drummond, N., Cohen, C. A., Silvius, J. L., Seigel, K., . . . Dalziel, W. B. (2009). Family physicians and dementia in Canada: Part 1. Clinical practice guidelines: awareness, attitudes, and opinions. </w:t>
      </w:r>
      <w:r w:rsidRPr="004451B3">
        <w:rPr>
          <w:rFonts w:asciiTheme="majorBidi" w:hAnsiTheme="majorBidi" w:cstheme="majorBidi"/>
          <w:i/>
          <w:sz w:val="20"/>
          <w:szCs w:val="20"/>
        </w:rPr>
        <w:t>Can Fam Physician, 55</w:t>
      </w:r>
      <w:r w:rsidRPr="004451B3">
        <w:rPr>
          <w:rFonts w:asciiTheme="majorBidi" w:hAnsiTheme="majorBidi" w:cstheme="majorBidi"/>
          <w:sz w:val="20"/>
          <w:szCs w:val="20"/>
        </w:rPr>
        <w:t>(5), 506-507 e501-505. Retrieved from https://www.ncbi.nlm.nih.gov/pubmed/19439707</w:t>
      </w:r>
    </w:p>
    <w:p w14:paraId="2B151DE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Price, E. (2010). Coming out to care: gay and lesbian carers’ experiences of dementia services. </w:t>
      </w:r>
      <w:r w:rsidRPr="004451B3">
        <w:rPr>
          <w:rFonts w:asciiTheme="majorBidi" w:hAnsiTheme="majorBidi" w:cstheme="majorBidi"/>
          <w:i/>
          <w:sz w:val="20"/>
          <w:szCs w:val="20"/>
        </w:rPr>
        <w:t>Health &amp; social care in the community, 18</w:t>
      </w:r>
      <w:r w:rsidRPr="004451B3">
        <w:rPr>
          <w:rFonts w:asciiTheme="majorBidi" w:hAnsiTheme="majorBidi" w:cstheme="majorBidi"/>
          <w:sz w:val="20"/>
          <w:szCs w:val="20"/>
        </w:rPr>
        <w:t xml:space="preserve">(2), 160-168. </w:t>
      </w:r>
    </w:p>
    <w:p w14:paraId="64292DB6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Qadir, F., Gulzar, W., Haqqani, S., &amp; Khalid, A. (2013). A pilot study examining the awareness, attitude, and burden of informal caregivers of patients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Care Manag J, 14</w:t>
      </w:r>
      <w:r w:rsidRPr="004451B3">
        <w:rPr>
          <w:rFonts w:asciiTheme="majorBidi" w:hAnsiTheme="majorBidi" w:cstheme="majorBidi"/>
          <w:sz w:val="20"/>
          <w:szCs w:val="20"/>
        </w:rPr>
        <w:t>(4), 230-240. Retrieved from https://www.ncbi.nlm.nih.gov/pubmed/24579270</w:t>
      </w:r>
    </w:p>
    <w:p w14:paraId="1ACB968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Skomakerstuen Odbehr, L., Kvigne, K., Hauge, S., &amp; Danbolt, L. J. (2015). A qualitative study of nurses' attitudes towards' and accommodations of patients' expressions of religiosity and faith in dementia care. </w:t>
      </w:r>
      <w:r w:rsidRPr="004451B3">
        <w:rPr>
          <w:rFonts w:asciiTheme="majorBidi" w:hAnsiTheme="majorBidi" w:cstheme="majorBidi"/>
          <w:i/>
          <w:sz w:val="20"/>
          <w:szCs w:val="20"/>
        </w:rPr>
        <w:t>J Adv Nurs, 71</w:t>
      </w:r>
      <w:r w:rsidRPr="004451B3">
        <w:rPr>
          <w:rFonts w:asciiTheme="majorBidi" w:hAnsiTheme="majorBidi" w:cstheme="majorBidi"/>
          <w:sz w:val="20"/>
          <w:szCs w:val="20"/>
        </w:rPr>
        <w:t>(2), 359-369. doi:10.1111/jan.12500</w:t>
      </w:r>
    </w:p>
    <w:p w14:paraId="0F5B8D9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Stansbury, K. L., Marshall, G. L., Harley, D. A., &amp; Nelson, N. (2010). Rural African American clergy: an exploration of their attitudes and knowledge of Alzheimer's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J Gerontol Soc Work, 53</w:t>
      </w:r>
      <w:r w:rsidRPr="004451B3">
        <w:rPr>
          <w:rFonts w:asciiTheme="majorBidi" w:hAnsiTheme="majorBidi" w:cstheme="majorBidi"/>
          <w:sz w:val="20"/>
          <w:szCs w:val="20"/>
        </w:rPr>
        <w:t>(4), 352-365. doi:10.1080/01634371003741508</w:t>
      </w:r>
    </w:p>
    <w:p w14:paraId="4653C90D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Van Gorp, B., &amp; Vercruysse, T. (2012). Frames and counter-frames giving meaning to dementia: a framing analysis of media content. </w:t>
      </w:r>
      <w:r w:rsidRPr="004451B3">
        <w:rPr>
          <w:rFonts w:asciiTheme="majorBidi" w:hAnsiTheme="majorBidi" w:cstheme="majorBidi"/>
          <w:i/>
          <w:sz w:val="20"/>
          <w:szCs w:val="20"/>
        </w:rPr>
        <w:t>Soc Sci Med, 74</w:t>
      </w:r>
      <w:r w:rsidRPr="004451B3">
        <w:rPr>
          <w:rFonts w:asciiTheme="majorBidi" w:hAnsiTheme="majorBidi" w:cstheme="majorBidi"/>
          <w:sz w:val="20"/>
          <w:szCs w:val="20"/>
        </w:rPr>
        <w:t>(8), 1274-1281. doi:10.1016/j.socscimed.2011.12.045</w:t>
      </w:r>
    </w:p>
    <w:p w14:paraId="1754C07B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Walmsley, B. D., &amp; McCormack, L. (2016). Stigma, the medical model and dementia care: Psychological growth in senior health professionals through moral and professional integrity.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15</w:t>
      </w:r>
      <w:r w:rsidRPr="004451B3">
        <w:rPr>
          <w:rFonts w:asciiTheme="majorBidi" w:hAnsiTheme="majorBidi" w:cstheme="majorBidi"/>
          <w:sz w:val="20"/>
          <w:szCs w:val="20"/>
        </w:rPr>
        <w:t>(6), 1685-1702. doi:10.1177/1471301215574112</w:t>
      </w:r>
    </w:p>
    <w:p w14:paraId="2968F07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Werner, P., &amp; Doron, II. (2017). Alzheimer's disease and the law: positive and negative consequences of structural stigma and labeling in the legal system. </w:t>
      </w:r>
      <w:r w:rsidRPr="004451B3">
        <w:rPr>
          <w:rFonts w:asciiTheme="majorBidi" w:hAnsiTheme="majorBidi" w:cstheme="majorBidi"/>
          <w:i/>
          <w:sz w:val="20"/>
          <w:szCs w:val="20"/>
        </w:rPr>
        <w:t>Aging Ment Health, 21</w:t>
      </w:r>
      <w:r w:rsidRPr="004451B3">
        <w:rPr>
          <w:rFonts w:asciiTheme="majorBidi" w:hAnsiTheme="majorBidi" w:cstheme="majorBidi"/>
          <w:sz w:val="20"/>
          <w:szCs w:val="20"/>
        </w:rPr>
        <w:t>(11), 1206-1213. doi:10.1080/13607863.2016.1211989</w:t>
      </w:r>
    </w:p>
    <w:p w14:paraId="39DE17D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Werner, P., Goldstein, D., &amp; Buchbinder, E. (2010). Subjective experience of family stigma as reported by children of Alzheimer's disease patients. </w:t>
      </w:r>
      <w:r w:rsidRPr="004451B3">
        <w:rPr>
          <w:rFonts w:asciiTheme="majorBidi" w:hAnsiTheme="majorBidi" w:cstheme="majorBidi"/>
          <w:i/>
          <w:sz w:val="20"/>
          <w:szCs w:val="20"/>
        </w:rPr>
        <w:t>Qual Health Res, 20</w:t>
      </w:r>
      <w:r w:rsidRPr="004451B3">
        <w:rPr>
          <w:rFonts w:asciiTheme="majorBidi" w:hAnsiTheme="majorBidi" w:cstheme="majorBidi"/>
          <w:sz w:val="20"/>
          <w:szCs w:val="20"/>
        </w:rPr>
        <w:t>(2), 159-169. doi:10.1177/1049732309358330</w:t>
      </w:r>
    </w:p>
    <w:p w14:paraId="1846652F" w14:textId="77777777" w:rsidR="002D6CD9" w:rsidRPr="004451B3" w:rsidRDefault="002D6CD9" w:rsidP="002D6CD9">
      <w:pPr>
        <w:pStyle w:val="EndNoteBibliography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lastRenderedPageBreak/>
        <w:t xml:space="preserve">Werner, P., &amp; Hess, A. (2016). Examining courtesy stigma among foreign health care workers caring for persons with Alzheimer's disease: A focus group study. </w:t>
      </w:r>
      <w:r w:rsidRPr="004451B3">
        <w:rPr>
          <w:rFonts w:asciiTheme="majorBidi" w:hAnsiTheme="majorBidi" w:cstheme="majorBidi"/>
          <w:i/>
          <w:sz w:val="20"/>
          <w:szCs w:val="20"/>
        </w:rPr>
        <w:t>Home Health Care Serv Q, 35</w:t>
      </w:r>
      <w:r w:rsidRPr="004451B3">
        <w:rPr>
          <w:rFonts w:asciiTheme="majorBidi" w:hAnsiTheme="majorBidi" w:cstheme="majorBidi"/>
          <w:sz w:val="20"/>
          <w:szCs w:val="20"/>
        </w:rPr>
        <w:t>(2), 69-85. doi:10.1080/01621424.2016.1227011</w:t>
      </w:r>
    </w:p>
    <w:p w14:paraId="5FA48521" w14:textId="77777777" w:rsidR="002D6CD9" w:rsidRPr="004451B3" w:rsidRDefault="002D6CD9" w:rsidP="002D6CD9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451B3">
        <w:rPr>
          <w:rFonts w:asciiTheme="majorBidi" w:hAnsiTheme="majorBidi" w:cstheme="majorBidi"/>
          <w:b/>
          <w:bCs/>
          <w:sz w:val="20"/>
          <w:szCs w:val="20"/>
          <w:lang w:val="en-US"/>
        </w:rPr>
        <w:t>Quantitative articles</w:t>
      </w:r>
    </w:p>
    <w:p w14:paraId="459420A6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Ayalon, L. (2013). Re‐examining ethnic differences in concerns, knowledge, and beliefs about Alzheimer's disease: results from a national sample. </w:t>
      </w:r>
      <w:r w:rsidRPr="004451B3">
        <w:rPr>
          <w:rFonts w:asciiTheme="majorBidi" w:hAnsiTheme="majorBidi" w:cstheme="majorBidi"/>
          <w:i/>
          <w:sz w:val="20"/>
          <w:szCs w:val="20"/>
        </w:rPr>
        <w:t>International journal of geriatric psychiatry, 28</w:t>
      </w:r>
      <w:r w:rsidRPr="004451B3">
        <w:rPr>
          <w:rFonts w:asciiTheme="majorBidi" w:hAnsiTheme="majorBidi" w:cstheme="majorBidi"/>
          <w:sz w:val="20"/>
          <w:szCs w:val="20"/>
        </w:rPr>
        <w:t xml:space="preserve">(12), 1288-1295. </w:t>
      </w:r>
    </w:p>
    <w:p w14:paraId="5EB55C17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Blay, S. L., &amp; Toledo Pisa Peluso, E. (2010). Public stigma: the community's tolerance of Alzheimer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Am J Geriatr Psychiatry, 18</w:t>
      </w:r>
      <w:r w:rsidRPr="004451B3">
        <w:rPr>
          <w:rFonts w:asciiTheme="majorBidi" w:hAnsiTheme="majorBidi" w:cstheme="majorBidi"/>
          <w:sz w:val="20"/>
          <w:szCs w:val="20"/>
        </w:rPr>
        <w:t>(2), 163-171. doi:10.1097/JGP.0b013e3181bea900</w:t>
      </w:r>
    </w:p>
    <w:p w14:paraId="6E9ACBC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Board, M., Heaslip, V., Fuggle, K., Gallagher, J., &amp; Wilson, J. (2012). How education can improve care for residents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Nurs Older People, 24</w:t>
      </w:r>
      <w:r w:rsidRPr="004451B3">
        <w:rPr>
          <w:rFonts w:asciiTheme="majorBidi" w:hAnsiTheme="majorBidi" w:cstheme="majorBidi"/>
          <w:sz w:val="20"/>
          <w:szCs w:val="20"/>
        </w:rPr>
        <w:t>(5), 29-31. doi:10.7748/nop2012.06.24.5.29.c9116</w:t>
      </w:r>
    </w:p>
    <w:p w14:paraId="43876615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Bourkel, E., Ferring, D., &amp; Weber, G. (2012). Perceived Rights of and Social Distance to People with Alzheimer’s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GeroPsych, 25</w:t>
      </w:r>
      <w:r w:rsidRPr="004451B3">
        <w:rPr>
          <w:rFonts w:asciiTheme="majorBidi" w:hAnsiTheme="majorBidi" w:cstheme="majorBidi"/>
          <w:sz w:val="20"/>
          <w:szCs w:val="20"/>
        </w:rPr>
        <w:t>(1), 25-32. doi:10.1024/1662-9647/a000052</w:t>
      </w:r>
    </w:p>
    <w:p w14:paraId="3C640BAC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Braun, S. R., Reiner, K., Tegeler, C., Bucholtz, N., Boustani, M. A., &amp; Steinhagen-Thiessen, E. (2014). Acceptance of and attitudes towards Alzheimer's disease screening in elderly German adults.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26</w:t>
      </w:r>
      <w:r w:rsidRPr="004451B3">
        <w:rPr>
          <w:rFonts w:asciiTheme="majorBidi" w:hAnsiTheme="majorBidi" w:cstheme="majorBidi"/>
          <w:sz w:val="20"/>
          <w:szCs w:val="20"/>
        </w:rPr>
        <w:t>(3), 425-434. doi:10.1017/S1041610213002044</w:t>
      </w:r>
    </w:p>
    <w:p w14:paraId="6520895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Burgener, S. C., Buckwalter, K., Perkhounkova, Y., &amp; Liu, M. F. (2015). The effects of perceived stigma on quality of life outcomes in persons with early-stage dementia: Longitudinal findings: Part 2.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14</w:t>
      </w:r>
      <w:r w:rsidRPr="004451B3">
        <w:rPr>
          <w:rFonts w:asciiTheme="majorBidi" w:hAnsiTheme="majorBidi" w:cstheme="majorBidi"/>
          <w:sz w:val="20"/>
          <w:szCs w:val="20"/>
        </w:rPr>
        <w:t>(5), 609-632. doi:10.1177/1471301213504202</w:t>
      </w:r>
    </w:p>
    <w:p w14:paraId="2C42CAB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Burgener, S. C., Buckwalter, K., Perkhounkova, Y., Liu, M. F., Riley, R., Einhorn, C. J., . . . Hahn-Swanson, C. (2015). Perceived stigma in persons with early-stage dementia: Longitudinal findings: Part 1.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14</w:t>
      </w:r>
      <w:r w:rsidRPr="004451B3">
        <w:rPr>
          <w:rFonts w:asciiTheme="majorBidi" w:hAnsiTheme="majorBidi" w:cstheme="majorBidi"/>
          <w:sz w:val="20"/>
          <w:szCs w:val="20"/>
        </w:rPr>
        <w:t>(5), 589-608. doi:10.1177/1471301213508399</w:t>
      </w:r>
    </w:p>
    <w:p w14:paraId="1967BA15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Casado, B. L., Hong, M., &amp; Lee, S. E. (2017). Attitudes Toward Alzheimer’s Care-Seeking Among Korean Americans: Effects of Knowledge, Stigma, and Subjective Norm. </w:t>
      </w:r>
      <w:r w:rsidRPr="004451B3">
        <w:rPr>
          <w:rFonts w:asciiTheme="majorBidi" w:hAnsiTheme="majorBidi" w:cstheme="majorBidi"/>
          <w:i/>
          <w:sz w:val="20"/>
          <w:szCs w:val="20"/>
        </w:rPr>
        <w:t>The Gerontologist, 58</w:t>
      </w:r>
      <w:r w:rsidRPr="004451B3">
        <w:rPr>
          <w:rFonts w:asciiTheme="majorBidi" w:hAnsiTheme="majorBidi" w:cstheme="majorBidi"/>
          <w:sz w:val="20"/>
          <w:szCs w:val="20"/>
        </w:rPr>
        <w:t xml:space="preserve">(2), e25-e34. </w:t>
      </w:r>
    </w:p>
    <w:p w14:paraId="3B5A64D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Celdran, M., Villar, F., &amp; Triado, C. (2014). Thinking about my grandparent: How dementia influences adolescent grandchildren's perceptions of their grandparents. </w:t>
      </w:r>
      <w:r w:rsidRPr="004451B3">
        <w:rPr>
          <w:rFonts w:asciiTheme="majorBidi" w:hAnsiTheme="majorBidi" w:cstheme="majorBidi"/>
          <w:i/>
          <w:sz w:val="20"/>
          <w:szCs w:val="20"/>
        </w:rPr>
        <w:t>J Aging Stud, 29</w:t>
      </w:r>
      <w:r w:rsidRPr="004451B3">
        <w:rPr>
          <w:rFonts w:asciiTheme="majorBidi" w:hAnsiTheme="majorBidi" w:cstheme="majorBidi"/>
          <w:sz w:val="20"/>
          <w:szCs w:val="20"/>
        </w:rPr>
        <w:t>(1), 1-8. doi:10.1016/j.jaging.2013.12.004</w:t>
      </w:r>
    </w:p>
    <w:p w14:paraId="15DA475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Cheng, S. T., Lam, L. C., Chan, L. C., Law, A. C., Fung, A. W., Chan, W. C., . . . Chan, W. M. (2011). The effects of exposure to scenarios about dementia on stigma and attitudes toward dementia care in a Chinese community.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23</w:t>
      </w:r>
      <w:r w:rsidRPr="004451B3">
        <w:rPr>
          <w:rFonts w:asciiTheme="majorBidi" w:hAnsiTheme="majorBidi" w:cstheme="majorBidi"/>
          <w:sz w:val="20"/>
          <w:szCs w:val="20"/>
        </w:rPr>
        <w:t>(9), 1433-1441. doi:10.1017/S1041610211000834</w:t>
      </w:r>
    </w:p>
    <w:p w14:paraId="71EFD541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Cheston, R., Hancock, J., &amp; White, P. (2016). A cross-sectional investigation of public attitudes toward dementia in Bristol and South Gloucestershire using the approaches to dementia questionnaire.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28</w:t>
      </w:r>
      <w:r w:rsidRPr="004451B3">
        <w:rPr>
          <w:rFonts w:asciiTheme="majorBidi" w:hAnsiTheme="majorBidi" w:cstheme="majorBidi"/>
          <w:sz w:val="20"/>
          <w:szCs w:val="20"/>
        </w:rPr>
        <w:t>(10), 1717-1724. doi:10.1017/S1041610216000843</w:t>
      </w:r>
    </w:p>
    <w:p w14:paraId="18D51A1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Cohen, M., Werner, P., &amp; Azaiza, F. (2009). Emotional reactions of Arab lay persons to a person with Alzheimer's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Aging Ment Health, 13</w:t>
      </w:r>
      <w:r w:rsidRPr="004451B3">
        <w:rPr>
          <w:rFonts w:asciiTheme="majorBidi" w:hAnsiTheme="majorBidi" w:cstheme="majorBidi"/>
          <w:sz w:val="20"/>
          <w:szCs w:val="20"/>
        </w:rPr>
        <w:t>(1), 31-37. doi:10.1080/13607860802154440</w:t>
      </w:r>
    </w:p>
    <w:p w14:paraId="4256F1BF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Connell, C. M., Roberts, J. S., McLaughlin, S. J., &amp; Carpenter, B. D. (2009). Black and white adult family members' attitudes toward a dementia diagnosis. </w:t>
      </w:r>
      <w:r w:rsidRPr="004451B3">
        <w:rPr>
          <w:rFonts w:asciiTheme="majorBidi" w:hAnsiTheme="majorBidi" w:cstheme="majorBidi"/>
          <w:i/>
          <w:sz w:val="20"/>
          <w:szCs w:val="20"/>
        </w:rPr>
        <w:t>J Am Geriatr Soc, 57</w:t>
      </w:r>
      <w:r w:rsidRPr="004451B3">
        <w:rPr>
          <w:rFonts w:asciiTheme="majorBidi" w:hAnsiTheme="majorBidi" w:cstheme="majorBidi"/>
          <w:sz w:val="20"/>
          <w:szCs w:val="20"/>
        </w:rPr>
        <w:t>(9), 1562-1568. doi:10.1111/j.1532-5415.2009.02395.x</w:t>
      </w:r>
    </w:p>
    <w:p w14:paraId="1C84FCDD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Dos Santos, P. M., &amp; Paul, C. (2015). </w:t>
      </w:r>
      <w:r w:rsidRPr="004451B3">
        <w:rPr>
          <w:rFonts w:asciiTheme="majorBidi" w:hAnsiTheme="majorBidi" w:cstheme="majorBidi"/>
          <w:i/>
          <w:sz w:val="20"/>
          <w:szCs w:val="20"/>
        </w:rPr>
        <w:t>National opinion survey on dementia: Knowledge, attitudes and beliefs.</w:t>
      </w:r>
      <w:r w:rsidRPr="004451B3">
        <w:rPr>
          <w:rFonts w:asciiTheme="majorBidi" w:hAnsiTheme="majorBidi" w:cstheme="majorBidi"/>
          <w:sz w:val="20"/>
          <w:szCs w:val="20"/>
        </w:rPr>
        <w:t xml:space="preserve"> Paper presented at the Int Psychogeriatr.</w:t>
      </w:r>
    </w:p>
    <w:p w14:paraId="34E560E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Fowler, N. R., Perkins, A. J., Turchan, H. A., Frame, A., Monahan, P., Gao, S., &amp; Boustani, M. A. (2015). Older primary care patients’ attitudes and willingness to screen for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Journal of aging research, 2015</w:t>
      </w:r>
      <w:r w:rsidRPr="004451B3">
        <w:rPr>
          <w:rFonts w:asciiTheme="majorBidi" w:hAnsiTheme="majorBidi" w:cstheme="majorBidi"/>
          <w:sz w:val="20"/>
          <w:szCs w:val="20"/>
        </w:rPr>
        <w:t xml:space="preserve">. </w:t>
      </w:r>
    </w:p>
    <w:p w14:paraId="5EC38E14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  <w:lang w:val="sv-SE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George, D. R., Stuckey, H. L., &amp; Whitehead, M. M. (2013). An arts-based intervention at a nursing home to improve medical students' attitudes toward persons with dementia. </w:t>
      </w:r>
      <w:r w:rsidRPr="004451B3">
        <w:rPr>
          <w:rFonts w:asciiTheme="majorBidi" w:hAnsiTheme="majorBidi" w:cstheme="majorBidi"/>
          <w:i/>
          <w:sz w:val="20"/>
          <w:szCs w:val="20"/>
          <w:lang w:val="sv-SE"/>
        </w:rPr>
        <w:t>Acad Med, 88</w:t>
      </w:r>
      <w:r w:rsidRPr="004451B3">
        <w:rPr>
          <w:rFonts w:asciiTheme="majorBidi" w:hAnsiTheme="majorBidi" w:cstheme="majorBidi"/>
          <w:sz w:val="20"/>
          <w:szCs w:val="20"/>
          <w:lang w:val="sv-SE"/>
        </w:rPr>
        <w:t>(6), 837-842. doi:10.1097/ACM.0b013e31828fa773</w:t>
      </w:r>
    </w:p>
    <w:p w14:paraId="0F2E8164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  <w:lang w:val="sv-SE"/>
        </w:rPr>
        <w:t xml:space="preserve">Helm, L., Balzer, K., Behncke, A., Eisemann, N., &amp; Kopke, S. (2018). </w:t>
      </w:r>
      <w:r w:rsidRPr="004451B3">
        <w:rPr>
          <w:rFonts w:asciiTheme="majorBidi" w:hAnsiTheme="majorBidi" w:cstheme="majorBidi"/>
          <w:sz w:val="20"/>
          <w:szCs w:val="20"/>
        </w:rPr>
        <w:t xml:space="preserve">Patients with dementia in acute care hospitals : A cross-sectional study of physicians' experiences and attitudes. </w:t>
      </w:r>
      <w:r w:rsidRPr="004451B3">
        <w:rPr>
          <w:rFonts w:asciiTheme="majorBidi" w:hAnsiTheme="majorBidi" w:cstheme="majorBidi"/>
          <w:i/>
          <w:sz w:val="20"/>
          <w:szCs w:val="20"/>
        </w:rPr>
        <w:t>Z Gerontol Geriatr, 51</w:t>
      </w:r>
      <w:r w:rsidRPr="004451B3">
        <w:rPr>
          <w:rFonts w:asciiTheme="majorBidi" w:hAnsiTheme="majorBidi" w:cstheme="majorBidi"/>
          <w:sz w:val="20"/>
          <w:szCs w:val="20"/>
        </w:rPr>
        <w:t>(5), 501-508. doi:10.1007/s00391-017-1349-5</w:t>
      </w:r>
    </w:p>
    <w:p w14:paraId="062690E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Herrmann, L. K., Udelson, N., Kanetsky, C., Liu, H., Cassidy, K., Welter, E., &amp; Sajatovic, M. (2019). A new curriculum to address dementia-related stigma: Preliminary experience with Alzheimer's Association staff.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18</w:t>
      </w:r>
      <w:r w:rsidRPr="004451B3">
        <w:rPr>
          <w:rFonts w:asciiTheme="majorBidi" w:hAnsiTheme="majorBidi" w:cstheme="majorBidi"/>
          <w:sz w:val="20"/>
          <w:szCs w:val="20"/>
        </w:rPr>
        <w:t>(7-8), 2609-2619. doi:10.1177/1471301217752706</w:t>
      </w:r>
    </w:p>
    <w:p w14:paraId="1092A566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Howell, J. C., Soyinka, O., Parker, M., Jarrett, T. L., Roberts, D. L., Dorbin, C. D., &amp; Hu, W. T. (2016). Knowledge and Attitudes in Alzheimer's Disease in a Cohort of Older African Americans and Caucasians. </w:t>
      </w:r>
      <w:r w:rsidRPr="004451B3">
        <w:rPr>
          <w:rFonts w:asciiTheme="majorBidi" w:hAnsiTheme="majorBidi" w:cstheme="majorBidi"/>
          <w:i/>
          <w:sz w:val="20"/>
          <w:szCs w:val="20"/>
        </w:rPr>
        <w:t>Am J Alzheimers Dis Other Demen, 31</w:t>
      </w:r>
      <w:r w:rsidRPr="004451B3">
        <w:rPr>
          <w:rFonts w:asciiTheme="majorBidi" w:hAnsiTheme="majorBidi" w:cstheme="majorBidi"/>
          <w:sz w:val="20"/>
          <w:szCs w:val="20"/>
        </w:rPr>
        <w:t>(4), 361-367. doi:10.1177/1533317515619037</w:t>
      </w:r>
    </w:p>
    <w:p w14:paraId="64DFF09A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Hudson, J. M., Pollux, P. M., Mistry, B., &amp; Hobson, S. (2012). Beliefs about Alzheimer's disease in Britain. </w:t>
      </w:r>
      <w:r w:rsidRPr="004451B3">
        <w:rPr>
          <w:rFonts w:asciiTheme="majorBidi" w:hAnsiTheme="majorBidi" w:cstheme="majorBidi"/>
          <w:i/>
          <w:sz w:val="20"/>
          <w:szCs w:val="20"/>
        </w:rPr>
        <w:t>Aging &amp; Mental Health, 16</w:t>
      </w:r>
      <w:r w:rsidRPr="004451B3">
        <w:rPr>
          <w:rFonts w:asciiTheme="majorBidi" w:hAnsiTheme="majorBidi" w:cstheme="majorBidi"/>
          <w:sz w:val="20"/>
          <w:szCs w:val="20"/>
        </w:rPr>
        <w:t xml:space="preserve">(7), 828-835. </w:t>
      </w:r>
    </w:p>
    <w:p w14:paraId="7E1E26C6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Isaac, M., Isaac, M. M., Farina, N., &amp; Tabet, N. (2017). Knowledge and attitudes towards dementia in adolescent students. </w:t>
      </w:r>
      <w:r w:rsidRPr="004451B3">
        <w:rPr>
          <w:rFonts w:asciiTheme="majorBidi" w:hAnsiTheme="majorBidi" w:cstheme="majorBidi"/>
          <w:i/>
          <w:sz w:val="20"/>
          <w:szCs w:val="20"/>
        </w:rPr>
        <w:t>J Ment Health, 26</w:t>
      </w:r>
      <w:r w:rsidRPr="004451B3">
        <w:rPr>
          <w:rFonts w:asciiTheme="majorBidi" w:hAnsiTheme="majorBidi" w:cstheme="majorBidi"/>
          <w:sz w:val="20"/>
          <w:szCs w:val="20"/>
        </w:rPr>
        <w:t>(5), 419-425. doi:10.1080/09638237.2016.1207234</w:t>
      </w:r>
    </w:p>
    <w:p w14:paraId="65C26A2C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lastRenderedPageBreak/>
        <w:t xml:space="preserve">Johnson, R., Harkins, K., Cary, M., Sankar, P., &amp; Karlawish, J. (2015). The relative contributions of disease label and disease prognosis to Alzheimer's stigma: A vignette-based experiment. </w:t>
      </w:r>
      <w:r w:rsidRPr="004451B3">
        <w:rPr>
          <w:rFonts w:asciiTheme="majorBidi" w:hAnsiTheme="majorBidi" w:cstheme="majorBidi"/>
          <w:i/>
          <w:sz w:val="20"/>
          <w:szCs w:val="20"/>
        </w:rPr>
        <w:t>Soc Sci Med, 143</w:t>
      </w:r>
      <w:r w:rsidRPr="004451B3">
        <w:rPr>
          <w:rFonts w:asciiTheme="majorBidi" w:hAnsiTheme="majorBidi" w:cstheme="majorBidi"/>
          <w:sz w:val="20"/>
          <w:szCs w:val="20"/>
        </w:rPr>
        <w:t>, 117-127. doi:10.1016/j.socscimed.2015.08.031</w:t>
      </w:r>
    </w:p>
    <w:p w14:paraId="6E6FF7B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Justina Yat-Wa, L., Claudia, L., David, D., Sylvia, T., &amp; Kin, C. (2013). Attitudes in the Management of Patients with Dementia: Comparison in Doctors with and without Special Training. </w:t>
      </w:r>
      <w:r w:rsidRPr="004451B3">
        <w:rPr>
          <w:rFonts w:asciiTheme="majorBidi" w:hAnsiTheme="majorBidi" w:cstheme="majorBidi"/>
          <w:i/>
          <w:sz w:val="20"/>
          <w:szCs w:val="20"/>
        </w:rPr>
        <w:t>East Asian Archives of Psychiatry, 23</w:t>
      </w:r>
      <w:r w:rsidRPr="004451B3">
        <w:rPr>
          <w:rFonts w:asciiTheme="majorBidi" w:hAnsiTheme="majorBidi" w:cstheme="majorBidi"/>
          <w:sz w:val="20"/>
          <w:szCs w:val="20"/>
        </w:rPr>
        <w:t>(1), 13-20. Retrieved from http://search.ebscohost.com/login.aspx?direct=true&amp;db=cin20&amp;AN=108000793&amp;site=ehost-live</w:t>
      </w:r>
    </w:p>
    <w:p w14:paraId="587F309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Justiss, M. D., Boustani, M., Fox, C., Katona, C., Perkins, A. J., Healey, P. J., . . . Scott, E. (2009). Patients' attitudes of dementia screening across the Atlantic. </w:t>
      </w:r>
      <w:r w:rsidRPr="004451B3">
        <w:rPr>
          <w:rFonts w:asciiTheme="majorBidi" w:hAnsiTheme="majorBidi" w:cstheme="majorBidi"/>
          <w:i/>
          <w:sz w:val="20"/>
          <w:szCs w:val="20"/>
        </w:rPr>
        <w:t>Int J Geriatr Psychiatry, 24</w:t>
      </w:r>
      <w:r w:rsidRPr="004451B3">
        <w:rPr>
          <w:rFonts w:asciiTheme="majorBidi" w:hAnsiTheme="majorBidi" w:cstheme="majorBidi"/>
          <w:sz w:val="20"/>
          <w:szCs w:val="20"/>
        </w:rPr>
        <w:t>(6), 632-637. doi:10.1002/gps.2173</w:t>
      </w:r>
    </w:p>
    <w:p w14:paraId="22784702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  <w:lang w:val="sv-SE"/>
        </w:rPr>
        <w:t xml:space="preserve">Kada, S., Nygaard, H. A., Mukesh, B. N., &amp; Geitung, J. T. (2009). </w:t>
      </w:r>
      <w:r w:rsidRPr="004451B3">
        <w:rPr>
          <w:rFonts w:asciiTheme="majorBidi" w:hAnsiTheme="majorBidi" w:cstheme="majorBidi"/>
          <w:sz w:val="20"/>
          <w:szCs w:val="20"/>
        </w:rPr>
        <w:t xml:space="preserve">Staff attitudes towards institutionalised dementia residents. </w:t>
      </w:r>
      <w:r w:rsidRPr="004451B3">
        <w:rPr>
          <w:rFonts w:asciiTheme="majorBidi" w:hAnsiTheme="majorBidi" w:cstheme="majorBidi"/>
          <w:i/>
          <w:sz w:val="20"/>
          <w:szCs w:val="20"/>
        </w:rPr>
        <w:t>J Clin Nurs, 18</w:t>
      </w:r>
      <w:r w:rsidRPr="004451B3">
        <w:rPr>
          <w:rFonts w:asciiTheme="majorBidi" w:hAnsiTheme="majorBidi" w:cstheme="majorBidi"/>
          <w:sz w:val="20"/>
          <w:szCs w:val="20"/>
        </w:rPr>
        <w:t>(16), 2383-2392. doi:10.1111/j.1365-2702.2009.02791.x</w:t>
      </w:r>
    </w:p>
    <w:p w14:paraId="7B48E101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Kinney, J. M., Yamashita, T., &amp; Brown, J. S. (2017). Measuring positive attitudes toward persons with dementia: A validation of the Allophilia scale.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16</w:t>
      </w:r>
      <w:r w:rsidRPr="004451B3">
        <w:rPr>
          <w:rFonts w:asciiTheme="majorBidi" w:hAnsiTheme="majorBidi" w:cstheme="majorBidi"/>
          <w:sz w:val="20"/>
          <w:szCs w:val="20"/>
        </w:rPr>
        <w:t>(8), 1045-1060. doi:10.1177/1471301216633247</w:t>
      </w:r>
    </w:p>
    <w:p w14:paraId="35ECD5E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Lee, J., Hui, E., Kng, C., &amp; Auyeung, T. W. (2013). Attitudes of long-term care staff toward dementia and their related factors.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25</w:t>
      </w:r>
      <w:r w:rsidRPr="004451B3">
        <w:rPr>
          <w:rFonts w:asciiTheme="majorBidi" w:hAnsiTheme="majorBidi" w:cstheme="majorBidi"/>
          <w:sz w:val="20"/>
          <w:szCs w:val="20"/>
        </w:rPr>
        <w:t>(1), 140-147. doi:10.1017/S1041610212001512</w:t>
      </w:r>
    </w:p>
    <w:p w14:paraId="59D7DAF5" w14:textId="77777777" w:rsidR="002D6CD9" w:rsidRPr="004451B3" w:rsidRDefault="002D6CD9" w:rsidP="002D6CD9">
      <w:pPr>
        <w:pStyle w:val="EndNoteBibliography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Lee, S. E., &amp; Casado, B. L. (2011). Attitudes toward Community Services Use in Dementia Care among Korean Americans. </w:t>
      </w:r>
      <w:r w:rsidRPr="004451B3">
        <w:rPr>
          <w:rFonts w:asciiTheme="majorBidi" w:hAnsiTheme="majorBidi" w:cstheme="majorBidi"/>
          <w:i/>
          <w:sz w:val="20"/>
          <w:szCs w:val="20"/>
        </w:rPr>
        <w:t>Clinical Gerontologist, 34</w:t>
      </w:r>
      <w:r w:rsidRPr="004451B3">
        <w:rPr>
          <w:rFonts w:asciiTheme="majorBidi" w:hAnsiTheme="majorBidi" w:cstheme="majorBidi"/>
          <w:sz w:val="20"/>
          <w:szCs w:val="20"/>
        </w:rPr>
        <w:t xml:space="preserve">(4), 271-286. doi:Pii 93828870310.1080/07317115.2011.572536Lee, Y., &amp; Choi, S. (2013). Korean American dementia caregivers' attitudes toward caregiving: the role of social network versus satisfaction with social support. </w:t>
      </w:r>
      <w:r w:rsidRPr="004451B3">
        <w:rPr>
          <w:rFonts w:asciiTheme="majorBidi" w:hAnsiTheme="majorBidi" w:cstheme="majorBidi"/>
          <w:i/>
          <w:sz w:val="20"/>
          <w:szCs w:val="20"/>
        </w:rPr>
        <w:t>J Appl Gerontol, 32</w:t>
      </w:r>
      <w:r w:rsidRPr="004451B3">
        <w:rPr>
          <w:rFonts w:asciiTheme="majorBidi" w:hAnsiTheme="majorBidi" w:cstheme="majorBidi"/>
          <w:sz w:val="20"/>
          <w:szCs w:val="20"/>
        </w:rPr>
        <w:t>(4), 422-442. doi:10.1177/0733464811431163</w:t>
      </w:r>
    </w:p>
    <w:p w14:paraId="48F7DE7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Léon, C., Pin, S., Kreft-Jais, C., &amp; Arwidson, P. (2015). Perceptions of Alzheimer’s disease in the French population: Evolutions between 2008 and 2013 and associated factors in 2013. </w:t>
      </w:r>
      <w:r w:rsidRPr="004451B3">
        <w:rPr>
          <w:rFonts w:asciiTheme="majorBidi" w:hAnsiTheme="majorBidi" w:cstheme="majorBidi"/>
          <w:i/>
          <w:sz w:val="20"/>
          <w:szCs w:val="20"/>
        </w:rPr>
        <w:t>Journal of Alzheimer's Disease, 47</w:t>
      </w:r>
      <w:r w:rsidRPr="004451B3">
        <w:rPr>
          <w:rFonts w:asciiTheme="majorBidi" w:hAnsiTheme="majorBidi" w:cstheme="majorBidi"/>
          <w:sz w:val="20"/>
          <w:szCs w:val="20"/>
        </w:rPr>
        <w:t xml:space="preserve">(2), 467-478. </w:t>
      </w:r>
    </w:p>
    <w:p w14:paraId="681F5A6B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Levy, B. R., Slade, M. D., Pietrzak, R. H., &amp; Ferrucci, L. (2018). Positive age beliefs protect against dementia even among elders with high-risk gene. </w:t>
      </w:r>
      <w:r w:rsidRPr="004451B3">
        <w:rPr>
          <w:rFonts w:asciiTheme="majorBidi" w:hAnsiTheme="majorBidi" w:cstheme="majorBidi"/>
          <w:i/>
          <w:sz w:val="20"/>
          <w:szCs w:val="20"/>
        </w:rPr>
        <w:t>PLoS One, 13</w:t>
      </w:r>
      <w:r w:rsidRPr="004451B3">
        <w:rPr>
          <w:rFonts w:asciiTheme="majorBidi" w:hAnsiTheme="majorBidi" w:cstheme="majorBidi"/>
          <w:sz w:val="20"/>
          <w:szCs w:val="20"/>
        </w:rPr>
        <w:t>(2), e0191004. doi:10.1371/journal.pone.0191004</w:t>
      </w:r>
    </w:p>
    <w:p w14:paraId="15DCA22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Low, L. F., Anstey, K. J., Lackersteen, S. M., Camit, M., Harrison, F., Draper, B., &amp; Brodaty, H. (2010). Recognition, attitudes and causal beliefs regarding dementia in Italian, Greek and Chinese Australians. </w:t>
      </w:r>
      <w:r w:rsidRPr="004451B3">
        <w:rPr>
          <w:rFonts w:asciiTheme="majorBidi" w:hAnsiTheme="majorBidi" w:cstheme="majorBidi"/>
          <w:i/>
          <w:sz w:val="20"/>
          <w:szCs w:val="20"/>
        </w:rPr>
        <w:t>Dement Geriatr Cogn Disord, 30</w:t>
      </w:r>
      <w:r w:rsidRPr="004451B3">
        <w:rPr>
          <w:rFonts w:asciiTheme="majorBidi" w:hAnsiTheme="majorBidi" w:cstheme="majorBidi"/>
          <w:sz w:val="20"/>
          <w:szCs w:val="20"/>
        </w:rPr>
        <w:t>(6), 499-508. doi:10.1159/000321667</w:t>
      </w:r>
    </w:p>
    <w:p w14:paraId="4C4464A4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Luck, T., Luppa, M., Sieber, J., Schomerus, G., Werner, P., König, H.-H., &amp; Riedel-Heller, S. G. (2012). Attitudes of the German general population toward early diagnosis of dementia–results of a representative telephone survey. </w:t>
      </w:r>
      <w:r w:rsidRPr="004451B3">
        <w:rPr>
          <w:rFonts w:asciiTheme="majorBidi" w:hAnsiTheme="majorBidi" w:cstheme="majorBidi"/>
          <w:i/>
          <w:sz w:val="20"/>
          <w:szCs w:val="20"/>
        </w:rPr>
        <w:t>PLoS One, 7</w:t>
      </w:r>
      <w:r w:rsidRPr="004451B3">
        <w:rPr>
          <w:rFonts w:asciiTheme="majorBidi" w:hAnsiTheme="majorBidi" w:cstheme="majorBidi"/>
          <w:sz w:val="20"/>
          <w:szCs w:val="20"/>
        </w:rPr>
        <w:t xml:space="preserve">(11), e50792. </w:t>
      </w:r>
    </w:p>
    <w:p w14:paraId="76D5B83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Lüdecke, D., von dem Knesebeck, O., &amp; Kofahl, C. (2016). Public knowledge about dementia in Germany—results of a population survey. </w:t>
      </w:r>
      <w:r w:rsidRPr="004451B3">
        <w:rPr>
          <w:rFonts w:asciiTheme="majorBidi" w:hAnsiTheme="majorBidi" w:cstheme="majorBidi"/>
          <w:i/>
          <w:sz w:val="20"/>
          <w:szCs w:val="20"/>
        </w:rPr>
        <w:t>International journal of public health, 61</w:t>
      </w:r>
      <w:r w:rsidRPr="004451B3">
        <w:rPr>
          <w:rFonts w:asciiTheme="majorBidi" w:hAnsiTheme="majorBidi" w:cstheme="majorBidi"/>
          <w:sz w:val="20"/>
          <w:szCs w:val="20"/>
        </w:rPr>
        <w:t xml:space="preserve">(1), 9-16. </w:t>
      </w:r>
    </w:p>
    <w:p w14:paraId="00086774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Maharaj, T. (2017). Live-Model Simulation: Improving Nursing Students' Attitudes and Knowledge of Alzheimer's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Clinical Simulation in Nursing, 13</w:t>
      </w:r>
      <w:r w:rsidRPr="004451B3">
        <w:rPr>
          <w:rFonts w:asciiTheme="majorBidi" w:hAnsiTheme="majorBidi" w:cstheme="majorBidi"/>
          <w:sz w:val="20"/>
          <w:szCs w:val="20"/>
        </w:rPr>
        <w:t>(9), 446-451. doi:10.1016/j.ecns.2017.05.002</w:t>
      </w:r>
    </w:p>
    <w:p w14:paraId="5D75886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Martinez-Lage, P., Frolich, L., Knox, S., &amp; Berthet, K. (2010). Assessing physician attitudes and perceptions of Alzheimer's disease across Europe. </w:t>
      </w:r>
      <w:r w:rsidRPr="004451B3">
        <w:rPr>
          <w:rFonts w:asciiTheme="majorBidi" w:hAnsiTheme="majorBidi" w:cstheme="majorBidi"/>
          <w:i/>
          <w:sz w:val="20"/>
          <w:szCs w:val="20"/>
        </w:rPr>
        <w:t>J Nutr Health Aging, 14</w:t>
      </w:r>
      <w:r w:rsidRPr="004451B3">
        <w:rPr>
          <w:rFonts w:asciiTheme="majorBidi" w:hAnsiTheme="majorBidi" w:cstheme="majorBidi"/>
          <w:sz w:val="20"/>
          <w:szCs w:val="20"/>
        </w:rPr>
        <w:t>(7), 537-544. doi:10.1007/s12603-010-0265-9</w:t>
      </w:r>
    </w:p>
    <w:p w14:paraId="00FEF1A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McParland, P., Devine, P., Innes, A., &amp; Gayle, V. (2012). Dementia knowledge and attitudes of the general public in Northern Ireland: an analysis of national survey data.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24</w:t>
      </w:r>
      <w:r w:rsidRPr="004451B3">
        <w:rPr>
          <w:rFonts w:asciiTheme="majorBidi" w:hAnsiTheme="majorBidi" w:cstheme="majorBidi"/>
          <w:sz w:val="20"/>
          <w:szCs w:val="20"/>
        </w:rPr>
        <w:t>(10), 1600-1613. doi:10.1017/S1041610212000658</w:t>
      </w:r>
    </w:p>
    <w:p w14:paraId="4F884132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Mi-Hyun, Y., Chan-Uk, Y. O. O., &amp; Yeong-Ae, Y. (2015). Comparison of knowledge of and attitudes toward dementia between health-related and non-health-related university students. </w:t>
      </w:r>
      <w:r w:rsidRPr="004451B3">
        <w:rPr>
          <w:rFonts w:asciiTheme="majorBidi" w:hAnsiTheme="majorBidi" w:cstheme="majorBidi"/>
          <w:i/>
          <w:sz w:val="20"/>
          <w:szCs w:val="20"/>
        </w:rPr>
        <w:t>Journal of Physical Therapy Science, 27</w:t>
      </w:r>
      <w:r w:rsidRPr="004451B3">
        <w:rPr>
          <w:rFonts w:asciiTheme="majorBidi" w:hAnsiTheme="majorBidi" w:cstheme="majorBidi"/>
          <w:sz w:val="20"/>
          <w:szCs w:val="20"/>
        </w:rPr>
        <w:t>(12), 3641-3643. Retrieved from http://search.ebscohost.com/login.aspx?direct=true&amp;db=cin20&amp;AN=111994105&amp;site=ehost-live</w:t>
      </w:r>
    </w:p>
    <w:p w14:paraId="3939EC3D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mi-Ra, S. (2015). P2‐217: Public knowledge about dementia in korea: A community‐based cross‐sectional survey. </w:t>
      </w:r>
      <w:r w:rsidRPr="004451B3">
        <w:rPr>
          <w:rFonts w:asciiTheme="majorBidi" w:hAnsiTheme="majorBidi" w:cstheme="majorBidi"/>
          <w:i/>
          <w:sz w:val="20"/>
          <w:szCs w:val="20"/>
        </w:rPr>
        <w:t>Alzheimer's &amp; Dementia, 11</w:t>
      </w:r>
      <w:r w:rsidRPr="004451B3">
        <w:rPr>
          <w:rFonts w:asciiTheme="majorBidi" w:hAnsiTheme="majorBidi" w:cstheme="majorBidi"/>
          <w:sz w:val="20"/>
          <w:szCs w:val="20"/>
        </w:rPr>
        <w:t xml:space="preserve">(7S_Part_12), P576-P577. </w:t>
      </w:r>
    </w:p>
    <w:p w14:paraId="7E28B3A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Miron, A. M., McFadden, S. H., Hermus, N. J., Buelow, J., Nazario, A. S., &amp; Seelman, K. (2017). Contact and perspective taking improve humanness standards and perceptions of humanness of older adults and people with dementia: a cross-sectional survey study.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29</w:t>
      </w:r>
      <w:r w:rsidRPr="004451B3">
        <w:rPr>
          <w:rFonts w:asciiTheme="majorBidi" w:hAnsiTheme="majorBidi" w:cstheme="majorBidi"/>
          <w:sz w:val="20"/>
          <w:szCs w:val="20"/>
        </w:rPr>
        <w:t>(10), 1701-1711. doi:10.1017/S1041610217000989</w:t>
      </w:r>
    </w:p>
    <w:p w14:paraId="7A800EA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Moyle, W., Murfield, J. E., Griffiths, S. G., &amp; Venturato, L. (2011). Care staff attitudes and experiences of working with older people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Australas J Ageing, 30</w:t>
      </w:r>
      <w:r w:rsidRPr="004451B3">
        <w:rPr>
          <w:rFonts w:asciiTheme="majorBidi" w:hAnsiTheme="majorBidi" w:cstheme="majorBidi"/>
          <w:sz w:val="20"/>
          <w:szCs w:val="20"/>
        </w:rPr>
        <w:t>(4), 186-190. doi:10.1111/j.1741-6612.2010.00470.x</w:t>
      </w:r>
    </w:p>
    <w:p w14:paraId="1DBF6E3F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Nielsen, T. R., &amp; Waldemar, G. (2016). Knowledge and perceptions of dementia and Alzheimer's disease in four ethnic groups in Copenhagen, Denmark. </w:t>
      </w:r>
      <w:r w:rsidRPr="004451B3">
        <w:rPr>
          <w:rFonts w:asciiTheme="majorBidi" w:hAnsiTheme="majorBidi" w:cstheme="majorBidi"/>
          <w:i/>
          <w:sz w:val="20"/>
          <w:szCs w:val="20"/>
        </w:rPr>
        <w:t>International journal of geriatric psychiatry, 31</w:t>
      </w:r>
      <w:r w:rsidRPr="004451B3">
        <w:rPr>
          <w:rFonts w:asciiTheme="majorBidi" w:hAnsiTheme="majorBidi" w:cstheme="majorBidi"/>
          <w:sz w:val="20"/>
          <w:szCs w:val="20"/>
        </w:rPr>
        <w:t xml:space="preserve">(3), 222-230. </w:t>
      </w:r>
    </w:p>
    <w:p w14:paraId="53F51C4F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lastRenderedPageBreak/>
        <w:t xml:space="preserve">O'Connor, M. L., &amp; McFadden, S. H. (2012). A Terror Management Perspective on Young Adults' Ageism and Attitudes Toward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Educational Gerontology, 38</w:t>
      </w:r>
      <w:r w:rsidRPr="004451B3">
        <w:rPr>
          <w:rFonts w:asciiTheme="majorBidi" w:hAnsiTheme="majorBidi" w:cstheme="majorBidi"/>
          <w:sz w:val="20"/>
          <w:szCs w:val="20"/>
        </w:rPr>
        <w:t>(9), 627-643. doi:10.1080/03601277.2011.595335</w:t>
      </w:r>
    </w:p>
    <w:p w14:paraId="7D4BF017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Park, J. S., &amp; Ju, I. (2016). Prescription drug advertising, disease knowledge, and older adults’ optimistic bias about the future risk of alzheimer’s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Health communication, 31</w:t>
      </w:r>
      <w:r w:rsidRPr="004451B3">
        <w:rPr>
          <w:rFonts w:asciiTheme="majorBidi" w:hAnsiTheme="majorBidi" w:cstheme="majorBidi"/>
          <w:sz w:val="20"/>
          <w:szCs w:val="20"/>
        </w:rPr>
        <w:t xml:space="preserve">(3), 346-354. </w:t>
      </w:r>
    </w:p>
    <w:p w14:paraId="6546AA0C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Peeters, J. M., Van Beek, A. P., Meerveld, J. H., Spreeuwenberg, P. M., &amp; Francke, A. L. (2010). Informal caregivers of persons with dementia, their use of and needs for specific professional support: a survey of the National Dementia Programme. </w:t>
      </w:r>
      <w:r w:rsidRPr="004451B3">
        <w:rPr>
          <w:rFonts w:asciiTheme="majorBidi" w:hAnsiTheme="majorBidi" w:cstheme="majorBidi"/>
          <w:i/>
          <w:sz w:val="20"/>
          <w:szCs w:val="20"/>
        </w:rPr>
        <w:t>BMC nursing, 9</w:t>
      </w:r>
      <w:r w:rsidRPr="004451B3">
        <w:rPr>
          <w:rFonts w:asciiTheme="majorBidi" w:hAnsiTheme="majorBidi" w:cstheme="majorBidi"/>
          <w:sz w:val="20"/>
          <w:szCs w:val="20"/>
        </w:rPr>
        <w:t xml:space="preserve">(1), 9. </w:t>
      </w:r>
    </w:p>
    <w:p w14:paraId="62F68CC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Pentzek, M., Wollny, A., Wiese, B., Jessen, F., Haller, F., Maier, W., . . . AgeCoDe Study, G. (2009). Apart from nihilism and stigma: what influences general practitioners' accuracy in identifying incident dementia? </w:t>
      </w:r>
      <w:r w:rsidRPr="004451B3">
        <w:rPr>
          <w:rFonts w:asciiTheme="majorBidi" w:hAnsiTheme="majorBidi" w:cstheme="majorBidi"/>
          <w:i/>
          <w:sz w:val="20"/>
          <w:szCs w:val="20"/>
        </w:rPr>
        <w:t>Am J Geriatr Psychiatry, 17</w:t>
      </w:r>
      <w:r w:rsidRPr="004451B3">
        <w:rPr>
          <w:rFonts w:asciiTheme="majorBidi" w:hAnsiTheme="majorBidi" w:cstheme="majorBidi"/>
          <w:sz w:val="20"/>
          <w:szCs w:val="20"/>
        </w:rPr>
        <w:t>(11), 965-975. doi:10.1097/JGP.0b013e3181b2075e</w:t>
      </w:r>
    </w:p>
    <w:p w14:paraId="2782FF17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Petrazzuoli, F., Vinker, S., Koskela, T. H., Frese, T., Buono, N., Soler, J. K., . . . Thulesius, H. (2017). Exploring dementia management attitudes in primary care: a key informant survey to primary care physicians in 25 European countries.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29</w:t>
      </w:r>
      <w:r w:rsidRPr="004451B3">
        <w:rPr>
          <w:rFonts w:asciiTheme="majorBidi" w:hAnsiTheme="majorBidi" w:cstheme="majorBidi"/>
          <w:sz w:val="20"/>
          <w:szCs w:val="20"/>
        </w:rPr>
        <w:t>(9), 1413-1423. doi:10.1017/S1041610217000552</w:t>
      </w:r>
    </w:p>
    <w:p w14:paraId="6780DE8F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Phillipson, L., Magee, C., Jones, S., Reis, S., &amp; Skaldzien, E. (2015). Dementia attitudes and help-seeking intentions: an investigation of responses to two scenarios of an experience of the early signs of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Aging &amp; Mental Health, 19</w:t>
      </w:r>
      <w:r w:rsidRPr="004451B3">
        <w:rPr>
          <w:rFonts w:asciiTheme="majorBidi" w:hAnsiTheme="majorBidi" w:cstheme="majorBidi"/>
          <w:sz w:val="20"/>
          <w:szCs w:val="20"/>
        </w:rPr>
        <w:t xml:space="preserve">(11), 968-977. </w:t>
      </w:r>
    </w:p>
    <w:p w14:paraId="55E6FF8C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Phillipson, L., Magee, C. A., Jones, S. C., &amp; Skladzien, E. (2014). Correlates of dementia attitudes in a sample of middle-aged Australian adults. </w:t>
      </w:r>
      <w:r w:rsidRPr="004451B3">
        <w:rPr>
          <w:rFonts w:asciiTheme="majorBidi" w:hAnsiTheme="majorBidi" w:cstheme="majorBidi"/>
          <w:i/>
          <w:sz w:val="20"/>
          <w:szCs w:val="20"/>
        </w:rPr>
        <w:t>Australas J Ageing, 33</w:t>
      </w:r>
      <w:r w:rsidRPr="004451B3">
        <w:rPr>
          <w:rFonts w:asciiTheme="majorBidi" w:hAnsiTheme="majorBidi" w:cstheme="majorBidi"/>
          <w:sz w:val="20"/>
          <w:szCs w:val="20"/>
        </w:rPr>
        <w:t>(3), 158-163. doi:10.1111/j.1741-6612.2012.00624.x</w:t>
      </w:r>
    </w:p>
    <w:p w14:paraId="19E6716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Piver, L. C., Nubukpo, P., Faure, A., Dumoitier, N., Couratier, P., &amp; Clement, J. P. (2013). Describing perceived stigma against Alzheimer's disease in a general population in France: the STIG-MA survey. </w:t>
      </w:r>
      <w:r w:rsidRPr="004451B3">
        <w:rPr>
          <w:rFonts w:asciiTheme="majorBidi" w:hAnsiTheme="majorBidi" w:cstheme="majorBidi"/>
          <w:i/>
          <w:sz w:val="20"/>
          <w:szCs w:val="20"/>
        </w:rPr>
        <w:t>Int J Geriatr Psychiatry, 28</w:t>
      </w:r>
      <w:r w:rsidRPr="004451B3">
        <w:rPr>
          <w:rFonts w:asciiTheme="majorBidi" w:hAnsiTheme="majorBidi" w:cstheme="majorBidi"/>
          <w:sz w:val="20"/>
          <w:szCs w:val="20"/>
        </w:rPr>
        <w:t>(9), 933-938. doi:10.1002/gps.3903</w:t>
      </w:r>
    </w:p>
    <w:p w14:paraId="38996A9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Poreddi, V., Carpenter, B. D., Gandhi, S., Chandra, R., &amp; GandhiSuresh BadaMath, S. (2015). Knowledge and attitudes of undergraduate nursing students toward dementia: An Indian perspective. </w:t>
      </w:r>
      <w:r w:rsidRPr="004451B3">
        <w:rPr>
          <w:rFonts w:asciiTheme="majorBidi" w:hAnsiTheme="majorBidi" w:cstheme="majorBidi"/>
          <w:i/>
          <w:sz w:val="20"/>
          <w:szCs w:val="20"/>
        </w:rPr>
        <w:t>Invest Educ Enferm, 33</w:t>
      </w:r>
      <w:r w:rsidRPr="004451B3">
        <w:rPr>
          <w:rFonts w:asciiTheme="majorBidi" w:hAnsiTheme="majorBidi" w:cstheme="majorBidi"/>
          <w:sz w:val="20"/>
          <w:szCs w:val="20"/>
        </w:rPr>
        <w:t>(3), 519-528. doi:10.17533/udea.iee.v33n3a16</w:t>
      </w:r>
    </w:p>
    <w:p w14:paraId="7099F09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Reynolds, L., Innes, A., Poyner, C., &amp; Hambidge, S. (2017). 'The stigma attached isn't true of real life': Challenging public perception of dementia through a participatory approach involving people with dementia (Innovative Practice).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16</w:t>
      </w:r>
      <w:r w:rsidRPr="004451B3">
        <w:rPr>
          <w:rFonts w:asciiTheme="majorBidi" w:hAnsiTheme="majorBidi" w:cstheme="majorBidi"/>
          <w:sz w:val="20"/>
          <w:szCs w:val="20"/>
        </w:rPr>
        <w:t>(2), 219-225. doi:10.1177/1471301216635828</w:t>
      </w:r>
    </w:p>
    <w:p w14:paraId="5CB0191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Roberts, J. S., McLaughlin, S. J., &amp; Connell, C. M. (2014). Public beliefs and knowledge about risk and protective factors for Alzheimer's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Alzheimer's &amp; Dementia, 10</w:t>
      </w:r>
      <w:r w:rsidRPr="004451B3">
        <w:rPr>
          <w:rFonts w:asciiTheme="majorBidi" w:hAnsiTheme="majorBidi" w:cstheme="majorBidi"/>
          <w:sz w:val="20"/>
          <w:szCs w:val="20"/>
        </w:rPr>
        <w:t xml:space="preserve">(5), S381-S389. </w:t>
      </w:r>
    </w:p>
    <w:p w14:paraId="6ABE61D6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Rust, T. B., &amp; Kwong See, S. T. (2010). Beliefs about aging and Alzheimer's disease in three domains. </w:t>
      </w:r>
      <w:r w:rsidRPr="004451B3">
        <w:rPr>
          <w:rFonts w:asciiTheme="majorBidi" w:hAnsiTheme="majorBidi" w:cstheme="majorBidi"/>
          <w:i/>
          <w:sz w:val="20"/>
          <w:szCs w:val="20"/>
        </w:rPr>
        <w:t>Can J Aging, 29</w:t>
      </w:r>
      <w:r w:rsidRPr="004451B3">
        <w:rPr>
          <w:rFonts w:asciiTheme="majorBidi" w:hAnsiTheme="majorBidi" w:cstheme="majorBidi"/>
          <w:sz w:val="20"/>
          <w:szCs w:val="20"/>
        </w:rPr>
        <w:t>(4), 567-575. doi:10.1017/S0714980810000590</w:t>
      </w:r>
    </w:p>
    <w:p w14:paraId="24BC4595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DE52FC">
        <w:rPr>
          <w:rFonts w:asciiTheme="majorBidi" w:hAnsiTheme="majorBidi" w:cstheme="majorBidi"/>
          <w:sz w:val="20"/>
          <w:szCs w:val="20"/>
        </w:rPr>
        <w:t xml:space="preserve">Saffari, M., Koenig, H. G., O'Garo, K. N., &amp; Pakpour, A. H. (2018). </w:t>
      </w:r>
      <w:r w:rsidRPr="004451B3">
        <w:rPr>
          <w:rFonts w:asciiTheme="majorBidi" w:hAnsiTheme="majorBidi" w:cstheme="majorBidi"/>
          <w:sz w:val="20"/>
          <w:szCs w:val="20"/>
        </w:rPr>
        <w:t xml:space="preserve">Mediating effect of spiritual coping strategies and family stigma stress on caregiving burden and mental health in caregivers of persons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</w:t>
      </w:r>
      <w:r w:rsidRPr="004451B3">
        <w:rPr>
          <w:rFonts w:asciiTheme="majorBidi" w:hAnsiTheme="majorBidi" w:cstheme="majorBidi"/>
          <w:sz w:val="20"/>
          <w:szCs w:val="20"/>
        </w:rPr>
        <w:t>, 1471301218798082. doi:10.1177/1471301218798082</w:t>
      </w:r>
    </w:p>
    <w:p w14:paraId="65C61BC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Scerri, A., &amp; Scerri, C. (2013). Nursing students' knowledge and attitudes towards dementia - a questionnaire survey. </w:t>
      </w:r>
      <w:r w:rsidRPr="004451B3">
        <w:rPr>
          <w:rFonts w:asciiTheme="majorBidi" w:hAnsiTheme="majorBidi" w:cstheme="majorBidi"/>
          <w:i/>
          <w:sz w:val="20"/>
          <w:szCs w:val="20"/>
        </w:rPr>
        <w:t>Nurse Educ Today, 33</w:t>
      </w:r>
      <w:r w:rsidRPr="004451B3">
        <w:rPr>
          <w:rFonts w:asciiTheme="majorBidi" w:hAnsiTheme="majorBidi" w:cstheme="majorBidi"/>
          <w:sz w:val="20"/>
          <w:szCs w:val="20"/>
        </w:rPr>
        <w:t>(9), 962-968. doi:10.1016/j.nedt.2012.11.001</w:t>
      </w:r>
    </w:p>
    <w:p w14:paraId="7C237E8C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Scerri, A., &amp; Scerri, C. (2017). Training older adults about Alzheimer's disease - Impact on knowledge and fear. </w:t>
      </w:r>
      <w:r w:rsidRPr="004451B3">
        <w:rPr>
          <w:rFonts w:asciiTheme="majorBidi" w:hAnsiTheme="majorBidi" w:cstheme="majorBidi"/>
          <w:i/>
          <w:sz w:val="20"/>
          <w:szCs w:val="20"/>
        </w:rPr>
        <w:t>Educational Gerontology, 43</w:t>
      </w:r>
      <w:r w:rsidRPr="004451B3">
        <w:rPr>
          <w:rFonts w:asciiTheme="majorBidi" w:hAnsiTheme="majorBidi" w:cstheme="majorBidi"/>
          <w:sz w:val="20"/>
          <w:szCs w:val="20"/>
        </w:rPr>
        <w:t>(3), 117-127. doi:10.1080/03601277.2016.1266445</w:t>
      </w:r>
    </w:p>
    <w:p w14:paraId="78BAACFA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Seike, A., Sumigaki, C., Takeda, A., Endo, H., Sakurai, T., &amp; Toba, K. (2014). Developing an interdisciplinary program of educational support for early-stage dementia patients and their family members: an investigation based on learning needs and attitude changes. </w:t>
      </w:r>
      <w:r w:rsidRPr="004451B3">
        <w:rPr>
          <w:rFonts w:asciiTheme="majorBidi" w:hAnsiTheme="majorBidi" w:cstheme="majorBidi"/>
          <w:i/>
          <w:sz w:val="20"/>
          <w:szCs w:val="20"/>
        </w:rPr>
        <w:t>Geriatr Gerontol Int, 14 Suppl 2</w:t>
      </w:r>
      <w:r w:rsidRPr="004451B3">
        <w:rPr>
          <w:rFonts w:asciiTheme="majorBidi" w:hAnsiTheme="majorBidi" w:cstheme="majorBidi"/>
          <w:sz w:val="20"/>
          <w:szCs w:val="20"/>
        </w:rPr>
        <w:t>(Suppl 2), 28-34. doi:10.1111/ggi.12263</w:t>
      </w:r>
    </w:p>
    <w:p w14:paraId="2C8AF73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Smith, B. J., Ali, S., &amp; Quach, H. (2014). Public knowledge and beliefs about dementia risk reduction: a national survey of Australians. </w:t>
      </w:r>
      <w:r w:rsidRPr="004451B3">
        <w:rPr>
          <w:rFonts w:asciiTheme="majorBidi" w:hAnsiTheme="majorBidi" w:cstheme="majorBidi"/>
          <w:i/>
          <w:sz w:val="20"/>
          <w:szCs w:val="20"/>
        </w:rPr>
        <w:t>BMC Public Health, 14</w:t>
      </w:r>
      <w:r w:rsidRPr="004451B3">
        <w:rPr>
          <w:rFonts w:asciiTheme="majorBidi" w:hAnsiTheme="majorBidi" w:cstheme="majorBidi"/>
          <w:sz w:val="20"/>
          <w:szCs w:val="20"/>
        </w:rPr>
        <w:t xml:space="preserve">(1), 661. </w:t>
      </w:r>
    </w:p>
    <w:p w14:paraId="6A3AF7AF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Staples, W. H., &amp; Killian, C. B. (2012). Education Affects Attitudes of Physical Therapy Providers Toward People with Dementia. </w:t>
      </w:r>
      <w:r w:rsidRPr="004451B3">
        <w:rPr>
          <w:rFonts w:asciiTheme="majorBidi" w:hAnsiTheme="majorBidi" w:cstheme="majorBidi"/>
          <w:i/>
          <w:sz w:val="20"/>
          <w:szCs w:val="20"/>
        </w:rPr>
        <w:t>Educational Gerontology, 38</w:t>
      </w:r>
      <w:r w:rsidRPr="004451B3">
        <w:rPr>
          <w:rFonts w:asciiTheme="majorBidi" w:hAnsiTheme="majorBidi" w:cstheme="majorBidi"/>
          <w:sz w:val="20"/>
          <w:szCs w:val="20"/>
        </w:rPr>
        <w:t>(5), 350-361. doi:10.1080/03601277.2010.544605</w:t>
      </w:r>
    </w:p>
    <w:p w14:paraId="733CD454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Stites, S. D., Johnson, R., Harkins, K., Sankar, P., Xie, D., &amp; Karlawish, J. (2018). Identifiable Characteristics and Potentially Malleable Beliefs Predict Stigmatizing Attributions Toward Persons With Alzheimer's Disease Dementia: Results of a Survey of the U.S. General Public. </w:t>
      </w:r>
      <w:r w:rsidRPr="004451B3">
        <w:rPr>
          <w:rFonts w:asciiTheme="majorBidi" w:hAnsiTheme="majorBidi" w:cstheme="majorBidi"/>
          <w:i/>
          <w:sz w:val="20"/>
          <w:szCs w:val="20"/>
        </w:rPr>
        <w:t>Health Commun, 33</w:t>
      </w:r>
      <w:r w:rsidRPr="004451B3">
        <w:rPr>
          <w:rFonts w:asciiTheme="majorBidi" w:hAnsiTheme="majorBidi" w:cstheme="majorBidi"/>
          <w:sz w:val="20"/>
          <w:szCs w:val="20"/>
        </w:rPr>
        <w:t>(3), 264-273. doi:10.1080/10410236.2016.1255847</w:t>
      </w:r>
    </w:p>
    <w:p w14:paraId="7FAA9FF6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Stites, S. D., Rubright, J. D., &amp; Karlawish, J. (2018). What features of stigma do the public most commonly attribute to Alzheimer's disease dementia? Results of a survey of the U.S. general public. </w:t>
      </w:r>
      <w:r w:rsidRPr="004451B3">
        <w:rPr>
          <w:rFonts w:asciiTheme="majorBidi" w:hAnsiTheme="majorBidi" w:cstheme="majorBidi"/>
          <w:i/>
          <w:sz w:val="20"/>
          <w:szCs w:val="20"/>
        </w:rPr>
        <w:t>Alzheimers Dement, 14</w:t>
      </w:r>
      <w:r w:rsidRPr="004451B3">
        <w:rPr>
          <w:rFonts w:asciiTheme="majorBidi" w:hAnsiTheme="majorBidi" w:cstheme="majorBidi"/>
          <w:sz w:val="20"/>
          <w:szCs w:val="20"/>
        </w:rPr>
        <w:t>(7), 925-932. doi:10.1016/j.jalz.2018.01.006</w:t>
      </w:r>
    </w:p>
    <w:p w14:paraId="4FC78D89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Sun, F., Gao, X., Shen, H., &amp; Burnette, D. (2014). Levels and correlates of knowledge about Alzheimer’s disease among older Chinese Americans. </w:t>
      </w:r>
      <w:r w:rsidRPr="004451B3">
        <w:rPr>
          <w:rFonts w:asciiTheme="majorBidi" w:hAnsiTheme="majorBidi" w:cstheme="majorBidi"/>
          <w:i/>
          <w:sz w:val="20"/>
          <w:szCs w:val="20"/>
        </w:rPr>
        <w:t>Journal of cross-cultural gerontology, 29</w:t>
      </w:r>
      <w:r w:rsidRPr="004451B3">
        <w:rPr>
          <w:rFonts w:asciiTheme="majorBidi" w:hAnsiTheme="majorBidi" w:cstheme="majorBidi"/>
          <w:sz w:val="20"/>
          <w:szCs w:val="20"/>
        </w:rPr>
        <w:t xml:space="preserve">(2), 173-183. </w:t>
      </w:r>
    </w:p>
    <w:p w14:paraId="358DB3A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Surr, C. A., Smith, S. J., Crossland, J., &amp; Robins, J. (2016). Impact of a person-centred dementia care training programme on hospital staff attitudes, role efficacy and perceptions of caring for people with dementia: A repeated measures study. </w:t>
      </w:r>
      <w:r w:rsidRPr="004451B3">
        <w:rPr>
          <w:rFonts w:asciiTheme="majorBidi" w:hAnsiTheme="majorBidi" w:cstheme="majorBidi"/>
          <w:i/>
          <w:sz w:val="20"/>
          <w:szCs w:val="20"/>
        </w:rPr>
        <w:t>Int J Nurs Stud, 53</w:t>
      </w:r>
      <w:r w:rsidRPr="004451B3">
        <w:rPr>
          <w:rFonts w:asciiTheme="majorBidi" w:hAnsiTheme="majorBidi" w:cstheme="majorBidi"/>
          <w:sz w:val="20"/>
          <w:szCs w:val="20"/>
        </w:rPr>
        <w:t>, 144-151. doi:10.1016/j.ijnurstu.2015.09.009</w:t>
      </w:r>
    </w:p>
    <w:p w14:paraId="18313927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lastRenderedPageBreak/>
        <w:t xml:space="preserve">Tan, W. J., Hong, S.-I., Luo, N., Lo, T. J., &amp; Yap, P. (2012). The lay public’s understanding and perception of dementia in a developed Asian nation.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and geriatric cognitive disorders extra, 2</w:t>
      </w:r>
      <w:r w:rsidRPr="004451B3">
        <w:rPr>
          <w:rFonts w:asciiTheme="majorBidi" w:hAnsiTheme="majorBidi" w:cstheme="majorBidi"/>
          <w:sz w:val="20"/>
          <w:szCs w:val="20"/>
        </w:rPr>
        <w:t xml:space="preserve">(1), 433-444. </w:t>
      </w:r>
    </w:p>
    <w:p w14:paraId="336A44D7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Tang, E. Y. H., Birdi, R., &amp; Robinson, L. (2018). Attitudes to diagnosis and management in dementia care: views of future general practitioners.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30</w:t>
      </w:r>
      <w:r w:rsidRPr="004451B3">
        <w:rPr>
          <w:rFonts w:asciiTheme="majorBidi" w:hAnsiTheme="majorBidi" w:cstheme="majorBidi"/>
          <w:sz w:val="20"/>
          <w:szCs w:val="20"/>
        </w:rPr>
        <w:t>(3), 425-430. doi:10.1017/S1041610216001204</w:t>
      </w:r>
    </w:p>
    <w:p w14:paraId="0EDFC46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Thyrian, J. R., &amp; Hoffmann, W. (2012). Dementia care and general physicians--a survey on prevalence, means, attitudes and recommendations. </w:t>
      </w:r>
      <w:r w:rsidRPr="004451B3">
        <w:rPr>
          <w:rFonts w:asciiTheme="majorBidi" w:hAnsiTheme="majorBidi" w:cstheme="majorBidi"/>
          <w:i/>
          <w:sz w:val="20"/>
          <w:szCs w:val="20"/>
        </w:rPr>
        <w:t>Cent Eur J Public Health, 20</w:t>
      </w:r>
      <w:r w:rsidRPr="004451B3">
        <w:rPr>
          <w:rFonts w:asciiTheme="majorBidi" w:hAnsiTheme="majorBidi" w:cstheme="majorBidi"/>
          <w:sz w:val="20"/>
          <w:szCs w:val="20"/>
        </w:rPr>
        <w:t>(4), 270-275. Retrieved from https://www.ncbi.nlm.nih.gov/pubmed/23441391</w:t>
      </w:r>
    </w:p>
    <w:p w14:paraId="397D494D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  <w:lang w:val="sv-SE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Travers, C. M., Beattie, E., Martin-Khan, M., &amp; Fielding, E. (2013). A survey of the Queensland healthcare workforce: attitudes towards dementia care and training. </w:t>
      </w:r>
      <w:r w:rsidRPr="004451B3">
        <w:rPr>
          <w:rFonts w:asciiTheme="majorBidi" w:hAnsiTheme="majorBidi" w:cstheme="majorBidi"/>
          <w:i/>
          <w:sz w:val="20"/>
          <w:szCs w:val="20"/>
          <w:lang w:val="sv-SE"/>
        </w:rPr>
        <w:t>BMC Geriatr, 13</w:t>
      </w:r>
      <w:r w:rsidRPr="004451B3">
        <w:rPr>
          <w:rFonts w:asciiTheme="majorBidi" w:hAnsiTheme="majorBidi" w:cstheme="majorBidi"/>
          <w:sz w:val="20"/>
          <w:szCs w:val="20"/>
          <w:lang w:val="sv-SE"/>
        </w:rPr>
        <w:t>, 101. doi:10.1186/1471-2318-13-101</w:t>
      </w:r>
    </w:p>
    <w:p w14:paraId="1671F22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  <w:lang w:val="sv-SE"/>
        </w:rPr>
        <w:t xml:space="preserve">Tsolaki, M., Paraskevi, S., Degleris, N., &amp; Karamavrou, S. (2009). </w:t>
      </w:r>
      <w:r w:rsidRPr="004451B3">
        <w:rPr>
          <w:rFonts w:asciiTheme="majorBidi" w:hAnsiTheme="majorBidi" w:cstheme="majorBidi"/>
          <w:sz w:val="20"/>
          <w:szCs w:val="20"/>
        </w:rPr>
        <w:t xml:space="preserve">Attitudes and perceptions regarding Alzheimer's disease in Greece. </w:t>
      </w:r>
      <w:r w:rsidRPr="004451B3">
        <w:rPr>
          <w:rFonts w:asciiTheme="majorBidi" w:hAnsiTheme="majorBidi" w:cstheme="majorBidi"/>
          <w:i/>
          <w:sz w:val="20"/>
          <w:szCs w:val="20"/>
        </w:rPr>
        <w:t>Am J Alzheimers Dis Other Demen, 24</w:t>
      </w:r>
      <w:r w:rsidRPr="004451B3">
        <w:rPr>
          <w:rFonts w:asciiTheme="majorBidi" w:hAnsiTheme="majorBidi" w:cstheme="majorBidi"/>
          <w:sz w:val="20"/>
          <w:szCs w:val="20"/>
        </w:rPr>
        <w:t>(1), 21-26. doi:10.1177/1533317508325990</w:t>
      </w:r>
    </w:p>
    <w:p w14:paraId="2C649512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Tudose, C., Sfetcu, R., Dobre, C., &amp; Moglan, M. (2017). Structural Stigma, Affiliated Stigma and Consequences of Caregiving for the Family Members of Inpatients with Dementia: A Comparative Approach. </w:t>
      </w:r>
      <w:r w:rsidRPr="004451B3">
        <w:rPr>
          <w:rFonts w:asciiTheme="majorBidi" w:hAnsiTheme="majorBidi" w:cstheme="majorBidi"/>
          <w:i/>
          <w:sz w:val="20"/>
          <w:szCs w:val="20"/>
        </w:rPr>
        <w:t>Revista De Cercetare Si Interventie Sociala, 57</w:t>
      </w:r>
      <w:r w:rsidRPr="004451B3">
        <w:rPr>
          <w:rFonts w:asciiTheme="majorBidi" w:hAnsiTheme="majorBidi" w:cstheme="majorBidi"/>
          <w:sz w:val="20"/>
          <w:szCs w:val="20"/>
        </w:rPr>
        <w:t>, 148-158. Retrieved from &lt;Go to ISI&gt;://WOS:000404424800011</w:t>
      </w:r>
    </w:p>
    <w:p w14:paraId="29B79C85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Tullo, E. S., &amp; Young, T. J. (2014). Medical students' attitudes toward people with dementia: an international investigation.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26</w:t>
      </w:r>
      <w:r w:rsidRPr="004451B3">
        <w:rPr>
          <w:rFonts w:asciiTheme="majorBidi" w:hAnsiTheme="majorBidi" w:cstheme="majorBidi"/>
          <w:sz w:val="20"/>
          <w:szCs w:val="20"/>
        </w:rPr>
        <w:t>(1), 165-171. doi:10.1017/S1041610213001737</w:t>
      </w:r>
    </w:p>
    <w:p w14:paraId="03FC710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Werner, P., Jabel, H. A., Reuveni, Y., &amp; Prilutzki, D. (2017). Stigmatic beliefs toward a person with Alzheimer’s disease among high-school students: Does majority–minority status make a difference? </w:t>
      </w:r>
      <w:r w:rsidRPr="004451B3">
        <w:rPr>
          <w:rFonts w:asciiTheme="majorBidi" w:hAnsiTheme="majorBidi" w:cstheme="majorBidi"/>
          <w:i/>
          <w:sz w:val="20"/>
          <w:szCs w:val="20"/>
        </w:rPr>
        <w:t>Educational Gerontology, 43</w:t>
      </w:r>
      <w:r w:rsidRPr="004451B3">
        <w:rPr>
          <w:rFonts w:asciiTheme="majorBidi" w:hAnsiTheme="majorBidi" w:cstheme="majorBidi"/>
          <w:sz w:val="20"/>
          <w:szCs w:val="20"/>
        </w:rPr>
        <w:t>(12), 1-10. doi:10.1080/03601277.2017.1376461</w:t>
      </w:r>
    </w:p>
    <w:p w14:paraId="068839A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Werner, P., Mittelman, M. S., Goldstein, D., &amp; Heinik, J. (2012). Family stigma and caregiver burden in Alzheimer's disease. </w:t>
      </w:r>
      <w:r w:rsidRPr="004451B3">
        <w:rPr>
          <w:rFonts w:asciiTheme="majorBidi" w:hAnsiTheme="majorBidi" w:cstheme="majorBidi"/>
          <w:i/>
          <w:sz w:val="20"/>
          <w:szCs w:val="20"/>
        </w:rPr>
        <w:t>Gerontologist, 52</w:t>
      </w:r>
      <w:r w:rsidRPr="004451B3">
        <w:rPr>
          <w:rFonts w:asciiTheme="majorBidi" w:hAnsiTheme="majorBidi" w:cstheme="majorBidi"/>
          <w:sz w:val="20"/>
          <w:szCs w:val="20"/>
        </w:rPr>
        <w:t>(1), 89-97. doi:10.1093/geront/gnr117</w:t>
      </w:r>
    </w:p>
    <w:p w14:paraId="3317E8E0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Williams, K., Shaw, C., Lee, A., Kim, S., Dinneen, E., Turk, M., . . . Liu, W. (2017). Voicing Ageism in Nursing Home Dementia Care. </w:t>
      </w:r>
      <w:r w:rsidRPr="004451B3">
        <w:rPr>
          <w:rFonts w:asciiTheme="majorBidi" w:hAnsiTheme="majorBidi" w:cstheme="majorBidi"/>
          <w:i/>
          <w:sz w:val="20"/>
          <w:szCs w:val="20"/>
        </w:rPr>
        <w:t>J Gerontol Nurs, 43</w:t>
      </w:r>
      <w:r w:rsidRPr="004451B3">
        <w:rPr>
          <w:rFonts w:asciiTheme="majorBidi" w:hAnsiTheme="majorBidi" w:cstheme="majorBidi"/>
          <w:sz w:val="20"/>
          <w:szCs w:val="20"/>
        </w:rPr>
        <w:t>(9), 16-20. doi:10.3928/00989134-20170523-02</w:t>
      </w:r>
    </w:p>
    <w:p w14:paraId="374D97D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Woo, B. K. (2017). Family history and its relationship with dementia stigma beliefs among Chinese Americans. </w:t>
      </w:r>
      <w:r w:rsidRPr="004451B3">
        <w:rPr>
          <w:rFonts w:asciiTheme="majorBidi" w:hAnsiTheme="majorBidi" w:cstheme="majorBidi"/>
          <w:i/>
          <w:sz w:val="20"/>
          <w:szCs w:val="20"/>
        </w:rPr>
        <w:t>Geriatr Gerontol Int, 17</w:t>
      </w:r>
      <w:r w:rsidRPr="004451B3">
        <w:rPr>
          <w:rFonts w:asciiTheme="majorBidi" w:hAnsiTheme="majorBidi" w:cstheme="majorBidi"/>
          <w:sz w:val="20"/>
          <w:szCs w:val="20"/>
        </w:rPr>
        <w:t>(1), 122-125. doi:10.1111/ggi.12686</w:t>
      </w:r>
    </w:p>
    <w:p w14:paraId="36C7E5DB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Woo, B. K., &amp; Mehta, P. (2017). Examining the differences in the stigma of dementia and diabetes among Chinese Americans. </w:t>
      </w:r>
      <w:r w:rsidRPr="004451B3">
        <w:rPr>
          <w:rFonts w:asciiTheme="majorBidi" w:hAnsiTheme="majorBidi" w:cstheme="majorBidi"/>
          <w:i/>
          <w:sz w:val="20"/>
          <w:szCs w:val="20"/>
        </w:rPr>
        <w:t>Geriatr Gerontol Int, 17</w:t>
      </w:r>
      <w:r w:rsidRPr="004451B3">
        <w:rPr>
          <w:rFonts w:asciiTheme="majorBidi" w:hAnsiTheme="majorBidi" w:cstheme="majorBidi"/>
          <w:sz w:val="20"/>
          <w:szCs w:val="20"/>
        </w:rPr>
        <w:t>(5), 760-764. doi:10.1111/ggi.12782</w:t>
      </w:r>
    </w:p>
    <w:p w14:paraId="2DC9E3F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Wortmann, M., Andrieu, S., Mackell, J., &amp; Knox, S. (2010). Eolving attitudes to Alzheimer’s disease among the general public and caregivers in Europe: Findings from the IMPACT survey. </w:t>
      </w:r>
      <w:r w:rsidRPr="004451B3">
        <w:rPr>
          <w:rFonts w:asciiTheme="majorBidi" w:hAnsiTheme="majorBidi" w:cstheme="majorBidi"/>
          <w:i/>
          <w:sz w:val="20"/>
          <w:szCs w:val="20"/>
        </w:rPr>
        <w:t>The journal of nutrition, health &amp; aging, 14</w:t>
      </w:r>
      <w:r w:rsidRPr="004451B3">
        <w:rPr>
          <w:rFonts w:asciiTheme="majorBidi" w:hAnsiTheme="majorBidi" w:cstheme="majorBidi"/>
          <w:sz w:val="20"/>
          <w:szCs w:val="20"/>
        </w:rPr>
        <w:t>(7), 531-536. doi:10.1007/s12603-010-0264-x</w:t>
      </w:r>
    </w:p>
    <w:p w14:paraId="353B59AA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Yang, H. F., Cong, J. Y., Zang, X. Y., Jiang, N., &amp; Zhao, Y. (2015). A study on knowledge, attitudes and health behaviours regarding Alzheimer's disease among community residents in Tianjin, China. </w:t>
      </w:r>
      <w:r w:rsidRPr="004451B3">
        <w:rPr>
          <w:rFonts w:asciiTheme="majorBidi" w:hAnsiTheme="majorBidi" w:cstheme="majorBidi"/>
          <w:i/>
          <w:sz w:val="20"/>
          <w:szCs w:val="20"/>
        </w:rPr>
        <w:t>J Psychiatr Ment Health Nurs, 22</w:t>
      </w:r>
      <w:r w:rsidRPr="004451B3">
        <w:rPr>
          <w:rFonts w:asciiTheme="majorBidi" w:hAnsiTheme="majorBidi" w:cstheme="majorBidi"/>
          <w:sz w:val="20"/>
          <w:szCs w:val="20"/>
        </w:rPr>
        <w:t>(9), 706-714. doi:10.1111/jpm.12259</w:t>
      </w:r>
    </w:p>
    <w:p w14:paraId="40EBADEB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Zawadzki, L., Mondon, K., Peru, N., Hommet, C., Constans, T., Gaillard, P., &amp; Camus, V. (2011). Attitudes towards Alzheimer's disease as a risk factor for caregiver burden.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23</w:t>
      </w:r>
      <w:r w:rsidRPr="004451B3">
        <w:rPr>
          <w:rFonts w:asciiTheme="majorBidi" w:hAnsiTheme="majorBidi" w:cstheme="majorBidi"/>
          <w:sz w:val="20"/>
          <w:szCs w:val="20"/>
        </w:rPr>
        <w:t>(9), 1451-1461. doi:10.1017/S1041610211000640</w:t>
      </w:r>
    </w:p>
    <w:p w14:paraId="2C7BDE1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Zou, Y., Song, N., Hu, Y. B., Gao, Y., Zhang, Y. Q., Zhao, Q. H., . . . Wang, G. (2017). Caregivers' attitude toward disclosure of Alzheimer's disease diagnosis in Urban China. </w:t>
      </w:r>
      <w:r w:rsidRPr="004451B3">
        <w:rPr>
          <w:rFonts w:asciiTheme="majorBidi" w:hAnsiTheme="majorBidi" w:cstheme="majorBidi"/>
          <w:i/>
          <w:sz w:val="20"/>
          <w:szCs w:val="20"/>
        </w:rPr>
        <w:t>Int Psychogeriatr, 29</w:t>
      </w:r>
      <w:r w:rsidRPr="004451B3">
        <w:rPr>
          <w:rFonts w:asciiTheme="majorBidi" w:hAnsiTheme="majorBidi" w:cstheme="majorBidi"/>
          <w:sz w:val="20"/>
          <w:szCs w:val="20"/>
        </w:rPr>
        <w:t>(11), 1849-1855. doi:10.1017/S1041610217001132</w:t>
      </w:r>
    </w:p>
    <w:p w14:paraId="2703403E" w14:textId="77777777" w:rsidR="002D6CD9" w:rsidRPr="004451B3" w:rsidRDefault="002D6CD9" w:rsidP="002D6CD9">
      <w:pPr>
        <w:ind w:left="720" w:hanging="720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451B3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Zucchero, R. A., Hooker, E., &amp; Larkin, S. (2010). An interdisciplinary symposium on dementia care improves student attitudes toward health care teams. </w:t>
      </w:r>
      <w:r w:rsidRPr="004451B3">
        <w:rPr>
          <w:rFonts w:asciiTheme="majorBidi" w:hAnsiTheme="majorBidi" w:cstheme="majorBidi"/>
          <w:i/>
          <w:noProof/>
          <w:sz w:val="20"/>
          <w:szCs w:val="20"/>
          <w:lang w:val="en-US"/>
        </w:rPr>
        <w:t>Int Psychogeriatr, 22</w:t>
      </w:r>
      <w:r w:rsidRPr="004451B3">
        <w:rPr>
          <w:rFonts w:asciiTheme="majorBidi" w:hAnsiTheme="majorBidi" w:cstheme="majorBidi"/>
          <w:noProof/>
          <w:sz w:val="20"/>
          <w:szCs w:val="20"/>
          <w:lang w:val="en-US"/>
        </w:rPr>
        <w:t>(2), 312-320. doi:10.1017/S1041610209991293</w:t>
      </w:r>
    </w:p>
    <w:p w14:paraId="42C44CFC" w14:textId="77777777" w:rsidR="002D6CD9" w:rsidRPr="004451B3" w:rsidRDefault="002D6CD9" w:rsidP="002D6CD9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451B3">
        <w:rPr>
          <w:rFonts w:asciiTheme="majorBidi" w:hAnsiTheme="majorBidi" w:cstheme="majorBidi"/>
          <w:b/>
          <w:bCs/>
          <w:sz w:val="20"/>
          <w:szCs w:val="20"/>
          <w:lang w:val="en-US"/>
        </w:rPr>
        <w:t>Mixed methods articles</w:t>
      </w:r>
    </w:p>
    <w:p w14:paraId="7FCA3DC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DE52FC">
        <w:rPr>
          <w:rFonts w:asciiTheme="majorBidi" w:hAnsiTheme="majorBidi" w:cstheme="majorBidi"/>
          <w:sz w:val="20"/>
          <w:szCs w:val="20"/>
        </w:rPr>
        <w:t xml:space="preserve">Adebiyi, A. O., Fagbola, M. A., Olakehinde, O., &amp; Ogunniyi, A. (2016). </w:t>
      </w:r>
      <w:r w:rsidRPr="004451B3">
        <w:rPr>
          <w:rFonts w:asciiTheme="majorBidi" w:hAnsiTheme="majorBidi" w:cstheme="majorBidi"/>
          <w:sz w:val="20"/>
          <w:szCs w:val="20"/>
        </w:rPr>
        <w:t xml:space="preserve">Enacted and implied stigma for dementia in a community in south-west Nigeria. </w:t>
      </w:r>
      <w:r w:rsidRPr="004451B3">
        <w:rPr>
          <w:rFonts w:asciiTheme="majorBidi" w:hAnsiTheme="majorBidi" w:cstheme="majorBidi"/>
          <w:i/>
          <w:sz w:val="20"/>
          <w:szCs w:val="20"/>
        </w:rPr>
        <w:t>Psychogeriatrics, 16</w:t>
      </w:r>
      <w:r w:rsidRPr="004451B3">
        <w:rPr>
          <w:rFonts w:asciiTheme="majorBidi" w:hAnsiTheme="majorBidi" w:cstheme="majorBidi"/>
          <w:sz w:val="20"/>
          <w:szCs w:val="20"/>
        </w:rPr>
        <w:t>(4), 268-273. doi:10.1111/psyg.12156</w:t>
      </w:r>
    </w:p>
    <w:p w14:paraId="0CB1F503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George, D. R., Stuckey, H. L., &amp; Whitehead, M. M. (2014). How a creative storytelling intervention can improve medical student attitude towards persons with dementia: a mixed methods study. </w:t>
      </w:r>
      <w:r w:rsidRPr="004451B3">
        <w:rPr>
          <w:rFonts w:asciiTheme="majorBidi" w:hAnsiTheme="majorBidi" w:cstheme="majorBidi"/>
          <w:i/>
          <w:sz w:val="20"/>
          <w:szCs w:val="20"/>
        </w:rPr>
        <w:t>Dementia (London), 13</w:t>
      </w:r>
      <w:r w:rsidRPr="004451B3">
        <w:rPr>
          <w:rFonts w:asciiTheme="majorBidi" w:hAnsiTheme="majorBidi" w:cstheme="majorBidi"/>
          <w:sz w:val="20"/>
          <w:szCs w:val="20"/>
        </w:rPr>
        <w:t>(3), 318-329. doi:10.1177/1471301212468732</w:t>
      </w:r>
    </w:p>
    <w:p w14:paraId="22111A3B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Griffiths, A. W., Parveen, S., Shafiq, S., &amp; Oyebode, J. R. (2018). Development of the Adolescent Attitudes towards Dementia Scale (A-ADS). </w:t>
      </w:r>
      <w:r w:rsidRPr="004451B3">
        <w:rPr>
          <w:rFonts w:asciiTheme="majorBidi" w:hAnsiTheme="majorBidi" w:cstheme="majorBidi"/>
          <w:i/>
          <w:sz w:val="20"/>
          <w:szCs w:val="20"/>
        </w:rPr>
        <w:t>Int J Geriatr Psychiatry, 33</w:t>
      </w:r>
      <w:r w:rsidRPr="004451B3">
        <w:rPr>
          <w:rFonts w:asciiTheme="majorBidi" w:hAnsiTheme="majorBidi" w:cstheme="majorBidi"/>
          <w:sz w:val="20"/>
          <w:szCs w:val="20"/>
        </w:rPr>
        <w:t>(8), 1139-1145. doi:10.1002/gps.4907</w:t>
      </w:r>
    </w:p>
    <w:p w14:paraId="05280E5F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Grigsby, T. J., Unger, J. B., Molina, G. B., &amp; Baron, M. (2017). Evaluation of an Audio-Visual Novela to Improve Beliefs, Attitudes and Knowledge toward Dementia: A Mixed-Methods Approach. </w:t>
      </w:r>
      <w:r w:rsidRPr="004451B3">
        <w:rPr>
          <w:rFonts w:asciiTheme="majorBidi" w:hAnsiTheme="majorBidi" w:cstheme="majorBidi"/>
          <w:i/>
          <w:sz w:val="20"/>
          <w:szCs w:val="20"/>
        </w:rPr>
        <w:t>Clin Gerontol, 40</w:t>
      </w:r>
      <w:r w:rsidRPr="004451B3">
        <w:rPr>
          <w:rFonts w:asciiTheme="majorBidi" w:hAnsiTheme="majorBidi" w:cstheme="majorBidi"/>
          <w:sz w:val="20"/>
          <w:szCs w:val="20"/>
        </w:rPr>
        <w:t>(2), 130-138. doi:10.1080/07317115.2016.1211210</w:t>
      </w:r>
    </w:p>
    <w:p w14:paraId="6CBC0A2E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lastRenderedPageBreak/>
        <w:t xml:space="preserve">Hailstone, J., Mukadam, N., Owen, T., Cooper, C., &amp; Livingston, G. (2017). The development of Attitudes of People from Ethnic Minorities to Help-Seeking for Dementia (APEND): a questionnaire to measure attitudes to help-seeking for dementia in people from South Asian backgrounds in the UK. </w:t>
      </w:r>
      <w:r w:rsidRPr="004451B3">
        <w:rPr>
          <w:rFonts w:asciiTheme="majorBidi" w:hAnsiTheme="majorBidi" w:cstheme="majorBidi"/>
          <w:i/>
          <w:sz w:val="20"/>
          <w:szCs w:val="20"/>
        </w:rPr>
        <w:t>Int J Geriatr Psychiatry, 32</w:t>
      </w:r>
      <w:r w:rsidRPr="004451B3">
        <w:rPr>
          <w:rFonts w:asciiTheme="majorBidi" w:hAnsiTheme="majorBidi" w:cstheme="majorBidi"/>
          <w:sz w:val="20"/>
          <w:szCs w:val="20"/>
        </w:rPr>
        <w:t>(3), 288-296. doi:10.1002/gps.4462</w:t>
      </w:r>
    </w:p>
    <w:p w14:paraId="04DF8558" w14:textId="77777777" w:rsidR="002D6CD9" w:rsidRPr="004451B3" w:rsidRDefault="002D6CD9" w:rsidP="002D6CD9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Kimzey, M., Mastel-Smith, B., &amp; Alfred, D. (2016). The impact of educational experiences on nursing students' knowledge and attitudes toward people with Alzheimer's disease: A mixed method study. </w:t>
      </w:r>
      <w:r w:rsidRPr="004451B3">
        <w:rPr>
          <w:rFonts w:asciiTheme="majorBidi" w:hAnsiTheme="majorBidi" w:cstheme="majorBidi"/>
          <w:i/>
          <w:sz w:val="20"/>
          <w:szCs w:val="20"/>
        </w:rPr>
        <w:t>Nurse Educ Today, 46</w:t>
      </w:r>
      <w:r w:rsidRPr="004451B3">
        <w:rPr>
          <w:rFonts w:asciiTheme="majorBidi" w:hAnsiTheme="majorBidi" w:cstheme="majorBidi"/>
          <w:sz w:val="20"/>
          <w:szCs w:val="20"/>
        </w:rPr>
        <w:t>, 57-63. doi:10.1016/j.nedt.2016.08.031</w:t>
      </w:r>
    </w:p>
    <w:p w14:paraId="0E0B338C" w14:textId="77777777" w:rsidR="002D6CD9" w:rsidRPr="004451B3" w:rsidRDefault="002D6CD9" w:rsidP="002D6CD9">
      <w:pPr>
        <w:pStyle w:val="EndNoteBibliography"/>
        <w:ind w:left="720" w:hanging="720"/>
        <w:rPr>
          <w:rFonts w:asciiTheme="majorBidi" w:hAnsiTheme="majorBidi" w:cstheme="majorBidi"/>
          <w:sz w:val="20"/>
          <w:szCs w:val="20"/>
        </w:rPr>
      </w:pPr>
      <w:r w:rsidRPr="004451B3">
        <w:rPr>
          <w:rFonts w:asciiTheme="majorBidi" w:hAnsiTheme="majorBidi" w:cstheme="majorBidi"/>
          <w:sz w:val="20"/>
          <w:szCs w:val="20"/>
        </w:rPr>
        <w:t xml:space="preserve">O'Sullivan, J. L., Gellert, P., Hesse, B., Jordan, L. M., Moller, S., Voigt-Antons, J. N., &amp; Nordheim, J. (2018). Exploring attitudes of healthcare professionals towards ICT-based interventions for nursing home residents with dementia: a mixed-methods approach. </w:t>
      </w:r>
      <w:r w:rsidRPr="004451B3">
        <w:rPr>
          <w:rFonts w:asciiTheme="majorBidi" w:hAnsiTheme="majorBidi" w:cstheme="majorBidi"/>
          <w:i/>
          <w:sz w:val="20"/>
          <w:szCs w:val="20"/>
        </w:rPr>
        <w:t>Contemp Nurse, 54</w:t>
      </w:r>
      <w:r w:rsidRPr="004451B3">
        <w:rPr>
          <w:rFonts w:asciiTheme="majorBidi" w:hAnsiTheme="majorBidi" w:cstheme="majorBidi"/>
          <w:sz w:val="20"/>
          <w:szCs w:val="20"/>
        </w:rPr>
        <w:t>(1), 13-25. doi:10.1080/10376178.2017.1421087</w:t>
      </w:r>
    </w:p>
    <w:p w14:paraId="15283E2F" w14:textId="3B875E08" w:rsidR="005529D9" w:rsidRPr="009541AB" w:rsidRDefault="005529D9" w:rsidP="0046691A">
      <w:pPr>
        <w:rPr>
          <w:rFonts w:asciiTheme="majorBidi" w:hAnsiTheme="majorBidi" w:cstheme="majorBidi"/>
          <w:b/>
          <w:bCs/>
          <w:lang w:val="en-US"/>
        </w:rPr>
      </w:pPr>
    </w:p>
    <w:sectPr w:rsidR="005529D9" w:rsidRPr="009541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B5D3C" w14:textId="77777777" w:rsidR="00FD788C" w:rsidRDefault="00FD788C" w:rsidP="006E6C13">
      <w:pPr>
        <w:spacing w:after="0" w:line="240" w:lineRule="auto"/>
      </w:pPr>
      <w:r>
        <w:separator/>
      </w:r>
    </w:p>
  </w:endnote>
  <w:endnote w:type="continuationSeparator" w:id="0">
    <w:p w14:paraId="6D8C6612" w14:textId="77777777" w:rsidR="00FD788C" w:rsidRDefault="00FD788C" w:rsidP="006E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2219444"/>
      <w:docPartObj>
        <w:docPartGallery w:val="Page Numbers (Bottom of Page)"/>
        <w:docPartUnique/>
      </w:docPartObj>
    </w:sdtPr>
    <w:sdtEndPr/>
    <w:sdtContent>
      <w:p w14:paraId="74CA1209" w14:textId="5FBFB33D" w:rsidR="00922669" w:rsidRDefault="009226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E0CEF0" w14:textId="77777777" w:rsidR="00922669" w:rsidRDefault="00922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86C93" w14:textId="77777777" w:rsidR="00FD788C" w:rsidRDefault="00FD788C" w:rsidP="006E6C13">
      <w:pPr>
        <w:spacing w:after="0" w:line="240" w:lineRule="auto"/>
      </w:pPr>
      <w:r>
        <w:separator/>
      </w:r>
    </w:p>
  </w:footnote>
  <w:footnote w:type="continuationSeparator" w:id="0">
    <w:p w14:paraId="23278321" w14:textId="77777777" w:rsidR="00FD788C" w:rsidRDefault="00FD788C" w:rsidP="006E6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43585"/>
    <w:multiLevelType w:val="hybridMultilevel"/>
    <w:tmpl w:val="EBD638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4C17"/>
    <w:multiLevelType w:val="hybridMultilevel"/>
    <w:tmpl w:val="A6A0D0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4144"/>
    <w:multiLevelType w:val="hybridMultilevel"/>
    <w:tmpl w:val="223CE2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74B5A"/>
    <w:multiLevelType w:val="hybridMultilevel"/>
    <w:tmpl w:val="26060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25106"/>
    <w:multiLevelType w:val="hybridMultilevel"/>
    <w:tmpl w:val="4934B7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C5CD5"/>
    <w:multiLevelType w:val="hybridMultilevel"/>
    <w:tmpl w:val="B19643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D7575"/>
    <w:multiLevelType w:val="hybridMultilevel"/>
    <w:tmpl w:val="CA4A0468"/>
    <w:lvl w:ilvl="0" w:tplc="A8EC02AA">
      <w:start w:val="1"/>
      <w:numFmt w:val="decimal"/>
      <w:lvlText w:val="%1."/>
      <w:lvlJc w:val="left"/>
      <w:pPr>
        <w:ind w:left="1668" w:hanging="1308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C2707"/>
    <w:multiLevelType w:val="hybridMultilevel"/>
    <w:tmpl w:val="B19643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422DE"/>
    <w:multiLevelType w:val="hybridMultilevel"/>
    <w:tmpl w:val="B19643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F67F4"/>
    <w:multiLevelType w:val="hybridMultilevel"/>
    <w:tmpl w:val="799828AC"/>
    <w:lvl w:ilvl="0" w:tplc="A8EC02AA">
      <w:start w:val="1"/>
      <w:numFmt w:val="decimal"/>
      <w:lvlText w:val="%1."/>
      <w:lvlJc w:val="left"/>
      <w:pPr>
        <w:ind w:left="1668" w:hanging="1308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E61E6"/>
    <w:multiLevelType w:val="hybridMultilevel"/>
    <w:tmpl w:val="0D245CB0"/>
    <w:lvl w:ilvl="0" w:tplc="F156FD6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76561"/>
    <w:multiLevelType w:val="hybridMultilevel"/>
    <w:tmpl w:val="055CECC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E16010"/>
    <w:multiLevelType w:val="hybridMultilevel"/>
    <w:tmpl w:val="1310D1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C5F15"/>
    <w:multiLevelType w:val="hybridMultilevel"/>
    <w:tmpl w:val="E5266AA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37413E"/>
    <w:multiLevelType w:val="hybridMultilevel"/>
    <w:tmpl w:val="5852C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1187F"/>
    <w:multiLevelType w:val="hybridMultilevel"/>
    <w:tmpl w:val="DE0866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45C11"/>
    <w:multiLevelType w:val="hybridMultilevel"/>
    <w:tmpl w:val="3C981A64"/>
    <w:lvl w:ilvl="0" w:tplc="943E7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9"/>
  </w:num>
  <w:num w:numId="10">
    <w:abstractNumId w:val="6"/>
  </w:num>
  <w:num w:numId="11">
    <w:abstractNumId w:val="2"/>
  </w:num>
  <w:num w:numId="12">
    <w:abstractNumId w:val="15"/>
  </w:num>
  <w:num w:numId="13">
    <w:abstractNumId w:val="0"/>
  </w:num>
  <w:num w:numId="14">
    <w:abstractNumId w:val="1"/>
  </w:num>
  <w:num w:numId="15">
    <w:abstractNumId w:val="4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pastedoww52he20rnxxw5rxftpfewsaw5f&quot;&gt;Methodology articles&lt;record-ids&gt;&lt;item&gt;1&lt;/item&gt;&lt;item&gt;20&lt;/item&gt;&lt;item&gt;33&lt;/item&gt;&lt;item&gt;50&lt;/item&gt;&lt;item&gt;51&lt;/item&gt;&lt;item&gt;54&lt;/item&gt;&lt;item&gt;55&lt;/item&gt;&lt;item&gt;56&lt;/item&gt;&lt;item&gt;73&lt;/item&gt;&lt;item&gt;85&lt;/item&gt;&lt;item&gt;87&lt;/item&gt;&lt;item&gt;88&lt;/item&gt;&lt;item&gt;114&lt;/item&gt;&lt;item&gt;118&lt;/item&gt;&lt;item&gt;119&lt;/item&gt;&lt;item&gt;121&lt;/item&gt;&lt;item&gt;124&lt;/item&gt;&lt;item&gt;126&lt;/item&gt;&lt;item&gt;129&lt;/item&gt;&lt;item&gt;130&lt;/item&gt;&lt;item&gt;133&lt;/item&gt;&lt;item&gt;141&lt;/item&gt;&lt;item&gt;142&lt;/item&gt;&lt;item&gt;143&lt;/item&gt;&lt;item&gt;147&lt;/item&gt;&lt;item&gt;148&lt;/item&gt;&lt;item&gt;149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71&lt;/item&gt;&lt;item&gt;172&lt;/item&gt;&lt;item&gt;173&lt;/item&gt;&lt;item&gt;174&lt;/item&gt;&lt;item&gt;175&lt;/item&gt;&lt;item&gt;176&lt;/item&gt;&lt;item&gt;179&lt;/item&gt;&lt;item&gt;182&lt;/item&gt;&lt;item&gt;183&lt;/item&gt;&lt;item&gt;184&lt;/item&gt;&lt;item&gt;185&lt;/item&gt;&lt;item&gt;191&lt;/item&gt;&lt;item&gt;192&lt;/item&gt;&lt;item&gt;193&lt;/item&gt;&lt;item&gt;194&lt;/item&gt;&lt;item&gt;195&lt;/item&gt;&lt;item&gt;197&lt;/item&gt;&lt;item&gt;198&lt;/item&gt;&lt;item&gt;201&lt;/item&gt;&lt;item&gt;202&lt;/item&gt;&lt;item&gt;203&lt;/item&gt;&lt;item&gt;204&lt;/item&gt;&lt;item&gt;207&lt;/item&gt;&lt;item&gt;208&lt;/item&gt;&lt;item&gt;209&lt;/item&gt;&lt;item&gt;210&lt;/item&gt;&lt;item&gt;211&lt;/item&gt;&lt;item&gt;212&lt;/item&gt;&lt;item&gt;213&lt;/item&gt;&lt;item&gt;214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9&lt;/item&gt;&lt;item&gt;240&lt;/item&gt;&lt;item&gt;241&lt;/item&gt;&lt;item&gt;243&lt;/item&gt;&lt;item&gt;244&lt;/item&gt;&lt;item&gt;245&lt;/item&gt;&lt;item&gt;246&lt;/item&gt;&lt;item&gt;248&lt;/item&gt;&lt;item&gt;249&lt;/item&gt;&lt;item&gt;250&lt;/item&gt;&lt;item&gt;251&lt;/item&gt;&lt;item&gt;252&lt;/item&gt;&lt;item&gt;253&lt;/item&gt;&lt;item&gt;257&lt;/item&gt;&lt;item&gt;259&lt;/item&gt;&lt;item&gt;260&lt;/item&gt;&lt;item&gt;261&lt;/item&gt;&lt;/record-ids&gt;&lt;/item&gt;&lt;/Libraries&gt;"/>
  </w:docVars>
  <w:rsids>
    <w:rsidRoot w:val="00FB380F"/>
    <w:rsid w:val="0000009E"/>
    <w:rsid w:val="00000330"/>
    <w:rsid w:val="00000762"/>
    <w:rsid w:val="00000798"/>
    <w:rsid w:val="000009C1"/>
    <w:rsid w:val="00000D97"/>
    <w:rsid w:val="00001028"/>
    <w:rsid w:val="00001081"/>
    <w:rsid w:val="00001083"/>
    <w:rsid w:val="00001123"/>
    <w:rsid w:val="000011C3"/>
    <w:rsid w:val="00001838"/>
    <w:rsid w:val="00001A11"/>
    <w:rsid w:val="00001B69"/>
    <w:rsid w:val="00001BF1"/>
    <w:rsid w:val="00001C43"/>
    <w:rsid w:val="00001D80"/>
    <w:rsid w:val="00002A97"/>
    <w:rsid w:val="00002CC7"/>
    <w:rsid w:val="000039D5"/>
    <w:rsid w:val="00003B93"/>
    <w:rsid w:val="00003BDF"/>
    <w:rsid w:val="00004661"/>
    <w:rsid w:val="000047CA"/>
    <w:rsid w:val="00004B1A"/>
    <w:rsid w:val="00005176"/>
    <w:rsid w:val="00005419"/>
    <w:rsid w:val="0000543D"/>
    <w:rsid w:val="00005A3E"/>
    <w:rsid w:val="00005B1B"/>
    <w:rsid w:val="00005B60"/>
    <w:rsid w:val="00006339"/>
    <w:rsid w:val="0000637F"/>
    <w:rsid w:val="0000666D"/>
    <w:rsid w:val="00006A5E"/>
    <w:rsid w:val="00006AFA"/>
    <w:rsid w:val="00006F90"/>
    <w:rsid w:val="00007A83"/>
    <w:rsid w:val="00007B73"/>
    <w:rsid w:val="00007C22"/>
    <w:rsid w:val="00007C56"/>
    <w:rsid w:val="00007DEC"/>
    <w:rsid w:val="00010170"/>
    <w:rsid w:val="0001051A"/>
    <w:rsid w:val="0001059E"/>
    <w:rsid w:val="00011494"/>
    <w:rsid w:val="000123D4"/>
    <w:rsid w:val="00012C0A"/>
    <w:rsid w:val="00012D12"/>
    <w:rsid w:val="00012F2E"/>
    <w:rsid w:val="000131E2"/>
    <w:rsid w:val="0001363A"/>
    <w:rsid w:val="0001373E"/>
    <w:rsid w:val="000142B4"/>
    <w:rsid w:val="00014474"/>
    <w:rsid w:val="000147A6"/>
    <w:rsid w:val="00014B53"/>
    <w:rsid w:val="00014B79"/>
    <w:rsid w:val="00014C95"/>
    <w:rsid w:val="00014E68"/>
    <w:rsid w:val="00014FDF"/>
    <w:rsid w:val="00015668"/>
    <w:rsid w:val="0001571F"/>
    <w:rsid w:val="000158D8"/>
    <w:rsid w:val="00015912"/>
    <w:rsid w:val="000159E0"/>
    <w:rsid w:val="00015B44"/>
    <w:rsid w:val="00015DA5"/>
    <w:rsid w:val="00016374"/>
    <w:rsid w:val="00016436"/>
    <w:rsid w:val="00016B2F"/>
    <w:rsid w:val="00016B6C"/>
    <w:rsid w:val="00016CC6"/>
    <w:rsid w:val="00016ECC"/>
    <w:rsid w:val="00016F16"/>
    <w:rsid w:val="00016F95"/>
    <w:rsid w:val="00017035"/>
    <w:rsid w:val="00017057"/>
    <w:rsid w:val="00017282"/>
    <w:rsid w:val="00017D35"/>
    <w:rsid w:val="000205B5"/>
    <w:rsid w:val="0002064D"/>
    <w:rsid w:val="00020BAA"/>
    <w:rsid w:val="00020DEE"/>
    <w:rsid w:val="00020F25"/>
    <w:rsid w:val="000210CC"/>
    <w:rsid w:val="000214C4"/>
    <w:rsid w:val="00021704"/>
    <w:rsid w:val="00021A7A"/>
    <w:rsid w:val="00021ABB"/>
    <w:rsid w:val="00021B7E"/>
    <w:rsid w:val="00021EB4"/>
    <w:rsid w:val="0002254B"/>
    <w:rsid w:val="00022985"/>
    <w:rsid w:val="00022A8B"/>
    <w:rsid w:val="00022CDF"/>
    <w:rsid w:val="0002309E"/>
    <w:rsid w:val="00023C3D"/>
    <w:rsid w:val="00024222"/>
    <w:rsid w:val="000243B7"/>
    <w:rsid w:val="00024525"/>
    <w:rsid w:val="00024B97"/>
    <w:rsid w:val="00024DFA"/>
    <w:rsid w:val="000251FB"/>
    <w:rsid w:val="0002523A"/>
    <w:rsid w:val="00025532"/>
    <w:rsid w:val="0002560D"/>
    <w:rsid w:val="00025704"/>
    <w:rsid w:val="000257D8"/>
    <w:rsid w:val="000258DD"/>
    <w:rsid w:val="00025A7E"/>
    <w:rsid w:val="00025D3E"/>
    <w:rsid w:val="00025DFD"/>
    <w:rsid w:val="000261A0"/>
    <w:rsid w:val="00026343"/>
    <w:rsid w:val="000264B5"/>
    <w:rsid w:val="000267D6"/>
    <w:rsid w:val="000268EC"/>
    <w:rsid w:val="00026A91"/>
    <w:rsid w:val="00026DDA"/>
    <w:rsid w:val="00026F70"/>
    <w:rsid w:val="000270A8"/>
    <w:rsid w:val="0002743B"/>
    <w:rsid w:val="000274D3"/>
    <w:rsid w:val="000275EC"/>
    <w:rsid w:val="0002773C"/>
    <w:rsid w:val="00027EB4"/>
    <w:rsid w:val="000303A1"/>
    <w:rsid w:val="00030575"/>
    <w:rsid w:val="000305A2"/>
    <w:rsid w:val="00030C33"/>
    <w:rsid w:val="00030EEA"/>
    <w:rsid w:val="000316C3"/>
    <w:rsid w:val="00031AAF"/>
    <w:rsid w:val="00031BC0"/>
    <w:rsid w:val="00031C69"/>
    <w:rsid w:val="00031F3A"/>
    <w:rsid w:val="000321C4"/>
    <w:rsid w:val="000322A1"/>
    <w:rsid w:val="000329AF"/>
    <w:rsid w:val="00032AA5"/>
    <w:rsid w:val="00032F49"/>
    <w:rsid w:val="00033143"/>
    <w:rsid w:val="00033DE2"/>
    <w:rsid w:val="00033E1D"/>
    <w:rsid w:val="0003427C"/>
    <w:rsid w:val="00034462"/>
    <w:rsid w:val="0003458A"/>
    <w:rsid w:val="00034968"/>
    <w:rsid w:val="00035202"/>
    <w:rsid w:val="000352CA"/>
    <w:rsid w:val="000356B5"/>
    <w:rsid w:val="00035BE1"/>
    <w:rsid w:val="00035DA2"/>
    <w:rsid w:val="00035DAA"/>
    <w:rsid w:val="00036508"/>
    <w:rsid w:val="000367DF"/>
    <w:rsid w:val="000368FC"/>
    <w:rsid w:val="00036EA9"/>
    <w:rsid w:val="00036FD6"/>
    <w:rsid w:val="000377CE"/>
    <w:rsid w:val="00037851"/>
    <w:rsid w:val="000378BC"/>
    <w:rsid w:val="000378D8"/>
    <w:rsid w:val="00037AF3"/>
    <w:rsid w:val="00037B15"/>
    <w:rsid w:val="00037DC0"/>
    <w:rsid w:val="00037F0C"/>
    <w:rsid w:val="00037F61"/>
    <w:rsid w:val="000400D8"/>
    <w:rsid w:val="000405E9"/>
    <w:rsid w:val="000406EE"/>
    <w:rsid w:val="00040979"/>
    <w:rsid w:val="00040CB4"/>
    <w:rsid w:val="00040D54"/>
    <w:rsid w:val="0004116B"/>
    <w:rsid w:val="000411CE"/>
    <w:rsid w:val="00041492"/>
    <w:rsid w:val="00041607"/>
    <w:rsid w:val="0004177E"/>
    <w:rsid w:val="00041D0B"/>
    <w:rsid w:val="00041E7D"/>
    <w:rsid w:val="0004216B"/>
    <w:rsid w:val="00042274"/>
    <w:rsid w:val="00042993"/>
    <w:rsid w:val="00042A25"/>
    <w:rsid w:val="00042E35"/>
    <w:rsid w:val="00043465"/>
    <w:rsid w:val="0004372E"/>
    <w:rsid w:val="00043B89"/>
    <w:rsid w:val="00043BFC"/>
    <w:rsid w:val="00043C30"/>
    <w:rsid w:val="00043CEF"/>
    <w:rsid w:val="00044080"/>
    <w:rsid w:val="0004410D"/>
    <w:rsid w:val="000442E0"/>
    <w:rsid w:val="000447EF"/>
    <w:rsid w:val="00044FE7"/>
    <w:rsid w:val="00045061"/>
    <w:rsid w:val="0004508E"/>
    <w:rsid w:val="00045417"/>
    <w:rsid w:val="000454EE"/>
    <w:rsid w:val="000456EE"/>
    <w:rsid w:val="00045C6D"/>
    <w:rsid w:val="0004622F"/>
    <w:rsid w:val="000463B4"/>
    <w:rsid w:val="0004643F"/>
    <w:rsid w:val="00046655"/>
    <w:rsid w:val="0004670A"/>
    <w:rsid w:val="00046724"/>
    <w:rsid w:val="00046B96"/>
    <w:rsid w:val="00046BE0"/>
    <w:rsid w:val="00046EDD"/>
    <w:rsid w:val="000472A4"/>
    <w:rsid w:val="00047632"/>
    <w:rsid w:val="00047709"/>
    <w:rsid w:val="00047763"/>
    <w:rsid w:val="00047769"/>
    <w:rsid w:val="0004794D"/>
    <w:rsid w:val="00047A65"/>
    <w:rsid w:val="00047B16"/>
    <w:rsid w:val="0005002C"/>
    <w:rsid w:val="0005008D"/>
    <w:rsid w:val="000505CB"/>
    <w:rsid w:val="0005061E"/>
    <w:rsid w:val="00050C6F"/>
    <w:rsid w:val="00050CDB"/>
    <w:rsid w:val="00051649"/>
    <w:rsid w:val="000518AB"/>
    <w:rsid w:val="00051B55"/>
    <w:rsid w:val="00051CC9"/>
    <w:rsid w:val="00051D50"/>
    <w:rsid w:val="00051DD7"/>
    <w:rsid w:val="0005217A"/>
    <w:rsid w:val="000522C3"/>
    <w:rsid w:val="00053476"/>
    <w:rsid w:val="00053612"/>
    <w:rsid w:val="000538D7"/>
    <w:rsid w:val="00053BB2"/>
    <w:rsid w:val="000542E8"/>
    <w:rsid w:val="000546E7"/>
    <w:rsid w:val="00054CFD"/>
    <w:rsid w:val="00054DBB"/>
    <w:rsid w:val="00055533"/>
    <w:rsid w:val="00055595"/>
    <w:rsid w:val="00055B47"/>
    <w:rsid w:val="00055DAC"/>
    <w:rsid w:val="00055F2C"/>
    <w:rsid w:val="0005611F"/>
    <w:rsid w:val="00056934"/>
    <w:rsid w:val="00056A2A"/>
    <w:rsid w:val="00056B6A"/>
    <w:rsid w:val="00056E24"/>
    <w:rsid w:val="00057380"/>
    <w:rsid w:val="00057467"/>
    <w:rsid w:val="00057528"/>
    <w:rsid w:val="00057E11"/>
    <w:rsid w:val="00057E12"/>
    <w:rsid w:val="00057F5D"/>
    <w:rsid w:val="0006003C"/>
    <w:rsid w:val="000601C8"/>
    <w:rsid w:val="000604C2"/>
    <w:rsid w:val="0006077C"/>
    <w:rsid w:val="00060EC0"/>
    <w:rsid w:val="00061354"/>
    <w:rsid w:val="0006136E"/>
    <w:rsid w:val="000617BB"/>
    <w:rsid w:val="000617FF"/>
    <w:rsid w:val="000619DD"/>
    <w:rsid w:val="00061B73"/>
    <w:rsid w:val="00061EB2"/>
    <w:rsid w:val="00062474"/>
    <w:rsid w:val="00062AAD"/>
    <w:rsid w:val="00062DC2"/>
    <w:rsid w:val="00062FB0"/>
    <w:rsid w:val="00063293"/>
    <w:rsid w:val="00063380"/>
    <w:rsid w:val="000633CE"/>
    <w:rsid w:val="0006349D"/>
    <w:rsid w:val="0006408D"/>
    <w:rsid w:val="00064508"/>
    <w:rsid w:val="000646FA"/>
    <w:rsid w:val="00064C55"/>
    <w:rsid w:val="00064C87"/>
    <w:rsid w:val="00064D7D"/>
    <w:rsid w:val="00064FA9"/>
    <w:rsid w:val="0006503B"/>
    <w:rsid w:val="00065277"/>
    <w:rsid w:val="000652AB"/>
    <w:rsid w:val="000652EA"/>
    <w:rsid w:val="000656DC"/>
    <w:rsid w:val="000660F6"/>
    <w:rsid w:val="00066143"/>
    <w:rsid w:val="000661FB"/>
    <w:rsid w:val="0006621A"/>
    <w:rsid w:val="000662AD"/>
    <w:rsid w:val="00066317"/>
    <w:rsid w:val="000663EF"/>
    <w:rsid w:val="00066F38"/>
    <w:rsid w:val="00066F3E"/>
    <w:rsid w:val="00066FE5"/>
    <w:rsid w:val="000670C6"/>
    <w:rsid w:val="00067297"/>
    <w:rsid w:val="00067350"/>
    <w:rsid w:val="0006777F"/>
    <w:rsid w:val="0006779C"/>
    <w:rsid w:val="000679DE"/>
    <w:rsid w:val="00067A13"/>
    <w:rsid w:val="00070317"/>
    <w:rsid w:val="00070532"/>
    <w:rsid w:val="00070956"/>
    <w:rsid w:val="00070986"/>
    <w:rsid w:val="00070FDF"/>
    <w:rsid w:val="00071004"/>
    <w:rsid w:val="000710EC"/>
    <w:rsid w:val="00071161"/>
    <w:rsid w:val="0007133A"/>
    <w:rsid w:val="00071719"/>
    <w:rsid w:val="00071C0E"/>
    <w:rsid w:val="00071C39"/>
    <w:rsid w:val="00071C43"/>
    <w:rsid w:val="000725BC"/>
    <w:rsid w:val="000726BB"/>
    <w:rsid w:val="0007290B"/>
    <w:rsid w:val="00072DDF"/>
    <w:rsid w:val="000736E5"/>
    <w:rsid w:val="000737F1"/>
    <w:rsid w:val="00073C63"/>
    <w:rsid w:val="00073EBC"/>
    <w:rsid w:val="00073F14"/>
    <w:rsid w:val="00074007"/>
    <w:rsid w:val="00074443"/>
    <w:rsid w:val="0007476D"/>
    <w:rsid w:val="00075126"/>
    <w:rsid w:val="0007524B"/>
    <w:rsid w:val="00075424"/>
    <w:rsid w:val="000754AF"/>
    <w:rsid w:val="00075C96"/>
    <w:rsid w:val="00075E96"/>
    <w:rsid w:val="00076E6D"/>
    <w:rsid w:val="0007704B"/>
    <w:rsid w:val="00077143"/>
    <w:rsid w:val="000775AA"/>
    <w:rsid w:val="000775C4"/>
    <w:rsid w:val="00077C0F"/>
    <w:rsid w:val="00077C87"/>
    <w:rsid w:val="00077E6B"/>
    <w:rsid w:val="00077E73"/>
    <w:rsid w:val="00077EE4"/>
    <w:rsid w:val="00077F11"/>
    <w:rsid w:val="00080001"/>
    <w:rsid w:val="0008037C"/>
    <w:rsid w:val="00080719"/>
    <w:rsid w:val="00080F53"/>
    <w:rsid w:val="00081513"/>
    <w:rsid w:val="00081553"/>
    <w:rsid w:val="000817E6"/>
    <w:rsid w:val="0008197E"/>
    <w:rsid w:val="000825E8"/>
    <w:rsid w:val="000828A5"/>
    <w:rsid w:val="000828D8"/>
    <w:rsid w:val="000839B1"/>
    <w:rsid w:val="00083BA8"/>
    <w:rsid w:val="00083F49"/>
    <w:rsid w:val="00083F62"/>
    <w:rsid w:val="00084017"/>
    <w:rsid w:val="000842CD"/>
    <w:rsid w:val="000843DD"/>
    <w:rsid w:val="0008480E"/>
    <w:rsid w:val="0008487F"/>
    <w:rsid w:val="00084B0C"/>
    <w:rsid w:val="00085818"/>
    <w:rsid w:val="000859F9"/>
    <w:rsid w:val="00085BDC"/>
    <w:rsid w:val="000862EA"/>
    <w:rsid w:val="00086345"/>
    <w:rsid w:val="00086530"/>
    <w:rsid w:val="0008679F"/>
    <w:rsid w:val="00086890"/>
    <w:rsid w:val="000869AC"/>
    <w:rsid w:val="00086CC2"/>
    <w:rsid w:val="000870D3"/>
    <w:rsid w:val="000878DD"/>
    <w:rsid w:val="000904F5"/>
    <w:rsid w:val="00090C31"/>
    <w:rsid w:val="00090D62"/>
    <w:rsid w:val="00090D8F"/>
    <w:rsid w:val="00091045"/>
    <w:rsid w:val="00091810"/>
    <w:rsid w:val="00091C46"/>
    <w:rsid w:val="00091D98"/>
    <w:rsid w:val="000920BA"/>
    <w:rsid w:val="000920CF"/>
    <w:rsid w:val="0009242F"/>
    <w:rsid w:val="0009251C"/>
    <w:rsid w:val="000927F4"/>
    <w:rsid w:val="000929BF"/>
    <w:rsid w:val="00093095"/>
    <w:rsid w:val="00093A54"/>
    <w:rsid w:val="00093D27"/>
    <w:rsid w:val="00094208"/>
    <w:rsid w:val="0009434D"/>
    <w:rsid w:val="00094453"/>
    <w:rsid w:val="000945EF"/>
    <w:rsid w:val="00094844"/>
    <w:rsid w:val="00094DD3"/>
    <w:rsid w:val="000954B3"/>
    <w:rsid w:val="0009577A"/>
    <w:rsid w:val="00096394"/>
    <w:rsid w:val="000965D8"/>
    <w:rsid w:val="00096CE5"/>
    <w:rsid w:val="00096DCB"/>
    <w:rsid w:val="0009750A"/>
    <w:rsid w:val="00097AC7"/>
    <w:rsid w:val="00097B49"/>
    <w:rsid w:val="00097D45"/>
    <w:rsid w:val="00097E53"/>
    <w:rsid w:val="000A08BA"/>
    <w:rsid w:val="000A17CE"/>
    <w:rsid w:val="000A18CE"/>
    <w:rsid w:val="000A1DE1"/>
    <w:rsid w:val="000A1EFB"/>
    <w:rsid w:val="000A1F36"/>
    <w:rsid w:val="000A1F64"/>
    <w:rsid w:val="000A1F77"/>
    <w:rsid w:val="000A1FCB"/>
    <w:rsid w:val="000A239C"/>
    <w:rsid w:val="000A2425"/>
    <w:rsid w:val="000A2A43"/>
    <w:rsid w:val="000A2F5C"/>
    <w:rsid w:val="000A30A7"/>
    <w:rsid w:val="000A317B"/>
    <w:rsid w:val="000A3A62"/>
    <w:rsid w:val="000A3AEF"/>
    <w:rsid w:val="000A3C4D"/>
    <w:rsid w:val="000A3D17"/>
    <w:rsid w:val="000A3E1D"/>
    <w:rsid w:val="000A4047"/>
    <w:rsid w:val="000A423E"/>
    <w:rsid w:val="000A466C"/>
    <w:rsid w:val="000A4729"/>
    <w:rsid w:val="000A47C9"/>
    <w:rsid w:val="000A4CAD"/>
    <w:rsid w:val="000A4F5E"/>
    <w:rsid w:val="000A5452"/>
    <w:rsid w:val="000A57EA"/>
    <w:rsid w:val="000A5AD7"/>
    <w:rsid w:val="000A6B56"/>
    <w:rsid w:val="000A6EDE"/>
    <w:rsid w:val="000A7152"/>
    <w:rsid w:val="000A7311"/>
    <w:rsid w:val="000A7352"/>
    <w:rsid w:val="000A7793"/>
    <w:rsid w:val="000A78AE"/>
    <w:rsid w:val="000A79B5"/>
    <w:rsid w:val="000A7AE1"/>
    <w:rsid w:val="000B097E"/>
    <w:rsid w:val="000B0B74"/>
    <w:rsid w:val="000B0C80"/>
    <w:rsid w:val="000B0ED1"/>
    <w:rsid w:val="000B0F09"/>
    <w:rsid w:val="000B103E"/>
    <w:rsid w:val="000B1122"/>
    <w:rsid w:val="000B13D2"/>
    <w:rsid w:val="000B188D"/>
    <w:rsid w:val="000B19D0"/>
    <w:rsid w:val="000B1B27"/>
    <w:rsid w:val="000B21BF"/>
    <w:rsid w:val="000B228E"/>
    <w:rsid w:val="000B27B9"/>
    <w:rsid w:val="000B2BB7"/>
    <w:rsid w:val="000B2BF3"/>
    <w:rsid w:val="000B2DFE"/>
    <w:rsid w:val="000B3378"/>
    <w:rsid w:val="000B360D"/>
    <w:rsid w:val="000B38E0"/>
    <w:rsid w:val="000B42B0"/>
    <w:rsid w:val="000B48E5"/>
    <w:rsid w:val="000B4C5A"/>
    <w:rsid w:val="000B4D34"/>
    <w:rsid w:val="000B4D41"/>
    <w:rsid w:val="000B51C2"/>
    <w:rsid w:val="000B5236"/>
    <w:rsid w:val="000B5672"/>
    <w:rsid w:val="000B5CF5"/>
    <w:rsid w:val="000B5E09"/>
    <w:rsid w:val="000B5F16"/>
    <w:rsid w:val="000B619D"/>
    <w:rsid w:val="000B69D2"/>
    <w:rsid w:val="000B6C75"/>
    <w:rsid w:val="000B72FF"/>
    <w:rsid w:val="000B7BDC"/>
    <w:rsid w:val="000B7FDD"/>
    <w:rsid w:val="000C0020"/>
    <w:rsid w:val="000C005D"/>
    <w:rsid w:val="000C04CA"/>
    <w:rsid w:val="000C04CB"/>
    <w:rsid w:val="000C0BB5"/>
    <w:rsid w:val="000C1078"/>
    <w:rsid w:val="000C15A0"/>
    <w:rsid w:val="000C1709"/>
    <w:rsid w:val="000C198B"/>
    <w:rsid w:val="000C234C"/>
    <w:rsid w:val="000C28BB"/>
    <w:rsid w:val="000C339D"/>
    <w:rsid w:val="000C399A"/>
    <w:rsid w:val="000C4683"/>
    <w:rsid w:val="000C4B51"/>
    <w:rsid w:val="000C4CE0"/>
    <w:rsid w:val="000C4E46"/>
    <w:rsid w:val="000C50AF"/>
    <w:rsid w:val="000C5285"/>
    <w:rsid w:val="000C545E"/>
    <w:rsid w:val="000C580C"/>
    <w:rsid w:val="000C582C"/>
    <w:rsid w:val="000C5959"/>
    <w:rsid w:val="000C6295"/>
    <w:rsid w:val="000C64BF"/>
    <w:rsid w:val="000C663A"/>
    <w:rsid w:val="000C671F"/>
    <w:rsid w:val="000C675B"/>
    <w:rsid w:val="000C6769"/>
    <w:rsid w:val="000C7838"/>
    <w:rsid w:val="000C7994"/>
    <w:rsid w:val="000C79D5"/>
    <w:rsid w:val="000D086E"/>
    <w:rsid w:val="000D0B39"/>
    <w:rsid w:val="000D0D5E"/>
    <w:rsid w:val="000D1182"/>
    <w:rsid w:val="000D1195"/>
    <w:rsid w:val="000D1214"/>
    <w:rsid w:val="000D151D"/>
    <w:rsid w:val="000D1AC7"/>
    <w:rsid w:val="000D1CA8"/>
    <w:rsid w:val="000D21D7"/>
    <w:rsid w:val="000D2355"/>
    <w:rsid w:val="000D24BF"/>
    <w:rsid w:val="000D24E3"/>
    <w:rsid w:val="000D26D8"/>
    <w:rsid w:val="000D2922"/>
    <w:rsid w:val="000D29BC"/>
    <w:rsid w:val="000D2D66"/>
    <w:rsid w:val="000D2F7E"/>
    <w:rsid w:val="000D398E"/>
    <w:rsid w:val="000D3BAF"/>
    <w:rsid w:val="000D416F"/>
    <w:rsid w:val="000D4656"/>
    <w:rsid w:val="000D483C"/>
    <w:rsid w:val="000D491D"/>
    <w:rsid w:val="000D4D68"/>
    <w:rsid w:val="000D4E88"/>
    <w:rsid w:val="000D59A0"/>
    <w:rsid w:val="000D5C33"/>
    <w:rsid w:val="000D5DB8"/>
    <w:rsid w:val="000D5E20"/>
    <w:rsid w:val="000D5FB0"/>
    <w:rsid w:val="000D6072"/>
    <w:rsid w:val="000D6C4E"/>
    <w:rsid w:val="000D7095"/>
    <w:rsid w:val="000D722A"/>
    <w:rsid w:val="000D7695"/>
    <w:rsid w:val="000D78FE"/>
    <w:rsid w:val="000D7A4F"/>
    <w:rsid w:val="000D7ACA"/>
    <w:rsid w:val="000D7FD6"/>
    <w:rsid w:val="000D7FE7"/>
    <w:rsid w:val="000E008C"/>
    <w:rsid w:val="000E01B6"/>
    <w:rsid w:val="000E087D"/>
    <w:rsid w:val="000E0BBC"/>
    <w:rsid w:val="000E0FA4"/>
    <w:rsid w:val="000E1071"/>
    <w:rsid w:val="000E109B"/>
    <w:rsid w:val="000E11AE"/>
    <w:rsid w:val="000E13CD"/>
    <w:rsid w:val="000E140D"/>
    <w:rsid w:val="000E172B"/>
    <w:rsid w:val="000E17DD"/>
    <w:rsid w:val="000E312B"/>
    <w:rsid w:val="000E3331"/>
    <w:rsid w:val="000E3451"/>
    <w:rsid w:val="000E3799"/>
    <w:rsid w:val="000E3942"/>
    <w:rsid w:val="000E3D8F"/>
    <w:rsid w:val="000E4283"/>
    <w:rsid w:val="000E4336"/>
    <w:rsid w:val="000E4662"/>
    <w:rsid w:val="000E471D"/>
    <w:rsid w:val="000E47EB"/>
    <w:rsid w:val="000E4862"/>
    <w:rsid w:val="000E4ADF"/>
    <w:rsid w:val="000E4F8C"/>
    <w:rsid w:val="000E5459"/>
    <w:rsid w:val="000E5528"/>
    <w:rsid w:val="000E5B2D"/>
    <w:rsid w:val="000E5C85"/>
    <w:rsid w:val="000E61BA"/>
    <w:rsid w:val="000E659E"/>
    <w:rsid w:val="000E65A9"/>
    <w:rsid w:val="000E65CD"/>
    <w:rsid w:val="000E6781"/>
    <w:rsid w:val="000E6DD9"/>
    <w:rsid w:val="000E6E8A"/>
    <w:rsid w:val="000E7312"/>
    <w:rsid w:val="000E7C91"/>
    <w:rsid w:val="000E7CAB"/>
    <w:rsid w:val="000E7D21"/>
    <w:rsid w:val="000F03E5"/>
    <w:rsid w:val="000F0612"/>
    <w:rsid w:val="000F118F"/>
    <w:rsid w:val="000F11F2"/>
    <w:rsid w:val="000F1474"/>
    <w:rsid w:val="000F14CE"/>
    <w:rsid w:val="000F15AA"/>
    <w:rsid w:val="000F1BF4"/>
    <w:rsid w:val="000F1E17"/>
    <w:rsid w:val="000F221F"/>
    <w:rsid w:val="000F2374"/>
    <w:rsid w:val="000F2891"/>
    <w:rsid w:val="000F2D2F"/>
    <w:rsid w:val="000F30EB"/>
    <w:rsid w:val="000F31CE"/>
    <w:rsid w:val="000F39DD"/>
    <w:rsid w:val="000F49F0"/>
    <w:rsid w:val="000F4AFE"/>
    <w:rsid w:val="000F4E0B"/>
    <w:rsid w:val="000F513B"/>
    <w:rsid w:val="000F52EF"/>
    <w:rsid w:val="000F56B0"/>
    <w:rsid w:val="000F56CA"/>
    <w:rsid w:val="000F583E"/>
    <w:rsid w:val="000F5DAF"/>
    <w:rsid w:val="000F625C"/>
    <w:rsid w:val="000F62CE"/>
    <w:rsid w:val="000F665D"/>
    <w:rsid w:val="000F6683"/>
    <w:rsid w:val="000F67D7"/>
    <w:rsid w:val="000F6A15"/>
    <w:rsid w:val="000F6A5A"/>
    <w:rsid w:val="000F6C94"/>
    <w:rsid w:val="000F7293"/>
    <w:rsid w:val="000F74BA"/>
    <w:rsid w:val="000F7585"/>
    <w:rsid w:val="000F7710"/>
    <w:rsid w:val="000F77B3"/>
    <w:rsid w:val="000F77B4"/>
    <w:rsid w:val="00100044"/>
    <w:rsid w:val="001004FE"/>
    <w:rsid w:val="00100815"/>
    <w:rsid w:val="00100C44"/>
    <w:rsid w:val="00100C77"/>
    <w:rsid w:val="00100DD9"/>
    <w:rsid w:val="0010118C"/>
    <w:rsid w:val="001015D7"/>
    <w:rsid w:val="0010169C"/>
    <w:rsid w:val="0010184D"/>
    <w:rsid w:val="00101870"/>
    <w:rsid w:val="00101A2F"/>
    <w:rsid w:val="001020ED"/>
    <w:rsid w:val="001023BC"/>
    <w:rsid w:val="0010245E"/>
    <w:rsid w:val="00102B42"/>
    <w:rsid w:val="00102FED"/>
    <w:rsid w:val="001034FA"/>
    <w:rsid w:val="00103608"/>
    <w:rsid w:val="00103851"/>
    <w:rsid w:val="00103FDB"/>
    <w:rsid w:val="00104474"/>
    <w:rsid w:val="00104A08"/>
    <w:rsid w:val="00104A43"/>
    <w:rsid w:val="0010508A"/>
    <w:rsid w:val="0010516C"/>
    <w:rsid w:val="00105221"/>
    <w:rsid w:val="0010563F"/>
    <w:rsid w:val="001060B0"/>
    <w:rsid w:val="001061E2"/>
    <w:rsid w:val="0010626A"/>
    <w:rsid w:val="00106710"/>
    <w:rsid w:val="001068B4"/>
    <w:rsid w:val="001069BE"/>
    <w:rsid w:val="00106C37"/>
    <w:rsid w:val="00106C6A"/>
    <w:rsid w:val="00106E89"/>
    <w:rsid w:val="00106FDA"/>
    <w:rsid w:val="001070D8"/>
    <w:rsid w:val="0010787F"/>
    <w:rsid w:val="0010788E"/>
    <w:rsid w:val="00107C6B"/>
    <w:rsid w:val="00107DEF"/>
    <w:rsid w:val="00107E39"/>
    <w:rsid w:val="001100A6"/>
    <w:rsid w:val="00110127"/>
    <w:rsid w:val="0011023D"/>
    <w:rsid w:val="001109C2"/>
    <w:rsid w:val="00110D75"/>
    <w:rsid w:val="001111C3"/>
    <w:rsid w:val="00111272"/>
    <w:rsid w:val="0011143F"/>
    <w:rsid w:val="0011146D"/>
    <w:rsid w:val="0011189D"/>
    <w:rsid w:val="00112291"/>
    <w:rsid w:val="001129F2"/>
    <w:rsid w:val="00112A9A"/>
    <w:rsid w:val="00112BB2"/>
    <w:rsid w:val="00112FAE"/>
    <w:rsid w:val="001137D5"/>
    <w:rsid w:val="00113AA5"/>
    <w:rsid w:val="00113B4C"/>
    <w:rsid w:val="001140AC"/>
    <w:rsid w:val="00114285"/>
    <w:rsid w:val="0011436F"/>
    <w:rsid w:val="0011473A"/>
    <w:rsid w:val="00114AA3"/>
    <w:rsid w:val="001150C1"/>
    <w:rsid w:val="0011555C"/>
    <w:rsid w:val="001155D2"/>
    <w:rsid w:val="00115618"/>
    <w:rsid w:val="00115B17"/>
    <w:rsid w:val="00116824"/>
    <w:rsid w:val="00116C26"/>
    <w:rsid w:val="00117BE8"/>
    <w:rsid w:val="001207A3"/>
    <w:rsid w:val="00120B0B"/>
    <w:rsid w:val="00120B79"/>
    <w:rsid w:val="00120CF3"/>
    <w:rsid w:val="001212BE"/>
    <w:rsid w:val="00121427"/>
    <w:rsid w:val="00121A12"/>
    <w:rsid w:val="00121C27"/>
    <w:rsid w:val="00121E4D"/>
    <w:rsid w:val="00122208"/>
    <w:rsid w:val="001223C9"/>
    <w:rsid w:val="00122583"/>
    <w:rsid w:val="00122859"/>
    <w:rsid w:val="0012285E"/>
    <w:rsid w:val="00122CA5"/>
    <w:rsid w:val="00122D41"/>
    <w:rsid w:val="00123250"/>
    <w:rsid w:val="001233B9"/>
    <w:rsid w:val="00123749"/>
    <w:rsid w:val="00124382"/>
    <w:rsid w:val="001248AA"/>
    <w:rsid w:val="00124CC0"/>
    <w:rsid w:val="00124D15"/>
    <w:rsid w:val="001253CB"/>
    <w:rsid w:val="00125603"/>
    <w:rsid w:val="001258A3"/>
    <w:rsid w:val="0012596D"/>
    <w:rsid w:val="00125A45"/>
    <w:rsid w:val="00125D58"/>
    <w:rsid w:val="00126027"/>
    <w:rsid w:val="001267C3"/>
    <w:rsid w:val="00126DBA"/>
    <w:rsid w:val="00126FA0"/>
    <w:rsid w:val="0012707A"/>
    <w:rsid w:val="001277E9"/>
    <w:rsid w:val="001279B0"/>
    <w:rsid w:val="00127D4F"/>
    <w:rsid w:val="00127DEC"/>
    <w:rsid w:val="00130190"/>
    <w:rsid w:val="00130309"/>
    <w:rsid w:val="00130663"/>
    <w:rsid w:val="001307C4"/>
    <w:rsid w:val="00130D0D"/>
    <w:rsid w:val="00131159"/>
    <w:rsid w:val="001315AE"/>
    <w:rsid w:val="001317B2"/>
    <w:rsid w:val="001319E9"/>
    <w:rsid w:val="001319F8"/>
    <w:rsid w:val="00131CB2"/>
    <w:rsid w:val="00131D57"/>
    <w:rsid w:val="00132116"/>
    <w:rsid w:val="001322E6"/>
    <w:rsid w:val="0013271C"/>
    <w:rsid w:val="00132923"/>
    <w:rsid w:val="00132978"/>
    <w:rsid w:val="001332A1"/>
    <w:rsid w:val="001334B8"/>
    <w:rsid w:val="00133708"/>
    <w:rsid w:val="00133ED8"/>
    <w:rsid w:val="001341CC"/>
    <w:rsid w:val="001342F1"/>
    <w:rsid w:val="001344FE"/>
    <w:rsid w:val="001346C2"/>
    <w:rsid w:val="0013473E"/>
    <w:rsid w:val="0013479C"/>
    <w:rsid w:val="00135370"/>
    <w:rsid w:val="00135733"/>
    <w:rsid w:val="00136131"/>
    <w:rsid w:val="00136311"/>
    <w:rsid w:val="0013670F"/>
    <w:rsid w:val="001367FE"/>
    <w:rsid w:val="0013681A"/>
    <w:rsid w:val="00136820"/>
    <w:rsid w:val="00136BC4"/>
    <w:rsid w:val="00136D73"/>
    <w:rsid w:val="00137371"/>
    <w:rsid w:val="001373E4"/>
    <w:rsid w:val="0013740F"/>
    <w:rsid w:val="001377EB"/>
    <w:rsid w:val="00137AC4"/>
    <w:rsid w:val="00137DF2"/>
    <w:rsid w:val="001400D5"/>
    <w:rsid w:val="001402CA"/>
    <w:rsid w:val="00140331"/>
    <w:rsid w:val="00140E5A"/>
    <w:rsid w:val="00140E90"/>
    <w:rsid w:val="00140EAF"/>
    <w:rsid w:val="0014108E"/>
    <w:rsid w:val="00141AB3"/>
    <w:rsid w:val="00142060"/>
    <w:rsid w:val="001422EE"/>
    <w:rsid w:val="00142DD9"/>
    <w:rsid w:val="00143134"/>
    <w:rsid w:val="0014361C"/>
    <w:rsid w:val="00143783"/>
    <w:rsid w:val="00144616"/>
    <w:rsid w:val="00145489"/>
    <w:rsid w:val="00145658"/>
    <w:rsid w:val="001457C1"/>
    <w:rsid w:val="001459B0"/>
    <w:rsid w:val="00145DA6"/>
    <w:rsid w:val="001460BE"/>
    <w:rsid w:val="0014612B"/>
    <w:rsid w:val="0014618D"/>
    <w:rsid w:val="0014650F"/>
    <w:rsid w:val="00146719"/>
    <w:rsid w:val="00147094"/>
    <w:rsid w:val="0014715A"/>
    <w:rsid w:val="00147A59"/>
    <w:rsid w:val="00147ECA"/>
    <w:rsid w:val="00150007"/>
    <w:rsid w:val="001504D8"/>
    <w:rsid w:val="00150707"/>
    <w:rsid w:val="0015083C"/>
    <w:rsid w:val="00150860"/>
    <w:rsid w:val="0015097C"/>
    <w:rsid w:val="0015105D"/>
    <w:rsid w:val="00151346"/>
    <w:rsid w:val="00151355"/>
    <w:rsid w:val="001513F4"/>
    <w:rsid w:val="00151680"/>
    <w:rsid w:val="00151912"/>
    <w:rsid w:val="0015196E"/>
    <w:rsid w:val="00151A32"/>
    <w:rsid w:val="0015272C"/>
    <w:rsid w:val="00152A86"/>
    <w:rsid w:val="001530B0"/>
    <w:rsid w:val="001531FA"/>
    <w:rsid w:val="001532C7"/>
    <w:rsid w:val="00153625"/>
    <w:rsid w:val="0015373B"/>
    <w:rsid w:val="00153B41"/>
    <w:rsid w:val="00153C2D"/>
    <w:rsid w:val="001542A6"/>
    <w:rsid w:val="00154448"/>
    <w:rsid w:val="00154884"/>
    <w:rsid w:val="00154C77"/>
    <w:rsid w:val="00154DDA"/>
    <w:rsid w:val="0015503D"/>
    <w:rsid w:val="00155283"/>
    <w:rsid w:val="0015586D"/>
    <w:rsid w:val="00155B6F"/>
    <w:rsid w:val="00155C50"/>
    <w:rsid w:val="00155EED"/>
    <w:rsid w:val="0015612A"/>
    <w:rsid w:val="001564D6"/>
    <w:rsid w:val="001565E3"/>
    <w:rsid w:val="00156841"/>
    <w:rsid w:val="00156BD9"/>
    <w:rsid w:val="00156BE6"/>
    <w:rsid w:val="00156D05"/>
    <w:rsid w:val="001572CD"/>
    <w:rsid w:val="001573B4"/>
    <w:rsid w:val="00157433"/>
    <w:rsid w:val="001574C4"/>
    <w:rsid w:val="00157B02"/>
    <w:rsid w:val="00160558"/>
    <w:rsid w:val="001611EB"/>
    <w:rsid w:val="0016128A"/>
    <w:rsid w:val="00161463"/>
    <w:rsid w:val="00161639"/>
    <w:rsid w:val="0016163E"/>
    <w:rsid w:val="001616D2"/>
    <w:rsid w:val="00161B01"/>
    <w:rsid w:val="00161C5D"/>
    <w:rsid w:val="00161CA0"/>
    <w:rsid w:val="00161E36"/>
    <w:rsid w:val="0016254B"/>
    <w:rsid w:val="00162C39"/>
    <w:rsid w:val="00163230"/>
    <w:rsid w:val="001635ED"/>
    <w:rsid w:val="00163619"/>
    <w:rsid w:val="001637DC"/>
    <w:rsid w:val="00163C2C"/>
    <w:rsid w:val="00163C7F"/>
    <w:rsid w:val="001648A2"/>
    <w:rsid w:val="00164D38"/>
    <w:rsid w:val="0016505C"/>
    <w:rsid w:val="00165733"/>
    <w:rsid w:val="00165AFF"/>
    <w:rsid w:val="00166038"/>
    <w:rsid w:val="00166947"/>
    <w:rsid w:val="00166B41"/>
    <w:rsid w:val="00166CC0"/>
    <w:rsid w:val="0016704A"/>
    <w:rsid w:val="001672F9"/>
    <w:rsid w:val="00167417"/>
    <w:rsid w:val="0016743D"/>
    <w:rsid w:val="00167838"/>
    <w:rsid w:val="00167C67"/>
    <w:rsid w:val="00170300"/>
    <w:rsid w:val="00170609"/>
    <w:rsid w:val="001707AE"/>
    <w:rsid w:val="00170B16"/>
    <w:rsid w:val="00170BCB"/>
    <w:rsid w:val="00170CDF"/>
    <w:rsid w:val="00170E5A"/>
    <w:rsid w:val="00170F13"/>
    <w:rsid w:val="0017144D"/>
    <w:rsid w:val="001716EB"/>
    <w:rsid w:val="001717F0"/>
    <w:rsid w:val="00171863"/>
    <w:rsid w:val="001718A4"/>
    <w:rsid w:val="00171F96"/>
    <w:rsid w:val="00171FDA"/>
    <w:rsid w:val="0017237C"/>
    <w:rsid w:val="0017251F"/>
    <w:rsid w:val="0017292A"/>
    <w:rsid w:val="00172FC2"/>
    <w:rsid w:val="00173378"/>
    <w:rsid w:val="00173391"/>
    <w:rsid w:val="00173941"/>
    <w:rsid w:val="00173C34"/>
    <w:rsid w:val="00173D78"/>
    <w:rsid w:val="001740F2"/>
    <w:rsid w:val="00174438"/>
    <w:rsid w:val="0017462D"/>
    <w:rsid w:val="00174770"/>
    <w:rsid w:val="00174872"/>
    <w:rsid w:val="00175110"/>
    <w:rsid w:val="0017541E"/>
    <w:rsid w:val="00175DF7"/>
    <w:rsid w:val="00176FCB"/>
    <w:rsid w:val="0017720A"/>
    <w:rsid w:val="001776D5"/>
    <w:rsid w:val="001778CD"/>
    <w:rsid w:val="001779F9"/>
    <w:rsid w:val="00177CC4"/>
    <w:rsid w:val="00177FFB"/>
    <w:rsid w:val="0018003D"/>
    <w:rsid w:val="001805DB"/>
    <w:rsid w:val="001811EE"/>
    <w:rsid w:val="001812DD"/>
    <w:rsid w:val="00181941"/>
    <w:rsid w:val="001819C1"/>
    <w:rsid w:val="00181FBB"/>
    <w:rsid w:val="00182210"/>
    <w:rsid w:val="00182534"/>
    <w:rsid w:val="00182C8F"/>
    <w:rsid w:val="001830AB"/>
    <w:rsid w:val="001834F4"/>
    <w:rsid w:val="00183559"/>
    <w:rsid w:val="00183A60"/>
    <w:rsid w:val="00184635"/>
    <w:rsid w:val="0018465E"/>
    <w:rsid w:val="00184873"/>
    <w:rsid w:val="00184F2B"/>
    <w:rsid w:val="0018548D"/>
    <w:rsid w:val="001856E8"/>
    <w:rsid w:val="0018638C"/>
    <w:rsid w:val="00186C80"/>
    <w:rsid w:val="0018763F"/>
    <w:rsid w:val="001877C8"/>
    <w:rsid w:val="00187902"/>
    <w:rsid w:val="00187DDC"/>
    <w:rsid w:val="001901B1"/>
    <w:rsid w:val="001901F7"/>
    <w:rsid w:val="00190344"/>
    <w:rsid w:val="00190660"/>
    <w:rsid w:val="00190912"/>
    <w:rsid w:val="00190C9C"/>
    <w:rsid w:val="00190CEA"/>
    <w:rsid w:val="00190E53"/>
    <w:rsid w:val="001919F8"/>
    <w:rsid w:val="00191B50"/>
    <w:rsid w:val="00191B84"/>
    <w:rsid w:val="00192367"/>
    <w:rsid w:val="001923E5"/>
    <w:rsid w:val="00192A80"/>
    <w:rsid w:val="001935E4"/>
    <w:rsid w:val="001935F0"/>
    <w:rsid w:val="00193FAC"/>
    <w:rsid w:val="0019408B"/>
    <w:rsid w:val="0019453D"/>
    <w:rsid w:val="001945B6"/>
    <w:rsid w:val="0019467E"/>
    <w:rsid w:val="00194930"/>
    <w:rsid w:val="00194BAA"/>
    <w:rsid w:val="00194BE0"/>
    <w:rsid w:val="00194DBB"/>
    <w:rsid w:val="00194F51"/>
    <w:rsid w:val="00195394"/>
    <w:rsid w:val="00195548"/>
    <w:rsid w:val="00195B08"/>
    <w:rsid w:val="00195D07"/>
    <w:rsid w:val="00195D20"/>
    <w:rsid w:val="00195D6B"/>
    <w:rsid w:val="00195F12"/>
    <w:rsid w:val="001961D1"/>
    <w:rsid w:val="0019661F"/>
    <w:rsid w:val="0019667D"/>
    <w:rsid w:val="001972FB"/>
    <w:rsid w:val="00197751"/>
    <w:rsid w:val="00197852"/>
    <w:rsid w:val="00197AD6"/>
    <w:rsid w:val="001A0556"/>
    <w:rsid w:val="001A07FB"/>
    <w:rsid w:val="001A09CE"/>
    <w:rsid w:val="001A0E6E"/>
    <w:rsid w:val="001A1286"/>
    <w:rsid w:val="001A164B"/>
    <w:rsid w:val="001A1799"/>
    <w:rsid w:val="001A1929"/>
    <w:rsid w:val="001A19E5"/>
    <w:rsid w:val="001A1AFB"/>
    <w:rsid w:val="001A1D4E"/>
    <w:rsid w:val="001A1DAB"/>
    <w:rsid w:val="001A1E34"/>
    <w:rsid w:val="001A21D7"/>
    <w:rsid w:val="001A22FC"/>
    <w:rsid w:val="001A23D5"/>
    <w:rsid w:val="001A257E"/>
    <w:rsid w:val="001A25BF"/>
    <w:rsid w:val="001A2871"/>
    <w:rsid w:val="001A2880"/>
    <w:rsid w:val="001A2BCB"/>
    <w:rsid w:val="001A2E80"/>
    <w:rsid w:val="001A3697"/>
    <w:rsid w:val="001A37E2"/>
    <w:rsid w:val="001A3A7E"/>
    <w:rsid w:val="001A42F6"/>
    <w:rsid w:val="001A46F2"/>
    <w:rsid w:val="001A4A70"/>
    <w:rsid w:val="001A54A9"/>
    <w:rsid w:val="001A55C4"/>
    <w:rsid w:val="001A5E7A"/>
    <w:rsid w:val="001A5F2B"/>
    <w:rsid w:val="001A6473"/>
    <w:rsid w:val="001A6569"/>
    <w:rsid w:val="001A658A"/>
    <w:rsid w:val="001A6AE3"/>
    <w:rsid w:val="001A6CF4"/>
    <w:rsid w:val="001A7699"/>
    <w:rsid w:val="001A7EF1"/>
    <w:rsid w:val="001B0779"/>
    <w:rsid w:val="001B084B"/>
    <w:rsid w:val="001B12F9"/>
    <w:rsid w:val="001B1319"/>
    <w:rsid w:val="001B18CD"/>
    <w:rsid w:val="001B18D8"/>
    <w:rsid w:val="001B1B0D"/>
    <w:rsid w:val="001B1BE7"/>
    <w:rsid w:val="001B222B"/>
    <w:rsid w:val="001B238F"/>
    <w:rsid w:val="001B26C0"/>
    <w:rsid w:val="001B3069"/>
    <w:rsid w:val="001B3229"/>
    <w:rsid w:val="001B32B9"/>
    <w:rsid w:val="001B380B"/>
    <w:rsid w:val="001B47B2"/>
    <w:rsid w:val="001B47DE"/>
    <w:rsid w:val="001B494B"/>
    <w:rsid w:val="001B498C"/>
    <w:rsid w:val="001B5034"/>
    <w:rsid w:val="001B548E"/>
    <w:rsid w:val="001B58AD"/>
    <w:rsid w:val="001B5E97"/>
    <w:rsid w:val="001B6508"/>
    <w:rsid w:val="001B657E"/>
    <w:rsid w:val="001B6AAB"/>
    <w:rsid w:val="001B6E24"/>
    <w:rsid w:val="001B74CB"/>
    <w:rsid w:val="001B7507"/>
    <w:rsid w:val="001C06C6"/>
    <w:rsid w:val="001C08A3"/>
    <w:rsid w:val="001C0997"/>
    <w:rsid w:val="001C0E0B"/>
    <w:rsid w:val="001C1330"/>
    <w:rsid w:val="001C14A5"/>
    <w:rsid w:val="001C15E9"/>
    <w:rsid w:val="001C1927"/>
    <w:rsid w:val="001C1994"/>
    <w:rsid w:val="001C1A4F"/>
    <w:rsid w:val="001C1B0E"/>
    <w:rsid w:val="001C1E3B"/>
    <w:rsid w:val="001C25C9"/>
    <w:rsid w:val="001C2D32"/>
    <w:rsid w:val="001C2FFE"/>
    <w:rsid w:val="001C3465"/>
    <w:rsid w:val="001C3876"/>
    <w:rsid w:val="001C3BAE"/>
    <w:rsid w:val="001C3BC1"/>
    <w:rsid w:val="001C3D5E"/>
    <w:rsid w:val="001C40EE"/>
    <w:rsid w:val="001C41B0"/>
    <w:rsid w:val="001C47A8"/>
    <w:rsid w:val="001C4A52"/>
    <w:rsid w:val="001C5501"/>
    <w:rsid w:val="001C55D3"/>
    <w:rsid w:val="001C586C"/>
    <w:rsid w:val="001C595A"/>
    <w:rsid w:val="001C5C49"/>
    <w:rsid w:val="001C6988"/>
    <w:rsid w:val="001C6A5C"/>
    <w:rsid w:val="001C6B87"/>
    <w:rsid w:val="001C6E9A"/>
    <w:rsid w:val="001C70A5"/>
    <w:rsid w:val="001C732A"/>
    <w:rsid w:val="001C7A0B"/>
    <w:rsid w:val="001C7A91"/>
    <w:rsid w:val="001C7B19"/>
    <w:rsid w:val="001C7E10"/>
    <w:rsid w:val="001D01DA"/>
    <w:rsid w:val="001D01DB"/>
    <w:rsid w:val="001D0221"/>
    <w:rsid w:val="001D036C"/>
    <w:rsid w:val="001D0700"/>
    <w:rsid w:val="001D0903"/>
    <w:rsid w:val="001D0CB5"/>
    <w:rsid w:val="001D0E70"/>
    <w:rsid w:val="001D111A"/>
    <w:rsid w:val="001D13F4"/>
    <w:rsid w:val="001D140F"/>
    <w:rsid w:val="001D165C"/>
    <w:rsid w:val="001D1FEA"/>
    <w:rsid w:val="001D263D"/>
    <w:rsid w:val="001D265A"/>
    <w:rsid w:val="001D2732"/>
    <w:rsid w:val="001D28F2"/>
    <w:rsid w:val="001D2903"/>
    <w:rsid w:val="001D2AC1"/>
    <w:rsid w:val="001D2CB4"/>
    <w:rsid w:val="001D3028"/>
    <w:rsid w:val="001D30B8"/>
    <w:rsid w:val="001D31AE"/>
    <w:rsid w:val="001D338E"/>
    <w:rsid w:val="001D3887"/>
    <w:rsid w:val="001D3C6A"/>
    <w:rsid w:val="001D3D23"/>
    <w:rsid w:val="001D3DDE"/>
    <w:rsid w:val="001D4084"/>
    <w:rsid w:val="001D47FB"/>
    <w:rsid w:val="001D49D0"/>
    <w:rsid w:val="001D4D24"/>
    <w:rsid w:val="001D4E3C"/>
    <w:rsid w:val="001D4F9C"/>
    <w:rsid w:val="001D50BD"/>
    <w:rsid w:val="001D5338"/>
    <w:rsid w:val="001D5393"/>
    <w:rsid w:val="001D581D"/>
    <w:rsid w:val="001D58D9"/>
    <w:rsid w:val="001D5BB8"/>
    <w:rsid w:val="001D5DF3"/>
    <w:rsid w:val="001D610C"/>
    <w:rsid w:val="001D64A1"/>
    <w:rsid w:val="001D6797"/>
    <w:rsid w:val="001D697B"/>
    <w:rsid w:val="001D6C64"/>
    <w:rsid w:val="001D6D1B"/>
    <w:rsid w:val="001D6F4A"/>
    <w:rsid w:val="001D7043"/>
    <w:rsid w:val="001D7B99"/>
    <w:rsid w:val="001E03BE"/>
    <w:rsid w:val="001E05BD"/>
    <w:rsid w:val="001E0984"/>
    <w:rsid w:val="001E0B1F"/>
    <w:rsid w:val="001E1180"/>
    <w:rsid w:val="001E1408"/>
    <w:rsid w:val="001E14BC"/>
    <w:rsid w:val="001E1681"/>
    <w:rsid w:val="001E216A"/>
    <w:rsid w:val="001E22DA"/>
    <w:rsid w:val="001E25BB"/>
    <w:rsid w:val="001E2890"/>
    <w:rsid w:val="001E2959"/>
    <w:rsid w:val="001E2D3D"/>
    <w:rsid w:val="001E30C2"/>
    <w:rsid w:val="001E317B"/>
    <w:rsid w:val="001E385F"/>
    <w:rsid w:val="001E3C8B"/>
    <w:rsid w:val="001E53DA"/>
    <w:rsid w:val="001E5403"/>
    <w:rsid w:val="001E541F"/>
    <w:rsid w:val="001E5566"/>
    <w:rsid w:val="001E5D3F"/>
    <w:rsid w:val="001E5E67"/>
    <w:rsid w:val="001E64E9"/>
    <w:rsid w:val="001E67F5"/>
    <w:rsid w:val="001E6878"/>
    <w:rsid w:val="001E7100"/>
    <w:rsid w:val="001E7135"/>
    <w:rsid w:val="001E7496"/>
    <w:rsid w:val="001E7841"/>
    <w:rsid w:val="001E79D0"/>
    <w:rsid w:val="001E7CAF"/>
    <w:rsid w:val="001E7E89"/>
    <w:rsid w:val="001F048C"/>
    <w:rsid w:val="001F0D5B"/>
    <w:rsid w:val="001F0D5C"/>
    <w:rsid w:val="001F0E63"/>
    <w:rsid w:val="001F1248"/>
    <w:rsid w:val="001F1345"/>
    <w:rsid w:val="001F149C"/>
    <w:rsid w:val="001F1B61"/>
    <w:rsid w:val="001F1E0E"/>
    <w:rsid w:val="001F228C"/>
    <w:rsid w:val="001F25BC"/>
    <w:rsid w:val="001F29E5"/>
    <w:rsid w:val="001F2CE5"/>
    <w:rsid w:val="001F376F"/>
    <w:rsid w:val="001F39FF"/>
    <w:rsid w:val="001F3DDB"/>
    <w:rsid w:val="001F42B4"/>
    <w:rsid w:val="001F4E2C"/>
    <w:rsid w:val="001F51EA"/>
    <w:rsid w:val="001F605F"/>
    <w:rsid w:val="001F639E"/>
    <w:rsid w:val="001F6480"/>
    <w:rsid w:val="001F6626"/>
    <w:rsid w:val="001F6848"/>
    <w:rsid w:val="001F6A4C"/>
    <w:rsid w:val="001F6F97"/>
    <w:rsid w:val="001F770B"/>
    <w:rsid w:val="001F7C99"/>
    <w:rsid w:val="001F7D3D"/>
    <w:rsid w:val="001F7F7A"/>
    <w:rsid w:val="00200306"/>
    <w:rsid w:val="00200679"/>
    <w:rsid w:val="00200D0B"/>
    <w:rsid w:val="00200DD9"/>
    <w:rsid w:val="00200EF1"/>
    <w:rsid w:val="00201379"/>
    <w:rsid w:val="0020138F"/>
    <w:rsid w:val="0020175E"/>
    <w:rsid w:val="00201A16"/>
    <w:rsid w:val="00201EFB"/>
    <w:rsid w:val="002023F6"/>
    <w:rsid w:val="00202D2A"/>
    <w:rsid w:val="00202ECF"/>
    <w:rsid w:val="002031F5"/>
    <w:rsid w:val="002031FB"/>
    <w:rsid w:val="002033C7"/>
    <w:rsid w:val="00203424"/>
    <w:rsid w:val="00203916"/>
    <w:rsid w:val="0020412D"/>
    <w:rsid w:val="0020418D"/>
    <w:rsid w:val="00204362"/>
    <w:rsid w:val="00204ADC"/>
    <w:rsid w:val="0020507B"/>
    <w:rsid w:val="0020579A"/>
    <w:rsid w:val="00205970"/>
    <w:rsid w:val="00206844"/>
    <w:rsid w:val="002070DD"/>
    <w:rsid w:val="002076C1"/>
    <w:rsid w:val="00207A72"/>
    <w:rsid w:val="00207DDA"/>
    <w:rsid w:val="00207EE9"/>
    <w:rsid w:val="00207FE0"/>
    <w:rsid w:val="0021017E"/>
    <w:rsid w:val="00210259"/>
    <w:rsid w:val="00210596"/>
    <w:rsid w:val="00210B3E"/>
    <w:rsid w:val="00210C5F"/>
    <w:rsid w:val="00210FEA"/>
    <w:rsid w:val="00211773"/>
    <w:rsid w:val="00211E20"/>
    <w:rsid w:val="00211EFD"/>
    <w:rsid w:val="00212674"/>
    <w:rsid w:val="00212737"/>
    <w:rsid w:val="0021278C"/>
    <w:rsid w:val="002128FB"/>
    <w:rsid w:val="00212900"/>
    <w:rsid w:val="00212C40"/>
    <w:rsid w:val="00212FC6"/>
    <w:rsid w:val="00213253"/>
    <w:rsid w:val="0021328A"/>
    <w:rsid w:val="00213536"/>
    <w:rsid w:val="00213B2B"/>
    <w:rsid w:val="00213C32"/>
    <w:rsid w:val="00214144"/>
    <w:rsid w:val="0021423F"/>
    <w:rsid w:val="002142FD"/>
    <w:rsid w:val="002147EE"/>
    <w:rsid w:val="002151D6"/>
    <w:rsid w:val="00215713"/>
    <w:rsid w:val="00216109"/>
    <w:rsid w:val="002161D2"/>
    <w:rsid w:val="00216236"/>
    <w:rsid w:val="0021630F"/>
    <w:rsid w:val="0021649C"/>
    <w:rsid w:val="00216614"/>
    <w:rsid w:val="0021696B"/>
    <w:rsid w:val="00216AB8"/>
    <w:rsid w:val="00220262"/>
    <w:rsid w:val="00220275"/>
    <w:rsid w:val="00220300"/>
    <w:rsid w:val="00220311"/>
    <w:rsid w:val="00220660"/>
    <w:rsid w:val="0022095C"/>
    <w:rsid w:val="002209D8"/>
    <w:rsid w:val="00220BB1"/>
    <w:rsid w:val="00220F9B"/>
    <w:rsid w:val="00220FBD"/>
    <w:rsid w:val="002213F1"/>
    <w:rsid w:val="00221609"/>
    <w:rsid w:val="0022174C"/>
    <w:rsid w:val="0022176B"/>
    <w:rsid w:val="00222199"/>
    <w:rsid w:val="00222710"/>
    <w:rsid w:val="00222767"/>
    <w:rsid w:val="00222D73"/>
    <w:rsid w:val="0022306A"/>
    <w:rsid w:val="002233E6"/>
    <w:rsid w:val="00223CAC"/>
    <w:rsid w:val="00223CF1"/>
    <w:rsid w:val="00223EA9"/>
    <w:rsid w:val="002241C3"/>
    <w:rsid w:val="00224237"/>
    <w:rsid w:val="002247B8"/>
    <w:rsid w:val="00224F4F"/>
    <w:rsid w:val="0022520A"/>
    <w:rsid w:val="0022594A"/>
    <w:rsid w:val="00225B73"/>
    <w:rsid w:val="00225E3E"/>
    <w:rsid w:val="00225FC4"/>
    <w:rsid w:val="00225FD6"/>
    <w:rsid w:val="0022693F"/>
    <w:rsid w:val="00226971"/>
    <w:rsid w:val="00226C16"/>
    <w:rsid w:val="002270F6"/>
    <w:rsid w:val="002274DC"/>
    <w:rsid w:val="002278C9"/>
    <w:rsid w:val="00227BD2"/>
    <w:rsid w:val="00227D4B"/>
    <w:rsid w:val="00230561"/>
    <w:rsid w:val="002306A9"/>
    <w:rsid w:val="00230C07"/>
    <w:rsid w:val="00231004"/>
    <w:rsid w:val="00231146"/>
    <w:rsid w:val="002318C8"/>
    <w:rsid w:val="00231D9C"/>
    <w:rsid w:val="00231F53"/>
    <w:rsid w:val="00232062"/>
    <w:rsid w:val="0023241F"/>
    <w:rsid w:val="00232A8A"/>
    <w:rsid w:val="00232C63"/>
    <w:rsid w:val="00232F54"/>
    <w:rsid w:val="002333CF"/>
    <w:rsid w:val="002335B9"/>
    <w:rsid w:val="0023369C"/>
    <w:rsid w:val="00233771"/>
    <w:rsid w:val="00233FD7"/>
    <w:rsid w:val="00234939"/>
    <w:rsid w:val="00234981"/>
    <w:rsid w:val="002352F2"/>
    <w:rsid w:val="0023574E"/>
    <w:rsid w:val="00235A78"/>
    <w:rsid w:val="00235AE9"/>
    <w:rsid w:val="00235C52"/>
    <w:rsid w:val="00235C9E"/>
    <w:rsid w:val="0023630C"/>
    <w:rsid w:val="00236CDA"/>
    <w:rsid w:val="00236FBC"/>
    <w:rsid w:val="002372BD"/>
    <w:rsid w:val="002373A7"/>
    <w:rsid w:val="00237A7D"/>
    <w:rsid w:val="00237AFB"/>
    <w:rsid w:val="00240320"/>
    <w:rsid w:val="00240C6C"/>
    <w:rsid w:val="00240FC6"/>
    <w:rsid w:val="00241176"/>
    <w:rsid w:val="002412CF"/>
    <w:rsid w:val="0024201E"/>
    <w:rsid w:val="002423FF"/>
    <w:rsid w:val="002424AE"/>
    <w:rsid w:val="0024259C"/>
    <w:rsid w:val="0024283B"/>
    <w:rsid w:val="00242885"/>
    <w:rsid w:val="002429E3"/>
    <w:rsid w:val="00242EA1"/>
    <w:rsid w:val="002432CA"/>
    <w:rsid w:val="002437B6"/>
    <w:rsid w:val="00243C5F"/>
    <w:rsid w:val="00243D08"/>
    <w:rsid w:val="00244304"/>
    <w:rsid w:val="00244921"/>
    <w:rsid w:val="00244EFE"/>
    <w:rsid w:val="00245406"/>
    <w:rsid w:val="00245FEE"/>
    <w:rsid w:val="0024603C"/>
    <w:rsid w:val="002463A7"/>
    <w:rsid w:val="00246808"/>
    <w:rsid w:val="00246D06"/>
    <w:rsid w:val="00246E82"/>
    <w:rsid w:val="00246FEB"/>
    <w:rsid w:val="0024728D"/>
    <w:rsid w:val="002473D5"/>
    <w:rsid w:val="002475C7"/>
    <w:rsid w:val="00247C90"/>
    <w:rsid w:val="00247DBA"/>
    <w:rsid w:val="0025003B"/>
    <w:rsid w:val="002500E5"/>
    <w:rsid w:val="002501CF"/>
    <w:rsid w:val="002508D1"/>
    <w:rsid w:val="00250E5E"/>
    <w:rsid w:val="00250E98"/>
    <w:rsid w:val="00251074"/>
    <w:rsid w:val="002512B8"/>
    <w:rsid w:val="00251750"/>
    <w:rsid w:val="00251755"/>
    <w:rsid w:val="002517C7"/>
    <w:rsid w:val="002519E0"/>
    <w:rsid w:val="00251A90"/>
    <w:rsid w:val="00251B20"/>
    <w:rsid w:val="00251D80"/>
    <w:rsid w:val="00251E86"/>
    <w:rsid w:val="0025214C"/>
    <w:rsid w:val="0025214F"/>
    <w:rsid w:val="00252620"/>
    <w:rsid w:val="00252DC6"/>
    <w:rsid w:val="00253269"/>
    <w:rsid w:val="00253994"/>
    <w:rsid w:val="00253B5C"/>
    <w:rsid w:val="00253C51"/>
    <w:rsid w:val="00253D27"/>
    <w:rsid w:val="00253E17"/>
    <w:rsid w:val="00253F48"/>
    <w:rsid w:val="00254339"/>
    <w:rsid w:val="00254370"/>
    <w:rsid w:val="00254464"/>
    <w:rsid w:val="002546B7"/>
    <w:rsid w:val="00254E1A"/>
    <w:rsid w:val="00254EE3"/>
    <w:rsid w:val="0025528C"/>
    <w:rsid w:val="00255453"/>
    <w:rsid w:val="00255EBB"/>
    <w:rsid w:val="00255FCB"/>
    <w:rsid w:val="0025613D"/>
    <w:rsid w:val="00256198"/>
    <w:rsid w:val="0025659A"/>
    <w:rsid w:val="0025678F"/>
    <w:rsid w:val="002569DB"/>
    <w:rsid w:val="00256C27"/>
    <w:rsid w:val="00256E56"/>
    <w:rsid w:val="00257069"/>
    <w:rsid w:val="002570A7"/>
    <w:rsid w:val="002570CC"/>
    <w:rsid w:val="00257133"/>
    <w:rsid w:val="00257BDE"/>
    <w:rsid w:val="00257E2C"/>
    <w:rsid w:val="00257FAB"/>
    <w:rsid w:val="002603AD"/>
    <w:rsid w:val="00260579"/>
    <w:rsid w:val="0026062C"/>
    <w:rsid w:val="00260F2A"/>
    <w:rsid w:val="0026117F"/>
    <w:rsid w:val="00261454"/>
    <w:rsid w:val="00261991"/>
    <w:rsid w:val="00261A2F"/>
    <w:rsid w:val="00261C96"/>
    <w:rsid w:val="00261FA8"/>
    <w:rsid w:val="0026223E"/>
    <w:rsid w:val="002627D5"/>
    <w:rsid w:val="00262A1F"/>
    <w:rsid w:val="00262E05"/>
    <w:rsid w:val="00263201"/>
    <w:rsid w:val="002634F8"/>
    <w:rsid w:val="00263F09"/>
    <w:rsid w:val="00264317"/>
    <w:rsid w:val="0026476F"/>
    <w:rsid w:val="00264B95"/>
    <w:rsid w:val="00264F17"/>
    <w:rsid w:val="00265958"/>
    <w:rsid w:val="00266103"/>
    <w:rsid w:val="00266462"/>
    <w:rsid w:val="00266483"/>
    <w:rsid w:val="00266A22"/>
    <w:rsid w:val="00266E66"/>
    <w:rsid w:val="00266ECA"/>
    <w:rsid w:val="00267536"/>
    <w:rsid w:val="002679C2"/>
    <w:rsid w:val="00267B3E"/>
    <w:rsid w:val="00267BC4"/>
    <w:rsid w:val="00267C52"/>
    <w:rsid w:val="00267F38"/>
    <w:rsid w:val="00267F88"/>
    <w:rsid w:val="002701A8"/>
    <w:rsid w:val="00270483"/>
    <w:rsid w:val="0027072C"/>
    <w:rsid w:val="0027090E"/>
    <w:rsid w:val="00270D9C"/>
    <w:rsid w:val="0027139D"/>
    <w:rsid w:val="00271495"/>
    <w:rsid w:val="00271D44"/>
    <w:rsid w:val="00271D90"/>
    <w:rsid w:val="0027267D"/>
    <w:rsid w:val="00272C6F"/>
    <w:rsid w:val="00272FDC"/>
    <w:rsid w:val="002730CF"/>
    <w:rsid w:val="00273C20"/>
    <w:rsid w:val="00273F7D"/>
    <w:rsid w:val="00274488"/>
    <w:rsid w:val="002747C7"/>
    <w:rsid w:val="00274B8F"/>
    <w:rsid w:val="00274CC5"/>
    <w:rsid w:val="0027550D"/>
    <w:rsid w:val="00275EBE"/>
    <w:rsid w:val="00276048"/>
    <w:rsid w:val="0027624D"/>
    <w:rsid w:val="00276295"/>
    <w:rsid w:val="0027632B"/>
    <w:rsid w:val="002763C3"/>
    <w:rsid w:val="00276983"/>
    <w:rsid w:val="00276A46"/>
    <w:rsid w:val="00276DC0"/>
    <w:rsid w:val="00277001"/>
    <w:rsid w:val="0027769C"/>
    <w:rsid w:val="00277700"/>
    <w:rsid w:val="002777E8"/>
    <w:rsid w:val="002779AA"/>
    <w:rsid w:val="00277AE0"/>
    <w:rsid w:val="00280022"/>
    <w:rsid w:val="002802A2"/>
    <w:rsid w:val="00280304"/>
    <w:rsid w:val="002805CF"/>
    <w:rsid w:val="0028078F"/>
    <w:rsid w:val="002807D3"/>
    <w:rsid w:val="00280806"/>
    <w:rsid w:val="0028092D"/>
    <w:rsid w:val="00280B26"/>
    <w:rsid w:val="00280B54"/>
    <w:rsid w:val="002811C1"/>
    <w:rsid w:val="00281246"/>
    <w:rsid w:val="00281351"/>
    <w:rsid w:val="00281A68"/>
    <w:rsid w:val="00281B68"/>
    <w:rsid w:val="00281D49"/>
    <w:rsid w:val="0028229E"/>
    <w:rsid w:val="00282985"/>
    <w:rsid w:val="00282FB7"/>
    <w:rsid w:val="002833D1"/>
    <w:rsid w:val="00283781"/>
    <w:rsid w:val="00283818"/>
    <w:rsid w:val="00283DC7"/>
    <w:rsid w:val="00284644"/>
    <w:rsid w:val="0028496B"/>
    <w:rsid w:val="00284A05"/>
    <w:rsid w:val="00284CB4"/>
    <w:rsid w:val="00284E0B"/>
    <w:rsid w:val="0028545B"/>
    <w:rsid w:val="00285B55"/>
    <w:rsid w:val="00285FEF"/>
    <w:rsid w:val="00286459"/>
    <w:rsid w:val="0028650C"/>
    <w:rsid w:val="00286626"/>
    <w:rsid w:val="0028681A"/>
    <w:rsid w:val="00286B45"/>
    <w:rsid w:val="002870F4"/>
    <w:rsid w:val="002871AE"/>
    <w:rsid w:val="002874F5"/>
    <w:rsid w:val="00287500"/>
    <w:rsid w:val="00287A13"/>
    <w:rsid w:val="002904CB"/>
    <w:rsid w:val="002906DC"/>
    <w:rsid w:val="00290B3F"/>
    <w:rsid w:val="00290B9B"/>
    <w:rsid w:val="0029100F"/>
    <w:rsid w:val="00291320"/>
    <w:rsid w:val="002915EA"/>
    <w:rsid w:val="00291AB7"/>
    <w:rsid w:val="00291C69"/>
    <w:rsid w:val="00291CE4"/>
    <w:rsid w:val="0029216F"/>
    <w:rsid w:val="00292682"/>
    <w:rsid w:val="00292AE4"/>
    <w:rsid w:val="00292C83"/>
    <w:rsid w:val="00292E0C"/>
    <w:rsid w:val="00293113"/>
    <w:rsid w:val="0029340E"/>
    <w:rsid w:val="002936C9"/>
    <w:rsid w:val="002943E3"/>
    <w:rsid w:val="00294554"/>
    <w:rsid w:val="00294622"/>
    <w:rsid w:val="002947DD"/>
    <w:rsid w:val="00294905"/>
    <w:rsid w:val="00294927"/>
    <w:rsid w:val="00294B81"/>
    <w:rsid w:val="00294EA5"/>
    <w:rsid w:val="00294FCB"/>
    <w:rsid w:val="002951DD"/>
    <w:rsid w:val="00295A5F"/>
    <w:rsid w:val="00295B93"/>
    <w:rsid w:val="00295EBD"/>
    <w:rsid w:val="00296022"/>
    <w:rsid w:val="002960F3"/>
    <w:rsid w:val="00296106"/>
    <w:rsid w:val="002961E5"/>
    <w:rsid w:val="00296602"/>
    <w:rsid w:val="00296BB7"/>
    <w:rsid w:val="00296C23"/>
    <w:rsid w:val="00296DCF"/>
    <w:rsid w:val="002975F0"/>
    <w:rsid w:val="00297729"/>
    <w:rsid w:val="0029772E"/>
    <w:rsid w:val="002978E8"/>
    <w:rsid w:val="00297B73"/>
    <w:rsid w:val="00297D93"/>
    <w:rsid w:val="002A01B4"/>
    <w:rsid w:val="002A043A"/>
    <w:rsid w:val="002A09E3"/>
    <w:rsid w:val="002A09E9"/>
    <w:rsid w:val="002A0A24"/>
    <w:rsid w:val="002A0A4B"/>
    <w:rsid w:val="002A0D6C"/>
    <w:rsid w:val="002A1238"/>
    <w:rsid w:val="002A1378"/>
    <w:rsid w:val="002A1379"/>
    <w:rsid w:val="002A13B6"/>
    <w:rsid w:val="002A1816"/>
    <w:rsid w:val="002A181F"/>
    <w:rsid w:val="002A1C67"/>
    <w:rsid w:val="002A1DF0"/>
    <w:rsid w:val="002A2704"/>
    <w:rsid w:val="002A2BD5"/>
    <w:rsid w:val="002A2E56"/>
    <w:rsid w:val="002A2E7F"/>
    <w:rsid w:val="002A3A41"/>
    <w:rsid w:val="002A3BFE"/>
    <w:rsid w:val="002A3DE6"/>
    <w:rsid w:val="002A4348"/>
    <w:rsid w:val="002A448F"/>
    <w:rsid w:val="002A4500"/>
    <w:rsid w:val="002A45B4"/>
    <w:rsid w:val="002A4650"/>
    <w:rsid w:val="002A479E"/>
    <w:rsid w:val="002A4BFD"/>
    <w:rsid w:val="002A4D3F"/>
    <w:rsid w:val="002A4EC9"/>
    <w:rsid w:val="002A5154"/>
    <w:rsid w:val="002A5637"/>
    <w:rsid w:val="002A565B"/>
    <w:rsid w:val="002A5C0C"/>
    <w:rsid w:val="002A5F6A"/>
    <w:rsid w:val="002A600D"/>
    <w:rsid w:val="002A614E"/>
    <w:rsid w:val="002A6564"/>
    <w:rsid w:val="002A65C5"/>
    <w:rsid w:val="002A68EC"/>
    <w:rsid w:val="002A69C4"/>
    <w:rsid w:val="002A7355"/>
    <w:rsid w:val="002A7402"/>
    <w:rsid w:val="002A77AD"/>
    <w:rsid w:val="002A7802"/>
    <w:rsid w:val="002A78F4"/>
    <w:rsid w:val="002A798D"/>
    <w:rsid w:val="002A7990"/>
    <w:rsid w:val="002A7B9D"/>
    <w:rsid w:val="002B0250"/>
    <w:rsid w:val="002B02A9"/>
    <w:rsid w:val="002B02AA"/>
    <w:rsid w:val="002B02E6"/>
    <w:rsid w:val="002B071F"/>
    <w:rsid w:val="002B0E65"/>
    <w:rsid w:val="002B12B6"/>
    <w:rsid w:val="002B138B"/>
    <w:rsid w:val="002B1400"/>
    <w:rsid w:val="002B144D"/>
    <w:rsid w:val="002B1479"/>
    <w:rsid w:val="002B1BA6"/>
    <w:rsid w:val="002B1FF0"/>
    <w:rsid w:val="002B2676"/>
    <w:rsid w:val="002B2A8F"/>
    <w:rsid w:val="002B2BBD"/>
    <w:rsid w:val="002B2FF0"/>
    <w:rsid w:val="002B312B"/>
    <w:rsid w:val="002B33AE"/>
    <w:rsid w:val="002B35DE"/>
    <w:rsid w:val="002B36DF"/>
    <w:rsid w:val="002B36FA"/>
    <w:rsid w:val="002B3BA0"/>
    <w:rsid w:val="002B3E63"/>
    <w:rsid w:val="002B4107"/>
    <w:rsid w:val="002B465D"/>
    <w:rsid w:val="002B4C0F"/>
    <w:rsid w:val="002B4D72"/>
    <w:rsid w:val="002B5087"/>
    <w:rsid w:val="002B54D8"/>
    <w:rsid w:val="002B5B11"/>
    <w:rsid w:val="002B5D73"/>
    <w:rsid w:val="002B5EBB"/>
    <w:rsid w:val="002B5FB8"/>
    <w:rsid w:val="002B62A9"/>
    <w:rsid w:val="002B6355"/>
    <w:rsid w:val="002B668A"/>
    <w:rsid w:val="002B689D"/>
    <w:rsid w:val="002B6FCE"/>
    <w:rsid w:val="002B7258"/>
    <w:rsid w:val="002B7585"/>
    <w:rsid w:val="002B7B83"/>
    <w:rsid w:val="002B7F68"/>
    <w:rsid w:val="002C02A5"/>
    <w:rsid w:val="002C0819"/>
    <w:rsid w:val="002C0D88"/>
    <w:rsid w:val="002C104A"/>
    <w:rsid w:val="002C10AB"/>
    <w:rsid w:val="002C2688"/>
    <w:rsid w:val="002C2755"/>
    <w:rsid w:val="002C2974"/>
    <w:rsid w:val="002C2F01"/>
    <w:rsid w:val="002C3575"/>
    <w:rsid w:val="002C3718"/>
    <w:rsid w:val="002C3C04"/>
    <w:rsid w:val="002C42A1"/>
    <w:rsid w:val="002C43E5"/>
    <w:rsid w:val="002C5A63"/>
    <w:rsid w:val="002C5B72"/>
    <w:rsid w:val="002C5DDD"/>
    <w:rsid w:val="002C615C"/>
    <w:rsid w:val="002C6199"/>
    <w:rsid w:val="002C61E5"/>
    <w:rsid w:val="002C62BF"/>
    <w:rsid w:val="002C65B9"/>
    <w:rsid w:val="002C69E7"/>
    <w:rsid w:val="002C6A84"/>
    <w:rsid w:val="002C6BCA"/>
    <w:rsid w:val="002C7001"/>
    <w:rsid w:val="002C7056"/>
    <w:rsid w:val="002C7146"/>
    <w:rsid w:val="002C72DC"/>
    <w:rsid w:val="002C748A"/>
    <w:rsid w:val="002C78D5"/>
    <w:rsid w:val="002C79DE"/>
    <w:rsid w:val="002D0168"/>
    <w:rsid w:val="002D0E98"/>
    <w:rsid w:val="002D0F3A"/>
    <w:rsid w:val="002D1DC8"/>
    <w:rsid w:val="002D1EE6"/>
    <w:rsid w:val="002D21E6"/>
    <w:rsid w:val="002D2488"/>
    <w:rsid w:val="002D256E"/>
    <w:rsid w:val="002D2877"/>
    <w:rsid w:val="002D2907"/>
    <w:rsid w:val="002D2A68"/>
    <w:rsid w:val="002D2BB2"/>
    <w:rsid w:val="002D32F0"/>
    <w:rsid w:val="002D3639"/>
    <w:rsid w:val="002D3718"/>
    <w:rsid w:val="002D3EF2"/>
    <w:rsid w:val="002D3F3A"/>
    <w:rsid w:val="002D43C2"/>
    <w:rsid w:val="002D4567"/>
    <w:rsid w:val="002D4BA0"/>
    <w:rsid w:val="002D4E41"/>
    <w:rsid w:val="002D540C"/>
    <w:rsid w:val="002D594D"/>
    <w:rsid w:val="002D6583"/>
    <w:rsid w:val="002D6593"/>
    <w:rsid w:val="002D6A5C"/>
    <w:rsid w:val="002D6BB7"/>
    <w:rsid w:val="002D6CD9"/>
    <w:rsid w:val="002D720E"/>
    <w:rsid w:val="002D7A87"/>
    <w:rsid w:val="002E008C"/>
    <w:rsid w:val="002E0832"/>
    <w:rsid w:val="002E0966"/>
    <w:rsid w:val="002E0D7D"/>
    <w:rsid w:val="002E11CB"/>
    <w:rsid w:val="002E14E9"/>
    <w:rsid w:val="002E1C97"/>
    <w:rsid w:val="002E2B66"/>
    <w:rsid w:val="002E2DE7"/>
    <w:rsid w:val="002E30C7"/>
    <w:rsid w:val="002E31F2"/>
    <w:rsid w:val="002E331F"/>
    <w:rsid w:val="002E3475"/>
    <w:rsid w:val="002E358B"/>
    <w:rsid w:val="002E3698"/>
    <w:rsid w:val="002E37CD"/>
    <w:rsid w:val="002E37E3"/>
    <w:rsid w:val="002E3A93"/>
    <w:rsid w:val="002E3C28"/>
    <w:rsid w:val="002E3C8C"/>
    <w:rsid w:val="002E3F76"/>
    <w:rsid w:val="002E4179"/>
    <w:rsid w:val="002E44C8"/>
    <w:rsid w:val="002E46E4"/>
    <w:rsid w:val="002E4740"/>
    <w:rsid w:val="002E48CB"/>
    <w:rsid w:val="002E4B07"/>
    <w:rsid w:val="002E5A24"/>
    <w:rsid w:val="002E5A2A"/>
    <w:rsid w:val="002E5E8D"/>
    <w:rsid w:val="002E63B3"/>
    <w:rsid w:val="002E6A89"/>
    <w:rsid w:val="002E7B3E"/>
    <w:rsid w:val="002E7B7E"/>
    <w:rsid w:val="002E7C66"/>
    <w:rsid w:val="002E7ED0"/>
    <w:rsid w:val="002F00C9"/>
    <w:rsid w:val="002F01C0"/>
    <w:rsid w:val="002F024B"/>
    <w:rsid w:val="002F0303"/>
    <w:rsid w:val="002F0380"/>
    <w:rsid w:val="002F0574"/>
    <w:rsid w:val="002F0725"/>
    <w:rsid w:val="002F0AF9"/>
    <w:rsid w:val="002F15B1"/>
    <w:rsid w:val="002F1678"/>
    <w:rsid w:val="002F170F"/>
    <w:rsid w:val="002F1874"/>
    <w:rsid w:val="002F1D7C"/>
    <w:rsid w:val="002F2091"/>
    <w:rsid w:val="002F2AAE"/>
    <w:rsid w:val="002F31E9"/>
    <w:rsid w:val="002F38A9"/>
    <w:rsid w:val="002F3917"/>
    <w:rsid w:val="002F391B"/>
    <w:rsid w:val="002F3BA8"/>
    <w:rsid w:val="002F3D87"/>
    <w:rsid w:val="002F4251"/>
    <w:rsid w:val="002F4287"/>
    <w:rsid w:val="002F4C04"/>
    <w:rsid w:val="002F4E3A"/>
    <w:rsid w:val="002F5273"/>
    <w:rsid w:val="002F5321"/>
    <w:rsid w:val="002F5475"/>
    <w:rsid w:val="002F5647"/>
    <w:rsid w:val="002F5AB0"/>
    <w:rsid w:val="002F5C5E"/>
    <w:rsid w:val="002F61CD"/>
    <w:rsid w:val="002F6654"/>
    <w:rsid w:val="002F72D4"/>
    <w:rsid w:val="002F758C"/>
    <w:rsid w:val="002F78D9"/>
    <w:rsid w:val="002F7CAB"/>
    <w:rsid w:val="002F7D79"/>
    <w:rsid w:val="00300942"/>
    <w:rsid w:val="003014F3"/>
    <w:rsid w:val="00301552"/>
    <w:rsid w:val="00301864"/>
    <w:rsid w:val="0030189E"/>
    <w:rsid w:val="00301C1F"/>
    <w:rsid w:val="00301D61"/>
    <w:rsid w:val="00302198"/>
    <w:rsid w:val="003023FB"/>
    <w:rsid w:val="00302465"/>
    <w:rsid w:val="003025C8"/>
    <w:rsid w:val="0030262F"/>
    <w:rsid w:val="00302F99"/>
    <w:rsid w:val="00303320"/>
    <w:rsid w:val="00303497"/>
    <w:rsid w:val="003035CB"/>
    <w:rsid w:val="003037F0"/>
    <w:rsid w:val="0030391B"/>
    <w:rsid w:val="00303A48"/>
    <w:rsid w:val="00303CF6"/>
    <w:rsid w:val="00304195"/>
    <w:rsid w:val="0030447C"/>
    <w:rsid w:val="0030452A"/>
    <w:rsid w:val="003045FC"/>
    <w:rsid w:val="00304694"/>
    <w:rsid w:val="00304B59"/>
    <w:rsid w:val="00305773"/>
    <w:rsid w:val="00305809"/>
    <w:rsid w:val="00305963"/>
    <w:rsid w:val="00305AD0"/>
    <w:rsid w:val="00305B82"/>
    <w:rsid w:val="00305E62"/>
    <w:rsid w:val="0030600F"/>
    <w:rsid w:val="003067FE"/>
    <w:rsid w:val="0030689F"/>
    <w:rsid w:val="00306D46"/>
    <w:rsid w:val="0030730E"/>
    <w:rsid w:val="00307591"/>
    <w:rsid w:val="00307CBB"/>
    <w:rsid w:val="003104B0"/>
    <w:rsid w:val="003104F1"/>
    <w:rsid w:val="0031111D"/>
    <w:rsid w:val="00311232"/>
    <w:rsid w:val="00311967"/>
    <w:rsid w:val="00311D8A"/>
    <w:rsid w:val="00312646"/>
    <w:rsid w:val="00313346"/>
    <w:rsid w:val="00313A5B"/>
    <w:rsid w:val="00313CFB"/>
    <w:rsid w:val="00313F2A"/>
    <w:rsid w:val="00314603"/>
    <w:rsid w:val="003147D3"/>
    <w:rsid w:val="00314C92"/>
    <w:rsid w:val="00314EFC"/>
    <w:rsid w:val="0031582D"/>
    <w:rsid w:val="00315895"/>
    <w:rsid w:val="003162CB"/>
    <w:rsid w:val="003164EB"/>
    <w:rsid w:val="00316600"/>
    <w:rsid w:val="0031689D"/>
    <w:rsid w:val="003168C0"/>
    <w:rsid w:val="0031697D"/>
    <w:rsid w:val="00316B0E"/>
    <w:rsid w:val="00316B16"/>
    <w:rsid w:val="00316C3E"/>
    <w:rsid w:val="00316D50"/>
    <w:rsid w:val="0031709A"/>
    <w:rsid w:val="003178D6"/>
    <w:rsid w:val="003179CF"/>
    <w:rsid w:val="00317C26"/>
    <w:rsid w:val="00317F2F"/>
    <w:rsid w:val="0032015F"/>
    <w:rsid w:val="0032046C"/>
    <w:rsid w:val="00320770"/>
    <w:rsid w:val="00320816"/>
    <w:rsid w:val="00320910"/>
    <w:rsid w:val="00320A24"/>
    <w:rsid w:val="00320BB8"/>
    <w:rsid w:val="003210A5"/>
    <w:rsid w:val="00321245"/>
    <w:rsid w:val="00321618"/>
    <w:rsid w:val="00321AE4"/>
    <w:rsid w:val="00321C2B"/>
    <w:rsid w:val="00321CC3"/>
    <w:rsid w:val="00322191"/>
    <w:rsid w:val="003222DD"/>
    <w:rsid w:val="00322428"/>
    <w:rsid w:val="0032244A"/>
    <w:rsid w:val="00322478"/>
    <w:rsid w:val="003224E3"/>
    <w:rsid w:val="00322D0F"/>
    <w:rsid w:val="00322DA0"/>
    <w:rsid w:val="00322F96"/>
    <w:rsid w:val="00322FCE"/>
    <w:rsid w:val="00323086"/>
    <w:rsid w:val="00323213"/>
    <w:rsid w:val="0032323F"/>
    <w:rsid w:val="00323545"/>
    <w:rsid w:val="003236EE"/>
    <w:rsid w:val="00323E3D"/>
    <w:rsid w:val="00323F09"/>
    <w:rsid w:val="0032427C"/>
    <w:rsid w:val="0032445F"/>
    <w:rsid w:val="0032456F"/>
    <w:rsid w:val="00324743"/>
    <w:rsid w:val="00324BC8"/>
    <w:rsid w:val="00325164"/>
    <w:rsid w:val="00325462"/>
    <w:rsid w:val="0032581C"/>
    <w:rsid w:val="003262B1"/>
    <w:rsid w:val="00326412"/>
    <w:rsid w:val="003266E5"/>
    <w:rsid w:val="003267DA"/>
    <w:rsid w:val="00326B8A"/>
    <w:rsid w:val="003270E5"/>
    <w:rsid w:val="00327385"/>
    <w:rsid w:val="00327C20"/>
    <w:rsid w:val="0033025B"/>
    <w:rsid w:val="00330260"/>
    <w:rsid w:val="00330397"/>
    <w:rsid w:val="00330AC3"/>
    <w:rsid w:val="00330BCE"/>
    <w:rsid w:val="00330D85"/>
    <w:rsid w:val="00330FA3"/>
    <w:rsid w:val="0033160C"/>
    <w:rsid w:val="00331B66"/>
    <w:rsid w:val="00331BF4"/>
    <w:rsid w:val="00332E41"/>
    <w:rsid w:val="00332FC0"/>
    <w:rsid w:val="00333050"/>
    <w:rsid w:val="003330B4"/>
    <w:rsid w:val="00334322"/>
    <w:rsid w:val="0033468E"/>
    <w:rsid w:val="00334A5E"/>
    <w:rsid w:val="00334BB3"/>
    <w:rsid w:val="00335037"/>
    <w:rsid w:val="0033509A"/>
    <w:rsid w:val="0033530F"/>
    <w:rsid w:val="00335359"/>
    <w:rsid w:val="0033538B"/>
    <w:rsid w:val="00335430"/>
    <w:rsid w:val="00335ACE"/>
    <w:rsid w:val="00335B4C"/>
    <w:rsid w:val="00335BA6"/>
    <w:rsid w:val="00335CC0"/>
    <w:rsid w:val="00336CB4"/>
    <w:rsid w:val="00336DDC"/>
    <w:rsid w:val="00336E48"/>
    <w:rsid w:val="00336F44"/>
    <w:rsid w:val="00337027"/>
    <w:rsid w:val="003375FB"/>
    <w:rsid w:val="003376A1"/>
    <w:rsid w:val="00337A03"/>
    <w:rsid w:val="00337AEC"/>
    <w:rsid w:val="00337EF4"/>
    <w:rsid w:val="0034015B"/>
    <w:rsid w:val="003403BB"/>
    <w:rsid w:val="003404EA"/>
    <w:rsid w:val="00340528"/>
    <w:rsid w:val="00340608"/>
    <w:rsid w:val="003406F3"/>
    <w:rsid w:val="0034095A"/>
    <w:rsid w:val="00340973"/>
    <w:rsid w:val="003409AE"/>
    <w:rsid w:val="00340E10"/>
    <w:rsid w:val="00340EBE"/>
    <w:rsid w:val="003415DD"/>
    <w:rsid w:val="00343C0B"/>
    <w:rsid w:val="00343F1F"/>
    <w:rsid w:val="00343F2E"/>
    <w:rsid w:val="0034425F"/>
    <w:rsid w:val="003443B9"/>
    <w:rsid w:val="00344772"/>
    <w:rsid w:val="00344FE6"/>
    <w:rsid w:val="00345494"/>
    <w:rsid w:val="00345655"/>
    <w:rsid w:val="00345B42"/>
    <w:rsid w:val="00345E85"/>
    <w:rsid w:val="00345ECA"/>
    <w:rsid w:val="00345FFB"/>
    <w:rsid w:val="00346584"/>
    <w:rsid w:val="003466DD"/>
    <w:rsid w:val="00346999"/>
    <w:rsid w:val="00346AAA"/>
    <w:rsid w:val="00346EC2"/>
    <w:rsid w:val="00346F10"/>
    <w:rsid w:val="0034716F"/>
    <w:rsid w:val="00347194"/>
    <w:rsid w:val="0034779D"/>
    <w:rsid w:val="0034782E"/>
    <w:rsid w:val="00347A77"/>
    <w:rsid w:val="003500D1"/>
    <w:rsid w:val="00350798"/>
    <w:rsid w:val="003508F7"/>
    <w:rsid w:val="00350A34"/>
    <w:rsid w:val="00350DEA"/>
    <w:rsid w:val="00351066"/>
    <w:rsid w:val="003510C2"/>
    <w:rsid w:val="003511C3"/>
    <w:rsid w:val="003512EF"/>
    <w:rsid w:val="00351718"/>
    <w:rsid w:val="0035171B"/>
    <w:rsid w:val="00351751"/>
    <w:rsid w:val="00351AC3"/>
    <w:rsid w:val="00351C3E"/>
    <w:rsid w:val="00351F9A"/>
    <w:rsid w:val="003520A2"/>
    <w:rsid w:val="003522C0"/>
    <w:rsid w:val="00352416"/>
    <w:rsid w:val="0035282B"/>
    <w:rsid w:val="00352A60"/>
    <w:rsid w:val="00352B7C"/>
    <w:rsid w:val="00352C78"/>
    <w:rsid w:val="00352E04"/>
    <w:rsid w:val="00352FB3"/>
    <w:rsid w:val="00353F77"/>
    <w:rsid w:val="003543AC"/>
    <w:rsid w:val="003545B4"/>
    <w:rsid w:val="00354DDD"/>
    <w:rsid w:val="00354F07"/>
    <w:rsid w:val="00354F56"/>
    <w:rsid w:val="00354FAB"/>
    <w:rsid w:val="003552A1"/>
    <w:rsid w:val="0035552C"/>
    <w:rsid w:val="003559AE"/>
    <w:rsid w:val="00355AB6"/>
    <w:rsid w:val="00355BFA"/>
    <w:rsid w:val="00355C6D"/>
    <w:rsid w:val="00356375"/>
    <w:rsid w:val="0035639F"/>
    <w:rsid w:val="00356934"/>
    <w:rsid w:val="00356ADD"/>
    <w:rsid w:val="00356D8F"/>
    <w:rsid w:val="00356DD1"/>
    <w:rsid w:val="00356E92"/>
    <w:rsid w:val="003571DE"/>
    <w:rsid w:val="0035739E"/>
    <w:rsid w:val="00357664"/>
    <w:rsid w:val="00357856"/>
    <w:rsid w:val="00357C21"/>
    <w:rsid w:val="00357E15"/>
    <w:rsid w:val="00357E9B"/>
    <w:rsid w:val="0036099C"/>
    <w:rsid w:val="003609B8"/>
    <w:rsid w:val="00360BFD"/>
    <w:rsid w:val="003617D0"/>
    <w:rsid w:val="00361C83"/>
    <w:rsid w:val="00361D76"/>
    <w:rsid w:val="00361FF2"/>
    <w:rsid w:val="00362406"/>
    <w:rsid w:val="00362B03"/>
    <w:rsid w:val="00362C20"/>
    <w:rsid w:val="00362D43"/>
    <w:rsid w:val="00362EFF"/>
    <w:rsid w:val="00362FD2"/>
    <w:rsid w:val="0036373C"/>
    <w:rsid w:val="00363B80"/>
    <w:rsid w:val="00363E00"/>
    <w:rsid w:val="00363F4D"/>
    <w:rsid w:val="00364072"/>
    <w:rsid w:val="00364134"/>
    <w:rsid w:val="00364252"/>
    <w:rsid w:val="00364267"/>
    <w:rsid w:val="00364510"/>
    <w:rsid w:val="0036454A"/>
    <w:rsid w:val="00364570"/>
    <w:rsid w:val="003649C6"/>
    <w:rsid w:val="00364A9F"/>
    <w:rsid w:val="00364D9A"/>
    <w:rsid w:val="00365204"/>
    <w:rsid w:val="003653B0"/>
    <w:rsid w:val="00365620"/>
    <w:rsid w:val="00365687"/>
    <w:rsid w:val="00365B24"/>
    <w:rsid w:val="00365B5B"/>
    <w:rsid w:val="00365E82"/>
    <w:rsid w:val="00365F03"/>
    <w:rsid w:val="003660AD"/>
    <w:rsid w:val="0036629F"/>
    <w:rsid w:val="0036649A"/>
    <w:rsid w:val="0036677B"/>
    <w:rsid w:val="003669A2"/>
    <w:rsid w:val="00366A8F"/>
    <w:rsid w:val="00366AE4"/>
    <w:rsid w:val="003671EB"/>
    <w:rsid w:val="00367390"/>
    <w:rsid w:val="00367456"/>
    <w:rsid w:val="00367BB8"/>
    <w:rsid w:val="00367D23"/>
    <w:rsid w:val="00367F11"/>
    <w:rsid w:val="003701FC"/>
    <w:rsid w:val="003702CB"/>
    <w:rsid w:val="0037040F"/>
    <w:rsid w:val="0037062D"/>
    <w:rsid w:val="00370C6F"/>
    <w:rsid w:val="00370DD8"/>
    <w:rsid w:val="00370DE0"/>
    <w:rsid w:val="00370F6E"/>
    <w:rsid w:val="0037140E"/>
    <w:rsid w:val="003715D4"/>
    <w:rsid w:val="003716E9"/>
    <w:rsid w:val="00371D70"/>
    <w:rsid w:val="00372460"/>
    <w:rsid w:val="003725D1"/>
    <w:rsid w:val="00372845"/>
    <w:rsid w:val="00372A6D"/>
    <w:rsid w:val="00372A98"/>
    <w:rsid w:val="00372B55"/>
    <w:rsid w:val="00372D55"/>
    <w:rsid w:val="00372D8B"/>
    <w:rsid w:val="00372FE7"/>
    <w:rsid w:val="0037307F"/>
    <w:rsid w:val="00373175"/>
    <w:rsid w:val="003735DF"/>
    <w:rsid w:val="0037375D"/>
    <w:rsid w:val="00373809"/>
    <w:rsid w:val="00373C01"/>
    <w:rsid w:val="00373DF5"/>
    <w:rsid w:val="00373FB6"/>
    <w:rsid w:val="00373FE6"/>
    <w:rsid w:val="003744D8"/>
    <w:rsid w:val="0037456C"/>
    <w:rsid w:val="003745F5"/>
    <w:rsid w:val="0037525A"/>
    <w:rsid w:val="00375574"/>
    <w:rsid w:val="003755EF"/>
    <w:rsid w:val="00375681"/>
    <w:rsid w:val="00375E2D"/>
    <w:rsid w:val="00375E99"/>
    <w:rsid w:val="00375F7B"/>
    <w:rsid w:val="00375F94"/>
    <w:rsid w:val="00376056"/>
    <w:rsid w:val="00376095"/>
    <w:rsid w:val="00376336"/>
    <w:rsid w:val="0037644F"/>
    <w:rsid w:val="003765C8"/>
    <w:rsid w:val="0037673C"/>
    <w:rsid w:val="0037687F"/>
    <w:rsid w:val="003769E1"/>
    <w:rsid w:val="0037768B"/>
    <w:rsid w:val="00377D4B"/>
    <w:rsid w:val="00377F96"/>
    <w:rsid w:val="003807E9"/>
    <w:rsid w:val="003808F2"/>
    <w:rsid w:val="00380CB1"/>
    <w:rsid w:val="0038153C"/>
    <w:rsid w:val="00381889"/>
    <w:rsid w:val="003819AF"/>
    <w:rsid w:val="003819EE"/>
    <w:rsid w:val="00381A9F"/>
    <w:rsid w:val="00381FDA"/>
    <w:rsid w:val="0038238F"/>
    <w:rsid w:val="003826F1"/>
    <w:rsid w:val="00382E49"/>
    <w:rsid w:val="003832E0"/>
    <w:rsid w:val="00383A49"/>
    <w:rsid w:val="00383C06"/>
    <w:rsid w:val="00384AF4"/>
    <w:rsid w:val="00384E6E"/>
    <w:rsid w:val="00385505"/>
    <w:rsid w:val="00385ABA"/>
    <w:rsid w:val="00385DC2"/>
    <w:rsid w:val="00385DC8"/>
    <w:rsid w:val="00385DE8"/>
    <w:rsid w:val="003864AE"/>
    <w:rsid w:val="003866B2"/>
    <w:rsid w:val="003867DA"/>
    <w:rsid w:val="00386855"/>
    <w:rsid w:val="0038736F"/>
    <w:rsid w:val="00387981"/>
    <w:rsid w:val="00387988"/>
    <w:rsid w:val="00387C35"/>
    <w:rsid w:val="00387F0F"/>
    <w:rsid w:val="003902E7"/>
    <w:rsid w:val="00390661"/>
    <w:rsid w:val="003909FA"/>
    <w:rsid w:val="00390A11"/>
    <w:rsid w:val="00390DC2"/>
    <w:rsid w:val="00390FBB"/>
    <w:rsid w:val="00391032"/>
    <w:rsid w:val="00391128"/>
    <w:rsid w:val="00391144"/>
    <w:rsid w:val="0039129B"/>
    <w:rsid w:val="003915C9"/>
    <w:rsid w:val="003919E7"/>
    <w:rsid w:val="00391BE5"/>
    <w:rsid w:val="00391CB9"/>
    <w:rsid w:val="003921CB"/>
    <w:rsid w:val="003924EF"/>
    <w:rsid w:val="00392734"/>
    <w:rsid w:val="0039274F"/>
    <w:rsid w:val="003928E2"/>
    <w:rsid w:val="00392904"/>
    <w:rsid w:val="00392BF2"/>
    <w:rsid w:val="00392E48"/>
    <w:rsid w:val="00392F59"/>
    <w:rsid w:val="00393581"/>
    <w:rsid w:val="003935BD"/>
    <w:rsid w:val="0039362D"/>
    <w:rsid w:val="00393723"/>
    <w:rsid w:val="0039419C"/>
    <w:rsid w:val="0039444A"/>
    <w:rsid w:val="003945EC"/>
    <w:rsid w:val="00394C6D"/>
    <w:rsid w:val="00394E6A"/>
    <w:rsid w:val="00394F33"/>
    <w:rsid w:val="00395114"/>
    <w:rsid w:val="00396093"/>
    <w:rsid w:val="00396323"/>
    <w:rsid w:val="0039667B"/>
    <w:rsid w:val="003968E7"/>
    <w:rsid w:val="00396C35"/>
    <w:rsid w:val="00397184"/>
    <w:rsid w:val="003971CD"/>
    <w:rsid w:val="003979D9"/>
    <w:rsid w:val="00397ED5"/>
    <w:rsid w:val="00397F54"/>
    <w:rsid w:val="003A11E9"/>
    <w:rsid w:val="003A13CE"/>
    <w:rsid w:val="003A17C3"/>
    <w:rsid w:val="003A1A32"/>
    <w:rsid w:val="003A1CE6"/>
    <w:rsid w:val="003A1CE8"/>
    <w:rsid w:val="003A22D6"/>
    <w:rsid w:val="003A22D7"/>
    <w:rsid w:val="003A23C2"/>
    <w:rsid w:val="003A29F8"/>
    <w:rsid w:val="003A30A0"/>
    <w:rsid w:val="003A335C"/>
    <w:rsid w:val="003A349C"/>
    <w:rsid w:val="003A352B"/>
    <w:rsid w:val="003A35EA"/>
    <w:rsid w:val="003A36AC"/>
    <w:rsid w:val="003A3816"/>
    <w:rsid w:val="003A3B85"/>
    <w:rsid w:val="003A3EA9"/>
    <w:rsid w:val="003A4058"/>
    <w:rsid w:val="003A48EE"/>
    <w:rsid w:val="003A49F3"/>
    <w:rsid w:val="003A4C78"/>
    <w:rsid w:val="003A4FB2"/>
    <w:rsid w:val="003A50BB"/>
    <w:rsid w:val="003A58F2"/>
    <w:rsid w:val="003A6282"/>
    <w:rsid w:val="003A6B7A"/>
    <w:rsid w:val="003A6B8C"/>
    <w:rsid w:val="003A70FF"/>
    <w:rsid w:val="003A71BE"/>
    <w:rsid w:val="003A742C"/>
    <w:rsid w:val="003A7611"/>
    <w:rsid w:val="003A7E7F"/>
    <w:rsid w:val="003A7E9F"/>
    <w:rsid w:val="003B040F"/>
    <w:rsid w:val="003B05E8"/>
    <w:rsid w:val="003B0763"/>
    <w:rsid w:val="003B11E1"/>
    <w:rsid w:val="003B125A"/>
    <w:rsid w:val="003B15DF"/>
    <w:rsid w:val="003B1BD6"/>
    <w:rsid w:val="003B2039"/>
    <w:rsid w:val="003B206A"/>
    <w:rsid w:val="003B2382"/>
    <w:rsid w:val="003B2743"/>
    <w:rsid w:val="003B2944"/>
    <w:rsid w:val="003B2DD4"/>
    <w:rsid w:val="003B3158"/>
    <w:rsid w:val="003B31DE"/>
    <w:rsid w:val="003B36AC"/>
    <w:rsid w:val="003B396C"/>
    <w:rsid w:val="003B420E"/>
    <w:rsid w:val="003B4452"/>
    <w:rsid w:val="003B468A"/>
    <w:rsid w:val="003B47BE"/>
    <w:rsid w:val="003B4E29"/>
    <w:rsid w:val="003B54D8"/>
    <w:rsid w:val="003B554F"/>
    <w:rsid w:val="003B5EFA"/>
    <w:rsid w:val="003B60A3"/>
    <w:rsid w:val="003B6791"/>
    <w:rsid w:val="003B67B3"/>
    <w:rsid w:val="003B6976"/>
    <w:rsid w:val="003B6C40"/>
    <w:rsid w:val="003B6CF5"/>
    <w:rsid w:val="003B6DF2"/>
    <w:rsid w:val="003B6F56"/>
    <w:rsid w:val="003B72F0"/>
    <w:rsid w:val="003B7705"/>
    <w:rsid w:val="003C0389"/>
    <w:rsid w:val="003C065D"/>
    <w:rsid w:val="003C0E95"/>
    <w:rsid w:val="003C0EE2"/>
    <w:rsid w:val="003C0F08"/>
    <w:rsid w:val="003C135B"/>
    <w:rsid w:val="003C18E1"/>
    <w:rsid w:val="003C1A38"/>
    <w:rsid w:val="003C1B34"/>
    <w:rsid w:val="003C1F69"/>
    <w:rsid w:val="003C2037"/>
    <w:rsid w:val="003C217B"/>
    <w:rsid w:val="003C2A29"/>
    <w:rsid w:val="003C2B8A"/>
    <w:rsid w:val="003C2CA2"/>
    <w:rsid w:val="003C3133"/>
    <w:rsid w:val="003C3301"/>
    <w:rsid w:val="003C3B34"/>
    <w:rsid w:val="003C4058"/>
    <w:rsid w:val="003C4104"/>
    <w:rsid w:val="003C4564"/>
    <w:rsid w:val="003C4808"/>
    <w:rsid w:val="003C490F"/>
    <w:rsid w:val="003C4BD3"/>
    <w:rsid w:val="003C4C0A"/>
    <w:rsid w:val="003C4C1C"/>
    <w:rsid w:val="003C52E6"/>
    <w:rsid w:val="003C5B0A"/>
    <w:rsid w:val="003C64A3"/>
    <w:rsid w:val="003C66B4"/>
    <w:rsid w:val="003C6B2F"/>
    <w:rsid w:val="003C6F5B"/>
    <w:rsid w:val="003C7014"/>
    <w:rsid w:val="003C7277"/>
    <w:rsid w:val="003C7527"/>
    <w:rsid w:val="003C7E3D"/>
    <w:rsid w:val="003C7EDE"/>
    <w:rsid w:val="003D00AA"/>
    <w:rsid w:val="003D0168"/>
    <w:rsid w:val="003D068F"/>
    <w:rsid w:val="003D0B27"/>
    <w:rsid w:val="003D10D6"/>
    <w:rsid w:val="003D122D"/>
    <w:rsid w:val="003D1339"/>
    <w:rsid w:val="003D15A2"/>
    <w:rsid w:val="003D2482"/>
    <w:rsid w:val="003D2B53"/>
    <w:rsid w:val="003D2E73"/>
    <w:rsid w:val="003D35C0"/>
    <w:rsid w:val="003D3621"/>
    <w:rsid w:val="003D3AA1"/>
    <w:rsid w:val="003D3DAF"/>
    <w:rsid w:val="003D45AA"/>
    <w:rsid w:val="003D50B1"/>
    <w:rsid w:val="003D54A9"/>
    <w:rsid w:val="003D55FB"/>
    <w:rsid w:val="003D56AB"/>
    <w:rsid w:val="003D5769"/>
    <w:rsid w:val="003D59AF"/>
    <w:rsid w:val="003D68A2"/>
    <w:rsid w:val="003D68F6"/>
    <w:rsid w:val="003D7000"/>
    <w:rsid w:val="003D7DB4"/>
    <w:rsid w:val="003D7E70"/>
    <w:rsid w:val="003E0082"/>
    <w:rsid w:val="003E01A9"/>
    <w:rsid w:val="003E0230"/>
    <w:rsid w:val="003E0238"/>
    <w:rsid w:val="003E024D"/>
    <w:rsid w:val="003E025F"/>
    <w:rsid w:val="003E02D3"/>
    <w:rsid w:val="003E04DF"/>
    <w:rsid w:val="003E057D"/>
    <w:rsid w:val="003E0662"/>
    <w:rsid w:val="003E09C8"/>
    <w:rsid w:val="003E0D31"/>
    <w:rsid w:val="003E0EDA"/>
    <w:rsid w:val="003E0F3E"/>
    <w:rsid w:val="003E1588"/>
    <w:rsid w:val="003E1A2D"/>
    <w:rsid w:val="003E1D44"/>
    <w:rsid w:val="003E1EC3"/>
    <w:rsid w:val="003E21B9"/>
    <w:rsid w:val="003E21BB"/>
    <w:rsid w:val="003E21F6"/>
    <w:rsid w:val="003E2201"/>
    <w:rsid w:val="003E222D"/>
    <w:rsid w:val="003E264B"/>
    <w:rsid w:val="003E272A"/>
    <w:rsid w:val="003E28B8"/>
    <w:rsid w:val="003E2BE2"/>
    <w:rsid w:val="003E2DF1"/>
    <w:rsid w:val="003E2EFC"/>
    <w:rsid w:val="003E2F19"/>
    <w:rsid w:val="003E301D"/>
    <w:rsid w:val="003E35F3"/>
    <w:rsid w:val="003E3637"/>
    <w:rsid w:val="003E3980"/>
    <w:rsid w:val="003E3A37"/>
    <w:rsid w:val="003E3CDF"/>
    <w:rsid w:val="003E3F7C"/>
    <w:rsid w:val="003E4054"/>
    <w:rsid w:val="003E4231"/>
    <w:rsid w:val="003E471E"/>
    <w:rsid w:val="003E484A"/>
    <w:rsid w:val="003E48B0"/>
    <w:rsid w:val="003E4B66"/>
    <w:rsid w:val="003E4C97"/>
    <w:rsid w:val="003E4CB9"/>
    <w:rsid w:val="003E4F6B"/>
    <w:rsid w:val="003E51FA"/>
    <w:rsid w:val="003E55F5"/>
    <w:rsid w:val="003E5765"/>
    <w:rsid w:val="003E5DEA"/>
    <w:rsid w:val="003E5E4C"/>
    <w:rsid w:val="003E6DAD"/>
    <w:rsid w:val="003E7502"/>
    <w:rsid w:val="003E7EA4"/>
    <w:rsid w:val="003F057B"/>
    <w:rsid w:val="003F0649"/>
    <w:rsid w:val="003F0BB4"/>
    <w:rsid w:val="003F12C3"/>
    <w:rsid w:val="003F1A12"/>
    <w:rsid w:val="003F25B5"/>
    <w:rsid w:val="003F27DE"/>
    <w:rsid w:val="003F2C26"/>
    <w:rsid w:val="003F2EED"/>
    <w:rsid w:val="003F33CD"/>
    <w:rsid w:val="003F3657"/>
    <w:rsid w:val="003F3892"/>
    <w:rsid w:val="003F3FC0"/>
    <w:rsid w:val="003F4495"/>
    <w:rsid w:val="003F47DB"/>
    <w:rsid w:val="003F4D09"/>
    <w:rsid w:val="003F4DC6"/>
    <w:rsid w:val="003F502E"/>
    <w:rsid w:val="003F50C8"/>
    <w:rsid w:val="003F5229"/>
    <w:rsid w:val="003F5351"/>
    <w:rsid w:val="003F54C0"/>
    <w:rsid w:val="003F54D6"/>
    <w:rsid w:val="003F54D8"/>
    <w:rsid w:val="003F57CF"/>
    <w:rsid w:val="003F57F7"/>
    <w:rsid w:val="003F5D08"/>
    <w:rsid w:val="003F607D"/>
    <w:rsid w:val="003F61B3"/>
    <w:rsid w:val="003F6F50"/>
    <w:rsid w:val="003F719B"/>
    <w:rsid w:val="003F73CF"/>
    <w:rsid w:val="003F7880"/>
    <w:rsid w:val="00400739"/>
    <w:rsid w:val="00400B84"/>
    <w:rsid w:val="00400E34"/>
    <w:rsid w:val="00400EF7"/>
    <w:rsid w:val="00401473"/>
    <w:rsid w:val="00401761"/>
    <w:rsid w:val="004020CE"/>
    <w:rsid w:val="0040223F"/>
    <w:rsid w:val="00402462"/>
    <w:rsid w:val="004026F3"/>
    <w:rsid w:val="00402AFA"/>
    <w:rsid w:val="00403003"/>
    <w:rsid w:val="004033FA"/>
    <w:rsid w:val="00403627"/>
    <w:rsid w:val="004037C3"/>
    <w:rsid w:val="004040D1"/>
    <w:rsid w:val="00404228"/>
    <w:rsid w:val="00404400"/>
    <w:rsid w:val="00404752"/>
    <w:rsid w:val="00404C22"/>
    <w:rsid w:val="00404D6C"/>
    <w:rsid w:val="004051F7"/>
    <w:rsid w:val="004058D9"/>
    <w:rsid w:val="00405AA0"/>
    <w:rsid w:val="00405EEA"/>
    <w:rsid w:val="0040631B"/>
    <w:rsid w:val="004064E6"/>
    <w:rsid w:val="00406559"/>
    <w:rsid w:val="00406613"/>
    <w:rsid w:val="004067AA"/>
    <w:rsid w:val="00406B24"/>
    <w:rsid w:val="00406C5E"/>
    <w:rsid w:val="00407115"/>
    <w:rsid w:val="00407B16"/>
    <w:rsid w:val="00407EE5"/>
    <w:rsid w:val="0041006E"/>
    <w:rsid w:val="00410438"/>
    <w:rsid w:val="004106E6"/>
    <w:rsid w:val="00410E40"/>
    <w:rsid w:val="004111E2"/>
    <w:rsid w:val="004118DB"/>
    <w:rsid w:val="00411AF3"/>
    <w:rsid w:val="00411D1A"/>
    <w:rsid w:val="00411D2C"/>
    <w:rsid w:val="0041202B"/>
    <w:rsid w:val="0041273C"/>
    <w:rsid w:val="00412A85"/>
    <w:rsid w:val="00412ADA"/>
    <w:rsid w:val="00412B42"/>
    <w:rsid w:val="0041316B"/>
    <w:rsid w:val="004137AA"/>
    <w:rsid w:val="004137B8"/>
    <w:rsid w:val="00413830"/>
    <w:rsid w:val="00413901"/>
    <w:rsid w:val="00413921"/>
    <w:rsid w:val="00413C81"/>
    <w:rsid w:val="00413CA2"/>
    <w:rsid w:val="004141C0"/>
    <w:rsid w:val="004148D0"/>
    <w:rsid w:val="0041502D"/>
    <w:rsid w:val="00415105"/>
    <w:rsid w:val="0041523C"/>
    <w:rsid w:val="004153A9"/>
    <w:rsid w:val="004158DB"/>
    <w:rsid w:val="00416181"/>
    <w:rsid w:val="00416A12"/>
    <w:rsid w:val="00416B9C"/>
    <w:rsid w:val="004171CD"/>
    <w:rsid w:val="00417796"/>
    <w:rsid w:val="00417CAD"/>
    <w:rsid w:val="00420246"/>
    <w:rsid w:val="00420247"/>
    <w:rsid w:val="00420515"/>
    <w:rsid w:val="00420753"/>
    <w:rsid w:val="00420A68"/>
    <w:rsid w:val="00420DD4"/>
    <w:rsid w:val="004214FF"/>
    <w:rsid w:val="00421962"/>
    <w:rsid w:val="00421AFE"/>
    <w:rsid w:val="00421D6B"/>
    <w:rsid w:val="0042276A"/>
    <w:rsid w:val="00422F5C"/>
    <w:rsid w:val="00422F8A"/>
    <w:rsid w:val="00422FF0"/>
    <w:rsid w:val="00423750"/>
    <w:rsid w:val="00423994"/>
    <w:rsid w:val="00423B82"/>
    <w:rsid w:val="00423D31"/>
    <w:rsid w:val="00423D6B"/>
    <w:rsid w:val="00423E5D"/>
    <w:rsid w:val="00424117"/>
    <w:rsid w:val="004241F7"/>
    <w:rsid w:val="0042435A"/>
    <w:rsid w:val="00424602"/>
    <w:rsid w:val="00424639"/>
    <w:rsid w:val="004247E4"/>
    <w:rsid w:val="00424A2D"/>
    <w:rsid w:val="00424B45"/>
    <w:rsid w:val="00424F0C"/>
    <w:rsid w:val="00424FFC"/>
    <w:rsid w:val="004251F5"/>
    <w:rsid w:val="00425683"/>
    <w:rsid w:val="0042580D"/>
    <w:rsid w:val="00425CE6"/>
    <w:rsid w:val="00426441"/>
    <w:rsid w:val="0042654F"/>
    <w:rsid w:val="00426741"/>
    <w:rsid w:val="0042697E"/>
    <w:rsid w:val="004269C4"/>
    <w:rsid w:val="00427907"/>
    <w:rsid w:val="004279E8"/>
    <w:rsid w:val="00427B6C"/>
    <w:rsid w:val="00427C20"/>
    <w:rsid w:val="00427D2C"/>
    <w:rsid w:val="004300CA"/>
    <w:rsid w:val="00431060"/>
    <w:rsid w:val="00431295"/>
    <w:rsid w:val="00431388"/>
    <w:rsid w:val="004316A7"/>
    <w:rsid w:val="0043179E"/>
    <w:rsid w:val="00431E0C"/>
    <w:rsid w:val="00432112"/>
    <w:rsid w:val="0043244F"/>
    <w:rsid w:val="00432DE2"/>
    <w:rsid w:val="00433144"/>
    <w:rsid w:val="00433A8D"/>
    <w:rsid w:val="00433F29"/>
    <w:rsid w:val="0043400E"/>
    <w:rsid w:val="004345FA"/>
    <w:rsid w:val="00434639"/>
    <w:rsid w:val="004347E4"/>
    <w:rsid w:val="00434814"/>
    <w:rsid w:val="00434984"/>
    <w:rsid w:val="00434990"/>
    <w:rsid w:val="00435997"/>
    <w:rsid w:val="00435B45"/>
    <w:rsid w:val="0043600A"/>
    <w:rsid w:val="0043639C"/>
    <w:rsid w:val="004363F8"/>
    <w:rsid w:val="00436842"/>
    <w:rsid w:val="00437292"/>
    <w:rsid w:val="004372D5"/>
    <w:rsid w:val="00437C52"/>
    <w:rsid w:val="00437C90"/>
    <w:rsid w:val="004403C3"/>
    <w:rsid w:val="00440876"/>
    <w:rsid w:val="00440ABF"/>
    <w:rsid w:val="00440B3F"/>
    <w:rsid w:val="00440C8A"/>
    <w:rsid w:val="00440E3B"/>
    <w:rsid w:val="0044116C"/>
    <w:rsid w:val="0044120A"/>
    <w:rsid w:val="004415F7"/>
    <w:rsid w:val="00441642"/>
    <w:rsid w:val="00441846"/>
    <w:rsid w:val="0044193B"/>
    <w:rsid w:val="00441A64"/>
    <w:rsid w:val="00441A7C"/>
    <w:rsid w:val="00441FA7"/>
    <w:rsid w:val="00442253"/>
    <w:rsid w:val="0044280F"/>
    <w:rsid w:val="00442B40"/>
    <w:rsid w:val="00442C44"/>
    <w:rsid w:val="00442E9C"/>
    <w:rsid w:val="0044311B"/>
    <w:rsid w:val="00443140"/>
    <w:rsid w:val="0044340D"/>
    <w:rsid w:val="00443672"/>
    <w:rsid w:val="00443A7E"/>
    <w:rsid w:val="00443D77"/>
    <w:rsid w:val="00443FF8"/>
    <w:rsid w:val="0044437F"/>
    <w:rsid w:val="004444CF"/>
    <w:rsid w:val="0044450D"/>
    <w:rsid w:val="004445B4"/>
    <w:rsid w:val="00444807"/>
    <w:rsid w:val="004448B1"/>
    <w:rsid w:val="00444C26"/>
    <w:rsid w:val="00444FCA"/>
    <w:rsid w:val="00444FCC"/>
    <w:rsid w:val="004451B3"/>
    <w:rsid w:val="004456D5"/>
    <w:rsid w:val="00445741"/>
    <w:rsid w:val="0044579B"/>
    <w:rsid w:val="00445CA3"/>
    <w:rsid w:val="004462C9"/>
    <w:rsid w:val="00446A50"/>
    <w:rsid w:val="00446DC5"/>
    <w:rsid w:val="00446F1B"/>
    <w:rsid w:val="004474E5"/>
    <w:rsid w:val="0044757D"/>
    <w:rsid w:val="00447C8C"/>
    <w:rsid w:val="0045027E"/>
    <w:rsid w:val="004502DF"/>
    <w:rsid w:val="004504F4"/>
    <w:rsid w:val="00450C3B"/>
    <w:rsid w:val="00450DCE"/>
    <w:rsid w:val="00450DEC"/>
    <w:rsid w:val="004510F3"/>
    <w:rsid w:val="0045112F"/>
    <w:rsid w:val="00451283"/>
    <w:rsid w:val="00451406"/>
    <w:rsid w:val="00451D84"/>
    <w:rsid w:val="00451F57"/>
    <w:rsid w:val="00452075"/>
    <w:rsid w:val="004520CF"/>
    <w:rsid w:val="0045213F"/>
    <w:rsid w:val="00452235"/>
    <w:rsid w:val="00452503"/>
    <w:rsid w:val="00452B2B"/>
    <w:rsid w:val="00452CBB"/>
    <w:rsid w:val="00453842"/>
    <w:rsid w:val="00453A7D"/>
    <w:rsid w:val="00453E18"/>
    <w:rsid w:val="00454387"/>
    <w:rsid w:val="004547FF"/>
    <w:rsid w:val="00454F95"/>
    <w:rsid w:val="00454FCE"/>
    <w:rsid w:val="004554D2"/>
    <w:rsid w:val="0045575F"/>
    <w:rsid w:val="004557D1"/>
    <w:rsid w:val="00455EEA"/>
    <w:rsid w:val="00456703"/>
    <w:rsid w:val="00456887"/>
    <w:rsid w:val="00456B28"/>
    <w:rsid w:val="00456CA1"/>
    <w:rsid w:val="004570FE"/>
    <w:rsid w:val="0045743E"/>
    <w:rsid w:val="00457821"/>
    <w:rsid w:val="00457D91"/>
    <w:rsid w:val="00460210"/>
    <w:rsid w:val="004607D3"/>
    <w:rsid w:val="00460A61"/>
    <w:rsid w:val="00460BBD"/>
    <w:rsid w:val="00460E32"/>
    <w:rsid w:val="00460FE0"/>
    <w:rsid w:val="00461234"/>
    <w:rsid w:val="00461AC3"/>
    <w:rsid w:val="00461AE3"/>
    <w:rsid w:val="00461AF1"/>
    <w:rsid w:val="00461E6A"/>
    <w:rsid w:val="00462202"/>
    <w:rsid w:val="004622E0"/>
    <w:rsid w:val="004623D1"/>
    <w:rsid w:val="004625B4"/>
    <w:rsid w:val="004625FD"/>
    <w:rsid w:val="0046268B"/>
    <w:rsid w:val="00462B59"/>
    <w:rsid w:val="00462CFB"/>
    <w:rsid w:val="00462E0B"/>
    <w:rsid w:val="00462EFB"/>
    <w:rsid w:val="004630BC"/>
    <w:rsid w:val="00463532"/>
    <w:rsid w:val="00463ECD"/>
    <w:rsid w:val="00463F58"/>
    <w:rsid w:val="004645D5"/>
    <w:rsid w:val="0046479F"/>
    <w:rsid w:val="0046484B"/>
    <w:rsid w:val="00464D27"/>
    <w:rsid w:val="0046505B"/>
    <w:rsid w:val="004650DF"/>
    <w:rsid w:val="00465265"/>
    <w:rsid w:val="0046530C"/>
    <w:rsid w:val="00465644"/>
    <w:rsid w:val="0046571A"/>
    <w:rsid w:val="00465A94"/>
    <w:rsid w:val="004660E0"/>
    <w:rsid w:val="004661F0"/>
    <w:rsid w:val="004662DC"/>
    <w:rsid w:val="0046675C"/>
    <w:rsid w:val="00466864"/>
    <w:rsid w:val="0046691A"/>
    <w:rsid w:val="00467498"/>
    <w:rsid w:val="004676C1"/>
    <w:rsid w:val="004677AC"/>
    <w:rsid w:val="0046783D"/>
    <w:rsid w:val="00467953"/>
    <w:rsid w:val="00467C4D"/>
    <w:rsid w:val="004700F6"/>
    <w:rsid w:val="004703B2"/>
    <w:rsid w:val="00470745"/>
    <w:rsid w:val="00470B17"/>
    <w:rsid w:val="00470B92"/>
    <w:rsid w:val="00470CF2"/>
    <w:rsid w:val="0047169E"/>
    <w:rsid w:val="00471D00"/>
    <w:rsid w:val="00472000"/>
    <w:rsid w:val="0047208E"/>
    <w:rsid w:val="004724D8"/>
    <w:rsid w:val="00472A7E"/>
    <w:rsid w:val="00472C3C"/>
    <w:rsid w:val="00472E59"/>
    <w:rsid w:val="00472F8A"/>
    <w:rsid w:val="00473107"/>
    <w:rsid w:val="00473128"/>
    <w:rsid w:val="0047326F"/>
    <w:rsid w:val="00473537"/>
    <w:rsid w:val="0047353F"/>
    <w:rsid w:val="00473644"/>
    <w:rsid w:val="00473862"/>
    <w:rsid w:val="00473CB7"/>
    <w:rsid w:val="00474F72"/>
    <w:rsid w:val="004750FE"/>
    <w:rsid w:val="0047569F"/>
    <w:rsid w:val="004756A6"/>
    <w:rsid w:val="004759DD"/>
    <w:rsid w:val="00475A72"/>
    <w:rsid w:val="00475BD4"/>
    <w:rsid w:val="004763DD"/>
    <w:rsid w:val="00476A2B"/>
    <w:rsid w:val="00476CC9"/>
    <w:rsid w:val="004773DF"/>
    <w:rsid w:val="00477796"/>
    <w:rsid w:val="00480234"/>
    <w:rsid w:val="00480415"/>
    <w:rsid w:val="00480461"/>
    <w:rsid w:val="004804B7"/>
    <w:rsid w:val="00480813"/>
    <w:rsid w:val="0048085E"/>
    <w:rsid w:val="00480EFB"/>
    <w:rsid w:val="0048114E"/>
    <w:rsid w:val="004813FA"/>
    <w:rsid w:val="004818C3"/>
    <w:rsid w:val="00481D9D"/>
    <w:rsid w:val="00481F6A"/>
    <w:rsid w:val="0048221D"/>
    <w:rsid w:val="00482369"/>
    <w:rsid w:val="00482474"/>
    <w:rsid w:val="004824B8"/>
    <w:rsid w:val="0048257F"/>
    <w:rsid w:val="004825B1"/>
    <w:rsid w:val="00482683"/>
    <w:rsid w:val="0048281A"/>
    <w:rsid w:val="00482971"/>
    <w:rsid w:val="00482AE4"/>
    <w:rsid w:val="0048301E"/>
    <w:rsid w:val="0048352F"/>
    <w:rsid w:val="00483928"/>
    <w:rsid w:val="00483DCF"/>
    <w:rsid w:val="004850C2"/>
    <w:rsid w:val="0048539A"/>
    <w:rsid w:val="00485611"/>
    <w:rsid w:val="00485975"/>
    <w:rsid w:val="004859D6"/>
    <w:rsid w:val="004859F6"/>
    <w:rsid w:val="00485BF9"/>
    <w:rsid w:val="00485C1F"/>
    <w:rsid w:val="00485E03"/>
    <w:rsid w:val="00485EA3"/>
    <w:rsid w:val="00485EF9"/>
    <w:rsid w:val="00486128"/>
    <w:rsid w:val="004861EE"/>
    <w:rsid w:val="004862E1"/>
    <w:rsid w:val="00486953"/>
    <w:rsid w:val="00486E91"/>
    <w:rsid w:val="00487139"/>
    <w:rsid w:val="0048715A"/>
    <w:rsid w:val="00487516"/>
    <w:rsid w:val="00487569"/>
    <w:rsid w:val="00487686"/>
    <w:rsid w:val="004878AF"/>
    <w:rsid w:val="00487A89"/>
    <w:rsid w:val="00487AB9"/>
    <w:rsid w:val="00487DE9"/>
    <w:rsid w:val="00487DED"/>
    <w:rsid w:val="00487E6B"/>
    <w:rsid w:val="00487EE7"/>
    <w:rsid w:val="00490819"/>
    <w:rsid w:val="0049090F"/>
    <w:rsid w:val="004910F4"/>
    <w:rsid w:val="00491372"/>
    <w:rsid w:val="004914D2"/>
    <w:rsid w:val="00491614"/>
    <w:rsid w:val="004916F0"/>
    <w:rsid w:val="00491716"/>
    <w:rsid w:val="00491F1E"/>
    <w:rsid w:val="00492141"/>
    <w:rsid w:val="00492764"/>
    <w:rsid w:val="004929A8"/>
    <w:rsid w:val="004929CC"/>
    <w:rsid w:val="00492BAE"/>
    <w:rsid w:val="004938B9"/>
    <w:rsid w:val="00493F57"/>
    <w:rsid w:val="00494412"/>
    <w:rsid w:val="004945D4"/>
    <w:rsid w:val="00494891"/>
    <w:rsid w:val="00494A0C"/>
    <w:rsid w:val="00495410"/>
    <w:rsid w:val="00495DE7"/>
    <w:rsid w:val="00495F0D"/>
    <w:rsid w:val="00495F56"/>
    <w:rsid w:val="00495FAC"/>
    <w:rsid w:val="0049615F"/>
    <w:rsid w:val="004961A1"/>
    <w:rsid w:val="004967E3"/>
    <w:rsid w:val="00496A40"/>
    <w:rsid w:val="00497285"/>
    <w:rsid w:val="0049789E"/>
    <w:rsid w:val="004A0069"/>
    <w:rsid w:val="004A0144"/>
    <w:rsid w:val="004A0A79"/>
    <w:rsid w:val="004A0F69"/>
    <w:rsid w:val="004A1114"/>
    <w:rsid w:val="004A1488"/>
    <w:rsid w:val="004A202D"/>
    <w:rsid w:val="004A277D"/>
    <w:rsid w:val="004A2D60"/>
    <w:rsid w:val="004A2D63"/>
    <w:rsid w:val="004A2F5B"/>
    <w:rsid w:val="004A3164"/>
    <w:rsid w:val="004A3307"/>
    <w:rsid w:val="004A341F"/>
    <w:rsid w:val="004A349D"/>
    <w:rsid w:val="004A371E"/>
    <w:rsid w:val="004A3811"/>
    <w:rsid w:val="004A3825"/>
    <w:rsid w:val="004A38F3"/>
    <w:rsid w:val="004A3B85"/>
    <w:rsid w:val="004A4013"/>
    <w:rsid w:val="004A4636"/>
    <w:rsid w:val="004A4715"/>
    <w:rsid w:val="004A4AC7"/>
    <w:rsid w:val="004A5686"/>
    <w:rsid w:val="004A5773"/>
    <w:rsid w:val="004A5B66"/>
    <w:rsid w:val="004A5D9A"/>
    <w:rsid w:val="004A5EE8"/>
    <w:rsid w:val="004A5F9A"/>
    <w:rsid w:val="004A606E"/>
    <w:rsid w:val="004A6272"/>
    <w:rsid w:val="004A654E"/>
    <w:rsid w:val="004A7350"/>
    <w:rsid w:val="004A737B"/>
    <w:rsid w:val="004A7502"/>
    <w:rsid w:val="004A7637"/>
    <w:rsid w:val="004A7684"/>
    <w:rsid w:val="004A76D8"/>
    <w:rsid w:val="004A7707"/>
    <w:rsid w:val="004A78E6"/>
    <w:rsid w:val="004A7F3A"/>
    <w:rsid w:val="004B0909"/>
    <w:rsid w:val="004B0CB2"/>
    <w:rsid w:val="004B0E7B"/>
    <w:rsid w:val="004B13F9"/>
    <w:rsid w:val="004B15B3"/>
    <w:rsid w:val="004B1971"/>
    <w:rsid w:val="004B19C3"/>
    <w:rsid w:val="004B1BEF"/>
    <w:rsid w:val="004B1E32"/>
    <w:rsid w:val="004B2AD6"/>
    <w:rsid w:val="004B2C85"/>
    <w:rsid w:val="004B2D27"/>
    <w:rsid w:val="004B2F7D"/>
    <w:rsid w:val="004B2FD7"/>
    <w:rsid w:val="004B321C"/>
    <w:rsid w:val="004B3842"/>
    <w:rsid w:val="004B3982"/>
    <w:rsid w:val="004B3E4D"/>
    <w:rsid w:val="004B4CBD"/>
    <w:rsid w:val="004B4D32"/>
    <w:rsid w:val="004B5490"/>
    <w:rsid w:val="004B55E9"/>
    <w:rsid w:val="004B5676"/>
    <w:rsid w:val="004B5C34"/>
    <w:rsid w:val="004B5CF7"/>
    <w:rsid w:val="004B5FCD"/>
    <w:rsid w:val="004B653E"/>
    <w:rsid w:val="004B6BD2"/>
    <w:rsid w:val="004B71F8"/>
    <w:rsid w:val="004B723D"/>
    <w:rsid w:val="004B74C9"/>
    <w:rsid w:val="004B7A46"/>
    <w:rsid w:val="004B7C4A"/>
    <w:rsid w:val="004B7D0D"/>
    <w:rsid w:val="004B7E4A"/>
    <w:rsid w:val="004C0449"/>
    <w:rsid w:val="004C0AAD"/>
    <w:rsid w:val="004C0DD7"/>
    <w:rsid w:val="004C10B8"/>
    <w:rsid w:val="004C1775"/>
    <w:rsid w:val="004C1A90"/>
    <w:rsid w:val="004C21BC"/>
    <w:rsid w:val="004C2480"/>
    <w:rsid w:val="004C24C3"/>
    <w:rsid w:val="004C3752"/>
    <w:rsid w:val="004C3771"/>
    <w:rsid w:val="004C39B9"/>
    <w:rsid w:val="004C3B1C"/>
    <w:rsid w:val="004C3FA2"/>
    <w:rsid w:val="004C3FA9"/>
    <w:rsid w:val="004C4403"/>
    <w:rsid w:val="004C475E"/>
    <w:rsid w:val="004C4890"/>
    <w:rsid w:val="004C493D"/>
    <w:rsid w:val="004C4BD9"/>
    <w:rsid w:val="004C500D"/>
    <w:rsid w:val="004C5295"/>
    <w:rsid w:val="004C52C9"/>
    <w:rsid w:val="004C5D0C"/>
    <w:rsid w:val="004C6032"/>
    <w:rsid w:val="004C64A6"/>
    <w:rsid w:val="004C6614"/>
    <w:rsid w:val="004C66CF"/>
    <w:rsid w:val="004C72B7"/>
    <w:rsid w:val="004C756C"/>
    <w:rsid w:val="004C791F"/>
    <w:rsid w:val="004D030C"/>
    <w:rsid w:val="004D09B3"/>
    <w:rsid w:val="004D0F51"/>
    <w:rsid w:val="004D0FE4"/>
    <w:rsid w:val="004D1061"/>
    <w:rsid w:val="004D15D8"/>
    <w:rsid w:val="004D197B"/>
    <w:rsid w:val="004D1996"/>
    <w:rsid w:val="004D2089"/>
    <w:rsid w:val="004D2B57"/>
    <w:rsid w:val="004D2D63"/>
    <w:rsid w:val="004D31E3"/>
    <w:rsid w:val="004D32C7"/>
    <w:rsid w:val="004D3374"/>
    <w:rsid w:val="004D367B"/>
    <w:rsid w:val="004D3696"/>
    <w:rsid w:val="004D36FC"/>
    <w:rsid w:val="004D3B11"/>
    <w:rsid w:val="004D3C09"/>
    <w:rsid w:val="004D3CED"/>
    <w:rsid w:val="004D3EE8"/>
    <w:rsid w:val="004D431E"/>
    <w:rsid w:val="004D4804"/>
    <w:rsid w:val="004D4851"/>
    <w:rsid w:val="004D4CCC"/>
    <w:rsid w:val="004D4D62"/>
    <w:rsid w:val="004D56B3"/>
    <w:rsid w:val="004D61FF"/>
    <w:rsid w:val="004D629E"/>
    <w:rsid w:val="004D6370"/>
    <w:rsid w:val="004D6824"/>
    <w:rsid w:val="004D6C6A"/>
    <w:rsid w:val="004D6EC9"/>
    <w:rsid w:val="004D6EE1"/>
    <w:rsid w:val="004D712E"/>
    <w:rsid w:val="004D7306"/>
    <w:rsid w:val="004D7C91"/>
    <w:rsid w:val="004D7DE2"/>
    <w:rsid w:val="004E09D4"/>
    <w:rsid w:val="004E0F07"/>
    <w:rsid w:val="004E1984"/>
    <w:rsid w:val="004E1A4F"/>
    <w:rsid w:val="004E1B7D"/>
    <w:rsid w:val="004E1C41"/>
    <w:rsid w:val="004E1D60"/>
    <w:rsid w:val="004E27D8"/>
    <w:rsid w:val="004E2B84"/>
    <w:rsid w:val="004E2C5E"/>
    <w:rsid w:val="004E30BC"/>
    <w:rsid w:val="004E3768"/>
    <w:rsid w:val="004E3816"/>
    <w:rsid w:val="004E3BFC"/>
    <w:rsid w:val="004E3D27"/>
    <w:rsid w:val="004E438F"/>
    <w:rsid w:val="004E4541"/>
    <w:rsid w:val="004E461E"/>
    <w:rsid w:val="004E4650"/>
    <w:rsid w:val="004E4BB3"/>
    <w:rsid w:val="004E4BD8"/>
    <w:rsid w:val="004E4E0A"/>
    <w:rsid w:val="004E4EEE"/>
    <w:rsid w:val="004E50EA"/>
    <w:rsid w:val="004E5225"/>
    <w:rsid w:val="004E5807"/>
    <w:rsid w:val="004E5858"/>
    <w:rsid w:val="004E59CC"/>
    <w:rsid w:val="004E5A13"/>
    <w:rsid w:val="004E5B24"/>
    <w:rsid w:val="004E5D72"/>
    <w:rsid w:val="004E5D94"/>
    <w:rsid w:val="004E5DDF"/>
    <w:rsid w:val="004E678C"/>
    <w:rsid w:val="004E6849"/>
    <w:rsid w:val="004E72CE"/>
    <w:rsid w:val="004E77C6"/>
    <w:rsid w:val="004E78D2"/>
    <w:rsid w:val="004E7AF4"/>
    <w:rsid w:val="004E7B85"/>
    <w:rsid w:val="004E7DDF"/>
    <w:rsid w:val="004F005D"/>
    <w:rsid w:val="004F021B"/>
    <w:rsid w:val="004F0606"/>
    <w:rsid w:val="004F0772"/>
    <w:rsid w:val="004F0B39"/>
    <w:rsid w:val="004F0E02"/>
    <w:rsid w:val="004F0EA3"/>
    <w:rsid w:val="004F0EB7"/>
    <w:rsid w:val="004F104B"/>
    <w:rsid w:val="004F126F"/>
    <w:rsid w:val="004F146A"/>
    <w:rsid w:val="004F1592"/>
    <w:rsid w:val="004F1A90"/>
    <w:rsid w:val="004F1D90"/>
    <w:rsid w:val="004F1E3E"/>
    <w:rsid w:val="004F22F0"/>
    <w:rsid w:val="004F25B4"/>
    <w:rsid w:val="004F26A1"/>
    <w:rsid w:val="004F2784"/>
    <w:rsid w:val="004F28D6"/>
    <w:rsid w:val="004F2BFB"/>
    <w:rsid w:val="004F2CE1"/>
    <w:rsid w:val="004F3064"/>
    <w:rsid w:val="004F33FB"/>
    <w:rsid w:val="004F37D0"/>
    <w:rsid w:val="004F3D11"/>
    <w:rsid w:val="004F4106"/>
    <w:rsid w:val="004F4907"/>
    <w:rsid w:val="004F4972"/>
    <w:rsid w:val="004F49C6"/>
    <w:rsid w:val="004F4C2A"/>
    <w:rsid w:val="004F4F88"/>
    <w:rsid w:val="004F520B"/>
    <w:rsid w:val="004F53F5"/>
    <w:rsid w:val="004F5615"/>
    <w:rsid w:val="004F5816"/>
    <w:rsid w:val="004F58C8"/>
    <w:rsid w:val="004F59BF"/>
    <w:rsid w:val="004F5CC5"/>
    <w:rsid w:val="004F5FAB"/>
    <w:rsid w:val="004F6272"/>
    <w:rsid w:val="004F6775"/>
    <w:rsid w:val="004F6CA3"/>
    <w:rsid w:val="004F6E0A"/>
    <w:rsid w:val="004F77B3"/>
    <w:rsid w:val="004F781E"/>
    <w:rsid w:val="004F7D89"/>
    <w:rsid w:val="004F7E1B"/>
    <w:rsid w:val="0050004F"/>
    <w:rsid w:val="0050020E"/>
    <w:rsid w:val="00500A31"/>
    <w:rsid w:val="00500BBE"/>
    <w:rsid w:val="00500EC4"/>
    <w:rsid w:val="00500FCF"/>
    <w:rsid w:val="0050118E"/>
    <w:rsid w:val="005018FB"/>
    <w:rsid w:val="00501BAC"/>
    <w:rsid w:val="00501F79"/>
    <w:rsid w:val="00502103"/>
    <w:rsid w:val="00502A83"/>
    <w:rsid w:val="00502B3F"/>
    <w:rsid w:val="00502BAC"/>
    <w:rsid w:val="00502D03"/>
    <w:rsid w:val="005030DF"/>
    <w:rsid w:val="005031ED"/>
    <w:rsid w:val="005032BE"/>
    <w:rsid w:val="00503498"/>
    <w:rsid w:val="00503CA3"/>
    <w:rsid w:val="0050438D"/>
    <w:rsid w:val="00504489"/>
    <w:rsid w:val="0050450E"/>
    <w:rsid w:val="00504E79"/>
    <w:rsid w:val="00504F3B"/>
    <w:rsid w:val="005051D4"/>
    <w:rsid w:val="00505354"/>
    <w:rsid w:val="0050551F"/>
    <w:rsid w:val="00505CA8"/>
    <w:rsid w:val="00505D41"/>
    <w:rsid w:val="0050642A"/>
    <w:rsid w:val="005064DE"/>
    <w:rsid w:val="005065F0"/>
    <w:rsid w:val="005066B3"/>
    <w:rsid w:val="00506BDB"/>
    <w:rsid w:val="00506D34"/>
    <w:rsid w:val="00506D9F"/>
    <w:rsid w:val="00506DC1"/>
    <w:rsid w:val="00507007"/>
    <w:rsid w:val="00507512"/>
    <w:rsid w:val="0050779B"/>
    <w:rsid w:val="00507846"/>
    <w:rsid w:val="0050792E"/>
    <w:rsid w:val="00507A6D"/>
    <w:rsid w:val="0051024A"/>
    <w:rsid w:val="00510819"/>
    <w:rsid w:val="00510AEA"/>
    <w:rsid w:val="00510AFC"/>
    <w:rsid w:val="00510C49"/>
    <w:rsid w:val="00510C53"/>
    <w:rsid w:val="005110B2"/>
    <w:rsid w:val="00511585"/>
    <w:rsid w:val="005117D2"/>
    <w:rsid w:val="00511F84"/>
    <w:rsid w:val="0051212C"/>
    <w:rsid w:val="00512300"/>
    <w:rsid w:val="00512329"/>
    <w:rsid w:val="00512402"/>
    <w:rsid w:val="00512665"/>
    <w:rsid w:val="0051283C"/>
    <w:rsid w:val="00512DB6"/>
    <w:rsid w:val="00512E6D"/>
    <w:rsid w:val="00512F6F"/>
    <w:rsid w:val="00513104"/>
    <w:rsid w:val="0051330F"/>
    <w:rsid w:val="005137CF"/>
    <w:rsid w:val="00513F08"/>
    <w:rsid w:val="005143E5"/>
    <w:rsid w:val="00514766"/>
    <w:rsid w:val="00514A34"/>
    <w:rsid w:val="00514C28"/>
    <w:rsid w:val="00514C2F"/>
    <w:rsid w:val="00514EDF"/>
    <w:rsid w:val="00514F5D"/>
    <w:rsid w:val="005151E9"/>
    <w:rsid w:val="005154B5"/>
    <w:rsid w:val="0051563D"/>
    <w:rsid w:val="00515725"/>
    <w:rsid w:val="00515916"/>
    <w:rsid w:val="00515B49"/>
    <w:rsid w:val="005165C0"/>
    <w:rsid w:val="00516E82"/>
    <w:rsid w:val="00517431"/>
    <w:rsid w:val="005174C2"/>
    <w:rsid w:val="005179B4"/>
    <w:rsid w:val="00517B3E"/>
    <w:rsid w:val="00517C64"/>
    <w:rsid w:val="0052009C"/>
    <w:rsid w:val="0052104D"/>
    <w:rsid w:val="0052129C"/>
    <w:rsid w:val="0052156E"/>
    <w:rsid w:val="005216E6"/>
    <w:rsid w:val="00521A4E"/>
    <w:rsid w:val="00521D62"/>
    <w:rsid w:val="005221F9"/>
    <w:rsid w:val="00522468"/>
    <w:rsid w:val="005224D6"/>
    <w:rsid w:val="005229FA"/>
    <w:rsid w:val="00522A28"/>
    <w:rsid w:val="00522BA6"/>
    <w:rsid w:val="00522F63"/>
    <w:rsid w:val="00523547"/>
    <w:rsid w:val="00523548"/>
    <w:rsid w:val="00523568"/>
    <w:rsid w:val="0052364A"/>
    <w:rsid w:val="005237C4"/>
    <w:rsid w:val="00523890"/>
    <w:rsid w:val="005238E4"/>
    <w:rsid w:val="00523C9F"/>
    <w:rsid w:val="00523CE8"/>
    <w:rsid w:val="00524302"/>
    <w:rsid w:val="00524912"/>
    <w:rsid w:val="00524951"/>
    <w:rsid w:val="00524A45"/>
    <w:rsid w:val="00524C70"/>
    <w:rsid w:val="005253C4"/>
    <w:rsid w:val="005254F9"/>
    <w:rsid w:val="0052566D"/>
    <w:rsid w:val="005258AA"/>
    <w:rsid w:val="00525A05"/>
    <w:rsid w:val="00525ADE"/>
    <w:rsid w:val="00525B02"/>
    <w:rsid w:val="00525F10"/>
    <w:rsid w:val="0052648A"/>
    <w:rsid w:val="00526C42"/>
    <w:rsid w:val="00527292"/>
    <w:rsid w:val="0052737F"/>
    <w:rsid w:val="00527733"/>
    <w:rsid w:val="00527B89"/>
    <w:rsid w:val="00527C75"/>
    <w:rsid w:val="00527EFD"/>
    <w:rsid w:val="005303BF"/>
    <w:rsid w:val="005306C1"/>
    <w:rsid w:val="00530A27"/>
    <w:rsid w:val="00530ED0"/>
    <w:rsid w:val="00530FEB"/>
    <w:rsid w:val="00531216"/>
    <w:rsid w:val="00531231"/>
    <w:rsid w:val="00531C26"/>
    <w:rsid w:val="00532012"/>
    <w:rsid w:val="005325A2"/>
    <w:rsid w:val="00532793"/>
    <w:rsid w:val="00532889"/>
    <w:rsid w:val="0053299F"/>
    <w:rsid w:val="00532A92"/>
    <w:rsid w:val="0053331F"/>
    <w:rsid w:val="005338DA"/>
    <w:rsid w:val="00533A73"/>
    <w:rsid w:val="00533B8B"/>
    <w:rsid w:val="00533DEA"/>
    <w:rsid w:val="00534289"/>
    <w:rsid w:val="005348BF"/>
    <w:rsid w:val="00534929"/>
    <w:rsid w:val="00534EB8"/>
    <w:rsid w:val="00534F28"/>
    <w:rsid w:val="00535262"/>
    <w:rsid w:val="00535322"/>
    <w:rsid w:val="005357B5"/>
    <w:rsid w:val="005357F9"/>
    <w:rsid w:val="00536690"/>
    <w:rsid w:val="00536928"/>
    <w:rsid w:val="00536AEF"/>
    <w:rsid w:val="00536CB2"/>
    <w:rsid w:val="00536E41"/>
    <w:rsid w:val="00536EEE"/>
    <w:rsid w:val="00537267"/>
    <w:rsid w:val="00537434"/>
    <w:rsid w:val="00540096"/>
    <w:rsid w:val="0054026F"/>
    <w:rsid w:val="005405DC"/>
    <w:rsid w:val="005407E4"/>
    <w:rsid w:val="00540AB6"/>
    <w:rsid w:val="00540BCD"/>
    <w:rsid w:val="00541B2D"/>
    <w:rsid w:val="00541C2C"/>
    <w:rsid w:val="00541D37"/>
    <w:rsid w:val="00542017"/>
    <w:rsid w:val="005424DD"/>
    <w:rsid w:val="005428B9"/>
    <w:rsid w:val="00542C1B"/>
    <w:rsid w:val="00542D5A"/>
    <w:rsid w:val="00543042"/>
    <w:rsid w:val="00543373"/>
    <w:rsid w:val="00543379"/>
    <w:rsid w:val="0054372E"/>
    <w:rsid w:val="00543742"/>
    <w:rsid w:val="00543A14"/>
    <w:rsid w:val="00543AE1"/>
    <w:rsid w:val="00543B42"/>
    <w:rsid w:val="00544542"/>
    <w:rsid w:val="0054466C"/>
    <w:rsid w:val="00544968"/>
    <w:rsid w:val="00544C51"/>
    <w:rsid w:val="00545084"/>
    <w:rsid w:val="005455D5"/>
    <w:rsid w:val="00545D3E"/>
    <w:rsid w:val="0054607D"/>
    <w:rsid w:val="00546590"/>
    <w:rsid w:val="00546631"/>
    <w:rsid w:val="005469C2"/>
    <w:rsid w:val="00547297"/>
    <w:rsid w:val="00547943"/>
    <w:rsid w:val="00547A8C"/>
    <w:rsid w:val="00547B21"/>
    <w:rsid w:val="00547E02"/>
    <w:rsid w:val="0055001E"/>
    <w:rsid w:val="00550B6F"/>
    <w:rsid w:val="00550CC2"/>
    <w:rsid w:val="00551A0B"/>
    <w:rsid w:val="00551CDF"/>
    <w:rsid w:val="00551EEA"/>
    <w:rsid w:val="005522F6"/>
    <w:rsid w:val="00552441"/>
    <w:rsid w:val="005529D9"/>
    <w:rsid w:val="00553400"/>
    <w:rsid w:val="00553799"/>
    <w:rsid w:val="0055382A"/>
    <w:rsid w:val="00553AD1"/>
    <w:rsid w:val="0055410E"/>
    <w:rsid w:val="0055415F"/>
    <w:rsid w:val="005541DA"/>
    <w:rsid w:val="00554565"/>
    <w:rsid w:val="0055457C"/>
    <w:rsid w:val="00554C7B"/>
    <w:rsid w:val="00554D09"/>
    <w:rsid w:val="00554D98"/>
    <w:rsid w:val="00554EF6"/>
    <w:rsid w:val="0055532A"/>
    <w:rsid w:val="0055546B"/>
    <w:rsid w:val="00555868"/>
    <w:rsid w:val="00555879"/>
    <w:rsid w:val="005559F2"/>
    <w:rsid w:val="00555ADA"/>
    <w:rsid w:val="00556295"/>
    <w:rsid w:val="00556404"/>
    <w:rsid w:val="00556437"/>
    <w:rsid w:val="005565A2"/>
    <w:rsid w:val="0055679C"/>
    <w:rsid w:val="005567B1"/>
    <w:rsid w:val="00556A93"/>
    <w:rsid w:val="00556E7D"/>
    <w:rsid w:val="0055783A"/>
    <w:rsid w:val="00557BCB"/>
    <w:rsid w:val="00560026"/>
    <w:rsid w:val="00560273"/>
    <w:rsid w:val="00560681"/>
    <w:rsid w:val="005606B0"/>
    <w:rsid w:val="00560AE0"/>
    <w:rsid w:val="0056139D"/>
    <w:rsid w:val="005613BF"/>
    <w:rsid w:val="005616A9"/>
    <w:rsid w:val="00561D73"/>
    <w:rsid w:val="00561E12"/>
    <w:rsid w:val="00561E18"/>
    <w:rsid w:val="00561EDD"/>
    <w:rsid w:val="0056206D"/>
    <w:rsid w:val="005625A4"/>
    <w:rsid w:val="00562AEB"/>
    <w:rsid w:val="0056339C"/>
    <w:rsid w:val="00563750"/>
    <w:rsid w:val="0056398B"/>
    <w:rsid w:val="00564132"/>
    <w:rsid w:val="005641EB"/>
    <w:rsid w:val="00564A3F"/>
    <w:rsid w:val="00564BD8"/>
    <w:rsid w:val="00564DB1"/>
    <w:rsid w:val="00565240"/>
    <w:rsid w:val="0056524A"/>
    <w:rsid w:val="00565274"/>
    <w:rsid w:val="005657EC"/>
    <w:rsid w:val="00565875"/>
    <w:rsid w:val="00565999"/>
    <w:rsid w:val="005660FD"/>
    <w:rsid w:val="00566128"/>
    <w:rsid w:val="005663B5"/>
    <w:rsid w:val="005666E5"/>
    <w:rsid w:val="00566CF7"/>
    <w:rsid w:val="00566D8B"/>
    <w:rsid w:val="005676EB"/>
    <w:rsid w:val="00567799"/>
    <w:rsid w:val="00567ABB"/>
    <w:rsid w:val="00567AF4"/>
    <w:rsid w:val="00567B41"/>
    <w:rsid w:val="00567EEF"/>
    <w:rsid w:val="00570261"/>
    <w:rsid w:val="005707A3"/>
    <w:rsid w:val="00570966"/>
    <w:rsid w:val="00570B97"/>
    <w:rsid w:val="00570E77"/>
    <w:rsid w:val="005711EA"/>
    <w:rsid w:val="0057131F"/>
    <w:rsid w:val="00571432"/>
    <w:rsid w:val="00571714"/>
    <w:rsid w:val="00571900"/>
    <w:rsid w:val="00571D69"/>
    <w:rsid w:val="005721F1"/>
    <w:rsid w:val="00572E85"/>
    <w:rsid w:val="00572FD4"/>
    <w:rsid w:val="005735AE"/>
    <w:rsid w:val="00573B1A"/>
    <w:rsid w:val="00573B86"/>
    <w:rsid w:val="0057477B"/>
    <w:rsid w:val="00574A36"/>
    <w:rsid w:val="00574BAB"/>
    <w:rsid w:val="00574C28"/>
    <w:rsid w:val="00574DE2"/>
    <w:rsid w:val="005753E9"/>
    <w:rsid w:val="005754F0"/>
    <w:rsid w:val="00575535"/>
    <w:rsid w:val="005758A8"/>
    <w:rsid w:val="00575955"/>
    <w:rsid w:val="00576372"/>
    <w:rsid w:val="005764E0"/>
    <w:rsid w:val="00576524"/>
    <w:rsid w:val="0057665E"/>
    <w:rsid w:val="00576749"/>
    <w:rsid w:val="00576B90"/>
    <w:rsid w:val="0057724C"/>
    <w:rsid w:val="005772F2"/>
    <w:rsid w:val="00577639"/>
    <w:rsid w:val="0057773A"/>
    <w:rsid w:val="005777C1"/>
    <w:rsid w:val="00577BCE"/>
    <w:rsid w:val="00577C89"/>
    <w:rsid w:val="00577E1D"/>
    <w:rsid w:val="00577F40"/>
    <w:rsid w:val="0058021B"/>
    <w:rsid w:val="0058027A"/>
    <w:rsid w:val="0058040D"/>
    <w:rsid w:val="0058080F"/>
    <w:rsid w:val="00580E94"/>
    <w:rsid w:val="00581324"/>
    <w:rsid w:val="0058179B"/>
    <w:rsid w:val="00581AD4"/>
    <w:rsid w:val="00581BD0"/>
    <w:rsid w:val="00581C35"/>
    <w:rsid w:val="00581C59"/>
    <w:rsid w:val="0058204A"/>
    <w:rsid w:val="0058212E"/>
    <w:rsid w:val="00582177"/>
    <w:rsid w:val="005822FF"/>
    <w:rsid w:val="005827DC"/>
    <w:rsid w:val="005827EA"/>
    <w:rsid w:val="00582BEA"/>
    <w:rsid w:val="00582FE7"/>
    <w:rsid w:val="005832C7"/>
    <w:rsid w:val="00583678"/>
    <w:rsid w:val="0058394A"/>
    <w:rsid w:val="00583CA4"/>
    <w:rsid w:val="00583D60"/>
    <w:rsid w:val="00583DF9"/>
    <w:rsid w:val="00583FBB"/>
    <w:rsid w:val="005842AF"/>
    <w:rsid w:val="005842B9"/>
    <w:rsid w:val="00584429"/>
    <w:rsid w:val="00584823"/>
    <w:rsid w:val="00584AA4"/>
    <w:rsid w:val="00584F65"/>
    <w:rsid w:val="00585013"/>
    <w:rsid w:val="005851E9"/>
    <w:rsid w:val="00585816"/>
    <w:rsid w:val="0058581E"/>
    <w:rsid w:val="005858A4"/>
    <w:rsid w:val="00585C87"/>
    <w:rsid w:val="00586626"/>
    <w:rsid w:val="005866CA"/>
    <w:rsid w:val="00586F94"/>
    <w:rsid w:val="005870C1"/>
    <w:rsid w:val="005875DB"/>
    <w:rsid w:val="00587933"/>
    <w:rsid w:val="00587970"/>
    <w:rsid w:val="00587E54"/>
    <w:rsid w:val="0059074A"/>
    <w:rsid w:val="0059077A"/>
    <w:rsid w:val="00590C0E"/>
    <w:rsid w:val="0059112A"/>
    <w:rsid w:val="00591297"/>
    <w:rsid w:val="00591487"/>
    <w:rsid w:val="00591B31"/>
    <w:rsid w:val="005926B4"/>
    <w:rsid w:val="00592910"/>
    <w:rsid w:val="00592979"/>
    <w:rsid w:val="00592C04"/>
    <w:rsid w:val="00592ED5"/>
    <w:rsid w:val="00593205"/>
    <w:rsid w:val="005934C1"/>
    <w:rsid w:val="00593644"/>
    <w:rsid w:val="00593DC0"/>
    <w:rsid w:val="00593E93"/>
    <w:rsid w:val="005940D2"/>
    <w:rsid w:val="00594606"/>
    <w:rsid w:val="00594681"/>
    <w:rsid w:val="00594DEA"/>
    <w:rsid w:val="005952EC"/>
    <w:rsid w:val="0059585E"/>
    <w:rsid w:val="00595B05"/>
    <w:rsid w:val="00595BB7"/>
    <w:rsid w:val="00595BE7"/>
    <w:rsid w:val="00596421"/>
    <w:rsid w:val="005965FE"/>
    <w:rsid w:val="0059683B"/>
    <w:rsid w:val="00596A25"/>
    <w:rsid w:val="005971B3"/>
    <w:rsid w:val="0059767D"/>
    <w:rsid w:val="005978AF"/>
    <w:rsid w:val="00597C21"/>
    <w:rsid w:val="005A017B"/>
    <w:rsid w:val="005A06C3"/>
    <w:rsid w:val="005A074F"/>
    <w:rsid w:val="005A0D15"/>
    <w:rsid w:val="005A0EE2"/>
    <w:rsid w:val="005A0F08"/>
    <w:rsid w:val="005A1038"/>
    <w:rsid w:val="005A104E"/>
    <w:rsid w:val="005A10C0"/>
    <w:rsid w:val="005A1470"/>
    <w:rsid w:val="005A16A0"/>
    <w:rsid w:val="005A16F0"/>
    <w:rsid w:val="005A299D"/>
    <w:rsid w:val="005A2A43"/>
    <w:rsid w:val="005A2BAC"/>
    <w:rsid w:val="005A30AB"/>
    <w:rsid w:val="005A332D"/>
    <w:rsid w:val="005A3336"/>
    <w:rsid w:val="005A3484"/>
    <w:rsid w:val="005A3B59"/>
    <w:rsid w:val="005A3B61"/>
    <w:rsid w:val="005A3DE5"/>
    <w:rsid w:val="005A428D"/>
    <w:rsid w:val="005A4899"/>
    <w:rsid w:val="005A4C84"/>
    <w:rsid w:val="005A512F"/>
    <w:rsid w:val="005A55F2"/>
    <w:rsid w:val="005A56D3"/>
    <w:rsid w:val="005A5A1E"/>
    <w:rsid w:val="005A5C60"/>
    <w:rsid w:val="005A5E1F"/>
    <w:rsid w:val="005A645C"/>
    <w:rsid w:val="005A655C"/>
    <w:rsid w:val="005A6611"/>
    <w:rsid w:val="005A664D"/>
    <w:rsid w:val="005A6D4C"/>
    <w:rsid w:val="005A6DDF"/>
    <w:rsid w:val="005A7001"/>
    <w:rsid w:val="005A76F3"/>
    <w:rsid w:val="005B0376"/>
    <w:rsid w:val="005B04F8"/>
    <w:rsid w:val="005B07E9"/>
    <w:rsid w:val="005B0BE3"/>
    <w:rsid w:val="005B0C87"/>
    <w:rsid w:val="005B0D75"/>
    <w:rsid w:val="005B0DB6"/>
    <w:rsid w:val="005B0EB5"/>
    <w:rsid w:val="005B121F"/>
    <w:rsid w:val="005B1570"/>
    <w:rsid w:val="005B1C34"/>
    <w:rsid w:val="005B21A0"/>
    <w:rsid w:val="005B24A6"/>
    <w:rsid w:val="005B266D"/>
    <w:rsid w:val="005B276D"/>
    <w:rsid w:val="005B299F"/>
    <w:rsid w:val="005B2E2F"/>
    <w:rsid w:val="005B2EF1"/>
    <w:rsid w:val="005B360E"/>
    <w:rsid w:val="005B36EA"/>
    <w:rsid w:val="005B39C2"/>
    <w:rsid w:val="005B3B28"/>
    <w:rsid w:val="005B3FE6"/>
    <w:rsid w:val="005B4300"/>
    <w:rsid w:val="005B45F4"/>
    <w:rsid w:val="005B4886"/>
    <w:rsid w:val="005B4944"/>
    <w:rsid w:val="005B4ACB"/>
    <w:rsid w:val="005B4B83"/>
    <w:rsid w:val="005B4B84"/>
    <w:rsid w:val="005B51F9"/>
    <w:rsid w:val="005B528E"/>
    <w:rsid w:val="005B5DE4"/>
    <w:rsid w:val="005B5E37"/>
    <w:rsid w:val="005B5E9D"/>
    <w:rsid w:val="005B602F"/>
    <w:rsid w:val="005B67B5"/>
    <w:rsid w:val="005B6D47"/>
    <w:rsid w:val="005B6E00"/>
    <w:rsid w:val="005B6EA3"/>
    <w:rsid w:val="005B6F66"/>
    <w:rsid w:val="005B7019"/>
    <w:rsid w:val="005B7125"/>
    <w:rsid w:val="005B7E8A"/>
    <w:rsid w:val="005C01AC"/>
    <w:rsid w:val="005C01DB"/>
    <w:rsid w:val="005C0568"/>
    <w:rsid w:val="005C0754"/>
    <w:rsid w:val="005C0A20"/>
    <w:rsid w:val="005C0E58"/>
    <w:rsid w:val="005C168E"/>
    <w:rsid w:val="005C17F7"/>
    <w:rsid w:val="005C1A4C"/>
    <w:rsid w:val="005C1E42"/>
    <w:rsid w:val="005C35EC"/>
    <w:rsid w:val="005C369D"/>
    <w:rsid w:val="005C3A31"/>
    <w:rsid w:val="005C3FBF"/>
    <w:rsid w:val="005C430C"/>
    <w:rsid w:val="005C451E"/>
    <w:rsid w:val="005C4956"/>
    <w:rsid w:val="005C4C74"/>
    <w:rsid w:val="005C4CD5"/>
    <w:rsid w:val="005C4F6D"/>
    <w:rsid w:val="005C5038"/>
    <w:rsid w:val="005C54D9"/>
    <w:rsid w:val="005C56E9"/>
    <w:rsid w:val="005C5707"/>
    <w:rsid w:val="005C5A0E"/>
    <w:rsid w:val="005C5BF9"/>
    <w:rsid w:val="005C63AB"/>
    <w:rsid w:val="005C67EA"/>
    <w:rsid w:val="005C6918"/>
    <w:rsid w:val="005C6F24"/>
    <w:rsid w:val="005C7429"/>
    <w:rsid w:val="005C7488"/>
    <w:rsid w:val="005C75EE"/>
    <w:rsid w:val="005C7942"/>
    <w:rsid w:val="005C7E3D"/>
    <w:rsid w:val="005C7FEE"/>
    <w:rsid w:val="005D02D8"/>
    <w:rsid w:val="005D0734"/>
    <w:rsid w:val="005D0D5C"/>
    <w:rsid w:val="005D1084"/>
    <w:rsid w:val="005D10A9"/>
    <w:rsid w:val="005D145D"/>
    <w:rsid w:val="005D185D"/>
    <w:rsid w:val="005D1BD1"/>
    <w:rsid w:val="005D28A7"/>
    <w:rsid w:val="005D2924"/>
    <w:rsid w:val="005D2A17"/>
    <w:rsid w:val="005D2B7B"/>
    <w:rsid w:val="005D311B"/>
    <w:rsid w:val="005D3534"/>
    <w:rsid w:val="005D37A7"/>
    <w:rsid w:val="005D388C"/>
    <w:rsid w:val="005D3BDB"/>
    <w:rsid w:val="005D41CE"/>
    <w:rsid w:val="005D453F"/>
    <w:rsid w:val="005D4D76"/>
    <w:rsid w:val="005D50E5"/>
    <w:rsid w:val="005D5128"/>
    <w:rsid w:val="005D54ED"/>
    <w:rsid w:val="005D55E7"/>
    <w:rsid w:val="005D5BB8"/>
    <w:rsid w:val="005D60A7"/>
    <w:rsid w:val="005D611F"/>
    <w:rsid w:val="005D6651"/>
    <w:rsid w:val="005D69B0"/>
    <w:rsid w:val="005D6AE4"/>
    <w:rsid w:val="005D6B45"/>
    <w:rsid w:val="005D6C3B"/>
    <w:rsid w:val="005D6CC1"/>
    <w:rsid w:val="005D70BD"/>
    <w:rsid w:val="005D74CE"/>
    <w:rsid w:val="005D7976"/>
    <w:rsid w:val="005D7B00"/>
    <w:rsid w:val="005D7B62"/>
    <w:rsid w:val="005D7EC1"/>
    <w:rsid w:val="005D7F13"/>
    <w:rsid w:val="005E0162"/>
    <w:rsid w:val="005E016E"/>
    <w:rsid w:val="005E03F9"/>
    <w:rsid w:val="005E0447"/>
    <w:rsid w:val="005E07D9"/>
    <w:rsid w:val="005E1171"/>
    <w:rsid w:val="005E136A"/>
    <w:rsid w:val="005E19D0"/>
    <w:rsid w:val="005E1E7E"/>
    <w:rsid w:val="005E1ECF"/>
    <w:rsid w:val="005E1FB1"/>
    <w:rsid w:val="005E224F"/>
    <w:rsid w:val="005E27B2"/>
    <w:rsid w:val="005E2EB3"/>
    <w:rsid w:val="005E3035"/>
    <w:rsid w:val="005E3296"/>
    <w:rsid w:val="005E335E"/>
    <w:rsid w:val="005E34C7"/>
    <w:rsid w:val="005E3582"/>
    <w:rsid w:val="005E3C5C"/>
    <w:rsid w:val="005E3D94"/>
    <w:rsid w:val="005E413A"/>
    <w:rsid w:val="005E44A0"/>
    <w:rsid w:val="005E44D8"/>
    <w:rsid w:val="005E4688"/>
    <w:rsid w:val="005E4A9E"/>
    <w:rsid w:val="005E4E14"/>
    <w:rsid w:val="005E4E38"/>
    <w:rsid w:val="005E5138"/>
    <w:rsid w:val="005E533E"/>
    <w:rsid w:val="005E5805"/>
    <w:rsid w:val="005E5836"/>
    <w:rsid w:val="005E5BED"/>
    <w:rsid w:val="005E5D6F"/>
    <w:rsid w:val="005E5E27"/>
    <w:rsid w:val="005E6611"/>
    <w:rsid w:val="005E71FC"/>
    <w:rsid w:val="005F0014"/>
    <w:rsid w:val="005F026B"/>
    <w:rsid w:val="005F078B"/>
    <w:rsid w:val="005F09CB"/>
    <w:rsid w:val="005F0B6F"/>
    <w:rsid w:val="005F0BAB"/>
    <w:rsid w:val="005F0F0E"/>
    <w:rsid w:val="005F1279"/>
    <w:rsid w:val="005F1465"/>
    <w:rsid w:val="005F17F5"/>
    <w:rsid w:val="005F1A37"/>
    <w:rsid w:val="005F1BE6"/>
    <w:rsid w:val="005F2289"/>
    <w:rsid w:val="005F231A"/>
    <w:rsid w:val="005F251D"/>
    <w:rsid w:val="005F262C"/>
    <w:rsid w:val="005F2CA6"/>
    <w:rsid w:val="005F2D47"/>
    <w:rsid w:val="005F2FD2"/>
    <w:rsid w:val="005F311B"/>
    <w:rsid w:val="005F3629"/>
    <w:rsid w:val="005F39A3"/>
    <w:rsid w:val="005F4ADD"/>
    <w:rsid w:val="005F4B19"/>
    <w:rsid w:val="005F5009"/>
    <w:rsid w:val="005F6182"/>
    <w:rsid w:val="005F6341"/>
    <w:rsid w:val="005F6552"/>
    <w:rsid w:val="005F6A1A"/>
    <w:rsid w:val="005F727C"/>
    <w:rsid w:val="005F76C3"/>
    <w:rsid w:val="005F7A2B"/>
    <w:rsid w:val="005F7B04"/>
    <w:rsid w:val="0060048B"/>
    <w:rsid w:val="006007A7"/>
    <w:rsid w:val="00600865"/>
    <w:rsid w:val="0060087A"/>
    <w:rsid w:val="00600B9C"/>
    <w:rsid w:val="00600E9F"/>
    <w:rsid w:val="00600F30"/>
    <w:rsid w:val="00601250"/>
    <w:rsid w:val="0060159F"/>
    <w:rsid w:val="0060170D"/>
    <w:rsid w:val="00601D15"/>
    <w:rsid w:val="00602830"/>
    <w:rsid w:val="00602A00"/>
    <w:rsid w:val="00602A02"/>
    <w:rsid w:val="0060318C"/>
    <w:rsid w:val="0060341B"/>
    <w:rsid w:val="00603761"/>
    <w:rsid w:val="00603889"/>
    <w:rsid w:val="00603C70"/>
    <w:rsid w:val="00603FC0"/>
    <w:rsid w:val="00604100"/>
    <w:rsid w:val="006041FF"/>
    <w:rsid w:val="006048B2"/>
    <w:rsid w:val="00604B1F"/>
    <w:rsid w:val="00604BD4"/>
    <w:rsid w:val="00604BF7"/>
    <w:rsid w:val="00605156"/>
    <w:rsid w:val="006059C7"/>
    <w:rsid w:val="006059E0"/>
    <w:rsid w:val="006059ED"/>
    <w:rsid w:val="00605B08"/>
    <w:rsid w:val="00605C2E"/>
    <w:rsid w:val="00605C71"/>
    <w:rsid w:val="00605CE2"/>
    <w:rsid w:val="00605DAF"/>
    <w:rsid w:val="00605E73"/>
    <w:rsid w:val="00606196"/>
    <w:rsid w:val="00606604"/>
    <w:rsid w:val="00606912"/>
    <w:rsid w:val="00606BB0"/>
    <w:rsid w:val="00606C55"/>
    <w:rsid w:val="00606D45"/>
    <w:rsid w:val="00606D66"/>
    <w:rsid w:val="006071E0"/>
    <w:rsid w:val="006074FD"/>
    <w:rsid w:val="00607865"/>
    <w:rsid w:val="00607E0C"/>
    <w:rsid w:val="00610455"/>
    <w:rsid w:val="00610499"/>
    <w:rsid w:val="0061066D"/>
    <w:rsid w:val="006108EF"/>
    <w:rsid w:val="006109BE"/>
    <w:rsid w:val="00611228"/>
    <w:rsid w:val="006114AC"/>
    <w:rsid w:val="0061196F"/>
    <w:rsid w:val="00611BE8"/>
    <w:rsid w:val="006129E9"/>
    <w:rsid w:val="00612DC5"/>
    <w:rsid w:val="006131E6"/>
    <w:rsid w:val="006137EF"/>
    <w:rsid w:val="0061391B"/>
    <w:rsid w:val="00613AEA"/>
    <w:rsid w:val="00613BCA"/>
    <w:rsid w:val="00613BD5"/>
    <w:rsid w:val="006140EB"/>
    <w:rsid w:val="0061459E"/>
    <w:rsid w:val="006149A9"/>
    <w:rsid w:val="00614A0F"/>
    <w:rsid w:val="00614FA1"/>
    <w:rsid w:val="00615254"/>
    <w:rsid w:val="00615478"/>
    <w:rsid w:val="006156E5"/>
    <w:rsid w:val="00615766"/>
    <w:rsid w:val="0061596C"/>
    <w:rsid w:val="00615A2C"/>
    <w:rsid w:val="00615D5E"/>
    <w:rsid w:val="00616006"/>
    <w:rsid w:val="0061601F"/>
    <w:rsid w:val="0061617D"/>
    <w:rsid w:val="0061715B"/>
    <w:rsid w:val="0061788D"/>
    <w:rsid w:val="006178B3"/>
    <w:rsid w:val="00617A4C"/>
    <w:rsid w:val="00617A50"/>
    <w:rsid w:val="00617C6B"/>
    <w:rsid w:val="006200CF"/>
    <w:rsid w:val="006202AD"/>
    <w:rsid w:val="0062051E"/>
    <w:rsid w:val="0062132A"/>
    <w:rsid w:val="0062143A"/>
    <w:rsid w:val="00621776"/>
    <w:rsid w:val="006219F4"/>
    <w:rsid w:val="00621A9E"/>
    <w:rsid w:val="00621B94"/>
    <w:rsid w:val="00621C7E"/>
    <w:rsid w:val="00621E8D"/>
    <w:rsid w:val="00622210"/>
    <w:rsid w:val="0062228B"/>
    <w:rsid w:val="006223A4"/>
    <w:rsid w:val="006224B0"/>
    <w:rsid w:val="00622D21"/>
    <w:rsid w:val="00622DBF"/>
    <w:rsid w:val="00622E97"/>
    <w:rsid w:val="0062315F"/>
    <w:rsid w:val="00623667"/>
    <w:rsid w:val="00623F48"/>
    <w:rsid w:val="00624332"/>
    <w:rsid w:val="0062439C"/>
    <w:rsid w:val="006245D1"/>
    <w:rsid w:val="006247CC"/>
    <w:rsid w:val="00624CC3"/>
    <w:rsid w:val="00624F42"/>
    <w:rsid w:val="00624F9D"/>
    <w:rsid w:val="00625047"/>
    <w:rsid w:val="0062557F"/>
    <w:rsid w:val="006260FB"/>
    <w:rsid w:val="0062619C"/>
    <w:rsid w:val="00626468"/>
    <w:rsid w:val="0062684A"/>
    <w:rsid w:val="00627510"/>
    <w:rsid w:val="006277A0"/>
    <w:rsid w:val="006301B1"/>
    <w:rsid w:val="00630375"/>
    <w:rsid w:val="006305C3"/>
    <w:rsid w:val="006306E9"/>
    <w:rsid w:val="0063073A"/>
    <w:rsid w:val="0063082A"/>
    <w:rsid w:val="00630A92"/>
    <w:rsid w:val="00630D4C"/>
    <w:rsid w:val="00630EA0"/>
    <w:rsid w:val="0063127C"/>
    <w:rsid w:val="00631C87"/>
    <w:rsid w:val="00631E1D"/>
    <w:rsid w:val="00632366"/>
    <w:rsid w:val="0063299E"/>
    <w:rsid w:val="006329B8"/>
    <w:rsid w:val="00633A26"/>
    <w:rsid w:val="00633E38"/>
    <w:rsid w:val="00633E70"/>
    <w:rsid w:val="00634104"/>
    <w:rsid w:val="006342CF"/>
    <w:rsid w:val="006345C9"/>
    <w:rsid w:val="00634658"/>
    <w:rsid w:val="00634FC3"/>
    <w:rsid w:val="0063543F"/>
    <w:rsid w:val="006354DF"/>
    <w:rsid w:val="0063563F"/>
    <w:rsid w:val="0063606C"/>
    <w:rsid w:val="006363B7"/>
    <w:rsid w:val="00636A9F"/>
    <w:rsid w:val="00636D89"/>
    <w:rsid w:val="00637776"/>
    <w:rsid w:val="006378FD"/>
    <w:rsid w:val="006406A6"/>
    <w:rsid w:val="00640B32"/>
    <w:rsid w:val="00640C3D"/>
    <w:rsid w:val="00640DD9"/>
    <w:rsid w:val="00641206"/>
    <w:rsid w:val="00641274"/>
    <w:rsid w:val="0064150A"/>
    <w:rsid w:val="00641644"/>
    <w:rsid w:val="006417C8"/>
    <w:rsid w:val="00641950"/>
    <w:rsid w:val="00641AF5"/>
    <w:rsid w:val="00641C00"/>
    <w:rsid w:val="00641D22"/>
    <w:rsid w:val="00641E52"/>
    <w:rsid w:val="006422D5"/>
    <w:rsid w:val="0064278E"/>
    <w:rsid w:val="006427B1"/>
    <w:rsid w:val="00642B9D"/>
    <w:rsid w:val="00642BD6"/>
    <w:rsid w:val="00643175"/>
    <w:rsid w:val="006434F2"/>
    <w:rsid w:val="00643553"/>
    <w:rsid w:val="0064396D"/>
    <w:rsid w:val="00643B78"/>
    <w:rsid w:val="0064449D"/>
    <w:rsid w:val="0064485F"/>
    <w:rsid w:val="00644B6B"/>
    <w:rsid w:val="00644BDA"/>
    <w:rsid w:val="006451D8"/>
    <w:rsid w:val="00646271"/>
    <w:rsid w:val="006462C7"/>
    <w:rsid w:val="006464BD"/>
    <w:rsid w:val="006466C3"/>
    <w:rsid w:val="00646984"/>
    <w:rsid w:val="006469BF"/>
    <w:rsid w:val="006469DD"/>
    <w:rsid w:val="00646A29"/>
    <w:rsid w:val="00646AD0"/>
    <w:rsid w:val="00646CBB"/>
    <w:rsid w:val="00647244"/>
    <w:rsid w:val="00647380"/>
    <w:rsid w:val="006475F9"/>
    <w:rsid w:val="00647676"/>
    <w:rsid w:val="00650600"/>
    <w:rsid w:val="006506F4"/>
    <w:rsid w:val="006509E9"/>
    <w:rsid w:val="00650BD8"/>
    <w:rsid w:val="00650DF1"/>
    <w:rsid w:val="006510B0"/>
    <w:rsid w:val="006510E9"/>
    <w:rsid w:val="00651323"/>
    <w:rsid w:val="006514CC"/>
    <w:rsid w:val="006515D2"/>
    <w:rsid w:val="00651B35"/>
    <w:rsid w:val="00651BC4"/>
    <w:rsid w:val="00651C3C"/>
    <w:rsid w:val="00651F55"/>
    <w:rsid w:val="00652068"/>
    <w:rsid w:val="006520AE"/>
    <w:rsid w:val="006521F4"/>
    <w:rsid w:val="006522BF"/>
    <w:rsid w:val="006522DC"/>
    <w:rsid w:val="006525C9"/>
    <w:rsid w:val="00652687"/>
    <w:rsid w:val="00652DAA"/>
    <w:rsid w:val="00652DE7"/>
    <w:rsid w:val="00652E00"/>
    <w:rsid w:val="00652E36"/>
    <w:rsid w:val="00652F09"/>
    <w:rsid w:val="00653754"/>
    <w:rsid w:val="00653AE1"/>
    <w:rsid w:val="00653E3B"/>
    <w:rsid w:val="00653E7E"/>
    <w:rsid w:val="00653EDB"/>
    <w:rsid w:val="00653FE5"/>
    <w:rsid w:val="0065435B"/>
    <w:rsid w:val="00654BDB"/>
    <w:rsid w:val="00654E0F"/>
    <w:rsid w:val="00655173"/>
    <w:rsid w:val="00655367"/>
    <w:rsid w:val="006556C4"/>
    <w:rsid w:val="00655B96"/>
    <w:rsid w:val="0065630A"/>
    <w:rsid w:val="00656A86"/>
    <w:rsid w:val="00656ABE"/>
    <w:rsid w:val="00656B1E"/>
    <w:rsid w:val="00656B90"/>
    <w:rsid w:val="00656D64"/>
    <w:rsid w:val="00657356"/>
    <w:rsid w:val="006573FD"/>
    <w:rsid w:val="006575A2"/>
    <w:rsid w:val="00657739"/>
    <w:rsid w:val="006578EB"/>
    <w:rsid w:val="006602FC"/>
    <w:rsid w:val="006603CF"/>
    <w:rsid w:val="00660BFB"/>
    <w:rsid w:val="00660D36"/>
    <w:rsid w:val="0066148F"/>
    <w:rsid w:val="00661A4C"/>
    <w:rsid w:val="00661B2B"/>
    <w:rsid w:val="00661B86"/>
    <w:rsid w:val="0066243F"/>
    <w:rsid w:val="006626BE"/>
    <w:rsid w:val="0066291E"/>
    <w:rsid w:val="006635C4"/>
    <w:rsid w:val="00663C17"/>
    <w:rsid w:val="00664012"/>
    <w:rsid w:val="00664F1D"/>
    <w:rsid w:val="0066560A"/>
    <w:rsid w:val="00665A8B"/>
    <w:rsid w:val="00665AD1"/>
    <w:rsid w:val="006662E2"/>
    <w:rsid w:val="00666419"/>
    <w:rsid w:val="00666606"/>
    <w:rsid w:val="00666752"/>
    <w:rsid w:val="00666869"/>
    <w:rsid w:val="00666B85"/>
    <w:rsid w:val="00666CEB"/>
    <w:rsid w:val="00666D12"/>
    <w:rsid w:val="00666DFD"/>
    <w:rsid w:val="006673AA"/>
    <w:rsid w:val="00667670"/>
    <w:rsid w:val="00667E8C"/>
    <w:rsid w:val="006701B4"/>
    <w:rsid w:val="006702BF"/>
    <w:rsid w:val="006702ED"/>
    <w:rsid w:val="006708A9"/>
    <w:rsid w:val="00670A5A"/>
    <w:rsid w:val="00670CB4"/>
    <w:rsid w:val="00670D17"/>
    <w:rsid w:val="00670D55"/>
    <w:rsid w:val="00671D65"/>
    <w:rsid w:val="00671FAD"/>
    <w:rsid w:val="006721CB"/>
    <w:rsid w:val="006724A0"/>
    <w:rsid w:val="00672AD4"/>
    <w:rsid w:val="00672C8B"/>
    <w:rsid w:val="006730DC"/>
    <w:rsid w:val="006731C5"/>
    <w:rsid w:val="00673357"/>
    <w:rsid w:val="00673705"/>
    <w:rsid w:val="00673B65"/>
    <w:rsid w:val="00673B9F"/>
    <w:rsid w:val="00673E67"/>
    <w:rsid w:val="00674072"/>
    <w:rsid w:val="006744D1"/>
    <w:rsid w:val="00674502"/>
    <w:rsid w:val="006748E1"/>
    <w:rsid w:val="00675189"/>
    <w:rsid w:val="0067559E"/>
    <w:rsid w:val="006757DC"/>
    <w:rsid w:val="0067598E"/>
    <w:rsid w:val="00675A2D"/>
    <w:rsid w:val="0067621B"/>
    <w:rsid w:val="00676252"/>
    <w:rsid w:val="006763C9"/>
    <w:rsid w:val="00676EC9"/>
    <w:rsid w:val="00676F5F"/>
    <w:rsid w:val="00676FBA"/>
    <w:rsid w:val="00677158"/>
    <w:rsid w:val="00677813"/>
    <w:rsid w:val="00677A29"/>
    <w:rsid w:val="006800CF"/>
    <w:rsid w:val="0068037F"/>
    <w:rsid w:val="0068049A"/>
    <w:rsid w:val="00680501"/>
    <w:rsid w:val="0068108D"/>
    <w:rsid w:val="00681CB1"/>
    <w:rsid w:val="00681F98"/>
    <w:rsid w:val="006822CC"/>
    <w:rsid w:val="00682434"/>
    <w:rsid w:val="0068334F"/>
    <w:rsid w:val="00683563"/>
    <w:rsid w:val="0068358D"/>
    <w:rsid w:val="00683722"/>
    <w:rsid w:val="00683B5C"/>
    <w:rsid w:val="00684171"/>
    <w:rsid w:val="006841DF"/>
    <w:rsid w:val="006848F8"/>
    <w:rsid w:val="00684C6B"/>
    <w:rsid w:val="00684CE9"/>
    <w:rsid w:val="00684CF6"/>
    <w:rsid w:val="00684ED6"/>
    <w:rsid w:val="0068527C"/>
    <w:rsid w:val="006856C1"/>
    <w:rsid w:val="00685992"/>
    <w:rsid w:val="00685994"/>
    <w:rsid w:val="00685A89"/>
    <w:rsid w:val="00685D30"/>
    <w:rsid w:val="00686160"/>
    <w:rsid w:val="006861D6"/>
    <w:rsid w:val="006867E6"/>
    <w:rsid w:val="00686BD1"/>
    <w:rsid w:val="00686FCD"/>
    <w:rsid w:val="0068719E"/>
    <w:rsid w:val="00687A77"/>
    <w:rsid w:val="00687A7C"/>
    <w:rsid w:val="00687D1F"/>
    <w:rsid w:val="00687D79"/>
    <w:rsid w:val="0069023D"/>
    <w:rsid w:val="00690305"/>
    <w:rsid w:val="006903DA"/>
    <w:rsid w:val="00690553"/>
    <w:rsid w:val="00691178"/>
    <w:rsid w:val="00691270"/>
    <w:rsid w:val="00691434"/>
    <w:rsid w:val="006917A3"/>
    <w:rsid w:val="006917B9"/>
    <w:rsid w:val="00691813"/>
    <w:rsid w:val="00691E0A"/>
    <w:rsid w:val="00691F9B"/>
    <w:rsid w:val="006921C8"/>
    <w:rsid w:val="00692443"/>
    <w:rsid w:val="00692961"/>
    <w:rsid w:val="006930CA"/>
    <w:rsid w:val="006930FA"/>
    <w:rsid w:val="0069322C"/>
    <w:rsid w:val="006932D4"/>
    <w:rsid w:val="00693938"/>
    <w:rsid w:val="00693C80"/>
    <w:rsid w:val="00693D64"/>
    <w:rsid w:val="00693E7F"/>
    <w:rsid w:val="0069402D"/>
    <w:rsid w:val="006941F3"/>
    <w:rsid w:val="006943D9"/>
    <w:rsid w:val="006944E1"/>
    <w:rsid w:val="00694567"/>
    <w:rsid w:val="00694652"/>
    <w:rsid w:val="00694CBC"/>
    <w:rsid w:val="00694E89"/>
    <w:rsid w:val="00694EC6"/>
    <w:rsid w:val="006951F0"/>
    <w:rsid w:val="00695252"/>
    <w:rsid w:val="00695396"/>
    <w:rsid w:val="006958EA"/>
    <w:rsid w:val="00695AC2"/>
    <w:rsid w:val="00695FBC"/>
    <w:rsid w:val="00696173"/>
    <w:rsid w:val="0069640A"/>
    <w:rsid w:val="00696AD6"/>
    <w:rsid w:val="00697343"/>
    <w:rsid w:val="00697378"/>
    <w:rsid w:val="00697616"/>
    <w:rsid w:val="00697CE6"/>
    <w:rsid w:val="00697D36"/>
    <w:rsid w:val="00697E89"/>
    <w:rsid w:val="006A0023"/>
    <w:rsid w:val="006A02C8"/>
    <w:rsid w:val="006A0682"/>
    <w:rsid w:val="006A079B"/>
    <w:rsid w:val="006A091B"/>
    <w:rsid w:val="006A091D"/>
    <w:rsid w:val="006A0D6D"/>
    <w:rsid w:val="006A0F58"/>
    <w:rsid w:val="006A12AC"/>
    <w:rsid w:val="006A13EA"/>
    <w:rsid w:val="006A15BB"/>
    <w:rsid w:val="006A15E0"/>
    <w:rsid w:val="006A1765"/>
    <w:rsid w:val="006A1FC5"/>
    <w:rsid w:val="006A221E"/>
    <w:rsid w:val="006A2588"/>
    <w:rsid w:val="006A26D4"/>
    <w:rsid w:val="006A2A48"/>
    <w:rsid w:val="006A2AAC"/>
    <w:rsid w:val="006A3143"/>
    <w:rsid w:val="006A31D4"/>
    <w:rsid w:val="006A3204"/>
    <w:rsid w:val="006A342F"/>
    <w:rsid w:val="006A3959"/>
    <w:rsid w:val="006A3AA4"/>
    <w:rsid w:val="006A3B4C"/>
    <w:rsid w:val="006A4145"/>
    <w:rsid w:val="006A45E9"/>
    <w:rsid w:val="006A4ADF"/>
    <w:rsid w:val="006A4CBB"/>
    <w:rsid w:val="006A4D99"/>
    <w:rsid w:val="006A4E81"/>
    <w:rsid w:val="006A4EB1"/>
    <w:rsid w:val="006A5221"/>
    <w:rsid w:val="006A5235"/>
    <w:rsid w:val="006A523E"/>
    <w:rsid w:val="006A52DC"/>
    <w:rsid w:val="006A531F"/>
    <w:rsid w:val="006A532A"/>
    <w:rsid w:val="006A6076"/>
    <w:rsid w:val="006A629E"/>
    <w:rsid w:val="006A63AB"/>
    <w:rsid w:val="006A67A9"/>
    <w:rsid w:val="006A67EC"/>
    <w:rsid w:val="006A6973"/>
    <w:rsid w:val="006A6C9A"/>
    <w:rsid w:val="006A6DA3"/>
    <w:rsid w:val="006A6E9A"/>
    <w:rsid w:val="006A7500"/>
    <w:rsid w:val="006A756D"/>
    <w:rsid w:val="006A7831"/>
    <w:rsid w:val="006B011F"/>
    <w:rsid w:val="006B01D3"/>
    <w:rsid w:val="006B0458"/>
    <w:rsid w:val="006B0B28"/>
    <w:rsid w:val="006B0DAE"/>
    <w:rsid w:val="006B113B"/>
    <w:rsid w:val="006B182D"/>
    <w:rsid w:val="006B1921"/>
    <w:rsid w:val="006B1E1E"/>
    <w:rsid w:val="006B1E65"/>
    <w:rsid w:val="006B2379"/>
    <w:rsid w:val="006B264A"/>
    <w:rsid w:val="006B29A7"/>
    <w:rsid w:val="006B2B15"/>
    <w:rsid w:val="006B2B1C"/>
    <w:rsid w:val="006B2BF8"/>
    <w:rsid w:val="006B2FA0"/>
    <w:rsid w:val="006B3627"/>
    <w:rsid w:val="006B39B4"/>
    <w:rsid w:val="006B3B70"/>
    <w:rsid w:val="006B44A6"/>
    <w:rsid w:val="006B4BE2"/>
    <w:rsid w:val="006B4FF7"/>
    <w:rsid w:val="006B5365"/>
    <w:rsid w:val="006B54DD"/>
    <w:rsid w:val="006B5509"/>
    <w:rsid w:val="006B58A4"/>
    <w:rsid w:val="006B5A09"/>
    <w:rsid w:val="006B5DA0"/>
    <w:rsid w:val="006B5DC8"/>
    <w:rsid w:val="006B62F3"/>
    <w:rsid w:val="006B67AC"/>
    <w:rsid w:val="006B687B"/>
    <w:rsid w:val="006B6B89"/>
    <w:rsid w:val="006B6DDB"/>
    <w:rsid w:val="006B71F7"/>
    <w:rsid w:val="006B78D9"/>
    <w:rsid w:val="006B7BC0"/>
    <w:rsid w:val="006B7C8C"/>
    <w:rsid w:val="006B7E8B"/>
    <w:rsid w:val="006C00FB"/>
    <w:rsid w:val="006C027B"/>
    <w:rsid w:val="006C02D1"/>
    <w:rsid w:val="006C079F"/>
    <w:rsid w:val="006C08B5"/>
    <w:rsid w:val="006C09A5"/>
    <w:rsid w:val="006C09C6"/>
    <w:rsid w:val="006C0D9C"/>
    <w:rsid w:val="006C0F8F"/>
    <w:rsid w:val="006C1004"/>
    <w:rsid w:val="006C13CF"/>
    <w:rsid w:val="006C15B1"/>
    <w:rsid w:val="006C21DB"/>
    <w:rsid w:val="006C22D5"/>
    <w:rsid w:val="006C24A2"/>
    <w:rsid w:val="006C24F7"/>
    <w:rsid w:val="006C281D"/>
    <w:rsid w:val="006C2A67"/>
    <w:rsid w:val="006C2A6F"/>
    <w:rsid w:val="006C31A8"/>
    <w:rsid w:val="006C3211"/>
    <w:rsid w:val="006C3518"/>
    <w:rsid w:val="006C3E20"/>
    <w:rsid w:val="006C3E6B"/>
    <w:rsid w:val="006C3EC5"/>
    <w:rsid w:val="006C40E1"/>
    <w:rsid w:val="006C4108"/>
    <w:rsid w:val="006C4527"/>
    <w:rsid w:val="006C4D20"/>
    <w:rsid w:val="006C4E49"/>
    <w:rsid w:val="006C5023"/>
    <w:rsid w:val="006C5885"/>
    <w:rsid w:val="006C5F84"/>
    <w:rsid w:val="006C69E8"/>
    <w:rsid w:val="006C6EDE"/>
    <w:rsid w:val="006C6EE2"/>
    <w:rsid w:val="006C6F28"/>
    <w:rsid w:val="006C71E0"/>
    <w:rsid w:val="006C72C1"/>
    <w:rsid w:val="006C74D2"/>
    <w:rsid w:val="006C750F"/>
    <w:rsid w:val="006C7554"/>
    <w:rsid w:val="006C799A"/>
    <w:rsid w:val="006C7CEE"/>
    <w:rsid w:val="006C7D10"/>
    <w:rsid w:val="006C7D5C"/>
    <w:rsid w:val="006C7F16"/>
    <w:rsid w:val="006C7F65"/>
    <w:rsid w:val="006D00E0"/>
    <w:rsid w:val="006D02B8"/>
    <w:rsid w:val="006D02D7"/>
    <w:rsid w:val="006D044C"/>
    <w:rsid w:val="006D0486"/>
    <w:rsid w:val="006D0AEE"/>
    <w:rsid w:val="006D0F5D"/>
    <w:rsid w:val="006D103A"/>
    <w:rsid w:val="006D16F6"/>
    <w:rsid w:val="006D1B11"/>
    <w:rsid w:val="006D2CB0"/>
    <w:rsid w:val="006D2D80"/>
    <w:rsid w:val="006D2EDE"/>
    <w:rsid w:val="006D2FFF"/>
    <w:rsid w:val="006D311F"/>
    <w:rsid w:val="006D335A"/>
    <w:rsid w:val="006D393B"/>
    <w:rsid w:val="006D4156"/>
    <w:rsid w:val="006D4192"/>
    <w:rsid w:val="006D4277"/>
    <w:rsid w:val="006D45BA"/>
    <w:rsid w:val="006D4831"/>
    <w:rsid w:val="006D4A53"/>
    <w:rsid w:val="006D4D3B"/>
    <w:rsid w:val="006D4FC3"/>
    <w:rsid w:val="006D506D"/>
    <w:rsid w:val="006D55CF"/>
    <w:rsid w:val="006D55F3"/>
    <w:rsid w:val="006D5749"/>
    <w:rsid w:val="006D5795"/>
    <w:rsid w:val="006D5B3B"/>
    <w:rsid w:val="006D614B"/>
    <w:rsid w:val="006D61E4"/>
    <w:rsid w:val="006D65CF"/>
    <w:rsid w:val="006D6B84"/>
    <w:rsid w:val="006D6BEE"/>
    <w:rsid w:val="006D6D0D"/>
    <w:rsid w:val="006D7168"/>
    <w:rsid w:val="006D736F"/>
    <w:rsid w:val="006D757B"/>
    <w:rsid w:val="006D7712"/>
    <w:rsid w:val="006D77F7"/>
    <w:rsid w:val="006D786C"/>
    <w:rsid w:val="006D7B65"/>
    <w:rsid w:val="006D7BBD"/>
    <w:rsid w:val="006D7D31"/>
    <w:rsid w:val="006D7E4A"/>
    <w:rsid w:val="006E04CB"/>
    <w:rsid w:val="006E0FE3"/>
    <w:rsid w:val="006E1827"/>
    <w:rsid w:val="006E18EF"/>
    <w:rsid w:val="006E19C7"/>
    <w:rsid w:val="006E1F37"/>
    <w:rsid w:val="006E1F8A"/>
    <w:rsid w:val="006E2760"/>
    <w:rsid w:val="006E2763"/>
    <w:rsid w:val="006E29BD"/>
    <w:rsid w:val="006E30DF"/>
    <w:rsid w:val="006E3BAC"/>
    <w:rsid w:val="006E3FA0"/>
    <w:rsid w:val="006E4011"/>
    <w:rsid w:val="006E42C9"/>
    <w:rsid w:val="006E4740"/>
    <w:rsid w:val="006E4ACE"/>
    <w:rsid w:val="006E4DA2"/>
    <w:rsid w:val="006E556F"/>
    <w:rsid w:val="006E55EE"/>
    <w:rsid w:val="006E5B45"/>
    <w:rsid w:val="006E63EA"/>
    <w:rsid w:val="006E6C13"/>
    <w:rsid w:val="006E70E8"/>
    <w:rsid w:val="006E7379"/>
    <w:rsid w:val="006E7D39"/>
    <w:rsid w:val="006F000B"/>
    <w:rsid w:val="006F02B0"/>
    <w:rsid w:val="006F1078"/>
    <w:rsid w:val="006F11D2"/>
    <w:rsid w:val="006F13C0"/>
    <w:rsid w:val="006F165D"/>
    <w:rsid w:val="006F1FD4"/>
    <w:rsid w:val="006F2269"/>
    <w:rsid w:val="006F27DB"/>
    <w:rsid w:val="006F2A76"/>
    <w:rsid w:val="006F2C3A"/>
    <w:rsid w:val="006F3209"/>
    <w:rsid w:val="006F3597"/>
    <w:rsid w:val="006F38FC"/>
    <w:rsid w:val="006F3AE4"/>
    <w:rsid w:val="006F41F4"/>
    <w:rsid w:val="006F4779"/>
    <w:rsid w:val="006F4A7E"/>
    <w:rsid w:val="006F4A9B"/>
    <w:rsid w:val="006F5171"/>
    <w:rsid w:val="006F52F4"/>
    <w:rsid w:val="006F56A8"/>
    <w:rsid w:val="006F585F"/>
    <w:rsid w:val="006F602E"/>
    <w:rsid w:val="006F64B0"/>
    <w:rsid w:val="006F6A7E"/>
    <w:rsid w:val="006F6E16"/>
    <w:rsid w:val="006F70FC"/>
    <w:rsid w:val="006F71AB"/>
    <w:rsid w:val="006F7EBC"/>
    <w:rsid w:val="0070071E"/>
    <w:rsid w:val="00700C12"/>
    <w:rsid w:val="00700F21"/>
    <w:rsid w:val="00701028"/>
    <w:rsid w:val="00701059"/>
    <w:rsid w:val="00701062"/>
    <w:rsid w:val="007013B1"/>
    <w:rsid w:val="0070173D"/>
    <w:rsid w:val="00701C32"/>
    <w:rsid w:val="00701D8A"/>
    <w:rsid w:val="00701DE9"/>
    <w:rsid w:val="00702816"/>
    <w:rsid w:val="00702A96"/>
    <w:rsid w:val="0070319F"/>
    <w:rsid w:val="0070429C"/>
    <w:rsid w:val="00704783"/>
    <w:rsid w:val="007048E5"/>
    <w:rsid w:val="00704959"/>
    <w:rsid w:val="00704AF7"/>
    <w:rsid w:val="00704C2D"/>
    <w:rsid w:val="00704DA6"/>
    <w:rsid w:val="00704EA2"/>
    <w:rsid w:val="00704F37"/>
    <w:rsid w:val="00704FF3"/>
    <w:rsid w:val="007052C8"/>
    <w:rsid w:val="00705764"/>
    <w:rsid w:val="007062F5"/>
    <w:rsid w:val="00706388"/>
    <w:rsid w:val="00706AAE"/>
    <w:rsid w:val="00706D4B"/>
    <w:rsid w:val="007073F3"/>
    <w:rsid w:val="007074C2"/>
    <w:rsid w:val="00707613"/>
    <w:rsid w:val="007079B9"/>
    <w:rsid w:val="00707B98"/>
    <w:rsid w:val="00710089"/>
    <w:rsid w:val="00710447"/>
    <w:rsid w:val="00710BB9"/>
    <w:rsid w:val="00710EC3"/>
    <w:rsid w:val="00710ED9"/>
    <w:rsid w:val="00710FF3"/>
    <w:rsid w:val="00711477"/>
    <w:rsid w:val="0071179A"/>
    <w:rsid w:val="00711892"/>
    <w:rsid w:val="00711ABC"/>
    <w:rsid w:val="00711DEA"/>
    <w:rsid w:val="007120D9"/>
    <w:rsid w:val="0071230A"/>
    <w:rsid w:val="0071248B"/>
    <w:rsid w:val="00712865"/>
    <w:rsid w:val="00712930"/>
    <w:rsid w:val="0071352C"/>
    <w:rsid w:val="0071372E"/>
    <w:rsid w:val="007137D4"/>
    <w:rsid w:val="00714266"/>
    <w:rsid w:val="00714621"/>
    <w:rsid w:val="00714C84"/>
    <w:rsid w:val="007152D4"/>
    <w:rsid w:val="00715DF9"/>
    <w:rsid w:val="00715F1C"/>
    <w:rsid w:val="00716297"/>
    <w:rsid w:val="0071641B"/>
    <w:rsid w:val="007164EA"/>
    <w:rsid w:val="00716622"/>
    <w:rsid w:val="00716862"/>
    <w:rsid w:val="007169EF"/>
    <w:rsid w:val="00716ED1"/>
    <w:rsid w:val="007179E7"/>
    <w:rsid w:val="00717F1D"/>
    <w:rsid w:val="007202B5"/>
    <w:rsid w:val="007204D3"/>
    <w:rsid w:val="00720632"/>
    <w:rsid w:val="007208B6"/>
    <w:rsid w:val="00720EFD"/>
    <w:rsid w:val="0072102F"/>
    <w:rsid w:val="00721615"/>
    <w:rsid w:val="0072196E"/>
    <w:rsid w:val="00721DE7"/>
    <w:rsid w:val="0072213B"/>
    <w:rsid w:val="0072226B"/>
    <w:rsid w:val="007224ED"/>
    <w:rsid w:val="00722FFF"/>
    <w:rsid w:val="0072300B"/>
    <w:rsid w:val="00723030"/>
    <w:rsid w:val="00723121"/>
    <w:rsid w:val="00723224"/>
    <w:rsid w:val="007234C5"/>
    <w:rsid w:val="00723595"/>
    <w:rsid w:val="007235BF"/>
    <w:rsid w:val="00723616"/>
    <w:rsid w:val="00723908"/>
    <w:rsid w:val="0072398B"/>
    <w:rsid w:val="00723D3D"/>
    <w:rsid w:val="00723E2F"/>
    <w:rsid w:val="00723EB5"/>
    <w:rsid w:val="00724065"/>
    <w:rsid w:val="0072407F"/>
    <w:rsid w:val="007241F8"/>
    <w:rsid w:val="007242A7"/>
    <w:rsid w:val="0072431D"/>
    <w:rsid w:val="0072507B"/>
    <w:rsid w:val="0072529F"/>
    <w:rsid w:val="00725686"/>
    <w:rsid w:val="007259DE"/>
    <w:rsid w:val="00725DFF"/>
    <w:rsid w:val="007260F0"/>
    <w:rsid w:val="0072654D"/>
    <w:rsid w:val="0072660C"/>
    <w:rsid w:val="00726757"/>
    <w:rsid w:val="007269FB"/>
    <w:rsid w:val="00726A7B"/>
    <w:rsid w:val="00726C6B"/>
    <w:rsid w:val="00726CE8"/>
    <w:rsid w:val="00727573"/>
    <w:rsid w:val="00727887"/>
    <w:rsid w:val="00727A23"/>
    <w:rsid w:val="00727AF8"/>
    <w:rsid w:val="00727CC7"/>
    <w:rsid w:val="0073010A"/>
    <w:rsid w:val="00730329"/>
    <w:rsid w:val="0073036E"/>
    <w:rsid w:val="00730DDE"/>
    <w:rsid w:val="00730E13"/>
    <w:rsid w:val="00730F37"/>
    <w:rsid w:val="0073128B"/>
    <w:rsid w:val="00731452"/>
    <w:rsid w:val="007314B6"/>
    <w:rsid w:val="0073150A"/>
    <w:rsid w:val="00731A0A"/>
    <w:rsid w:val="0073265A"/>
    <w:rsid w:val="007329DF"/>
    <w:rsid w:val="00732B89"/>
    <w:rsid w:val="007336AC"/>
    <w:rsid w:val="00733836"/>
    <w:rsid w:val="00733E13"/>
    <w:rsid w:val="00733E32"/>
    <w:rsid w:val="00733EBE"/>
    <w:rsid w:val="00733F49"/>
    <w:rsid w:val="00734313"/>
    <w:rsid w:val="007348E8"/>
    <w:rsid w:val="00734AB9"/>
    <w:rsid w:val="00734B7F"/>
    <w:rsid w:val="00734F76"/>
    <w:rsid w:val="00735823"/>
    <w:rsid w:val="00735C18"/>
    <w:rsid w:val="007362A3"/>
    <w:rsid w:val="0073632A"/>
    <w:rsid w:val="00736382"/>
    <w:rsid w:val="0073662A"/>
    <w:rsid w:val="0073665D"/>
    <w:rsid w:val="0073679C"/>
    <w:rsid w:val="00736E3C"/>
    <w:rsid w:val="00737610"/>
    <w:rsid w:val="0074084F"/>
    <w:rsid w:val="00741236"/>
    <w:rsid w:val="00741347"/>
    <w:rsid w:val="0074158B"/>
    <w:rsid w:val="007415E1"/>
    <w:rsid w:val="00741686"/>
    <w:rsid w:val="00741760"/>
    <w:rsid w:val="007418AE"/>
    <w:rsid w:val="00741EAC"/>
    <w:rsid w:val="0074222A"/>
    <w:rsid w:val="007425D3"/>
    <w:rsid w:val="0074278D"/>
    <w:rsid w:val="00742BB9"/>
    <w:rsid w:val="00742D2D"/>
    <w:rsid w:val="00742F40"/>
    <w:rsid w:val="00743143"/>
    <w:rsid w:val="0074366A"/>
    <w:rsid w:val="00743D40"/>
    <w:rsid w:val="00743E46"/>
    <w:rsid w:val="00743EC3"/>
    <w:rsid w:val="00744161"/>
    <w:rsid w:val="0074416F"/>
    <w:rsid w:val="007442B7"/>
    <w:rsid w:val="0074457F"/>
    <w:rsid w:val="00744984"/>
    <w:rsid w:val="00744C9F"/>
    <w:rsid w:val="007452B3"/>
    <w:rsid w:val="00745581"/>
    <w:rsid w:val="00745823"/>
    <w:rsid w:val="00745880"/>
    <w:rsid w:val="00745F5F"/>
    <w:rsid w:val="00745FCB"/>
    <w:rsid w:val="00745FE8"/>
    <w:rsid w:val="007467E8"/>
    <w:rsid w:val="007471F3"/>
    <w:rsid w:val="00747823"/>
    <w:rsid w:val="00747DF0"/>
    <w:rsid w:val="00747EEE"/>
    <w:rsid w:val="0075009A"/>
    <w:rsid w:val="00750163"/>
    <w:rsid w:val="00750395"/>
    <w:rsid w:val="007503AA"/>
    <w:rsid w:val="00750CFA"/>
    <w:rsid w:val="00750D70"/>
    <w:rsid w:val="00750DEE"/>
    <w:rsid w:val="00750EF5"/>
    <w:rsid w:val="00751A49"/>
    <w:rsid w:val="00751B65"/>
    <w:rsid w:val="00751BA7"/>
    <w:rsid w:val="00752067"/>
    <w:rsid w:val="007520C9"/>
    <w:rsid w:val="007528B8"/>
    <w:rsid w:val="00752DAC"/>
    <w:rsid w:val="00753207"/>
    <w:rsid w:val="007534E5"/>
    <w:rsid w:val="00753596"/>
    <w:rsid w:val="00753E00"/>
    <w:rsid w:val="00753FAD"/>
    <w:rsid w:val="00754677"/>
    <w:rsid w:val="00754CEF"/>
    <w:rsid w:val="00754CFD"/>
    <w:rsid w:val="00754D43"/>
    <w:rsid w:val="00755361"/>
    <w:rsid w:val="007556BE"/>
    <w:rsid w:val="0075617D"/>
    <w:rsid w:val="0075621C"/>
    <w:rsid w:val="0075652C"/>
    <w:rsid w:val="0075677F"/>
    <w:rsid w:val="00756A25"/>
    <w:rsid w:val="00756C78"/>
    <w:rsid w:val="00756D3A"/>
    <w:rsid w:val="007570BB"/>
    <w:rsid w:val="00757345"/>
    <w:rsid w:val="00757472"/>
    <w:rsid w:val="007579B8"/>
    <w:rsid w:val="00757EAF"/>
    <w:rsid w:val="00757ED6"/>
    <w:rsid w:val="00757F30"/>
    <w:rsid w:val="00757FB1"/>
    <w:rsid w:val="0076013C"/>
    <w:rsid w:val="0076045B"/>
    <w:rsid w:val="007610F0"/>
    <w:rsid w:val="007616E9"/>
    <w:rsid w:val="00761AEE"/>
    <w:rsid w:val="00761CBD"/>
    <w:rsid w:val="00761D24"/>
    <w:rsid w:val="00761F0F"/>
    <w:rsid w:val="00761FD6"/>
    <w:rsid w:val="00762643"/>
    <w:rsid w:val="00762848"/>
    <w:rsid w:val="007629D3"/>
    <w:rsid w:val="007634C2"/>
    <w:rsid w:val="0076389B"/>
    <w:rsid w:val="00764195"/>
    <w:rsid w:val="0076448E"/>
    <w:rsid w:val="00764FE1"/>
    <w:rsid w:val="00764FF2"/>
    <w:rsid w:val="00765CC2"/>
    <w:rsid w:val="00766232"/>
    <w:rsid w:val="00766456"/>
    <w:rsid w:val="00766A32"/>
    <w:rsid w:val="00766AA9"/>
    <w:rsid w:val="00766CB0"/>
    <w:rsid w:val="00766FAB"/>
    <w:rsid w:val="00766FED"/>
    <w:rsid w:val="007671F4"/>
    <w:rsid w:val="00767DFF"/>
    <w:rsid w:val="00767F6C"/>
    <w:rsid w:val="00770080"/>
    <w:rsid w:val="00770175"/>
    <w:rsid w:val="00770601"/>
    <w:rsid w:val="00770AD3"/>
    <w:rsid w:val="00770ADE"/>
    <w:rsid w:val="00770B45"/>
    <w:rsid w:val="00770B56"/>
    <w:rsid w:val="00770B84"/>
    <w:rsid w:val="00771C57"/>
    <w:rsid w:val="007730EF"/>
    <w:rsid w:val="007733AA"/>
    <w:rsid w:val="0077362A"/>
    <w:rsid w:val="007738BC"/>
    <w:rsid w:val="00773CC5"/>
    <w:rsid w:val="00773D6C"/>
    <w:rsid w:val="00773FE1"/>
    <w:rsid w:val="00774713"/>
    <w:rsid w:val="0077479E"/>
    <w:rsid w:val="00774CFE"/>
    <w:rsid w:val="00774EB1"/>
    <w:rsid w:val="00775046"/>
    <w:rsid w:val="00775072"/>
    <w:rsid w:val="00775863"/>
    <w:rsid w:val="0077588B"/>
    <w:rsid w:val="00775F81"/>
    <w:rsid w:val="007768E5"/>
    <w:rsid w:val="00776A2E"/>
    <w:rsid w:val="00776AF3"/>
    <w:rsid w:val="00777445"/>
    <w:rsid w:val="00777B1F"/>
    <w:rsid w:val="00777C86"/>
    <w:rsid w:val="007802CF"/>
    <w:rsid w:val="007802EC"/>
    <w:rsid w:val="007802F5"/>
    <w:rsid w:val="0078036F"/>
    <w:rsid w:val="00780729"/>
    <w:rsid w:val="00780818"/>
    <w:rsid w:val="00780929"/>
    <w:rsid w:val="00780992"/>
    <w:rsid w:val="00781108"/>
    <w:rsid w:val="00781373"/>
    <w:rsid w:val="00781396"/>
    <w:rsid w:val="00781915"/>
    <w:rsid w:val="0078286A"/>
    <w:rsid w:val="007828DB"/>
    <w:rsid w:val="00782CA5"/>
    <w:rsid w:val="00782DEF"/>
    <w:rsid w:val="00782FD9"/>
    <w:rsid w:val="00783F0B"/>
    <w:rsid w:val="00784653"/>
    <w:rsid w:val="00784689"/>
    <w:rsid w:val="00784F1E"/>
    <w:rsid w:val="007854CA"/>
    <w:rsid w:val="007855BB"/>
    <w:rsid w:val="00785611"/>
    <w:rsid w:val="007858C3"/>
    <w:rsid w:val="00785CAA"/>
    <w:rsid w:val="007860A6"/>
    <w:rsid w:val="007860BF"/>
    <w:rsid w:val="0078654E"/>
    <w:rsid w:val="007865D7"/>
    <w:rsid w:val="0078672D"/>
    <w:rsid w:val="00786C74"/>
    <w:rsid w:val="00786CD2"/>
    <w:rsid w:val="00786ECA"/>
    <w:rsid w:val="007873F9"/>
    <w:rsid w:val="007876A8"/>
    <w:rsid w:val="007876AC"/>
    <w:rsid w:val="007876E9"/>
    <w:rsid w:val="007878C4"/>
    <w:rsid w:val="007879F0"/>
    <w:rsid w:val="00787C3E"/>
    <w:rsid w:val="007902FA"/>
    <w:rsid w:val="00790C01"/>
    <w:rsid w:val="00790D58"/>
    <w:rsid w:val="00791024"/>
    <w:rsid w:val="007915D5"/>
    <w:rsid w:val="007917ED"/>
    <w:rsid w:val="00791E69"/>
    <w:rsid w:val="00792024"/>
    <w:rsid w:val="00792911"/>
    <w:rsid w:val="007929F9"/>
    <w:rsid w:val="00792C79"/>
    <w:rsid w:val="007932D1"/>
    <w:rsid w:val="00793716"/>
    <w:rsid w:val="00793EBA"/>
    <w:rsid w:val="0079407E"/>
    <w:rsid w:val="00794BB9"/>
    <w:rsid w:val="00794DAC"/>
    <w:rsid w:val="00794E70"/>
    <w:rsid w:val="00794F88"/>
    <w:rsid w:val="0079508F"/>
    <w:rsid w:val="00795406"/>
    <w:rsid w:val="007956D2"/>
    <w:rsid w:val="007958B7"/>
    <w:rsid w:val="00795BF6"/>
    <w:rsid w:val="00795EBC"/>
    <w:rsid w:val="00795FDA"/>
    <w:rsid w:val="007960F2"/>
    <w:rsid w:val="007964E5"/>
    <w:rsid w:val="0079665E"/>
    <w:rsid w:val="00796DB9"/>
    <w:rsid w:val="00797190"/>
    <w:rsid w:val="007974FC"/>
    <w:rsid w:val="00797E2B"/>
    <w:rsid w:val="00797ED6"/>
    <w:rsid w:val="007A0F7A"/>
    <w:rsid w:val="007A0FA1"/>
    <w:rsid w:val="007A173B"/>
    <w:rsid w:val="007A2614"/>
    <w:rsid w:val="007A2879"/>
    <w:rsid w:val="007A289F"/>
    <w:rsid w:val="007A2C4D"/>
    <w:rsid w:val="007A2CBF"/>
    <w:rsid w:val="007A334A"/>
    <w:rsid w:val="007A371E"/>
    <w:rsid w:val="007A384A"/>
    <w:rsid w:val="007A3B1F"/>
    <w:rsid w:val="007A3B2F"/>
    <w:rsid w:val="007A3C04"/>
    <w:rsid w:val="007A3C73"/>
    <w:rsid w:val="007A3CC7"/>
    <w:rsid w:val="007A4613"/>
    <w:rsid w:val="007A4C88"/>
    <w:rsid w:val="007A4D57"/>
    <w:rsid w:val="007A4DA3"/>
    <w:rsid w:val="007A5015"/>
    <w:rsid w:val="007A5063"/>
    <w:rsid w:val="007A5A2B"/>
    <w:rsid w:val="007A5B6D"/>
    <w:rsid w:val="007A5D5A"/>
    <w:rsid w:val="007A605F"/>
    <w:rsid w:val="007A606D"/>
    <w:rsid w:val="007A6ADD"/>
    <w:rsid w:val="007A715B"/>
    <w:rsid w:val="007A7221"/>
    <w:rsid w:val="007A7468"/>
    <w:rsid w:val="007A770F"/>
    <w:rsid w:val="007A795B"/>
    <w:rsid w:val="007A7E19"/>
    <w:rsid w:val="007B008F"/>
    <w:rsid w:val="007B0171"/>
    <w:rsid w:val="007B0302"/>
    <w:rsid w:val="007B0AD9"/>
    <w:rsid w:val="007B1590"/>
    <w:rsid w:val="007B15A3"/>
    <w:rsid w:val="007B15F3"/>
    <w:rsid w:val="007B1655"/>
    <w:rsid w:val="007B1852"/>
    <w:rsid w:val="007B19EC"/>
    <w:rsid w:val="007B1A26"/>
    <w:rsid w:val="007B1D28"/>
    <w:rsid w:val="007B236D"/>
    <w:rsid w:val="007B2DE3"/>
    <w:rsid w:val="007B30AC"/>
    <w:rsid w:val="007B3124"/>
    <w:rsid w:val="007B31AB"/>
    <w:rsid w:val="007B3836"/>
    <w:rsid w:val="007B3C6F"/>
    <w:rsid w:val="007B3E4C"/>
    <w:rsid w:val="007B3F14"/>
    <w:rsid w:val="007B3F35"/>
    <w:rsid w:val="007B404F"/>
    <w:rsid w:val="007B471C"/>
    <w:rsid w:val="007B4C8D"/>
    <w:rsid w:val="007B4CCC"/>
    <w:rsid w:val="007B4D07"/>
    <w:rsid w:val="007B5026"/>
    <w:rsid w:val="007B5409"/>
    <w:rsid w:val="007B54D9"/>
    <w:rsid w:val="007B576B"/>
    <w:rsid w:val="007B5952"/>
    <w:rsid w:val="007B5E16"/>
    <w:rsid w:val="007B5F34"/>
    <w:rsid w:val="007B69D2"/>
    <w:rsid w:val="007B6C64"/>
    <w:rsid w:val="007B7475"/>
    <w:rsid w:val="007B77C9"/>
    <w:rsid w:val="007B797B"/>
    <w:rsid w:val="007B79D5"/>
    <w:rsid w:val="007B7B0F"/>
    <w:rsid w:val="007C0155"/>
    <w:rsid w:val="007C0312"/>
    <w:rsid w:val="007C054C"/>
    <w:rsid w:val="007C0587"/>
    <w:rsid w:val="007C05F6"/>
    <w:rsid w:val="007C09A6"/>
    <w:rsid w:val="007C0B0C"/>
    <w:rsid w:val="007C0E2E"/>
    <w:rsid w:val="007C0F01"/>
    <w:rsid w:val="007C0FFE"/>
    <w:rsid w:val="007C112B"/>
    <w:rsid w:val="007C1651"/>
    <w:rsid w:val="007C1D7B"/>
    <w:rsid w:val="007C2385"/>
    <w:rsid w:val="007C249A"/>
    <w:rsid w:val="007C24C1"/>
    <w:rsid w:val="007C25B9"/>
    <w:rsid w:val="007C276E"/>
    <w:rsid w:val="007C2B32"/>
    <w:rsid w:val="007C2DFA"/>
    <w:rsid w:val="007C2ECC"/>
    <w:rsid w:val="007C342F"/>
    <w:rsid w:val="007C3FDD"/>
    <w:rsid w:val="007C40C5"/>
    <w:rsid w:val="007C44BA"/>
    <w:rsid w:val="007C49BF"/>
    <w:rsid w:val="007C4B52"/>
    <w:rsid w:val="007C4B5A"/>
    <w:rsid w:val="007C4D61"/>
    <w:rsid w:val="007C53F3"/>
    <w:rsid w:val="007C578E"/>
    <w:rsid w:val="007C582B"/>
    <w:rsid w:val="007C5CFB"/>
    <w:rsid w:val="007C5EE8"/>
    <w:rsid w:val="007C605E"/>
    <w:rsid w:val="007C608A"/>
    <w:rsid w:val="007C638E"/>
    <w:rsid w:val="007C641C"/>
    <w:rsid w:val="007C66BF"/>
    <w:rsid w:val="007C6828"/>
    <w:rsid w:val="007C6C87"/>
    <w:rsid w:val="007C770C"/>
    <w:rsid w:val="007C7B53"/>
    <w:rsid w:val="007D05E3"/>
    <w:rsid w:val="007D0715"/>
    <w:rsid w:val="007D09BB"/>
    <w:rsid w:val="007D0A56"/>
    <w:rsid w:val="007D0E63"/>
    <w:rsid w:val="007D1078"/>
    <w:rsid w:val="007D1097"/>
    <w:rsid w:val="007D11A2"/>
    <w:rsid w:val="007D11CD"/>
    <w:rsid w:val="007D1711"/>
    <w:rsid w:val="007D1CBE"/>
    <w:rsid w:val="007D1CF7"/>
    <w:rsid w:val="007D1D24"/>
    <w:rsid w:val="007D1EF4"/>
    <w:rsid w:val="007D1F52"/>
    <w:rsid w:val="007D2005"/>
    <w:rsid w:val="007D2245"/>
    <w:rsid w:val="007D2BDC"/>
    <w:rsid w:val="007D2E07"/>
    <w:rsid w:val="007D2EA9"/>
    <w:rsid w:val="007D316E"/>
    <w:rsid w:val="007D33C7"/>
    <w:rsid w:val="007D385D"/>
    <w:rsid w:val="007D3DD9"/>
    <w:rsid w:val="007D40E5"/>
    <w:rsid w:val="007D41B1"/>
    <w:rsid w:val="007D42C6"/>
    <w:rsid w:val="007D459B"/>
    <w:rsid w:val="007D47F6"/>
    <w:rsid w:val="007D58F7"/>
    <w:rsid w:val="007D6260"/>
    <w:rsid w:val="007D6B60"/>
    <w:rsid w:val="007D6C20"/>
    <w:rsid w:val="007D6CFE"/>
    <w:rsid w:val="007D72EE"/>
    <w:rsid w:val="007D7358"/>
    <w:rsid w:val="007D79B7"/>
    <w:rsid w:val="007D7A3A"/>
    <w:rsid w:val="007D7A47"/>
    <w:rsid w:val="007E043C"/>
    <w:rsid w:val="007E077A"/>
    <w:rsid w:val="007E0952"/>
    <w:rsid w:val="007E0C59"/>
    <w:rsid w:val="007E0EB2"/>
    <w:rsid w:val="007E10B3"/>
    <w:rsid w:val="007E1490"/>
    <w:rsid w:val="007E1D72"/>
    <w:rsid w:val="007E226D"/>
    <w:rsid w:val="007E2407"/>
    <w:rsid w:val="007E2613"/>
    <w:rsid w:val="007E2698"/>
    <w:rsid w:val="007E2878"/>
    <w:rsid w:val="007E30FE"/>
    <w:rsid w:val="007E346C"/>
    <w:rsid w:val="007E3661"/>
    <w:rsid w:val="007E3CD9"/>
    <w:rsid w:val="007E3DBE"/>
    <w:rsid w:val="007E3FC2"/>
    <w:rsid w:val="007E441A"/>
    <w:rsid w:val="007E446D"/>
    <w:rsid w:val="007E453E"/>
    <w:rsid w:val="007E475C"/>
    <w:rsid w:val="007E4822"/>
    <w:rsid w:val="007E4A38"/>
    <w:rsid w:val="007E4A9B"/>
    <w:rsid w:val="007E4B20"/>
    <w:rsid w:val="007E4F90"/>
    <w:rsid w:val="007E521E"/>
    <w:rsid w:val="007E5321"/>
    <w:rsid w:val="007E56F8"/>
    <w:rsid w:val="007E5CF7"/>
    <w:rsid w:val="007E5EA0"/>
    <w:rsid w:val="007E600F"/>
    <w:rsid w:val="007E61DD"/>
    <w:rsid w:val="007E67CF"/>
    <w:rsid w:val="007E6C2C"/>
    <w:rsid w:val="007E6DE1"/>
    <w:rsid w:val="007E7071"/>
    <w:rsid w:val="007E753E"/>
    <w:rsid w:val="007E7EDF"/>
    <w:rsid w:val="007F013D"/>
    <w:rsid w:val="007F0542"/>
    <w:rsid w:val="007F0CEA"/>
    <w:rsid w:val="007F0E62"/>
    <w:rsid w:val="007F12F0"/>
    <w:rsid w:val="007F1356"/>
    <w:rsid w:val="007F149A"/>
    <w:rsid w:val="007F15F2"/>
    <w:rsid w:val="007F179C"/>
    <w:rsid w:val="007F1938"/>
    <w:rsid w:val="007F1A17"/>
    <w:rsid w:val="007F1D70"/>
    <w:rsid w:val="007F1FAA"/>
    <w:rsid w:val="007F1FF6"/>
    <w:rsid w:val="007F2207"/>
    <w:rsid w:val="007F2316"/>
    <w:rsid w:val="007F2D88"/>
    <w:rsid w:val="007F2F40"/>
    <w:rsid w:val="007F3651"/>
    <w:rsid w:val="007F3941"/>
    <w:rsid w:val="007F3AA9"/>
    <w:rsid w:val="007F3C10"/>
    <w:rsid w:val="007F3C37"/>
    <w:rsid w:val="007F3D2D"/>
    <w:rsid w:val="007F470F"/>
    <w:rsid w:val="007F4753"/>
    <w:rsid w:val="007F589C"/>
    <w:rsid w:val="007F5AF9"/>
    <w:rsid w:val="007F5BE0"/>
    <w:rsid w:val="007F5E52"/>
    <w:rsid w:val="007F6069"/>
    <w:rsid w:val="007F6488"/>
    <w:rsid w:val="007F6492"/>
    <w:rsid w:val="007F6B54"/>
    <w:rsid w:val="007F6C80"/>
    <w:rsid w:val="007F6F5A"/>
    <w:rsid w:val="007F71E3"/>
    <w:rsid w:val="007F7386"/>
    <w:rsid w:val="007F7A7A"/>
    <w:rsid w:val="007F7AA6"/>
    <w:rsid w:val="007F7FE0"/>
    <w:rsid w:val="008001CE"/>
    <w:rsid w:val="0080023B"/>
    <w:rsid w:val="0080049A"/>
    <w:rsid w:val="0080067F"/>
    <w:rsid w:val="00800D6F"/>
    <w:rsid w:val="00801013"/>
    <w:rsid w:val="00801275"/>
    <w:rsid w:val="0080168E"/>
    <w:rsid w:val="00801927"/>
    <w:rsid w:val="0080204B"/>
    <w:rsid w:val="00802266"/>
    <w:rsid w:val="008024D1"/>
    <w:rsid w:val="0080267D"/>
    <w:rsid w:val="00802993"/>
    <w:rsid w:val="00802EA0"/>
    <w:rsid w:val="00803223"/>
    <w:rsid w:val="00803321"/>
    <w:rsid w:val="00803788"/>
    <w:rsid w:val="008039E3"/>
    <w:rsid w:val="00803AF5"/>
    <w:rsid w:val="00803D5D"/>
    <w:rsid w:val="00803EC6"/>
    <w:rsid w:val="008045B7"/>
    <w:rsid w:val="00804B58"/>
    <w:rsid w:val="00804C1E"/>
    <w:rsid w:val="00804C85"/>
    <w:rsid w:val="00804E5A"/>
    <w:rsid w:val="00805CCA"/>
    <w:rsid w:val="008060F0"/>
    <w:rsid w:val="0080655D"/>
    <w:rsid w:val="00806E58"/>
    <w:rsid w:val="00807710"/>
    <w:rsid w:val="00807756"/>
    <w:rsid w:val="00807B43"/>
    <w:rsid w:val="00807CFC"/>
    <w:rsid w:val="008104A0"/>
    <w:rsid w:val="0081056F"/>
    <w:rsid w:val="00811001"/>
    <w:rsid w:val="008110D3"/>
    <w:rsid w:val="0081140D"/>
    <w:rsid w:val="00811770"/>
    <w:rsid w:val="00812091"/>
    <w:rsid w:val="0081215B"/>
    <w:rsid w:val="00812196"/>
    <w:rsid w:val="00812FC2"/>
    <w:rsid w:val="008132B9"/>
    <w:rsid w:val="0081383F"/>
    <w:rsid w:val="008139E1"/>
    <w:rsid w:val="00813B2D"/>
    <w:rsid w:val="008141E9"/>
    <w:rsid w:val="0081425C"/>
    <w:rsid w:val="008144FE"/>
    <w:rsid w:val="008146BF"/>
    <w:rsid w:val="008149A1"/>
    <w:rsid w:val="00814B37"/>
    <w:rsid w:val="00814DE1"/>
    <w:rsid w:val="008150AF"/>
    <w:rsid w:val="00815252"/>
    <w:rsid w:val="0081550B"/>
    <w:rsid w:val="008159CC"/>
    <w:rsid w:val="00815E27"/>
    <w:rsid w:val="00815F64"/>
    <w:rsid w:val="0081639D"/>
    <w:rsid w:val="0081676F"/>
    <w:rsid w:val="00816B7A"/>
    <w:rsid w:val="008174AA"/>
    <w:rsid w:val="00817673"/>
    <w:rsid w:val="00817754"/>
    <w:rsid w:val="0081784B"/>
    <w:rsid w:val="00817B84"/>
    <w:rsid w:val="008202AC"/>
    <w:rsid w:val="00820A9F"/>
    <w:rsid w:val="00820F82"/>
    <w:rsid w:val="00820FA0"/>
    <w:rsid w:val="00820FCC"/>
    <w:rsid w:val="00820FE7"/>
    <w:rsid w:val="00821243"/>
    <w:rsid w:val="008216EF"/>
    <w:rsid w:val="008218B9"/>
    <w:rsid w:val="008223CF"/>
    <w:rsid w:val="008226AE"/>
    <w:rsid w:val="008229AC"/>
    <w:rsid w:val="00822ACC"/>
    <w:rsid w:val="00822E2E"/>
    <w:rsid w:val="00822EBB"/>
    <w:rsid w:val="00823885"/>
    <w:rsid w:val="00823CE9"/>
    <w:rsid w:val="00823F35"/>
    <w:rsid w:val="00824F0C"/>
    <w:rsid w:val="0082510E"/>
    <w:rsid w:val="00825355"/>
    <w:rsid w:val="0082564A"/>
    <w:rsid w:val="00825688"/>
    <w:rsid w:val="00825AC7"/>
    <w:rsid w:val="00825B32"/>
    <w:rsid w:val="00826B40"/>
    <w:rsid w:val="00827129"/>
    <w:rsid w:val="00827496"/>
    <w:rsid w:val="008302A0"/>
    <w:rsid w:val="00830308"/>
    <w:rsid w:val="0083046C"/>
    <w:rsid w:val="0083061E"/>
    <w:rsid w:val="0083062A"/>
    <w:rsid w:val="008308A7"/>
    <w:rsid w:val="0083218A"/>
    <w:rsid w:val="008321AF"/>
    <w:rsid w:val="00832253"/>
    <w:rsid w:val="0083235A"/>
    <w:rsid w:val="0083242D"/>
    <w:rsid w:val="0083248A"/>
    <w:rsid w:val="0083280A"/>
    <w:rsid w:val="00832814"/>
    <w:rsid w:val="008332B9"/>
    <w:rsid w:val="00833B7C"/>
    <w:rsid w:val="00833B97"/>
    <w:rsid w:val="00833C07"/>
    <w:rsid w:val="0083401C"/>
    <w:rsid w:val="008340E9"/>
    <w:rsid w:val="0083422C"/>
    <w:rsid w:val="0083430D"/>
    <w:rsid w:val="008345CA"/>
    <w:rsid w:val="0083472D"/>
    <w:rsid w:val="0083491E"/>
    <w:rsid w:val="00834D67"/>
    <w:rsid w:val="00834F20"/>
    <w:rsid w:val="008351A6"/>
    <w:rsid w:val="008351C0"/>
    <w:rsid w:val="0083567E"/>
    <w:rsid w:val="00835998"/>
    <w:rsid w:val="008359E6"/>
    <w:rsid w:val="008360FE"/>
    <w:rsid w:val="008364D2"/>
    <w:rsid w:val="008366A2"/>
    <w:rsid w:val="00836FB6"/>
    <w:rsid w:val="00837367"/>
    <w:rsid w:val="008373C9"/>
    <w:rsid w:val="00837DCE"/>
    <w:rsid w:val="00837F17"/>
    <w:rsid w:val="0084038C"/>
    <w:rsid w:val="0084161F"/>
    <w:rsid w:val="008417CB"/>
    <w:rsid w:val="00842915"/>
    <w:rsid w:val="00842BBC"/>
    <w:rsid w:val="00842DFB"/>
    <w:rsid w:val="00842EA0"/>
    <w:rsid w:val="00842EDD"/>
    <w:rsid w:val="00842F85"/>
    <w:rsid w:val="00843134"/>
    <w:rsid w:val="008432D4"/>
    <w:rsid w:val="008433B8"/>
    <w:rsid w:val="008435D7"/>
    <w:rsid w:val="00843A2F"/>
    <w:rsid w:val="0084413E"/>
    <w:rsid w:val="00844475"/>
    <w:rsid w:val="008445AE"/>
    <w:rsid w:val="00844859"/>
    <w:rsid w:val="00844930"/>
    <w:rsid w:val="00844B91"/>
    <w:rsid w:val="00844EC5"/>
    <w:rsid w:val="008455BB"/>
    <w:rsid w:val="00845914"/>
    <w:rsid w:val="008459E7"/>
    <w:rsid w:val="00845A27"/>
    <w:rsid w:val="00845A2A"/>
    <w:rsid w:val="00845D7A"/>
    <w:rsid w:val="008467CE"/>
    <w:rsid w:val="00846C34"/>
    <w:rsid w:val="00846E00"/>
    <w:rsid w:val="0084733F"/>
    <w:rsid w:val="00847381"/>
    <w:rsid w:val="008473D6"/>
    <w:rsid w:val="00847761"/>
    <w:rsid w:val="0084797E"/>
    <w:rsid w:val="008503A9"/>
    <w:rsid w:val="00850B21"/>
    <w:rsid w:val="00850B4B"/>
    <w:rsid w:val="00851299"/>
    <w:rsid w:val="00851BD0"/>
    <w:rsid w:val="00851F1A"/>
    <w:rsid w:val="00852027"/>
    <w:rsid w:val="0085233B"/>
    <w:rsid w:val="00852B63"/>
    <w:rsid w:val="00852C8F"/>
    <w:rsid w:val="008532DC"/>
    <w:rsid w:val="0085341E"/>
    <w:rsid w:val="0085372C"/>
    <w:rsid w:val="008537C1"/>
    <w:rsid w:val="00854605"/>
    <w:rsid w:val="00854AF1"/>
    <w:rsid w:val="00854C07"/>
    <w:rsid w:val="00854F4A"/>
    <w:rsid w:val="00855543"/>
    <w:rsid w:val="008558A9"/>
    <w:rsid w:val="00855EC7"/>
    <w:rsid w:val="00856123"/>
    <w:rsid w:val="00856676"/>
    <w:rsid w:val="00856EE5"/>
    <w:rsid w:val="008578F6"/>
    <w:rsid w:val="00857A1B"/>
    <w:rsid w:val="00857AFA"/>
    <w:rsid w:val="00860591"/>
    <w:rsid w:val="008605FA"/>
    <w:rsid w:val="008606A7"/>
    <w:rsid w:val="00860B57"/>
    <w:rsid w:val="00860C6E"/>
    <w:rsid w:val="008611F9"/>
    <w:rsid w:val="00861809"/>
    <w:rsid w:val="008618F6"/>
    <w:rsid w:val="00861B46"/>
    <w:rsid w:val="00861B8F"/>
    <w:rsid w:val="00861BD9"/>
    <w:rsid w:val="0086286E"/>
    <w:rsid w:val="0086289A"/>
    <w:rsid w:val="00862D14"/>
    <w:rsid w:val="008631FF"/>
    <w:rsid w:val="008633AB"/>
    <w:rsid w:val="00863493"/>
    <w:rsid w:val="00863668"/>
    <w:rsid w:val="008636D9"/>
    <w:rsid w:val="0086437E"/>
    <w:rsid w:val="00864920"/>
    <w:rsid w:val="00864EF2"/>
    <w:rsid w:val="00864FD3"/>
    <w:rsid w:val="00865086"/>
    <w:rsid w:val="00865150"/>
    <w:rsid w:val="0086534A"/>
    <w:rsid w:val="0086684F"/>
    <w:rsid w:val="00866905"/>
    <w:rsid w:val="00866941"/>
    <w:rsid w:val="00866CED"/>
    <w:rsid w:val="00866E6F"/>
    <w:rsid w:val="0086786E"/>
    <w:rsid w:val="00867A15"/>
    <w:rsid w:val="00867A99"/>
    <w:rsid w:val="008701EA"/>
    <w:rsid w:val="0087042B"/>
    <w:rsid w:val="00870C75"/>
    <w:rsid w:val="00870D16"/>
    <w:rsid w:val="00871382"/>
    <w:rsid w:val="008715E9"/>
    <w:rsid w:val="0087183E"/>
    <w:rsid w:val="00871859"/>
    <w:rsid w:val="0087191D"/>
    <w:rsid w:val="00871BFD"/>
    <w:rsid w:val="00871C0E"/>
    <w:rsid w:val="0087200C"/>
    <w:rsid w:val="0087210B"/>
    <w:rsid w:val="00872740"/>
    <w:rsid w:val="008729F4"/>
    <w:rsid w:val="00872A14"/>
    <w:rsid w:val="00872B5E"/>
    <w:rsid w:val="00872C2A"/>
    <w:rsid w:val="00872D11"/>
    <w:rsid w:val="00872FC2"/>
    <w:rsid w:val="0087317B"/>
    <w:rsid w:val="0087349C"/>
    <w:rsid w:val="00873611"/>
    <w:rsid w:val="008736C9"/>
    <w:rsid w:val="00873820"/>
    <w:rsid w:val="008739FE"/>
    <w:rsid w:val="00873CAC"/>
    <w:rsid w:val="00873D0A"/>
    <w:rsid w:val="00873F9A"/>
    <w:rsid w:val="00873FFC"/>
    <w:rsid w:val="00874989"/>
    <w:rsid w:val="008749DF"/>
    <w:rsid w:val="00874CDB"/>
    <w:rsid w:val="00874E3A"/>
    <w:rsid w:val="008751DA"/>
    <w:rsid w:val="00875933"/>
    <w:rsid w:val="00875C40"/>
    <w:rsid w:val="00875D8C"/>
    <w:rsid w:val="00875F9B"/>
    <w:rsid w:val="0087608E"/>
    <w:rsid w:val="00876C6D"/>
    <w:rsid w:val="00876EB0"/>
    <w:rsid w:val="00877217"/>
    <w:rsid w:val="008772C5"/>
    <w:rsid w:val="00877474"/>
    <w:rsid w:val="00877532"/>
    <w:rsid w:val="0087758D"/>
    <w:rsid w:val="00877648"/>
    <w:rsid w:val="00877938"/>
    <w:rsid w:val="00877C3F"/>
    <w:rsid w:val="00877FD0"/>
    <w:rsid w:val="0088002D"/>
    <w:rsid w:val="00880771"/>
    <w:rsid w:val="00880A1F"/>
    <w:rsid w:val="0088134F"/>
    <w:rsid w:val="00881401"/>
    <w:rsid w:val="00881C26"/>
    <w:rsid w:val="00882488"/>
    <w:rsid w:val="0088275E"/>
    <w:rsid w:val="00882815"/>
    <w:rsid w:val="00883010"/>
    <w:rsid w:val="00883861"/>
    <w:rsid w:val="0088389E"/>
    <w:rsid w:val="00883B25"/>
    <w:rsid w:val="00883BF5"/>
    <w:rsid w:val="00883D66"/>
    <w:rsid w:val="0088414A"/>
    <w:rsid w:val="0088417A"/>
    <w:rsid w:val="0088453F"/>
    <w:rsid w:val="00884540"/>
    <w:rsid w:val="0088479C"/>
    <w:rsid w:val="00884990"/>
    <w:rsid w:val="00884AE9"/>
    <w:rsid w:val="00884CA5"/>
    <w:rsid w:val="0088507D"/>
    <w:rsid w:val="008852D2"/>
    <w:rsid w:val="008854A8"/>
    <w:rsid w:val="00885A8D"/>
    <w:rsid w:val="00885CB3"/>
    <w:rsid w:val="00885FA5"/>
    <w:rsid w:val="008861C3"/>
    <w:rsid w:val="008867CE"/>
    <w:rsid w:val="00886F00"/>
    <w:rsid w:val="0088722B"/>
    <w:rsid w:val="00887C51"/>
    <w:rsid w:val="00887C54"/>
    <w:rsid w:val="00890112"/>
    <w:rsid w:val="00890136"/>
    <w:rsid w:val="0089041D"/>
    <w:rsid w:val="00890A04"/>
    <w:rsid w:val="00890A32"/>
    <w:rsid w:val="0089162B"/>
    <w:rsid w:val="008916AD"/>
    <w:rsid w:val="0089170C"/>
    <w:rsid w:val="0089189E"/>
    <w:rsid w:val="0089200A"/>
    <w:rsid w:val="008921E1"/>
    <w:rsid w:val="00892549"/>
    <w:rsid w:val="00892AA5"/>
    <w:rsid w:val="008935AE"/>
    <w:rsid w:val="008937DD"/>
    <w:rsid w:val="00893AF2"/>
    <w:rsid w:val="00893DBB"/>
    <w:rsid w:val="00893E67"/>
    <w:rsid w:val="008948F2"/>
    <w:rsid w:val="00894B60"/>
    <w:rsid w:val="00894EF1"/>
    <w:rsid w:val="00894FF6"/>
    <w:rsid w:val="0089516F"/>
    <w:rsid w:val="00895521"/>
    <w:rsid w:val="00895831"/>
    <w:rsid w:val="00895CCB"/>
    <w:rsid w:val="00895E60"/>
    <w:rsid w:val="00896444"/>
    <w:rsid w:val="008966B9"/>
    <w:rsid w:val="008968E5"/>
    <w:rsid w:val="00896B40"/>
    <w:rsid w:val="00896BDB"/>
    <w:rsid w:val="00897303"/>
    <w:rsid w:val="00897940"/>
    <w:rsid w:val="008A0025"/>
    <w:rsid w:val="008A01F1"/>
    <w:rsid w:val="008A02CB"/>
    <w:rsid w:val="008A069B"/>
    <w:rsid w:val="008A06CB"/>
    <w:rsid w:val="008A091D"/>
    <w:rsid w:val="008A0E07"/>
    <w:rsid w:val="008A0EB0"/>
    <w:rsid w:val="008A0F58"/>
    <w:rsid w:val="008A150F"/>
    <w:rsid w:val="008A15CE"/>
    <w:rsid w:val="008A1702"/>
    <w:rsid w:val="008A1966"/>
    <w:rsid w:val="008A1F34"/>
    <w:rsid w:val="008A2119"/>
    <w:rsid w:val="008A24AB"/>
    <w:rsid w:val="008A27D0"/>
    <w:rsid w:val="008A2A1B"/>
    <w:rsid w:val="008A35B3"/>
    <w:rsid w:val="008A3879"/>
    <w:rsid w:val="008A3A09"/>
    <w:rsid w:val="008A3F96"/>
    <w:rsid w:val="008A3FA9"/>
    <w:rsid w:val="008A443C"/>
    <w:rsid w:val="008A45E9"/>
    <w:rsid w:val="008A4860"/>
    <w:rsid w:val="008A49B0"/>
    <w:rsid w:val="008A49F1"/>
    <w:rsid w:val="008A4C0B"/>
    <w:rsid w:val="008A4E88"/>
    <w:rsid w:val="008A5243"/>
    <w:rsid w:val="008A5293"/>
    <w:rsid w:val="008A572F"/>
    <w:rsid w:val="008A585C"/>
    <w:rsid w:val="008A59BD"/>
    <w:rsid w:val="008A6052"/>
    <w:rsid w:val="008A636F"/>
    <w:rsid w:val="008A637A"/>
    <w:rsid w:val="008A6649"/>
    <w:rsid w:val="008A68BE"/>
    <w:rsid w:val="008A6C52"/>
    <w:rsid w:val="008B0002"/>
    <w:rsid w:val="008B01B0"/>
    <w:rsid w:val="008B054E"/>
    <w:rsid w:val="008B0946"/>
    <w:rsid w:val="008B0B0E"/>
    <w:rsid w:val="008B13DC"/>
    <w:rsid w:val="008B144A"/>
    <w:rsid w:val="008B14A3"/>
    <w:rsid w:val="008B152B"/>
    <w:rsid w:val="008B1A7A"/>
    <w:rsid w:val="008B1FCF"/>
    <w:rsid w:val="008B217C"/>
    <w:rsid w:val="008B22B0"/>
    <w:rsid w:val="008B27A5"/>
    <w:rsid w:val="008B2A88"/>
    <w:rsid w:val="008B2AA4"/>
    <w:rsid w:val="008B3020"/>
    <w:rsid w:val="008B31EA"/>
    <w:rsid w:val="008B357C"/>
    <w:rsid w:val="008B3965"/>
    <w:rsid w:val="008B3F86"/>
    <w:rsid w:val="008B40D1"/>
    <w:rsid w:val="008B44D9"/>
    <w:rsid w:val="008B46DC"/>
    <w:rsid w:val="008B4D6E"/>
    <w:rsid w:val="008B4D6F"/>
    <w:rsid w:val="008B4EB9"/>
    <w:rsid w:val="008B55C4"/>
    <w:rsid w:val="008B5752"/>
    <w:rsid w:val="008B5D07"/>
    <w:rsid w:val="008B5DAE"/>
    <w:rsid w:val="008B5F5F"/>
    <w:rsid w:val="008B664E"/>
    <w:rsid w:val="008B6E55"/>
    <w:rsid w:val="008B7C0A"/>
    <w:rsid w:val="008C0232"/>
    <w:rsid w:val="008C05A6"/>
    <w:rsid w:val="008C0D84"/>
    <w:rsid w:val="008C0FA6"/>
    <w:rsid w:val="008C1346"/>
    <w:rsid w:val="008C14A7"/>
    <w:rsid w:val="008C163F"/>
    <w:rsid w:val="008C1E3A"/>
    <w:rsid w:val="008C2677"/>
    <w:rsid w:val="008C27B2"/>
    <w:rsid w:val="008C2E78"/>
    <w:rsid w:val="008C2EA2"/>
    <w:rsid w:val="008C3049"/>
    <w:rsid w:val="008C3536"/>
    <w:rsid w:val="008C3ABE"/>
    <w:rsid w:val="008C3B64"/>
    <w:rsid w:val="008C3F1D"/>
    <w:rsid w:val="008C3F83"/>
    <w:rsid w:val="008C4102"/>
    <w:rsid w:val="008C42D0"/>
    <w:rsid w:val="008C4614"/>
    <w:rsid w:val="008C4662"/>
    <w:rsid w:val="008C4997"/>
    <w:rsid w:val="008C4D6C"/>
    <w:rsid w:val="008C53F4"/>
    <w:rsid w:val="008C5418"/>
    <w:rsid w:val="008C635D"/>
    <w:rsid w:val="008C65C1"/>
    <w:rsid w:val="008C6621"/>
    <w:rsid w:val="008C68A5"/>
    <w:rsid w:val="008C6EB1"/>
    <w:rsid w:val="008C72A3"/>
    <w:rsid w:val="008C79D1"/>
    <w:rsid w:val="008C7E59"/>
    <w:rsid w:val="008D05F9"/>
    <w:rsid w:val="008D08AD"/>
    <w:rsid w:val="008D08CD"/>
    <w:rsid w:val="008D097B"/>
    <w:rsid w:val="008D09AF"/>
    <w:rsid w:val="008D0DC9"/>
    <w:rsid w:val="008D1A28"/>
    <w:rsid w:val="008D1C3F"/>
    <w:rsid w:val="008D1D70"/>
    <w:rsid w:val="008D2773"/>
    <w:rsid w:val="008D27FA"/>
    <w:rsid w:val="008D28F4"/>
    <w:rsid w:val="008D2DE9"/>
    <w:rsid w:val="008D3192"/>
    <w:rsid w:val="008D32C3"/>
    <w:rsid w:val="008D3398"/>
    <w:rsid w:val="008D3948"/>
    <w:rsid w:val="008D3A39"/>
    <w:rsid w:val="008D3AA3"/>
    <w:rsid w:val="008D3BC1"/>
    <w:rsid w:val="008D3ECF"/>
    <w:rsid w:val="008D44BA"/>
    <w:rsid w:val="008D4AAD"/>
    <w:rsid w:val="008D4B1C"/>
    <w:rsid w:val="008D5804"/>
    <w:rsid w:val="008D5868"/>
    <w:rsid w:val="008D5A3A"/>
    <w:rsid w:val="008D5B38"/>
    <w:rsid w:val="008D5CEF"/>
    <w:rsid w:val="008D5DCF"/>
    <w:rsid w:val="008D5F94"/>
    <w:rsid w:val="008D62E7"/>
    <w:rsid w:val="008D6305"/>
    <w:rsid w:val="008D6357"/>
    <w:rsid w:val="008D6CDC"/>
    <w:rsid w:val="008D6EB5"/>
    <w:rsid w:val="008D7161"/>
    <w:rsid w:val="008D720C"/>
    <w:rsid w:val="008D7222"/>
    <w:rsid w:val="008D76A4"/>
    <w:rsid w:val="008D7CF2"/>
    <w:rsid w:val="008D7D85"/>
    <w:rsid w:val="008E00BF"/>
    <w:rsid w:val="008E02A8"/>
    <w:rsid w:val="008E035B"/>
    <w:rsid w:val="008E097B"/>
    <w:rsid w:val="008E0B4F"/>
    <w:rsid w:val="008E1183"/>
    <w:rsid w:val="008E152A"/>
    <w:rsid w:val="008E1896"/>
    <w:rsid w:val="008E1C53"/>
    <w:rsid w:val="008E1DF0"/>
    <w:rsid w:val="008E219B"/>
    <w:rsid w:val="008E254F"/>
    <w:rsid w:val="008E2EA4"/>
    <w:rsid w:val="008E32E7"/>
    <w:rsid w:val="008E34EB"/>
    <w:rsid w:val="008E3721"/>
    <w:rsid w:val="008E383B"/>
    <w:rsid w:val="008E38F5"/>
    <w:rsid w:val="008E3A75"/>
    <w:rsid w:val="008E3BBD"/>
    <w:rsid w:val="008E3C93"/>
    <w:rsid w:val="008E3DE3"/>
    <w:rsid w:val="008E3E66"/>
    <w:rsid w:val="008E431F"/>
    <w:rsid w:val="008E4DFA"/>
    <w:rsid w:val="008E5222"/>
    <w:rsid w:val="008E53AB"/>
    <w:rsid w:val="008E5775"/>
    <w:rsid w:val="008E5AF2"/>
    <w:rsid w:val="008E6220"/>
    <w:rsid w:val="008E6557"/>
    <w:rsid w:val="008E6CFC"/>
    <w:rsid w:val="008E6F38"/>
    <w:rsid w:val="008E7501"/>
    <w:rsid w:val="008E7875"/>
    <w:rsid w:val="008E7B1E"/>
    <w:rsid w:val="008E7CE3"/>
    <w:rsid w:val="008F0330"/>
    <w:rsid w:val="008F03AC"/>
    <w:rsid w:val="008F07D2"/>
    <w:rsid w:val="008F0D09"/>
    <w:rsid w:val="008F0E8A"/>
    <w:rsid w:val="008F0ED7"/>
    <w:rsid w:val="008F11F0"/>
    <w:rsid w:val="008F121B"/>
    <w:rsid w:val="008F130B"/>
    <w:rsid w:val="008F13D1"/>
    <w:rsid w:val="008F14B3"/>
    <w:rsid w:val="008F1A05"/>
    <w:rsid w:val="008F1C20"/>
    <w:rsid w:val="008F2093"/>
    <w:rsid w:val="008F24E0"/>
    <w:rsid w:val="008F2B97"/>
    <w:rsid w:val="008F2F7A"/>
    <w:rsid w:val="008F3608"/>
    <w:rsid w:val="008F3F2B"/>
    <w:rsid w:val="008F416D"/>
    <w:rsid w:val="008F4384"/>
    <w:rsid w:val="008F46FA"/>
    <w:rsid w:val="008F487E"/>
    <w:rsid w:val="008F4BE4"/>
    <w:rsid w:val="008F4C4C"/>
    <w:rsid w:val="008F4D12"/>
    <w:rsid w:val="008F5CE7"/>
    <w:rsid w:val="008F5D66"/>
    <w:rsid w:val="008F5F02"/>
    <w:rsid w:val="008F627C"/>
    <w:rsid w:val="008F6468"/>
    <w:rsid w:val="008F64C9"/>
    <w:rsid w:val="008F66FA"/>
    <w:rsid w:val="008F6771"/>
    <w:rsid w:val="008F68D8"/>
    <w:rsid w:val="008F6BDC"/>
    <w:rsid w:val="008F6E06"/>
    <w:rsid w:val="008F7120"/>
    <w:rsid w:val="008F7360"/>
    <w:rsid w:val="008F7574"/>
    <w:rsid w:val="008F784C"/>
    <w:rsid w:val="0090062A"/>
    <w:rsid w:val="00900A3A"/>
    <w:rsid w:val="00900B18"/>
    <w:rsid w:val="00900E29"/>
    <w:rsid w:val="00901237"/>
    <w:rsid w:val="00901D96"/>
    <w:rsid w:val="00901FB2"/>
    <w:rsid w:val="0090208B"/>
    <w:rsid w:val="00902466"/>
    <w:rsid w:val="009025BD"/>
    <w:rsid w:val="00902626"/>
    <w:rsid w:val="0090272D"/>
    <w:rsid w:val="00902AC4"/>
    <w:rsid w:val="00902FC8"/>
    <w:rsid w:val="0090376D"/>
    <w:rsid w:val="00904028"/>
    <w:rsid w:val="00904296"/>
    <w:rsid w:val="0090430B"/>
    <w:rsid w:val="009044A2"/>
    <w:rsid w:val="009049A4"/>
    <w:rsid w:val="00904D0D"/>
    <w:rsid w:val="00905321"/>
    <w:rsid w:val="00906226"/>
    <w:rsid w:val="00906323"/>
    <w:rsid w:val="009066E5"/>
    <w:rsid w:val="009069B6"/>
    <w:rsid w:val="009070F8"/>
    <w:rsid w:val="0090716A"/>
    <w:rsid w:val="00907306"/>
    <w:rsid w:val="00907955"/>
    <w:rsid w:val="009079A1"/>
    <w:rsid w:val="00907D9C"/>
    <w:rsid w:val="0091028C"/>
    <w:rsid w:val="00910552"/>
    <w:rsid w:val="0091059F"/>
    <w:rsid w:val="00911110"/>
    <w:rsid w:val="009114CD"/>
    <w:rsid w:val="009114EC"/>
    <w:rsid w:val="009122F3"/>
    <w:rsid w:val="009123BD"/>
    <w:rsid w:val="009124C6"/>
    <w:rsid w:val="009127CF"/>
    <w:rsid w:val="00912815"/>
    <w:rsid w:val="009128C0"/>
    <w:rsid w:val="00912928"/>
    <w:rsid w:val="00912934"/>
    <w:rsid w:val="00912A27"/>
    <w:rsid w:val="00912ADB"/>
    <w:rsid w:val="00912CAE"/>
    <w:rsid w:val="00913077"/>
    <w:rsid w:val="0091347B"/>
    <w:rsid w:val="00913626"/>
    <w:rsid w:val="009136C9"/>
    <w:rsid w:val="009138E0"/>
    <w:rsid w:val="00913B8D"/>
    <w:rsid w:val="00913D24"/>
    <w:rsid w:val="009140E3"/>
    <w:rsid w:val="00914C08"/>
    <w:rsid w:val="00914D81"/>
    <w:rsid w:val="00915011"/>
    <w:rsid w:val="00915096"/>
    <w:rsid w:val="009153B2"/>
    <w:rsid w:val="009155D7"/>
    <w:rsid w:val="00915794"/>
    <w:rsid w:val="00915F58"/>
    <w:rsid w:val="0091605E"/>
    <w:rsid w:val="009163DE"/>
    <w:rsid w:val="009163F6"/>
    <w:rsid w:val="009164C8"/>
    <w:rsid w:val="00916527"/>
    <w:rsid w:val="009165BF"/>
    <w:rsid w:val="0091667A"/>
    <w:rsid w:val="009166B7"/>
    <w:rsid w:val="00916997"/>
    <w:rsid w:val="00916AE7"/>
    <w:rsid w:val="00916AF8"/>
    <w:rsid w:val="00917436"/>
    <w:rsid w:val="00917FCC"/>
    <w:rsid w:val="00920DC6"/>
    <w:rsid w:val="00921590"/>
    <w:rsid w:val="00921C79"/>
    <w:rsid w:val="00921E9B"/>
    <w:rsid w:val="0092230F"/>
    <w:rsid w:val="00922669"/>
    <w:rsid w:val="00922CAE"/>
    <w:rsid w:val="00922D2F"/>
    <w:rsid w:val="00923DCF"/>
    <w:rsid w:val="00923E19"/>
    <w:rsid w:val="00923EB5"/>
    <w:rsid w:val="00924030"/>
    <w:rsid w:val="0092435D"/>
    <w:rsid w:val="00925079"/>
    <w:rsid w:val="009251B1"/>
    <w:rsid w:val="009251F4"/>
    <w:rsid w:val="009253FC"/>
    <w:rsid w:val="00925410"/>
    <w:rsid w:val="0092546B"/>
    <w:rsid w:val="0092572C"/>
    <w:rsid w:val="009257F4"/>
    <w:rsid w:val="0092639F"/>
    <w:rsid w:val="009268A8"/>
    <w:rsid w:val="009269F4"/>
    <w:rsid w:val="00926CB3"/>
    <w:rsid w:val="00926E32"/>
    <w:rsid w:val="00926F4B"/>
    <w:rsid w:val="00926F59"/>
    <w:rsid w:val="009273AB"/>
    <w:rsid w:val="00927417"/>
    <w:rsid w:val="00930796"/>
    <w:rsid w:val="00930A6F"/>
    <w:rsid w:val="00930C50"/>
    <w:rsid w:val="00931D00"/>
    <w:rsid w:val="0093224A"/>
    <w:rsid w:val="00932364"/>
    <w:rsid w:val="00932554"/>
    <w:rsid w:val="0093280E"/>
    <w:rsid w:val="009329C6"/>
    <w:rsid w:val="00932DB1"/>
    <w:rsid w:val="00932F91"/>
    <w:rsid w:val="009331B1"/>
    <w:rsid w:val="00934259"/>
    <w:rsid w:val="00934625"/>
    <w:rsid w:val="00934A7B"/>
    <w:rsid w:val="00934F6E"/>
    <w:rsid w:val="009353E9"/>
    <w:rsid w:val="0093643A"/>
    <w:rsid w:val="00936AA4"/>
    <w:rsid w:val="00936CC6"/>
    <w:rsid w:val="00936EED"/>
    <w:rsid w:val="00936F80"/>
    <w:rsid w:val="00937160"/>
    <w:rsid w:val="00937382"/>
    <w:rsid w:val="009375CE"/>
    <w:rsid w:val="00937637"/>
    <w:rsid w:val="009376C2"/>
    <w:rsid w:val="0093778A"/>
    <w:rsid w:val="009402B4"/>
    <w:rsid w:val="00940444"/>
    <w:rsid w:val="0094051E"/>
    <w:rsid w:val="00940636"/>
    <w:rsid w:val="00941346"/>
    <w:rsid w:val="00941379"/>
    <w:rsid w:val="009413E4"/>
    <w:rsid w:val="009415C6"/>
    <w:rsid w:val="00941606"/>
    <w:rsid w:val="00941645"/>
    <w:rsid w:val="009417E2"/>
    <w:rsid w:val="00941C91"/>
    <w:rsid w:val="00942446"/>
    <w:rsid w:val="00942598"/>
    <w:rsid w:val="0094268F"/>
    <w:rsid w:val="00942A5D"/>
    <w:rsid w:val="009436ED"/>
    <w:rsid w:val="00943C27"/>
    <w:rsid w:val="00943C3F"/>
    <w:rsid w:val="009447E6"/>
    <w:rsid w:val="0094503C"/>
    <w:rsid w:val="00945044"/>
    <w:rsid w:val="00945250"/>
    <w:rsid w:val="009452D3"/>
    <w:rsid w:val="00945487"/>
    <w:rsid w:val="00945BBA"/>
    <w:rsid w:val="00945D6B"/>
    <w:rsid w:val="00945E1D"/>
    <w:rsid w:val="0094632E"/>
    <w:rsid w:val="00946731"/>
    <w:rsid w:val="00946951"/>
    <w:rsid w:val="00946A8D"/>
    <w:rsid w:val="00946D44"/>
    <w:rsid w:val="00946E6B"/>
    <w:rsid w:val="009476C9"/>
    <w:rsid w:val="009477FA"/>
    <w:rsid w:val="00947A20"/>
    <w:rsid w:val="00947AB7"/>
    <w:rsid w:val="00947AE8"/>
    <w:rsid w:val="00947E6A"/>
    <w:rsid w:val="0095067B"/>
    <w:rsid w:val="009508C9"/>
    <w:rsid w:val="009508DF"/>
    <w:rsid w:val="00950960"/>
    <w:rsid w:val="00950BD9"/>
    <w:rsid w:val="00950E7C"/>
    <w:rsid w:val="009513C4"/>
    <w:rsid w:val="009515DB"/>
    <w:rsid w:val="0095174A"/>
    <w:rsid w:val="009517CD"/>
    <w:rsid w:val="00951D42"/>
    <w:rsid w:val="00951D61"/>
    <w:rsid w:val="00952015"/>
    <w:rsid w:val="00952127"/>
    <w:rsid w:val="00952358"/>
    <w:rsid w:val="009525D9"/>
    <w:rsid w:val="00952949"/>
    <w:rsid w:val="00952956"/>
    <w:rsid w:val="009532CC"/>
    <w:rsid w:val="009533F3"/>
    <w:rsid w:val="00953B1F"/>
    <w:rsid w:val="00953EAF"/>
    <w:rsid w:val="00953FB6"/>
    <w:rsid w:val="00953FDC"/>
    <w:rsid w:val="00953FEB"/>
    <w:rsid w:val="009541AB"/>
    <w:rsid w:val="009547C6"/>
    <w:rsid w:val="00954AD0"/>
    <w:rsid w:val="00954BF1"/>
    <w:rsid w:val="0095508F"/>
    <w:rsid w:val="0095580A"/>
    <w:rsid w:val="00955A46"/>
    <w:rsid w:val="00955EBC"/>
    <w:rsid w:val="0095641B"/>
    <w:rsid w:val="00956791"/>
    <w:rsid w:val="0095696C"/>
    <w:rsid w:val="00956D8E"/>
    <w:rsid w:val="00957579"/>
    <w:rsid w:val="00957E8B"/>
    <w:rsid w:val="00957EC4"/>
    <w:rsid w:val="009601C6"/>
    <w:rsid w:val="00960280"/>
    <w:rsid w:val="00960313"/>
    <w:rsid w:val="00960327"/>
    <w:rsid w:val="009603CF"/>
    <w:rsid w:val="00960781"/>
    <w:rsid w:val="00960D5A"/>
    <w:rsid w:val="00960FB8"/>
    <w:rsid w:val="009611A7"/>
    <w:rsid w:val="009612EE"/>
    <w:rsid w:val="009613FC"/>
    <w:rsid w:val="00961628"/>
    <w:rsid w:val="009616A2"/>
    <w:rsid w:val="00961742"/>
    <w:rsid w:val="00961CCE"/>
    <w:rsid w:val="00961CDD"/>
    <w:rsid w:val="009620B6"/>
    <w:rsid w:val="009623D6"/>
    <w:rsid w:val="00962C5E"/>
    <w:rsid w:val="0096326A"/>
    <w:rsid w:val="00963429"/>
    <w:rsid w:val="00963442"/>
    <w:rsid w:val="00963B07"/>
    <w:rsid w:val="00963D5D"/>
    <w:rsid w:val="00964050"/>
    <w:rsid w:val="009642C5"/>
    <w:rsid w:val="0096476E"/>
    <w:rsid w:val="00964A13"/>
    <w:rsid w:val="00964A6F"/>
    <w:rsid w:val="00964AAD"/>
    <w:rsid w:val="00964DB1"/>
    <w:rsid w:val="00964E6D"/>
    <w:rsid w:val="009651D9"/>
    <w:rsid w:val="009652A5"/>
    <w:rsid w:val="00965301"/>
    <w:rsid w:val="00965483"/>
    <w:rsid w:val="00965587"/>
    <w:rsid w:val="00965920"/>
    <w:rsid w:val="00965955"/>
    <w:rsid w:val="00965E98"/>
    <w:rsid w:val="00966248"/>
    <w:rsid w:val="009663AD"/>
    <w:rsid w:val="00966629"/>
    <w:rsid w:val="009669B7"/>
    <w:rsid w:val="00966C6F"/>
    <w:rsid w:val="00967002"/>
    <w:rsid w:val="00967153"/>
    <w:rsid w:val="009673D9"/>
    <w:rsid w:val="0096757E"/>
    <w:rsid w:val="009675F4"/>
    <w:rsid w:val="00967B7C"/>
    <w:rsid w:val="0097051C"/>
    <w:rsid w:val="00970B6A"/>
    <w:rsid w:val="00970CC2"/>
    <w:rsid w:val="00970CF9"/>
    <w:rsid w:val="00970D82"/>
    <w:rsid w:val="00971031"/>
    <w:rsid w:val="0097115E"/>
    <w:rsid w:val="00971BA7"/>
    <w:rsid w:val="00971BAF"/>
    <w:rsid w:val="00971DC2"/>
    <w:rsid w:val="0097205A"/>
    <w:rsid w:val="00972427"/>
    <w:rsid w:val="00972621"/>
    <w:rsid w:val="00972A0D"/>
    <w:rsid w:val="00972A6D"/>
    <w:rsid w:val="00972D76"/>
    <w:rsid w:val="00972EA7"/>
    <w:rsid w:val="009730E4"/>
    <w:rsid w:val="00973403"/>
    <w:rsid w:val="0097378B"/>
    <w:rsid w:val="00973C46"/>
    <w:rsid w:val="00973EB0"/>
    <w:rsid w:val="00974273"/>
    <w:rsid w:val="00974A25"/>
    <w:rsid w:val="00974BF9"/>
    <w:rsid w:val="00974EEC"/>
    <w:rsid w:val="00975929"/>
    <w:rsid w:val="00975A70"/>
    <w:rsid w:val="009760FC"/>
    <w:rsid w:val="009763F3"/>
    <w:rsid w:val="00976981"/>
    <w:rsid w:val="0097701B"/>
    <w:rsid w:val="00977124"/>
    <w:rsid w:val="00977206"/>
    <w:rsid w:val="00977245"/>
    <w:rsid w:val="009773EF"/>
    <w:rsid w:val="009776B4"/>
    <w:rsid w:val="00977BDC"/>
    <w:rsid w:val="00977CBA"/>
    <w:rsid w:val="00980435"/>
    <w:rsid w:val="00980740"/>
    <w:rsid w:val="0098083D"/>
    <w:rsid w:val="00981556"/>
    <w:rsid w:val="00981755"/>
    <w:rsid w:val="009818FC"/>
    <w:rsid w:val="00981D0B"/>
    <w:rsid w:val="00981DD4"/>
    <w:rsid w:val="009820F2"/>
    <w:rsid w:val="009828AE"/>
    <w:rsid w:val="00982D0B"/>
    <w:rsid w:val="00982ED4"/>
    <w:rsid w:val="009833E8"/>
    <w:rsid w:val="00983854"/>
    <w:rsid w:val="00983971"/>
    <w:rsid w:val="00983BE2"/>
    <w:rsid w:val="00983DA4"/>
    <w:rsid w:val="00983F4C"/>
    <w:rsid w:val="00984754"/>
    <w:rsid w:val="00984AA9"/>
    <w:rsid w:val="00984C14"/>
    <w:rsid w:val="00985031"/>
    <w:rsid w:val="00985067"/>
    <w:rsid w:val="0098518C"/>
    <w:rsid w:val="00985389"/>
    <w:rsid w:val="00985471"/>
    <w:rsid w:val="009855A1"/>
    <w:rsid w:val="0098565C"/>
    <w:rsid w:val="00985A4A"/>
    <w:rsid w:val="00985D1A"/>
    <w:rsid w:val="0098602A"/>
    <w:rsid w:val="009864D0"/>
    <w:rsid w:val="00986A0E"/>
    <w:rsid w:val="00986BB0"/>
    <w:rsid w:val="00986DD6"/>
    <w:rsid w:val="009872C7"/>
    <w:rsid w:val="009874DA"/>
    <w:rsid w:val="009879F8"/>
    <w:rsid w:val="00987A3B"/>
    <w:rsid w:val="00987D91"/>
    <w:rsid w:val="00987E00"/>
    <w:rsid w:val="00987EA7"/>
    <w:rsid w:val="0099025B"/>
    <w:rsid w:val="009904B8"/>
    <w:rsid w:val="00990A19"/>
    <w:rsid w:val="00990F6C"/>
    <w:rsid w:val="0099101A"/>
    <w:rsid w:val="0099123B"/>
    <w:rsid w:val="0099173A"/>
    <w:rsid w:val="00991D72"/>
    <w:rsid w:val="00992329"/>
    <w:rsid w:val="00992352"/>
    <w:rsid w:val="00992739"/>
    <w:rsid w:val="00992A4E"/>
    <w:rsid w:val="00992D9B"/>
    <w:rsid w:val="00992F64"/>
    <w:rsid w:val="0099309A"/>
    <w:rsid w:val="009930EA"/>
    <w:rsid w:val="009937F7"/>
    <w:rsid w:val="00993A14"/>
    <w:rsid w:val="00993D05"/>
    <w:rsid w:val="00994366"/>
    <w:rsid w:val="00994939"/>
    <w:rsid w:val="009949C1"/>
    <w:rsid w:val="00995020"/>
    <w:rsid w:val="009950FB"/>
    <w:rsid w:val="009958C4"/>
    <w:rsid w:val="00996A0C"/>
    <w:rsid w:val="00996B33"/>
    <w:rsid w:val="00996BC4"/>
    <w:rsid w:val="00996E67"/>
    <w:rsid w:val="0099719C"/>
    <w:rsid w:val="00997B9A"/>
    <w:rsid w:val="009A0164"/>
    <w:rsid w:val="009A05C6"/>
    <w:rsid w:val="009A1227"/>
    <w:rsid w:val="009A13EB"/>
    <w:rsid w:val="009A146D"/>
    <w:rsid w:val="009A14FB"/>
    <w:rsid w:val="009A1766"/>
    <w:rsid w:val="009A178D"/>
    <w:rsid w:val="009A1BFA"/>
    <w:rsid w:val="009A1E54"/>
    <w:rsid w:val="009A1EBA"/>
    <w:rsid w:val="009A22B0"/>
    <w:rsid w:val="009A2558"/>
    <w:rsid w:val="009A25C5"/>
    <w:rsid w:val="009A26CC"/>
    <w:rsid w:val="009A3072"/>
    <w:rsid w:val="009A31D0"/>
    <w:rsid w:val="009A31EB"/>
    <w:rsid w:val="009A3491"/>
    <w:rsid w:val="009A3548"/>
    <w:rsid w:val="009A3A21"/>
    <w:rsid w:val="009A3ABE"/>
    <w:rsid w:val="009A4823"/>
    <w:rsid w:val="009A493C"/>
    <w:rsid w:val="009A506F"/>
    <w:rsid w:val="009A5306"/>
    <w:rsid w:val="009A58A5"/>
    <w:rsid w:val="009A5CF6"/>
    <w:rsid w:val="009A63B1"/>
    <w:rsid w:val="009A6682"/>
    <w:rsid w:val="009A66E8"/>
    <w:rsid w:val="009A68D5"/>
    <w:rsid w:val="009A6B95"/>
    <w:rsid w:val="009A6E82"/>
    <w:rsid w:val="009A723C"/>
    <w:rsid w:val="009A72BA"/>
    <w:rsid w:val="009A7307"/>
    <w:rsid w:val="009A78A3"/>
    <w:rsid w:val="009A7A1F"/>
    <w:rsid w:val="009A7A31"/>
    <w:rsid w:val="009A7BB0"/>
    <w:rsid w:val="009A7E52"/>
    <w:rsid w:val="009B0071"/>
    <w:rsid w:val="009B008A"/>
    <w:rsid w:val="009B07F6"/>
    <w:rsid w:val="009B0B37"/>
    <w:rsid w:val="009B0B5A"/>
    <w:rsid w:val="009B0D87"/>
    <w:rsid w:val="009B0F36"/>
    <w:rsid w:val="009B10EC"/>
    <w:rsid w:val="009B1837"/>
    <w:rsid w:val="009B1B36"/>
    <w:rsid w:val="009B1CF9"/>
    <w:rsid w:val="009B2400"/>
    <w:rsid w:val="009B24C0"/>
    <w:rsid w:val="009B27AB"/>
    <w:rsid w:val="009B29D0"/>
    <w:rsid w:val="009B2E56"/>
    <w:rsid w:val="009B2F45"/>
    <w:rsid w:val="009B2F77"/>
    <w:rsid w:val="009B30EF"/>
    <w:rsid w:val="009B312F"/>
    <w:rsid w:val="009B3143"/>
    <w:rsid w:val="009B318C"/>
    <w:rsid w:val="009B31D7"/>
    <w:rsid w:val="009B35C3"/>
    <w:rsid w:val="009B3709"/>
    <w:rsid w:val="009B3744"/>
    <w:rsid w:val="009B39A8"/>
    <w:rsid w:val="009B3D8F"/>
    <w:rsid w:val="009B418A"/>
    <w:rsid w:val="009B4C70"/>
    <w:rsid w:val="009B4DAC"/>
    <w:rsid w:val="009B4EB5"/>
    <w:rsid w:val="009B50A1"/>
    <w:rsid w:val="009B5430"/>
    <w:rsid w:val="009B54EE"/>
    <w:rsid w:val="009B5812"/>
    <w:rsid w:val="009B5947"/>
    <w:rsid w:val="009B636B"/>
    <w:rsid w:val="009B6CC4"/>
    <w:rsid w:val="009B7241"/>
    <w:rsid w:val="009B73F3"/>
    <w:rsid w:val="009B75B3"/>
    <w:rsid w:val="009B7F53"/>
    <w:rsid w:val="009C01C0"/>
    <w:rsid w:val="009C054A"/>
    <w:rsid w:val="009C07E3"/>
    <w:rsid w:val="009C08B6"/>
    <w:rsid w:val="009C0C3B"/>
    <w:rsid w:val="009C0F85"/>
    <w:rsid w:val="009C17B5"/>
    <w:rsid w:val="009C19A6"/>
    <w:rsid w:val="009C2164"/>
    <w:rsid w:val="009C219D"/>
    <w:rsid w:val="009C29D4"/>
    <w:rsid w:val="009C2A81"/>
    <w:rsid w:val="009C2E34"/>
    <w:rsid w:val="009C319E"/>
    <w:rsid w:val="009C3674"/>
    <w:rsid w:val="009C3957"/>
    <w:rsid w:val="009C39A6"/>
    <w:rsid w:val="009C3B59"/>
    <w:rsid w:val="009C3C3A"/>
    <w:rsid w:val="009C3ED9"/>
    <w:rsid w:val="009C3FD6"/>
    <w:rsid w:val="009C4207"/>
    <w:rsid w:val="009C42D2"/>
    <w:rsid w:val="009C45B8"/>
    <w:rsid w:val="009C4649"/>
    <w:rsid w:val="009C4696"/>
    <w:rsid w:val="009C47BC"/>
    <w:rsid w:val="009C47E3"/>
    <w:rsid w:val="009C48C8"/>
    <w:rsid w:val="009C4F02"/>
    <w:rsid w:val="009C5069"/>
    <w:rsid w:val="009C519F"/>
    <w:rsid w:val="009C549D"/>
    <w:rsid w:val="009C5512"/>
    <w:rsid w:val="009C5549"/>
    <w:rsid w:val="009C5C81"/>
    <w:rsid w:val="009C5D03"/>
    <w:rsid w:val="009C5F8D"/>
    <w:rsid w:val="009C635F"/>
    <w:rsid w:val="009C6971"/>
    <w:rsid w:val="009C69B0"/>
    <w:rsid w:val="009C6E62"/>
    <w:rsid w:val="009C79EE"/>
    <w:rsid w:val="009C7A17"/>
    <w:rsid w:val="009C7C1A"/>
    <w:rsid w:val="009C7CB0"/>
    <w:rsid w:val="009C7CD0"/>
    <w:rsid w:val="009C7D87"/>
    <w:rsid w:val="009D0981"/>
    <w:rsid w:val="009D0A15"/>
    <w:rsid w:val="009D13A4"/>
    <w:rsid w:val="009D1856"/>
    <w:rsid w:val="009D185E"/>
    <w:rsid w:val="009D19BA"/>
    <w:rsid w:val="009D19FB"/>
    <w:rsid w:val="009D1ED4"/>
    <w:rsid w:val="009D1FA2"/>
    <w:rsid w:val="009D1FCF"/>
    <w:rsid w:val="009D2F5B"/>
    <w:rsid w:val="009D325E"/>
    <w:rsid w:val="009D3422"/>
    <w:rsid w:val="009D352B"/>
    <w:rsid w:val="009D3577"/>
    <w:rsid w:val="009D38BE"/>
    <w:rsid w:val="009D3BDB"/>
    <w:rsid w:val="009D3C03"/>
    <w:rsid w:val="009D45F4"/>
    <w:rsid w:val="009D4932"/>
    <w:rsid w:val="009D4BDD"/>
    <w:rsid w:val="009D4F30"/>
    <w:rsid w:val="009D511A"/>
    <w:rsid w:val="009D53AC"/>
    <w:rsid w:val="009D5AB8"/>
    <w:rsid w:val="009D5CA8"/>
    <w:rsid w:val="009D5F40"/>
    <w:rsid w:val="009D61A8"/>
    <w:rsid w:val="009D61C1"/>
    <w:rsid w:val="009D636B"/>
    <w:rsid w:val="009D66C1"/>
    <w:rsid w:val="009D66E0"/>
    <w:rsid w:val="009D6DE4"/>
    <w:rsid w:val="009D718C"/>
    <w:rsid w:val="009D7222"/>
    <w:rsid w:val="009D7226"/>
    <w:rsid w:val="009D74AA"/>
    <w:rsid w:val="009D785A"/>
    <w:rsid w:val="009D786B"/>
    <w:rsid w:val="009D7ED6"/>
    <w:rsid w:val="009E03CE"/>
    <w:rsid w:val="009E168A"/>
    <w:rsid w:val="009E16FA"/>
    <w:rsid w:val="009E17BB"/>
    <w:rsid w:val="009E1839"/>
    <w:rsid w:val="009E1A1F"/>
    <w:rsid w:val="009E1BE6"/>
    <w:rsid w:val="009E1F62"/>
    <w:rsid w:val="009E25FE"/>
    <w:rsid w:val="009E2762"/>
    <w:rsid w:val="009E28BC"/>
    <w:rsid w:val="009E2BE7"/>
    <w:rsid w:val="009E2C15"/>
    <w:rsid w:val="009E351F"/>
    <w:rsid w:val="009E372D"/>
    <w:rsid w:val="009E39FF"/>
    <w:rsid w:val="009E40AD"/>
    <w:rsid w:val="009E42BE"/>
    <w:rsid w:val="009E43E8"/>
    <w:rsid w:val="009E49E9"/>
    <w:rsid w:val="009E4D7E"/>
    <w:rsid w:val="009E508F"/>
    <w:rsid w:val="009E5984"/>
    <w:rsid w:val="009E5D2B"/>
    <w:rsid w:val="009E5F0B"/>
    <w:rsid w:val="009E61B3"/>
    <w:rsid w:val="009E6235"/>
    <w:rsid w:val="009E632E"/>
    <w:rsid w:val="009E639A"/>
    <w:rsid w:val="009E6AC1"/>
    <w:rsid w:val="009E6B53"/>
    <w:rsid w:val="009E6C2A"/>
    <w:rsid w:val="009E7441"/>
    <w:rsid w:val="009E75A2"/>
    <w:rsid w:val="009E78A0"/>
    <w:rsid w:val="009E792F"/>
    <w:rsid w:val="009E7A3A"/>
    <w:rsid w:val="009E7FF0"/>
    <w:rsid w:val="009F0018"/>
    <w:rsid w:val="009F04D2"/>
    <w:rsid w:val="009F07FF"/>
    <w:rsid w:val="009F08A4"/>
    <w:rsid w:val="009F08D4"/>
    <w:rsid w:val="009F0B78"/>
    <w:rsid w:val="009F1041"/>
    <w:rsid w:val="009F15DD"/>
    <w:rsid w:val="009F1850"/>
    <w:rsid w:val="009F1A13"/>
    <w:rsid w:val="009F1EAD"/>
    <w:rsid w:val="009F2C34"/>
    <w:rsid w:val="009F2CEA"/>
    <w:rsid w:val="009F2E36"/>
    <w:rsid w:val="009F2E51"/>
    <w:rsid w:val="009F3259"/>
    <w:rsid w:val="009F3277"/>
    <w:rsid w:val="009F347A"/>
    <w:rsid w:val="009F3865"/>
    <w:rsid w:val="009F3CFB"/>
    <w:rsid w:val="009F3E99"/>
    <w:rsid w:val="009F4482"/>
    <w:rsid w:val="009F4E4A"/>
    <w:rsid w:val="009F5364"/>
    <w:rsid w:val="009F5CB2"/>
    <w:rsid w:val="009F5F99"/>
    <w:rsid w:val="009F60C0"/>
    <w:rsid w:val="009F61B7"/>
    <w:rsid w:val="009F62B7"/>
    <w:rsid w:val="009F63E2"/>
    <w:rsid w:val="009F63EB"/>
    <w:rsid w:val="009F641F"/>
    <w:rsid w:val="009F653B"/>
    <w:rsid w:val="009F6A58"/>
    <w:rsid w:val="009F6CE4"/>
    <w:rsid w:val="009F71DF"/>
    <w:rsid w:val="009F73D3"/>
    <w:rsid w:val="009F743F"/>
    <w:rsid w:val="009F744F"/>
    <w:rsid w:val="009F74EC"/>
    <w:rsid w:val="009F7B79"/>
    <w:rsid w:val="00A00782"/>
    <w:rsid w:val="00A00B1D"/>
    <w:rsid w:val="00A01260"/>
    <w:rsid w:val="00A012F4"/>
    <w:rsid w:val="00A01A44"/>
    <w:rsid w:val="00A01AD9"/>
    <w:rsid w:val="00A01BA2"/>
    <w:rsid w:val="00A02786"/>
    <w:rsid w:val="00A029A8"/>
    <w:rsid w:val="00A029FC"/>
    <w:rsid w:val="00A031A6"/>
    <w:rsid w:val="00A0364A"/>
    <w:rsid w:val="00A03C50"/>
    <w:rsid w:val="00A03E02"/>
    <w:rsid w:val="00A03F51"/>
    <w:rsid w:val="00A0416F"/>
    <w:rsid w:val="00A04377"/>
    <w:rsid w:val="00A049B1"/>
    <w:rsid w:val="00A05379"/>
    <w:rsid w:val="00A05AE4"/>
    <w:rsid w:val="00A05FD5"/>
    <w:rsid w:val="00A060A2"/>
    <w:rsid w:val="00A06778"/>
    <w:rsid w:val="00A07312"/>
    <w:rsid w:val="00A0760C"/>
    <w:rsid w:val="00A07D42"/>
    <w:rsid w:val="00A07E95"/>
    <w:rsid w:val="00A07F94"/>
    <w:rsid w:val="00A10377"/>
    <w:rsid w:val="00A108EA"/>
    <w:rsid w:val="00A1092E"/>
    <w:rsid w:val="00A10C75"/>
    <w:rsid w:val="00A11251"/>
    <w:rsid w:val="00A113DA"/>
    <w:rsid w:val="00A11407"/>
    <w:rsid w:val="00A1148A"/>
    <w:rsid w:val="00A1149B"/>
    <w:rsid w:val="00A11623"/>
    <w:rsid w:val="00A11E14"/>
    <w:rsid w:val="00A12005"/>
    <w:rsid w:val="00A12238"/>
    <w:rsid w:val="00A124F7"/>
    <w:rsid w:val="00A125FA"/>
    <w:rsid w:val="00A12877"/>
    <w:rsid w:val="00A1296B"/>
    <w:rsid w:val="00A12D65"/>
    <w:rsid w:val="00A12F15"/>
    <w:rsid w:val="00A1306E"/>
    <w:rsid w:val="00A13108"/>
    <w:rsid w:val="00A13135"/>
    <w:rsid w:val="00A1345C"/>
    <w:rsid w:val="00A13D0B"/>
    <w:rsid w:val="00A14060"/>
    <w:rsid w:val="00A14390"/>
    <w:rsid w:val="00A14607"/>
    <w:rsid w:val="00A1463B"/>
    <w:rsid w:val="00A150F4"/>
    <w:rsid w:val="00A1511F"/>
    <w:rsid w:val="00A153BC"/>
    <w:rsid w:val="00A1543D"/>
    <w:rsid w:val="00A15544"/>
    <w:rsid w:val="00A15666"/>
    <w:rsid w:val="00A15670"/>
    <w:rsid w:val="00A1576D"/>
    <w:rsid w:val="00A15CE1"/>
    <w:rsid w:val="00A16063"/>
    <w:rsid w:val="00A160CD"/>
    <w:rsid w:val="00A1636E"/>
    <w:rsid w:val="00A16599"/>
    <w:rsid w:val="00A16C7E"/>
    <w:rsid w:val="00A16C8C"/>
    <w:rsid w:val="00A16E45"/>
    <w:rsid w:val="00A1732F"/>
    <w:rsid w:val="00A17749"/>
    <w:rsid w:val="00A20021"/>
    <w:rsid w:val="00A20160"/>
    <w:rsid w:val="00A2054A"/>
    <w:rsid w:val="00A20802"/>
    <w:rsid w:val="00A209F6"/>
    <w:rsid w:val="00A2113B"/>
    <w:rsid w:val="00A213EE"/>
    <w:rsid w:val="00A21602"/>
    <w:rsid w:val="00A2170D"/>
    <w:rsid w:val="00A218A7"/>
    <w:rsid w:val="00A21C2F"/>
    <w:rsid w:val="00A21C30"/>
    <w:rsid w:val="00A220B2"/>
    <w:rsid w:val="00A221B6"/>
    <w:rsid w:val="00A22268"/>
    <w:rsid w:val="00A22642"/>
    <w:rsid w:val="00A22858"/>
    <w:rsid w:val="00A22953"/>
    <w:rsid w:val="00A22B46"/>
    <w:rsid w:val="00A22D48"/>
    <w:rsid w:val="00A22E7F"/>
    <w:rsid w:val="00A22F65"/>
    <w:rsid w:val="00A23346"/>
    <w:rsid w:val="00A23493"/>
    <w:rsid w:val="00A237A4"/>
    <w:rsid w:val="00A23A94"/>
    <w:rsid w:val="00A23E18"/>
    <w:rsid w:val="00A23FA4"/>
    <w:rsid w:val="00A241F3"/>
    <w:rsid w:val="00A24219"/>
    <w:rsid w:val="00A24716"/>
    <w:rsid w:val="00A249EC"/>
    <w:rsid w:val="00A24B5E"/>
    <w:rsid w:val="00A24D45"/>
    <w:rsid w:val="00A254CF"/>
    <w:rsid w:val="00A2562E"/>
    <w:rsid w:val="00A256E1"/>
    <w:rsid w:val="00A25A66"/>
    <w:rsid w:val="00A25AAB"/>
    <w:rsid w:val="00A25F19"/>
    <w:rsid w:val="00A265AA"/>
    <w:rsid w:val="00A26B95"/>
    <w:rsid w:val="00A26C8D"/>
    <w:rsid w:val="00A26DF4"/>
    <w:rsid w:val="00A273E6"/>
    <w:rsid w:val="00A2751B"/>
    <w:rsid w:val="00A279B3"/>
    <w:rsid w:val="00A27A7C"/>
    <w:rsid w:val="00A27E96"/>
    <w:rsid w:val="00A27FED"/>
    <w:rsid w:val="00A30209"/>
    <w:rsid w:val="00A3031A"/>
    <w:rsid w:val="00A3051C"/>
    <w:rsid w:val="00A30B08"/>
    <w:rsid w:val="00A310B4"/>
    <w:rsid w:val="00A31210"/>
    <w:rsid w:val="00A3196B"/>
    <w:rsid w:val="00A31C41"/>
    <w:rsid w:val="00A31EF5"/>
    <w:rsid w:val="00A320BC"/>
    <w:rsid w:val="00A321D8"/>
    <w:rsid w:val="00A32452"/>
    <w:rsid w:val="00A326A4"/>
    <w:rsid w:val="00A32AC0"/>
    <w:rsid w:val="00A32ED5"/>
    <w:rsid w:val="00A3343A"/>
    <w:rsid w:val="00A33700"/>
    <w:rsid w:val="00A33FC6"/>
    <w:rsid w:val="00A34890"/>
    <w:rsid w:val="00A348A9"/>
    <w:rsid w:val="00A351AA"/>
    <w:rsid w:val="00A3544C"/>
    <w:rsid w:val="00A3564D"/>
    <w:rsid w:val="00A35660"/>
    <w:rsid w:val="00A35701"/>
    <w:rsid w:val="00A35895"/>
    <w:rsid w:val="00A35E69"/>
    <w:rsid w:val="00A3636E"/>
    <w:rsid w:val="00A36527"/>
    <w:rsid w:val="00A36829"/>
    <w:rsid w:val="00A36830"/>
    <w:rsid w:val="00A3695B"/>
    <w:rsid w:val="00A36BF7"/>
    <w:rsid w:val="00A36DAB"/>
    <w:rsid w:val="00A36E3E"/>
    <w:rsid w:val="00A36FB8"/>
    <w:rsid w:val="00A37249"/>
    <w:rsid w:val="00A3748C"/>
    <w:rsid w:val="00A37ACA"/>
    <w:rsid w:val="00A37F15"/>
    <w:rsid w:val="00A40635"/>
    <w:rsid w:val="00A4073C"/>
    <w:rsid w:val="00A40CC3"/>
    <w:rsid w:val="00A4100E"/>
    <w:rsid w:val="00A41167"/>
    <w:rsid w:val="00A41835"/>
    <w:rsid w:val="00A41B76"/>
    <w:rsid w:val="00A42300"/>
    <w:rsid w:val="00A42405"/>
    <w:rsid w:val="00A4264F"/>
    <w:rsid w:val="00A4292F"/>
    <w:rsid w:val="00A42A34"/>
    <w:rsid w:val="00A437EA"/>
    <w:rsid w:val="00A438B0"/>
    <w:rsid w:val="00A439A3"/>
    <w:rsid w:val="00A439B0"/>
    <w:rsid w:val="00A43AB2"/>
    <w:rsid w:val="00A43D46"/>
    <w:rsid w:val="00A445A4"/>
    <w:rsid w:val="00A44D4A"/>
    <w:rsid w:val="00A44D5D"/>
    <w:rsid w:val="00A44E4D"/>
    <w:rsid w:val="00A45064"/>
    <w:rsid w:val="00A4520C"/>
    <w:rsid w:val="00A454B1"/>
    <w:rsid w:val="00A45872"/>
    <w:rsid w:val="00A4593D"/>
    <w:rsid w:val="00A45D84"/>
    <w:rsid w:val="00A46017"/>
    <w:rsid w:val="00A465B9"/>
    <w:rsid w:val="00A46944"/>
    <w:rsid w:val="00A46FE8"/>
    <w:rsid w:val="00A47449"/>
    <w:rsid w:val="00A474DD"/>
    <w:rsid w:val="00A4768F"/>
    <w:rsid w:val="00A477CF"/>
    <w:rsid w:val="00A47999"/>
    <w:rsid w:val="00A47E00"/>
    <w:rsid w:val="00A47F5E"/>
    <w:rsid w:val="00A500F1"/>
    <w:rsid w:val="00A50431"/>
    <w:rsid w:val="00A50B57"/>
    <w:rsid w:val="00A51582"/>
    <w:rsid w:val="00A517FA"/>
    <w:rsid w:val="00A519C8"/>
    <w:rsid w:val="00A520BB"/>
    <w:rsid w:val="00A52482"/>
    <w:rsid w:val="00A529B0"/>
    <w:rsid w:val="00A52B10"/>
    <w:rsid w:val="00A52C35"/>
    <w:rsid w:val="00A52C47"/>
    <w:rsid w:val="00A52D8E"/>
    <w:rsid w:val="00A52F60"/>
    <w:rsid w:val="00A5301C"/>
    <w:rsid w:val="00A5302C"/>
    <w:rsid w:val="00A530E4"/>
    <w:rsid w:val="00A53191"/>
    <w:rsid w:val="00A53290"/>
    <w:rsid w:val="00A537F1"/>
    <w:rsid w:val="00A53EB0"/>
    <w:rsid w:val="00A54309"/>
    <w:rsid w:val="00A544A4"/>
    <w:rsid w:val="00A544D8"/>
    <w:rsid w:val="00A544DB"/>
    <w:rsid w:val="00A54688"/>
    <w:rsid w:val="00A5483E"/>
    <w:rsid w:val="00A55090"/>
    <w:rsid w:val="00A5509F"/>
    <w:rsid w:val="00A551DB"/>
    <w:rsid w:val="00A5523F"/>
    <w:rsid w:val="00A55570"/>
    <w:rsid w:val="00A555EE"/>
    <w:rsid w:val="00A556C3"/>
    <w:rsid w:val="00A55811"/>
    <w:rsid w:val="00A558A1"/>
    <w:rsid w:val="00A55BB7"/>
    <w:rsid w:val="00A55EDA"/>
    <w:rsid w:val="00A55F13"/>
    <w:rsid w:val="00A55F41"/>
    <w:rsid w:val="00A5612C"/>
    <w:rsid w:val="00A5673C"/>
    <w:rsid w:val="00A56FAE"/>
    <w:rsid w:val="00A570AC"/>
    <w:rsid w:val="00A57AB3"/>
    <w:rsid w:val="00A57B0E"/>
    <w:rsid w:val="00A57B73"/>
    <w:rsid w:val="00A57B87"/>
    <w:rsid w:val="00A60869"/>
    <w:rsid w:val="00A60916"/>
    <w:rsid w:val="00A60985"/>
    <w:rsid w:val="00A612E7"/>
    <w:rsid w:val="00A61500"/>
    <w:rsid w:val="00A615BC"/>
    <w:rsid w:val="00A61805"/>
    <w:rsid w:val="00A61FAF"/>
    <w:rsid w:val="00A62039"/>
    <w:rsid w:val="00A6215C"/>
    <w:rsid w:val="00A623D1"/>
    <w:rsid w:val="00A62617"/>
    <w:rsid w:val="00A62A60"/>
    <w:rsid w:val="00A62D6B"/>
    <w:rsid w:val="00A62EDF"/>
    <w:rsid w:val="00A6306F"/>
    <w:rsid w:val="00A63464"/>
    <w:rsid w:val="00A634CA"/>
    <w:rsid w:val="00A635C5"/>
    <w:rsid w:val="00A63B2D"/>
    <w:rsid w:val="00A63C55"/>
    <w:rsid w:val="00A63D92"/>
    <w:rsid w:val="00A64024"/>
    <w:rsid w:val="00A64046"/>
    <w:rsid w:val="00A6426C"/>
    <w:rsid w:val="00A64878"/>
    <w:rsid w:val="00A6539E"/>
    <w:rsid w:val="00A65496"/>
    <w:rsid w:val="00A6558B"/>
    <w:rsid w:val="00A655AD"/>
    <w:rsid w:val="00A655C7"/>
    <w:rsid w:val="00A656AD"/>
    <w:rsid w:val="00A65789"/>
    <w:rsid w:val="00A65DAC"/>
    <w:rsid w:val="00A660AE"/>
    <w:rsid w:val="00A662F6"/>
    <w:rsid w:val="00A664BB"/>
    <w:rsid w:val="00A66BE6"/>
    <w:rsid w:val="00A6700B"/>
    <w:rsid w:val="00A674DD"/>
    <w:rsid w:val="00A67847"/>
    <w:rsid w:val="00A67933"/>
    <w:rsid w:val="00A67AEF"/>
    <w:rsid w:val="00A67F7B"/>
    <w:rsid w:val="00A7036B"/>
    <w:rsid w:val="00A7052A"/>
    <w:rsid w:val="00A70A37"/>
    <w:rsid w:val="00A70FC5"/>
    <w:rsid w:val="00A710BD"/>
    <w:rsid w:val="00A71192"/>
    <w:rsid w:val="00A7158D"/>
    <w:rsid w:val="00A71653"/>
    <w:rsid w:val="00A71762"/>
    <w:rsid w:val="00A71C2E"/>
    <w:rsid w:val="00A71CC1"/>
    <w:rsid w:val="00A71E26"/>
    <w:rsid w:val="00A724EC"/>
    <w:rsid w:val="00A725EF"/>
    <w:rsid w:val="00A7267F"/>
    <w:rsid w:val="00A72841"/>
    <w:rsid w:val="00A72D2A"/>
    <w:rsid w:val="00A736DE"/>
    <w:rsid w:val="00A7398F"/>
    <w:rsid w:val="00A73AD0"/>
    <w:rsid w:val="00A73C65"/>
    <w:rsid w:val="00A73FD5"/>
    <w:rsid w:val="00A74220"/>
    <w:rsid w:val="00A744A4"/>
    <w:rsid w:val="00A74B6F"/>
    <w:rsid w:val="00A74CF2"/>
    <w:rsid w:val="00A75026"/>
    <w:rsid w:val="00A751BE"/>
    <w:rsid w:val="00A75485"/>
    <w:rsid w:val="00A754D0"/>
    <w:rsid w:val="00A755D8"/>
    <w:rsid w:val="00A7592C"/>
    <w:rsid w:val="00A759BF"/>
    <w:rsid w:val="00A75E0D"/>
    <w:rsid w:val="00A76A11"/>
    <w:rsid w:val="00A76BD0"/>
    <w:rsid w:val="00A76D7F"/>
    <w:rsid w:val="00A76F7F"/>
    <w:rsid w:val="00A772B7"/>
    <w:rsid w:val="00A77951"/>
    <w:rsid w:val="00A77CF0"/>
    <w:rsid w:val="00A77EAC"/>
    <w:rsid w:val="00A77F92"/>
    <w:rsid w:val="00A80116"/>
    <w:rsid w:val="00A80346"/>
    <w:rsid w:val="00A80415"/>
    <w:rsid w:val="00A8059F"/>
    <w:rsid w:val="00A805EF"/>
    <w:rsid w:val="00A80790"/>
    <w:rsid w:val="00A813D3"/>
    <w:rsid w:val="00A8172E"/>
    <w:rsid w:val="00A81DE8"/>
    <w:rsid w:val="00A8212C"/>
    <w:rsid w:val="00A82895"/>
    <w:rsid w:val="00A82E1C"/>
    <w:rsid w:val="00A82E7C"/>
    <w:rsid w:val="00A833B8"/>
    <w:rsid w:val="00A834B5"/>
    <w:rsid w:val="00A83939"/>
    <w:rsid w:val="00A83B87"/>
    <w:rsid w:val="00A83E77"/>
    <w:rsid w:val="00A83F60"/>
    <w:rsid w:val="00A8412E"/>
    <w:rsid w:val="00A842F0"/>
    <w:rsid w:val="00A843A3"/>
    <w:rsid w:val="00A84565"/>
    <w:rsid w:val="00A849F9"/>
    <w:rsid w:val="00A84A38"/>
    <w:rsid w:val="00A84B77"/>
    <w:rsid w:val="00A84E7F"/>
    <w:rsid w:val="00A85EA1"/>
    <w:rsid w:val="00A85F82"/>
    <w:rsid w:val="00A86295"/>
    <w:rsid w:val="00A8652F"/>
    <w:rsid w:val="00A867EF"/>
    <w:rsid w:val="00A86A49"/>
    <w:rsid w:val="00A8708E"/>
    <w:rsid w:val="00A870E8"/>
    <w:rsid w:val="00A872B9"/>
    <w:rsid w:val="00A875D6"/>
    <w:rsid w:val="00A876E1"/>
    <w:rsid w:val="00A87830"/>
    <w:rsid w:val="00A87900"/>
    <w:rsid w:val="00A8799E"/>
    <w:rsid w:val="00A87C83"/>
    <w:rsid w:val="00A90063"/>
    <w:rsid w:val="00A900C1"/>
    <w:rsid w:val="00A90253"/>
    <w:rsid w:val="00A90686"/>
    <w:rsid w:val="00A906F5"/>
    <w:rsid w:val="00A90B51"/>
    <w:rsid w:val="00A90C9B"/>
    <w:rsid w:val="00A9114A"/>
    <w:rsid w:val="00A91223"/>
    <w:rsid w:val="00A920A3"/>
    <w:rsid w:val="00A924C4"/>
    <w:rsid w:val="00A927F8"/>
    <w:rsid w:val="00A92854"/>
    <w:rsid w:val="00A92F17"/>
    <w:rsid w:val="00A93147"/>
    <w:rsid w:val="00A939C9"/>
    <w:rsid w:val="00A93A5F"/>
    <w:rsid w:val="00A93BA9"/>
    <w:rsid w:val="00A93CAB"/>
    <w:rsid w:val="00A93CC6"/>
    <w:rsid w:val="00A93FA5"/>
    <w:rsid w:val="00A944A1"/>
    <w:rsid w:val="00A94534"/>
    <w:rsid w:val="00A94771"/>
    <w:rsid w:val="00A9485D"/>
    <w:rsid w:val="00A95102"/>
    <w:rsid w:val="00A95A35"/>
    <w:rsid w:val="00A95B53"/>
    <w:rsid w:val="00A95C1F"/>
    <w:rsid w:val="00A96092"/>
    <w:rsid w:val="00A964AB"/>
    <w:rsid w:val="00A96548"/>
    <w:rsid w:val="00A96943"/>
    <w:rsid w:val="00A96954"/>
    <w:rsid w:val="00A96B17"/>
    <w:rsid w:val="00A97551"/>
    <w:rsid w:val="00A97689"/>
    <w:rsid w:val="00A977CA"/>
    <w:rsid w:val="00A97A05"/>
    <w:rsid w:val="00A97ADC"/>
    <w:rsid w:val="00A97C58"/>
    <w:rsid w:val="00A97D15"/>
    <w:rsid w:val="00AA012D"/>
    <w:rsid w:val="00AA0370"/>
    <w:rsid w:val="00AA0F64"/>
    <w:rsid w:val="00AA1009"/>
    <w:rsid w:val="00AA112C"/>
    <w:rsid w:val="00AA129A"/>
    <w:rsid w:val="00AA12A5"/>
    <w:rsid w:val="00AA158E"/>
    <w:rsid w:val="00AA1753"/>
    <w:rsid w:val="00AA1C3B"/>
    <w:rsid w:val="00AA1D73"/>
    <w:rsid w:val="00AA21FE"/>
    <w:rsid w:val="00AA25A2"/>
    <w:rsid w:val="00AA267C"/>
    <w:rsid w:val="00AA2755"/>
    <w:rsid w:val="00AA2779"/>
    <w:rsid w:val="00AA2E6D"/>
    <w:rsid w:val="00AA2F0F"/>
    <w:rsid w:val="00AA2F9A"/>
    <w:rsid w:val="00AA32C2"/>
    <w:rsid w:val="00AA3A01"/>
    <w:rsid w:val="00AA3CED"/>
    <w:rsid w:val="00AA3F08"/>
    <w:rsid w:val="00AA47A4"/>
    <w:rsid w:val="00AA509A"/>
    <w:rsid w:val="00AA5272"/>
    <w:rsid w:val="00AA563E"/>
    <w:rsid w:val="00AA5925"/>
    <w:rsid w:val="00AA5998"/>
    <w:rsid w:val="00AA5B8C"/>
    <w:rsid w:val="00AA5FB0"/>
    <w:rsid w:val="00AA6327"/>
    <w:rsid w:val="00AA6347"/>
    <w:rsid w:val="00AA63B1"/>
    <w:rsid w:val="00AA63C3"/>
    <w:rsid w:val="00AA670F"/>
    <w:rsid w:val="00AA6713"/>
    <w:rsid w:val="00AA6BE5"/>
    <w:rsid w:val="00AB0322"/>
    <w:rsid w:val="00AB04E7"/>
    <w:rsid w:val="00AB05E5"/>
    <w:rsid w:val="00AB085D"/>
    <w:rsid w:val="00AB0C21"/>
    <w:rsid w:val="00AB0C81"/>
    <w:rsid w:val="00AB180F"/>
    <w:rsid w:val="00AB183A"/>
    <w:rsid w:val="00AB1BFC"/>
    <w:rsid w:val="00AB1CB6"/>
    <w:rsid w:val="00AB1EBA"/>
    <w:rsid w:val="00AB1EEC"/>
    <w:rsid w:val="00AB1F8F"/>
    <w:rsid w:val="00AB247D"/>
    <w:rsid w:val="00AB26E5"/>
    <w:rsid w:val="00AB2AA5"/>
    <w:rsid w:val="00AB2BAB"/>
    <w:rsid w:val="00AB2FB4"/>
    <w:rsid w:val="00AB366D"/>
    <w:rsid w:val="00AB54CB"/>
    <w:rsid w:val="00AB55F9"/>
    <w:rsid w:val="00AB5BB1"/>
    <w:rsid w:val="00AB5CEC"/>
    <w:rsid w:val="00AB5EB7"/>
    <w:rsid w:val="00AB62D8"/>
    <w:rsid w:val="00AB6A87"/>
    <w:rsid w:val="00AB6E1D"/>
    <w:rsid w:val="00AC02CB"/>
    <w:rsid w:val="00AC03D8"/>
    <w:rsid w:val="00AC07BA"/>
    <w:rsid w:val="00AC0E66"/>
    <w:rsid w:val="00AC1228"/>
    <w:rsid w:val="00AC12AA"/>
    <w:rsid w:val="00AC12B1"/>
    <w:rsid w:val="00AC239F"/>
    <w:rsid w:val="00AC25CD"/>
    <w:rsid w:val="00AC2957"/>
    <w:rsid w:val="00AC2D5C"/>
    <w:rsid w:val="00AC2E07"/>
    <w:rsid w:val="00AC3037"/>
    <w:rsid w:val="00AC39FF"/>
    <w:rsid w:val="00AC3BAC"/>
    <w:rsid w:val="00AC3F49"/>
    <w:rsid w:val="00AC3F7C"/>
    <w:rsid w:val="00AC3FB6"/>
    <w:rsid w:val="00AC40BA"/>
    <w:rsid w:val="00AC42A2"/>
    <w:rsid w:val="00AC4431"/>
    <w:rsid w:val="00AC4AAC"/>
    <w:rsid w:val="00AC4CD3"/>
    <w:rsid w:val="00AC4CEF"/>
    <w:rsid w:val="00AC5382"/>
    <w:rsid w:val="00AC549C"/>
    <w:rsid w:val="00AC55D5"/>
    <w:rsid w:val="00AC58BB"/>
    <w:rsid w:val="00AC5E3A"/>
    <w:rsid w:val="00AC6228"/>
    <w:rsid w:val="00AC624E"/>
    <w:rsid w:val="00AC64B3"/>
    <w:rsid w:val="00AC6512"/>
    <w:rsid w:val="00AC6C4B"/>
    <w:rsid w:val="00AC6F63"/>
    <w:rsid w:val="00AC7589"/>
    <w:rsid w:val="00AC7741"/>
    <w:rsid w:val="00AC78CF"/>
    <w:rsid w:val="00AC7E94"/>
    <w:rsid w:val="00AD070D"/>
    <w:rsid w:val="00AD0E0E"/>
    <w:rsid w:val="00AD0EBA"/>
    <w:rsid w:val="00AD0FEC"/>
    <w:rsid w:val="00AD15CF"/>
    <w:rsid w:val="00AD1770"/>
    <w:rsid w:val="00AD1ABD"/>
    <w:rsid w:val="00AD1B9B"/>
    <w:rsid w:val="00AD1BF8"/>
    <w:rsid w:val="00AD1D4F"/>
    <w:rsid w:val="00AD1D7D"/>
    <w:rsid w:val="00AD1DB9"/>
    <w:rsid w:val="00AD1E2F"/>
    <w:rsid w:val="00AD1EF0"/>
    <w:rsid w:val="00AD1FF8"/>
    <w:rsid w:val="00AD23F8"/>
    <w:rsid w:val="00AD26AC"/>
    <w:rsid w:val="00AD2725"/>
    <w:rsid w:val="00AD283C"/>
    <w:rsid w:val="00AD291C"/>
    <w:rsid w:val="00AD2A3A"/>
    <w:rsid w:val="00AD2AEA"/>
    <w:rsid w:val="00AD2B9E"/>
    <w:rsid w:val="00AD2C49"/>
    <w:rsid w:val="00AD2E02"/>
    <w:rsid w:val="00AD2FC3"/>
    <w:rsid w:val="00AD3177"/>
    <w:rsid w:val="00AD35DE"/>
    <w:rsid w:val="00AD361C"/>
    <w:rsid w:val="00AD3950"/>
    <w:rsid w:val="00AD3AB3"/>
    <w:rsid w:val="00AD3B04"/>
    <w:rsid w:val="00AD3D2E"/>
    <w:rsid w:val="00AD3E0B"/>
    <w:rsid w:val="00AD409B"/>
    <w:rsid w:val="00AD4AF1"/>
    <w:rsid w:val="00AD50B1"/>
    <w:rsid w:val="00AD53B4"/>
    <w:rsid w:val="00AD59D1"/>
    <w:rsid w:val="00AD59E4"/>
    <w:rsid w:val="00AD5D7E"/>
    <w:rsid w:val="00AD6008"/>
    <w:rsid w:val="00AD66B8"/>
    <w:rsid w:val="00AD67BE"/>
    <w:rsid w:val="00AD6813"/>
    <w:rsid w:val="00AD6907"/>
    <w:rsid w:val="00AD6DE1"/>
    <w:rsid w:val="00AD7198"/>
    <w:rsid w:val="00AD74F0"/>
    <w:rsid w:val="00AD76CB"/>
    <w:rsid w:val="00AD77CF"/>
    <w:rsid w:val="00AE03AB"/>
    <w:rsid w:val="00AE0551"/>
    <w:rsid w:val="00AE06F3"/>
    <w:rsid w:val="00AE08A3"/>
    <w:rsid w:val="00AE08F7"/>
    <w:rsid w:val="00AE0924"/>
    <w:rsid w:val="00AE0E19"/>
    <w:rsid w:val="00AE0E5C"/>
    <w:rsid w:val="00AE0E8A"/>
    <w:rsid w:val="00AE1413"/>
    <w:rsid w:val="00AE1C2F"/>
    <w:rsid w:val="00AE1C3B"/>
    <w:rsid w:val="00AE2337"/>
    <w:rsid w:val="00AE24CF"/>
    <w:rsid w:val="00AE27FE"/>
    <w:rsid w:val="00AE2A6A"/>
    <w:rsid w:val="00AE3148"/>
    <w:rsid w:val="00AE31A0"/>
    <w:rsid w:val="00AE3439"/>
    <w:rsid w:val="00AE3505"/>
    <w:rsid w:val="00AE37AF"/>
    <w:rsid w:val="00AE3885"/>
    <w:rsid w:val="00AE4112"/>
    <w:rsid w:val="00AE4DEB"/>
    <w:rsid w:val="00AE5234"/>
    <w:rsid w:val="00AE54D6"/>
    <w:rsid w:val="00AE560A"/>
    <w:rsid w:val="00AE5AEE"/>
    <w:rsid w:val="00AE5DA1"/>
    <w:rsid w:val="00AE63BA"/>
    <w:rsid w:val="00AE660F"/>
    <w:rsid w:val="00AE67B6"/>
    <w:rsid w:val="00AE681E"/>
    <w:rsid w:val="00AE6A8B"/>
    <w:rsid w:val="00AE6ADD"/>
    <w:rsid w:val="00AE6B9B"/>
    <w:rsid w:val="00AE7333"/>
    <w:rsid w:val="00AE73EA"/>
    <w:rsid w:val="00AE7837"/>
    <w:rsid w:val="00AE7BB3"/>
    <w:rsid w:val="00AE7F45"/>
    <w:rsid w:val="00AF0366"/>
    <w:rsid w:val="00AF0B2A"/>
    <w:rsid w:val="00AF0C82"/>
    <w:rsid w:val="00AF0F53"/>
    <w:rsid w:val="00AF0FDA"/>
    <w:rsid w:val="00AF1298"/>
    <w:rsid w:val="00AF1300"/>
    <w:rsid w:val="00AF1721"/>
    <w:rsid w:val="00AF1A27"/>
    <w:rsid w:val="00AF1B58"/>
    <w:rsid w:val="00AF1F2F"/>
    <w:rsid w:val="00AF2206"/>
    <w:rsid w:val="00AF22DC"/>
    <w:rsid w:val="00AF2972"/>
    <w:rsid w:val="00AF2A20"/>
    <w:rsid w:val="00AF2BF8"/>
    <w:rsid w:val="00AF2E49"/>
    <w:rsid w:val="00AF2F73"/>
    <w:rsid w:val="00AF3B26"/>
    <w:rsid w:val="00AF3E35"/>
    <w:rsid w:val="00AF3E49"/>
    <w:rsid w:val="00AF3EC9"/>
    <w:rsid w:val="00AF3FBC"/>
    <w:rsid w:val="00AF452D"/>
    <w:rsid w:val="00AF4547"/>
    <w:rsid w:val="00AF4B61"/>
    <w:rsid w:val="00AF52E1"/>
    <w:rsid w:val="00AF53C7"/>
    <w:rsid w:val="00AF57BB"/>
    <w:rsid w:val="00AF57E8"/>
    <w:rsid w:val="00AF59F5"/>
    <w:rsid w:val="00AF5F5A"/>
    <w:rsid w:val="00AF6578"/>
    <w:rsid w:val="00AF669C"/>
    <w:rsid w:val="00AF6731"/>
    <w:rsid w:val="00AF6E2B"/>
    <w:rsid w:val="00AF6F9A"/>
    <w:rsid w:val="00AF6FE4"/>
    <w:rsid w:val="00AF7120"/>
    <w:rsid w:val="00AF7402"/>
    <w:rsid w:val="00AF75C7"/>
    <w:rsid w:val="00AF79E6"/>
    <w:rsid w:val="00B0005A"/>
    <w:rsid w:val="00B00095"/>
    <w:rsid w:val="00B00527"/>
    <w:rsid w:val="00B00F5D"/>
    <w:rsid w:val="00B01026"/>
    <w:rsid w:val="00B0117A"/>
    <w:rsid w:val="00B0128F"/>
    <w:rsid w:val="00B0135A"/>
    <w:rsid w:val="00B017E6"/>
    <w:rsid w:val="00B01836"/>
    <w:rsid w:val="00B01988"/>
    <w:rsid w:val="00B01B96"/>
    <w:rsid w:val="00B0241F"/>
    <w:rsid w:val="00B0272F"/>
    <w:rsid w:val="00B028F5"/>
    <w:rsid w:val="00B02D03"/>
    <w:rsid w:val="00B030F0"/>
    <w:rsid w:val="00B03A07"/>
    <w:rsid w:val="00B03AE4"/>
    <w:rsid w:val="00B03C52"/>
    <w:rsid w:val="00B03E15"/>
    <w:rsid w:val="00B03ED7"/>
    <w:rsid w:val="00B03F0D"/>
    <w:rsid w:val="00B043DF"/>
    <w:rsid w:val="00B04615"/>
    <w:rsid w:val="00B048BA"/>
    <w:rsid w:val="00B0493B"/>
    <w:rsid w:val="00B04D72"/>
    <w:rsid w:val="00B04EEC"/>
    <w:rsid w:val="00B04F88"/>
    <w:rsid w:val="00B0523D"/>
    <w:rsid w:val="00B05561"/>
    <w:rsid w:val="00B058EB"/>
    <w:rsid w:val="00B05D05"/>
    <w:rsid w:val="00B0610C"/>
    <w:rsid w:val="00B06112"/>
    <w:rsid w:val="00B0679B"/>
    <w:rsid w:val="00B06D63"/>
    <w:rsid w:val="00B06DD1"/>
    <w:rsid w:val="00B07454"/>
    <w:rsid w:val="00B0771B"/>
    <w:rsid w:val="00B07764"/>
    <w:rsid w:val="00B07A69"/>
    <w:rsid w:val="00B07AE1"/>
    <w:rsid w:val="00B07B95"/>
    <w:rsid w:val="00B106EB"/>
    <w:rsid w:val="00B10B56"/>
    <w:rsid w:val="00B10C02"/>
    <w:rsid w:val="00B10CF7"/>
    <w:rsid w:val="00B11F70"/>
    <w:rsid w:val="00B1248B"/>
    <w:rsid w:val="00B124A5"/>
    <w:rsid w:val="00B12873"/>
    <w:rsid w:val="00B1291E"/>
    <w:rsid w:val="00B12A29"/>
    <w:rsid w:val="00B12A6B"/>
    <w:rsid w:val="00B13061"/>
    <w:rsid w:val="00B13069"/>
    <w:rsid w:val="00B136E3"/>
    <w:rsid w:val="00B137A9"/>
    <w:rsid w:val="00B13ACD"/>
    <w:rsid w:val="00B14668"/>
    <w:rsid w:val="00B14B5D"/>
    <w:rsid w:val="00B14B89"/>
    <w:rsid w:val="00B14ED4"/>
    <w:rsid w:val="00B15283"/>
    <w:rsid w:val="00B15399"/>
    <w:rsid w:val="00B15512"/>
    <w:rsid w:val="00B1590E"/>
    <w:rsid w:val="00B15FFF"/>
    <w:rsid w:val="00B162BD"/>
    <w:rsid w:val="00B16457"/>
    <w:rsid w:val="00B1674D"/>
    <w:rsid w:val="00B16B79"/>
    <w:rsid w:val="00B171C5"/>
    <w:rsid w:val="00B1736A"/>
    <w:rsid w:val="00B17440"/>
    <w:rsid w:val="00B1763F"/>
    <w:rsid w:val="00B17696"/>
    <w:rsid w:val="00B20532"/>
    <w:rsid w:val="00B20817"/>
    <w:rsid w:val="00B208D3"/>
    <w:rsid w:val="00B209CE"/>
    <w:rsid w:val="00B20C3F"/>
    <w:rsid w:val="00B20D7C"/>
    <w:rsid w:val="00B20DAE"/>
    <w:rsid w:val="00B2119A"/>
    <w:rsid w:val="00B21345"/>
    <w:rsid w:val="00B219F0"/>
    <w:rsid w:val="00B21A8F"/>
    <w:rsid w:val="00B21A91"/>
    <w:rsid w:val="00B21F7E"/>
    <w:rsid w:val="00B22878"/>
    <w:rsid w:val="00B22C6D"/>
    <w:rsid w:val="00B23718"/>
    <w:rsid w:val="00B23A7B"/>
    <w:rsid w:val="00B23C2F"/>
    <w:rsid w:val="00B24C36"/>
    <w:rsid w:val="00B24E2B"/>
    <w:rsid w:val="00B24EB7"/>
    <w:rsid w:val="00B24FC3"/>
    <w:rsid w:val="00B250A0"/>
    <w:rsid w:val="00B25531"/>
    <w:rsid w:val="00B25887"/>
    <w:rsid w:val="00B259A6"/>
    <w:rsid w:val="00B26941"/>
    <w:rsid w:val="00B2694A"/>
    <w:rsid w:val="00B274B6"/>
    <w:rsid w:val="00B27B7A"/>
    <w:rsid w:val="00B27D91"/>
    <w:rsid w:val="00B27F57"/>
    <w:rsid w:val="00B3015D"/>
    <w:rsid w:val="00B3031E"/>
    <w:rsid w:val="00B3040D"/>
    <w:rsid w:val="00B30597"/>
    <w:rsid w:val="00B319BB"/>
    <w:rsid w:val="00B31BB3"/>
    <w:rsid w:val="00B31E75"/>
    <w:rsid w:val="00B325C6"/>
    <w:rsid w:val="00B32767"/>
    <w:rsid w:val="00B3287F"/>
    <w:rsid w:val="00B32C30"/>
    <w:rsid w:val="00B32CB2"/>
    <w:rsid w:val="00B32FD0"/>
    <w:rsid w:val="00B336DC"/>
    <w:rsid w:val="00B339F4"/>
    <w:rsid w:val="00B33C81"/>
    <w:rsid w:val="00B33E7F"/>
    <w:rsid w:val="00B33EBA"/>
    <w:rsid w:val="00B34763"/>
    <w:rsid w:val="00B3479C"/>
    <w:rsid w:val="00B34AA4"/>
    <w:rsid w:val="00B35A3E"/>
    <w:rsid w:val="00B35D6F"/>
    <w:rsid w:val="00B362B1"/>
    <w:rsid w:val="00B3642F"/>
    <w:rsid w:val="00B364E5"/>
    <w:rsid w:val="00B3682F"/>
    <w:rsid w:val="00B36A08"/>
    <w:rsid w:val="00B36C92"/>
    <w:rsid w:val="00B36EA0"/>
    <w:rsid w:val="00B372C9"/>
    <w:rsid w:val="00B373EC"/>
    <w:rsid w:val="00B37422"/>
    <w:rsid w:val="00B37791"/>
    <w:rsid w:val="00B408D9"/>
    <w:rsid w:val="00B40CE7"/>
    <w:rsid w:val="00B4129B"/>
    <w:rsid w:val="00B41591"/>
    <w:rsid w:val="00B41B18"/>
    <w:rsid w:val="00B420AD"/>
    <w:rsid w:val="00B4233A"/>
    <w:rsid w:val="00B42B0D"/>
    <w:rsid w:val="00B42B94"/>
    <w:rsid w:val="00B42D71"/>
    <w:rsid w:val="00B430F7"/>
    <w:rsid w:val="00B433AF"/>
    <w:rsid w:val="00B433E8"/>
    <w:rsid w:val="00B43D71"/>
    <w:rsid w:val="00B43FF4"/>
    <w:rsid w:val="00B44A31"/>
    <w:rsid w:val="00B44D8A"/>
    <w:rsid w:val="00B44DC8"/>
    <w:rsid w:val="00B45075"/>
    <w:rsid w:val="00B450D4"/>
    <w:rsid w:val="00B45196"/>
    <w:rsid w:val="00B45AB7"/>
    <w:rsid w:val="00B45E45"/>
    <w:rsid w:val="00B466DA"/>
    <w:rsid w:val="00B46AE3"/>
    <w:rsid w:val="00B46B6B"/>
    <w:rsid w:val="00B46D2A"/>
    <w:rsid w:val="00B46F49"/>
    <w:rsid w:val="00B470CB"/>
    <w:rsid w:val="00B47771"/>
    <w:rsid w:val="00B478CE"/>
    <w:rsid w:val="00B47B9E"/>
    <w:rsid w:val="00B50341"/>
    <w:rsid w:val="00B505EE"/>
    <w:rsid w:val="00B50BE3"/>
    <w:rsid w:val="00B50F4C"/>
    <w:rsid w:val="00B512D3"/>
    <w:rsid w:val="00B514FE"/>
    <w:rsid w:val="00B51527"/>
    <w:rsid w:val="00B516B4"/>
    <w:rsid w:val="00B517BE"/>
    <w:rsid w:val="00B5189F"/>
    <w:rsid w:val="00B51B1A"/>
    <w:rsid w:val="00B51B4E"/>
    <w:rsid w:val="00B51CC7"/>
    <w:rsid w:val="00B51D89"/>
    <w:rsid w:val="00B52013"/>
    <w:rsid w:val="00B520AF"/>
    <w:rsid w:val="00B52770"/>
    <w:rsid w:val="00B52774"/>
    <w:rsid w:val="00B52846"/>
    <w:rsid w:val="00B53176"/>
    <w:rsid w:val="00B532B1"/>
    <w:rsid w:val="00B53488"/>
    <w:rsid w:val="00B53562"/>
    <w:rsid w:val="00B5375A"/>
    <w:rsid w:val="00B53791"/>
    <w:rsid w:val="00B5382F"/>
    <w:rsid w:val="00B5446B"/>
    <w:rsid w:val="00B544B6"/>
    <w:rsid w:val="00B54E44"/>
    <w:rsid w:val="00B54ED3"/>
    <w:rsid w:val="00B54F3E"/>
    <w:rsid w:val="00B54F86"/>
    <w:rsid w:val="00B55353"/>
    <w:rsid w:val="00B55374"/>
    <w:rsid w:val="00B5543F"/>
    <w:rsid w:val="00B55CBB"/>
    <w:rsid w:val="00B55D3D"/>
    <w:rsid w:val="00B55FD7"/>
    <w:rsid w:val="00B5604F"/>
    <w:rsid w:val="00B56133"/>
    <w:rsid w:val="00B5645F"/>
    <w:rsid w:val="00B56513"/>
    <w:rsid w:val="00B56770"/>
    <w:rsid w:val="00B567C0"/>
    <w:rsid w:val="00B56831"/>
    <w:rsid w:val="00B56D82"/>
    <w:rsid w:val="00B57190"/>
    <w:rsid w:val="00B57BD6"/>
    <w:rsid w:val="00B57C1E"/>
    <w:rsid w:val="00B607AB"/>
    <w:rsid w:val="00B60DE8"/>
    <w:rsid w:val="00B61341"/>
    <w:rsid w:val="00B61401"/>
    <w:rsid w:val="00B61977"/>
    <w:rsid w:val="00B61D62"/>
    <w:rsid w:val="00B61DA2"/>
    <w:rsid w:val="00B61EDA"/>
    <w:rsid w:val="00B6242F"/>
    <w:rsid w:val="00B6286B"/>
    <w:rsid w:val="00B6286E"/>
    <w:rsid w:val="00B62FBD"/>
    <w:rsid w:val="00B63048"/>
    <w:rsid w:val="00B636C9"/>
    <w:rsid w:val="00B639E2"/>
    <w:rsid w:val="00B63CE6"/>
    <w:rsid w:val="00B63D59"/>
    <w:rsid w:val="00B63ECE"/>
    <w:rsid w:val="00B64731"/>
    <w:rsid w:val="00B64974"/>
    <w:rsid w:val="00B65805"/>
    <w:rsid w:val="00B659D5"/>
    <w:rsid w:val="00B65A3A"/>
    <w:rsid w:val="00B666C2"/>
    <w:rsid w:val="00B6671B"/>
    <w:rsid w:val="00B66983"/>
    <w:rsid w:val="00B66E5E"/>
    <w:rsid w:val="00B674C2"/>
    <w:rsid w:val="00B67711"/>
    <w:rsid w:val="00B67A02"/>
    <w:rsid w:val="00B67B61"/>
    <w:rsid w:val="00B67CE1"/>
    <w:rsid w:val="00B67F08"/>
    <w:rsid w:val="00B70AC5"/>
    <w:rsid w:val="00B70BF7"/>
    <w:rsid w:val="00B70F09"/>
    <w:rsid w:val="00B71081"/>
    <w:rsid w:val="00B71216"/>
    <w:rsid w:val="00B713B8"/>
    <w:rsid w:val="00B71483"/>
    <w:rsid w:val="00B71753"/>
    <w:rsid w:val="00B7183D"/>
    <w:rsid w:val="00B71942"/>
    <w:rsid w:val="00B723EB"/>
    <w:rsid w:val="00B72744"/>
    <w:rsid w:val="00B72F72"/>
    <w:rsid w:val="00B72FD9"/>
    <w:rsid w:val="00B73057"/>
    <w:rsid w:val="00B73724"/>
    <w:rsid w:val="00B745E6"/>
    <w:rsid w:val="00B745FE"/>
    <w:rsid w:val="00B74A87"/>
    <w:rsid w:val="00B74D99"/>
    <w:rsid w:val="00B7513B"/>
    <w:rsid w:val="00B7589A"/>
    <w:rsid w:val="00B75B8C"/>
    <w:rsid w:val="00B75D63"/>
    <w:rsid w:val="00B75D71"/>
    <w:rsid w:val="00B763D6"/>
    <w:rsid w:val="00B76FC1"/>
    <w:rsid w:val="00B77218"/>
    <w:rsid w:val="00B77A72"/>
    <w:rsid w:val="00B80138"/>
    <w:rsid w:val="00B8047D"/>
    <w:rsid w:val="00B80775"/>
    <w:rsid w:val="00B80DE6"/>
    <w:rsid w:val="00B813C8"/>
    <w:rsid w:val="00B81414"/>
    <w:rsid w:val="00B8177D"/>
    <w:rsid w:val="00B8212E"/>
    <w:rsid w:val="00B82177"/>
    <w:rsid w:val="00B8251A"/>
    <w:rsid w:val="00B82628"/>
    <w:rsid w:val="00B82636"/>
    <w:rsid w:val="00B826AC"/>
    <w:rsid w:val="00B8298C"/>
    <w:rsid w:val="00B82EF1"/>
    <w:rsid w:val="00B833D6"/>
    <w:rsid w:val="00B833F3"/>
    <w:rsid w:val="00B83ACB"/>
    <w:rsid w:val="00B844E2"/>
    <w:rsid w:val="00B84551"/>
    <w:rsid w:val="00B84836"/>
    <w:rsid w:val="00B850A1"/>
    <w:rsid w:val="00B85230"/>
    <w:rsid w:val="00B85396"/>
    <w:rsid w:val="00B857E5"/>
    <w:rsid w:val="00B85BEF"/>
    <w:rsid w:val="00B85C6C"/>
    <w:rsid w:val="00B85ECF"/>
    <w:rsid w:val="00B85F47"/>
    <w:rsid w:val="00B86296"/>
    <w:rsid w:val="00B863CB"/>
    <w:rsid w:val="00B86915"/>
    <w:rsid w:val="00B86ABF"/>
    <w:rsid w:val="00B86B38"/>
    <w:rsid w:val="00B87241"/>
    <w:rsid w:val="00B8738F"/>
    <w:rsid w:val="00B87480"/>
    <w:rsid w:val="00B8752C"/>
    <w:rsid w:val="00B87645"/>
    <w:rsid w:val="00B87718"/>
    <w:rsid w:val="00B878D3"/>
    <w:rsid w:val="00B879DC"/>
    <w:rsid w:val="00B9019D"/>
    <w:rsid w:val="00B905EB"/>
    <w:rsid w:val="00B907DA"/>
    <w:rsid w:val="00B90C0A"/>
    <w:rsid w:val="00B90C5B"/>
    <w:rsid w:val="00B90D33"/>
    <w:rsid w:val="00B90EA0"/>
    <w:rsid w:val="00B90FB4"/>
    <w:rsid w:val="00B91736"/>
    <w:rsid w:val="00B918D9"/>
    <w:rsid w:val="00B91BAB"/>
    <w:rsid w:val="00B91CAE"/>
    <w:rsid w:val="00B91D4B"/>
    <w:rsid w:val="00B9243A"/>
    <w:rsid w:val="00B9244A"/>
    <w:rsid w:val="00B92586"/>
    <w:rsid w:val="00B9273D"/>
    <w:rsid w:val="00B92A35"/>
    <w:rsid w:val="00B92A7F"/>
    <w:rsid w:val="00B92BE9"/>
    <w:rsid w:val="00B92C12"/>
    <w:rsid w:val="00B930ED"/>
    <w:rsid w:val="00B93233"/>
    <w:rsid w:val="00B93297"/>
    <w:rsid w:val="00B938E4"/>
    <w:rsid w:val="00B9398B"/>
    <w:rsid w:val="00B93CBE"/>
    <w:rsid w:val="00B93DDF"/>
    <w:rsid w:val="00B94344"/>
    <w:rsid w:val="00B94789"/>
    <w:rsid w:val="00B947D2"/>
    <w:rsid w:val="00B94AA8"/>
    <w:rsid w:val="00B94AC8"/>
    <w:rsid w:val="00B95546"/>
    <w:rsid w:val="00B95922"/>
    <w:rsid w:val="00B95D22"/>
    <w:rsid w:val="00B95D55"/>
    <w:rsid w:val="00B95F76"/>
    <w:rsid w:val="00B9668B"/>
    <w:rsid w:val="00B966C2"/>
    <w:rsid w:val="00B966F0"/>
    <w:rsid w:val="00B96C62"/>
    <w:rsid w:val="00B96F2D"/>
    <w:rsid w:val="00B971B2"/>
    <w:rsid w:val="00B978BB"/>
    <w:rsid w:val="00B97B56"/>
    <w:rsid w:val="00B97BDF"/>
    <w:rsid w:val="00BA01A9"/>
    <w:rsid w:val="00BA03BB"/>
    <w:rsid w:val="00BA0A77"/>
    <w:rsid w:val="00BA0A87"/>
    <w:rsid w:val="00BA0BB6"/>
    <w:rsid w:val="00BA0C5B"/>
    <w:rsid w:val="00BA0CAB"/>
    <w:rsid w:val="00BA1457"/>
    <w:rsid w:val="00BA19A8"/>
    <w:rsid w:val="00BA20E9"/>
    <w:rsid w:val="00BA210B"/>
    <w:rsid w:val="00BA287C"/>
    <w:rsid w:val="00BA2B1D"/>
    <w:rsid w:val="00BA2BF8"/>
    <w:rsid w:val="00BA2EAD"/>
    <w:rsid w:val="00BA2EC2"/>
    <w:rsid w:val="00BA2F57"/>
    <w:rsid w:val="00BA2F8D"/>
    <w:rsid w:val="00BA33B4"/>
    <w:rsid w:val="00BA33C5"/>
    <w:rsid w:val="00BA3889"/>
    <w:rsid w:val="00BA3CB2"/>
    <w:rsid w:val="00BA3E86"/>
    <w:rsid w:val="00BA3F3B"/>
    <w:rsid w:val="00BA42A4"/>
    <w:rsid w:val="00BA4724"/>
    <w:rsid w:val="00BA4F47"/>
    <w:rsid w:val="00BA4F57"/>
    <w:rsid w:val="00BA5CEE"/>
    <w:rsid w:val="00BA5E3A"/>
    <w:rsid w:val="00BA5EFF"/>
    <w:rsid w:val="00BA6823"/>
    <w:rsid w:val="00BA7010"/>
    <w:rsid w:val="00BA708C"/>
    <w:rsid w:val="00BA7573"/>
    <w:rsid w:val="00BA7C2C"/>
    <w:rsid w:val="00BA7D23"/>
    <w:rsid w:val="00BA7F2B"/>
    <w:rsid w:val="00BB00CC"/>
    <w:rsid w:val="00BB02A8"/>
    <w:rsid w:val="00BB045B"/>
    <w:rsid w:val="00BB0489"/>
    <w:rsid w:val="00BB09B6"/>
    <w:rsid w:val="00BB1142"/>
    <w:rsid w:val="00BB1566"/>
    <w:rsid w:val="00BB1638"/>
    <w:rsid w:val="00BB189C"/>
    <w:rsid w:val="00BB18FB"/>
    <w:rsid w:val="00BB1A9E"/>
    <w:rsid w:val="00BB1DEC"/>
    <w:rsid w:val="00BB1F5D"/>
    <w:rsid w:val="00BB20E7"/>
    <w:rsid w:val="00BB211B"/>
    <w:rsid w:val="00BB2216"/>
    <w:rsid w:val="00BB2376"/>
    <w:rsid w:val="00BB274B"/>
    <w:rsid w:val="00BB2E2C"/>
    <w:rsid w:val="00BB3135"/>
    <w:rsid w:val="00BB392E"/>
    <w:rsid w:val="00BB3993"/>
    <w:rsid w:val="00BB3E00"/>
    <w:rsid w:val="00BB3F6E"/>
    <w:rsid w:val="00BB43FA"/>
    <w:rsid w:val="00BB458D"/>
    <w:rsid w:val="00BB499B"/>
    <w:rsid w:val="00BB4D32"/>
    <w:rsid w:val="00BB54DC"/>
    <w:rsid w:val="00BB5B07"/>
    <w:rsid w:val="00BB5DBE"/>
    <w:rsid w:val="00BB5E6F"/>
    <w:rsid w:val="00BB6271"/>
    <w:rsid w:val="00BB63D8"/>
    <w:rsid w:val="00BB6892"/>
    <w:rsid w:val="00BB6ABC"/>
    <w:rsid w:val="00BB6D3B"/>
    <w:rsid w:val="00BB6D63"/>
    <w:rsid w:val="00BB6DD4"/>
    <w:rsid w:val="00BB6E73"/>
    <w:rsid w:val="00BB777B"/>
    <w:rsid w:val="00BB794F"/>
    <w:rsid w:val="00BB7E17"/>
    <w:rsid w:val="00BB7FC1"/>
    <w:rsid w:val="00BC0184"/>
    <w:rsid w:val="00BC0593"/>
    <w:rsid w:val="00BC07D2"/>
    <w:rsid w:val="00BC0952"/>
    <w:rsid w:val="00BC10A1"/>
    <w:rsid w:val="00BC11FE"/>
    <w:rsid w:val="00BC12DA"/>
    <w:rsid w:val="00BC148F"/>
    <w:rsid w:val="00BC14C1"/>
    <w:rsid w:val="00BC1564"/>
    <w:rsid w:val="00BC197D"/>
    <w:rsid w:val="00BC1D8B"/>
    <w:rsid w:val="00BC204E"/>
    <w:rsid w:val="00BC2398"/>
    <w:rsid w:val="00BC2520"/>
    <w:rsid w:val="00BC294A"/>
    <w:rsid w:val="00BC2D2B"/>
    <w:rsid w:val="00BC3002"/>
    <w:rsid w:val="00BC3499"/>
    <w:rsid w:val="00BC3DB4"/>
    <w:rsid w:val="00BC3EFB"/>
    <w:rsid w:val="00BC3FE0"/>
    <w:rsid w:val="00BC43E2"/>
    <w:rsid w:val="00BC44A3"/>
    <w:rsid w:val="00BC577C"/>
    <w:rsid w:val="00BC5C22"/>
    <w:rsid w:val="00BC5EE9"/>
    <w:rsid w:val="00BC5F9F"/>
    <w:rsid w:val="00BC632B"/>
    <w:rsid w:val="00BC6698"/>
    <w:rsid w:val="00BC68F0"/>
    <w:rsid w:val="00BC6EDD"/>
    <w:rsid w:val="00BC6F70"/>
    <w:rsid w:val="00BC6F8D"/>
    <w:rsid w:val="00BC73D2"/>
    <w:rsid w:val="00BC7615"/>
    <w:rsid w:val="00BC77FF"/>
    <w:rsid w:val="00BC7CAA"/>
    <w:rsid w:val="00BC7DB3"/>
    <w:rsid w:val="00BD0AF2"/>
    <w:rsid w:val="00BD1114"/>
    <w:rsid w:val="00BD17EC"/>
    <w:rsid w:val="00BD25FB"/>
    <w:rsid w:val="00BD2A60"/>
    <w:rsid w:val="00BD2E99"/>
    <w:rsid w:val="00BD3273"/>
    <w:rsid w:val="00BD33D7"/>
    <w:rsid w:val="00BD35A8"/>
    <w:rsid w:val="00BD37DA"/>
    <w:rsid w:val="00BD3D11"/>
    <w:rsid w:val="00BD3D32"/>
    <w:rsid w:val="00BD4241"/>
    <w:rsid w:val="00BD48D3"/>
    <w:rsid w:val="00BD49D5"/>
    <w:rsid w:val="00BD4C7B"/>
    <w:rsid w:val="00BD4CBA"/>
    <w:rsid w:val="00BD5017"/>
    <w:rsid w:val="00BD51B5"/>
    <w:rsid w:val="00BD5770"/>
    <w:rsid w:val="00BD5BC8"/>
    <w:rsid w:val="00BD5F1A"/>
    <w:rsid w:val="00BD6D27"/>
    <w:rsid w:val="00BD72B9"/>
    <w:rsid w:val="00BD732F"/>
    <w:rsid w:val="00BD7546"/>
    <w:rsid w:val="00BD7553"/>
    <w:rsid w:val="00BD7643"/>
    <w:rsid w:val="00BD775D"/>
    <w:rsid w:val="00BD7E7E"/>
    <w:rsid w:val="00BE02C2"/>
    <w:rsid w:val="00BE0735"/>
    <w:rsid w:val="00BE0806"/>
    <w:rsid w:val="00BE0AFC"/>
    <w:rsid w:val="00BE0E35"/>
    <w:rsid w:val="00BE1141"/>
    <w:rsid w:val="00BE1DDE"/>
    <w:rsid w:val="00BE1FE3"/>
    <w:rsid w:val="00BE243C"/>
    <w:rsid w:val="00BE2961"/>
    <w:rsid w:val="00BE35EA"/>
    <w:rsid w:val="00BE362F"/>
    <w:rsid w:val="00BE392A"/>
    <w:rsid w:val="00BE3952"/>
    <w:rsid w:val="00BE3AB3"/>
    <w:rsid w:val="00BE3F3F"/>
    <w:rsid w:val="00BE4026"/>
    <w:rsid w:val="00BE4197"/>
    <w:rsid w:val="00BE44E1"/>
    <w:rsid w:val="00BE4A8E"/>
    <w:rsid w:val="00BE4EDD"/>
    <w:rsid w:val="00BE4EE3"/>
    <w:rsid w:val="00BE4EFA"/>
    <w:rsid w:val="00BE638D"/>
    <w:rsid w:val="00BE6A11"/>
    <w:rsid w:val="00BE6A6C"/>
    <w:rsid w:val="00BE705C"/>
    <w:rsid w:val="00BE708A"/>
    <w:rsid w:val="00BE7267"/>
    <w:rsid w:val="00BE726F"/>
    <w:rsid w:val="00BE754C"/>
    <w:rsid w:val="00BE7597"/>
    <w:rsid w:val="00BE7B61"/>
    <w:rsid w:val="00BE7B89"/>
    <w:rsid w:val="00BE7E4A"/>
    <w:rsid w:val="00BF02EF"/>
    <w:rsid w:val="00BF0503"/>
    <w:rsid w:val="00BF0539"/>
    <w:rsid w:val="00BF0CB8"/>
    <w:rsid w:val="00BF1234"/>
    <w:rsid w:val="00BF152C"/>
    <w:rsid w:val="00BF1534"/>
    <w:rsid w:val="00BF206F"/>
    <w:rsid w:val="00BF222D"/>
    <w:rsid w:val="00BF26EA"/>
    <w:rsid w:val="00BF2987"/>
    <w:rsid w:val="00BF2A7C"/>
    <w:rsid w:val="00BF2ADC"/>
    <w:rsid w:val="00BF2FFF"/>
    <w:rsid w:val="00BF3021"/>
    <w:rsid w:val="00BF30EE"/>
    <w:rsid w:val="00BF3BCE"/>
    <w:rsid w:val="00BF42C5"/>
    <w:rsid w:val="00BF45F5"/>
    <w:rsid w:val="00BF4644"/>
    <w:rsid w:val="00BF49E3"/>
    <w:rsid w:val="00BF4E28"/>
    <w:rsid w:val="00BF4FC7"/>
    <w:rsid w:val="00BF5386"/>
    <w:rsid w:val="00BF5954"/>
    <w:rsid w:val="00BF5B32"/>
    <w:rsid w:val="00BF5D1A"/>
    <w:rsid w:val="00BF5FBA"/>
    <w:rsid w:val="00BF65E6"/>
    <w:rsid w:val="00BF6690"/>
    <w:rsid w:val="00BF6C7C"/>
    <w:rsid w:val="00BF6CD6"/>
    <w:rsid w:val="00BF705A"/>
    <w:rsid w:val="00BF70DF"/>
    <w:rsid w:val="00BF7289"/>
    <w:rsid w:val="00BF73B7"/>
    <w:rsid w:val="00BF7407"/>
    <w:rsid w:val="00BF75CB"/>
    <w:rsid w:val="00BF7830"/>
    <w:rsid w:val="00C00750"/>
    <w:rsid w:val="00C00B47"/>
    <w:rsid w:val="00C00F54"/>
    <w:rsid w:val="00C010E1"/>
    <w:rsid w:val="00C01709"/>
    <w:rsid w:val="00C017BE"/>
    <w:rsid w:val="00C018C9"/>
    <w:rsid w:val="00C01919"/>
    <w:rsid w:val="00C01AC0"/>
    <w:rsid w:val="00C01E51"/>
    <w:rsid w:val="00C01EC5"/>
    <w:rsid w:val="00C01F8B"/>
    <w:rsid w:val="00C0223A"/>
    <w:rsid w:val="00C0285C"/>
    <w:rsid w:val="00C02A39"/>
    <w:rsid w:val="00C02CA6"/>
    <w:rsid w:val="00C030B3"/>
    <w:rsid w:val="00C030CF"/>
    <w:rsid w:val="00C03386"/>
    <w:rsid w:val="00C03929"/>
    <w:rsid w:val="00C03A56"/>
    <w:rsid w:val="00C04B60"/>
    <w:rsid w:val="00C04BC4"/>
    <w:rsid w:val="00C05195"/>
    <w:rsid w:val="00C05361"/>
    <w:rsid w:val="00C05476"/>
    <w:rsid w:val="00C0595C"/>
    <w:rsid w:val="00C060DB"/>
    <w:rsid w:val="00C061C6"/>
    <w:rsid w:val="00C06350"/>
    <w:rsid w:val="00C06E6E"/>
    <w:rsid w:val="00C07102"/>
    <w:rsid w:val="00C0725E"/>
    <w:rsid w:val="00C07B09"/>
    <w:rsid w:val="00C07C57"/>
    <w:rsid w:val="00C07E10"/>
    <w:rsid w:val="00C10202"/>
    <w:rsid w:val="00C1055A"/>
    <w:rsid w:val="00C10697"/>
    <w:rsid w:val="00C10D27"/>
    <w:rsid w:val="00C10F6C"/>
    <w:rsid w:val="00C115E3"/>
    <w:rsid w:val="00C11B5D"/>
    <w:rsid w:val="00C11E7F"/>
    <w:rsid w:val="00C11F34"/>
    <w:rsid w:val="00C12138"/>
    <w:rsid w:val="00C12352"/>
    <w:rsid w:val="00C124F7"/>
    <w:rsid w:val="00C12518"/>
    <w:rsid w:val="00C12BDA"/>
    <w:rsid w:val="00C133A9"/>
    <w:rsid w:val="00C1374F"/>
    <w:rsid w:val="00C138A6"/>
    <w:rsid w:val="00C14195"/>
    <w:rsid w:val="00C14354"/>
    <w:rsid w:val="00C145F3"/>
    <w:rsid w:val="00C14CFD"/>
    <w:rsid w:val="00C14D47"/>
    <w:rsid w:val="00C14F45"/>
    <w:rsid w:val="00C15028"/>
    <w:rsid w:val="00C15039"/>
    <w:rsid w:val="00C152D6"/>
    <w:rsid w:val="00C152F2"/>
    <w:rsid w:val="00C15399"/>
    <w:rsid w:val="00C157B2"/>
    <w:rsid w:val="00C15816"/>
    <w:rsid w:val="00C15CD2"/>
    <w:rsid w:val="00C1600E"/>
    <w:rsid w:val="00C16EBB"/>
    <w:rsid w:val="00C172D0"/>
    <w:rsid w:val="00C17597"/>
    <w:rsid w:val="00C17C7C"/>
    <w:rsid w:val="00C17EDB"/>
    <w:rsid w:val="00C20340"/>
    <w:rsid w:val="00C2042F"/>
    <w:rsid w:val="00C205E7"/>
    <w:rsid w:val="00C20D06"/>
    <w:rsid w:val="00C20DD1"/>
    <w:rsid w:val="00C20EDB"/>
    <w:rsid w:val="00C21058"/>
    <w:rsid w:val="00C212DA"/>
    <w:rsid w:val="00C214D2"/>
    <w:rsid w:val="00C21B61"/>
    <w:rsid w:val="00C21C48"/>
    <w:rsid w:val="00C2238E"/>
    <w:rsid w:val="00C235A2"/>
    <w:rsid w:val="00C23B6B"/>
    <w:rsid w:val="00C23D0E"/>
    <w:rsid w:val="00C241BC"/>
    <w:rsid w:val="00C2460F"/>
    <w:rsid w:val="00C24D2C"/>
    <w:rsid w:val="00C24E4A"/>
    <w:rsid w:val="00C24EC4"/>
    <w:rsid w:val="00C25D5C"/>
    <w:rsid w:val="00C25DFA"/>
    <w:rsid w:val="00C25FBE"/>
    <w:rsid w:val="00C26081"/>
    <w:rsid w:val="00C262DA"/>
    <w:rsid w:val="00C26476"/>
    <w:rsid w:val="00C26B77"/>
    <w:rsid w:val="00C26BC8"/>
    <w:rsid w:val="00C272B4"/>
    <w:rsid w:val="00C27C4E"/>
    <w:rsid w:val="00C30E61"/>
    <w:rsid w:val="00C30E69"/>
    <w:rsid w:val="00C30E6A"/>
    <w:rsid w:val="00C310C3"/>
    <w:rsid w:val="00C31ACB"/>
    <w:rsid w:val="00C31BDE"/>
    <w:rsid w:val="00C31F53"/>
    <w:rsid w:val="00C3235A"/>
    <w:rsid w:val="00C3287D"/>
    <w:rsid w:val="00C32AE9"/>
    <w:rsid w:val="00C32AF8"/>
    <w:rsid w:val="00C32C9E"/>
    <w:rsid w:val="00C33291"/>
    <w:rsid w:val="00C335D1"/>
    <w:rsid w:val="00C33C9A"/>
    <w:rsid w:val="00C33CA3"/>
    <w:rsid w:val="00C33CEF"/>
    <w:rsid w:val="00C33F92"/>
    <w:rsid w:val="00C34021"/>
    <w:rsid w:val="00C348EB"/>
    <w:rsid w:val="00C349F1"/>
    <w:rsid w:val="00C35479"/>
    <w:rsid w:val="00C35509"/>
    <w:rsid w:val="00C359D1"/>
    <w:rsid w:val="00C35E4B"/>
    <w:rsid w:val="00C3650F"/>
    <w:rsid w:val="00C36562"/>
    <w:rsid w:val="00C3660A"/>
    <w:rsid w:val="00C36CFF"/>
    <w:rsid w:val="00C36EAB"/>
    <w:rsid w:val="00C3719D"/>
    <w:rsid w:val="00C3764D"/>
    <w:rsid w:val="00C37AAF"/>
    <w:rsid w:val="00C37B0B"/>
    <w:rsid w:val="00C37EF1"/>
    <w:rsid w:val="00C40CA1"/>
    <w:rsid w:val="00C4183B"/>
    <w:rsid w:val="00C4252B"/>
    <w:rsid w:val="00C425C0"/>
    <w:rsid w:val="00C426A3"/>
    <w:rsid w:val="00C42A7A"/>
    <w:rsid w:val="00C42FC2"/>
    <w:rsid w:val="00C430E6"/>
    <w:rsid w:val="00C43532"/>
    <w:rsid w:val="00C43645"/>
    <w:rsid w:val="00C43D2E"/>
    <w:rsid w:val="00C44179"/>
    <w:rsid w:val="00C44478"/>
    <w:rsid w:val="00C446D9"/>
    <w:rsid w:val="00C44732"/>
    <w:rsid w:val="00C44CDD"/>
    <w:rsid w:val="00C45036"/>
    <w:rsid w:val="00C45122"/>
    <w:rsid w:val="00C45175"/>
    <w:rsid w:val="00C452EC"/>
    <w:rsid w:val="00C4547F"/>
    <w:rsid w:val="00C45C6F"/>
    <w:rsid w:val="00C45F06"/>
    <w:rsid w:val="00C46D3B"/>
    <w:rsid w:val="00C473F5"/>
    <w:rsid w:val="00C479AD"/>
    <w:rsid w:val="00C47F66"/>
    <w:rsid w:val="00C50004"/>
    <w:rsid w:val="00C507F4"/>
    <w:rsid w:val="00C508F1"/>
    <w:rsid w:val="00C50976"/>
    <w:rsid w:val="00C50AAE"/>
    <w:rsid w:val="00C50D3C"/>
    <w:rsid w:val="00C5140E"/>
    <w:rsid w:val="00C51898"/>
    <w:rsid w:val="00C51C88"/>
    <w:rsid w:val="00C51D35"/>
    <w:rsid w:val="00C52740"/>
    <w:rsid w:val="00C52B6A"/>
    <w:rsid w:val="00C52BE9"/>
    <w:rsid w:val="00C530BD"/>
    <w:rsid w:val="00C5334C"/>
    <w:rsid w:val="00C543CC"/>
    <w:rsid w:val="00C5453E"/>
    <w:rsid w:val="00C54585"/>
    <w:rsid w:val="00C5458B"/>
    <w:rsid w:val="00C549E6"/>
    <w:rsid w:val="00C54CEF"/>
    <w:rsid w:val="00C552EA"/>
    <w:rsid w:val="00C553F1"/>
    <w:rsid w:val="00C55CF1"/>
    <w:rsid w:val="00C55D86"/>
    <w:rsid w:val="00C55E3A"/>
    <w:rsid w:val="00C55F41"/>
    <w:rsid w:val="00C56180"/>
    <w:rsid w:val="00C56B4F"/>
    <w:rsid w:val="00C56B53"/>
    <w:rsid w:val="00C56DA9"/>
    <w:rsid w:val="00C5718F"/>
    <w:rsid w:val="00C574C9"/>
    <w:rsid w:val="00C57E7B"/>
    <w:rsid w:val="00C60174"/>
    <w:rsid w:val="00C60475"/>
    <w:rsid w:val="00C60738"/>
    <w:rsid w:val="00C6140F"/>
    <w:rsid w:val="00C614BB"/>
    <w:rsid w:val="00C61787"/>
    <w:rsid w:val="00C61F80"/>
    <w:rsid w:val="00C624E6"/>
    <w:rsid w:val="00C62560"/>
    <w:rsid w:val="00C62777"/>
    <w:rsid w:val="00C627C5"/>
    <w:rsid w:val="00C62DB0"/>
    <w:rsid w:val="00C6355F"/>
    <w:rsid w:val="00C6477C"/>
    <w:rsid w:val="00C64A8C"/>
    <w:rsid w:val="00C65519"/>
    <w:rsid w:val="00C65552"/>
    <w:rsid w:val="00C65582"/>
    <w:rsid w:val="00C66222"/>
    <w:rsid w:val="00C66691"/>
    <w:rsid w:val="00C66A98"/>
    <w:rsid w:val="00C66E17"/>
    <w:rsid w:val="00C66E36"/>
    <w:rsid w:val="00C671B5"/>
    <w:rsid w:val="00C6752C"/>
    <w:rsid w:val="00C67F0F"/>
    <w:rsid w:val="00C70519"/>
    <w:rsid w:val="00C70D2E"/>
    <w:rsid w:val="00C70F31"/>
    <w:rsid w:val="00C710E2"/>
    <w:rsid w:val="00C71215"/>
    <w:rsid w:val="00C7153A"/>
    <w:rsid w:val="00C71562"/>
    <w:rsid w:val="00C7178D"/>
    <w:rsid w:val="00C71A61"/>
    <w:rsid w:val="00C71B24"/>
    <w:rsid w:val="00C7205F"/>
    <w:rsid w:val="00C72242"/>
    <w:rsid w:val="00C72307"/>
    <w:rsid w:val="00C725A8"/>
    <w:rsid w:val="00C72692"/>
    <w:rsid w:val="00C7286D"/>
    <w:rsid w:val="00C72A52"/>
    <w:rsid w:val="00C7371A"/>
    <w:rsid w:val="00C73885"/>
    <w:rsid w:val="00C7393A"/>
    <w:rsid w:val="00C73CE0"/>
    <w:rsid w:val="00C741CE"/>
    <w:rsid w:val="00C747B8"/>
    <w:rsid w:val="00C7490E"/>
    <w:rsid w:val="00C74D1F"/>
    <w:rsid w:val="00C74F36"/>
    <w:rsid w:val="00C75B59"/>
    <w:rsid w:val="00C75C64"/>
    <w:rsid w:val="00C75F9C"/>
    <w:rsid w:val="00C76254"/>
    <w:rsid w:val="00C763A2"/>
    <w:rsid w:val="00C76664"/>
    <w:rsid w:val="00C767AB"/>
    <w:rsid w:val="00C768C1"/>
    <w:rsid w:val="00C76B8F"/>
    <w:rsid w:val="00C76E5B"/>
    <w:rsid w:val="00C76F2B"/>
    <w:rsid w:val="00C773C9"/>
    <w:rsid w:val="00C77731"/>
    <w:rsid w:val="00C779BC"/>
    <w:rsid w:val="00C80769"/>
    <w:rsid w:val="00C80EFC"/>
    <w:rsid w:val="00C8116C"/>
    <w:rsid w:val="00C8157B"/>
    <w:rsid w:val="00C815EE"/>
    <w:rsid w:val="00C815FF"/>
    <w:rsid w:val="00C81871"/>
    <w:rsid w:val="00C81909"/>
    <w:rsid w:val="00C81A20"/>
    <w:rsid w:val="00C826E1"/>
    <w:rsid w:val="00C82856"/>
    <w:rsid w:val="00C82B5F"/>
    <w:rsid w:val="00C82D85"/>
    <w:rsid w:val="00C82EE7"/>
    <w:rsid w:val="00C83505"/>
    <w:rsid w:val="00C83543"/>
    <w:rsid w:val="00C839F2"/>
    <w:rsid w:val="00C83A28"/>
    <w:rsid w:val="00C83B71"/>
    <w:rsid w:val="00C83E77"/>
    <w:rsid w:val="00C83F94"/>
    <w:rsid w:val="00C83FB7"/>
    <w:rsid w:val="00C84039"/>
    <w:rsid w:val="00C8418A"/>
    <w:rsid w:val="00C8422B"/>
    <w:rsid w:val="00C843C9"/>
    <w:rsid w:val="00C844D7"/>
    <w:rsid w:val="00C8486B"/>
    <w:rsid w:val="00C85853"/>
    <w:rsid w:val="00C865DD"/>
    <w:rsid w:val="00C86670"/>
    <w:rsid w:val="00C866F4"/>
    <w:rsid w:val="00C86F76"/>
    <w:rsid w:val="00C87572"/>
    <w:rsid w:val="00C87A41"/>
    <w:rsid w:val="00C87A48"/>
    <w:rsid w:val="00C87AD0"/>
    <w:rsid w:val="00C87D68"/>
    <w:rsid w:val="00C87EF1"/>
    <w:rsid w:val="00C90118"/>
    <w:rsid w:val="00C9027A"/>
    <w:rsid w:val="00C905BB"/>
    <w:rsid w:val="00C907BF"/>
    <w:rsid w:val="00C90F4B"/>
    <w:rsid w:val="00C90F92"/>
    <w:rsid w:val="00C90FC0"/>
    <w:rsid w:val="00C910E3"/>
    <w:rsid w:val="00C91864"/>
    <w:rsid w:val="00C919DA"/>
    <w:rsid w:val="00C91BDB"/>
    <w:rsid w:val="00C91C39"/>
    <w:rsid w:val="00C91F80"/>
    <w:rsid w:val="00C921A7"/>
    <w:rsid w:val="00C92617"/>
    <w:rsid w:val="00C9267D"/>
    <w:rsid w:val="00C926E2"/>
    <w:rsid w:val="00C927AA"/>
    <w:rsid w:val="00C92A25"/>
    <w:rsid w:val="00C92D60"/>
    <w:rsid w:val="00C92EB5"/>
    <w:rsid w:val="00C93016"/>
    <w:rsid w:val="00C931EF"/>
    <w:rsid w:val="00C93298"/>
    <w:rsid w:val="00C93318"/>
    <w:rsid w:val="00C9336C"/>
    <w:rsid w:val="00C93F54"/>
    <w:rsid w:val="00C94221"/>
    <w:rsid w:val="00C942E0"/>
    <w:rsid w:val="00C94527"/>
    <w:rsid w:val="00C945F0"/>
    <w:rsid w:val="00C94877"/>
    <w:rsid w:val="00C94C22"/>
    <w:rsid w:val="00C9533D"/>
    <w:rsid w:val="00C95407"/>
    <w:rsid w:val="00C95608"/>
    <w:rsid w:val="00C95D03"/>
    <w:rsid w:val="00C961FC"/>
    <w:rsid w:val="00C96371"/>
    <w:rsid w:val="00C96616"/>
    <w:rsid w:val="00C966DE"/>
    <w:rsid w:val="00C96784"/>
    <w:rsid w:val="00C96A28"/>
    <w:rsid w:val="00C96EAE"/>
    <w:rsid w:val="00C96FF1"/>
    <w:rsid w:val="00C970F3"/>
    <w:rsid w:val="00C97200"/>
    <w:rsid w:val="00C97553"/>
    <w:rsid w:val="00C97B0F"/>
    <w:rsid w:val="00C97C48"/>
    <w:rsid w:val="00CA005A"/>
    <w:rsid w:val="00CA0D66"/>
    <w:rsid w:val="00CA0E77"/>
    <w:rsid w:val="00CA1486"/>
    <w:rsid w:val="00CA14A3"/>
    <w:rsid w:val="00CA17BF"/>
    <w:rsid w:val="00CA1B65"/>
    <w:rsid w:val="00CA20C0"/>
    <w:rsid w:val="00CA28EC"/>
    <w:rsid w:val="00CA2D7D"/>
    <w:rsid w:val="00CA2EC9"/>
    <w:rsid w:val="00CA3C35"/>
    <w:rsid w:val="00CA48D3"/>
    <w:rsid w:val="00CA4C1A"/>
    <w:rsid w:val="00CA5429"/>
    <w:rsid w:val="00CA5732"/>
    <w:rsid w:val="00CA58E8"/>
    <w:rsid w:val="00CA5A1E"/>
    <w:rsid w:val="00CA61C2"/>
    <w:rsid w:val="00CA6235"/>
    <w:rsid w:val="00CA6570"/>
    <w:rsid w:val="00CA65B6"/>
    <w:rsid w:val="00CA66C5"/>
    <w:rsid w:val="00CA6B45"/>
    <w:rsid w:val="00CA6D12"/>
    <w:rsid w:val="00CA6E4E"/>
    <w:rsid w:val="00CB0286"/>
    <w:rsid w:val="00CB0430"/>
    <w:rsid w:val="00CB0441"/>
    <w:rsid w:val="00CB0451"/>
    <w:rsid w:val="00CB0559"/>
    <w:rsid w:val="00CB083C"/>
    <w:rsid w:val="00CB0CBA"/>
    <w:rsid w:val="00CB0E86"/>
    <w:rsid w:val="00CB1359"/>
    <w:rsid w:val="00CB2A99"/>
    <w:rsid w:val="00CB2D26"/>
    <w:rsid w:val="00CB31C4"/>
    <w:rsid w:val="00CB3824"/>
    <w:rsid w:val="00CB3918"/>
    <w:rsid w:val="00CB3B9B"/>
    <w:rsid w:val="00CB3C6D"/>
    <w:rsid w:val="00CB4163"/>
    <w:rsid w:val="00CB426D"/>
    <w:rsid w:val="00CB42BB"/>
    <w:rsid w:val="00CB42CD"/>
    <w:rsid w:val="00CB443A"/>
    <w:rsid w:val="00CB462F"/>
    <w:rsid w:val="00CB4B37"/>
    <w:rsid w:val="00CB4EB4"/>
    <w:rsid w:val="00CB5107"/>
    <w:rsid w:val="00CB51C1"/>
    <w:rsid w:val="00CB538D"/>
    <w:rsid w:val="00CB54E6"/>
    <w:rsid w:val="00CB571A"/>
    <w:rsid w:val="00CB5D01"/>
    <w:rsid w:val="00CB6261"/>
    <w:rsid w:val="00CB62E6"/>
    <w:rsid w:val="00CB6869"/>
    <w:rsid w:val="00CB6F27"/>
    <w:rsid w:val="00CB6F7E"/>
    <w:rsid w:val="00CB73F2"/>
    <w:rsid w:val="00CB7587"/>
    <w:rsid w:val="00CB7A70"/>
    <w:rsid w:val="00CC0507"/>
    <w:rsid w:val="00CC0B3C"/>
    <w:rsid w:val="00CC12A4"/>
    <w:rsid w:val="00CC1677"/>
    <w:rsid w:val="00CC19D7"/>
    <w:rsid w:val="00CC1C94"/>
    <w:rsid w:val="00CC1E69"/>
    <w:rsid w:val="00CC23A0"/>
    <w:rsid w:val="00CC2445"/>
    <w:rsid w:val="00CC2461"/>
    <w:rsid w:val="00CC2817"/>
    <w:rsid w:val="00CC2C8D"/>
    <w:rsid w:val="00CC2DB9"/>
    <w:rsid w:val="00CC32F5"/>
    <w:rsid w:val="00CC3313"/>
    <w:rsid w:val="00CC390C"/>
    <w:rsid w:val="00CC391E"/>
    <w:rsid w:val="00CC407E"/>
    <w:rsid w:val="00CC44DE"/>
    <w:rsid w:val="00CC4637"/>
    <w:rsid w:val="00CC4A27"/>
    <w:rsid w:val="00CC5082"/>
    <w:rsid w:val="00CC5648"/>
    <w:rsid w:val="00CC5C27"/>
    <w:rsid w:val="00CC5D01"/>
    <w:rsid w:val="00CC624A"/>
    <w:rsid w:val="00CC627C"/>
    <w:rsid w:val="00CC62B8"/>
    <w:rsid w:val="00CC6C3D"/>
    <w:rsid w:val="00CC6EFB"/>
    <w:rsid w:val="00CC711F"/>
    <w:rsid w:val="00CC740E"/>
    <w:rsid w:val="00CC7889"/>
    <w:rsid w:val="00CC7AC4"/>
    <w:rsid w:val="00CC7BF3"/>
    <w:rsid w:val="00CC7D74"/>
    <w:rsid w:val="00CC7E8E"/>
    <w:rsid w:val="00CD0112"/>
    <w:rsid w:val="00CD06B2"/>
    <w:rsid w:val="00CD0930"/>
    <w:rsid w:val="00CD0DBD"/>
    <w:rsid w:val="00CD1336"/>
    <w:rsid w:val="00CD1463"/>
    <w:rsid w:val="00CD19F2"/>
    <w:rsid w:val="00CD1A96"/>
    <w:rsid w:val="00CD1BEC"/>
    <w:rsid w:val="00CD1F88"/>
    <w:rsid w:val="00CD21DD"/>
    <w:rsid w:val="00CD2660"/>
    <w:rsid w:val="00CD26E2"/>
    <w:rsid w:val="00CD27D7"/>
    <w:rsid w:val="00CD2A64"/>
    <w:rsid w:val="00CD2C0F"/>
    <w:rsid w:val="00CD2DF7"/>
    <w:rsid w:val="00CD2FCC"/>
    <w:rsid w:val="00CD31C1"/>
    <w:rsid w:val="00CD31F4"/>
    <w:rsid w:val="00CD321A"/>
    <w:rsid w:val="00CD3285"/>
    <w:rsid w:val="00CD354C"/>
    <w:rsid w:val="00CD3BD2"/>
    <w:rsid w:val="00CD3E66"/>
    <w:rsid w:val="00CD3E93"/>
    <w:rsid w:val="00CD40D3"/>
    <w:rsid w:val="00CD41C7"/>
    <w:rsid w:val="00CD421E"/>
    <w:rsid w:val="00CD4510"/>
    <w:rsid w:val="00CD48E9"/>
    <w:rsid w:val="00CD4F54"/>
    <w:rsid w:val="00CD580C"/>
    <w:rsid w:val="00CD5DDF"/>
    <w:rsid w:val="00CD61A5"/>
    <w:rsid w:val="00CD61D3"/>
    <w:rsid w:val="00CD6394"/>
    <w:rsid w:val="00CD63E1"/>
    <w:rsid w:val="00CD649B"/>
    <w:rsid w:val="00CD696F"/>
    <w:rsid w:val="00CD6A5B"/>
    <w:rsid w:val="00CD6A73"/>
    <w:rsid w:val="00CD6E5E"/>
    <w:rsid w:val="00CD7012"/>
    <w:rsid w:val="00CD70D5"/>
    <w:rsid w:val="00CD7550"/>
    <w:rsid w:val="00CD75D4"/>
    <w:rsid w:val="00CD7706"/>
    <w:rsid w:val="00CD77A1"/>
    <w:rsid w:val="00CD7856"/>
    <w:rsid w:val="00CD7922"/>
    <w:rsid w:val="00CD7A7E"/>
    <w:rsid w:val="00CD7B1B"/>
    <w:rsid w:val="00CE01AA"/>
    <w:rsid w:val="00CE032E"/>
    <w:rsid w:val="00CE0374"/>
    <w:rsid w:val="00CE0458"/>
    <w:rsid w:val="00CE0EDA"/>
    <w:rsid w:val="00CE0EDC"/>
    <w:rsid w:val="00CE18EF"/>
    <w:rsid w:val="00CE1900"/>
    <w:rsid w:val="00CE1D0F"/>
    <w:rsid w:val="00CE233D"/>
    <w:rsid w:val="00CE23F2"/>
    <w:rsid w:val="00CE27D2"/>
    <w:rsid w:val="00CE2A69"/>
    <w:rsid w:val="00CE2BD1"/>
    <w:rsid w:val="00CE2C6C"/>
    <w:rsid w:val="00CE3267"/>
    <w:rsid w:val="00CE3356"/>
    <w:rsid w:val="00CE3400"/>
    <w:rsid w:val="00CE388A"/>
    <w:rsid w:val="00CE38C9"/>
    <w:rsid w:val="00CE39FD"/>
    <w:rsid w:val="00CE3C9D"/>
    <w:rsid w:val="00CE3F51"/>
    <w:rsid w:val="00CE4171"/>
    <w:rsid w:val="00CE4697"/>
    <w:rsid w:val="00CE48B2"/>
    <w:rsid w:val="00CE549D"/>
    <w:rsid w:val="00CE5E69"/>
    <w:rsid w:val="00CE5EB8"/>
    <w:rsid w:val="00CE604E"/>
    <w:rsid w:val="00CE61D8"/>
    <w:rsid w:val="00CE65D2"/>
    <w:rsid w:val="00CE6652"/>
    <w:rsid w:val="00CE6CFA"/>
    <w:rsid w:val="00CE6FD6"/>
    <w:rsid w:val="00CE727B"/>
    <w:rsid w:val="00CE76FA"/>
    <w:rsid w:val="00CE7F2C"/>
    <w:rsid w:val="00CE7F96"/>
    <w:rsid w:val="00CE7FAB"/>
    <w:rsid w:val="00CF014C"/>
    <w:rsid w:val="00CF0351"/>
    <w:rsid w:val="00CF0A99"/>
    <w:rsid w:val="00CF0B4E"/>
    <w:rsid w:val="00CF0E16"/>
    <w:rsid w:val="00CF14F8"/>
    <w:rsid w:val="00CF17DB"/>
    <w:rsid w:val="00CF1F40"/>
    <w:rsid w:val="00CF2499"/>
    <w:rsid w:val="00CF251B"/>
    <w:rsid w:val="00CF26D0"/>
    <w:rsid w:val="00CF299E"/>
    <w:rsid w:val="00CF29B3"/>
    <w:rsid w:val="00CF31F1"/>
    <w:rsid w:val="00CF32F1"/>
    <w:rsid w:val="00CF34FD"/>
    <w:rsid w:val="00CF3514"/>
    <w:rsid w:val="00CF3AE4"/>
    <w:rsid w:val="00CF3B45"/>
    <w:rsid w:val="00CF46FB"/>
    <w:rsid w:val="00CF4B99"/>
    <w:rsid w:val="00CF50C5"/>
    <w:rsid w:val="00CF5753"/>
    <w:rsid w:val="00CF6733"/>
    <w:rsid w:val="00CF6740"/>
    <w:rsid w:val="00CF6792"/>
    <w:rsid w:val="00CF68C2"/>
    <w:rsid w:val="00CF69B7"/>
    <w:rsid w:val="00CF6C2B"/>
    <w:rsid w:val="00CF7102"/>
    <w:rsid w:val="00CF715B"/>
    <w:rsid w:val="00CF71A6"/>
    <w:rsid w:val="00CF71AD"/>
    <w:rsid w:val="00CF7A30"/>
    <w:rsid w:val="00CF7A5C"/>
    <w:rsid w:val="00CF7DE8"/>
    <w:rsid w:val="00D003C5"/>
    <w:rsid w:val="00D00AD5"/>
    <w:rsid w:val="00D00BEF"/>
    <w:rsid w:val="00D01722"/>
    <w:rsid w:val="00D01800"/>
    <w:rsid w:val="00D0180E"/>
    <w:rsid w:val="00D01871"/>
    <w:rsid w:val="00D02AD1"/>
    <w:rsid w:val="00D02B66"/>
    <w:rsid w:val="00D030D4"/>
    <w:rsid w:val="00D03487"/>
    <w:rsid w:val="00D0360A"/>
    <w:rsid w:val="00D03627"/>
    <w:rsid w:val="00D03B3C"/>
    <w:rsid w:val="00D03DF2"/>
    <w:rsid w:val="00D04482"/>
    <w:rsid w:val="00D046B8"/>
    <w:rsid w:val="00D04A76"/>
    <w:rsid w:val="00D04B3E"/>
    <w:rsid w:val="00D04D56"/>
    <w:rsid w:val="00D04DAA"/>
    <w:rsid w:val="00D05065"/>
    <w:rsid w:val="00D05320"/>
    <w:rsid w:val="00D056A6"/>
    <w:rsid w:val="00D057E4"/>
    <w:rsid w:val="00D05E20"/>
    <w:rsid w:val="00D05E9B"/>
    <w:rsid w:val="00D060E8"/>
    <w:rsid w:val="00D060EB"/>
    <w:rsid w:val="00D063ED"/>
    <w:rsid w:val="00D064B7"/>
    <w:rsid w:val="00D0664B"/>
    <w:rsid w:val="00D069D9"/>
    <w:rsid w:val="00D06A06"/>
    <w:rsid w:val="00D06B41"/>
    <w:rsid w:val="00D06CA5"/>
    <w:rsid w:val="00D06F90"/>
    <w:rsid w:val="00D06FCD"/>
    <w:rsid w:val="00D07332"/>
    <w:rsid w:val="00D07BD6"/>
    <w:rsid w:val="00D100BB"/>
    <w:rsid w:val="00D10652"/>
    <w:rsid w:val="00D106B1"/>
    <w:rsid w:val="00D1074C"/>
    <w:rsid w:val="00D1081A"/>
    <w:rsid w:val="00D10ACD"/>
    <w:rsid w:val="00D10BFD"/>
    <w:rsid w:val="00D10FF9"/>
    <w:rsid w:val="00D1106D"/>
    <w:rsid w:val="00D113C6"/>
    <w:rsid w:val="00D116B7"/>
    <w:rsid w:val="00D11C27"/>
    <w:rsid w:val="00D1213E"/>
    <w:rsid w:val="00D12262"/>
    <w:rsid w:val="00D124FF"/>
    <w:rsid w:val="00D12546"/>
    <w:rsid w:val="00D128D6"/>
    <w:rsid w:val="00D12E27"/>
    <w:rsid w:val="00D133FB"/>
    <w:rsid w:val="00D13913"/>
    <w:rsid w:val="00D14234"/>
    <w:rsid w:val="00D149A1"/>
    <w:rsid w:val="00D150A8"/>
    <w:rsid w:val="00D1545D"/>
    <w:rsid w:val="00D154FB"/>
    <w:rsid w:val="00D1557B"/>
    <w:rsid w:val="00D15657"/>
    <w:rsid w:val="00D15B24"/>
    <w:rsid w:val="00D15E73"/>
    <w:rsid w:val="00D16F74"/>
    <w:rsid w:val="00D17197"/>
    <w:rsid w:val="00D1761C"/>
    <w:rsid w:val="00D177D9"/>
    <w:rsid w:val="00D17C52"/>
    <w:rsid w:val="00D17D27"/>
    <w:rsid w:val="00D20105"/>
    <w:rsid w:val="00D2026A"/>
    <w:rsid w:val="00D202C2"/>
    <w:rsid w:val="00D2058E"/>
    <w:rsid w:val="00D208B5"/>
    <w:rsid w:val="00D208C1"/>
    <w:rsid w:val="00D209CB"/>
    <w:rsid w:val="00D20B7F"/>
    <w:rsid w:val="00D20DB1"/>
    <w:rsid w:val="00D21354"/>
    <w:rsid w:val="00D213A9"/>
    <w:rsid w:val="00D214EC"/>
    <w:rsid w:val="00D216F4"/>
    <w:rsid w:val="00D21E5A"/>
    <w:rsid w:val="00D22684"/>
    <w:rsid w:val="00D2268D"/>
    <w:rsid w:val="00D22932"/>
    <w:rsid w:val="00D22C99"/>
    <w:rsid w:val="00D2302E"/>
    <w:rsid w:val="00D23A30"/>
    <w:rsid w:val="00D23A6D"/>
    <w:rsid w:val="00D23BA7"/>
    <w:rsid w:val="00D24221"/>
    <w:rsid w:val="00D2554C"/>
    <w:rsid w:val="00D25741"/>
    <w:rsid w:val="00D25BBA"/>
    <w:rsid w:val="00D25D63"/>
    <w:rsid w:val="00D25E71"/>
    <w:rsid w:val="00D2681A"/>
    <w:rsid w:val="00D26BBE"/>
    <w:rsid w:val="00D26E12"/>
    <w:rsid w:val="00D26EEB"/>
    <w:rsid w:val="00D2708C"/>
    <w:rsid w:val="00D2722B"/>
    <w:rsid w:val="00D27CFA"/>
    <w:rsid w:val="00D27E2D"/>
    <w:rsid w:val="00D30089"/>
    <w:rsid w:val="00D3047B"/>
    <w:rsid w:val="00D3052A"/>
    <w:rsid w:val="00D30723"/>
    <w:rsid w:val="00D307B7"/>
    <w:rsid w:val="00D30A64"/>
    <w:rsid w:val="00D30E1B"/>
    <w:rsid w:val="00D310BE"/>
    <w:rsid w:val="00D31470"/>
    <w:rsid w:val="00D3165B"/>
    <w:rsid w:val="00D316BC"/>
    <w:rsid w:val="00D31B0A"/>
    <w:rsid w:val="00D31E17"/>
    <w:rsid w:val="00D31E62"/>
    <w:rsid w:val="00D31E99"/>
    <w:rsid w:val="00D32127"/>
    <w:rsid w:val="00D32180"/>
    <w:rsid w:val="00D326D5"/>
    <w:rsid w:val="00D32735"/>
    <w:rsid w:val="00D3277C"/>
    <w:rsid w:val="00D327A4"/>
    <w:rsid w:val="00D32C6A"/>
    <w:rsid w:val="00D3344D"/>
    <w:rsid w:val="00D334DE"/>
    <w:rsid w:val="00D33667"/>
    <w:rsid w:val="00D33E9C"/>
    <w:rsid w:val="00D3443B"/>
    <w:rsid w:val="00D34760"/>
    <w:rsid w:val="00D34DC9"/>
    <w:rsid w:val="00D34F71"/>
    <w:rsid w:val="00D352F6"/>
    <w:rsid w:val="00D3555C"/>
    <w:rsid w:val="00D357EA"/>
    <w:rsid w:val="00D3599E"/>
    <w:rsid w:val="00D35A51"/>
    <w:rsid w:val="00D35AD2"/>
    <w:rsid w:val="00D35B90"/>
    <w:rsid w:val="00D361AB"/>
    <w:rsid w:val="00D36334"/>
    <w:rsid w:val="00D36537"/>
    <w:rsid w:val="00D3656D"/>
    <w:rsid w:val="00D36A93"/>
    <w:rsid w:val="00D370B9"/>
    <w:rsid w:val="00D37744"/>
    <w:rsid w:val="00D37959"/>
    <w:rsid w:val="00D37C57"/>
    <w:rsid w:val="00D37CA5"/>
    <w:rsid w:val="00D37F73"/>
    <w:rsid w:val="00D37FB5"/>
    <w:rsid w:val="00D405E8"/>
    <w:rsid w:val="00D4094E"/>
    <w:rsid w:val="00D40AD8"/>
    <w:rsid w:val="00D40B0D"/>
    <w:rsid w:val="00D4101E"/>
    <w:rsid w:val="00D41843"/>
    <w:rsid w:val="00D422E4"/>
    <w:rsid w:val="00D42576"/>
    <w:rsid w:val="00D42D8A"/>
    <w:rsid w:val="00D431EE"/>
    <w:rsid w:val="00D4327B"/>
    <w:rsid w:val="00D434F5"/>
    <w:rsid w:val="00D43C09"/>
    <w:rsid w:val="00D43CBB"/>
    <w:rsid w:val="00D43F75"/>
    <w:rsid w:val="00D44163"/>
    <w:rsid w:val="00D442D7"/>
    <w:rsid w:val="00D44482"/>
    <w:rsid w:val="00D44572"/>
    <w:rsid w:val="00D44869"/>
    <w:rsid w:val="00D45007"/>
    <w:rsid w:val="00D45883"/>
    <w:rsid w:val="00D45A9F"/>
    <w:rsid w:val="00D45BD1"/>
    <w:rsid w:val="00D45C9E"/>
    <w:rsid w:val="00D460FA"/>
    <w:rsid w:val="00D46231"/>
    <w:rsid w:val="00D4637D"/>
    <w:rsid w:val="00D46545"/>
    <w:rsid w:val="00D467E8"/>
    <w:rsid w:val="00D46C56"/>
    <w:rsid w:val="00D471EA"/>
    <w:rsid w:val="00D47B95"/>
    <w:rsid w:val="00D5024F"/>
    <w:rsid w:val="00D50595"/>
    <w:rsid w:val="00D50C1A"/>
    <w:rsid w:val="00D50C95"/>
    <w:rsid w:val="00D514C9"/>
    <w:rsid w:val="00D518EE"/>
    <w:rsid w:val="00D51E0D"/>
    <w:rsid w:val="00D52801"/>
    <w:rsid w:val="00D52C85"/>
    <w:rsid w:val="00D52E8D"/>
    <w:rsid w:val="00D53277"/>
    <w:rsid w:val="00D538B9"/>
    <w:rsid w:val="00D5456F"/>
    <w:rsid w:val="00D54AB6"/>
    <w:rsid w:val="00D54B47"/>
    <w:rsid w:val="00D54B6D"/>
    <w:rsid w:val="00D54B91"/>
    <w:rsid w:val="00D553D8"/>
    <w:rsid w:val="00D5547E"/>
    <w:rsid w:val="00D5551D"/>
    <w:rsid w:val="00D5589C"/>
    <w:rsid w:val="00D5596F"/>
    <w:rsid w:val="00D55CFF"/>
    <w:rsid w:val="00D55DD0"/>
    <w:rsid w:val="00D55EB1"/>
    <w:rsid w:val="00D55EC5"/>
    <w:rsid w:val="00D567F7"/>
    <w:rsid w:val="00D56826"/>
    <w:rsid w:val="00D56B89"/>
    <w:rsid w:val="00D56BA8"/>
    <w:rsid w:val="00D56CB9"/>
    <w:rsid w:val="00D577EA"/>
    <w:rsid w:val="00D57B3C"/>
    <w:rsid w:val="00D57B5E"/>
    <w:rsid w:val="00D57C4B"/>
    <w:rsid w:val="00D57DE3"/>
    <w:rsid w:val="00D57DE8"/>
    <w:rsid w:val="00D57F84"/>
    <w:rsid w:val="00D60421"/>
    <w:rsid w:val="00D606A2"/>
    <w:rsid w:val="00D60B85"/>
    <w:rsid w:val="00D60CAB"/>
    <w:rsid w:val="00D61110"/>
    <w:rsid w:val="00D61279"/>
    <w:rsid w:val="00D616E1"/>
    <w:rsid w:val="00D61867"/>
    <w:rsid w:val="00D61A41"/>
    <w:rsid w:val="00D61CB9"/>
    <w:rsid w:val="00D623F6"/>
    <w:rsid w:val="00D62531"/>
    <w:rsid w:val="00D6304D"/>
    <w:rsid w:val="00D6307E"/>
    <w:rsid w:val="00D6357B"/>
    <w:rsid w:val="00D64194"/>
    <w:rsid w:val="00D64694"/>
    <w:rsid w:val="00D64A12"/>
    <w:rsid w:val="00D64B8A"/>
    <w:rsid w:val="00D65207"/>
    <w:rsid w:val="00D652B7"/>
    <w:rsid w:val="00D6534C"/>
    <w:rsid w:val="00D6549B"/>
    <w:rsid w:val="00D656B3"/>
    <w:rsid w:val="00D663EE"/>
    <w:rsid w:val="00D66656"/>
    <w:rsid w:val="00D66D25"/>
    <w:rsid w:val="00D6700B"/>
    <w:rsid w:val="00D6727F"/>
    <w:rsid w:val="00D67883"/>
    <w:rsid w:val="00D67C38"/>
    <w:rsid w:val="00D67D46"/>
    <w:rsid w:val="00D67E4A"/>
    <w:rsid w:val="00D7047C"/>
    <w:rsid w:val="00D70510"/>
    <w:rsid w:val="00D706D1"/>
    <w:rsid w:val="00D70758"/>
    <w:rsid w:val="00D70789"/>
    <w:rsid w:val="00D7078F"/>
    <w:rsid w:val="00D70EF8"/>
    <w:rsid w:val="00D711F4"/>
    <w:rsid w:val="00D71230"/>
    <w:rsid w:val="00D715DC"/>
    <w:rsid w:val="00D7196E"/>
    <w:rsid w:val="00D71B40"/>
    <w:rsid w:val="00D71E56"/>
    <w:rsid w:val="00D727A9"/>
    <w:rsid w:val="00D72D0C"/>
    <w:rsid w:val="00D72EF9"/>
    <w:rsid w:val="00D73113"/>
    <w:rsid w:val="00D737F8"/>
    <w:rsid w:val="00D73B2A"/>
    <w:rsid w:val="00D73D04"/>
    <w:rsid w:val="00D73ED6"/>
    <w:rsid w:val="00D74409"/>
    <w:rsid w:val="00D7455B"/>
    <w:rsid w:val="00D749C4"/>
    <w:rsid w:val="00D74B25"/>
    <w:rsid w:val="00D75254"/>
    <w:rsid w:val="00D759B0"/>
    <w:rsid w:val="00D75C02"/>
    <w:rsid w:val="00D75D03"/>
    <w:rsid w:val="00D7600E"/>
    <w:rsid w:val="00D7623E"/>
    <w:rsid w:val="00D7637C"/>
    <w:rsid w:val="00D763A5"/>
    <w:rsid w:val="00D76434"/>
    <w:rsid w:val="00D76CDE"/>
    <w:rsid w:val="00D77024"/>
    <w:rsid w:val="00D773AA"/>
    <w:rsid w:val="00D77759"/>
    <w:rsid w:val="00D77A60"/>
    <w:rsid w:val="00D77BA9"/>
    <w:rsid w:val="00D77DB4"/>
    <w:rsid w:val="00D8002C"/>
    <w:rsid w:val="00D801C0"/>
    <w:rsid w:val="00D8043A"/>
    <w:rsid w:val="00D8046E"/>
    <w:rsid w:val="00D8060C"/>
    <w:rsid w:val="00D80634"/>
    <w:rsid w:val="00D806E0"/>
    <w:rsid w:val="00D806E5"/>
    <w:rsid w:val="00D80A6D"/>
    <w:rsid w:val="00D80E34"/>
    <w:rsid w:val="00D81567"/>
    <w:rsid w:val="00D81937"/>
    <w:rsid w:val="00D81F23"/>
    <w:rsid w:val="00D81FE2"/>
    <w:rsid w:val="00D82DDA"/>
    <w:rsid w:val="00D82F4B"/>
    <w:rsid w:val="00D83096"/>
    <w:rsid w:val="00D835F5"/>
    <w:rsid w:val="00D83606"/>
    <w:rsid w:val="00D8361E"/>
    <w:rsid w:val="00D8372F"/>
    <w:rsid w:val="00D83A40"/>
    <w:rsid w:val="00D83CFF"/>
    <w:rsid w:val="00D83FD5"/>
    <w:rsid w:val="00D840D9"/>
    <w:rsid w:val="00D844F6"/>
    <w:rsid w:val="00D84932"/>
    <w:rsid w:val="00D84B4A"/>
    <w:rsid w:val="00D84B7F"/>
    <w:rsid w:val="00D84C9D"/>
    <w:rsid w:val="00D84D41"/>
    <w:rsid w:val="00D84F21"/>
    <w:rsid w:val="00D85410"/>
    <w:rsid w:val="00D858AB"/>
    <w:rsid w:val="00D85A34"/>
    <w:rsid w:val="00D85BF5"/>
    <w:rsid w:val="00D85D4E"/>
    <w:rsid w:val="00D8609B"/>
    <w:rsid w:val="00D86658"/>
    <w:rsid w:val="00D86670"/>
    <w:rsid w:val="00D8683A"/>
    <w:rsid w:val="00D868F8"/>
    <w:rsid w:val="00D86A8B"/>
    <w:rsid w:val="00D86B63"/>
    <w:rsid w:val="00D86F96"/>
    <w:rsid w:val="00D878ED"/>
    <w:rsid w:val="00D87A9C"/>
    <w:rsid w:val="00D87C64"/>
    <w:rsid w:val="00D9027D"/>
    <w:rsid w:val="00D902E0"/>
    <w:rsid w:val="00D9096E"/>
    <w:rsid w:val="00D91210"/>
    <w:rsid w:val="00D912A8"/>
    <w:rsid w:val="00D9134E"/>
    <w:rsid w:val="00D91453"/>
    <w:rsid w:val="00D91861"/>
    <w:rsid w:val="00D91D28"/>
    <w:rsid w:val="00D91F75"/>
    <w:rsid w:val="00D9202B"/>
    <w:rsid w:val="00D92733"/>
    <w:rsid w:val="00D929D8"/>
    <w:rsid w:val="00D92C2D"/>
    <w:rsid w:val="00D92C63"/>
    <w:rsid w:val="00D92DCF"/>
    <w:rsid w:val="00D92FE2"/>
    <w:rsid w:val="00D933FA"/>
    <w:rsid w:val="00D94386"/>
    <w:rsid w:val="00D943F8"/>
    <w:rsid w:val="00D947F4"/>
    <w:rsid w:val="00D94D15"/>
    <w:rsid w:val="00D94D43"/>
    <w:rsid w:val="00D94D61"/>
    <w:rsid w:val="00D95231"/>
    <w:rsid w:val="00D952BE"/>
    <w:rsid w:val="00D9534C"/>
    <w:rsid w:val="00D9548C"/>
    <w:rsid w:val="00D95941"/>
    <w:rsid w:val="00D95BAA"/>
    <w:rsid w:val="00D95D77"/>
    <w:rsid w:val="00D95E30"/>
    <w:rsid w:val="00D95F95"/>
    <w:rsid w:val="00D967F9"/>
    <w:rsid w:val="00D968C3"/>
    <w:rsid w:val="00D96902"/>
    <w:rsid w:val="00D96B53"/>
    <w:rsid w:val="00D96E3C"/>
    <w:rsid w:val="00D976AB"/>
    <w:rsid w:val="00D976BC"/>
    <w:rsid w:val="00D97A0B"/>
    <w:rsid w:val="00D97C34"/>
    <w:rsid w:val="00D97E57"/>
    <w:rsid w:val="00DA011E"/>
    <w:rsid w:val="00DA0216"/>
    <w:rsid w:val="00DA027C"/>
    <w:rsid w:val="00DA02C6"/>
    <w:rsid w:val="00DA02FD"/>
    <w:rsid w:val="00DA0367"/>
    <w:rsid w:val="00DA04D9"/>
    <w:rsid w:val="00DA09F4"/>
    <w:rsid w:val="00DA0BA9"/>
    <w:rsid w:val="00DA0F16"/>
    <w:rsid w:val="00DA1191"/>
    <w:rsid w:val="00DA1243"/>
    <w:rsid w:val="00DA1371"/>
    <w:rsid w:val="00DA1673"/>
    <w:rsid w:val="00DA16AB"/>
    <w:rsid w:val="00DA1769"/>
    <w:rsid w:val="00DA1E5D"/>
    <w:rsid w:val="00DA2131"/>
    <w:rsid w:val="00DA2142"/>
    <w:rsid w:val="00DA2313"/>
    <w:rsid w:val="00DA2D43"/>
    <w:rsid w:val="00DA30D7"/>
    <w:rsid w:val="00DA3698"/>
    <w:rsid w:val="00DA3D3E"/>
    <w:rsid w:val="00DA3F9D"/>
    <w:rsid w:val="00DA472F"/>
    <w:rsid w:val="00DA4895"/>
    <w:rsid w:val="00DA49DF"/>
    <w:rsid w:val="00DA51AB"/>
    <w:rsid w:val="00DA5676"/>
    <w:rsid w:val="00DA57FB"/>
    <w:rsid w:val="00DA5D47"/>
    <w:rsid w:val="00DA5F64"/>
    <w:rsid w:val="00DA6286"/>
    <w:rsid w:val="00DA6B8A"/>
    <w:rsid w:val="00DA6BEF"/>
    <w:rsid w:val="00DA6FCF"/>
    <w:rsid w:val="00DA72AE"/>
    <w:rsid w:val="00DA7892"/>
    <w:rsid w:val="00DA78ED"/>
    <w:rsid w:val="00DA7A28"/>
    <w:rsid w:val="00DA7BBE"/>
    <w:rsid w:val="00DB017F"/>
    <w:rsid w:val="00DB0C09"/>
    <w:rsid w:val="00DB0DB3"/>
    <w:rsid w:val="00DB0DE5"/>
    <w:rsid w:val="00DB1013"/>
    <w:rsid w:val="00DB15F8"/>
    <w:rsid w:val="00DB1617"/>
    <w:rsid w:val="00DB1A5C"/>
    <w:rsid w:val="00DB1BB3"/>
    <w:rsid w:val="00DB2124"/>
    <w:rsid w:val="00DB2252"/>
    <w:rsid w:val="00DB25CD"/>
    <w:rsid w:val="00DB26B1"/>
    <w:rsid w:val="00DB26D5"/>
    <w:rsid w:val="00DB2726"/>
    <w:rsid w:val="00DB2AC6"/>
    <w:rsid w:val="00DB2B1D"/>
    <w:rsid w:val="00DB2E39"/>
    <w:rsid w:val="00DB2F34"/>
    <w:rsid w:val="00DB2FB3"/>
    <w:rsid w:val="00DB323B"/>
    <w:rsid w:val="00DB3688"/>
    <w:rsid w:val="00DB3C52"/>
    <w:rsid w:val="00DB3E27"/>
    <w:rsid w:val="00DB46D7"/>
    <w:rsid w:val="00DB49C8"/>
    <w:rsid w:val="00DB4D53"/>
    <w:rsid w:val="00DB4F88"/>
    <w:rsid w:val="00DB5034"/>
    <w:rsid w:val="00DB50FE"/>
    <w:rsid w:val="00DB51DC"/>
    <w:rsid w:val="00DB57E6"/>
    <w:rsid w:val="00DB5D0D"/>
    <w:rsid w:val="00DB64F8"/>
    <w:rsid w:val="00DB6AF1"/>
    <w:rsid w:val="00DB6E16"/>
    <w:rsid w:val="00DB6EBE"/>
    <w:rsid w:val="00DB7088"/>
    <w:rsid w:val="00DB775D"/>
    <w:rsid w:val="00DB7B57"/>
    <w:rsid w:val="00DB7C1F"/>
    <w:rsid w:val="00DB7E67"/>
    <w:rsid w:val="00DC00B2"/>
    <w:rsid w:val="00DC02A5"/>
    <w:rsid w:val="00DC02BD"/>
    <w:rsid w:val="00DC0338"/>
    <w:rsid w:val="00DC041D"/>
    <w:rsid w:val="00DC0486"/>
    <w:rsid w:val="00DC08F9"/>
    <w:rsid w:val="00DC0B44"/>
    <w:rsid w:val="00DC0C36"/>
    <w:rsid w:val="00DC113A"/>
    <w:rsid w:val="00DC1313"/>
    <w:rsid w:val="00DC146E"/>
    <w:rsid w:val="00DC14E1"/>
    <w:rsid w:val="00DC1B3D"/>
    <w:rsid w:val="00DC1E34"/>
    <w:rsid w:val="00DC1F28"/>
    <w:rsid w:val="00DC2630"/>
    <w:rsid w:val="00DC29A0"/>
    <w:rsid w:val="00DC29FB"/>
    <w:rsid w:val="00DC2CFB"/>
    <w:rsid w:val="00DC3732"/>
    <w:rsid w:val="00DC3745"/>
    <w:rsid w:val="00DC38E5"/>
    <w:rsid w:val="00DC394B"/>
    <w:rsid w:val="00DC3B43"/>
    <w:rsid w:val="00DC3F5F"/>
    <w:rsid w:val="00DC40BD"/>
    <w:rsid w:val="00DC43E3"/>
    <w:rsid w:val="00DC43F9"/>
    <w:rsid w:val="00DC46E4"/>
    <w:rsid w:val="00DC48C7"/>
    <w:rsid w:val="00DC49AB"/>
    <w:rsid w:val="00DC4B2D"/>
    <w:rsid w:val="00DC4C16"/>
    <w:rsid w:val="00DC555D"/>
    <w:rsid w:val="00DC565F"/>
    <w:rsid w:val="00DC56CF"/>
    <w:rsid w:val="00DC5D4F"/>
    <w:rsid w:val="00DC60B0"/>
    <w:rsid w:val="00DC688B"/>
    <w:rsid w:val="00DC69C3"/>
    <w:rsid w:val="00DC6BED"/>
    <w:rsid w:val="00DC6DE6"/>
    <w:rsid w:val="00DC723E"/>
    <w:rsid w:val="00DC73B9"/>
    <w:rsid w:val="00DC7A3D"/>
    <w:rsid w:val="00DD0701"/>
    <w:rsid w:val="00DD1052"/>
    <w:rsid w:val="00DD1186"/>
    <w:rsid w:val="00DD1470"/>
    <w:rsid w:val="00DD1E4E"/>
    <w:rsid w:val="00DD1F75"/>
    <w:rsid w:val="00DD2267"/>
    <w:rsid w:val="00DD2ABB"/>
    <w:rsid w:val="00DD2D3D"/>
    <w:rsid w:val="00DD2E13"/>
    <w:rsid w:val="00DD2F93"/>
    <w:rsid w:val="00DD34FE"/>
    <w:rsid w:val="00DD3801"/>
    <w:rsid w:val="00DD3886"/>
    <w:rsid w:val="00DD3C02"/>
    <w:rsid w:val="00DD40C6"/>
    <w:rsid w:val="00DD48F2"/>
    <w:rsid w:val="00DD4983"/>
    <w:rsid w:val="00DD4D21"/>
    <w:rsid w:val="00DD4DD4"/>
    <w:rsid w:val="00DD4DEC"/>
    <w:rsid w:val="00DD5153"/>
    <w:rsid w:val="00DD52E4"/>
    <w:rsid w:val="00DD53C9"/>
    <w:rsid w:val="00DD53CC"/>
    <w:rsid w:val="00DD5A3C"/>
    <w:rsid w:val="00DD5BCF"/>
    <w:rsid w:val="00DD623C"/>
    <w:rsid w:val="00DD66B3"/>
    <w:rsid w:val="00DD67B7"/>
    <w:rsid w:val="00DD67C8"/>
    <w:rsid w:val="00DD67FC"/>
    <w:rsid w:val="00DD6887"/>
    <w:rsid w:val="00DD6924"/>
    <w:rsid w:val="00DD6F53"/>
    <w:rsid w:val="00DD7A99"/>
    <w:rsid w:val="00DD7F85"/>
    <w:rsid w:val="00DE0125"/>
    <w:rsid w:val="00DE0964"/>
    <w:rsid w:val="00DE0A69"/>
    <w:rsid w:val="00DE0BE7"/>
    <w:rsid w:val="00DE1A05"/>
    <w:rsid w:val="00DE1ACF"/>
    <w:rsid w:val="00DE1DB3"/>
    <w:rsid w:val="00DE1EED"/>
    <w:rsid w:val="00DE2172"/>
    <w:rsid w:val="00DE26DE"/>
    <w:rsid w:val="00DE2873"/>
    <w:rsid w:val="00DE2973"/>
    <w:rsid w:val="00DE2EBB"/>
    <w:rsid w:val="00DE2F40"/>
    <w:rsid w:val="00DE2FAE"/>
    <w:rsid w:val="00DE3018"/>
    <w:rsid w:val="00DE3526"/>
    <w:rsid w:val="00DE3601"/>
    <w:rsid w:val="00DE37AC"/>
    <w:rsid w:val="00DE37BF"/>
    <w:rsid w:val="00DE38BC"/>
    <w:rsid w:val="00DE3B3E"/>
    <w:rsid w:val="00DE3DBA"/>
    <w:rsid w:val="00DE3DC9"/>
    <w:rsid w:val="00DE3EA8"/>
    <w:rsid w:val="00DE4089"/>
    <w:rsid w:val="00DE4092"/>
    <w:rsid w:val="00DE409A"/>
    <w:rsid w:val="00DE4221"/>
    <w:rsid w:val="00DE4767"/>
    <w:rsid w:val="00DE47C3"/>
    <w:rsid w:val="00DE4B24"/>
    <w:rsid w:val="00DE4DE2"/>
    <w:rsid w:val="00DE4F7F"/>
    <w:rsid w:val="00DE5257"/>
    <w:rsid w:val="00DE5282"/>
    <w:rsid w:val="00DE52FC"/>
    <w:rsid w:val="00DE536F"/>
    <w:rsid w:val="00DE5415"/>
    <w:rsid w:val="00DE5457"/>
    <w:rsid w:val="00DE5530"/>
    <w:rsid w:val="00DE5A0E"/>
    <w:rsid w:val="00DE5A7C"/>
    <w:rsid w:val="00DE6052"/>
    <w:rsid w:val="00DE6337"/>
    <w:rsid w:val="00DE6524"/>
    <w:rsid w:val="00DE6956"/>
    <w:rsid w:val="00DE6AB4"/>
    <w:rsid w:val="00DE6C35"/>
    <w:rsid w:val="00DE74F9"/>
    <w:rsid w:val="00DE7525"/>
    <w:rsid w:val="00DE7A07"/>
    <w:rsid w:val="00DE7C22"/>
    <w:rsid w:val="00DF0032"/>
    <w:rsid w:val="00DF03F9"/>
    <w:rsid w:val="00DF0B11"/>
    <w:rsid w:val="00DF0C71"/>
    <w:rsid w:val="00DF0E49"/>
    <w:rsid w:val="00DF1045"/>
    <w:rsid w:val="00DF11B0"/>
    <w:rsid w:val="00DF1231"/>
    <w:rsid w:val="00DF1E2B"/>
    <w:rsid w:val="00DF1EA9"/>
    <w:rsid w:val="00DF211B"/>
    <w:rsid w:val="00DF241C"/>
    <w:rsid w:val="00DF2B52"/>
    <w:rsid w:val="00DF2D28"/>
    <w:rsid w:val="00DF30A4"/>
    <w:rsid w:val="00DF30E3"/>
    <w:rsid w:val="00DF332D"/>
    <w:rsid w:val="00DF35B1"/>
    <w:rsid w:val="00DF3C36"/>
    <w:rsid w:val="00DF3D03"/>
    <w:rsid w:val="00DF3D9C"/>
    <w:rsid w:val="00DF3DD4"/>
    <w:rsid w:val="00DF3F25"/>
    <w:rsid w:val="00DF405A"/>
    <w:rsid w:val="00DF445F"/>
    <w:rsid w:val="00DF4578"/>
    <w:rsid w:val="00DF46CF"/>
    <w:rsid w:val="00DF47AC"/>
    <w:rsid w:val="00DF4822"/>
    <w:rsid w:val="00DF492D"/>
    <w:rsid w:val="00DF4CB6"/>
    <w:rsid w:val="00DF4FAA"/>
    <w:rsid w:val="00DF55FB"/>
    <w:rsid w:val="00DF59B9"/>
    <w:rsid w:val="00DF5CEE"/>
    <w:rsid w:val="00DF6D53"/>
    <w:rsid w:val="00DF79AB"/>
    <w:rsid w:val="00E00BE8"/>
    <w:rsid w:val="00E00CB5"/>
    <w:rsid w:val="00E00E26"/>
    <w:rsid w:val="00E0109C"/>
    <w:rsid w:val="00E010BC"/>
    <w:rsid w:val="00E01982"/>
    <w:rsid w:val="00E01A82"/>
    <w:rsid w:val="00E01DAE"/>
    <w:rsid w:val="00E01ED3"/>
    <w:rsid w:val="00E02285"/>
    <w:rsid w:val="00E024D5"/>
    <w:rsid w:val="00E027F7"/>
    <w:rsid w:val="00E02AF9"/>
    <w:rsid w:val="00E02BAA"/>
    <w:rsid w:val="00E02CC4"/>
    <w:rsid w:val="00E03434"/>
    <w:rsid w:val="00E03549"/>
    <w:rsid w:val="00E03621"/>
    <w:rsid w:val="00E037D6"/>
    <w:rsid w:val="00E03BBC"/>
    <w:rsid w:val="00E03EB3"/>
    <w:rsid w:val="00E04615"/>
    <w:rsid w:val="00E046A8"/>
    <w:rsid w:val="00E05044"/>
    <w:rsid w:val="00E051AA"/>
    <w:rsid w:val="00E05764"/>
    <w:rsid w:val="00E05A94"/>
    <w:rsid w:val="00E06389"/>
    <w:rsid w:val="00E064FF"/>
    <w:rsid w:val="00E06A4D"/>
    <w:rsid w:val="00E06C50"/>
    <w:rsid w:val="00E06E44"/>
    <w:rsid w:val="00E06E85"/>
    <w:rsid w:val="00E070B2"/>
    <w:rsid w:val="00E070FA"/>
    <w:rsid w:val="00E07333"/>
    <w:rsid w:val="00E0737E"/>
    <w:rsid w:val="00E078D7"/>
    <w:rsid w:val="00E07990"/>
    <w:rsid w:val="00E07D65"/>
    <w:rsid w:val="00E108E2"/>
    <w:rsid w:val="00E10B3A"/>
    <w:rsid w:val="00E11198"/>
    <w:rsid w:val="00E11608"/>
    <w:rsid w:val="00E11779"/>
    <w:rsid w:val="00E117A9"/>
    <w:rsid w:val="00E117B4"/>
    <w:rsid w:val="00E11A06"/>
    <w:rsid w:val="00E11CA3"/>
    <w:rsid w:val="00E122C7"/>
    <w:rsid w:val="00E128B1"/>
    <w:rsid w:val="00E130CF"/>
    <w:rsid w:val="00E13553"/>
    <w:rsid w:val="00E13822"/>
    <w:rsid w:val="00E13A22"/>
    <w:rsid w:val="00E13BFD"/>
    <w:rsid w:val="00E13EAC"/>
    <w:rsid w:val="00E13FD4"/>
    <w:rsid w:val="00E142F7"/>
    <w:rsid w:val="00E1486A"/>
    <w:rsid w:val="00E14895"/>
    <w:rsid w:val="00E14A41"/>
    <w:rsid w:val="00E14DB4"/>
    <w:rsid w:val="00E151D6"/>
    <w:rsid w:val="00E15452"/>
    <w:rsid w:val="00E15721"/>
    <w:rsid w:val="00E16006"/>
    <w:rsid w:val="00E166AB"/>
    <w:rsid w:val="00E166B4"/>
    <w:rsid w:val="00E168AB"/>
    <w:rsid w:val="00E16A72"/>
    <w:rsid w:val="00E16F70"/>
    <w:rsid w:val="00E17237"/>
    <w:rsid w:val="00E17390"/>
    <w:rsid w:val="00E17529"/>
    <w:rsid w:val="00E17DA9"/>
    <w:rsid w:val="00E17E44"/>
    <w:rsid w:val="00E206DB"/>
    <w:rsid w:val="00E214A3"/>
    <w:rsid w:val="00E21599"/>
    <w:rsid w:val="00E21C21"/>
    <w:rsid w:val="00E21EE9"/>
    <w:rsid w:val="00E220CC"/>
    <w:rsid w:val="00E225B2"/>
    <w:rsid w:val="00E225EB"/>
    <w:rsid w:val="00E22854"/>
    <w:rsid w:val="00E22956"/>
    <w:rsid w:val="00E2319D"/>
    <w:rsid w:val="00E23355"/>
    <w:rsid w:val="00E2345A"/>
    <w:rsid w:val="00E23760"/>
    <w:rsid w:val="00E237A8"/>
    <w:rsid w:val="00E2419B"/>
    <w:rsid w:val="00E241C7"/>
    <w:rsid w:val="00E245DA"/>
    <w:rsid w:val="00E2488B"/>
    <w:rsid w:val="00E24DC4"/>
    <w:rsid w:val="00E250E9"/>
    <w:rsid w:val="00E25183"/>
    <w:rsid w:val="00E2525C"/>
    <w:rsid w:val="00E25515"/>
    <w:rsid w:val="00E255D1"/>
    <w:rsid w:val="00E25A6C"/>
    <w:rsid w:val="00E25D48"/>
    <w:rsid w:val="00E260F4"/>
    <w:rsid w:val="00E262C5"/>
    <w:rsid w:val="00E26709"/>
    <w:rsid w:val="00E269C4"/>
    <w:rsid w:val="00E26F57"/>
    <w:rsid w:val="00E26F5E"/>
    <w:rsid w:val="00E26F8E"/>
    <w:rsid w:val="00E26FF1"/>
    <w:rsid w:val="00E272F3"/>
    <w:rsid w:val="00E27F45"/>
    <w:rsid w:val="00E3017D"/>
    <w:rsid w:val="00E304E5"/>
    <w:rsid w:val="00E30734"/>
    <w:rsid w:val="00E30C71"/>
    <w:rsid w:val="00E30C85"/>
    <w:rsid w:val="00E30D45"/>
    <w:rsid w:val="00E30E30"/>
    <w:rsid w:val="00E30F62"/>
    <w:rsid w:val="00E310B2"/>
    <w:rsid w:val="00E316B7"/>
    <w:rsid w:val="00E3175F"/>
    <w:rsid w:val="00E318FD"/>
    <w:rsid w:val="00E31A00"/>
    <w:rsid w:val="00E31C2E"/>
    <w:rsid w:val="00E31D49"/>
    <w:rsid w:val="00E31EA4"/>
    <w:rsid w:val="00E322DF"/>
    <w:rsid w:val="00E333B2"/>
    <w:rsid w:val="00E33539"/>
    <w:rsid w:val="00E335D5"/>
    <w:rsid w:val="00E33973"/>
    <w:rsid w:val="00E33C93"/>
    <w:rsid w:val="00E33D35"/>
    <w:rsid w:val="00E341C6"/>
    <w:rsid w:val="00E3448E"/>
    <w:rsid w:val="00E347F8"/>
    <w:rsid w:val="00E34B9B"/>
    <w:rsid w:val="00E34D7E"/>
    <w:rsid w:val="00E34F5C"/>
    <w:rsid w:val="00E352DC"/>
    <w:rsid w:val="00E3563E"/>
    <w:rsid w:val="00E35925"/>
    <w:rsid w:val="00E35AD7"/>
    <w:rsid w:val="00E36087"/>
    <w:rsid w:val="00E36489"/>
    <w:rsid w:val="00E3659A"/>
    <w:rsid w:val="00E36996"/>
    <w:rsid w:val="00E372B5"/>
    <w:rsid w:val="00E372C0"/>
    <w:rsid w:val="00E37817"/>
    <w:rsid w:val="00E37FC2"/>
    <w:rsid w:val="00E401BC"/>
    <w:rsid w:val="00E402BA"/>
    <w:rsid w:val="00E40A2F"/>
    <w:rsid w:val="00E40AA2"/>
    <w:rsid w:val="00E40AED"/>
    <w:rsid w:val="00E40FDB"/>
    <w:rsid w:val="00E4133F"/>
    <w:rsid w:val="00E41398"/>
    <w:rsid w:val="00E41B9C"/>
    <w:rsid w:val="00E41C78"/>
    <w:rsid w:val="00E421C3"/>
    <w:rsid w:val="00E426AD"/>
    <w:rsid w:val="00E42869"/>
    <w:rsid w:val="00E42B55"/>
    <w:rsid w:val="00E42F6E"/>
    <w:rsid w:val="00E4347A"/>
    <w:rsid w:val="00E4359E"/>
    <w:rsid w:val="00E4394E"/>
    <w:rsid w:val="00E439B4"/>
    <w:rsid w:val="00E43B2F"/>
    <w:rsid w:val="00E43F77"/>
    <w:rsid w:val="00E4466C"/>
    <w:rsid w:val="00E44F69"/>
    <w:rsid w:val="00E4529D"/>
    <w:rsid w:val="00E45681"/>
    <w:rsid w:val="00E457C4"/>
    <w:rsid w:val="00E45950"/>
    <w:rsid w:val="00E45983"/>
    <w:rsid w:val="00E45D31"/>
    <w:rsid w:val="00E45EBA"/>
    <w:rsid w:val="00E45F15"/>
    <w:rsid w:val="00E4685C"/>
    <w:rsid w:val="00E46B73"/>
    <w:rsid w:val="00E46B9D"/>
    <w:rsid w:val="00E46DAF"/>
    <w:rsid w:val="00E46EB0"/>
    <w:rsid w:val="00E470B4"/>
    <w:rsid w:val="00E47743"/>
    <w:rsid w:val="00E4780B"/>
    <w:rsid w:val="00E47887"/>
    <w:rsid w:val="00E47A25"/>
    <w:rsid w:val="00E47A3D"/>
    <w:rsid w:val="00E47AAB"/>
    <w:rsid w:val="00E47E21"/>
    <w:rsid w:val="00E5004F"/>
    <w:rsid w:val="00E502C0"/>
    <w:rsid w:val="00E50531"/>
    <w:rsid w:val="00E505ED"/>
    <w:rsid w:val="00E508AE"/>
    <w:rsid w:val="00E50BB5"/>
    <w:rsid w:val="00E50CC5"/>
    <w:rsid w:val="00E51275"/>
    <w:rsid w:val="00E5134E"/>
    <w:rsid w:val="00E5136C"/>
    <w:rsid w:val="00E5154B"/>
    <w:rsid w:val="00E51849"/>
    <w:rsid w:val="00E5198A"/>
    <w:rsid w:val="00E51A17"/>
    <w:rsid w:val="00E51AA7"/>
    <w:rsid w:val="00E51AB4"/>
    <w:rsid w:val="00E526DB"/>
    <w:rsid w:val="00E527D7"/>
    <w:rsid w:val="00E52BAF"/>
    <w:rsid w:val="00E53296"/>
    <w:rsid w:val="00E536B0"/>
    <w:rsid w:val="00E540ED"/>
    <w:rsid w:val="00E543E8"/>
    <w:rsid w:val="00E54441"/>
    <w:rsid w:val="00E54D62"/>
    <w:rsid w:val="00E5509D"/>
    <w:rsid w:val="00E5555A"/>
    <w:rsid w:val="00E5575C"/>
    <w:rsid w:val="00E55B83"/>
    <w:rsid w:val="00E560B6"/>
    <w:rsid w:val="00E56223"/>
    <w:rsid w:val="00E5634C"/>
    <w:rsid w:val="00E56A61"/>
    <w:rsid w:val="00E573BF"/>
    <w:rsid w:val="00E57E8E"/>
    <w:rsid w:val="00E60066"/>
    <w:rsid w:val="00E60373"/>
    <w:rsid w:val="00E60975"/>
    <w:rsid w:val="00E60EFF"/>
    <w:rsid w:val="00E61146"/>
    <w:rsid w:val="00E613AB"/>
    <w:rsid w:val="00E61A0B"/>
    <w:rsid w:val="00E61A4E"/>
    <w:rsid w:val="00E61EA2"/>
    <w:rsid w:val="00E61EA5"/>
    <w:rsid w:val="00E6224E"/>
    <w:rsid w:val="00E6274B"/>
    <w:rsid w:val="00E629BF"/>
    <w:rsid w:val="00E62AAD"/>
    <w:rsid w:val="00E62B06"/>
    <w:rsid w:val="00E631CA"/>
    <w:rsid w:val="00E6324C"/>
    <w:rsid w:val="00E63918"/>
    <w:rsid w:val="00E63CE3"/>
    <w:rsid w:val="00E64091"/>
    <w:rsid w:val="00E64500"/>
    <w:rsid w:val="00E64C29"/>
    <w:rsid w:val="00E65922"/>
    <w:rsid w:val="00E6593D"/>
    <w:rsid w:val="00E65A22"/>
    <w:rsid w:val="00E65A31"/>
    <w:rsid w:val="00E65C8B"/>
    <w:rsid w:val="00E65FF2"/>
    <w:rsid w:val="00E662F4"/>
    <w:rsid w:val="00E66382"/>
    <w:rsid w:val="00E66454"/>
    <w:rsid w:val="00E6680D"/>
    <w:rsid w:val="00E669CC"/>
    <w:rsid w:val="00E66C66"/>
    <w:rsid w:val="00E66E42"/>
    <w:rsid w:val="00E67151"/>
    <w:rsid w:val="00E67161"/>
    <w:rsid w:val="00E6796E"/>
    <w:rsid w:val="00E679A9"/>
    <w:rsid w:val="00E67A19"/>
    <w:rsid w:val="00E67DF9"/>
    <w:rsid w:val="00E67E53"/>
    <w:rsid w:val="00E67F1C"/>
    <w:rsid w:val="00E700AF"/>
    <w:rsid w:val="00E702A4"/>
    <w:rsid w:val="00E705F3"/>
    <w:rsid w:val="00E708E1"/>
    <w:rsid w:val="00E70D81"/>
    <w:rsid w:val="00E71403"/>
    <w:rsid w:val="00E7144B"/>
    <w:rsid w:val="00E7159E"/>
    <w:rsid w:val="00E72130"/>
    <w:rsid w:val="00E72153"/>
    <w:rsid w:val="00E72190"/>
    <w:rsid w:val="00E7248F"/>
    <w:rsid w:val="00E724B0"/>
    <w:rsid w:val="00E7269E"/>
    <w:rsid w:val="00E72866"/>
    <w:rsid w:val="00E729C3"/>
    <w:rsid w:val="00E72D3E"/>
    <w:rsid w:val="00E72E36"/>
    <w:rsid w:val="00E72F1F"/>
    <w:rsid w:val="00E731F8"/>
    <w:rsid w:val="00E73BED"/>
    <w:rsid w:val="00E73E1F"/>
    <w:rsid w:val="00E73E22"/>
    <w:rsid w:val="00E73F52"/>
    <w:rsid w:val="00E74389"/>
    <w:rsid w:val="00E75594"/>
    <w:rsid w:val="00E75DCF"/>
    <w:rsid w:val="00E7600A"/>
    <w:rsid w:val="00E76AF5"/>
    <w:rsid w:val="00E76D8D"/>
    <w:rsid w:val="00E76E60"/>
    <w:rsid w:val="00E77809"/>
    <w:rsid w:val="00E77E2C"/>
    <w:rsid w:val="00E80085"/>
    <w:rsid w:val="00E80290"/>
    <w:rsid w:val="00E8076C"/>
    <w:rsid w:val="00E80811"/>
    <w:rsid w:val="00E80928"/>
    <w:rsid w:val="00E809D3"/>
    <w:rsid w:val="00E80C43"/>
    <w:rsid w:val="00E81015"/>
    <w:rsid w:val="00E810DF"/>
    <w:rsid w:val="00E810E5"/>
    <w:rsid w:val="00E8116A"/>
    <w:rsid w:val="00E8120C"/>
    <w:rsid w:val="00E81E45"/>
    <w:rsid w:val="00E81E62"/>
    <w:rsid w:val="00E821CF"/>
    <w:rsid w:val="00E8277C"/>
    <w:rsid w:val="00E827F9"/>
    <w:rsid w:val="00E8283F"/>
    <w:rsid w:val="00E8299D"/>
    <w:rsid w:val="00E83300"/>
    <w:rsid w:val="00E83775"/>
    <w:rsid w:val="00E83980"/>
    <w:rsid w:val="00E83ADF"/>
    <w:rsid w:val="00E84289"/>
    <w:rsid w:val="00E842CD"/>
    <w:rsid w:val="00E84772"/>
    <w:rsid w:val="00E84A24"/>
    <w:rsid w:val="00E8547C"/>
    <w:rsid w:val="00E86214"/>
    <w:rsid w:val="00E8678C"/>
    <w:rsid w:val="00E86889"/>
    <w:rsid w:val="00E86BF1"/>
    <w:rsid w:val="00E86F17"/>
    <w:rsid w:val="00E86F48"/>
    <w:rsid w:val="00E8727A"/>
    <w:rsid w:val="00E87BF6"/>
    <w:rsid w:val="00E87C53"/>
    <w:rsid w:val="00E901AA"/>
    <w:rsid w:val="00E90393"/>
    <w:rsid w:val="00E9051D"/>
    <w:rsid w:val="00E9066A"/>
    <w:rsid w:val="00E90873"/>
    <w:rsid w:val="00E90B72"/>
    <w:rsid w:val="00E90D49"/>
    <w:rsid w:val="00E90E01"/>
    <w:rsid w:val="00E910C3"/>
    <w:rsid w:val="00E91C95"/>
    <w:rsid w:val="00E929D3"/>
    <w:rsid w:val="00E92C58"/>
    <w:rsid w:val="00E93492"/>
    <w:rsid w:val="00E939A8"/>
    <w:rsid w:val="00E93BD3"/>
    <w:rsid w:val="00E941A2"/>
    <w:rsid w:val="00E94B81"/>
    <w:rsid w:val="00E94D5A"/>
    <w:rsid w:val="00E9514A"/>
    <w:rsid w:val="00E95A46"/>
    <w:rsid w:val="00E9634C"/>
    <w:rsid w:val="00E96575"/>
    <w:rsid w:val="00E9681D"/>
    <w:rsid w:val="00E96969"/>
    <w:rsid w:val="00E96E33"/>
    <w:rsid w:val="00E96EAC"/>
    <w:rsid w:val="00E9779D"/>
    <w:rsid w:val="00E977EF"/>
    <w:rsid w:val="00E978F7"/>
    <w:rsid w:val="00E97AAE"/>
    <w:rsid w:val="00E97B6B"/>
    <w:rsid w:val="00E97C89"/>
    <w:rsid w:val="00EA01E7"/>
    <w:rsid w:val="00EA02D6"/>
    <w:rsid w:val="00EA08B3"/>
    <w:rsid w:val="00EA0A58"/>
    <w:rsid w:val="00EA0CE3"/>
    <w:rsid w:val="00EA110C"/>
    <w:rsid w:val="00EA130A"/>
    <w:rsid w:val="00EA1444"/>
    <w:rsid w:val="00EA1630"/>
    <w:rsid w:val="00EA164B"/>
    <w:rsid w:val="00EA2230"/>
    <w:rsid w:val="00EA2244"/>
    <w:rsid w:val="00EA2514"/>
    <w:rsid w:val="00EA2AF9"/>
    <w:rsid w:val="00EA3DCB"/>
    <w:rsid w:val="00EA3EB1"/>
    <w:rsid w:val="00EA3EE6"/>
    <w:rsid w:val="00EA3F18"/>
    <w:rsid w:val="00EA4289"/>
    <w:rsid w:val="00EA4C1E"/>
    <w:rsid w:val="00EA4C87"/>
    <w:rsid w:val="00EA4E5E"/>
    <w:rsid w:val="00EA556E"/>
    <w:rsid w:val="00EA5736"/>
    <w:rsid w:val="00EA582D"/>
    <w:rsid w:val="00EA5B1F"/>
    <w:rsid w:val="00EA6332"/>
    <w:rsid w:val="00EA6441"/>
    <w:rsid w:val="00EA6FCF"/>
    <w:rsid w:val="00EA7235"/>
    <w:rsid w:val="00EA7343"/>
    <w:rsid w:val="00EA734C"/>
    <w:rsid w:val="00EA74D5"/>
    <w:rsid w:val="00EA77CF"/>
    <w:rsid w:val="00EA7DE1"/>
    <w:rsid w:val="00EA7EEF"/>
    <w:rsid w:val="00EB078B"/>
    <w:rsid w:val="00EB07F3"/>
    <w:rsid w:val="00EB098B"/>
    <w:rsid w:val="00EB09EA"/>
    <w:rsid w:val="00EB143C"/>
    <w:rsid w:val="00EB157C"/>
    <w:rsid w:val="00EB2515"/>
    <w:rsid w:val="00EB2632"/>
    <w:rsid w:val="00EB2A93"/>
    <w:rsid w:val="00EB2C02"/>
    <w:rsid w:val="00EB2F1D"/>
    <w:rsid w:val="00EB2F6B"/>
    <w:rsid w:val="00EB3171"/>
    <w:rsid w:val="00EB3689"/>
    <w:rsid w:val="00EB36CD"/>
    <w:rsid w:val="00EB3769"/>
    <w:rsid w:val="00EB3816"/>
    <w:rsid w:val="00EB3E69"/>
    <w:rsid w:val="00EB3F61"/>
    <w:rsid w:val="00EB432E"/>
    <w:rsid w:val="00EB48A4"/>
    <w:rsid w:val="00EB4A40"/>
    <w:rsid w:val="00EB4CD9"/>
    <w:rsid w:val="00EB4F58"/>
    <w:rsid w:val="00EB4F89"/>
    <w:rsid w:val="00EB51A0"/>
    <w:rsid w:val="00EB5329"/>
    <w:rsid w:val="00EB5415"/>
    <w:rsid w:val="00EB5BF9"/>
    <w:rsid w:val="00EB5EAD"/>
    <w:rsid w:val="00EB5F7F"/>
    <w:rsid w:val="00EB60D1"/>
    <w:rsid w:val="00EB627F"/>
    <w:rsid w:val="00EB63F1"/>
    <w:rsid w:val="00EB6718"/>
    <w:rsid w:val="00EB6D4C"/>
    <w:rsid w:val="00EB6E47"/>
    <w:rsid w:val="00EB6EE4"/>
    <w:rsid w:val="00EB6FC1"/>
    <w:rsid w:val="00EB70C3"/>
    <w:rsid w:val="00EB752D"/>
    <w:rsid w:val="00EB7ABE"/>
    <w:rsid w:val="00EB7E28"/>
    <w:rsid w:val="00EC0032"/>
    <w:rsid w:val="00EC0047"/>
    <w:rsid w:val="00EC040D"/>
    <w:rsid w:val="00EC0426"/>
    <w:rsid w:val="00EC0458"/>
    <w:rsid w:val="00EC0BA2"/>
    <w:rsid w:val="00EC0E8C"/>
    <w:rsid w:val="00EC127B"/>
    <w:rsid w:val="00EC1490"/>
    <w:rsid w:val="00EC152B"/>
    <w:rsid w:val="00EC19B5"/>
    <w:rsid w:val="00EC1A49"/>
    <w:rsid w:val="00EC1B70"/>
    <w:rsid w:val="00EC1D9A"/>
    <w:rsid w:val="00EC1F91"/>
    <w:rsid w:val="00EC20B3"/>
    <w:rsid w:val="00EC2184"/>
    <w:rsid w:val="00EC2549"/>
    <w:rsid w:val="00EC262F"/>
    <w:rsid w:val="00EC2840"/>
    <w:rsid w:val="00EC29F7"/>
    <w:rsid w:val="00EC2BAA"/>
    <w:rsid w:val="00EC33A8"/>
    <w:rsid w:val="00EC33FE"/>
    <w:rsid w:val="00EC34FF"/>
    <w:rsid w:val="00EC351F"/>
    <w:rsid w:val="00EC360B"/>
    <w:rsid w:val="00EC361B"/>
    <w:rsid w:val="00EC36A5"/>
    <w:rsid w:val="00EC36B0"/>
    <w:rsid w:val="00EC3ACD"/>
    <w:rsid w:val="00EC3B7F"/>
    <w:rsid w:val="00EC4276"/>
    <w:rsid w:val="00EC463A"/>
    <w:rsid w:val="00EC4729"/>
    <w:rsid w:val="00EC49E0"/>
    <w:rsid w:val="00EC49E4"/>
    <w:rsid w:val="00EC4BEB"/>
    <w:rsid w:val="00EC4FBA"/>
    <w:rsid w:val="00EC560B"/>
    <w:rsid w:val="00EC5BCE"/>
    <w:rsid w:val="00EC5C4A"/>
    <w:rsid w:val="00EC5D28"/>
    <w:rsid w:val="00EC6675"/>
    <w:rsid w:val="00EC6A8B"/>
    <w:rsid w:val="00EC6BD8"/>
    <w:rsid w:val="00EC6DF6"/>
    <w:rsid w:val="00EC6E5C"/>
    <w:rsid w:val="00EC6F43"/>
    <w:rsid w:val="00EC7085"/>
    <w:rsid w:val="00EC7408"/>
    <w:rsid w:val="00EC7549"/>
    <w:rsid w:val="00EC79FF"/>
    <w:rsid w:val="00EC7E40"/>
    <w:rsid w:val="00EC7F11"/>
    <w:rsid w:val="00ED0227"/>
    <w:rsid w:val="00ED03E3"/>
    <w:rsid w:val="00ED0533"/>
    <w:rsid w:val="00ED09AC"/>
    <w:rsid w:val="00ED0E34"/>
    <w:rsid w:val="00ED0E5C"/>
    <w:rsid w:val="00ED166F"/>
    <w:rsid w:val="00ED1E1B"/>
    <w:rsid w:val="00ED1E1D"/>
    <w:rsid w:val="00ED249F"/>
    <w:rsid w:val="00ED281B"/>
    <w:rsid w:val="00ED2844"/>
    <w:rsid w:val="00ED2ABD"/>
    <w:rsid w:val="00ED2F51"/>
    <w:rsid w:val="00ED327A"/>
    <w:rsid w:val="00ED34EE"/>
    <w:rsid w:val="00ED3842"/>
    <w:rsid w:val="00ED3A90"/>
    <w:rsid w:val="00ED3CF6"/>
    <w:rsid w:val="00ED3EFF"/>
    <w:rsid w:val="00ED4835"/>
    <w:rsid w:val="00ED4CAB"/>
    <w:rsid w:val="00ED4EDE"/>
    <w:rsid w:val="00ED5250"/>
    <w:rsid w:val="00ED5DF9"/>
    <w:rsid w:val="00ED5EAB"/>
    <w:rsid w:val="00ED5F35"/>
    <w:rsid w:val="00ED5F58"/>
    <w:rsid w:val="00ED6171"/>
    <w:rsid w:val="00ED644E"/>
    <w:rsid w:val="00ED679F"/>
    <w:rsid w:val="00ED6D4F"/>
    <w:rsid w:val="00ED6F6D"/>
    <w:rsid w:val="00ED7292"/>
    <w:rsid w:val="00ED72ED"/>
    <w:rsid w:val="00ED757B"/>
    <w:rsid w:val="00ED77BF"/>
    <w:rsid w:val="00ED7CBB"/>
    <w:rsid w:val="00EE0246"/>
    <w:rsid w:val="00EE054D"/>
    <w:rsid w:val="00EE058C"/>
    <w:rsid w:val="00EE09DD"/>
    <w:rsid w:val="00EE146C"/>
    <w:rsid w:val="00EE15BE"/>
    <w:rsid w:val="00EE1938"/>
    <w:rsid w:val="00EE1A7C"/>
    <w:rsid w:val="00EE1CD7"/>
    <w:rsid w:val="00EE1D7C"/>
    <w:rsid w:val="00EE1DDB"/>
    <w:rsid w:val="00EE2177"/>
    <w:rsid w:val="00EE2C8E"/>
    <w:rsid w:val="00EE32B4"/>
    <w:rsid w:val="00EE341C"/>
    <w:rsid w:val="00EE34D6"/>
    <w:rsid w:val="00EE353D"/>
    <w:rsid w:val="00EE3641"/>
    <w:rsid w:val="00EE3901"/>
    <w:rsid w:val="00EE399A"/>
    <w:rsid w:val="00EE3AF9"/>
    <w:rsid w:val="00EE42D6"/>
    <w:rsid w:val="00EE45D6"/>
    <w:rsid w:val="00EE48A2"/>
    <w:rsid w:val="00EE499E"/>
    <w:rsid w:val="00EE4F86"/>
    <w:rsid w:val="00EE5499"/>
    <w:rsid w:val="00EE594A"/>
    <w:rsid w:val="00EE5A97"/>
    <w:rsid w:val="00EE5BED"/>
    <w:rsid w:val="00EE5F81"/>
    <w:rsid w:val="00EE64B9"/>
    <w:rsid w:val="00EE666F"/>
    <w:rsid w:val="00EE68B9"/>
    <w:rsid w:val="00EE7134"/>
    <w:rsid w:val="00EE75EB"/>
    <w:rsid w:val="00EE7EC9"/>
    <w:rsid w:val="00EF0086"/>
    <w:rsid w:val="00EF028F"/>
    <w:rsid w:val="00EF0AFD"/>
    <w:rsid w:val="00EF0CEA"/>
    <w:rsid w:val="00EF17F3"/>
    <w:rsid w:val="00EF186E"/>
    <w:rsid w:val="00EF1A85"/>
    <w:rsid w:val="00EF1A88"/>
    <w:rsid w:val="00EF1C91"/>
    <w:rsid w:val="00EF20D5"/>
    <w:rsid w:val="00EF2266"/>
    <w:rsid w:val="00EF23B3"/>
    <w:rsid w:val="00EF266C"/>
    <w:rsid w:val="00EF2998"/>
    <w:rsid w:val="00EF2F39"/>
    <w:rsid w:val="00EF2F46"/>
    <w:rsid w:val="00EF3484"/>
    <w:rsid w:val="00EF361F"/>
    <w:rsid w:val="00EF3968"/>
    <w:rsid w:val="00EF402E"/>
    <w:rsid w:val="00EF43FC"/>
    <w:rsid w:val="00EF446A"/>
    <w:rsid w:val="00EF4478"/>
    <w:rsid w:val="00EF47FF"/>
    <w:rsid w:val="00EF4970"/>
    <w:rsid w:val="00EF4C7B"/>
    <w:rsid w:val="00EF4D80"/>
    <w:rsid w:val="00EF54D2"/>
    <w:rsid w:val="00EF5598"/>
    <w:rsid w:val="00EF57D7"/>
    <w:rsid w:val="00EF5CDF"/>
    <w:rsid w:val="00EF608E"/>
    <w:rsid w:val="00EF64FD"/>
    <w:rsid w:val="00EF6734"/>
    <w:rsid w:val="00EF68D9"/>
    <w:rsid w:val="00EF69B3"/>
    <w:rsid w:val="00EF6DA0"/>
    <w:rsid w:val="00EF714C"/>
    <w:rsid w:val="00EF7369"/>
    <w:rsid w:val="00EF7473"/>
    <w:rsid w:val="00EF78C3"/>
    <w:rsid w:val="00EF7BA0"/>
    <w:rsid w:val="00F007B2"/>
    <w:rsid w:val="00F00C09"/>
    <w:rsid w:val="00F01023"/>
    <w:rsid w:val="00F0108C"/>
    <w:rsid w:val="00F01276"/>
    <w:rsid w:val="00F01419"/>
    <w:rsid w:val="00F016B1"/>
    <w:rsid w:val="00F0179A"/>
    <w:rsid w:val="00F01D9F"/>
    <w:rsid w:val="00F02802"/>
    <w:rsid w:val="00F02DB1"/>
    <w:rsid w:val="00F02E4E"/>
    <w:rsid w:val="00F030F5"/>
    <w:rsid w:val="00F03129"/>
    <w:rsid w:val="00F034B4"/>
    <w:rsid w:val="00F037BD"/>
    <w:rsid w:val="00F037CB"/>
    <w:rsid w:val="00F03829"/>
    <w:rsid w:val="00F03BDD"/>
    <w:rsid w:val="00F03D7A"/>
    <w:rsid w:val="00F03EA9"/>
    <w:rsid w:val="00F03FF4"/>
    <w:rsid w:val="00F04473"/>
    <w:rsid w:val="00F04585"/>
    <w:rsid w:val="00F048AF"/>
    <w:rsid w:val="00F048E2"/>
    <w:rsid w:val="00F04982"/>
    <w:rsid w:val="00F04DE4"/>
    <w:rsid w:val="00F057AB"/>
    <w:rsid w:val="00F057F9"/>
    <w:rsid w:val="00F05B7B"/>
    <w:rsid w:val="00F05D48"/>
    <w:rsid w:val="00F05F47"/>
    <w:rsid w:val="00F06198"/>
    <w:rsid w:val="00F06225"/>
    <w:rsid w:val="00F06402"/>
    <w:rsid w:val="00F064A6"/>
    <w:rsid w:val="00F06846"/>
    <w:rsid w:val="00F06E05"/>
    <w:rsid w:val="00F07142"/>
    <w:rsid w:val="00F07190"/>
    <w:rsid w:val="00F07785"/>
    <w:rsid w:val="00F07AB9"/>
    <w:rsid w:val="00F07C65"/>
    <w:rsid w:val="00F07D67"/>
    <w:rsid w:val="00F07F2E"/>
    <w:rsid w:val="00F103D2"/>
    <w:rsid w:val="00F10498"/>
    <w:rsid w:val="00F105B1"/>
    <w:rsid w:val="00F105D2"/>
    <w:rsid w:val="00F10BAF"/>
    <w:rsid w:val="00F10C72"/>
    <w:rsid w:val="00F11300"/>
    <w:rsid w:val="00F1191C"/>
    <w:rsid w:val="00F11971"/>
    <w:rsid w:val="00F11B29"/>
    <w:rsid w:val="00F12323"/>
    <w:rsid w:val="00F12415"/>
    <w:rsid w:val="00F12D1C"/>
    <w:rsid w:val="00F12EE1"/>
    <w:rsid w:val="00F13278"/>
    <w:rsid w:val="00F134A5"/>
    <w:rsid w:val="00F1363E"/>
    <w:rsid w:val="00F1378F"/>
    <w:rsid w:val="00F13CFC"/>
    <w:rsid w:val="00F13D64"/>
    <w:rsid w:val="00F13D7E"/>
    <w:rsid w:val="00F14485"/>
    <w:rsid w:val="00F145D2"/>
    <w:rsid w:val="00F14915"/>
    <w:rsid w:val="00F14E3F"/>
    <w:rsid w:val="00F14F16"/>
    <w:rsid w:val="00F154F6"/>
    <w:rsid w:val="00F15C0B"/>
    <w:rsid w:val="00F16170"/>
    <w:rsid w:val="00F162FA"/>
    <w:rsid w:val="00F1642F"/>
    <w:rsid w:val="00F1649A"/>
    <w:rsid w:val="00F166C7"/>
    <w:rsid w:val="00F16970"/>
    <w:rsid w:val="00F170CE"/>
    <w:rsid w:val="00F174F3"/>
    <w:rsid w:val="00F17990"/>
    <w:rsid w:val="00F17BDB"/>
    <w:rsid w:val="00F17C9B"/>
    <w:rsid w:val="00F17D55"/>
    <w:rsid w:val="00F2027F"/>
    <w:rsid w:val="00F20292"/>
    <w:rsid w:val="00F20543"/>
    <w:rsid w:val="00F20640"/>
    <w:rsid w:val="00F20C48"/>
    <w:rsid w:val="00F20DA5"/>
    <w:rsid w:val="00F210B0"/>
    <w:rsid w:val="00F2111C"/>
    <w:rsid w:val="00F21B5C"/>
    <w:rsid w:val="00F21FC6"/>
    <w:rsid w:val="00F22159"/>
    <w:rsid w:val="00F2246C"/>
    <w:rsid w:val="00F2273C"/>
    <w:rsid w:val="00F22B00"/>
    <w:rsid w:val="00F22CA4"/>
    <w:rsid w:val="00F22DD5"/>
    <w:rsid w:val="00F23009"/>
    <w:rsid w:val="00F2310A"/>
    <w:rsid w:val="00F23166"/>
    <w:rsid w:val="00F23A89"/>
    <w:rsid w:val="00F23CEA"/>
    <w:rsid w:val="00F242E4"/>
    <w:rsid w:val="00F24D0A"/>
    <w:rsid w:val="00F24E2E"/>
    <w:rsid w:val="00F25227"/>
    <w:rsid w:val="00F25741"/>
    <w:rsid w:val="00F259B2"/>
    <w:rsid w:val="00F25D27"/>
    <w:rsid w:val="00F25DE1"/>
    <w:rsid w:val="00F25EF5"/>
    <w:rsid w:val="00F26012"/>
    <w:rsid w:val="00F270AF"/>
    <w:rsid w:val="00F27217"/>
    <w:rsid w:val="00F273D6"/>
    <w:rsid w:val="00F27467"/>
    <w:rsid w:val="00F279FB"/>
    <w:rsid w:val="00F30108"/>
    <w:rsid w:val="00F30300"/>
    <w:rsid w:val="00F30ACD"/>
    <w:rsid w:val="00F30CB9"/>
    <w:rsid w:val="00F3122B"/>
    <w:rsid w:val="00F31261"/>
    <w:rsid w:val="00F3155D"/>
    <w:rsid w:val="00F322DB"/>
    <w:rsid w:val="00F3284B"/>
    <w:rsid w:val="00F32EAD"/>
    <w:rsid w:val="00F3337F"/>
    <w:rsid w:val="00F33E8B"/>
    <w:rsid w:val="00F33ECC"/>
    <w:rsid w:val="00F341AB"/>
    <w:rsid w:val="00F3435A"/>
    <w:rsid w:val="00F347EA"/>
    <w:rsid w:val="00F34892"/>
    <w:rsid w:val="00F34C80"/>
    <w:rsid w:val="00F34D9F"/>
    <w:rsid w:val="00F34EA4"/>
    <w:rsid w:val="00F35182"/>
    <w:rsid w:val="00F3539B"/>
    <w:rsid w:val="00F35543"/>
    <w:rsid w:val="00F3563C"/>
    <w:rsid w:val="00F35769"/>
    <w:rsid w:val="00F35999"/>
    <w:rsid w:val="00F35A27"/>
    <w:rsid w:val="00F35AD2"/>
    <w:rsid w:val="00F35D50"/>
    <w:rsid w:val="00F36173"/>
    <w:rsid w:val="00F3632E"/>
    <w:rsid w:val="00F364D4"/>
    <w:rsid w:val="00F365C2"/>
    <w:rsid w:val="00F36EE8"/>
    <w:rsid w:val="00F372E2"/>
    <w:rsid w:val="00F37341"/>
    <w:rsid w:val="00F375D4"/>
    <w:rsid w:val="00F37A40"/>
    <w:rsid w:val="00F37B05"/>
    <w:rsid w:val="00F37C2B"/>
    <w:rsid w:val="00F37D6D"/>
    <w:rsid w:val="00F37EB7"/>
    <w:rsid w:val="00F4105B"/>
    <w:rsid w:val="00F413A0"/>
    <w:rsid w:val="00F413B1"/>
    <w:rsid w:val="00F41AC4"/>
    <w:rsid w:val="00F41D80"/>
    <w:rsid w:val="00F41ECA"/>
    <w:rsid w:val="00F41F61"/>
    <w:rsid w:val="00F42238"/>
    <w:rsid w:val="00F42247"/>
    <w:rsid w:val="00F42CBD"/>
    <w:rsid w:val="00F43169"/>
    <w:rsid w:val="00F431CD"/>
    <w:rsid w:val="00F433DB"/>
    <w:rsid w:val="00F43496"/>
    <w:rsid w:val="00F436E0"/>
    <w:rsid w:val="00F43890"/>
    <w:rsid w:val="00F43966"/>
    <w:rsid w:val="00F439F9"/>
    <w:rsid w:val="00F43D69"/>
    <w:rsid w:val="00F44236"/>
    <w:rsid w:val="00F448BD"/>
    <w:rsid w:val="00F44E83"/>
    <w:rsid w:val="00F450AA"/>
    <w:rsid w:val="00F4512B"/>
    <w:rsid w:val="00F45350"/>
    <w:rsid w:val="00F45359"/>
    <w:rsid w:val="00F457AD"/>
    <w:rsid w:val="00F467DA"/>
    <w:rsid w:val="00F4732E"/>
    <w:rsid w:val="00F4753A"/>
    <w:rsid w:val="00F47596"/>
    <w:rsid w:val="00F4760A"/>
    <w:rsid w:val="00F47F75"/>
    <w:rsid w:val="00F50039"/>
    <w:rsid w:val="00F5016B"/>
    <w:rsid w:val="00F501B3"/>
    <w:rsid w:val="00F50297"/>
    <w:rsid w:val="00F505F9"/>
    <w:rsid w:val="00F50C63"/>
    <w:rsid w:val="00F50D00"/>
    <w:rsid w:val="00F51043"/>
    <w:rsid w:val="00F511C9"/>
    <w:rsid w:val="00F51279"/>
    <w:rsid w:val="00F51946"/>
    <w:rsid w:val="00F51DB9"/>
    <w:rsid w:val="00F5202A"/>
    <w:rsid w:val="00F52199"/>
    <w:rsid w:val="00F5223E"/>
    <w:rsid w:val="00F526CD"/>
    <w:rsid w:val="00F526F4"/>
    <w:rsid w:val="00F52D39"/>
    <w:rsid w:val="00F52F75"/>
    <w:rsid w:val="00F52F8E"/>
    <w:rsid w:val="00F53482"/>
    <w:rsid w:val="00F53535"/>
    <w:rsid w:val="00F5395E"/>
    <w:rsid w:val="00F53B60"/>
    <w:rsid w:val="00F54038"/>
    <w:rsid w:val="00F5430D"/>
    <w:rsid w:val="00F545B6"/>
    <w:rsid w:val="00F54E38"/>
    <w:rsid w:val="00F54F96"/>
    <w:rsid w:val="00F55576"/>
    <w:rsid w:val="00F5561F"/>
    <w:rsid w:val="00F5573D"/>
    <w:rsid w:val="00F557D2"/>
    <w:rsid w:val="00F559F9"/>
    <w:rsid w:val="00F55A69"/>
    <w:rsid w:val="00F55C5C"/>
    <w:rsid w:val="00F55F67"/>
    <w:rsid w:val="00F55FE4"/>
    <w:rsid w:val="00F56373"/>
    <w:rsid w:val="00F5690B"/>
    <w:rsid w:val="00F56BCF"/>
    <w:rsid w:val="00F56C8A"/>
    <w:rsid w:val="00F56E0C"/>
    <w:rsid w:val="00F572E3"/>
    <w:rsid w:val="00F57AA0"/>
    <w:rsid w:val="00F600DB"/>
    <w:rsid w:val="00F607E9"/>
    <w:rsid w:val="00F60800"/>
    <w:rsid w:val="00F60EDA"/>
    <w:rsid w:val="00F60F32"/>
    <w:rsid w:val="00F6116A"/>
    <w:rsid w:val="00F61267"/>
    <w:rsid w:val="00F613C9"/>
    <w:rsid w:val="00F61551"/>
    <w:rsid w:val="00F616D8"/>
    <w:rsid w:val="00F61CE2"/>
    <w:rsid w:val="00F62085"/>
    <w:rsid w:val="00F623FB"/>
    <w:rsid w:val="00F62412"/>
    <w:rsid w:val="00F629CB"/>
    <w:rsid w:val="00F62AFC"/>
    <w:rsid w:val="00F62F1E"/>
    <w:rsid w:val="00F63153"/>
    <w:rsid w:val="00F63161"/>
    <w:rsid w:val="00F632D8"/>
    <w:rsid w:val="00F63692"/>
    <w:rsid w:val="00F63939"/>
    <w:rsid w:val="00F63A89"/>
    <w:rsid w:val="00F64032"/>
    <w:rsid w:val="00F6453C"/>
    <w:rsid w:val="00F647D3"/>
    <w:rsid w:val="00F649C8"/>
    <w:rsid w:val="00F64DAF"/>
    <w:rsid w:val="00F653A3"/>
    <w:rsid w:val="00F653D5"/>
    <w:rsid w:val="00F65639"/>
    <w:rsid w:val="00F65678"/>
    <w:rsid w:val="00F66522"/>
    <w:rsid w:val="00F66767"/>
    <w:rsid w:val="00F667EC"/>
    <w:rsid w:val="00F66D84"/>
    <w:rsid w:val="00F67013"/>
    <w:rsid w:val="00F67378"/>
    <w:rsid w:val="00F6760C"/>
    <w:rsid w:val="00F67856"/>
    <w:rsid w:val="00F67887"/>
    <w:rsid w:val="00F67A2B"/>
    <w:rsid w:val="00F67E62"/>
    <w:rsid w:val="00F67EB3"/>
    <w:rsid w:val="00F7022B"/>
    <w:rsid w:val="00F70623"/>
    <w:rsid w:val="00F70CC4"/>
    <w:rsid w:val="00F70D25"/>
    <w:rsid w:val="00F70D3C"/>
    <w:rsid w:val="00F714DA"/>
    <w:rsid w:val="00F7157A"/>
    <w:rsid w:val="00F71C9B"/>
    <w:rsid w:val="00F71D13"/>
    <w:rsid w:val="00F71E3C"/>
    <w:rsid w:val="00F71FD1"/>
    <w:rsid w:val="00F7209C"/>
    <w:rsid w:val="00F724AD"/>
    <w:rsid w:val="00F72849"/>
    <w:rsid w:val="00F72F9A"/>
    <w:rsid w:val="00F732BC"/>
    <w:rsid w:val="00F73429"/>
    <w:rsid w:val="00F737EB"/>
    <w:rsid w:val="00F73984"/>
    <w:rsid w:val="00F74115"/>
    <w:rsid w:val="00F74701"/>
    <w:rsid w:val="00F747A6"/>
    <w:rsid w:val="00F7483B"/>
    <w:rsid w:val="00F74DFB"/>
    <w:rsid w:val="00F74ED2"/>
    <w:rsid w:val="00F750C4"/>
    <w:rsid w:val="00F751C7"/>
    <w:rsid w:val="00F754BD"/>
    <w:rsid w:val="00F758C1"/>
    <w:rsid w:val="00F75C3F"/>
    <w:rsid w:val="00F75C72"/>
    <w:rsid w:val="00F75D9B"/>
    <w:rsid w:val="00F766CA"/>
    <w:rsid w:val="00F76730"/>
    <w:rsid w:val="00F76B6E"/>
    <w:rsid w:val="00F77044"/>
    <w:rsid w:val="00F77BF1"/>
    <w:rsid w:val="00F77C82"/>
    <w:rsid w:val="00F77EA5"/>
    <w:rsid w:val="00F77F23"/>
    <w:rsid w:val="00F80D0E"/>
    <w:rsid w:val="00F81289"/>
    <w:rsid w:val="00F813EA"/>
    <w:rsid w:val="00F8145C"/>
    <w:rsid w:val="00F818C4"/>
    <w:rsid w:val="00F81A48"/>
    <w:rsid w:val="00F81A5B"/>
    <w:rsid w:val="00F82156"/>
    <w:rsid w:val="00F821DA"/>
    <w:rsid w:val="00F823A1"/>
    <w:rsid w:val="00F8262F"/>
    <w:rsid w:val="00F828B8"/>
    <w:rsid w:val="00F82C9C"/>
    <w:rsid w:val="00F82DA6"/>
    <w:rsid w:val="00F83310"/>
    <w:rsid w:val="00F83A88"/>
    <w:rsid w:val="00F83BB8"/>
    <w:rsid w:val="00F840CE"/>
    <w:rsid w:val="00F84121"/>
    <w:rsid w:val="00F84256"/>
    <w:rsid w:val="00F8463E"/>
    <w:rsid w:val="00F847B0"/>
    <w:rsid w:val="00F848F5"/>
    <w:rsid w:val="00F84A12"/>
    <w:rsid w:val="00F84F3C"/>
    <w:rsid w:val="00F8535D"/>
    <w:rsid w:val="00F8542D"/>
    <w:rsid w:val="00F8549F"/>
    <w:rsid w:val="00F85B82"/>
    <w:rsid w:val="00F85CB9"/>
    <w:rsid w:val="00F86303"/>
    <w:rsid w:val="00F86348"/>
    <w:rsid w:val="00F86577"/>
    <w:rsid w:val="00F86A88"/>
    <w:rsid w:val="00F8716A"/>
    <w:rsid w:val="00F87538"/>
    <w:rsid w:val="00F877BC"/>
    <w:rsid w:val="00F87A19"/>
    <w:rsid w:val="00F87A1C"/>
    <w:rsid w:val="00F87C0C"/>
    <w:rsid w:val="00F90311"/>
    <w:rsid w:val="00F90325"/>
    <w:rsid w:val="00F90A80"/>
    <w:rsid w:val="00F9110A"/>
    <w:rsid w:val="00F9124B"/>
    <w:rsid w:val="00F91BD0"/>
    <w:rsid w:val="00F92E95"/>
    <w:rsid w:val="00F932D7"/>
    <w:rsid w:val="00F93A7A"/>
    <w:rsid w:val="00F9404D"/>
    <w:rsid w:val="00F94647"/>
    <w:rsid w:val="00F94BF1"/>
    <w:rsid w:val="00F94E27"/>
    <w:rsid w:val="00F95825"/>
    <w:rsid w:val="00F95900"/>
    <w:rsid w:val="00F9599D"/>
    <w:rsid w:val="00F95AE8"/>
    <w:rsid w:val="00F95C9F"/>
    <w:rsid w:val="00F95ECD"/>
    <w:rsid w:val="00F96065"/>
    <w:rsid w:val="00F960CB"/>
    <w:rsid w:val="00F96151"/>
    <w:rsid w:val="00F96210"/>
    <w:rsid w:val="00F9633B"/>
    <w:rsid w:val="00F9670D"/>
    <w:rsid w:val="00F96CFE"/>
    <w:rsid w:val="00F9728D"/>
    <w:rsid w:val="00F9785E"/>
    <w:rsid w:val="00FA08B9"/>
    <w:rsid w:val="00FA095E"/>
    <w:rsid w:val="00FA0BFE"/>
    <w:rsid w:val="00FA1139"/>
    <w:rsid w:val="00FA142F"/>
    <w:rsid w:val="00FA147F"/>
    <w:rsid w:val="00FA196C"/>
    <w:rsid w:val="00FA1D5E"/>
    <w:rsid w:val="00FA2A7A"/>
    <w:rsid w:val="00FA2C04"/>
    <w:rsid w:val="00FA33AE"/>
    <w:rsid w:val="00FA3799"/>
    <w:rsid w:val="00FA3ED0"/>
    <w:rsid w:val="00FA3F22"/>
    <w:rsid w:val="00FA40B9"/>
    <w:rsid w:val="00FA40FA"/>
    <w:rsid w:val="00FA44B2"/>
    <w:rsid w:val="00FA4A70"/>
    <w:rsid w:val="00FA4FED"/>
    <w:rsid w:val="00FA52F1"/>
    <w:rsid w:val="00FA530C"/>
    <w:rsid w:val="00FA578C"/>
    <w:rsid w:val="00FA58BD"/>
    <w:rsid w:val="00FA5AD4"/>
    <w:rsid w:val="00FA5E3E"/>
    <w:rsid w:val="00FA6386"/>
    <w:rsid w:val="00FA63AF"/>
    <w:rsid w:val="00FA66C9"/>
    <w:rsid w:val="00FA6A15"/>
    <w:rsid w:val="00FA6CBB"/>
    <w:rsid w:val="00FA7162"/>
    <w:rsid w:val="00FA73E1"/>
    <w:rsid w:val="00FA75AA"/>
    <w:rsid w:val="00FA76E6"/>
    <w:rsid w:val="00FA7BFA"/>
    <w:rsid w:val="00FA7EC6"/>
    <w:rsid w:val="00FB03DE"/>
    <w:rsid w:val="00FB05E1"/>
    <w:rsid w:val="00FB0879"/>
    <w:rsid w:val="00FB0BE4"/>
    <w:rsid w:val="00FB15CD"/>
    <w:rsid w:val="00FB16CB"/>
    <w:rsid w:val="00FB1984"/>
    <w:rsid w:val="00FB1B89"/>
    <w:rsid w:val="00FB1C23"/>
    <w:rsid w:val="00FB1CE3"/>
    <w:rsid w:val="00FB2053"/>
    <w:rsid w:val="00FB21DD"/>
    <w:rsid w:val="00FB221D"/>
    <w:rsid w:val="00FB2283"/>
    <w:rsid w:val="00FB248C"/>
    <w:rsid w:val="00FB2645"/>
    <w:rsid w:val="00FB26F8"/>
    <w:rsid w:val="00FB2719"/>
    <w:rsid w:val="00FB305A"/>
    <w:rsid w:val="00FB32AC"/>
    <w:rsid w:val="00FB3639"/>
    <w:rsid w:val="00FB380F"/>
    <w:rsid w:val="00FB3837"/>
    <w:rsid w:val="00FB3D94"/>
    <w:rsid w:val="00FB4A6F"/>
    <w:rsid w:val="00FB4B3A"/>
    <w:rsid w:val="00FB4C2E"/>
    <w:rsid w:val="00FB4D23"/>
    <w:rsid w:val="00FB5007"/>
    <w:rsid w:val="00FB5095"/>
    <w:rsid w:val="00FB51BE"/>
    <w:rsid w:val="00FB57EA"/>
    <w:rsid w:val="00FB5A31"/>
    <w:rsid w:val="00FB612C"/>
    <w:rsid w:val="00FB64F3"/>
    <w:rsid w:val="00FB6603"/>
    <w:rsid w:val="00FB67E1"/>
    <w:rsid w:val="00FB6A89"/>
    <w:rsid w:val="00FB714D"/>
    <w:rsid w:val="00FB750A"/>
    <w:rsid w:val="00FB7598"/>
    <w:rsid w:val="00FB77A1"/>
    <w:rsid w:val="00FC0088"/>
    <w:rsid w:val="00FC07ED"/>
    <w:rsid w:val="00FC0A94"/>
    <w:rsid w:val="00FC0AEE"/>
    <w:rsid w:val="00FC0C3E"/>
    <w:rsid w:val="00FC0D06"/>
    <w:rsid w:val="00FC102F"/>
    <w:rsid w:val="00FC11C3"/>
    <w:rsid w:val="00FC1E20"/>
    <w:rsid w:val="00FC1F39"/>
    <w:rsid w:val="00FC1F6A"/>
    <w:rsid w:val="00FC20A6"/>
    <w:rsid w:val="00FC2165"/>
    <w:rsid w:val="00FC2648"/>
    <w:rsid w:val="00FC26B7"/>
    <w:rsid w:val="00FC29CA"/>
    <w:rsid w:val="00FC29EB"/>
    <w:rsid w:val="00FC2C7E"/>
    <w:rsid w:val="00FC2CD2"/>
    <w:rsid w:val="00FC31E7"/>
    <w:rsid w:val="00FC3F2D"/>
    <w:rsid w:val="00FC4057"/>
    <w:rsid w:val="00FC44B2"/>
    <w:rsid w:val="00FC4591"/>
    <w:rsid w:val="00FC45FE"/>
    <w:rsid w:val="00FC4740"/>
    <w:rsid w:val="00FC5318"/>
    <w:rsid w:val="00FC5F22"/>
    <w:rsid w:val="00FC5F2B"/>
    <w:rsid w:val="00FC6018"/>
    <w:rsid w:val="00FC606B"/>
    <w:rsid w:val="00FC6E7F"/>
    <w:rsid w:val="00FC70C1"/>
    <w:rsid w:val="00FC71F2"/>
    <w:rsid w:val="00FC7394"/>
    <w:rsid w:val="00FC739C"/>
    <w:rsid w:val="00FC7712"/>
    <w:rsid w:val="00FC7A10"/>
    <w:rsid w:val="00FC7A11"/>
    <w:rsid w:val="00FC7B86"/>
    <w:rsid w:val="00FC7BD6"/>
    <w:rsid w:val="00FC7E09"/>
    <w:rsid w:val="00FD0167"/>
    <w:rsid w:val="00FD06EB"/>
    <w:rsid w:val="00FD08EF"/>
    <w:rsid w:val="00FD0B76"/>
    <w:rsid w:val="00FD0C46"/>
    <w:rsid w:val="00FD1A63"/>
    <w:rsid w:val="00FD1B61"/>
    <w:rsid w:val="00FD1C6D"/>
    <w:rsid w:val="00FD1DF8"/>
    <w:rsid w:val="00FD2197"/>
    <w:rsid w:val="00FD2705"/>
    <w:rsid w:val="00FD2788"/>
    <w:rsid w:val="00FD2DDC"/>
    <w:rsid w:val="00FD2ED7"/>
    <w:rsid w:val="00FD35FD"/>
    <w:rsid w:val="00FD3BE5"/>
    <w:rsid w:val="00FD3BFE"/>
    <w:rsid w:val="00FD44F8"/>
    <w:rsid w:val="00FD4A85"/>
    <w:rsid w:val="00FD4FD8"/>
    <w:rsid w:val="00FD53F5"/>
    <w:rsid w:val="00FD5403"/>
    <w:rsid w:val="00FD55EC"/>
    <w:rsid w:val="00FD574B"/>
    <w:rsid w:val="00FD598E"/>
    <w:rsid w:val="00FD5DAF"/>
    <w:rsid w:val="00FD5F6F"/>
    <w:rsid w:val="00FD6C7E"/>
    <w:rsid w:val="00FD6E6B"/>
    <w:rsid w:val="00FD7005"/>
    <w:rsid w:val="00FD7239"/>
    <w:rsid w:val="00FD788C"/>
    <w:rsid w:val="00FD7985"/>
    <w:rsid w:val="00FD7B98"/>
    <w:rsid w:val="00FD7DC7"/>
    <w:rsid w:val="00FD7ECB"/>
    <w:rsid w:val="00FE03F4"/>
    <w:rsid w:val="00FE0AB1"/>
    <w:rsid w:val="00FE0C2A"/>
    <w:rsid w:val="00FE0DCB"/>
    <w:rsid w:val="00FE1825"/>
    <w:rsid w:val="00FE1E93"/>
    <w:rsid w:val="00FE2316"/>
    <w:rsid w:val="00FE236E"/>
    <w:rsid w:val="00FE2401"/>
    <w:rsid w:val="00FE2535"/>
    <w:rsid w:val="00FE2C91"/>
    <w:rsid w:val="00FE38CC"/>
    <w:rsid w:val="00FE3AAA"/>
    <w:rsid w:val="00FE3BA5"/>
    <w:rsid w:val="00FE3E0C"/>
    <w:rsid w:val="00FE3E68"/>
    <w:rsid w:val="00FE4235"/>
    <w:rsid w:val="00FE4473"/>
    <w:rsid w:val="00FE476A"/>
    <w:rsid w:val="00FE4AFB"/>
    <w:rsid w:val="00FE4F91"/>
    <w:rsid w:val="00FE52FC"/>
    <w:rsid w:val="00FE5988"/>
    <w:rsid w:val="00FE5A17"/>
    <w:rsid w:val="00FE5C24"/>
    <w:rsid w:val="00FE60E9"/>
    <w:rsid w:val="00FE62E0"/>
    <w:rsid w:val="00FE6A7F"/>
    <w:rsid w:val="00FE7D1C"/>
    <w:rsid w:val="00FE7F91"/>
    <w:rsid w:val="00FF0015"/>
    <w:rsid w:val="00FF0DE3"/>
    <w:rsid w:val="00FF10CD"/>
    <w:rsid w:val="00FF1111"/>
    <w:rsid w:val="00FF1D13"/>
    <w:rsid w:val="00FF1FC9"/>
    <w:rsid w:val="00FF2239"/>
    <w:rsid w:val="00FF23FC"/>
    <w:rsid w:val="00FF24E4"/>
    <w:rsid w:val="00FF260B"/>
    <w:rsid w:val="00FF3010"/>
    <w:rsid w:val="00FF31FA"/>
    <w:rsid w:val="00FF32B3"/>
    <w:rsid w:val="00FF3C0C"/>
    <w:rsid w:val="00FF3C3D"/>
    <w:rsid w:val="00FF3D8D"/>
    <w:rsid w:val="00FF3D9C"/>
    <w:rsid w:val="00FF44E3"/>
    <w:rsid w:val="00FF4622"/>
    <w:rsid w:val="00FF4C0A"/>
    <w:rsid w:val="00FF5533"/>
    <w:rsid w:val="00FF558C"/>
    <w:rsid w:val="00FF55E3"/>
    <w:rsid w:val="00FF5854"/>
    <w:rsid w:val="00FF5915"/>
    <w:rsid w:val="00FF627A"/>
    <w:rsid w:val="00FF64C5"/>
    <w:rsid w:val="00FF6C2D"/>
    <w:rsid w:val="00FF7162"/>
    <w:rsid w:val="00FF75CA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F7CCFD"/>
  <w15:chartTrackingRefBased/>
  <w15:docId w15:val="{23F2B597-6BF7-4AC6-B7E2-80EB8D0F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2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C13"/>
  </w:style>
  <w:style w:type="paragraph" w:styleId="Footer">
    <w:name w:val="footer"/>
    <w:basedOn w:val="Normal"/>
    <w:link w:val="FooterChar"/>
    <w:uiPriority w:val="99"/>
    <w:unhideWhenUsed/>
    <w:rsid w:val="006E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C13"/>
  </w:style>
  <w:style w:type="table" w:styleId="TableGrid">
    <w:name w:val="Table Grid"/>
    <w:basedOn w:val="TableNormal"/>
    <w:uiPriority w:val="39"/>
    <w:rsid w:val="0006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7C9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4E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72000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E0B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2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CB2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B094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094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B094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B0946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505B"/>
    <w:rPr>
      <w:color w:val="605E5C"/>
      <w:shd w:val="clear" w:color="auto" w:fill="E1DFDD"/>
    </w:rPr>
  </w:style>
  <w:style w:type="table" w:styleId="GridTable6Colorful">
    <w:name w:val="Grid Table 6 Colorful"/>
    <w:basedOn w:val="TableNormal"/>
    <w:uiPriority w:val="51"/>
    <w:rsid w:val="002D6C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F63A89"/>
    <w:rPr>
      <w:color w:val="808080"/>
    </w:rPr>
  </w:style>
  <w:style w:type="table" w:customStyle="1" w:styleId="TableGridLight1">
    <w:name w:val="Table Grid Light1"/>
    <w:basedOn w:val="TableNormal"/>
    <w:uiPriority w:val="40"/>
    <w:rsid w:val="00F63A89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93E715D-0419-43C8-90F8-5360635C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5956</Words>
  <Characters>31573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 Atiqur Rahman</dc:creator>
  <cp:keywords/>
  <dc:description/>
  <cp:lastModifiedBy>S M Atiqur Rahman</cp:lastModifiedBy>
  <cp:revision>5</cp:revision>
  <cp:lastPrinted>2020-02-24T16:58:00Z</cp:lastPrinted>
  <dcterms:created xsi:type="dcterms:W3CDTF">2020-09-09T22:16:00Z</dcterms:created>
  <dcterms:modified xsi:type="dcterms:W3CDTF">2020-09-13T11:06:00Z</dcterms:modified>
</cp:coreProperties>
</file>