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S3-1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Correlation of DhMRs annotated genes with MMSE score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3"/>
        <w:tblpPr w:leftFromText="180" w:rightFromText="180" w:vertAnchor="text" w:horzAnchor="page" w:tblpXSpec="center" w:tblpY="297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109"/>
        <w:gridCol w:w="1114"/>
        <w:gridCol w:w="1109"/>
        <w:gridCol w:w="1114"/>
        <w:gridCol w:w="1111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083" w:type="pct"/>
            <w:vMerge w:val="restart"/>
            <w:tcBorders>
              <w:top w:val="single" w:color="auto" w:sz="12" w:space="0"/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16" w:type="pct"/>
            <w:gridSpan w:val="6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Cs w:val="21"/>
              </w:rPr>
              <w:t>MMSE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83" w:type="pct"/>
            <w:vMerge w:val="continue"/>
            <w:tcBorders>
              <w:left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Total </w:t>
            </w:r>
            <w:r>
              <w:rPr>
                <w:rFonts w:hint="default" w:ascii="Times New Roman" w:hAnsi="Times New Roman" w:eastAsia="Helvetica 55 Roman" w:cs="Times New Roman"/>
                <w:color w:val="000000"/>
                <w:sz w:val="20"/>
                <w:szCs w:val="20"/>
                <w:lang w:val="en-US" w:eastAsia="zh-CN" w:bidi="ar"/>
              </w:rPr>
              <w:t>participants</w:t>
            </w: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65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KRI1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0.375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0.0143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.424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.0793</w:t>
            </w:r>
          </w:p>
        </w:tc>
        <w:tc>
          <w:tcPr>
            <w:tcW w:w="652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.358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RABEP1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-0.661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0.672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.0023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0.637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ANKRD33B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0.400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0.0087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.482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.0423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CPNE4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0.751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0.608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-0.558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0.631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.0050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0.463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DNAJC15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-0.646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0.540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.0206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0.700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PBRM1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-0.530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0.641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.0041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0.424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PDE3A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-0.289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0.0637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0.230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.3579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0.298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EST2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-0.420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0.365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.1362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0.447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REEP3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-0.626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0.695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0.551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PRIM1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-0.599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0.568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.0138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0.685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POLR1D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-0.491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0.507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.0318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0.472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WDFY2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-0.564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0.297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.2319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0.714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CCDC141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-0.628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0.619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.0062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.572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AGFG1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-0.428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0.0047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0.404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.0968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0.462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RSRC1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-0.519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0.534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.0226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0.422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ROR1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-0.667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0.720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.0007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0.627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ARHGAP5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-0.511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0.565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.0146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EFNA5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-0.454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0.0025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0.764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.0002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0.161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.4532</w:t>
            </w:r>
          </w:p>
        </w:tc>
      </w:tr>
    </w:tbl>
    <w:p>
      <w:pPr>
        <w:widowControl/>
        <w:jc w:val="left"/>
      </w:pPr>
      <w:r>
        <w:br w:type="page"/>
      </w:r>
    </w:p>
    <w:p/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S3-2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>Correlation of DhMRs annotated genes with M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oCA</w:t>
      </w:r>
      <w:r>
        <w:rPr>
          <w:rFonts w:ascii="Times New Roman" w:hAnsi="Times New Roman" w:cs="Times New Roman"/>
          <w:b/>
          <w:sz w:val="20"/>
          <w:szCs w:val="20"/>
        </w:rPr>
        <w:t xml:space="preserve"> score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tbl>
      <w:tblPr>
        <w:tblStyle w:val="3"/>
        <w:tblpPr w:leftFromText="180" w:rightFromText="180" w:vertAnchor="text" w:horzAnchor="page" w:tblpXSpec="center" w:tblpY="302"/>
        <w:tblOverlap w:val="never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109"/>
        <w:gridCol w:w="1114"/>
        <w:gridCol w:w="1109"/>
        <w:gridCol w:w="1114"/>
        <w:gridCol w:w="1111"/>
        <w:gridCol w:w="111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083" w:type="pct"/>
            <w:vMerge w:val="restart"/>
            <w:tcBorders>
              <w:top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16" w:type="pct"/>
            <w:gridSpan w:val="6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  <w:t>MoCA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83" w:type="pct"/>
            <w:vMerge w:val="continue"/>
            <w:tcBorders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Total </w:t>
            </w:r>
            <w:r>
              <w:rPr>
                <w:rFonts w:hint="default" w:ascii="Times New Roman" w:hAnsi="Times New Roman" w:eastAsia="Helvetica 55 Roman" w:cs="Times New Roman"/>
                <w:color w:val="000000"/>
                <w:sz w:val="20"/>
                <w:szCs w:val="20"/>
                <w:lang w:val="en-US" w:eastAsia="zh-CN" w:bidi="ar"/>
              </w:rPr>
              <w:t>participants</w:t>
            </w: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305" w:type="pct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vMerge w:val="continue"/>
            <w:tcBorders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652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r</w:t>
            </w:r>
          </w:p>
        </w:tc>
        <w:tc>
          <w:tcPr>
            <w:tcW w:w="653" w:type="pct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i/>
                <w:i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single" w:color="auto" w:sz="8" w:space="0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KRI1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0.407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0.0074</w:t>
            </w:r>
          </w:p>
        </w:tc>
        <w:tc>
          <w:tcPr>
            <w:tcW w:w="651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.618</w:t>
            </w:r>
          </w:p>
        </w:tc>
        <w:tc>
          <w:tcPr>
            <w:tcW w:w="653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.0063</w:t>
            </w:r>
          </w:p>
        </w:tc>
        <w:tc>
          <w:tcPr>
            <w:tcW w:w="652" w:type="pct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.217</w:t>
            </w:r>
          </w:p>
        </w:tc>
        <w:tc>
          <w:tcPr>
            <w:tcW w:w="653" w:type="pct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.3084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RABEP1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-0.607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.0075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0.780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ANKRD33B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0.391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0.0104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0.488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.0399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.285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.1768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CPNE4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-0.704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-0.740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.0004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0.706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-0.593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.0043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0.489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DNAJC15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-0.691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0.705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0.713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PBRM1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-0.602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0.714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0.481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PDE3A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-0.475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0.234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.3496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0.668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EST2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-0.521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0.329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.1832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0.697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REEP3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-0.634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0.620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.0061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0.634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PRIM1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-0.593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0.507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.0319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0.738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POLR1D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-0.514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0.565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.0145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0.439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WDFY2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-0.481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0.0013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0.242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.3323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0.659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CCDC141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-0.547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0.683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0.468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AGFG1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-0.409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0.340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.1676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0.460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RSRC1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-0.581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0.491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.0385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0.612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ROR1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-0.638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0.704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.0011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0.531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ARHGAP5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-0.567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0.585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.0108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0.556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3" w:type="pct"/>
            <w:tcBorders>
              <w:top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EFNA5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-0.544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0.0002</w:t>
            </w:r>
          </w:p>
        </w:tc>
        <w:tc>
          <w:tcPr>
            <w:tcW w:w="651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0.732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.0006</w:t>
            </w:r>
          </w:p>
        </w:tc>
        <w:tc>
          <w:tcPr>
            <w:tcW w:w="65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0.240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.2591</w:t>
            </w:r>
          </w:p>
        </w:tc>
      </w:tr>
    </w:tbl>
    <w:p>
      <w:pPr>
        <w:rPr>
          <w:rFonts w:ascii="Times New Roman" w:hAnsi="Times New Roman" w:cs="Times New Roman"/>
          <w:b/>
          <w:sz w:val="20"/>
          <w:szCs w:val="20"/>
        </w:rPr>
      </w:pPr>
    </w:p>
    <w:p/>
    <w:p/>
    <w:p>
      <w:pPr>
        <w:widowControl/>
        <w:jc w:val="left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S3-3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 xml:space="preserve">Correlation of DhMRs annotated genes with </w:t>
      </w:r>
      <w:r>
        <w:rPr>
          <w:rFonts w:hint="eastAsia" w:ascii="Times New Roman" w:hAnsi="Times New Roman" w:cs="Times New Roman"/>
          <w:b/>
          <w:bCs/>
          <w:color w:val="000000"/>
          <w:szCs w:val="21"/>
        </w:rPr>
        <w:t>ADCS-ADL</w:t>
      </w:r>
      <w:r>
        <w:rPr>
          <w:rFonts w:hint="eastAsia" w:ascii="Times New Roman" w:hAnsi="Times New Roman" w:cs="Times New Roman"/>
          <w:b/>
          <w:bCs/>
          <w:color w:val="000000"/>
          <w:szCs w:val="21"/>
          <w:lang w:val="en-US" w:eastAsia="zh-CN"/>
        </w:rPr>
        <w:t xml:space="preserve"> scores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A</w:t>
      </w:r>
      <w:r>
        <w:rPr>
          <w:rFonts w:ascii="Times New Roman" w:hAnsi="Times New Roman" w:cs="Times New Roman"/>
          <w:b/>
          <w:sz w:val="20"/>
          <w:szCs w:val="20"/>
        </w:rPr>
        <w:t>D patients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067"/>
        <w:gridCol w:w="1227"/>
        <w:gridCol w:w="1069"/>
        <w:gridCol w:w="1118"/>
        <w:gridCol w:w="1069"/>
        <w:gridCol w:w="112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082" w:type="pct"/>
            <w:vMerge w:val="restart"/>
            <w:tcBorders>
              <w:top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17" w:type="pct"/>
            <w:gridSpan w:val="6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  <w:t>ADCS-ADL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82" w:type="pct"/>
            <w:vMerge w:val="continue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346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Total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AD patients</w:t>
            </w:r>
          </w:p>
        </w:tc>
        <w:tc>
          <w:tcPr>
            <w:tcW w:w="1283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286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vMerge w:val="continue"/>
            <w:tcBorders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626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720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27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56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27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59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KRI1</w:t>
            </w:r>
          </w:p>
        </w:tc>
        <w:tc>
          <w:tcPr>
            <w:tcW w:w="626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.213</w:t>
            </w:r>
          </w:p>
        </w:tc>
        <w:tc>
          <w:tcPr>
            <w:tcW w:w="720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.3960</w:t>
            </w:r>
          </w:p>
        </w:tc>
        <w:tc>
          <w:tcPr>
            <w:tcW w:w="62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0.180</w:t>
            </w:r>
          </w:p>
        </w:tc>
        <w:tc>
          <w:tcPr>
            <w:tcW w:w="656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.6703</w:t>
            </w:r>
          </w:p>
        </w:tc>
        <w:tc>
          <w:tcPr>
            <w:tcW w:w="627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.559</w:t>
            </w:r>
          </w:p>
        </w:tc>
        <w:tc>
          <w:tcPr>
            <w:tcW w:w="659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.0928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RABEP1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0.260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.2982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0.252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.5479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0.292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ANKRD33B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.391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.1087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.144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.7342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.571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CPNE4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.344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.1617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.6494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.505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.1369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.195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.4370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.731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.0396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0.632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DNAJC15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.212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.3983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.335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.4168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.334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.3450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PBRM1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.029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.9092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0.084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.8435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.140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PDE3A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.400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.0998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.275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.5091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.571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EST2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.253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.3104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.216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.6081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.535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.1111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REEP3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.275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.2693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.060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.8880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.407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.2427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PRIM1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0.060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.8131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.084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.8435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0.006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.9867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POLR1D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0.270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.2787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0.683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.0621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0.061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.8675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WDFY2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0.180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.4749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.311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.4528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0.444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CCDC141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0.009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.9708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0.132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.7558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.8413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AGFG1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.292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.2403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.946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0.067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RSRC1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.252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.3124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.551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.1570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.8152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ROR1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0.068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.7879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.0000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0.158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.6628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ARHGAP5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0.003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.9903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0.096</w:t>
            </w:r>
          </w:p>
        </w:tc>
        <w:tc>
          <w:tcPr>
            <w:tcW w:w="65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.8215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.067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2" w:type="pct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EFNA5</w:t>
            </w:r>
          </w:p>
        </w:tc>
        <w:tc>
          <w:tcPr>
            <w:tcW w:w="626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.272</w:t>
            </w:r>
          </w:p>
        </w:tc>
        <w:tc>
          <w:tcPr>
            <w:tcW w:w="720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.2758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.359</w:t>
            </w:r>
          </w:p>
        </w:tc>
        <w:tc>
          <w:tcPr>
            <w:tcW w:w="656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.3821</w:t>
            </w:r>
          </w:p>
        </w:tc>
        <w:tc>
          <w:tcPr>
            <w:tcW w:w="627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.086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.8129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 w:ascii="Times New Roman" w:hAnsi="Times New Roman" w:cs="Times New Roman"/>
          <w:b/>
          <w:sz w:val="20"/>
          <w:szCs w:val="20"/>
        </w:rPr>
        <w:t xml:space="preserve">Table </w:t>
      </w:r>
      <w:r>
        <w:rPr>
          <w:rFonts w:hint="eastAsia" w:ascii="Times New Roman" w:hAnsi="Times New Roman" w:cs="Times New Roman"/>
          <w:b/>
          <w:sz w:val="20"/>
          <w:szCs w:val="20"/>
          <w:lang w:val="en-US" w:eastAsia="zh-CN"/>
        </w:rPr>
        <w:t>S3-4</w:t>
      </w:r>
      <w:r>
        <w:rPr>
          <w:rFonts w:hint="eastAsia" w:ascii="Times New Roman" w:hAnsi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</w:rPr>
        <w:t xml:space="preserve">Correlation of DhMRs annotated genes with </w:t>
      </w:r>
      <w:r>
        <w:rPr>
          <w:rFonts w:hint="eastAsia" w:ascii="Times New Roman" w:hAnsi="Times New Roman" w:cs="Times New Roman"/>
          <w:b/>
          <w:bCs/>
          <w:color w:val="000000"/>
          <w:szCs w:val="21"/>
          <w:lang w:val="en-US" w:eastAsia="zh-CN"/>
        </w:rPr>
        <w:t>NPI scores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in A</w:t>
      </w:r>
      <w:r>
        <w:rPr>
          <w:rFonts w:ascii="Times New Roman" w:hAnsi="Times New Roman" w:cs="Times New Roman"/>
          <w:b/>
          <w:sz w:val="20"/>
          <w:szCs w:val="20"/>
        </w:rPr>
        <w:t>D patients</w:t>
      </w:r>
    </w:p>
    <w:tbl>
      <w:tblPr>
        <w:tblStyle w:val="3"/>
        <w:tblW w:w="499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043"/>
        <w:gridCol w:w="1396"/>
        <w:gridCol w:w="1043"/>
        <w:gridCol w:w="1094"/>
        <w:gridCol w:w="1043"/>
        <w:gridCol w:w="109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058" w:type="pct"/>
            <w:vMerge w:val="restart"/>
            <w:tcBorders>
              <w:top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3941" w:type="pct"/>
            <w:gridSpan w:val="6"/>
            <w:tcBorders>
              <w:top w:val="single" w:color="auto" w:sz="12" w:space="0"/>
              <w:left w:val="nil"/>
              <w:bottom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</w:rPr>
              <w:t>N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Cs w:val="21"/>
              </w:rPr>
              <w:t>PI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>-C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 xml:space="preserve"> scores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  <w:jc w:val="center"/>
        </w:trPr>
        <w:tc>
          <w:tcPr>
            <w:tcW w:w="1058" w:type="pct"/>
            <w:vMerge w:val="continue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431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Total 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AD patients</w:t>
            </w:r>
          </w:p>
        </w:tc>
        <w:tc>
          <w:tcPr>
            <w:tcW w:w="1254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Men</w:t>
            </w:r>
          </w:p>
        </w:tc>
        <w:tc>
          <w:tcPr>
            <w:tcW w:w="1255" w:type="pct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Women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vMerge w:val="continue"/>
            <w:tcBorders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</w:p>
        </w:tc>
        <w:tc>
          <w:tcPr>
            <w:tcW w:w="612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819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12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42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  <w:tc>
          <w:tcPr>
            <w:tcW w:w="612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r</w:t>
            </w:r>
          </w:p>
        </w:tc>
        <w:tc>
          <w:tcPr>
            <w:tcW w:w="643" w:type="pct"/>
            <w:tcBorders>
              <w:top w:val="single" w:color="auto" w:sz="6" w:space="0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  <w:i/>
                <w:iCs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single" w:color="auto" w:sz="8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KRI1</w:t>
            </w:r>
          </w:p>
        </w:tc>
        <w:tc>
          <w:tcPr>
            <w:tcW w:w="61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0.338</w:t>
            </w:r>
          </w:p>
        </w:tc>
        <w:tc>
          <w:tcPr>
            <w:tcW w:w="819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.1697</w:t>
            </w:r>
          </w:p>
        </w:tc>
        <w:tc>
          <w:tcPr>
            <w:tcW w:w="61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0.325</w:t>
            </w:r>
          </w:p>
        </w:tc>
        <w:tc>
          <w:tcPr>
            <w:tcW w:w="64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.4317</w:t>
            </w:r>
          </w:p>
        </w:tc>
        <w:tc>
          <w:tcPr>
            <w:tcW w:w="612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0.445</w:t>
            </w:r>
          </w:p>
        </w:tc>
        <w:tc>
          <w:tcPr>
            <w:tcW w:w="643" w:type="pct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RABEP1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.429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.0754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.458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.2539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.622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.0549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ANKRD33B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0.471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.0486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0.602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.1140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0.366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.2985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CPNE4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.127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.6148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.675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.0664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0.585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CAMK1D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.7658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0.193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.6474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.488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DNAJC15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0.016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.9513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.663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.0733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0.152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.6742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PBRM1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0.137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.5889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0.313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.4499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.159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.6618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PDE3A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0.318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.1990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.289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.4873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0.543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.1050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EST2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0.545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.0193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0.470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.2400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0.530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.1148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REEP3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.044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.8609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.398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.3293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0.049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.8935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PRIM1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.306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.2164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.386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.3455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.299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.4017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POLR1D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.126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.6177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0.036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.9323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.280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.4325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WDFY2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.351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.1536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.301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.4684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.573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CCDC141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.185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.4619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.711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.0481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0.409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.2411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AGFG1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.067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.7909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0.157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.7111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.451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.1906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RSRC1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0.041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.8705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0.325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.4317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.323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.3624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ROR1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.281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.2579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.337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.4138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.207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.5655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ARHGAP5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.311</w:t>
            </w:r>
          </w:p>
        </w:tc>
        <w:tc>
          <w:tcPr>
            <w:tcW w:w="819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.2084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.759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.0289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0.006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.9867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8" w:type="pct"/>
            <w:tcBorders>
              <w:top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EFNA5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.370</w:t>
            </w:r>
          </w:p>
        </w:tc>
        <w:tc>
          <w:tcPr>
            <w:tcW w:w="819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.1306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.771</w:t>
            </w:r>
          </w:p>
        </w:tc>
        <w:tc>
          <w:tcPr>
            <w:tcW w:w="64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.0251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.086</w:t>
            </w:r>
          </w:p>
        </w:tc>
        <w:tc>
          <w:tcPr>
            <w:tcW w:w="64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</w:rPr>
              <w:t>0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.8126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Helvetica 55 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Helvetica 55 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FB6"/>
    <w:rsid w:val="00017132"/>
    <w:rsid w:val="0004100B"/>
    <w:rsid w:val="00050C3A"/>
    <w:rsid w:val="00112B60"/>
    <w:rsid w:val="001A6A62"/>
    <w:rsid w:val="001C09E0"/>
    <w:rsid w:val="001D444B"/>
    <w:rsid w:val="001F0020"/>
    <w:rsid w:val="00267680"/>
    <w:rsid w:val="002A0D1D"/>
    <w:rsid w:val="003C714A"/>
    <w:rsid w:val="004303AB"/>
    <w:rsid w:val="00476391"/>
    <w:rsid w:val="004B0FF3"/>
    <w:rsid w:val="005349D5"/>
    <w:rsid w:val="0056793C"/>
    <w:rsid w:val="005723DA"/>
    <w:rsid w:val="00597D16"/>
    <w:rsid w:val="005A00F0"/>
    <w:rsid w:val="00630F9C"/>
    <w:rsid w:val="006971AA"/>
    <w:rsid w:val="006C4FB6"/>
    <w:rsid w:val="007401C3"/>
    <w:rsid w:val="007E6D87"/>
    <w:rsid w:val="008D53BE"/>
    <w:rsid w:val="00941755"/>
    <w:rsid w:val="009A110C"/>
    <w:rsid w:val="009B736D"/>
    <w:rsid w:val="009E6F9C"/>
    <w:rsid w:val="00A449B4"/>
    <w:rsid w:val="00A779BF"/>
    <w:rsid w:val="00AA3E07"/>
    <w:rsid w:val="00AC218F"/>
    <w:rsid w:val="00AD0278"/>
    <w:rsid w:val="00B4346C"/>
    <w:rsid w:val="00B63E3C"/>
    <w:rsid w:val="00B95BED"/>
    <w:rsid w:val="00BE5073"/>
    <w:rsid w:val="00CD72C4"/>
    <w:rsid w:val="00E4062E"/>
    <w:rsid w:val="00E70F76"/>
    <w:rsid w:val="00F53E6B"/>
    <w:rsid w:val="00F83BD9"/>
    <w:rsid w:val="00F87DD0"/>
    <w:rsid w:val="04CB785D"/>
    <w:rsid w:val="06D96953"/>
    <w:rsid w:val="22FB6F24"/>
    <w:rsid w:val="285C5E79"/>
    <w:rsid w:val="3B4928E1"/>
    <w:rsid w:val="48846057"/>
    <w:rsid w:val="6DA33FD6"/>
    <w:rsid w:val="711E6DB5"/>
    <w:rsid w:val="7F4B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1363</Words>
  <Characters>7770</Characters>
  <Lines>64</Lines>
  <Paragraphs>18</Paragraphs>
  <TotalTime>1</TotalTime>
  <ScaleCrop>false</ScaleCrop>
  <LinksUpToDate>false</LinksUpToDate>
  <CharactersWithSpaces>9115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2021-04-12T06:56:00Z</dcterms:created>
  <dc:creator>TOP. Qian</dc:creator>
  <cp:lastModifiedBy>陈磊</cp:lastModifiedBy>
  <dcterms:modified xsi:type="dcterms:W3CDTF">2021-05-07T03:10:44Z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