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F2F7" w14:textId="77777777" w:rsidR="0035729F" w:rsidRPr="007C711D" w:rsidRDefault="0035729F" w:rsidP="0035729F">
      <w:pPr>
        <w:pStyle w:val="Heading2"/>
        <w:rPr>
          <w:rFonts w:ascii="Calibri" w:hAnsi="Calibri" w:cs="Calibr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C711D">
        <w:rPr>
          <w:rFonts w:ascii="Calibri" w:hAnsi="Calibri" w:cs="Calibr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Supplementary Table 1. Hematological trends (Day 1–9)</w:t>
      </w:r>
    </w:p>
    <w:p w14:paraId="112BCA6C" w14:textId="77777777" w:rsidR="0035729F" w:rsidRDefault="0035729F" w:rsidP="003572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63"/>
        <w:gridCol w:w="960"/>
        <w:gridCol w:w="1116"/>
        <w:gridCol w:w="1061"/>
        <w:gridCol w:w="1163"/>
        <w:gridCol w:w="960"/>
      </w:tblGrid>
      <w:tr w:rsidR="0035729F" w:rsidRPr="00557879" w14:paraId="2456F1F4" w14:textId="77777777" w:rsidTr="00417289">
        <w:tc>
          <w:tcPr>
            <w:tcW w:w="960" w:type="dxa"/>
          </w:tcPr>
          <w:p w14:paraId="580138C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960" w:type="dxa"/>
          </w:tcPr>
          <w:p w14:paraId="41ECC05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Hb (g/dL), TTP</w:t>
            </w:r>
          </w:p>
        </w:tc>
        <w:tc>
          <w:tcPr>
            <w:tcW w:w="960" w:type="dxa"/>
          </w:tcPr>
          <w:p w14:paraId="329C192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Hb, HUS</w:t>
            </w:r>
          </w:p>
        </w:tc>
        <w:tc>
          <w:tcPr>
            <w:tcW w:w="960" w:type="dxa"/>
          </w:tcPr>
          <w:p w14:paraId="297DF2E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Hb, Secondary</w:t>
            </w:r>
            <w:r>
              <w:rPr>
                <w:rFonts w:asciiTheme="majorHAnsi" w:hAnsiTheme="majorHAnsi" w:cstheme="majorHAnsi"/>
              </w:rPr>
              <w:t xml:space="preserve"> TMS</w:t>
            </w:r>
          </w:p>
        </w:tc>
        <w:tc>
          <w:tcPr>
            <w:tcW w:w="960" w:type="dxa"/>
          </w:tcPr>
          <w:p w14:paraId="5FDCDD9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  <w:tc>
          <w:tcPr>
            <w:tcW w:w="960" w:type="dxa"/>
          </w:tcPr>
          <w:p w14:paraId="372EAB6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Platelets (×10³/µL), TTP</w:t>
            </w:r>
          </w:p>
        </w:tc>
        <w:tc>
          <w:tcPr>
            <w:tcW w:w="960" w:type="dxa"/>
          </w:tcPr>
          <w:p w14:paraId="1471457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Platelets, HUS</w:t>
            </w:r>
          </w:p>
        </w:tc>
        <w:tc>
          <w:tcPr>
            <w:tcW w:w="960" w:type="dxa"/>
          </w:tcPr>
          <w:p w14:paraId="5882939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Platelets, Secondary</w:t>
            </w:r>
            <w:r>
              <w:rPr>
                <w:rFonts w:asciiTheme="majorHAnsi" w:hAnsiTheme="majorHAnsi" w:cstheme="majorHAnsi"/>
              </w:rPr>
              <w:t xml:space="preserve"> TMA</w:t>
            </w:r>
          </w:p>
        </w:tc>
        <w:tc>
          <w:tcPr>
            <w:tcW w:w="960" w:type="dxa"/>
          </w:tcPr>
          <w:p w14:paraId="2463D10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</w:tr>
      <w:tr w:rsidR="0035729F" w:rsidRPr="00557879" w14:paraId="01522173" w14:textId="77777777" w:rsidTr="00417289">
        <w:tc>
          <w:tcPr>
            <w:tcW w:w="960" w:type="dxa"/>
          </w:tcPr>
          <w:p w14:paraId="368CF38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1</w:t>
            </w:r>
          </w:p>
        </w:tc>
        <w:tc>
          <w:tcPr>
            <w:tcW w:w="960" w:type="dxa"/>
          </w:tcPr>
          <w:p w14:paraId="5866A23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10.9 ± 2.6</w:t>
            </w:r>
          </w:p>
        </w:tc>
        <w:tc>
          <w:tcPr>
            <w:tcW w:w="960" w:type="dxa"/>
          </w:tcPr>
          <w:p w14:paraId="7469BF3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9.2 ± 2.0</w:t>
            </w:r>
          </w:p>
        </w:tc>
        <w:tc>
          <w:tcPr>
            <w:tcW w:w="960" w:type="dxa"/>
          </w:tcPr>
          <w:p w14:paraId="17DA8E4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8.1 ± 2.6</w:t>
            </w:r>
          </w:p>
        </w:tc>
        <w:tc>
          <w:tcPr>
            <w:tcW w:w="960" w:type="dxa"/>
          </w:tcPr>
          <w:p w14:paraId="369040A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0.017</w:t>
            </w:r>
          </w:p>
        </w:tc>
        <w:tc>
          <w:tcPr>
            <w:tcW w:w="960" w:type="dxa"/>
          </w:tcPr>
          <w:p w14:paraId="570C6BB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57.9 ± 48.2</w:t>
            </w:r>
          </w:p>
        </w:tc>
        <w:tc>
          <w:tcPr>
            <w:tcW w:w="960" w:type="dxa"/>
          </w:tcPr>
          <w:p w14:paraId="128CC4F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58.5 ± 39.6</w:t>
            </w:r>
          </w:p>
        </w:tc>
        <w:tc>
          <w:tcPr>
            <w:tcW w:w="960" w:type="dxa"/>
          </w:tcPr>
          <w:p w14:paraId="3D6CF2C6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66.2 ± 48.1</w:t>
            </w:r>
          </w:p>
        </w:tc>
        <w:tc>
          <w:tcPr>
            <w:tcW w:w="960" w:type="dxa"/>
          </w:tcPr>
          <w:p w14:paraId="17AA74D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0.79</w:t>
            </w:r>
          </w:p>
        </w:tc>
      </w:tr>
      <w:tr w:rsidR="0035729F" w:rsidRPr="00557879" w14:paraId="269F3CA2" w14:textId="77777777" w:rsidTr="00417289">
        <w:tc>
          <w:tcPr>
            <w:tcW w:w="960" w:type="dxa"/>
          </w:tcPr>
          <w:p w14:paraId="46D9E01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3</w:t>
            </w:r>
          </w:p>
        </w:tc>
        <w:tc>
          <w:tcPr>
            <w:tcW w:w="960" w:type="dxa"/>
          </w:tcPr>
          <w:p w14:paraId="2F77A03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9.7 ± 2.1</w:t>
            </w:r>
          </w:p>
        </w:tc>
        <w:tc>
          <w:tcPr>
            <w:tcW w:w="960" w:type="dxa"/>
          </w:tcPr>
          <w:p w14:paraId="1B4B121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8.1 ± 1.8</w:t>
            </w:r>
          </w:p>
        </w:tc>
        <w:tc>
          <w:tcPr>
            <w:tcW w:w="960" w:type="dxa"/>
          </w:tcPr>
          <w:p w14:paraId="2A01AC3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7.3 ± 2.5</w:t>
            </w:r>
          </w:p>
        </w:tc>
        <w:tc>
          <w:tcPr>
            <w:tcW w:w="960" w:type="dxa"/>
          </w:tcPr>
          <w:p w14:paraId="1D39564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0.011</w:t>
            </w:r>
          </w:p>
        </w:tc>
        <w:tc>
          <w:tcPr>
            <w:tcW w:w="960" w:type="dxa"/>
          </w:tcPr>
          <w:p w14:paraId="3BAF015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55.2 ± 47.0</w:t>
            </w:r>
          </w:p>
        </w:tc>
        <w:tc>
          <w:tcPr>
            <w:tcW w:w="960" w:type="dxa"/>
          </w:tcPr>
          <w:p w14:paraId="43D4090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62.4 ± 72.7</w:t>
            </w:r>
          </w:p>
        </w:tc>
        <w:tc>
          <w:tcPr>
            <w:tcW w:w="960" w:type="dxa"/>
          </w:tcPr>
          <w:p w14:paraId="386B2CE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59.0 ± 38.3</w:t>
            </w:r>
          </w:p>
        </w:tc>
        <w:tc>
          <w:tcPr>
            <w:tcW w:w="960" w:type="dxa"/>
          </w:tcPr>
          <w:p w14:paraId="02A59DB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0.74</w:t>
            </w:r>
          </w:p>
        </w:tc>
      </w:tr>
      <w:tr w:rsidR="0035729F" w:rsidRPr="00557879" w14:paraId="7075A4E3" w14:textId="77777777" w:rsidTr="00417289">
        <w:tc>
          <w:tcPr>
            <w:tcW w:w="960" w:type="dxa"/>
          </w:tcPr>
          <w:p w14:paraId="45E5E89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5</w:t>
            </w:r>
          </w:p>
        </w:tc>
        <w:tc>
          <w:tcPr>
            <w:tcW w:w="960" w:type="dxa"/>
          </w:tcPr>
          <w:p w14:paraId="2018121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9.5 ± 2.3</w:t>
            </w:r>
          </w:p>
        </w:tc>
        <w:tc>
          <w:tcPr>
            <w:tcW w:w="960" w:type="dxa"/>
          </w:tcPr>
          <w:p w14:paraId="567AC92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7.5 ± 1.7</w:t>
            </w:r>
          </w:p>
        </w:tc>
        <w:tc>
          <w:tcPr>
            <w:tcW w:w="960" w:type="dxa"/>
          </w:tcPr>
          <w:p w14:paraId="3F83E45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7.6 ± 1.8</w:t>
            </w:r>
          </w:p>
        </w:tc>
        <w:tc>
          <w:tcPr>
            <w:tcW w:w="960" w:type="dxa"/>
          </w:tcPr>
          <w:p w14:paraId="41DBAB2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0.014</w:t>
            </w:r>
          </w:p>
        </w:tc>
        <w:tc>
          <w:tcPr>
            <w:tcW w:w="960" w:type="dxa"/>
          </w:tcPr>
          <w:p w14:paraId="2341F74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52.1 ± 43.3</w:t>
            </w:r>
          </w:p>
        </w:tc>
        <w:tc>
          <w:tcPr>
            <w:tcW w:w="960" w:type="dxa"/>
          </w:tcPr>
          <w:p w14:paraId="34B8E95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66.5 ± 34.9</w:t>
            </w:r>
          </w:p>
        </w:tc>
        <w:tc>
          <w:tcPr>
            <w:tcW w:w="960" w:type="dxa"/>
          </w:tcPr>
          <w:p w14:paraId="34DB7F9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71.2 ± 35.7</w:t>
            </w:r>
          </w:p>
        </w:tc>
        <w:tc>
          <w:tcPr>
            <w:tcW w:w="960" w:type="dxa"/>
          </w:tcPr>
          <w:p w14:paraId="63B9F84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0.19</w:t>
            </w:r>
          </w:p>
        </w:tc>
      </w:tr>
      <w:tr w:rsidR="0035729F" w:rsidRPr="00557879" w14:paraId="128CAA6D" w14:textId="77777777" w:rsidTr="00417289">
        <w:tc>
          <w:tcPr>
            <w:tcW w:w="960" w:type="dxa"/>
          </w:tcPr>
          <w:p w14:paraId="6C43790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7</w:t>
            </w:r>
          </w:p>
        </w:tc>
        <w:tc>
          <w:tcPr>
            <w:tcW w:w="960" w:type="dxa"/>
          </w:tcPr>
          <w:p w14:paraId="7387A07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8.2 ± 3.7</w:t>
            </w:r>
          </w:p>
        </w:tc>
        <w:tc>
          <w:tcPr>
            <w:tcW w:w="960" w:type="dxa"/>
          </w:tcPr>
          <w:p w14:paraId="3522FC3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7.8 ± 1.9</w:t>
            </w:r>
          </w:p>
        </w:tc>
        <w:tc>
          <w:tcPr>
            <w:tcW w:w="960" w:type="dxa"/>
          </w:tcPr>
          <w:p w14:paraId="1A32E336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8.1 ± 1.3</w:t>
            </w:r>
          </w:p>
        </w:tc>
        <w:tc>
          <w:tcPr>
            <w:tcW w:w="960" w:type="dxa"/>
          </w:tcPr>
          <w:p w14:paraId="2D43538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0.21</w:t>
            </w:r>
          </w:p>
        </w:tc>
        <w:tc>
          <w:tcPr>
            <w:tcW w:w="960" w:type="dxa"/>
          </w:tcPr>
          <w:p w14:paraId="0AE9264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73.7 ± 51.1</w:t>
            </w:r>
          </w:p>
        </w:tc>
        <w:tc>
          <w:tcPr>
            <w:tcW w:w="960" w:type="dxa"/>
          </w:tcPr>
          <w:p w14:paraId="2D6D8A3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96.1 ± 51.9</w:t>
            </w:r>
          </w:p>
        </w:tc>
        <w:tc>
          <w:tcPr>
            <w:tcW w:w="960" w:type="dxa"/>
          </w:tcPr>
          <w:p w14:paraId="5E5D455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84.5 ± 57.8</w:t>
            </w:r>
          </w:p>
        </w:tc>
        <w:tc>
          <w:tcPr>
            <w:tcW w:w="960" w:type="dxa"/>
          </w:tcPr>
          <w:p w14:paraId="3B38F14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0.26</w:t>
            </w:r>
          </w:p>
        </w:tc>
      </w:tr>
      <w:tr w:rsidR="0035729F" w:rsidRPr="00557879" w14:paraId="5A3A0165" w14:textId="77777777" w:rsidTr="00417289">
        <w:tc>
          <w:tcPr>
            <w:tcW w:w="960" w:type="dxa"/>
          </w:tcPr>
          <w:p w14:paraId="3972E09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9</w:t>
            </w:r>
          </w:p>
        </w:tc>
        <w:tc>
          <w:tcPr>
            <w:tcW w:w="960" w:type="dxa"/>
          </w:tcPr>
          <w:p w14:paraId="071E6476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9.4 ± 2.0</w:t>
            </w:r>
          </w:p>
        </w:tc>
        <w:tc>
          <w:tcPr>
            <w:tcW w:w="960" w:type="dxa"/>
          </w:tcPr>
          <w:p w14:paraId="3400BC6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8.3 ± 2.0</w:t>
            </w:r>
          </w:p>
        </w:tc>
        <w:tc>
          <w:tcPr>
            <w:tcW w:w="960" w:type="dxa"/>
          </w:tcPr>
          <w:p w14:paraId="1B48F52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8.1 ± 1.7</w:t>
            </w:r>
          </w:p>
        </w:tc>
        <w:tc>
          <w:tcPr>
            <w:tcW w:w="960" w:type="dxa"/>
          </w:tcPr>
          <w:p w14:paraId="58F2311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0.08</w:t>
            </w:r>
          </w:p>
        </w:tc>
        <w:tc>
          <w:tcPr>
            <w:tcW w:w="960" w:type="dxa"/>
          </w:tcPr>
          <w:p w14:paraId="5E52EBB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109.1 ± 94.2</w:t>
            </w:r>
          </w:p>
        </w:tc>
        <w:tc>
          <w:tcPr>
            <w:tcW w:w="960" w:type="dxa"/>
          </w:tcPr>
          <w:p w14:paraId="2E2AB96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144.5 ± 76.2</w:t>
            </w:r>
          </w:p>
        </w:tc>
        <w:tc>
          <w:tcPr>
            <w:tcW w:w="960" w:type="dxa"/>
          </w:tcPr>
          <w:p w14:paraId="38188FE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109.7 ± 83.5</w:t>
            </w:r>
          </w:p>
        </w:tc>
        <w:tc>
          <w:tcPr>
            <w:tcW w:w="960" w:type="dxa"/>
          </w:tcPr>
          <w:p w14:paraId="2155235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0.12</w:t>
            </w:r>
          </w:p>
        </w:tc>
      </w:tr>
    </w:tbl>
    <w:p w14:paraId="7E546764" w14:textId="77777777" w:rsidR="0035729F" w:rsidRPr="007C711D" w:rsidRDefault="0035729F" w:rsidP="0035729F"/>
    <w:p w14:paraId="070F5028" w14:textId="77777777" w:rsidR="0035729F" w:rsidRPr="007C711D" w:rsidRDefault="0035729F" w:rsidP="0035729F">
      <w:pPr>
        <w:pStyle w:val="Heading2"/>
        <w:rPr>
          <w:rFonts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C711D">
        <w:rPr>
          <w:rFonts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Supplementary Table 2. Renal parameters (Day 1–9)</w:t>
      </w:r>
    </w:p>
    <w:p w14:paraId="7182C680" w14:textId="77777777" w:rsidR="0035729F" w:rsidRDefault="0035729F" w:rsidP="003572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1136"/>
        <w:gridCol w:w="1190"/>
        <w:gridCol w:w="1190"/>
        <w:gridCol w:w="931"/>
        <w:gridCol w:w="968"/>
        <w:gridCol w:w="931"/>
        <w:gridCol w:w="1163"/>
        <w:gridCol w:w="931"/>
      </w:tblGrid>
      <w:tr w:rsidR="0035729F" w:rsidRPr="00557879" w14:paraId="51CB6E45" w14:textId="77777777" w:rsidTr="00417289">
        <w:tc>
          <w:tcPr>
            <w:tcW w:w="960" w:type="dxa"/>
          </w:tcPr>
          <w:p w14:paraId="410610A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960" w:type="dxa"/>
          </w:tcPr>
          <w:p w14:paraId="20B92C0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Creatinine (mg/dL), TTP</w:t>
            </w:r>
          </w:p>
        </w:tc>
        <w:tc>
          <w:tcPr>
            <w:tcW w:w="960" w:type="dxa"/>
          </w:tcPr>
          <w:p w14:paraId="7ADB218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Creatinine, HUS</w:t>
            </w:r>
          </w:p>
        </w:tc>
        <w:tc>
          <w:tcPr>
            <w:tcW w:w="960" w:type="dxa"/>
          </w:tcPr>
          <w:p w14:paraId="43A2CE4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Creatinine, Secondary</w:t>
            </w:r>
            <w:r>
              <w:rPr>
                <w:rFonts w:asciiTheme="majorHAnsi" w:hAnsiTheme="majorHAnsi" w:cstheme="majorHAnsi"/>
              </w:rPr>
              <w:t xml:space="preserve"> TMA</w:t>
            </w:r>
          </w:p>
        </w:tc>
        <w:tc>
          <w:tcPr>
            <w:tcW w:w="960" w:type="dxa"/>
          </w:tcPr>
          <w:p w14:paraId="57CF57B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  <w:tc>
          <w:tcPr>
            <w:tcW w:w="960" w:type="dxa"/>
          </w:tcPr>
          <w:p w14:paraId="4865325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Urea (mg/dL), TTP</w:t>
            </w:r>
          </w:p>
        </w:tc>
        <w:tc>
          <w:tcPr>
            <w:tcW w:w="960" w:type="dxa"/>
          </w:tcPr>
          <w:p w14:paraId="6D482CA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Urea, HUS</w:t>
            </w:r>
          </w:p>
        </w:tc>
        <w:tc>
          <w:tcPr>
            <w:tcW w:w="960" w:type="dxa"/>
          </w:tcPr>
          <w:p w14:paraId="04E6241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Urea, Secondary</w:t>
            </w:r>
            <w:r>
              <w:rPr>
                <w:rFonts w:asciiTheme="majorHAnsi" w:hAnsiTheme="majorHAnsi" w:cstheme="majorHAnsi"/>
              </w:rPr>
              <w:t xml:space="preserve"> TMA</w:t>
            </w:r>
          </w:p>
        </w:tc>
        <w:tc>
          <w:tcPr>
            <w:tcW w:w="960" w:type="dxa"/>
          </w:tcPr>
          <w:p w14:paraId="0C025D8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</w:tr>
      <w:tr w:rsidR="0035729F" w:rsidRPr="00557879" w14:paraId="5928CD71" w14:textId="77777777" w:rsidTr="00417289">
        <w:tc>
          <w:tcPr>
            <w:tcW w:w="960" w:type="dxa"/>
          </w:tcPr>
          <w:p w14:paraId="04521F9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1</w:t>
            </w:r>
          </w:p>
        </w:tc>
        <w:tc>
          <w:tcPr>
            <w:tcW w:w="960" w:type="dxa"/>
          </w:tcPr>
          <w:p w14:paraId="5D91B0A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3.2 ± 1.9</w:t>
            </w:r>
          </w:p>
        </w:tc>
        <w:tc>
          <w:tcPr>
            <w:tcW w:w="960" w:type="dxa"/>
          </w:tcPr>
          <w:p w14:paraId="3931D7B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7.3 ± 4.5</w:t>
            </w:r>
          </w:p>
        </w:tc>
        <w:tc>
          <w:tcPr>
            <w:tcW w:w="960" w:type="dxa"/>
          </w:tcPr>
          <w:p w14:paraId="482E8A4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5.4 ± 4.6</w:t>
            </w:r>
          </w:p>
        </w:tc>
        <w:tc>
          <w:tcPr>
            <w:tcW w:w="960" w:type="dxa"/>
          </w:tcPr>
          <w:p w14:paraId="3C7AF7F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0.004</w:t>
            </w:r>
          </w:p>
        </w:tc>
        <w:tc>
          <w:tcPr>
            <w:tcW w:w="960" w:type="dxa"/>
          </w:tcPr>
          <w:p w14:paraId="5486BCF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94.5 ± 47.9</w:t>
            </w:r>
          </w:p>
        </w:tc>
        <w:tc>
          <w:tcPr>
            <w:tcW w:w="960" w:type="dxa"/>
          </w:tcPr>
          <w:p w14:paraId="500BC5C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141.8 ± 66.8</w:t>
            </w:r>
          </w:p>
        </w:tc>
        <w:tc>
          <w:tcPr>
            <w:tcW w:w="960" w:type="dxa"/>
          </w:tcPr>
          <w:p w14:paraId="6EAEC3F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138.9 ± 59.8</w:t>
            </w:r>
          </w:p>
        </w:tc>
        <w:tc>
          <w:tcPr>
            <w:tcW w:w="960" w:type="dxa"/>
          </w:tcPr>
          <w:p w14:paraId="41A1042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0.022</w:t>
            </w:r>
          </w:p>
        </w:tc>
      </w:tr>
      <w:tr w:rsidR="0035729F" w:rsidRPr="00557879" w14:paraId="3C42959D" w14:textId="77777777" w:rsidTr="00417289">
        <w:tc>
          <w:tcPr>
            <w:tcW w:w="960" w:type="dxa"/>
          </w:tcPr>
          <w:p w14:paraId="0D5E454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3</w:t>
            </w:r>
          </w:p>
        </w:tc>
        <w:tc>
          <w:tcPr>
            <w:tcW w:w="960" w:type="dxa"/>
          </w:tcPr>
          <w:p w14:paraId="7493F3A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3.7 ± 2.3</w:t>
            </w:r>
          </w:p>
        </w:tc>
        <w:tc>
          <w:tcPr>
            <w:tcW w:w="960" w:type="dxa"/>
          </w:tcPr>
          <w:p w14:paraId="6AF839F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7.1 ± 4.2</w:t>
            </w:r>
          </w:p>
        </w:tc>
        <w:tc>
          <w:tcPr>
            <w:tcW w:w="960" w:type="dxa"/>
          </w:tcPr>
          <w:p w14:paraId="4FD4BE5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6.1 ± 4.3</w:t>
            </w:r>
          </w:p>
        </w:tc>
        <w:tc>
          <w:tcPr>
            <w:tcW w:w="960" w:type="dxa"/>
          </w:tcPr>
          <w:p w14:paraId="2F96714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0.010</w:t>
            </w:r>
          </w:p>
        </w:tc>
        <w:tc>
          <w:tcPr>
            <w:tcW w:w="960" w:type="dxa"/>
          </w:tcPr>
          <w:p w14:paraId="3983DB86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128988C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4150559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41F056E6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</w:tr>
      <w:tr w:rsidR="0035729F" w:rsidRPr="00557879" w14:paraId="66D0ECF1" w14:textId="77777777" w:rsidTr="00417289">
        <w:tc>
          <w:tcPr>
            <w:tcW w:w="960" w:type="dxa"/>
          </w:tcPr>
          <w:p w14:paraId="61727CA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5</w:t>
            </w:r>
          </w:p>
        </w:tc>
        <w:tc>
          <w:tcPr>
            <w:tcW w:w="960" w:type="dxa"/>
          </w:tcPr>
          <w:p w14:paraId="0024091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3.6 ± 2.7</w:t>
            </w:r>
          </w:p>
        </w:tc>
        <w:tc>
          <w:tcPr>
            <w:tcW w:w="960" w:type="dxa"/>
          </w:tcPr>
          <w:p w14:paraId="017DF16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6.1 ± 3.3</w:t>
            </w:r>
          </w:p>
        </w:tc>
        <w:tc>
          <w:tcPr>
            <w:tcW w:w="960" w:type="dxa"/>
          </w:tcPr>
          <w:p w14:paraId="57A2D6C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5.8 ± 3.9</w:t>
            </w:r>
          </w:p>
        </w:tc>
        <w:tc>
          <w:tcPr>
            <w:tcW w:w="960" w:type="dxa"/>
          </w:tcPr>
          <w:p w14:paraId="1D16A11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0.031</w:t>
            </w:r>
          </w:p>
        </w:tc>
        <w:tc>
          <w:tcPr>
            <w:tcW w:w="960" w:type="dxa"/>
          </w:tcPr>
          <w:p w14:paraId="082FCE9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2D16719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51119BA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2B8D4D0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</w:tr>
      <w:tr w:rsidR="0035729F" w:rsidRPr="00557879" w14:paraId="49F637FD" w14:textId="77777777" w:rsidTr="00417289">
        <w:tc>
          <w:tcPr>
            <w:tcW w:w="960" w:type="dxa"/>
          </w:tcPr>
          <w:p w14:paraId="781ECCD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7</w:t>
            </w:r>
          </w:p>
        </w:tc>
        <w:tc>
          <w:tcPr>
            <w:tcW w:w="960" w:type="dxa"/>
          </w:tcPr>
          <w:p w14:paraId="50A6290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3.5 ± 3.0</w:t>
            </w:r>
          </w:p>
        </w:tc>
        <w:tc>
          <w:tcPr>
            <w:tcW w:w="960" w:type="dxa"/>
          </w:tcPr>
          <w:p w14:paraId="1180DD5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5.1 ± 2.8</w:t>
            </w:r>
          </w:p>
        </w:tc>
        <w:tc>
          <w:tcPr>
            <w:tcW w:w="960" w:type="dxa"/>
          </w:tcPr>
          <w:p w14:paraId="17B9213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5.6 ± 3.8</w:t>
            </w:r>
          </w:p>
        </w:tc>
        <w:tc>
          <w:tcPr>
            <w:tcW w:w="960" w:type="dxa"/>
          </w:tcPr>
          <w:p w14:paraId="343CDC9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0.083</w:t>
            </w:r>
          </w:p>
        </w:tc>
        <w:tc>
          <w:tcPr>
            <w:tcW w:w="960" w:type="dxa"/>
          </w:tcPr>
          <w:p w14:paraId="1DE6F52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4058B04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256EF04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2C04A9E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</w:tr>
      <w:tr w:rsidR="0035729F" w:rsidRPr="00557879" w14:paraId="1100E834" w14:textId="77777777" w:rsidTr="00417289">
        <w:tc>
          <w:tcPr>
            <w:tcW w:w="960" w:type="dxa"/>
          </w:tcPr>
          <w:p w14:paraId="05CECC8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9</w:t>
            </w:r>
          </w:p>
        </w:tc>
        <w:tc>
          <w:tcPr>
            <w:tcW w:w="960" w:type="dxa"/>
          </w:tcPr>
          <w:p w14:paraId="698985A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3.2 ± 3.1</w:t>
            </w:r>
          </w:p>
        </w:tc>
        <w:tc>
          <w:tcPr>
            <w:tcW w:w="960" w:type="dxa"/>
          </w:tcPr>
          <w:p w14:paraId="5BD82D8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4.2 ± 3.1</w:t>
            </w:r>
          </w:p>
        </w:tc>
        <w:tc>
          <w:tcPr>
            <w:tcW w:w="960" w:type="dxa"/>
          </w:tcPr>
          <w:p w14:paraId="0F569AA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5.5 ± 4.2</w:t>
            </w:r>
          </w:p>
        </w:tc>
        <w:tc>
          <w:tcPr>
            <w:tcW w:w="960" w:type="dxa"/>
          </w:tcPr>
          <w:p w14:paraId="0878155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0.132</w:t>
            </w:r>
          </w:p>
        </w:tc>
        <w:tc>
          <w:tcPr>
            <w:tcW w:w="960" w:type="dxa"/>
          </w:tcPr>
          <w:p w14:paraId="01D7A38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48A9C56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34075D0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960" w:type="dxa"/>
          </w:tcPr>
          <w:p w14:paraId="1987FCF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-</w:t>
            </w:r>
          </w:p>
        </w:tc>
      </w:tr>
    </w:tbl>
    <w:p w14:paraId="6AD8BD26" w14:textId="77777777" w:rsidR="0035729F" w:rsidRDefault="0035729F" w:rsidP="0035729F"/>
    <w:p w14:paraId="17DD45BB" w14:textId="77777777" w:rsidR="0035729F" w:rsidRDefault="0035729F" w:rsidP="0035729F"/>
    <w:p w14:paraId="1EC8D234" w14:textId="77777777" w:rsidR="0035729F" w:rsidRDefault="0035729F" w:rsidP="0035729F"/>
    <w:p w14:paraId="1934E25F" w14:textId="77777777" w:rsidR="0035729F" w:rsidRDefault="0035729F" w:rsidP="0035729F"/>
    <w:p w14:paraId="1CDD02F2" w14:textId="77777777" w:rsidR="0035729F" w:rsidRDefault="0035729F" w:rsidP="0035729F"/>
    <w:p w14:paraId="65C6CCBD" w14:textId="77777777" w:rsidR="0035729F" w:rsidRDefault="0035729F" w:rsidP="0035729F"/>
    <w:p w14:paraId="16A94BCD" w14:textId="77777777" w:rsidR="0035729F" w:rsidRDefault="0035729F" w:rsidP="0035729F"/>
    <w:p w14:paraId="77CDA27A" w14:textId="77777777" w:rsidR="0035729F" w:rsidRDefault="0035729F" w:rsidP="0035729F"/>
    <w:p w14:paraId="26DF2C91" w14:textId="77777777" w:rsidR="0035729F" w:rsidRDefault="0035729F" w:rsidP="0035729F"/>
    <w:p w14:paraId="5ABD6F18" w14:textId="77777777" w:rsidR="0035729F" w:rsidRPr="007C711D" w:rsidRDefault="0035729F" w:rsidP="0035729F">
      <w:pPr>
        <w:pStyle w:val="Heading2"/>
        <w:rPr>
          <w:rFonts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7C711D">
        <w:rPr>
          <w:rFonts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Supplementary Table 3. Hemolysis and coagulation markers (Day 1–9)</w:t>
      </w:r>
    </w:p>
    <w:p w14:paraId="305BE34E" w14:textId="77777777" w:rsidR="0035729F" w:rsidRDefault="0035729F" w:rsidP="003572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651"/>
        <w:gridCol w:w="574"/>
        <w:gridCol w:w="952"/>
        <w:gridCol w:w="616"/>
        <w:gridCol w:w="516"/>
        <w:gridCol w:w="534"/>
        <w:gridCol w:w="952"/>
        <w:gridCol w:w="587"/>
        <w:gridCol w:w="937"/>
        <w:gridCol w:w="979"/>
        <w:gridCol w:w="979"/>
        <w:gridCol w:w="587"/>
      </w:tblGrid>
      <w:tr w:rsidR="0035729F" w:rsidRPr="00557879" w14:paraId="6D3BAA98" w14:textId="77777777" w:rsidTr="00417289">
        <w:tc>
          <w:tcPr>
            <w:tcW w:w="665" w:type="dxa"/>
          </w:tcPr>
          <w:p w14:paraId="502BFD4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665" w:type="dxa"/>
          </w:tcPr>
          <w:p w14:paraId="42A073B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LDH (IU/L), TTP</w:t>
            </w:r>
          </w:p>
        </w:tc>
        <w:tc>
          <w:tcPr>
            <w:tcW w:w="665" w:type="dxa"/>
          </w:tcPr>
          <w:p w14:paraId="20852FE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LDH, HUS</w:t>
            </w:r>
          </w:p>
        </w:tc>
        <w:tc>
          <w:tcPr>
            <w:tcW w:w="665" w:type="dxa"/>
          </w:tcPr>
          <w:p w14:paraId="308B1EF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LDH, Secondary</w:t>
            </w:r>
            <w:r>
              <w:rPr>
                <w:rFonts w:asciiTheme="majorHAnsi" w:hAnsiTheme="majorHAnsi" w:cstheme="majorHAnsi"/>
              </w:rPr>
              <w:t xml:space="preserve"> TMA</w:t>
            </w:r>
          </w:p>
        </w:tc>
        <w:tc>
          <w:tcPr>
            <w:tcW w:w="665" w:type="dxa"/>
          </w:tcPr>
          <w:p w14:paraId="642EA03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  <w:tc>
          <w:tcPr>
            <w:tcW w:w="665" w:type="dxa"/>
          </w:tcPr>
          <w:p w14:paraId="6BC6808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INR, TTP</w:t>
            </w:r>
          </w:p>
        </w:tc>
        <w:tc>
          <w:tcPr>
            <w:tcW w:w="665" w:type="dxa"/>
          </w:tcPr>
          <w:p w14:paraId="393DAD9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INR, HUS</w:t>
            </w:r>
          </w:p>
        </w:tc>
        <w:tc>
          <w:tcPr>
            <w:tcW w:w="665" w:type="dxa"/>
          </w:tcPr>
          <w:p w14:paraId="0E3A092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INR, Secondary</w:t>
            </w:r>
            <w:r>
              <w:rPr>
                <w:rFonts w:asciiTheme="majorHAnsi" w:hAnsiTheme="majorHAnsi" w:cstheme="majorHAnsi"/>
              </w:rPr>
              <w:t xml:space="preserve"> TMA</w:t>
            </w:r>
          </w:p>
        </w:tc>
        <w:tc>
          <w:tcPr>
            <w:tcW w:w="665" w:type="dxa"/>
          </w:tcPr>
          <w:p w14:paraId="637EAC1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  <w:tc>
          <w:tcPr>
            <w:tcW w:w="665" w:type="dxa"/>
          </w:tcPr>
          <w:p w14:paraId="0D9D80D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Fibrinogen (mg/dL), TTP</w:t>
            </w:r>
          </w:p>
        </w:tc>
        <w:tc>
          <w:tcPr>
            <w:tcW w:w="665" w:type="dxa"/>
          </w:tcPr>
          <w:p w14:paraId="6E63B92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Fibrinogen, HUS</w:t>
            </w:r>
          </w:p>
        </w:tc>
        <w:tc>
          <w:tcPr>
            <w:tcW w:w="665" w:type="dxa"/>
          </w:tcPr>
          <w:p w14:paraId="02C3D8B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Fibrinogen, Secondary</w:t>
            </w:r>
            <w:r>
              <w:rPr>
                <w:rFonts w:asciiTheme="majorHAnsi" w:hAnsiTheme="majorHAnsi" w:cstheme="majorHAnsi"/>
              </w:rPr>
              <w:t xml:space="preserve"> TMA</w:t>
            </w:r>
          </w:p>
        </w:tc>
        <w:tc>
          <w:tcPr>
            <w:tcW w:w="665" w:type="dxa"/>
          </w:tcPr>
          <w:p w14:paraId="2E5E284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p-value</w:t>
            </w:r>
          </w:p>
        </w:tc>
      </w:tr>
      <w:tr w:rsidR="0035729F" w:rsidRPr="00557879" w14:paraId="74A3C343" w14:textId="77777777" w:rsidTr="00417289">
        <w:tc>
          <w:tcPr>
            <w:tcW w:w="665" w:type="dxa"/>
          </w:tcPr>
          <w:p w14:paraId="250C7DA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1</w:t>
            </w:r>
          </w:p>
        </w:tc>
        <w:tc>
          <w:tcPr>
            <w:tcW w:w="665" w:type="dxa"/>
          </w:tcPr>
          <w:p w14:paraId="6B3D7A5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917 ± 493</w:t>
            </w:r>
          </w:p>
        </w:tc>
        <w:tc>
          <w:tcPr>
            <w:tcW w:w="665" w:type="dxa"/>
          </w:tcPr>
          <w:p w14:paraId="308BFD9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1521 ± 1065</w:t>
            </w:r>
          </w:p>
        </w:tc>
        <w:tc>
          <w:tcPr>
            <w:tcW w:w="665" w:type="dxa"/>
          </w:tcPr>
          <w:p w14:paraId="058BEEC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1269 ± 1113</w:t>
            </w:r>
          </w:p>
        </w:tc>
        <w:tc>
          <w:tcPr>
            <w:tcW w:w="665" w:type="dxa"/>
          </w:tcPr>
          <w:p w14:paraId="64553F1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0.087</w:t>
            </w:r>
          </w:p>
        </w:tc>
        <w:tc>
          <w:tcPr>
            <w:tcW w:w="665" w:type="dxa"/>
          </w:tcPr>
          <w:p w14:paraId="3561F83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1.2 ± 0.5</w:t>
            </w:r>
          </w:p>
        </w:tc>
        <w:tc>
          <w:tcPr>
            <w:tcW w:w="665" w:type="dxa"/>
          </w:tcPr>
          <w:p w14:paraId="0A7B81C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1.3 ± 0.8</w:t>
            </w:r>
          </w:p>
        </w:tc>
        <w:tc>
          <w:tcPr>
            <w:tcW w:w="665" w:type="dxa"/>
          </w:tcPr>
          <w:p w14:paraId="3F2DE963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1.2 ± 0.6</w:t>
            </w:r>
          </w:p>
        </w:tc>
        <w:tc>
          <w:tcPr>
            <w:tcW w:w="665" w:type="dxa"/>
          </w:tcPr>
          <w:p w14:paraId="5F5F42B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0.95</w:t>
            </w:r>
          </w:p>
        </w:tc>
        <w:tc>
          <w:tcPr>
            <w:tcW w:w="665" w:type="dxa"/>
          </w:tcPr>
          <w:p w14:paraId="649073A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196.5 ± 205</w:t>
            </w:r>
          </w:p>
        </w:tc>
        <w:tc>
          <w:tcPr>
            <w:tcW w:w="665" w:type="dxa"/>
          </w:tcPr>
          <w:p w14:paraId="14B288F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176.3 ± 129</w:t>
            </w:r>
          </w:p>
        </w:tc>
        <w:tc>
          <w:tcPr>
            <w:tcW w:w="665" w:type="dxa"/>
          </w:tcPr>
          <w:p w14:paraId="203D52C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228.4 ± 202</w:t>
            </w:r>
          </w:p>
        </w:tc>
        <w:tc>
          <w:tcPr>
            <w:tcW w:w="665" w:type="dxa"/>
          </w:tcPr>
          <w:p w14:paraId="6B9CACF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0.69</w:t>
            </w:r>
          </w:p>
        </w:tc>
      </w:tr>
      <w:tr w:rsidR="0035729F" w:rsidRPr="00557879" w14:paraId="24C7405D" w14:textId="77777777" w:rsidTr="00417289">
        <w:tc>
          <w:tcPr>
            <w:tcW w:w="665" w:type="dxa"/>
          </w:tcPr>
          <w:p w14:paraId="4986CB3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3</w:t>
            </w:r>
          </w:p>
        </w:tc>
        <w:tc>
          <w:tcPr>
            <w:tcW w:w="665" w:type="dxa"/>
          </w:tcPr>
          <w:p w14:paraId="532EC9C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976 ± 549</w:t>
            </w:r>
          </w:p>
        </w:tc>
        <w:tc>
          <w:tcPr>
            <w:tcW w:w="665" w:type="dxa"/>
          </w:tcPr>
          <w:p w14:paraId="44FFDE77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1649 ± 1039</w:t>
            </w:r>
          </w:p>
        </w:tc>
        <w:tc>
          <w:tcPr>
            <w:tcW w:w="665" w:type="dxa"/>
          </w:tcPr>
          <w:p w14:paraId="270648C8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1347 ± 909</w:t>
            </w:r>
          </w:p>
        </w:tc>
        <w:tc>
          <w:tcPr>
            <w:tcW w:w="665" w:type="dxa"/>
          </w:tcPr>
          <w:p w14:paraId="3722FA6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0.062</w:t>
            </w:r>
          </w:p>
        </w:tc>
        <w:tc>
          <w:tcPr>
            <w:tcW w:w="665" w:type="dxa"/>
          </w:tcPr>
          <w:p w14:paraId="53EDCBF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0.9 ± 0.5</w:t>
            </w:r>
          </w:p>
        </w:tc>
        <w:tc>
          <w:tcPr>
            <w:tcW w:w="665" w:type="dxa"/>
          </w:tcPr>
          <w:p w14:paraId="64B593B2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1.5 ± 1.6</w:t>
            </w:r>
          </w:p>
        </w:tc>
        <w:tc>
          <w:tcPr>
            <w:tcW w:w="665" w:type="dxa"/>
          </w:tcPr>
          <w:p w14:paraId="24F007E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1.2 ± 0.5</w:t>
            </w:r>
          </w:p>
        </w:tc>
        <w:tc>
          <w:tcPr>
            <w:tcW w:w="665" w:type="dxa"/>
          </w:tcPr>
          <w:p w14:paraId="276B1204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0.44</w:t>
            </w:r>
          </w:p>
        </w:tc>
        <w:tc>
          <w:tcPr>
            <w:tcW w:w="665" w:type="dxa"/>
          </w:tcPr>
          <w:p w14:paraId="519EDDA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124.7 ± 211</w:t>
            </w:r>
          </w:p>
        </w:tc>
        <w:tc>
          <w:tcPr>
            <w:tcW w:w="665" w:type="dxa"/>
          </w:tcPr>
          <w:p w14:paraId="56AAEE7E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137.5 ± 179</w:t>
            </w:r>
          </w:p>
        </w:tc>
        <w:tc>
          <w:tcPr>
            <w:tcW w:w="665" w:type="dxa"/>
          </w:tcPr>
          <w:p w14:paraId="768C3DE6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156.6 ± 236</w:t>
            </w:r>
          </w:p>
        </w:tc>
        <w:tc>
          <w:tcPr>
            <w:tcW w:w="665" w:type="dxa"/>
          </w:tcPr>
          <w:p w14:paraId="7D2F907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0.86</w:t>
            </w:r>
          </w:p>
        </w:tc>
      </w:tr>
      <w:tr w:rsidR="0035729F" w:rsidRPr="00557879" w14:paraId="2A5BF9F6" w14:textId="77777777" w:rsidTr="00417289">
        <w:tc>
          <w:tcPr>
            <w:tcW w:w="665" w:type="dxa"/>
          </w:tcPr>
          <w:p w14:paraId="0AFCFCB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Day 5</w:t>
            </w:r>
          </w:p>
        </w:tc>
        <w:tc>
          <w:tcPr>
            <w:tcW w:w="665" w:type="dxa"/>
          </w:tcPr>
          <w:p w14:paraId="2678A70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787 ± 481</w:t>
            </w:r>
          </w:p>
        </w:tc>
        <w:tc>
          <w:tcPr>
            <w:tcW w:w="665" w:type="dxa"/>
          </w:tcPr>
          <w:p w14:paraId="7DAD164D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1449 ± 935</w:t>
            </w:r>
          </w:p>
        </w:tc>
        <w:tc>
          <w:tcPr>
            <w:tcW w:w="665" w:type="dxa"/>
          </w:tcPr>
          <w:p w14:paraId="743D88D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1858 ± 2312</w:t>
            </w:r>
          </w:p>
        </w:tc>
        <w:tc>
          <w:tcPr>
            <w:tcW w:w="665" w:type="dxa"/>
          </w:tcPr>
          <w:p w14:paraId="77B7D6D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0.051</w:t>
            </w:r>
          </w:p>
        </w:tc>
        <w:tc>
          <w:tcPr>
            <w:tcW w:w="665" w:type="dxa"/>
          </w:tcPr>
          <w:p w14:paraId="62BA6A4C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0.9 ± 0.4</w:t>
            </w:r>
          </w:p>
        </w:tc>
        <w:tc>
          <w:tcPr>
            <w:tcW w:w="665" w:type="dxa"/>
          </w:tcPr>
          <w:p w14:paraId="248CBE40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1.0 ± 0.4</w:t>
            </w:r>
          </w:p>
        </w:tc>
        <w:tc>
          <w:tcPr>
            <w:tcW w:w="665" w:type="dxa"/>
          </w:tcPr>
          <w:p w14:paraId="466B7285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0.8 ± 0.5</w:t>
            </w:r>
          </w:p>
        </w:tc>
        <w:tc>
          <w:tcPr>
            <w:tcW w:w="665" w:type="dxa"/>
          </w:tcPr>
          <w:p w14:paraId="231526EB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NA</w:t>
            </w:r>
          </w:p>
        </w:tc>
        <w:tc>
          <w:tcPr>
            <w:tcW w:w="665" w:type="dxa"/>
          </w:tcPr>
          <w:p w14:paraId="7D82CD99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65.2 ± 113</w:t>
            </w:r>
          </w:p>
        </w:tc>
        <w:tc>
          <w:tcPr>
            <w:tcW w:w="665" w:type="dxa"/>
          </w:tcPr>
          <w:p w14:paraId="1E166AAF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109.1 ± 138</w:t>
            </w:r>
          </w:p>
        </w:tc>
        <w:tc>
          <w:tcPr>
            <w:tcW w:w="665" w:type="dxa"/>
          </w:tcPr>
          <w:p w14:paraId="5D07780A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118.9 ± 227</w:t>
            </w:r>
          </w:p>
        </w:tc>
        <w:tc>
          <w:tcPr>
            <w:tcW w:w="665" w:type="dxa"/>
          </w:tcPr>
          <w:p w14:paraId="029507E1" w14:textId="77777777" w:rsidR="0035729F" w:rsidRPr="00557879" w:rsidRDefault="0035729F" w:rsidP="00417289">
            <w:pPr>
              <w:rPr>
                <w:rFonts w:asciiTheme="majorHAnsi" w:hAnsiTheme="majorHAnsi" w:cstheme="majorHAnsi"/>
              </w:rPr>
            </w:pPr>
            <w:r w:rsidRPr="00557879">
              <w:rPr>
                <w:rFonts w:asciiTheme="majorHAnsi" w:hAnsiTheme="majorHAnsi" w:cstheme="majorHAnsi"/>
              </w:rPr>
              <w:t>0.48</w:t>
            </w:r>
          </w:p>
        </w:tc>
      </w:tr>
    </w:tbl>
    <w:p w14:paraId="25912731" w14:textId="77777777" w:rsidR="0035729F" w:rsidRDefault="0035729F" w:rsidP="0035729F"/>
    <w:p w14:paraId="4C993E98" w14:textId="77777777" w:rsidR="0035729F" w:rsidRDefault="0035729F" w:rsidP="0035729F">
      <w:pPr>
        <w:pStyle w:val="Heading2"/>
      </w:pPr>
      <w:r>
        <w:t>Supplementary Table 4A. Clinical and outcome profile of snakebite-associated TMA (n = 20)</w:t>
      </w:r>
    </w:p>
    <w:p w14:paraId="2E03251C" w14:textId="77777777" w:rsidR="0035729F" w:rsidRDefault="0035729F" w:rsidP="003572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5729F" w14:paraId="425D919F" w14:textId="77777777" w:rsidTr="00417289">
        <w:tc>
          <w:tcPr>
            <w:tcW w:w="4320" w:type="dxa"/>
          </w:tcPr>
          <w:p w14:paraId="49B37F7C" w14:textId="77777777" w:rsidR="0035729F" w:rsidRDefault="0035729F" w:rsidP="00417289">
            <w:r>
              <w:t>Variable</w:t>
            </w:r>
          </w:p>
        </w:tc>
        <w:tc>
          <w:tcPr>
            <w:tcW w:w="4320" w:type="dxa"/>
          </w:tcPr>
          <w:p w14:paraId="062E897F" w14:textId="77777777" w:rsidR="0035729F" w:rsidRDefault="0035729F" w:rsidP="00417289">
            <w:r>
              <w:t>Value</w:t>
            </w:r>
          </w:p>
        </w:tc>
      </w:tr>
      <w:tr w:rsidR="0035729F" w14:paraId="788D84B1" w14:textId="77777777" w:rsidTr="00417289">
        <w:tc>
          <w:tcPr>
            <w:tcW w:w="4320" w:type="dxa"/>
          </w:tcPr>
          <w:p w14:paraId="1AA85B5A" w14:textId="77777777" w:rsidR="0035729F" w:rsidRDefault="0035729F" w:rsidP="00417289">
            <w:r>
              <w:t>Mean age (years)</w:t>
            </w:r>
          </w:p>
        </w:tc>
        <w:tc>
          <w:tcPr>
            <w:tcW w:w="4320" w:type="dxa"/>
          </w:tcPr>
          <w:p w14:paraId="47C55653" w14:textId="77777777" w:rsidR="0035729F" w:rsidRDefault="0035729F" w:rsidP="00417289">
            <w:r>
              <w:t>44.8</w:t>
            </w:r>
          </w:p>
        </w:tc>
      </w:tr>
      <w:tr w:rsidR="0035729F" w14:paraId="30714A62" w14:textId="77777777" w:rsidTr="00417289">
        <w:tc>
          <w:tcPr>
            <w:tcW w:w="4320" w:type="dxa"/>
          </w:tcPr>
          <w:p w14:paraId="682872A2" w14:textId="77777777" w:rsidR="0035729F" w:rsidRDefault="0035729F" w:rsidP="00417289">
            <w:r>
              <w:t>Male sex (%)</w:t>
            </w:r>
          </w:p>
        </w:tc>
        <w:tc>
          <w:tcPr>
            <w:tcW w:w="4320" w:type="dxa"/>
          </w:tcPr>
          <w:p w14:paraId="72C2A643" w14:textId="77777777" w:rsidR="0035729F" w:rsidRDefault="0035729F" w:rsidP="00417289">
            <w:r>
              <w:t>80%</w:t>
            </w:r>
          </w:p>
        </w:tc>
      </w:tr>
      <w:tr w:rsidR="0035729F" w14:paraId="41572BC6" w14:textId="77777777" w:rsidTr="00417289">
        <w:tc>
          <w:tcPr>
            <w:tcW w:w="4320" w:type="dxa"/>
          </w:tcPr>
          <w:p w14:paraId="053F56C4" w14:textId="77777777" w:rsidR="0035729F" w:rsidRDefault="0035729F" w:rsidP="00417289">
            <w:r>
              <w:t>Baseline hemoglobin (g/dL)</w:t>
            </w:r>
          </w:p>
        </w:tc>
        <w:tc>
          <w:tcPr>
            <w:tcW w:w="4320" w:type="dxa"/>
          </w:tcPr>
          <w:p w14:paraId="69F0436A" w14:textId="77777777" w:rsidR="0035729F" w:rsidRDefault="0035729F" w:rsidP="00417289">
            <w:r>
              <w:t>9.8</w:t>
            </w:r>
          </w:p>
        </w:tc>
      </w:tr>
      <w:tr w:rsidR="0035729F" w14:paraId="75874670" w14:textId="77777777" w:rsidTr="00417289">
        <w:tc>
          <w:tcPr>
            <w:tcW w:w="4320" w:type="dxa"/>
          </w:tcPr>
          <w:p w14:paraId="483724D8" w14:textId="77777777" w:rsidR="0035729F" w:rsidRDefault="0035729F" w:rsidP="00417289">
            <w:r>
              <w:t>Baseline platelet count (×10³/µL)</w:t>
            </w:r>
          </w:p>
        </w:tc>
        <w:tc>
          <w:tcPr>
            <w:tcW w:w="4320" w:type="dxa"/>
          </w:tcPr>
          <w:p w14:paraId="068D4B1D" w14:textId="77777777" w:rsidR="0035729F" w:rsidRDefault="0035729F" w:rsidP="00417289">
            <w:r>
              <w:t>66.6</w:t>
            </w:r>
          </w:p>
        </w:tc>
      </w:tr>
      <w:tr w:rsidR="0035729F" w14:paraId="02B8CE2A" w14:textId="77777777" w:rsidTr="00417289">
        <w:tc>
          <w:tcPr>
            <w:tcW w:w="4320" w:type="dxa"/>
          </w:tcPr>
          <w:p w14:paraId="61A62BA6" w14:textId="77777777" w:rsidR="0035729F" w:rsidRDefault="0035729F" w:rsidP="00417289">
            <w:r>
              <w:t>Baseline creatinine (mg/dL)</w:t>
            </w:r>
          </w:p>
        </w:tc>
        <w:tc>
          <w:tcPr>
            <w:tcW w:w="4320" w:type="dxa"/>
          </w:tcPr>
          <w:p w14:paraId="3EE56DF9" w14:textId="77777777" w:rsidR="0035729F" w:rsidRDefault="0035729F" w:rsidP="00417289">
            <w:r>
              <w:t>7.2</w:t>
            </w:r>
          </w:p>
        </w:tc>
      </w:tr>
      <w:tr w:rsidR="0035729F" w14:paraId="2239F07B" w14:textId="77777777" w:rsidTr="00417289">
        <w:tc>
          <w:tcPr>
            <w:tcW w:w="4320" w:type="dxa"/>
          </w:tcPr>
          <w:p w14:paraId="06C9D988" w14:textId="77777777" w:rsidR="0035729F" w:rsidRDefault="0035729F" w:rsidP="00417289">
            <w:r>
              <w:t>LDH (IU/L)</w:t>
            </w:r>
          </w:p>
        </w:tc>
        <w:tc>
          <w:tcPr>
            <w:tcW w:w="4320" w:type="dxa"/>
          </w:tcPr>
          <w:p w14:paraId="08AAF9B3" w14:textId="77777777" w:rsidR="0035729F" w:rsidRDefault="0035729F" w:rsidP="00417289">
            <w:r>
              <w:t>1397</w:t>
            </w:r>
          </w:p>
        </w:tc>
      </w:tr>
      <w:tr w:rsidR="0035729F" w14:paraId="6FE3B145" w14:textId="77777777" w:rsidTr="00417289">
        <w:tc>
          <w:tcPr>
            <w:tcW w:w="4320" w:type="dxa"/>
          </w:tcPr>
          <w:p w14:paraId="23CB6C90" w14:textId="77777777" w:rsidR="0035729F" w:rsidRDefault="0035729F" w:rsidP="00417289">
            <w:proofErr w:type="spellStart"/>
            <w:r>
              <w:t>Antisnake</w:t>
            </w:r>
            <w:proofErr w:type="spellEnd"/>
            <w:r>
              <w:t xml:space="preserve"> venom (%)</w:t>
            </w:r>
          </w:p>
        </w:tc>
        <w:tc>
          <w:tcPr>
            <w:tcW w:w="4320" w:type="dxa"/>
          </w:tcPr>
          <w:p w14:paraId="4E10A701" w14:textId="77777777" w:rsidR="0035729F" w:rsidRDefault="0035729F" w:rsidP="00417289">
            <w:r>
              <w:t>100%</w:t>
            </w:r>
          </w:p>
        </w:tc>
      </w:tr>
      <w:tr w:rsidR="0035729F" w14:paraId="7A6473E8" w14:textId="77777777" w:rsidTr="00417289">
        <w:tc>
          <w:tcPr>
            <w:tcW w:w="4320" w:type="dxa"/>
          </w:tcPr>
          <w:p w14:paraId="0D149117" w14:textId="77777777" w:rsidR="0035729F" w:rsidRDefault="0035729F" w:rsidP="00417289">
            <w:r>
              <w:t>Hemodialysis required (%)</w:t>
            </w:r>
          </w:p>
        </w:tc>
        <w:tc>
          <w:tcPr>
            <w:tcW w:w="4320" w:type="dxa"/>
          </w:tcPr>
          <w:p w14:paraId="690EDDEB" w14:textId="77777777" w:rsidR="0035729F" w:rsidRDefault="0035729F" w:rsidP="00417289">
            <w:r>
              <w:t>75%</w:t>
            </w:r>
          </w:p>
        </w:tc>
      </w:tr>
      <w:tr w:rsidR="0035729F" w14:paraId="6E618426" w14:textId="77777777" w:rsidTr="00417289">
        <w:tc>
          <w:tcPr>
            <w:tcW w:w="4320" w:type="dxa"/>
          </w:tcPr>
          <w:p w14:paraId="7ABF8EED" w14:textId="77777777" w:rsidR="0035729F" w:rsidRDefault="0035729F" w:rsidP="00417289">
            <w:r>
              <w:t>Plasma exchange performed (%)</w:t>
            </w:r>
          </w:p>
        </w:tc>
        <w:tc>
          <w:tcPr>
            <w:tcW w:w="4320" w:type="dxa"/>
          </w:tcPr>
          <w:p w14:paraId="21DB1FD9" w14:textId="77777777" w:rsidR="0035729F" w:rsidRDefault="0035729F" w:rsidP="00417289">
            <w:r>
              <w:t>20%</w:t>
            </w:r>
          </w:p>
        </w:tc>
      </w:tr>
      <w:tr w:rsidR="0035729F" w14:paraId="01B45413" w14:textId="77777777" w:rsidTr="00417289">
        <w:tc>
          <w:tcPr>
            <w:tcW w:w="4320" w:type="dxa"/>
          </w:tcPr>
          <w:p w14:paraId="2E17881D" w14:textId="77777777" w:rsidR="0035729F" w:rsidRDefault="0035729F" w:rsidP="00417289">
            <w:r>
              <w:t>Survival (%)</w:t>
            </w:r>
          </w:p>
        </w:tc>
        <w:tc>
          <w:tcPr>
            <w:tcW w:w="4320" w:type="dxa"/>
          </w:tcPr>
          <w:p w14:paraId="57CD8000" w14:textId="77777777" w:rsidR="0035729F" w:rsidRDefault="0035729F" w:rsidP="00417289">
            <w:r>
              <w:t>85%</w:t>
            </w:r>
          </w:p>
        </w:tc>
      </w:tr>
    </w:tbl>
    <w:p w14:paraId="7E0A08BB" w14:textId="77777777" w:rsidR="0035729F" w:rsidRDefault="0035729F" w:rsidP="0035729F"/>
    <w:p w14:paraId="61FDF81A" w14:textId="77777777" w:rsidR="0035729F" w:rsidRDefault="0035729F" w:rsidP="0035729F"/>
    <w:p w14:paraId="6723EC43" w14:textId="77777777" w:rsidR="0035729F" w:rsidRDefault="0035729F" w:rsidP="0035729F"/>
    <w:p w14:paraId="682BB8FA" w14:textId="77777777" w:rsidR="0035729F" w:rsidRDefault="0035729F" w:rsidP="0035729F"/>
    <w:p w14:paraId="70644B93" w14:textId="77777777" w:rsidR="0035729F" w:rsidRDefault="0035729F" w:rsidP="0035729F">
      <w:pPr>
        <w:pStyle w:val="Heading2"/>
      </w:pPr>
      <w:r>
        <w:lastRenderedPageBreak/>
        <w:t>Supplementary Table 4B. Clinical and outcome profile of sepsis-associated TMA (n = 17)</w:t>
      </w:r>
    </w:p>
    <w:p w14:paraId="52B430CD" w14:textId="77777777" w:rsidR="0035729F" w:rsidRDefault="0035729F" w:rsidP="003572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5729F" w14:paraId="00DD89A0" w14:textId="77777777" w:rsidTr="00417289">
        <w:tc>
          <w:tcPr>
            <w:tcW w:w="4320" w:type="dxa"/>
          </w:tcPr>
          <w:p w14:paraId="65C0FF9D" w14:textId="77777777" w:rsidR="0035729F" w:rsidRDefault="0035729F" w:rsidP="00417289">
            <w:r>
              <w:t>Variable</w:t>
            </w:r>
          </w:p>
        </w:tc>
        <w:tc>
          <w:tcPr>
            <w:tcW w:w="4320" w:type="dxa"/>
          </w:tcPr>
          <w:p w14:paraId="381B0D64" w14:textId="77777777" w:rsidR="0035729F" w:rsidRDefault="0035729F" w:rsidP="00417289">
            <w:r>
              <w:t>Value</w:t>
            </w:r>
          </w:p>
        </w:tc>
      </w:tr>
      <w:tr w:rsidR="0035729F" w14:paraId="02BC7BE7" w14:textId="77777777" w:rsidTr="00417289">
        <w:tc>
          <w:tcPr>
            <w:tcW w:w="4320" w:type="dxa"/>
          </w:tcPr>
          <w:p w14:paraId="4DF57FDD" w14:textId="77777777" w:rsidR="0035729F" w:rsidRDefault="0035729F" w:rsidP="00417289">
            <w:r>
              <w:t>Mean age (years)</w:t>
            </w:r>
          </w:p>
        </w:tc>
        <w:tc>
          <w:tcPr>
            <w:tcW w:w="4320" w:type="dxa"/>
          </w:tcPr>
          <w:p w14:paraId="5E3718BA" w14:textId="77777777" w:rsidR="0035729F" w:rsidRDefault="0035729F" w:rsidP="00417289">
            <w:r>
              <w:t>51.6</w:t>
            </w:r>
          </w:p>
        </w:tc>
      </w:tr>
      <w:tr w:rsidR="0035729F" w14:paraId="4FBC6E0A" w14:textId="77777777" w:rsidTr="00417289">
        <w:tc>
          <w:tcPr>
            <w:tcW w:w="4320" w:type="dxa"/>
          </w:tcPr>
          <w:p w14:paraId="13EA08B7" w14:textId="77777777" w:rsidR="0035729F" w:rsidRDefault="0035729F" w:rsidP="00417289">
            <w:r>
              <w:t>Male sex (%)</w:t>
            </w:r>
          </w:p>
        </w:tc>
        <w:tc>
          <w:tcPr>
            <w:tcW w:w="4320" w:type="dxa"/>
          </w:tcPr>
          <w:p w14:paraId="145D0603" w14:textId="77777777" w:rsidR="0035729F" w:rsidRDefault="0035729F" w:rsidP="00417289">
            <w:r>
              <w:t>35.3%</w:t>
            </w:r>
          </w:p>
        </w:tc>
      </w:tr>
      <w:tr w:rsidR="0035729F" w14:paraId="67C9AF5F" w14:textId="77777777" w:rsidTr="00417289">
        <w:tc>
          <w:tcPr>
            <w:tcW w:w="4320" w:type="dxa"/>
          </w:tcPr>
          <w:p w14:paraId="0AD66461" w14:textId="77777777" w:rsidR="0035729F" w:rsidRDefault="0035729F" w:rsidP="00417289">
            <w:r>
              <w:t>Baseline hemoglobin (g/dL)</w:t>
            </w:r>
          </w:p>
        </w:tc>
        <w:tc>
          <w:tcPr>
            <w:tcW w:w="4320" w:type="dxa"/>
          </w:tcPr>
          <w:p w14:paraId="5DD5A28C" w14:textId="77777777" w:rsidR="0035729F" w:rsidRDefault="0035729F" w:rsidP="00417289">
            <w:r>
              <w:t>10.1</w:t>
            </w:r>
          </w:p>
        </w:tc>
      </w:tr>
      <w:tr w:rsidR="0035729F" w14:paraId="6CD14EEB" w14:textId="77777777" w:rsidTr="00417289">
        <w:tc>
          <w:tcPr>
            <w:tcW w:w="4320" w:type="dxa"/>
          </w:tcPr>
          <w:p w14:paraId="3F59B989" w14:textId="77777777" w:rsidR="0035729F" w:rsidRDefault="0035729F" w:rsidP="00417289">
            <w:r>
              <w:t>Baseline platelet count (×10³/µL)</w:t>
            </w:r>
          </w:p>
        </w:tc>
        <w:tc>
          <w:tcPr>
            <w:tcW w:w="4320" w:type="dxa"/>
          </w:tcPr>
          <w:p w14:paraId="702F976E" w14:textId="77777777" w:rsidR="0035729F" w:rsidRDefault="0035729F" w:rsidP="00417289">
            <w:r>
              <w:t>56.6</w:t>
            </w:r>
          </w:p>
        </w:tc>
      </w:tr>
      <w:tr w:rsidR="0035729F" w14:paraId="557992E0" w14:textId="77777777" w:rsidTr="00417289">
        <w:tc>
          <w:tcPr>
            <w:tcW w:w="4320" w:type="dxa"/>
          </w:tcPr>
          <w:p w14:paraId="34CD863B" w14:textId="77777777" w:rsidR="0035729F" w:rsidRDefault="0035729F" w:rsidP="00417289">
            <w:r>
              <w:t>Baseline creatinine (mg/dL)</w:t>
            </w:r>
          </w:p>
        </w:tc>
        <w:tc>
          <w:tcPr>
            <w:tcW w:w="4320" w:type="dxa"/>
          </w:tcPr>
          <w:p w14:paraId="4BA35ED3" w14:textId="77777777" w:rsidR="0035729F" w:rsidRDefault="0035729F" w:rsidP="00417289">
            <w:r>
              <w:t>3.8</w:t>
            </w:r>
          </w:p>
        </w:tc>
      </w:tr>
      <w:tr w:rsidR="0035729F" w14:paraId="100534A3" w14:textId="77777777" w:rsidTr="00417289">
        <w:tc>
          <w:tcPr>
            <w:tcW w:w="4320" w:type="dxa"/>
          </w:tcPr>
          <w:p w14:paraId="34048D7E" w14:textId="77777777" w:rsidR="0035729F" w:rsidRDefault="0035729F" w:rsidP="00417289">
            <w:r>
              <w:t>LDH (IU/L)</w:t>
            </w:r>
          </w:p>
        </w:tc>
        <w:tc>
          <w:tcPr>
            <w:tcW w:w="4320" w:type="dxa"/>
          </w:tcPr>
          <w:p w14:paraId="2DB4E6C1" w14:textId="77777777" w:rsidR="0035729F" w:rsidRDefault="0035729F" w:rsidP="00417289">
            <w:r>
              <w:t>1040</w:t>
            </w:r>
          </w:p>
        </w:tc>
      </w:tr>
      <w:tr w:rsidR="0035729F" w14:paraId="0F5F8A9D" w14:textId="77777777" w:rsidTr="00417289">
        <w:tc>
          <w:tcPr>
            <w:tcW w:w="4320" w:type="dxa"/>
          </w:tcPr>
          <w:p w14:paraId="32C0FF5F" w14:textId="77777777" w:rsidR="0035729F" w:rsidRDefault="0035729F" w:rsidP="00417289">
            <w:r>
              <w:t>Broad-spectrum antibiotics (%)</w:t>
            </w:r>
          </w:p>
        </w:tc>
        <w:tc>
          <w:tcPr>
            <w:tcW w:w="4320" w:type="dxa"/>
          </w:tcPr>
          <w:p w14:paraId="3111B528" w14:textId="77777777" w:rsidR="0035729F" w:rsidRDefault="0035729F" w:rsidP="00417289">
            <w:r>
              <w:t>100%</w:t>
            </w:r>
          </w:p>
        </w:tc>
      </w:tr>
      <w:tr w:rsidR="0035729F" w14:paraId="2670BA83" w14:textId="77777777" w:rsidTr="00417289">
        <w:tc>
          <w:tcPr>
            <w:tcW w:w="4320" w:type="dxa"/>
          </w:tcPr>
          <w:p w14:paraId="5F555CA9" w14:textId="77777777" w:rsidR="0035729F" w:rsidRDefault="0035729F" w:rsidP="00417289">
            <w:r>
              <w:t>Hemodialysis required (%)</w:t>
            </w:r>
          </w:p>
        </w:tc>
        <w:tc>
          <w:tcPr>
            <w:tcW w:w="4320" w:type="dxa"/>
          </w:tcPr>
          <w:p w14:paraId="68D09F00" w14:textId="77777777" w:rsidR="0035729F" w:rsidRDefault="0035729F" w:rsidP="00417289">
            <w:r>
              <w:t>52.9%</w:t>
            </w:r>
          </w:p>
        </w:tc>
      </w:tr>
      <w:tr w:rsidR="0035729F" w14:paraId="04295419" w14:textId="77777777" w:rsidTr="00417289">
        <w:tc>
          <w:tcPr>
            <w:tcW w:w="4320" w:type="dxa"/>
          </w:tcPr>
          <w:p w14:paraId="4DB00290" w14:textId="77777777" w:rsidR="0035729F" w:rsidRDefault="0035729F" w:rsidP="00417289">
            <w:r>
              <w:t>Plasma exchange performed (%)</w:t>
            </w:r>
          </w:p>
        </w:tc>
        <w:tc>
          <w:tcPr>
            <w:tcW w:w="4320" w:type="dxa"/>
          </w:tcPr>
          <w:p w14:paraId="745F3962" w14:textId="77777777" w:rsidR="0035729F" w:rsidRDefault="0035729F" w:rsidP="00417289">
            <w:r>
              <w:t>23.5%</w:t>
            </w:r>
          </w:p>
        </w:tc>
      </w:tr>
      <w:tr w:rsidR="0035729F" w14:paraId="200D4669" w14:textId="77777777" w:rsidTr="00417289">
        <w:tc>
          <w:tcPr>
            <w:tcW w:w="4320" w:type="dxa"/>
          </w:tcPr>
          <w:p w14:paraId="408C0159" w14:textId="77777777" w:rsidR="0035729F" w:rsidRDefault="0035729F" w:rsidP="00417289">
            <w:r>
              <w:t>Survival (%)</w:t>
            </w:r>
          </w:p>
        </w:tc>
        <w:tc>
          <w:tcPr>
            <w:tcW w:w="4320" w:type="dxa"/>
          </w:tcPr>
          <w:p w14:paraId="561C8AFF" w14:textId="77777777" w:rsidR="0035729F" w:rsidRDefault="0035729F" w:rsidP="00417289">
            <w:r>
              <w:t>52.9%</w:t>
            </w:r>
          </w:p>
        </w:tc>
      </w:tr>
    </w:tbl>
    <w:p w14:paraId="3852E198" w14:textId="77777777" w:rsidR="0035729F" w:rsidRDefault="0035729F" w:rsidP="0035729F"/>
    <w:p w14:paraId="5EA54794" w14:textId="77777777" w:rsidR="0035729F" w:rsidRDefault="0035729F"/>
    <w:sectPr w:rsidR="00357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9F"/>
    <w:rsid w:val="00000191"/>
    <w:rsid w:val="002068D5"/>
    <w:rsid w:val="0035729F"/>
    <w:rsid w:val="003A20B9"/>
    <w:rsid w:val="007C711D"/>
    <w:rsid w:val="00BD56C3"/>
    <w:rsid w:val="00E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113DA"/>
  <w15:chartTrackingRefBased/>
  <w15:docId w15:val="{ADAFB066-DC5E-4D5F-B569-925493C8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9F"/>
  </w:style>
  <w:style w:type="paragraph" w:styleId="Heading1">
    <w:name w:val="heading 1"/>
    <w:basedOn w:val="Normal"/>
    <w:next w:val="Normal"/>
    <w:link w:val="Heading1Char"/>
    <w:uiPriority w:val="9"/>
    <w:qFormat/>
    <w:rsid w:val="00357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2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5729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1979</Characters>
  <Application>Microsoft Office Word</Application>
  <DocSecurity>0</DocSecurity>
  <Lines>395</Lines>
  <Paragraphs>248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Jagadeesh Mullapudi</dc:creator>
  <cp:keywords/>
  <dc:description/>
  <cp:lastModifiedBy>Jagadeesh Mullapudi</cp:lastModifiedBy>
  <cp:revision>2</cp:revision>
  <dcterms:created xsi:type="dcterms:W3CDTF">2025-09-29T17:39:00Z</dcterms:created>
  <dcterms:modified xsi:type="dcterms:W3CDTF">2025-09-29T17:39:00Z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a894e60b-0c1b-416a-89d1-b16454288dd7</vt:lpwstr>
  </property>
</Properties>
</file>