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6D6798" w14:textId="0E054FA1" w:rsidR="00474FB8" w:rsidRDefault="00474FB8" w:rsidP="00474FB8">
      <w:pPr>
        <w:spacing w:line="360" w:lineRule="auto"/>
        <w:rPr>
          <w:b/>
          <w:bCs/>
          <w:color w:val="000000" w:themeColor="text1"/>
          <w:u w:val="single"/>
        </w:rPr>
      </w:pPr>
      <w:r w:rsidRPr="00CE1B02">
        <w:rPr>
          <w:b/>
          <w:bCs/>
          <w:color w:val="000000" w:themeColor="text1"/>
          <w:u w:val="single"/>
        </w:rPr>
        <w:t>Supplementary</w:t>
      </w:r>
      <w:r>
        <w:rPr>
          <w:b/>
          <w:bCs/>
          <w:color w:val="000000" w:themeColor="text1"/>
          <w:u w:val="single"/>
        </w:rPr>
        <w:t xml:space="preserve"> Material:</w:t>
      </w:r>
    </w:p>
    <w:p w14:paraId="7CCC8E14" w14:textId="77777777" w:rsidR="00474FB8" w:rsidRDefault="00474FB8" w:rsidP="00474FB8">
      <w:pPr>
        <w:spacing w:line="360" w:lineRule="auto"/>
        <w:rPr>
          <w:b/>
          <w:color w:val="000000" w:themeColor="text1"/>
          <w:sz w:val="28"/>
          <w:szCs w:val="28"/>
        </w:rPr>
      </w:pPr>
    </w:p>
    <w:p w14:paraId="156E0227" w14:textId="77777777" w:rsidR="007D4197" w:rsidRPr="00652596" w:rsidRDefault="007D4197" w:rsidP="007D4197">
      <w:pPr>
        <w:pStyle w:val="Title"/>
        <w:spacing w:line="360" w:lineRule="auto"/>
        <w:jc w:val="center"/>
        <w:rPr>
          <w:sz w:val="28"/>
          <w:szCs w:val="28"/>
        </w:rPr>
      </w:pPr>
      <w:r w:rsidRPr="00652596">
        <w:rPr>
          <w:sz w:val="28"/>
          <w:szCs w:val="28"/>
        </w:rPr>
        <w:t>Unraveling Malaria Transmission Dynamics in Saudi Arabia using Climate Sensitive VECTRI model</w:t>
      </w:r>
    </w:p>
    <w:p w14:paraId="38553C94" w14:textId="77777777" w:rsidR="007D4197" w:rsidRPr="00BF231D" w:rsidRDefault="007D4197" w:rsidP="007D4197">
      <w:pPr>
        <w:spacing w:line="360" w:lineRule="auto"/>
        <w:jc w:val="center"/>
        <w:rPr>
          <w:color w:val="000000" w:themeColor="text1"/>
        </w:rPr>
      </w:pPr>
      <w:r>
        <w:rPr>
          <w:color w:val="000000" w:themeColor="text1"/>
        </w:rPr>
        <w:t>Vaibhav Kumar</w:t>
      </w:r>
      <w:r w:rsidRPr="00BF231D">
        <w:rPr>
          <w:color w:val="000000" w:themeColor="text1"/>
          <w:vertAlign w:val="superscript"/>
        </w:rPr>
        <w:t>1,2</w:t>
      </w:r>
      <w:r>
        <w:rPr>
          <w:color w:val="000000" w:themeColor="text1"/>
          <w:vertAlign w:val="superscript"/>
        </w:rPr>
        <w:t xml:space="preserve"> </w:t>
      </w:r>
      <w:r w:rsidRPr="004E303A">
        <w:rPr>
          <w:color w:val="000000" w:themeColor="text1"/>
        </w:rPr>
        <w:t>*</w:t>
      </w:r>
      <w:r w:rsidRPr="00BF231D">
        <w:rPr>
          <w:color w:val="000000" w:themeColor="text1"/>
        </w:rPr>
        <w:t>, Abhishek Anand</w:t>
      </w:r>
      <w:r>
        <w:rPr>
          <w:color w:val="000000" w:themeColor="text1"/>
          <w:vertAlign w:val="superscript"/>
        </w:rPr>
        <w:t>2,3</w:t>
      </w:r>
      <w:r>
        <w:rPr>
          <w:color w:val="000000" w:themeColor="text1"/>
        </w:rPr>
        <w:t>, Aman Rai</w:t>
      </w:r>
      <w:r w:rsidRPr="00C73AE6">
        <w:rPr>
          <w:color w:val="000000" w:themeColor="text1"/>
          <w:vertAlign w:val="superscript"/>
        </w:rPr>
        <w:t>4</w:t>
      </w:r>
    </w:p>
    <w:p w14:paraId="3901CC43" w14:textId="77777777" w:rsidR="007D4197" w:rsidRPr="00BF231D" w:rsidRDefault="007D4197" w:rsidP="007D4197">
      <w:pPr>
        <w:spacing w:line="360" w:lineRule="auto"/>
        <w:jc w:val="center"/>
        <w:rPr>
          <w:color w:val="000000" w:themeColor="text1"/>
        </w:rPr>
      </w:pPr>
    </w:p>
    <w:p w14:paraId="1505FFA8" w14:textId="77777777" w:rsidR="007D4197" w:rsidRPr="00BF231D" w:rsidRDefault="007D4197" w:rsidP="007D4197">
      <w:pPr>
        <w:numPr>
          <w:ilvl w:val="0"/>
          <w:numId w:val="2"/>
        </w:numPr>
        <w:pBdr>
          <w:top w:val="none" w:sz="0" w:space="0" w:color="000000"/>
          <w:left w:val="none" w:sz="0" w:space="0" w:color="000000"/>
          <w:bottom w:val="none" w:sz="0" w:space="0" w:color="000000"/>
          <w:right w:val="none" w:sz="0" w:space="0" w:color="000000"/>
          <w:between w:val="none" w:sz="0" w:space="0" w:color="000000"/>
        </w:pBdr>
        <w:spacing w:line="360" w:lineRule="auto"/>
        <w:ind w:left="360"/>
        <w:jc w:val="both"/>
        <w:rPr>
          <w:color w:val="000000" w:themeColor="text1"/>
        </w:rPr>
      </w:pPr>
      <w:r>
        <w:rPr>
          <w:color w:val="000000" w:themeColor="text1"/>
        </w:rPr>
        <w:t>Research Institute for Geo-hydrological Protection, National Research Council, Via Madonna Alta 126, 06128, Perugia, Italy.</w:t>
      </w:r>
    </w:p>
    <w:p w14:paraId="222D974A" w14:textId="77777777" w:rsidR="007D4197" w:rsidRPr="00BF231D" w:rsidRDefault="007D4197" w:rsidP="007D4197">
      <w:pPr>
        <w:numPr>
          <w:ilvl w:val="0"/>
          <w:numId w:val="2"/>
        </w:numPr>
        <w:pBdr>
          <w:top w:val="none" w:sz="0" w:space="0" w:color="000000"/>
          <w:left w:val="none" w:sz="0" w:space="0" w:color="000000"/>
          <w:bottom w:val="none" w:sz="0" w:space="0" w:color="000000"/>
          <w:right w:val="none" w:sz="0" w:space="0" w:color="000000"/>
          <w:between w:val="none" w:sz="0" w:space="0" w:color="000000"/>
        </w:pBdr>
        <w:spacing w:line="360" w:lineRule="auto"/>
        <w:ind w:left="360"/>
        <w:jc w:val="both"/>
        <w:rPr>
          <w:color w:val="000000" w:themeColor="text1"/>
        </w:rPr>
      </w:pPr>
      <w:r w:rsidRPr="00BF231D">
        <w:rPr>
          <w:color w:val="000000" w:themeColor="text1"/>
        </w:rPr>
        <w:t xml:space="preserve">Center for Atmospheric Sciences, Indian Institute of Technology, </w:t>
      </w:r>
      <w:r>
        <w:rPr>
          <w:color w:val="000000" w:themeColor="text1"/>
        </w:rPr>
        <w:t xml:space="preserve">Hauz Khas, </w:t>
      </w:r>
      <w:r w:rsidRPr="00BF231D">
        <w:rPr>
          <w:color w:val="000000" w:themeColor="text1"/>
        </w:rPr>
        <w:t>New Delhi</w:t>
      </w:r>
      <w:r>
        <w:rPr>
          <w:color w:val="000000" w:themeColor="text1"/>
        </w:rPr>
        <w:t xml:space="preserve"> 110016</w:t>
      </w:r>
      <w:r w:rsidRPr="00BF231D">
        <w:rPr>
          <w:color w:val="000000" w:themeColor="text1"/>
        </w:rPr>
        <w:t>, India</w:t>
      </w:r>
    </w:p>
    <w:p w14:paraId="4A11C1C2" w14:textId="77777777" w:rsidR="007D4197" w:rsidRDefault="007D4197" w:rsidP="007D4197">
      <w:pPr>
        <w:numPr>
          <w:ilvl w:val="0"/>
          <w:numId w:val="2"/>
        </w:numPr>
        <w:pBdr>
          <w:top w:val="none" w:sz="0" w:space="0" w:color="000000"/>
          <w:left w:val="none" w:sz="0" w:space="0" w:color="000000"/>
          <w:bottom w:val="none" w:sz="0" w:space="0" w:color="000000"/>
          <w:right w:val="none" w:sz="0" w:space="0" w:color="000000"/>
          <w:between w:val="none" w:sz="0" w:space="0" w:color="000000"/>
        </w:pBdr>
        <w:spacing w:line="360" w:lineRule="auto"/>
        <w:ind w:left="360"/>
        <w:jc w:val="both"/>
        <w:rPr>
          <w:color w:val="000000" w:themeColor="text1"/>
        </w:rPr>
      </w:pPr>
      <w:r>
        <w:rPr>
          <w:color w:val="000000" w:themeColor="text1"/>
        </w:rPr>
        <w:t>Regional Meteorological Centre, India Meteorological Department, Kolkata, 700052, India</w:t>
      </w:r>
    </w:p>
    <w:p w14:paraId="2642FB15" w14:textId="77777777" w:rsidR="007D4197" w:rsidRPr="00BF231D" w:rsidRDefault="007D4197" w:rsidP="007D4197">
      <w:pPr>
        <w:numPr>
          <w:ilvl w:val="0"/>
          <w:numId w:val="2"/>
        </w:numPr>
        <w:pBdr>
          <w:top w:val="none" w:sz="0" w:space="0" w:color="000000"/>
          <w:left w:val="none" w:sz="0" w:space="0" w:color="000000"/>
          <w:bottom w:val="none" w:sz="0" w:space="0" w:color="000000"/>
          <w:right w:val="none" w:sz="0" w:space="0" w:color="000000"/>
          <w:between w:val="none" w:sz="0" w:space="0" w:color="000000"/>
        </w:pBdr>
        <w:spacing w:line="360" w:lineRule="auto"/>
        <w:ind w:left="360"/>
        <w:jc w:val="both"/>
        <w:rPr>
          <w:color w:val="000000" w:themeColor="text1"/>
        </w:rPr>
      </w:pPr>
      <w:r>
        <w:rPr>
          <w:color w:val="000000" w:themeColor="text1"/>
        </w:rPr>
        <w:t xml:space="preserve">Department of Geography, Delhi School of Economics, University of Delhi, </w:t>
      </w:r>
      <w:r w:rsidRPr="00C73AE6">
        <w:rPr>
          <w:color w:val="000000" w:themeColor="text1"/>
        </w:rPr>
        <w:t>New Delhi</w:t>
      </w:r>
      <w:r>
        <w:rPr>
          <w:color w:val="000000" w:themeColor="text1"/>
        </w:rPr>
        <w:t xml:space="preserve"> </w:t>
      </w:r>
      <w:r w:rsidRPr="00C73AE6">
        <w:rPr>
          <w:color w:val="000000" w:themeColor="text1"/>
        </w:rPr>
        <w:t>110007, India.</w:t>
      </w:r>
    </w:p>
    <w:p w14:paraId="72A712AB" w14:textId="77777777" w:rsidR="007D4197" w:rsidRDefault="007D4197" w:rsidP="007D4197">
      <w:pPr>
        <w:spacing w:line="360" w:lineRule="auto"/>
        <w:jc w:val="center"/>
        <w:rPr>
          <w:color w:val="000000" w:themeColor="text1"/>
        </w:rPr>
      </w:pPr>
    </w:p>
    <w:p w14:paraId="0E841340" w14:textId="77777777" w:rsidR="007D4197" w:rsidRDefault="007D4197" w:rsidP="007D4197">
      <w:pPr>
        <w:spacing w:line="360" w:lineRule="auto"/>
        <w:jc w:val="center"/>
        <w:rPr>
          <w:color w:val="000000" w:themeColor="text1"/>
        </w:rPr>
      </w:pPr>
    </w:p>
    <w:p w14:paraId="7BE32BBA" w14:textId="77777777" w:rsidR="007D4197" w:rsidRPr="00BF231D" w:rsidRDefault="007D4197" w:rsidP="007D4197">
      <w:pPr>
        <w:spacing w:line="360" w:lineRule="auto"/>
        <w:jc w:val="center"/>
        <w:rPr>
          <w:color w:val="000000" w:themeColor="text1"/>
        </w:rPr>
      </w:pPr>
    </w:p>
    <w:p w14:paraId="55118896" w14:textId="77777777" w:rsidR="007D4197" w:rsidRPr="00BF231D" w:rsidRDefault="007D4197" w:rsidP="007D4197">
      <w:pPr>
        <w:spacing w:line="360" w:lineRule="auto"/>
        <w:rPr>
          <w:color w:val="000000" w:themeColor="text1"/>
        </w:rPr>
      </w:pPr>
      <w:r>
        <w:rPr>
          <w:color w:val="000000" w:themeColor="text1"/>
        </w:rPr>
        <w:t xml:space="preserve">Key </w:t>
      </w:r>
      <w:r w:rsidRPr="004A4672">
        <w:rPr>
          <w:color w:val="000000" w:themeColor="text1"/>
        </w:rPr>
        <w:t>Highlights</w:t>
      </w:r>
      <w:r w:rsidRPr="00BF231D">
        <w:rPr>
          <w:color w:val="000000" w:themeColor="text1"/>
        </w:rPr>
        <w:t>:</w:t>
      </w:r>
    </w:p>
    <w:p w14:paraId="1CB1D2D0" w14:textId="77777777" w:rsidR="007D4197" w:rsidRDefault="007D4197" w:rsidP="007D4197">
      <w:pPr>
        <w:numPr>
          <w:ilvl w:val="0"/>
          <w:numId w:val="1"/>
        </w:numPr>
        <w:pBdr>
          <w:top w:val="nil"/>
          <w:left w:val="nil"/>
          <w:bottom w:val="nil"/>
          <w:right w:val="nil"/>
          <w:between w:val="nil"/>
        </w:pBdr>
        <w:spacing w:line="360" w:lineRule="auto"/>
        <w:jc w:val="both"/>
        <w:rPr>
          <w:color w:val="000000" w:themeColor="text1"/>
        </w:rPr>
      </w:pPr>
      <w:r w:rsidRPr="004A4672">
        <w:rPr>
          <w:color w:val="000000" w:themeColor="text1"/>
        </w:rPr>
        <w:t>Malaria transmission patterns in Saudi Arabia are mapped using the VECTRI model</w:t>
      </w:r>
      <w:r>
        <w:rPr>
          <w:color w:val="000000" w:themeColor="text1"/>
        </w:rPr>
        <w:t xml:space="preserve">. </w:t>
      </w:r>
    </w:p>
    <w:p w14:paraId="6CF133C0" w14:textId="77777777" w:rsidR="007D4197" w:rsidRPr="004A4672" w:rsidRDefault="007D4197" w:rsidP="007D4197">
      <w:pPr>
        <w:numPr>
          <w:ilvl w:val="0"/>
          <w:numId w:val="1"/>
        </w:numPr>
        <w:pBdr>
          <w:top w:val="nil"/>
          <w:left w:val="nil"/>
          <w:bottom w:val="nil"/>
          <w:right w:val="nil"/>
          <w:between w:val="nil"/>
        </w:pBdr>
        <w:spacing w:line="360" w:lineRule="auto"/>
        <w:jc w:val="both"/>
        <w:rPr>
          <w:color w:val="000000" w:themeColor="text1"/>
        </w:rPr>
      </w:pPr>
      <w:r w:rsidRPr="004A4672">
        <w:rPr>
          <w:color w:val="000000" w:themeColor="text1"/>
          <w:highlight w:val="white"/>
        </w:rPr>
        <w:t>Optimal temperature and rainfall conditions for malaria spread are determined.</w:t>
      </w:r>
      <w:r>
        <w:rPr>
          <w:color w:val="000000" w:themeColor="text1"/>
          <w:highlight w:val="white"/>
        </w:rPr>
        <w:t xml:space="preserve"> </w:t>
      </w:r>
    </w:p>
    <w:p w14:paraId="7C5B43CF" w14:textId="77777777" w:rsidR="007D4197" w:rsidRPr="00BF231D" w:rsidRDefault="007D4197" w:rsidP="007D4197">
      <w:pPr>
        <w:numPr>
          <w:ilvl w:val="0"/>
          <w:numId w:val="1"/>
        </w:numPr>
        <w:pBdr>
          <w:top w:val="nil"/>
          <w:left w:val="nil"/>
          <w:bottom w:val="nil"/>
          <w:right w:val="nil"/>
          <w:between w:val="nil"/>
        </w:pBdr>
        <w:spacing w:line="360" w:lineRule="auto"/>
        <w:jc w:val="both"/>
        <w:rPr>
          <w:color w:val="000000" w:themeColor="text1"/>
        </w:rPr>
      </w:pPr>
      <w:r w:rsidRPr="004A4672">
        <w:rPr>
          <w:color w:val="000000" w:themeColor="text1"/>
          <w:highlight w:val="white"/>
        </w:rPr>
        <w:t xml:space="preserve">Three high-risk provinces </w:t>
      </w:r>
      <w:r>
        <w:rPr>
          <w:color w:val="000000" w:themeColor="text1"/>
          <w:highlight w:val="white"/>
        </w:rPr>
        <w:t>of</w:t>
      </w:r>
      <w:r w:rsidRPr="004A4672">
        <w:rPr>
          <w:color w:val="000000" w:themeColor="text1"/>
          <w:highlight w:val="white"/>
        </w:rPr>
        <w:t xml:space="preserve"> malaria are identified for focused control efforts</w:t>
      </w:r>
      <w:r>
        <w:rPr>
          <w:color w:val="000000" w:themeColor="text1"/>
          <w:highlight w:val="white"/>
        </w:rPr>
        <w:t xml:space="preserve">. </w:t>
      </w:r>
      <w:r w:rsidRPr="00BF231D">
        <w:rPr>
          <w:color w:val="000000" w:themeColor="text1"/>
          <w:highlight w:val="white"/>
        </w:rPr>
        <w:t xml:space="preserve"> </w:t>
      </w:r>
    </w:p>
    <w:p w14:paraId="5161631F" w14:textId="77777777" w:rsidR="00474FB8" w:rsidRPr="00CE1B02" w:rsidRDefault="00474FB8" w:rsidP="00474FB8">
      <w:pPr>
        <w:spacing w:line="360" w:lineRule="auto"/>
        <w:jc w:val="center"/>
        <w:rPr>
          <w:color w:val="000000" w:themeColor="text1"/>
        </w:rPr>
      </w:pPr>
    </w:p>
    <w:p w14:paraId="20248131" w14:textId="77777777" w:rsidR="00474FB8" w:rsidRPr="00CE1B02" w:rsidRDefault="00474FB8" w:rsidP="00474FB8">
      <w:pPr>
        <w:spacing w:line="360" w:lineRule="auto"/>
        <w:jc w:val="both"/>
        <w:rPr>
          <w:b/>
          <w:color w:val="000000" w:themeColor="text1"/>
        </w:rPr>
      </w:pPr>
    </w:p>
    <w:p w14:paraId="51E06BDA" w14:textId="77777777" w:rsidR="007D4197" w:rsidRPr="00BF231D" w:rsidRDefault="007D4197" w:rsidP="007D4197">
      <w:pPr>
        <w:spacing w:line="360" w:lineRule="auto"/>
        <w:jc w:val="both"/>
        <w:rPr>
          <w:color w:val="000000" w:themeColor="text1"/>
        </w:rPr>
      </w:pPr>
      <w:r w:rsidRPr="00BF231D">
        <w:rPr>
          <w:b/>
          <w:color w:val="000000" w:themeColor="text1"/>
        </w:rPr>
        <w:t xml:space="preserve">*Corresponding author: </w:t>
      </w:r>
      <w:r>
        <w:rPr>
          <w:color w:val="000000" w:themeColor="text1"/>
        </w:rPr>
        <w:t>Dr</w:t>
      </w:r>
      <w:r w:rsidRPr="00BF231D">
        <w:rPr>
          <w:color w:val="000000" w:themeColor="text1"/>
        </w:rPr>
        <w:t xml:space="preserve">. </w:t>
      </w:r>
      <w:r>
        <w:rPr>
          <w:color w:val="000000" w:themeColor="text1"/>
        </w:rPr>
        <w:t>Vaibhav</w:t>
      </w:r>
      <w:r w:rsidRPr="00BF231D">
        <w:rPr>
          <w:color w:val="000000" w:themeColor="text1"/>
        </w:rPr>
        <w:t xml:space="preserve"> </w:t>
      </w:r>
      <w:r>
        <w:rPr>
          <w:color w:val="000000" w:themeColor="text1"/>
        </w:rPr>
        <w:t>Kumar</w:t>
      </w:r>
      <w:r w:rsidRPr="00BF231D">
        <w:rPr>
          <w:color w:val="000000" w:themeColor="text1"/>
        </w:rPr>
        <w:t>,</w:t>
      </w:r>
    </w:p>
    <w:p w14:paraId="2996793E" w14:textId="77777777" w:rsidR="007D4197" w:rsidRDefault="007D4197" w:rsidP="007D4197">
      <w:pPr>
        <w:spacing w:line="360" w:lineRule="auto"/>
        <w:jc w:val="both"/>
        <w:rPr>
          <w:color w:val="000000" w:themeColor="text1"/>
        </w:rPr>
      </w:pPr>
      <w:r>
        <w:rPr>
          <w:color w:val="000000" w:themeColor="text1"/>
        </w:rPr>
        <w:t>Postdoctoral Research Fellow</w:t>
      </w:r>
    </w:p>
    <w:p w14:paraId="0CB5FA58" w14:textId="77777777" w:rsidR="007D4197" w:rsidRPr="00BF231D" w:rsidRDefault="007D4197" w:rsidP="007D4197">
      <w:pPr>
        <w:spacing w:line="360" w:lineRule="auto"/>
        <w:jc w:val="both"/>
        <w:rPr>
          <w:color w:val="000000" w:themeColor="text1"/>
        </w:rPr>
      </w:pPr>
      <w:r>
        <w:rPr>
          <w:color w:val="000000" w:themeColor="text1"/>
        </w:rPr>
        <w:t>Research Institute for Geo-hydrological Protection (IRPI)</w:t>
      </w:r>
      <w:r w:rsidRPr="00BF231D">
        <w:rPr>
          <w:color w:val="000000" w:themeColor="text1"/>
        </w:rPr>
        <w:t>,</w:t>
      </w:r>
    </w:p>
    <w:p w14:paraId="3C51CC00" w14:textId="77777777" w:rsidR="007D4197" w:rsidRPr="00BF231D" w:rsidRDefault="007D4197" w:rsidP="007D4197">
      <w:pPr>
        <w:spacing w:line="360" w:lineRule="auto"/>
        <w:jc w:val="both"/>
        <w:rPr>
          <w:color w:val="000000" w:themeColor="text1"/>
        </w:rPr>
      </w:pPr>
      <w:r>
        <w:rPr>
          <w:color w:val="000000" w:themeColor="text1"/>
        </w:rPr>
        <w:t>National Research Council of Italy</w:t>
      </w:r>
      <w:r w:rsidRPr="00BF231D">
        <w:rPr>
          <w:color w:val="000000" w:themeColor="text1"/>
        </w:rPr>
        <w:t>,</w:t>
      </w:r>
    </w:p>
    <w:p w14:paraId="290BE129" w14:textId="7EAE20CD" w:rsidR="007D4197" w:rsidRPr="00BF231D" w:rsidRDefault="008C4E5B" w:rsidP="007D4197">
      <w:pPr>
        <w:spacing w:line="360" w:lineRule="auto"/>
        <w:jc w:val="both"/>
        <w:rPr>
          <w:color w:val="000000" w:themeColor="text1"/>
        </w:rPr>
      </w:pPr>
      <w:bookmarkStart w:id="0" w:name="_Hlk210053361"/>
      <w:r>
        <w:rPr>
          <w:color w:val="000000" w:themeColor="text1"/>
        </w:rPr>
        <w:t xml:space="preserve">Via Madonna Alta 126, </w:t>
      </w:r>
      <w:r w:rsidR="007D4197">
        <w:rPr>
          <w:color w:val="000000" w:themeColor="text1"/>
        </w:rPr>
        <w:t>06128</w:t>
      </w:r>
      <w:r w:rsidR="007D4197" w:rsidRPr="00BF231D">
        <w:rPr>
          <w:color w:val="000000" w:themeColor="text1"/>
        </w:rPr>
        <w:t>,</w:t>
      </w:r>
      <w:r>
        <w:rPr>
          <w:color w:val="000000" w:themeColor="text1"/>
        </w:rPr>
        <w:t xml:space="preserve"> Perugia</w:t>
      </w:r>
      <w:r w:rsidR="007D4197" w:rsidRPr="00BF231D">
        <w:rPr>
          <w:color w:val="000000" w:themeColor="text1"/>
        </w:rPr>
        <w:t xml:space="preserve"> </w:t>
      </w:r>
      <w:r w:rsidR="007D4197">
        <w:rPr>
          <w:color w:val="000000" w:themeColor="text1"/>
        </w:rPr>
        <w:t>Italy</w:t>
      </w:r>
      <w:r w:rsidR="007D4197" w:rsidRPr="00BF231D">
        <w:rPr>
          <w:color w:val="000000" w:themeColor="text1"/>
        </w:rPr>
        <w:t>.</w:t>
      </w:r>
    </w:p>
    <w:bookmarkEnd w:id="0"/>
    <w:p w14:paraId="47C9AE79" w14:textId="77777777" w:rsidR="007D4197" w:rsidRPr="004E303A" w:rsidRDefault="007D4197" w:rsidP="007D4197">
      <w:pPr>
        <w:spacing w:line="360" w:lineRule="auto"/>
        <w:jc w:val="both"/>
        <w:rPr>
          <w:b/>
          <w:color w:val="000000" w:themeColor="text1"/>
          <w:u w:val="single"/>
        </w:rPr>
      </w:pPr>
      <w:r w:rsidRPr="00BF231D">
        <w:rPr>
          <w:color w:val="000000" w:themeColor="text1"/>
        </w:rPr>
        <w:t xml:space="preserve">E-mail: </w:t>
      </w:r>
      <w:hyperlink r:id="rId5" w:history="1">
        <w:r w:rsidRPr="004E303A">
          <w:rPr>
            <w:rStyle w:val="Hyperlink"/>
          </w:rPr>
          <w:t>vaibhav</w:t>
        </w:r>
      </w:hyperlink>
      <w:r w:rsidRPr="004E303A">
        <w:rPr>
          <w:u w:val="single"/>
        </w:rPr>
        <w:t>kumar@cnr.it</w:t>
      </w:r>
    </w:p>
    <w:p w14:paraId="35403320" w14:textId="6A797CE9" w:rsidR="00474FB8" w:rsidRPr="00CE1B02" w:rsidRDefault="00474FB8" w:rsidP="00474FB8">
      <w:pPr>
        <w:widowControl w:val="0"/>
        <w:pBdr>
          <w:top w:val="nil"/>
          <w:left w:val="nil"/>
          <w:bottom w:val="nil"/>
          <w:right w:val="nil"/>
          <w:between w:val="nil"/>
        </w:pBdr>
        <w:rPr>
          <w:b/>
          <w:bCs/>
          <w:color w:val="000000" w:themeColor="text1"/>
          <w:u w:val="single"/>
        </w:rPr>
      </w:pPr>
      <w:r w:rsidRPr="00CE1B02">
        <w:rPr>
          <w:b/>
          <w:bCs/>
          <w:color w:val="000000" w:themeColor="text1"/>
          <w:u w:val="single"/>
        </w:rPr>
        <w:lastRenderedPageBreak/>
        <w:t>Supplementary Figures</w:t>
      </w:r>
      <w:r>
        <w:rPr>
          <w:b/>
          <w:bCs/>
          <w:color w:val="000000" w:themeColor="text1"/>
          <w:u w:val="single"/>
        </w:rPr>
        <w:t>:</w:t>
      </w:r>
    </w:p>
    <w:p w14:paraId="7AF62F15" w14:textId="77777777" w:rsidR="00474FB8" w:rsidRPr="00CE1B02" w:rsidRDefault="00474FB8" w:rsidP="00474FB8">
      <w:pPr>
        <w:widowControl w:val="0"/>
        <w:pBdr>
          <w:top w:val="nil"/>
          <w:left w:val="nil"/>
          <w:bottom w:val="nil"/>
          <w:right w:val="nil"/>
          <w:between w:val="nil"/>
        </w:pBdr>
        <w:spacing w:line="480" w:lineRule="auto"/>
        <w:jc w:val="both"/>
        <w:rPr>
          <w:rFonts w:ascii="Cambria" w:eastAsia="Cambria" w:hAnsi="Cambria" w:cs="Cambria"/>
          <w:color w:val="000000" w:themeColor="text1"/>
        </w:rPr>
      </w:pPr>
    </w:p>
    <w:p w14:paraId="51793E60" w14:textId="6E4CFA77" w:rsidR="00474FB8" w:rsidRPr="00CE1B02" w:rsidRDefault="00115E84" w:rsidP="00474FB8">
      <w:pPr>
        <w:widowControl w:val="0"/>
        <w:pBdr>
          <w:top w:val="nil"/>
          <w:left w:val="nil"/>
          <w:bottom w:val="nil"/>
          <w:right w:val="nil"/>
          <w:between w:val="nil"/>
        </w:pBdr>
        <w:spacing w:line="480" w:lineRule="auto"/>
        <w:jc w:val="both"/>
        <w:rPr>
          <w:rFonts w:ascii="Cambria" w:eastAsia="Cambria" w:hAnsi="Cambria" w:cs="Cambria"/>
          <w:color w:val="000000" w:themeColor="text1"/>
        </w:rPr>
      </w:pPr>
      <w:r>
        <w:rPr>
          <w:rFonts w:ascii="Cambria" w:eastAsia="Cambria" w:hAnsi="Cambria" w:cs="Cambria"/>
          <w:noProof/>
          <w:color w:val="000000" w:themeColor="text1"/>
        </w:rPr>
        <w:drawing>
          <wp:inline distT="0" distB="0" distL="0" distR="0" wp14:anchorId="354304A2" wp14:editId="7429451A">
            <wp:extent cx="5069840" cy="5560060"/>
            <wp:effectExtent l="0" t="0" r="10160" b="2540"/>
            <wp:docPr id="1" name="Picture 1" descr="i:Users:ruchi:Downloads:FigS1-New.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Users:ruchi:Downloads:FigS1-New.pd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69840" cy="5560060"/>
                    </a:xfrm>
                    <a:prstGeom prst="rect">
                      <a:avLst/>
                    </a:prstGeom>
                    <a:noFill/>
                    <a:ln>
                      <a:noFill/>
                    </a:ln>
                  </pic:spPr>
                </pic:pic>
              </a:graphicData>
            </a:graphic>
          </wp:inline>
        </w:drawing>
      </w:r>
    </w:p>
    <w:p w14:paraId="335ACB8F" w14:textId="77777777" w:rsidR="00474FB8" w:rsidRPr="007D4197" w:rsidRDefault="00474FB8" w:rsidP="007D4197">
      <w:pPr>
        <w:pBdr>
          <w:top w:val="nil"/>
          <w:left w:val="nil"/>
          <w:bottom w:val="nil"/>
          <w:right w:val="nil"/>
          <w:between w:val="nil"/>
        </w:pBdr>
        <w:spacing w:line="360" w:lineRule="auto"/>
        <w:jc w:val="both"/>
        <w:rPr>
          <w:i/>
          <w:iCs/>
          <w:color w:val="000000" w:themeColor="text1"/>
          <w:sz w:val="22"/>
          <w:szCs w:val="22"/>
        </w:rPr>
      </w:pPr>
      <w:r w:rsidRPr="007D4197">
        <w:rPr>
          <w:b/>
          <w:bCs/>
          <w:i/>
          <w:iCs/>
          <w:color w:val="000000" w:themeColor="text1"/>
          <w:sz w:val="22"/>
          <w:szCs w:val="22"/>
        </w:rPr>
        <w:t>Figure S1:</w:t>
      </w:r>
      <w:r w:rsidRPr="007D4197">
        <w:rPr>
          <w:i/>
          <w:iCs/>
          <w:color w:val="000000" w:themeColor="text1"/>
          <w:sz w:val="22"/>
          <w:szCs w:val="22"/>
        </w:rPr>
        <w:t xml:space="preserve"> Provinces having higher malaria prevalence during the different seasons (winter-DJF, spring-MA, early summer-MJ, summer-JAS, autumn-ON) across Saudi Arabia, averaged from 1981 to 2017; (a-e) rainfall, (f-j) 2m air temperature, (k-o) simulated vector density, and (p-t) simulated EIR, respectively. The figure is plotted using NCAR/NCL software version 6.6.2 (</w:t>
      </w:r>
      <w:hyperlink r:id="rId7" w:history="1">
        <w:r w:rsidRPr="007D4197">
          <w:rPr>
            <w:rStyle w:val="Hyperlink"/>
            <w:i/>
            <w:iCs/>
            <w:color w:val="000000" w:themeColor="text1"/>
            <w:sz w:val="22"/>
            <w:szCs w:val="22"/>
          </w:rPr>
          <w:t>https://www.ncl.ncar.edu</w:t>
        </w:r>
      </w:hyperlink>
      <w:r w:rsidRPr="007D4197">
        <w:rPr>
          <w:i/>
          <w:iCs/>
          <w:color w:val="000000" w:themeColor="text1"/>
          <w:sz w:val="22"/>
          <w:szCs w:val="22"/>
        </w:rPr>
        <w:t>).</w:t>
      </w:r>
    </w:p>
    <w:p w14:paraId="3D3FE8E4" w14:textId="77777777" w:rsidR="00474FB8" w:rsidRDefault="00474FB8" w:rsidP="00474FB8">
      <w:pPr>
        <w:pBdr>
          <w:top w:val="nil"/>
          <w:left w:val="nil"/>
          <w:bottom w:val="nil"/>
          <w:right w:val="nil"/>
          <w:between w:val="nil"/>
        </w:pBdr>
        <w:spacing w:line="360" w:lineRule="auto"/>
        <w:jc w:val="both"/>
        <w:rPr>
          <w:color w:val="000000" w:themeColor="text1"/>
        </w:rPr>
      </w:pPr>
    </w:p>
    <w:p w14:paraId="2B2472E2" w14:textId="77777777" w:rsidR="00EE4AEB" w:rsidRDefault="00EE4AEB" w:rsidP="00474FB8">
      <w:pPr>
        <w:pBdr>
          <w:top w:val="nil"/>
          <w:left w:val="nil"/>
          <w:bottom w:val="nil"/>
          <w:right w:val="nil"/>
          <w:between w:val="nil"/>
        </w:pBdr>
        <w:spacing w:line="360" w:lineRule="auto"/>
        <w:jc w:val="both"/>
        <w:rPr>
          <w:color w:val="000000" w:themeColor="text1"/>
        </w:rPr>
      </w:pPr>
    </w:p>
    <w:p w14:paraId="4644F062" w14:textId="77777777" w:rsidR="00EE4AEB" w:rsidRDefault="00EE4AEB" w:rsidP="00474FB8">
      <w:pPr>
        <w:pBdr>
          <w:top w:val="nil"/>
          <w:left w:val="nil"/>
          <w:bottom w:val="nil"/>
          <w:right w:val="nil"/>
          <w:between w:val="nil"/>
        </w:pBdr>
        <w:spacing w:line="360" w:lineRule="auto"/>
        <w:jc w:val="both"/>
        <w:rPr>
          <w:color w:val="000000" w:themeColor="text1"/>
        </w:rPr>
      </w:pPr>
    </w:p>
    <w:p w14:paraId="6A7F1587" w14:textId="77777777" w:rsidR="00EE4AEB" w:rsidRDefault="00EE4AEB" w:rsidP="00474FB8">
      <w:pPr>
        <w:pBdr>
          <w:top w:val="nil"/>
          <w:left w:val="nil"/>
          <w:bottom w:val="nil"/>
          <w:right w:val="nil"/>
          <w:between w:val="nil"/>
        </w:pBdr>
        <w:spacing w:line="360" w:lineRule="auto"/>
        <w:jc w:val="both"/>
        <w:rPr>
          <w:color w:val="000000" w:themeColor="text1"/>
        </w:rPr>
      </w:pPr>
    </w:p>
    <w:p w14:paraId="6135E1FF" w14:textId="77777777" w:rsidR="00EE4AEB" w:rsidRDefault="00EE4AEB" w:rsidP="00474FB8">
      <w:pPr>
        <w:pBdr>
          <w:top w:val="nil"/>
          <w:left w:val="nil"/>
          <w:bottom w:val="nil"/>
          <w:right w:val="nil"/>
          <w:between w:val="nil"/>
        </w:pBdr>
        <w:spacing w:line="360" w:lineRule="auto"/>
        <w:jc w:val="both"/>
        <w:rPr>
          <w:color w:val="000000" w:themeColor="text1"/>
        </w:rPr>
      </w:pPr>
    </w:p>
    <w:p w14:paraId="7A0501E3" w14:textId="77777777" w:rsidR="00EE4AEB" w:rsidRDefault="00EE4AEB" w:rsidP="00EE4AEB">
      <w:pPr>
        <w:pBdr>
          <w:top w:val="nil"/>
          <w:left w:val="nil"/>
          <w:bottom w:val="nil"/>
          <w:right w:val="nil"/>
          <w:between w:val="nil"/>
        </w:pBdr>
        <w:jc w:val="both"/>
        <w:rPr>
          <w:color w:val="000000" w:themeColor="text1"/>
        </w:rPr>
      </w:pPr>
      <w:r>
        <w:rPr>
          <w:noProof/>
          <w:color w:val="000000" w:themeColor="text1"/>
        </w:rPr>
        <w:lastRenderedPageBreak/>
        <w:drawing>
          <wp:inline distT="0" distB="0" distL="0" distR="0" wp14:anchorId="31F6EC0B" wp14:editId="68CA297A">
            <wp:extent cx="5069670" cy="3927021"/>
            <wp:effectExtent l="0" t="0" r="10795" b="10160"/>
            <wp:docPr id="4" name="Picture 4" descr="i:Users:ruchi:Downloads:FigS2_New.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Users:ruchi:Downloads:FigS2_New.pd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69840" cy="3927152"/>
                    </a:xfrm>
                    <a:prstGeom prst="rect">
                      <a:avLst/>
                    </a:prstGeom>
                    <a:noFill/>
                    <a:ln>
                      <a:noFill/>
                    </a:ln>
                  </pic:spPr>
                </pic:pic>
              </a:graphicData>
            </a:graphic>
          </wp:inline>
        </w:drawing>
      </w:r>
    </w:p>
    <w:p w14:paraId="2D2650CF" w14:textId="77777777" w:rsidR="00EE4AEB" w:rsidRPr="00EE4AEB" w:rsidRDefault="00EE4AEB" w:rsidP="00EE4AEB">
      <w:pPr>
        <w:pBdr>
          <w:top w:val="nil"/>
          <w:left w:val="nil"/>
          <w:bottom w:val="nil"/>
          <w:right w:val="nil"/>
          <w:between w:val="nil"/>
        </w:pBdr>
        <w:spacing w:line="360" w:lineRule="auto"/>
        <w:jc w:val="both"/>
        <w:rPr>
          <w:i/>
          <w:iCs/>
          <w:color w:val="000000" w:themeColor="text1"/>
          <w:sz w:val="22"/>
          <w:szCs w:val="22"/>
        </w:rPr>
      </w:pPr>
      <w:r w:rsidRPr="00EE4AEB">
        <w:rPr>
          <w:b/>
          <w:bCs/>
          <w:i/>
          <w:iCs/>
          <w:color w:val="000000" w:themeColor="text1"/>
          <w:sz w:val="22"/>
          <w:szCs w:val="22"/>
        </w:rPr>
        <w:t>Figure S2:</w:t>
      </w:r>
      <w:r w:rsidRPr="00EE4AEB">
        <w:rPr>
          <w:i/>
          <w:iCs/>
          <w:color w:val="000000" w:themeColor="text1"/>
          <w:sz w:val="22"/>
          <w:szCs w:val="22"/>
        </w:rPr>
        <w:t xml:space="preserve"> Monthly variation in (a) mean rainfall, (b) 2m air temperature, (c) simulated vector density, and (d) simulated EIR, averaged from 1981 to 2017 over selected provinces having higher malaria prevalence. The figure is plotted using NCAR/NCL software version 6.6.2 (</w:t>
      </w:r>
      <w:hyperlink r:id="rId9">
        <w:r w:rsidRPr="00EE4AEB">
          <w:rPr>
            <w:i/>
            <w:iCs/>
            <w:color w:val="000000" w:themeColor="text1"/>
            <w:sz w:val="22"/>
            <w:szCs w:val="22"/>
            <w:u w:val="single"/>
          </w:rPr>
          <w:t>https://www.ncl.ncar.edu</w:t>
        </w:r>
      </w:hyperlink>
      <w:r w:rsidRPr="00EE4AEB">
        <w:rPr>
          <w:i/>
          <w:iCs/>
          <w:color w:val="000000" w:themeColor="text1"/>
          <w:sz w:val="22"/>
          <w:szCs w:val="22"/>
        </w:rPr>
        <w:t>).</w:t>
      </w:r>
    </w:p>
    <w:p w14:paraId="202E154B" w14:textId="77777777" w:rsidR="00EE4AEB" w:rsidRDefault="00EE4AEB" w:rsidP="00474FB8">
      <w:pPr>
        <w:pBdr>
          <w:top w:val="nil"/>
          <w:left w:val="nil"/>
          <w:bottom w:val="nil"/>
          <w:right w:val="nil"/>
          <w:between w:val="nil"/>
        </w:pBdr>
        <w:spacing w:line="360" w:lineRule="auto"/>
        <w:jc w:val="both"/>
        <w:rPr>
          <w:color w:val="000000" w:themeColor="text1"/>
        </w:rPr>
      </w:pPr>
    </w:p>
    <w:p w14:paraId="7D57B92C" w14:textId="77777777" w:rsidR="00EE4AEB" w:rsidRPr="00CE1B02" w:rsidRDefault="00EE4AEB" w:rsidP="00474FB8">
      <w:pPr>
        <w:pBdr>
          <w:top w:val="nil"/>
          <w:left w:val="nil"/>
          <w:bottom w:val="nil"/>
          <w:right w:val="nil"/>
          <w:between w:val="nil"/>
        </w:pBdr>
        <w:spacing w:line="360" w:lineRule="auto"/>
        <w:jc w:val="both"/>
        <w:rPr>
          <w:color w:val="000000" w:themeColor="text1"/>
        </w:rPr>
      </w:pPr>
    </w:p>
    <w:p w14:paraId="57D658A8" w14:textId="77777777" w:rsidR="00474FB8" w:rsidRPr="00CE1B02" w:rsidRDefault="00474FB8" w:rsidP="00474FB8">
      <w:pPr>
        <w:pBdr>
          <w:top w:val="nil"/>
          <w:left w:val="nil"/>
          <w:bottom w:val="nil"/>
          <w:right w:val="nil"/>
          <w:between w:val="nil"/>
        </w:pBdr>
        <w:jc w:val="both"/>
        <w:rPr>
          <w:color w:val="000000" w:themeColor="text1"/>
        </w:rPr>
      </w:pPr>
    </w:p>
    <w:p w14:paraId="5513F91A" w14:textId="77777777" w:rsidR="00474FB8" w:rsidRPr="00CE1B02" w:rsidRDefault="00474FB8" w:rsidP="00474FB8">
      <w:pPr>
        <w:pBdr>
          <w:top w:val="nil"/>
          <w:left w:val="nil"/>
          <w:bottom w:val="nil"/>
          <w:right w:val="nil"/>
          <w:between w:val="nil"/>
        </w:pBdr>
        <w:jc w:val="both"/>
        <w:rPr>
          <w:color w:val="000000" w:themeColor="text1"/>
        </w:rPr>
      </w:pPr>
    </w:p>
    <w:p w14:paraId="7A482CA3" w14:textId="77777777" w:rsidR="00474FB8" w:rsidRPr="00CE1B02" w:rsidRDefault="00474FB8" w:rsidP="00474FB8">
      <w:pPr>
        <w:pBdr>
          <w:top w:val="nil"/>
          <w:left w:val="nil"/>
          <w:bottom w:val="nil"/>
          <w:right w:val="nil"/>
          <w:between w:val="nil"/>
        </w:pBdr>
        <w:jc w:val="both"/>
        <w:rPr>
          <w:color w:val="000000" w:themeColor="text1"/>
        </w:rPr>
      </w:pPr>
    </w:p>
    <w:p w14:paraId="3DE57362" w14:textId="77777777" w:rsidR="00474FB8" w:rsidRPr="00CE1B02" w:rsidRDefault="00474FB8" w:rsidP="00474FB8">
      <w:pPr>
        <w:pBdr>
          <w:top w:val="nil"/>
          <w:left w:val="nil"/>
          <w:bottom w:val="nil"/>
          <w:right w:val="nil"/>
          <w:between w:val="nil"/>
        </w:pBdr>
        <w:jc w:val="both"/>
        <w:rPr>
          <w:color w:val="000000" w:themeColor="text1"/>
        </w:rPr>
      </w:pPr>
    </w:p>
    <w:p w14:paraId="2BD685AF" w14:textId="53437686" w:rsidR="00474FB8" w:rsidRPr="007D4197" w:rsidRDefault="00115E84" w:rsidP="003F43F8">
      <w:pPr>
        <w:widowControl w:val="0"/>
        <w:pBdr>
          <w:top w:val="nil"/>
          <w:left w:val="nil"/>
          <w:bottom w:val="nil"/>
          <w:right w:val="nil"/>
          <w:between w:val="nil"/>
        </w:pBdr>
        <w:spacing w:line="360" w:lineRule="auto"/>
        <w:jc w:val="both"/>
        <w:rPr>
          <w:rFonts w:ascii="Cambria" w:eastAsia="Cambria" w:hAnsi="Cambria" w:cs="Cambria"/>
          <w:i/>
          <w:iCs/>
          <w:color w:val="000000" w:themeColor="text1"/>
          <w:sz w:val="22"/>
          <w:szCs w:val="22"/>
        </w:rPr>
      </w:pPr>
      <w:r>
        <w:rPr>
          <w:rFonts w:ascii="Cambria" w:eastAsia="Cambria" w:hAnsi="Cambria" w:cs="Cambria"/>
          <w:noProof/>
          <w:color w:val="000000" w:themeColor="text1"/>
        </w:rPr>
        <w:lastRenderedPageBreak/>
        <w:drawing>
          <wp:anchor distT="0" distB="0" distL="114300" distR="114300" simplePos="0" relativeHeight="251658240" behindDoc="0" locked="0" layoutInCell="1" allowOverlap="1" wp14:anchorId="3131D127" wp14:editId="78A9D014">
            <wp:simplePos x="0" y="0"/>
            <wp:positionH relativeFrom="column">
              <wp:posOffset>489585</wp:posOffset>
            </wp:positionH>
            <wp:positionV relativeFrom="paragraph">
              <wp:posOffset>-53340</wp:posOffset>
            </wp:positionV>
            <wp:extent cx="4320540" cy="4397383"/>
            <wp:effectExtent l="0" t="0" r="3810" b="3175"/>
            <wp:wrapTopAndBottom/>
            <wp:docPr id="5" name="Picture 5" descr="i:Users:ruchi:Downloads:FigS3-New.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Users:ruchi:Downloads:FigS3-New.pd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20540" cy="4397383"/>
                    </a:xfrm>
                    <a:prstGeom prst="rect">
                      <a:avLst/>
                    </a:prstGeom>
                    <a:noFill/>
                    <a:ln>
                      <a:noFill/>
                    </a:ln>
                  </pic:spPr>
                </pic:pic>
              </a:graphicData>
            </a:graphic>
          </wp:anchor>
        </w:drawing>
      </w:r>
      <w:r w:rsidR="00474FB8" w:rsidRPr="007D4197">
        <w:rPr>
          <w:b/>
          <w:bCs/>
          <w:i/>
          <w:iCs/>
          <w:color w:val="000000" w:themeColor="text1"/>
          <w:sz w:val="22"/>
          <w:szCs w:val="22"/>
        </w:rPr>
        <w:t>Figure S</w:t>
      </w:r>
      <w:r w:rsidR="00EE4AEB">
        <w:rPr>
          <w:b/>
          <w:bCs/>
          <w:i/>
          <w:iCs/>
          <w:color w:val="000000" w:themeColor="text1"/>
          <w:sz w:val="22"/>
          <w:szCs w:val="22"/>
        </w:rPr>
        <w:t>3</w:t>
      </w:r>
      <w:r w:rsidR="00474FB8" w:rsidRPr="007D4197">
        <w:rPr>
          <w:b/>
          <w:bCs/>
          <w:i/>
          <w:iCs/>
          <w:color w:val="000000" w:themeColor="text1"/>
          <w:sz w:val="22"/>
          <w:szCs w:val="22"/>
        </w:rPr>
        <w:t>:</w:t>
      </w:r>
      <w:r w:rsidR="00474FB8" w:rsidRPr="007D4197">
        <w:rPr>
          <w:i/>
          <w:iCs/>
          <w:color w:val="000000" w:themeColor="text1"/>
          <w:sz w:val="22"/>
          <w:szCs w:val="22"/>
        </w:rPr>
        <w:t xml:space="preserve"> Yearly spatial correlation analysis for KSA region from 1981 to 2017; between (a) Vector density (VD) and Rainfall; (b) VD and 2m Temperature; (c) EIR and Rainfall; (d) EIR and 2m Temperature.</w:t>
      </w:r>
    </w:p>
    <w:p w14:paraId="148547E6" w14:textId="77777777" w:rsidR="00EB7D20" w:rsidRDefault="00EB7D20"/>
    <w:sectPr w:rsidR="00EB7D20" w:rsidSect="005C6000">
      <w:pgSz w:w="11900" w:h="16840"/>
      <w:pgMar w:top="1440" w:right="2121" w:bottom="1440" w:left="1797" w:header="709" w:footer="709" w:gutter="0"/>
      <w:lnNumType w:countBy="1" w:restart="continuous"/>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ucida Grande">
    <w:altName w:val="Segoe UI"/>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6242F8"/>
    <w:multiLevelType w:val="multilevel"/>
    <w:tmpl w:val="AC969ED2"/>
    <w:lvl w:ilvl="0">
      <w:start w:val="1"/>
      <w:numFmt w:val="decimal"/>
      <w:lvlText w:val="%1."/>
      <w:lvlJc w:val="left"/>
      <w:pPr>
        <w:ind w:left="1350" w:hanging="360"/>
      </w:pPr>
      <w:rPr>
        <w:rFonts w:ascii="Times New Roman" w:eastAsia="Times New Roman" w:hAnsi="Times New Roman" w:cs="Times New Roman"/>
      </w:rPr>
    </w:lvl>
    <w:lvl w:ilvl="1">
      <w:start w:val="1"/>
      <w:numFmt w:val="lowerLetter"/>
      <w:lvlText w:val="%2."/>
      <w:lvlJc w:val="left"/>
      <w:pPr>
        <w:ind w:left="2070" w:hanging="360"/>
      </w:pPr>
    </w:lvl>
    <w:lvl w:ilvl="2">
      <w:start w:val="1"/>
      <w:numFmt w:val="lowerRoman"/>
      <w:lvlText w:val="%3."/>
      <w:lvlJc w:val="right"/>
      <w:pPr>
        <w:ind w:left="2790" w:hanging="180"/>
      </w:pPr>
    </w:lvl>
    <w:lvl w:ilvl="3">
      <w:start w:val="1"/>
      <w:numFmt w:val="decimal"/>
      <w:lvlText w:val="%4."/>
      <w:lvlJc w:val="left"/>
      <w:pPr>
        <w:ind w:left="3510" w:hanging="360"/>
      </w:pPr>
    </w:lvl>
    <w:lvl w:ilvl="4">
      <w:start w:val="1"/>
      <w:numFmt w:val="lowerLetter"/>
      <w:lvlText w:val="%5."/>
      <w:lvlJc w:val="left"/>
      <w:pPr>
        <w:ind w:left="4230" w:hanging="360"/>
      </w:pPr>
    </w:lvl>
    <w:lvl w:ilvl="5">
      <w:start w:val="1"/>
      <w:numFmt w:val="lowerRoman"/>
      <w:lvlText w:val="%6."/>
      <w:lvlJc w:val="right"/>
      <w:pPr>
        <w:ind w:left="4950" w:hanging="180"/>
      </w:pPr>
    </w:lvl>
    <w:lvl w:ilvl="6">
      <w:start w:val="1"/>
      <w:numFmt w:val="decimal"/>
      <w:lvlText w:val="%7."/>
      <w:lvlJc w:val="left"/>
      <w:pPr>
        <w:ind w:left="5670" w:hanging="360"/>
      </w:pPr>
    </w:lvl>
    <w:lvl w:ilvl="7">
      <w:start w:val="1"/>
      <w:numFmt w:val="lowerLetter"/>
      <w:lvlText w:val="%8."/>
      <w:lvlJc w:val="left"/>
      <w:pPr>
        <w:ind w:left="6390" w:hanging="360"/>
      </w:pPr>
    </w:lvl>
    <w:lvl w:ilvl="8">
      <w:start w:val="1"/>
      <w:numFmt w:val="lowerRoman"/>
      <w:lvlText w:val="%9."/>
      <w:lvlJc w:val="right"/>
      <w:pPr>
        <w:ind w:left="7110" w:hanging="180"/>
      </w:pPr>
    </w:lvl>
  </w:abstractNum>
  <w:abstractNum w:abstractNumId="1" w15:restartNumberingAfterBreak="0">
    <w:nsid w:val="7CBA3B26"/>
    <w:multiLevelType w:val="multilevel"/>
    <w:tmpl w:val="E1C8603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665088998">
    <w:abstractNumId w:val="1"/>
  </w:num>
  <w:num w:numId="2" w16cid:durableId="2598756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74FB8"/>
    <w:rsid w:val="00115E84"/>
    <w:rsid w:val="002E3836"/>
    <w:rsid w:val="003F43F8"/>
    <w:rsid w:val="00474FB8"/>
    <w:rsid w:val="00553419"/>
    <w:rsid w:val="00634A99"/>
    <w:rsid w:val="0067241A"/>
    <w:rsid w:val="007D4197"/>
    <w:rsid w:val="008C4E5B"/>
    <w:rsid w:val="009368B1"/>
    <w:rsid w:val="00936C33"/>
    <w:rsid w:val="00953F1F"/>
    <w:rsid w:val="00CC384D"/>
    <w:rsid w:val="00D03131"/>
    <w:rsid w:val="00DA683E"/>
    <w:rsid w:val="00EB7D20"/>
    <w:rsid w:val="00EE4AEB"/>
    <w:rsid w:val="00EF4E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81811C3"/>
  <w14:defaultImageDpi w14:val="32767"/>
  <w15:docId w15:val="{83036869-0908-5B4F-93EE-50AE14E90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4FB8"/>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474FB8"/>
    <w:rPr>
      <w:u w:val="single"/>
    </w:rPr>
  </w:style>
  <w:style w:type="character" w:styleId="LineNumber">
    <w:name w:val="line number"/>
    <w:basedOn w:val="DefaultParagraphFont"/>
    <w:uiPriority w:val="99"/>
    <w:semiHidden/>
    <w:unhideWhenUsed/>
    <w:rsid w:val="00474FB8"/>
  </w:style>
  <w:style w:type="paragraph" w:styleId="BalloonText">
    <w:name w:val="Balloon Text"/>
    <w:basedOn w:val="Normal"/>
    <w:link w:val="BalloonTextChar"/>
    <w:uiPriority w:val="99"/>
    <w:semiHidden/>
    <w:unhideWhenUsed/>
    <w:rsid w:val="00115E8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15E84"/>
    <w:rPr>
      <w:rFonts w:ascii="Lucida Grande" w:eastAsia="Times New Roman" w:hAnsi="Lucida Grande" w:cs="Lucida Grande"/>
      <w:sz w:val="18"/>
      <w:szCs w:val="18"/>
    </w:rPr>
  </w:style>
  <w:style w:type="paragraph" w:styleId="Title">
    <w:name w:val="Title"/>
    <w:basedOn w:val="Normal"/>
    <w:next w:val="Normal"/>
    <w:link w:val="TitleChar"/>
    <w:uiPriority w:val="10"/>
    <w:qFormat/>
    <w:rsid w:val="007D4197"/>
    <w:pPr>
      <w:keepNext/>
      <w:keepLines/>
      <w:spacing w:before="480" w:after="120"/>
    </w:pPr>
    <w:rPr>
      <w:b/>
      <w:sz w:val="72"/>
      <w:szCs w:val="72"/>
    </w:rPr>
  </w:style>
  <w:style w:type="character" w:customStyle="1" w:styleId="TitleChar">
    <w:name w:val="Title Char"/>
    <w:basedOn w:val="DefaultParagraphFont"/>
    <w:link w:val="Title"/>
    <w:uiPriority w:val="10"/>
    <w:rsid w:val="007D4197"/>
    <w:rPr>
      <w:rFonts w:ascii="Times New Roman" w:eastAsia="Times New Roman" w:hAnsi="Times New Roman" w:cs="Times New Roman"/>
      <w:b/>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hyperlink" Target="https://www.ncl.ncar.ed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fontTable" Target="fontTable.xml"/><Relationship Id="rId5" Type="http://schemas.openxmlformats.org/officeDocument/2006/relationships/hyperlink" Target="mailto:vaibhav" TargetMode="External"/><Relationship Id="rId10" Type="http://schemas.openxmlformats.org/officeDocument/2006/relationships/image" Target="media/image3.emf"/><Relationship Id="rId4" Type="http://schemas.openxmlformats.org/officeDocument/2006/relationships/webSettings" Target="webSettings.xml"/><Relationship Id="rId9" Type="http://schemas.openxmlformats.org/officeDocument/2006/relationships/hyperlink" Target="https://www.ncl.ncar.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319</Words>
  <Characters>1820</Characters>
  <Application>Microsoft Office Word</Application>
  <DocSecurity>0</DocSecurity>
  <Lines>15</Lines>
  <Paragraphs>4</Paragraphs>
  <ScaleCrop>false</ScaleCrop>
  <Company/>
  <LinksUpToDate>false</LinksUpToDate>
  <CharactersWithSpaces>2135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Vaibhav Kumar</cp:lastModifiedBy>
  <cp:revision>8</cp:revision>
  <dcterms:created xsi:type="dcterms:W3CDTF">2021-10-09T14:21:00Z</dcterms:created>
  <dcterms:modified xsi:type="dcterms:W3CDTF">2025-09-29T13:49:00Z</dcterms:modified>
</cp:coreProperties>
</file>