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94B455" w14:textId="44D0AC67" w:rsidR="00513EF9" w:rsidRPr="00BB2B31" w:rsidRDefault="00513EF9" w:rsidP="00513EF9">
      <w:pPr>
        <w:rPr>
          <w:rFonts w:ascii="Times New Roman" w:hAnsi="Times New Roman" w:cs="Times New Roman"/>
          <w:b/>
          <w:bCs/>
          <w:szCs w:val="21"/>
          <w:lang w:val="en-GB"/>
        </w:rPr>
      </w:pPr>
      <w:r w:rsidRPr="00BB2B31">
        <w:rPr>
          <w:rFonts w:ascii="Times New Roman" w:hAnsi="Times New Roman" w:cs="Times New Roman"/>
          <w:b/>
          <w:bCs/>
          <w:szCs w:val="21"/>
          <w:lang w:val="en-GB"/>
        </w:rPr>
        <w:t>Supplementa</w:t>
      </w:r>
      <w:r w:rsidR="00455692" w:rsidRPr="00BB2B31">
        <w:rPr>
          <w:rFonts w:ascii="Times New Roman" w:hAnsi="Times New Roman" w:cs="Times New Roman"/>
          <w:b/>
          <w:bCs/>
          <w:szCs w:val="21"/>
          <w:lang w:val="en-GB"/>
        </w:rPr>
        <w:t>ry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 </w:t>
      </w:r>
      <w:r w:rsidR="004C1667" w:rsidRPr="00BB2B31">
        <w:rPr>
          <w:rFonts w:ascii="Times New Roman" w:hAnsi="Times New Roman" w:cs="Times New Roman"/>
          <w:b/>
          <w:bCs/>
          <w:szCs w:val="21"/>
          <w:lang w:val="en-GB"/>
        </w:rPr>
        <w:t>T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>able 1</w:t>
      </w:r>
      <w:r w:rsidR="000A7380"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. </w:t>
      </w:r>
      <w:r w:rsidR="00FE51A7"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Cox proportional hazard analysis </w:t>
      </w:r>
      <w:r w:rsidR="000A7380"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of 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>overall survival</w:t>
      </w:r>
    </w:p>
    <w:p w14:paraId="45D6F6D2" w14:textId="77777777" w:rsidR="00513EF9" w:rsidRPr="00BB2B31" w:rsidRDefault="00513EF9" w:rsidP="00513EF9">
      <w:pPr>
        <w:rPr>
          <w:rFonts w:ascii="Times New Roman" w:hAnsi="Times New Roman" w:cs="Times New Roman"/>
          <w:szCs w:val="21"/>
          <w:lang w:val="en-GB"/>
        </w:rPr>
      </w:pPr>
    </w:p>
    <w:tbl>
      <w:tblPr>
        <w:tblStyle w:val="a3"/>
        <w:tblW w:w="8732" w:type="dxa"/>
        <w:tblInd w:w="-284" w:type="dxa"/>
        <w:tblLook w:val="04A0" w:firstRow="1" w:lastRow="0" w:firstColumn="1" w:lastColumn="0" w:noHBand="0" w:noVBand="1"/>
      </w:tblPr>
      <w:tblGrid>
        <w:gridCol w:w="2212"/>
        <w:gridCol w:w="992"/>
        <w:gridCol w:w="1276"/>
        <w:gridCol w:w="992"/>
        <w:gridCol w:w="992"/>
        <w:gridCol w:w="1276"/>
        <w:gridCol w:w="992"/>
      </w:tblGrid>
      <w:tr w:rsidR="00513EF9" w:rsidRPr="00BB2B31" w14:paraId="3E0B47BB" w14:textId="77777777" w:rsidTr="006E246F">
        <w:tc>
          <w:tcPr>
            <w:tcW w:w="2212" w:type="dxa"/>
            <w:tcBorders>
              <w:left w:val="nil"/>
              <w:bottom w:val="nil"/>
              <w:right w:val="nil"/>
            </w:tcBorders>
          </w:tcPr>
          <w:p w14:paraId="62C7BD3D" w14:textId="77777777" w:rsidR="00513EF9" w:rsidRPr="00BB2B31" w:rsidRDefault="00513EF9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326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3B3BD0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Univariate analysis</w:t>
            </w:r>
          </w:p>
        </w:tc>
        <w:tc>
          <w:tcPr>
            <w:tcW w:w="3260" w:type="dxa"/>
            <w:gridSpan w:val="3"/>
            <w:tcBorders>
              <w:left w:val="nil"/>
              <w:right w:val="nil"/>
            </w:tcBorders>
          </w:tcPr>
          <w:p w14:paraId="416796A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Multivariate analysis</w:t>
            </w:r>
          </w:p>
        </w:tc>
      </w:tr>
      <w:tr w:rsidR="00513EF9" w:rsidRPr="00BB2B31" w14:paraId="1DEB0AA9" w14:textId="77777777" w:rsidTr="006E246F"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CB9A3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0AE7FC3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HR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00C2668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95% CI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3CE304A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p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-values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6C3677C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HR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009EBF7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95% CI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65237FC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p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-values</w:t>
            </w:r>
          </w:p>
        </w:tc>
      </w:tr>
      <w:tr w:rsidR="00513EF9" w:rsidRPr="00BB2B31" w14:paraId="422310B3" w14:textId="77777777" w:rsidTr="006E246F">
        <w:tc>
          <w:tcPr>
            <w:tcW w:w="22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04A7E5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Age</w:t>
            </w:r>
            <w:r w:rsidR="00C7267A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A9E65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F7666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1.03 - 1.09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1FAD5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48F5F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10A9A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1.01- 1.07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49F404" w14:textId="77777777" w:rsidR="00513EF9" w:rsidRPr="00BB2B31" w:rsidRDefault="00FA2A8E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</w:t>
            </w:r>
            <w:r w:rsidR="00513EF9" w:rsidRPr="00BB2B31">
              <w:rPr>
                <w:rFonts w:ascii="Times New Roman" w:hAnsi="Times New Roman" w:cs="Times New Roman"/>
                <w:szCs w:val="21"/>
                <w:lang w:val="en-GB"/>
              </w:rPr>
              <w:t>.0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513EF9" w:rsidRPr="00BB2B31" w14:paraId="6FE7B461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5644754C" w14:textId="77777777" w:rsidR="00513EF9" w:rsidRPr="00BB2B31" w:rsidRDefault="00F17FA6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Sex, m</w:t>
            </w:r>
            <w:r w:rsidR="00513EF9" w:rsidRPr="00BB2B31">
              <w:rPr>
                <w:rFonts w:ascii="Times New Roman" w:hAnsi="Times New Roman" w:cs="Times New Roman"/>
                <w:szCs w:val="21"/>
                <w:lang w:val="en-GB"/>
              </w:rPr>
              <w:t>ale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54CF6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A4B63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0.91 - 3.03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EF777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C699A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0230F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1DCA5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43F3359A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26FFF28A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Body mass index</w:t>
            </w:r>
            <w:r w:rsidR="00C7267A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08510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E18680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0.91 - 1.05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5BDE7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73243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425FA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5B55B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429EDF59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645C27AA" w14:textId="77777777" w:rsidR="00513EF9" w:rsidRPr="00BB2B31" w:rsidRDefault="00F17FA6" w:rsidP="00F11EDA">
            <w:pPr>
              <w:ind w:leftChars="50" w:left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Pack-year smoking</w:t>
            </w:r>
            <w:r w:rsidR="00C7267A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  <w:r w:rsidR="00513EF9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6A92F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95621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0.98 - 1.00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E06A4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5973B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BA0CF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909B3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7348BBF6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63EB41C8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Dust exposure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47777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BDDF1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0.69 - 1.96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24B30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F3D6A5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7E7B5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4F8FB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56F1FD61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485FC8D3" w14:textId="77777777" w:rsidR="00513EF9" w:rsidRPr="00BB2B31" w:rsidRDefault="006E246F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Autoimmune features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DA8154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4426D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0.64 - 2.32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930A3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FB4FA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2B563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1975DA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4FB47721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1C92675B" w14:textId="77777777" w:rsidR="00513EF9" w:rsidRPr="00BB2B31" w:rsidRDefault="00513EF9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Spirometry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93BDD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E79CC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7661C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92B15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AA357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BD1EE6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3DED70AD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594B1B48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% predicted FVC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62816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0A597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0.95 - 0.98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17851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59D98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FA50B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0.95 – 0.99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F7DD3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0.02</w:t>
            </w:r>
          </w:p>
        </w:tc>
      </w:tr>
      <w:tr w:rsidR="00513EF9" w:rsidRPr="00BB2B31" w14:paraId="169FE275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59086873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% predicted FEV₁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9BE82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2715D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0.95 - 0.98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07D868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9E2C4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156DB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0.96 – 1.00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1F021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0.25</w:t>
            </w:r>
          </w:p>
        </w:tc>
      </w:tr>
      <w:tr w:rsidR="00513EF9" w:rsidRPr="00BB2B31" w14:paraId="7E32AC4D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0EBF5B87" w14:textId="77777777" w:rsidR="00513EF9" w:rsidRPr="00BB2B31" w:rsidRDefault="00513EF9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Laboratory data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27064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28F9D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06308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7FBEE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CC397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C4E93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3136D039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79090C51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CRP (mg/dL)</w:t>
            </w:r>
            <w:r w:rsidR="00C7267A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2A737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69D6A2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0.96 - 1.08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FF7CF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690AA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CAB87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31329C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11C146AD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1EDEEA22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LDH (U/L)</w:t>
            </w:r>
            <w:r w:rsidR="00C7267A" w:rsidRPr="00BB2B31">
              <w:rPr>
                <w:rFonts w:ascii="Times New Roman" w:hAnsi="Times New Roman" w:cs="Times New Roman"/>
                <w:szCs w:val="21"/>
                <w:lang w:val="en-GB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C8E28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A66BF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0.99 - 1.05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89D62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E958C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FFB69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0B9E3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7BD16A4A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3EC11225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Albumin (g/dL)</w:t>
            </w:r>
            <w:r w:rsidR="00C7267A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E1F13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F02B7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0.31 - 0.70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C0559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9F4D4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64801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0.35 – 0.94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92263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0.02</w:t>
            </w:r>
          </w:p>
        </w:tc>
      </w:tr>
      <w:tr w:rsidR="00513EF9" w:rsidRPr="00BB2B31" w14:paraId="2AA6C70C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2BE79650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KL-6 (U/mL)</w:t>
            </w:r>
            <w:r w:rsidR="00C7267A" w:rsidRPr="00BB2B31">
              <w:rPr>
                <w:rFonts w:ascii="Times New Roman" w:hAnsi="Times New Roman" w:cs="Times New Roman"/>
                <w:szCs w:val="21"/>
                <w:lang w:val="en-GB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E7E579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F36EE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0.99 - 1.03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F3A57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1F633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2E8D3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ECA5E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3884F0F2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5B2EEFB3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SP-D (ng/mL)</w:t>
            </w:r>
            <w:r w:rsidR="00C7267A" w:rsidRPr="00BB2B31">
              <w:rPr>
                <w:rFonts w:ascii="Times New Roman" w:hAnsi="Times New Roman" w:cs="Times New Roman"/>
                <w:szCs w:val="21"/>
                <w:lang w:val="en-GB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AE85C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4F4F1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0.99 – 1.25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9A858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01EAF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C9F7B1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42034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6385256F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5F1C3D31" w14:textId="77777777" w:rsidR="00513EF9" w:rsidRPr="00BB2B31" w:rsidRDefault="00513EF9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CT findings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64735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AAAC9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AB4B9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7E83C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92CA3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64F7D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429EF44A" w14:textId="77777777" w:rsidTr="006E246F"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05F9F8DB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Emphysema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CCA1C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664BC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0.90 - 2.28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768D0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0E118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C4394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D6E1B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4AC0E0D0" w14:textId="77777777" w:rsidTr="006E246F"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0E928C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Honeycombing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18F2A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2.24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0E84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1.40 - 3.57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7C955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79C30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3BEBF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1.16 – 3.04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D919D5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0.02</w:t>
            </w:r>
          </w:p>
        </w:tc>
      </w:tr>
    </w:tbl>
    <w:p w14:paraId="647D5CA2" w14:textId="77777777" w:rsidR="00513EF9" w:rsidRPr="00BB2B31" w:rsidRDefault="00513EF9" w:rsidP="00513EF9">
      <w:pPr>
        <w:rPr>
          <w:rFonts w:ascii="Times New Roman" w:hAnsi="Times New Roman" w:cs="Times New Roman"/>
          <w:szCs w:val="21"/>
          <w:lang w:val="en-GB"/>
        </w:rPr>
      </w:pPr>
    </w:p>
    <w:p w14:paraId="3857A139" w14:textId="25176A92" w:rsidR="00513EF9" w:rsidRPr="00BB2B31" w:rsidRDefault="00520D0F" w:rsidP="00C7267A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 xml:space="preserve">CI, confidence interval; </w:t>
      </w:r>
      <w:r w:rsidR="00513EF9" w:rsidRPr="00BB2B31">
        <w:rPr>
          <w:rFonts w:ascii="Times New Roman" w:hAnsi="Times New Roman" w:cs="Times New Roman"/>
          <w:szCs w:val="21"/>
          <w:lang w:val="en-GB"/>
        </w:rPr>
        <w:t>CRP, C-reactive protein; FEV</w:t>
      </w:r>
      <w:r w:rsidR="000A7380" w:rsidRPr="00BB2B31">
        <w:rPr>
          <w:rFonts w:ascii="Times New Roman" w:hAnsi="Times New Roman" w:cs="Times New Roman"/>
          <w:szCs w:val="21"/>
          <w:vertAlign w:val="subscript"/>
          <w:lang w:val="en-GB"/>
        </w:rPr>
        <w:t>1</w:t>
      </w:r>
      <w:r w:rsidR="00513EF9" w:rsidRPr="00BB2B31">
        <w:rPr>
          <w:rFonts w:ascii="Times New Roman" w:hAnsi="Times New Roman" w:cs="Times New Roman"/>
          <w:szCs w:val="21"/>
          <w:lang w:val="en-GB"/>
        </w:rPr>
        <w:t xml:space="preserve">, forced expiratory volume in 1 </w:t>
      </w:r>
      <w:r w:rsidR="000A7380" w:rsidRPr="00BB2B31">
        <w:rPr>
          <w:rFonts w:ascii="Times New Roman" w:hAnsi="Times New Roman" w:cs="Times New Roman"/>
          <w:szCs w:val="21"/>
          <w:lang w:val="en-GB"/>
        </w:rPr>
        <w:t>s</w:t>
      </w:r>
      <w:r w:rsidR="00513EF9" w:rsidRPr="00BB2B31">
        <w:rPr>
          <w:rFonts w:ascii="Times New Roman" w:hAnsi="Times New Roman" w:cs="Times New Roman"/>
          <w:szCs w:val="21"/>
          <w:lang w:val="en-GB"/>
        </w:rPr>
        <w:t>; FVC, forced vital capacity;</w:t>
      </w:r>
      <w:r w:rsidRPr="00BB2B31">
        <w:rPr>
          <w:rFonts w:ascii="Times New Roman" w:hAnsi="Times New Roman" w:cs="Times New Roman"/>
          <w:szCs w:val="21"/>
          <w:lang w:val="en-GB"/>
        </w:rPr>
        <w:t xml:space="preserve"> HR, hazard ratio;</w:t>
      </w:r>
      <w:r w:rsidR="00513EF9" w:rsidRPr="00BB2B31">
        <w:rPr>
          <w:rFonts w:ascii="Times New Roman" w:hAnsi="Times New Roman" w:cs="Times New Roman"/>
          <w:szCs w:val="21"/>
          <w:lang w:val="en-GB"/>
        </w:rPr>
        <w:t xml:space="preserve"> KL-6, Krebs von den Lungen-6; LDH, lactate dehydrogenase; SP-D, pulmonary surfactant protein-D</w:t>
      </w:r>
    </w:p>
    <w:p w14:paraId="14D0D08A" w14:textId="0E6027E7" w:rsidR="00C7267A" w:rsidRPr="00BB2B31" w:rsidRDefault="00C7267A" w:rsidP="00C7267A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*</w:t>
      </w:r>
      <w:r w:rsidR="00AE29A2" w:rsidRPr="00BB2B31">
        <w:rPr>
          <w:rFonts w:ascii="Times New Roman" w:hAnsi="Times New Roman" w:cs="Times New Roman"/>
          <w:szCs w:val="21"/>
          <w:lang w:val="en-GB"/>
        </w:rPr>
        <w:t xml:space="preserve">Hazard </w:t>
      </w:r>
      <w:r w:rsidRPr="00BB2B31">
        <w:rPr>
          <w:rFonts w:ascii="Times New Roman" w:hAnsi="Times New Roman" w:cs="Times New Roman"/>
          <w:szCs w:val="21"/>
          <w:lang w:val="en-GB"/>
        </w:rPr>
        <w:t>ratio was expressed as per 1 increase</w:t>
      </w:r>
    </w:p>
    <w:p w14:paraId="29DD06E4" w14:textId="19E779A0" w:rsidR="00C7267A" w:rsidRPr="00BB2B31" w:rsidRDefault="00C7267A" w:rsidP="00C7267A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**</w:t>
      </w:r>
      <w:r w:rsidR="00AE29A2" w:rsidRPr="00BB2B31">
        <w:rPr>
          <w:rFonts w:ascii="Times New Roman" w:hAnsi="Times New Roman" w:cs="Times New Roman"/>
          <w:szCs w:val="21"/>
          <w:lang w:val="en-GB"/>
        </w:rPr>
        <w:t xml:space="preserve">Hazard </w:t>
      </w:r>
      <w:r w:rsidRPr="00BB2B31">
        <w:rPr>
          <w:rFonts w:ascii="Times New Roman" w:hAnsi="Times New Roman" w:cs="Times New Roman"/>
          <w:szCs w:val="21"/>
          <w:lang w:val="en-GB"/>
        </w:rPr>
        <w:t>ratio was expressed as per 10 increase</w:t>
      </w:r>
    </w:p>
    <w:p w14:paraId="1F5E1A9E" w14:textId="6031A526" w:rsidR="00C7267A" w:rsidRPr="00BB2B31" w:rsidRDefault="00C7267A" w:rsidP="00C7267A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**</w:t>
      </w:r>
      <w:r w:rsidR="00AE29A2" w:rsidRPr="00BB2B31">
        <w:rPr>
          <w:rFonts w:ascii="Times New Roman" w:hAnsi="Times New Roman" w:cs="Times New Roman"/>
          <w:szCs w:val="21"/>
          <w:lang w:val="en-GB"/>
        </w:rPr>
        <w:t xml:space="preserve">Hazard </w:t>
      </w:r>
      <w:r w:rsidRPr="00BB2B31">
        <w:rPr>
          <w:rFonts w:ascii="Times New Roman" w:hAnsi="Times New Roman" w:cs="Times New Roman"/>
          <w:szCs w:val="21"/>
          <w:lang w:val="en-GB"/>
        </w:rPr>
        <w:t>ratio was expressed as per 100 increase</w:t>
      </w:r>
    </w:p>
    <w:p w14:paraId="782FE54E" w14:textId="77777777" w:rsidR="00C7267A" w:rsidRPr="00BB2B31" w:rsidRDefault="00C7267A" w:rsidP="00513EF9">
      <w:pPr>
        <w:rPr>
          <w:rFonts w:ascii="Times New Roman" w:hAnsi="Times New Roman" w:cs="Times New Roman"/>
          <w:b/>
          <w:bCs/>
          <w:szCs w:val="21"/>
          <w:lang w:val="en-GB"/>
        </w:rPr>
        <w:sectPr w:rsidR="00C7267A" w:rsidRPr="00BB2B31">
          <w:headerReference w:type="default" r:id="rId7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607CCD3B" w14:textId="0942C229" w:rsidR="00513EF9" w:rsidRPr="00BB2B31" w:rsidRDefault="00513EF9" w:rsidP="00513EF9">
      <w:pPr>
        <w:rPr>
          <w:rFonts w:ascii="Times New Roman" w:hAnsi="Times New Roman" w:cs="Times New Roman"/>
          <w:b/>
          <w:bCs/>
          <w:szCs w:val="21"/>
          <w:lang w:val="en-GB"/>
        </w:rPr>
      </w:pPr>
      <w:r w:rsidRPr="00BB2B31"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>Supplementa</w:t>
      </w:r>
      <w:r w:rsidR="00455692" w:rsidRPr="00BB2B31">
        <w:rPr>
          <w:rFonts w:ascii="Times New Roman" w:hAnsi="Times New Roman" w:cs="Times New Roman"/>
          <w:b/>
          <w:bCs/>
          <w:szCs w:val="21"/>
          <w:lang w:val="en-GB"/>
        </w:rPr>
        <w:t>ry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 </w:t>
      </w:r>
      <w:r w:rsidR="004C1667" w:rsidRPr="00BB2B31">
        <w:rPr>
          <w:rFonts w:ascii="Times New Roman" w:hAnsi="Times New Roman" w:cs="Times New Roman"/>
          <w:b/>
          <w:bCs/>
          <w:szCs w:val="21"/>
          <w:lang w:val="en-GB"/>
        </w:rPr>
        <w:t>T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>able 2</w:t>
      </w:r>
      <w:r w:rsidR="00AE29A2"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. </w:t>
      </w:r>
      <w:r w:rsidR="00FE51A7"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Cox proportional hazard analysis </w:t>
      </w:r>
      <w:r w:rsidR="00AE29A2"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of 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acute </w:t>
      </w:r>
      <w:r w:rsidR="00AE29A2" w:rsidRPr="00BB2B31">
        <w:rPr>
          <w:rFonts w:ascii="Times New Roman" w:hAnsi="Times New Roman" w:cs="Times New Roman"/>
          <w:b/>
          <w:bCs/>
          <w:szCs w:val="21"/>
          <w:lang w:val="en-GB"/>
        </w:rPr>
        <w:t>exacerbations</w:t>
      </w:r>
    </w:p>
    <w:p w14:paraId="2EDA3FDA" w14:textId="77777777" w:rsidR="00513EF9" w:rsidRPr="00BB2B31" w:rsidRDefault="00513EF9" w:rsidP="00513EF9">
      <w:pPr>
        <w:rPr>
          <w:rFonts w:ascii="Times New Roman" w:hAnsi="Times New Roman" w:cs="Times New Roman"/>
          <w:szCs w:val="21"/>
          <w:lang w:val="en-GB"/>
        </w:rPr>
      </w:pPr>
    </w:p>
    <w:tbl>
      <w:tblPr>
        <w:tblStyle w:val="a3"/>
        <w:tblW w:w="8874" w:type="dxa"/>
        <w:tblInd w:w="-426" w:type="dxa"/>
        <w:tblLook w:val="04A0" w:firstRow="1" w:lastRow="0" w:firstColumn="1" w:lastColumn="0" w:noHBand="0" w:noVBand="1"/>
      </w:tblPr>
      <w:tblGrid>
        <w:gridCol w:w="2354"/>
        <w:gridCol w:w="992"/>
        <w:gridCol w:w="1276"/>
        <w:gridCol w:w="992"/>
        <w:gridCol w:w="992"/>
        <w:gridCol w:w="1276"/>
        <w:gridCol w:w="992"/>
      </w:tblGrid>
      <w:tr w:rsidR="00513EF9" w:rsidRPr="00BB2B31" w14:paraId="1825461F" w14:textId="77777777" w:rsidTr="006E246F">
        <w:tc>
          <w:tcPr>
            <w:tcW w:w="2354" w:type="dxa"/>
            <w:tcBorders>
              <w:left w:val="nil"/>
              <w:bottom w:val="nil"/>
              <w:right w:val="nil"/>
            </w:tcBorders>
          </w:tcPr>
          <w:p w14:paraId="05D06BDC" w14:textId="77777777" w:rsidR="00513EF9" w:rsidRPr="00BB2B31" w:rsidRDefault="00513EF9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326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7C68C5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Univariate analysis</w:t>
            </w:r>
          </w:p>
        </w:tc>
        <w:tc>
          <w:tcPr>
            <w:tcW w:w="3260" w:type="dxa"/>
            <w:gridSpan w:val="3"/>
            <w:tcBorders>
              <w:left w:val="nil"/>
              <w:right w:val="nil"/>
            </w:tcBorders>
          </w:tcPr>
          <w:p w14:paraId="0702F95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Multivariate analysis</w:t>
            </w:r>
          </w:p>
        </w:tc>
      </w:tr>
      <w:tr w:rsidR="00513EF9" w:rsidRPr="00BB2B31" w14:paraId="3437EAD5" w14:textId="77777777" w:rsidTr="006E246F"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FFC4D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3730359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HR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4F83C90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95% CI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0DC2F03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p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-values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0A8691C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HR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6793355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95% CI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15713CD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p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-values</w:t>
            </w:r>
          </w:p>
        </w:tc>
      </w:tr>
      <w:tr w:rsidR="00513EF9" w:rsidRPr="00BB2B31" w14:paraId="414A3F0D" w14:textId="77777777" w:rsidTr="006E246F">
        <w:tc>
          <w:tcPr>
            <w:tcW w:w="23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38C857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Age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6A9F1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65843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0.97 - 1.05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8D92B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0.51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431A0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4A4F5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D1A8E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2ECD8B9B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5861B40E" w14:textId="77777777" w:rsidR="00513EF9" w:rsidRPr="00BB2B31" w:rsidRDefault="00F17FA6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Sex, m</w:t>
            </w:r>
            <w:r w:rsidR="00513EF9" w:rsidRPr="00BB2B31">
              <w:rPr>
                <w:rFonts w:ascii="Times New Roman" w:hAnsi="Times New Roman" w:cs="Times New Roman"/>
                <w:szCs w:val="21"/>
                <w:lang w:val="en-GB"/>
              </w:rPr>
              <w:t>ale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45713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15865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0.37 - 1.55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D0F595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6A0D6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90EBB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AF369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3317F6CD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1E7189DC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Body mass index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C27A8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E2D945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0.93 - 1.14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B5F23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1968F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CDCAEC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2A33F5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5E60266D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3963E42D" w14:textId="77777777" w:rsidR="00513EF9" w:rsidRPr="00BB2B31" w:rsidRDefault="00F17FA6" w:rsidP="00F11EDA">
            <w:pPr>
              <w:ind w:leftChars="50" w:left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Pack-year smoking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3553A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D8496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0.98 - 1.01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84AC5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D3663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05D83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44E70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4DE8F798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29AEFB7D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Dust exposure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F2C6B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BE78A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0.83 - 3.29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27898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D3678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E380A2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E9442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0F5406A1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7D6F511D" w14:textId="77777777" w:rsidR="00513EF9" w:rsidRPr="00BB2B31" w:rsidRDefault="006E246F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Autoimmune features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87D00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43839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0.43 - 2.88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1D024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EDAC1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EF0AA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777F1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09BADFA7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258EFD78" w14:textId="77777777" w:rsidR="00513EF9" w:rsidRPr="00BB2B31" w:rsidRDefault="00513EF9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Spirometry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9EBA2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58A15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33715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8FB015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62E62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25304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0BE74E4C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6122CFCD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% predicted FVC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8AC5E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D75EB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0.94 - 0.97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58D7D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5C17C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094FF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0.92 – 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4D775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</w:tr>
      <w:tr w:rsidR="00513EF9" w:rsidRPr="00BB2B31" w14:paraId="48426FE7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43B3745A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% predicted FEV₁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838A1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56908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0.94 - 0.98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F3F0B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65D273" w14:textId="77777777" w:rsidR="00513EF9" w:rsidRPr="00BB2B31" w:rsidRDefault="00B66031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  <w:r w:rsidR="00513EF9" w:rsidRPr="00BB2B31">
              <w:rPr>
                <w:rFonts w:ascii="Times New Roman" w:hAnsi="Times New Roman" w:cs="Times New Roman"/>
                <w:szCs w:val="21"/>
                <w:lang w:val="en-GB"/>
              </w:rPr>
              <w:t>.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47744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</w:t>
            </w:r>
            <w:r w:rsidR="00B66031" w:rsidRPr="00BB2B31">
              <w:rPr>
                <w:rFonts w:ascii="Times New Roman" w:hAnsi="Times New Roman" w:cs="Times New Roman"/>
                <w:szCs w:val="21"/>
                <w:lang w:val="en-GB"/>
              </w:rPr>
              <w:t>7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– 1.0</w:t>
            </w:r>
            <w:r w:rsidR="00B66031" w:rsidRPr="00BB2B31">
              <w:rPr>
                <w:rFonts w:ascii="Times New Roman" w:hAnsi="Times New Roman" w:cs="Times New Roman"/>
                <w:szCs w:val="21"/>
                <w:lang w:val="en-GB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455E6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</w:t>
            </w:r>
            <w:r w:rsidR="00B66031" w:rsidRPr="00BB2B31">
              <w:rPr>
                <w:rFonts w:ascii="Times New Roman" w:hAnsi="Times New Roman" w:cs="Times New Roman"/>
                <w:szCs w:val="21"/>
                <w:lang w:val="en-GB"/>
              </w:rPr>
              <w:t>65</w:t>
            </w:r>
          </w:p>
        </w:tc>
      </w:tr>
      <w:tr w:rsidR="00513EF9" w:rsidRPr="00BB2B31" w14:paraId="1D923DEF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37CBC164" w14:textId="77777777" w:rsidR="00513EF9" w:rsidRPr="00BB2B31" w:rsidRDefault="00513EF9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Laboratory data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C6F65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E444D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32980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FFBBF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DA774D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1FA1E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65FE1FBA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0E5EC3B5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CRP (mg/dL)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86ADF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DCD24A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0.94 - 1.11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0372B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5550E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0D165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1DF2F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6E90BC1B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61141F66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LDH (U/L)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057D6B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A96B41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1.00 - 1.08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84805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D3C80BE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</w:t>
            </w:r>
            <w:r w:rsidR="00B66031" w:rsidRPr="00BB2B31">
              <w:rPr>
                <w:rFonts w:ascii="Times New Roman" w:hAnsi="Times New Roman" w:cs="Times New Roman"/>
                <w:szCs w:val="21"/>
                <w:lang w:val="en-GB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23CB85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1.02 – 1.11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4386A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</w:t>
            </w:r>
            <w:r w:rsidR="00B66031" w:rsidRPr="00BB2B31">
              <w:rPr>
                <w:rFonts w:ascii="Times New Roman" w:hAnsi="Times New Roman" w:cs="Times New Roman"/>
                <w:szCs w:val="21"/>
                <w:lang w:val="en-GB"/>
              </w:rPr>
              <w:t>5</w:t>
            </w:r>
          </w:p>
        </w:tc>
      </w:tr>
      <w:tr w:rsidR="00513EF9" w:rsidRPr="00BB2B31" w14:paraId="4C35FC30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418D4E0C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Alb</w:t>
            </w:r>
            <w:r w:rsidR="00F17FA6" w:rsidRPr="00BB2B31">
              <w:rPr>
                <w:rFonts w:ascii="Times New Roman" w:hAnsi="Times New Roman" w:cs="Times New Roman"/>
                <w:szCs w:val="21"/>
                <w:lang w:val="en-GB"/>
              </w:rPr>
              <w:t>umin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(g/dL)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F7EE1C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769A8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0.28 - 1.05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12747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0B1A7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038FF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B6C1C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6EDD622D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4E189D0C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KL-6 (U/mL)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4DA682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AF9983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1.00 - 1.05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50C79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062812" w14:textId="77777777" w:rsidR="00513EF9" w:rsidRPr="00BB2B31" w:rsidRDefault="00B66031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3C4588" w14:textId="77777777" w:rsidR="00513EF9" w:rsidRPr="00BB2B31" w:rsidRDefault="00B66031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0.99 – 1.06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444A25" w14:textId="77777777" w:rsidR="00513EF9" w:rsidRPr="00BB2B31" w:rsidRDefault="00B66031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0.06</w:t>
            </w:r>
          </w:p>
        </w:tc>
      </w:tr>
      <w:tr w:rsidR="00513EF9" w:rsidRPr="00BB2B31" w14:paraId="2769B312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3E0C588D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SP-D (ng/mL)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ADEAF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1C0C7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0.97 – 1.32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168865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7B64D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D8069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808B3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7ACAA22A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1D077735" w14:textId="77777777" w:rsidR="00513EF9" w:rsidRPr="00BB2B31" w:rsidRDefault="00513EF9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CT findings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74F28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895A2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54184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335525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565D0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3CE28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352D8E8F" w14:textId="77777777" w:rsidTr="006E246F"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4ABC18A6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Emphysema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0A67A8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37593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0.54 - 2.19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66943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5181F0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F2B153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898E87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513EF9" w:rsidRPr="00BB2B31" w14:paraId="35589CFB" w14:textId="77777777" w:rsidTr="006E246F"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2E2A9" w14:textId="77777777" w:rsidR="00513EF9" w:rsidRPr="00BB2B31" w:rsidRDefault="00513EF9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Honeycombing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7E37A6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3.23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29B55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1.67 - 6.25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1FBDBA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BE5599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3.</w:t>
            </w:r>
            <w:r w:rsidR="00B66031" w:rsidRPr="00BB2B31">
              <w:rPr>
                <w:rFonts w:ascii="Times New Roman" w:hAnsi="Times New Roman" w:cs="Times New Roman"/>
                <w:szCs w:val="21"/>
                <w:lang w:val="en-GB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E69DEF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</w:t>
            </w:r>
            <w:r w:rsidR="00B66031" w:rsidRPr="00BB2B31">
              <w:rPr>
                <w:rFonts w:ascii="Times New Roman" w:hAnsi="Times New Roman" w:cs="Times New Roman"/>
                <w:szCs w:val="21"/>
                <w:lang w:val="en-GB"/>
              </w:rPr>
              <w:t>92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– 7.</w:t>
            </w:r>
            <w:r w:rsidR="00B66031" w:rsidRPr="00BB2B31">
              <w:rPr>
                <w:rFonts w:ascii="Times New Roman" w:hAnsi="Times New Roman" w:cs="Times New Roman"/>
                <w:szCs w:val="21"/>
                <w:lang w:val="en-GB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459B04" w14:textId="77777777" w:rsidR="00513EF9" w:rsidRPr="00BB2B31" w:rsidRDefault="00513EF9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&lt;0.01</w:t>
            </w:r>
          </w:p>
        </w:tc>
      </w:tr>
    </w:tbl>
    <w:p w14:paraId="238B0953" w14:textId="77777777" w:rsidR="00513EF9" w:rsidRPr="00BB2B31" w:rsidRDefault="00513EF9">
      <w:pPr>
        <w:rPr>
          <w:rFonts w:ascii="Times New Roman" w:hAnsi="Times New Roman" w:cs="Times New Roman"/>
          <w:szCs w:val="21"/>
          <w:lang w:val="en-GB"/>
        </w:rPr>
      </w:pPr>
    </w:p>
    <w:p w14:paraId="27F17B36" w14:textId="075B96AE" w:rsidR="004D28B7" w:rsidRPr="00BB2B31" w:rsidRDefault="004D28B7" w:rsidP="004D28B7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CI, confidence interval; CRP, C-reactive protein; FEV</w:t>
      </w:r>
      <w:r w:rsidR="00AE29A2" w:rsidRPr="00BB2B31">
        <w:rPr>
          <w:rFonts w:ascii="Times New Roman" w:hAnsi="Times New Roman" w:cs="Times New Roman"/>
          <w:szCs w:val="21"/>
          <w:vertAlign w:val="subscript"/>
          <w:lang w:val="en-GB"/>
        </w:rPr>
        <w:t>1</w:t>
      </w:r>
      <w:r w:rsidRPr="00BB2B31">
        <w:rPr>
          <w:rFonts w:ascii="Times New Roman" w:hAnsi="Times New Roman" w:cs="Times New Roman"/>
          <w:szCs w:val="21"/>
          <w:lang w:val="en-GB"/>
        </w:rPr>
        <w:t xml:space="preserve">, forced expiratory volume in 1 </w:t>
      </w:r>
      <w:r w:rsidR="00AE29A2" w:rsidRPr="00BB2B31">
        <w:rPr>
          <w:rFonts w:ascii="Times New Roman" w:hAnsi="Times New Roman" w:cs="Times New Roman"/>
          <w:szCs w:val="21"/>
          <w:lang w:val="en-GB"/>
        </w:rPr>
        <w:t>s</w:t>
      </w:r>
      <w:r w:rsidRPr="00BB2B31">
        <w:rPr>
          <w:rFonts w:ascii="Times New Roman" w:hAnsi="Times New Roman" w:cs="Times New Roman"/>
          <w:szCs w:val="21"/>
          <w:lang w:val="en-GB"/>
        </w:rPr>
        <w:t>; FVC, forced vital capacity; HR, hazard ratio; KL-6, Krebs von den Lungen-6; LDH, lactate dehydrogenase; SP-D, pulmonary surfactant protein-D</w:t>
      </w:r>
    </w:p>
    <w:p w14:paraId="76109A16" w14:textId="5FB05518" w:rsidR="004D28B7" w:rsidRPr="00BB2B31" w:rsidRDefault="004D28B7" w:rsidP="004D28B7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*</w:t>
      </w:r>
      <w:r w:rsidR="00AE29A2" w:rsidRPr="00BB2B31">
        <w:rPr>
          <w:rFonts w:ascii="Times New Roman" w:hAnsi="Times New Roman" w:cs="Times New Roman"/>
          <w:szCs w:val="21"/>
          <w:lang w:val="en-GB"/>
        </w:rPr>
        <w:t xml:space="preserve">Hazard </w:t>
      </w:r>
      <w:r w:rsidRPr="00BB2B31">
        <w:rPr>
          <w:rFonts w:ascii="Times New Roman" w:hAnsi="Times New Roman" w:cs="Times New Roman"/>
          <w:szCs w:val="21"/>
          <w:lang w:val="en-GB"/>
        </w:rPr>
        <w:t>ratio was expressed as per 1 increase</w:t>
      </w:r>
    </w:p>
    <w:p w14:paraId="75F4252A" w14:textId="0ABD694A" w:rsidR="004D28B7" w:rsidRPr="00BB2B31" w:rsidRDefault="004D28B7" w:rsidP="004D28B7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**</w:t>
      </w:r>
      <w:r w:rsidR="00AE29A2" w:rsidRPr="00BB2B31">
        <w:rPr>
          <w:rFonts w:ascii="Times New Roman" w:hAnsi="Times New Roman" w:cs="Times New Roman"/>
          <w:szCs w:val="21"/>
          <w:lang w:val="en-GB"/>
        </w:rPr>
        <w:t xml:space="preserve">Hazard </w:t>
      </w:r>
      <w:r w:rsidRPr="00BB2B31">
        <w:rPr>
          <w:rFonts w:ascii="Times New Roman" w:hAnsi="Times New Roman" w:cs="Times New Roman"/>
          <w:szCs w:val="21"/>
          <w:lang w:val="en-GB"/>
        </w:rPr>
        <w:t>ratio was expressed as per 10 increase</w:t>
      </w:r>
    </w:p>
    <w:p w14:paraId="3242C11B" w14:textId="1F7D011E" w:rsidR="004D28B7" w:rsidRPr="00BB2B31" w:rsidRDefault="004D28B7" w:rsidP="004D28B7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**</w:t>
      </w:r>
      <w:r w:rsidR="00AE29A2" w:rsidRPr="00BB2B31">
        <w:rPr>
          <w:rFonts w:ascii="Times New Roman" w:hAnsi="Times New Roman" w:cs="Times New Roman"/>
          <w:szCs w:val="21"/>
          <w:lang w:val="en-GB"/>
        </w:rPr>
        <w:t xml:space="preserve">Hazard </w:t>
      </w:r>
      <w:r w:rsidRPr="00BB2B31">
        <w:rPr>
          <w:rFonts w:ascii="Times New Roman" w:hAnsi="Times New Roman" w:cs="Times New Roman"/>
          <w:szCs w:val="21"/>
          <w:lang w:val="en-GB"/>
        </w:rPr>
        <w:t>ratio was expressed as per 100 increase</w:t>
      </w:r>
    </w:p>
    <w:p w14:paraId="45F70499" w14:textId="77777777" w:rsidR="000A7707" w:rsidRPr="00BB2B31" w:rsidRDefault="000A7707">
      <w:pPr>
        <w:rPr>
          <w:rFonts w:ascii="Times New Roman" w:hAnsi="Times New Roman" w:cs="Times New Roman"/>
          <w:szCs w:val="21"/>
          <w:lang w:val="en-GB"/>
        </w:rPr>
      </w:pPr>
    </w:p>
    <w:p w14:paraId="3078289E" w14:textId="77777777" w:rsidR="004D28B7" w:rsidRPr="00BB2B31" w:rsidRDefault="004D28B7">
      <w:pPr>
        <w:widowControl/>
        <w:jc w:val="left"/>
        <w:rPr>
          <w:rFonts w:ascii="Times New Roman" w:hAnsi="Times New Roman" w:cs="Times New Roman"/>
          <w:b/>
          <w:bCs/>
          <w:szCs w:val="21"/>
          <w:lang w:val="en-GB"/>
        </w:rPr>
      </w:pPr>
      <w:r w:rsidRPr="00BB2B31">
        <w:rPr>
          <w:rFonts w:ascii="Times New Roman" w:hAnsi="Times New Roman" w:cs="Times New Roman"/>
          <w:b/>
          <w:bCs/>
          <w:szCs w:val="21"/>
          <w:lang w:val="en-GB"/>
        </w:rPr>
        <w:br w:type="page"/>
      </w:r>
    </w:p>
    <w:p w14:paraId="0CBAF05F" w14:textId="44777032" w:rsidR="00C51805" w:rsidRPr="00BB2B31" w:rsidRDefault="00CF24C8">
      <w:pPr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 xml:space="preserve">Supplementary </w:t>
      </w:r>
      <w:r w:rsidR="004C1667" w:rsidRPr="00BB2B31">
        <w:rPr>
          <w:rFonts w:ascii="Times New Roman" w:hAnsi="Times New Roman" w:cs="Times New Roman"/>
          <w:b/>
          <w:bCs/>
          <w:szCs w:val="21"/>
          <w:lang w:val="en-GB"/>
        </w:rPr>
        <w:t>T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able 3. Characteristics of the new </w:t>
      </w:r>
      <w:r w:rsidR="00AE29A2"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clusters 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>derived from Cluster II</w:t>
      </w:r>
    </w:p>
    <w:p w14:paraId="7AA41E1C" w14:textId="77777777" w:rsidR="00C51805" w:rsidRPr="00BB2B31" w:rsidRDefault="00C51805">
      <w:pPr>
        <w:rPr>
          <w:rFonts w:ascii="Times New Roman" w:hAnsi="Times New Roman" w:cs="Times New Roman"/>
          <w:szCs w:val="21"/>
          <w:lang w:val="en-GB"/>
        </w:rPr>
      </w:pPr>
    </w:p>
    <w:p w14:paraId="052421D2" w14:textId="77777777" w:rsidR="00066D2D" w:rsidRPr="00BB2B31" w:rsidRDefault="00066D2D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56321C53" w14:textId="77777777" w:rsidR="00066D2D" w:rsidRPr="00BB2B31" w:rsidRDefault="00066D2D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5B758E57" w14:textId="77777777" w:rsidR="00C51805" w:rsidRPr="00BB2B31" w:rsidRDefault="00C51805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tbl>
      <w:tblPr>
        <w:tblStyle w:val="a3"/>
        <w:tblpPr w:leftFromText="142" w:rightFromText="142" w:horzAnchor="margin" w:tblpY="680"/>
        <w:tblW w:w="7375" w:type="dxa"/>
        <w:tblLook w:val="04A0" w:firstRow="1" w:lastRow="0" w:firstColumn="1" w:lastColumn="0" w:noHBand="0" w:noVBand="1"/>
      </w:tblPr>
      <w:tblGrid>
        <w:gridCol w:w="2761"/>
        <w:gridCol w:w="2307"/>
        <w:gridCol w:w="2307"/>
      </w:tblGrid>
      <w:tr w:rsidR="00C51805" w:rsidRPr="00BB2B31" w14:paraId="06A43FFE" w14:textId="77777777" w:rsidTr="00066D2D">
        <w:tc>
          <w:tcPr>
            <w:tcW w:w="2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E298EA" w14:textId="77777777" w:rsidR="00C51805" w:rsidRPr="00BB2B31" w:rsidRDefault="00C51805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1125C5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Cluster II-A</w:t>
            </w:r>
            <w:r w:rsidR="00066D2D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, 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n=43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E2CB76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Cluster II-B</w:t>
            </w:r>
            <w:r w:rsidR="00066D2D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, 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n=19</w:t>
            </w:r>
          </w:p>
        </w:tc>
      </w:tr>
      <w:tr w:rsidR="00C51805" w:rsidRPr="00BB2B31" w14:paraId="43B60576" w14:textId="77777777" w:rsidTr="00066D2D">
        <w:tc>
          <w:tcPr>
            <w:tcW w:w="27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37A9BF" w14:textId="77777777" w:rsidR="00C51805" w:rsidRPr="00BB2B31" w:rsidRDefault="00C51805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Age 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77E041" w14:textId="77777777" w:rsidR="00C51805" w:rsidRPr="00BB2B31" w:rsidRDefault="00C51805" w:rsidP="004D5BF7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74.1</w:t>
            </w:r>
            <w:r w:rsidR="004D5BF7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(60-90)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E2C541" w14:textId="77777777" w:rsidR="00C51805" w:rsidRPr="00BB2B31" w:rsidRDefault="00C51805" w:rsidP="004D5BF7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76.7</w:t>
            </w:r>
            <w:r w:rsidR="004D5BF7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(55-85)</w:t>
            </w:r>
          </w:p>
        </w:tc>
      </w:tr>
      <w:tr w:rsidR="00C51805" w:rsidRPr="00BB2B31" w14:paraId="34CE6C27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38FC63B6" w14:textId="77777777" w:rsidR="00C51805" w:rsidRPr="00BB2B31" w:rsidRDefault="00F17FA6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Sex, m</w:t>
            </w:r>
            <w:r w:rsidR="00C51805" w:rsidRPr="00BB2B31">
              <w:rPr>
                <w:rFonts w:ascii="Times New Roman" w:hAnsi="Times New Roman" w:cs="Times New Roman"/>
                <w:szCs w:val="21"/>
                <w:lang w:val="en-GB"/>
              </w:rPr>
              <w:t>ale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458A0533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31 (72.0)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5AF64553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18 (94.7)</w:t>
            </w:r>
          </w:p>
        </w:tc>
      </w:tr>
      <w:tr w:rsidR="00C51805" w:rsidRPr="00BB2B31" w14:paraId="600F314E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6E17D654" w14:textId="77777777" w:rsidR="00C51805" w:rsidRPr="00BB2B31" w:rsidRDefault="00C51805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Body mass index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23863D44" w14:textId="77777777" w:rsidR="00C51805" w:rsidRPr="00BB2B31" w:rsidRDefault="00C51805" w:rsidP="004D5BF7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19.4</w:t>
            </w:r>
            <w:r w:rsidR="004D5BF7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(13.1-24.6)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6FE93124" w14:textId="77777777" w:rsidR="00C51805" w:rsidRPr="00BB2B31" w:rsidRDefault="00C51805" w:rsidP="004D5BF7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22.5</w:t>
            </w:r>
            <w:r w:rsidR="004D5BF7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(19.1-25.0)</w:t>
            </w:r>
          </w:p>
        </w:tc>
      </w:tr>
      <w:tr w:rsidR="00C51805" w:rsidRPr="00BB2B31" w14:paraId="07650417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41E367A9" w14:textId="77777777" w:rsidR="00C51805" w:rsidRPr="00BB2B31" w:rsidRDefault="00C51805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Smoking history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4C0C8E91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18 (41.8)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18C63828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13 (68.4)</w:t>
            </w:r>
          </w:p>
        </w:tc>
      </w:tr>
      <w:tr w:rsidR="00C51805" w:rsidRPr="00BB2B31" w14:paraId="3675D22E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495AAA9D" w14:textId="77777777" w:rsidR="00C51805" w:rsidRPr="00BB2B31" w:rsidRDefault="00F11EDA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P</w:t>
            </w:r>
            <w:r w:rsidR="00C51805" w:rsidRPr="00BB2B31">
              <w:rPr>
                <w:rFonts w:ascii="Times New Roman" w:hAnsi="Times New Roman" w:cs="Times New Roman"/>
                <w:szCs w:val="21"/>
                <w:lang w:val="en-GB"/>
              </w:rPr>
              <w:t>ack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-</w:t>
            </w:r>
            <w:r w:rsidR="00C51805" w:rsidRPr="00BB2B31">
              <w:rPr>
                <w:rFonts w:ascii="Times New Roman" w:hAnsi="Times New Roman" w:cs="Times New Roman"/>
                <w:szCs w:val="21"/>
                <w:lang w:val="en-GB"/>
              </w:rPr>
              <w:t>year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smoking</w:t>
            </w:r>
            <w:r w:rsidR="00C51805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36503515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28</w:t>
            </w:r>
            <w:r w:rsidR="00F11EDA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(5-70.5)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3E113D9F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42</w:t>
            </w:r>
            <w:r w:rsidR="00F11EDA"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(5-100)</w:t>
            </w:r>
          </w:p>
        </w:tc>
      </w:tr>
      <w:tr w:rsidR="00C51805" w:rsidRPr="00BB2B31" w14:paraId="0646FAA4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610D0B3F" w14:textId="77777777" w:rsidR="00C51805" w:rsidRPr="00BB2B31" w:rsidRDefault="00C51805" w:rsidP="00F11EDA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Dust exposure</w:t>
            </w:r>
          </w:p>
          <w:p w14:paraId="4C75563D" w14:textId="77777777" w:rsidR="00C51805" w:rsidRPr="00BB2B31" w:rsidRDefault="00C51805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Organic material</w:t>
            </w:r>
            <w:r w:rsidR="00F17FA6" w:rsidRPr="00BB2B31">
              <w:rPr>
                <w:rFonts w:ascii="Times New Roman" w:hAnsi="Times New Roman" w:cs="Times New Roman"/>
                <w:szCs w:val="21"/>
                <w:lang w:val="en-GB"/>
              </w:rPr>
              <w:t>s</w:t>
            </w:r>
          </w:p>
          <w:p w14:paraId="4C7A40A5" w14:textId="77777777" w:rsidR="00C51805" w:rsidRPr="00BB2B31" w:rsidRDefault="00C51805" w:rsidP="00F11EDA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Inorganic material</w:t>
            </w:r>
            <w:r w:rsidR="00F17FA6" w:rsidRPr="00BB2B31">
              <w:rPr>
                <w:rFonts w:ascii="Times New Roman" w:hAnsi="Times New Roman" w:cs="Times New Roman"/>
                <w:szCs w:val="21"/>
                <w:lang w:val="en-GB"/>
              </w:rPr>
              <w:t>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090ED5A8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 2 (4.6)</w:t>
            </w:r>
          </w:p>
          <w:p w14:paraId="19274E19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 (0)</w:t>
            </w:r>
          </w:p>
          <w:p w14:paraId="13EBD42D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2 (4.6)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59377393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4 (21.0)</w:t>
            </w:r>
          </w:p>
          <w:p w14:paraId="3F59B534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0 (0) </w:t>
            </w:r>
          </w:p>
          <w:p w14:paraId="6F896DD2" w14:textId="77777777" w:rsidR="00C51805" w:rsidRPr="00BB2B31" w:rsidRDefault="00C51805" w:rsidP="00F11EDA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4 (21.0)</w:t>
            </w:r>
          </w:p>
        </w:tc>
      </w:tr>
      <w:tr w:rsidR="00B747B3" w:rsidRPr="00BB2B31" w14:paraId="3821112B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6C0A280A" w14:textId="77777777" w:rsidR="00B747B3" w:rsidRPr="00BB2B31" w:rsidRDefault="00B747B3" w:rsidP="00B747B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Autoimmune features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5CAEE5E4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 (13.9)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3CB64926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 (0)</w:t>
            </w:r>
          </w:p>
        </w:tc>
      </w:tr>
      <w:tr w:rsidR="00B747B3" w:rsidRPr="00BB2B31" w14:paraId="4E8B2C10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679C7AB5" w14:textId="77777777" w:rsidR="00B747B3" w:rsidRPr="00BB2B31" w:rsidRDefault="00B747B3" w:rsidP="00B747B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Spirometry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791C54A8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4EE8A83E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B747B3" w:rsidRPr="00BB2B31" w14:paraId="16699427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4C263DF9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% predicted FVC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72246354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57.6 (27.6-81.5)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7903809A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77.4 (116.0-46.6)</w:t>
            </w:r>
          </w:p>
        </w:tc>
      </w:tr>
      <w:tr w:rsidR="00B747B3" w:rsidRPr="00BB2B31" w14:paraId="12339BAB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6B65478D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% predicted FEV₁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2776CC95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65.5 (31.9-100.0)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13933A63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85.7 (51.6-94.0)</w:t>
            </w:r>
          </w:p>
        </w:tc>
      </w:tr>
      <w:tr w:rsidR="00B747B3" w:rsidRPr="00BB2B31" w14:paraId="12833310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60E7AF55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FEV₁/FVC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333E4345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90.6 (63.4-100.0)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76A77D6A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80.4 (67.1-98.8)</w:t>
            </w:r>
          </w:p>
        </w:tc>
      </w:tr>
      <w:tr w:rsidR="00B747B3" w:rsidRPr="00BB2B31" w14:paraId="749F3049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4E4AA17D" w14:textId="77777777" w:rsidR="00B747B3" w:rsidRPr="00BB2B31" w:rsidRDefault="00B747B3" w:rsidP="00B747B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Laboratory data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2022067D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545FA73A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B747B3" w:rsidRPr="00BB2B31" w14:paraId="6BC76222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1A0C6705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CRP (mg/dL)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68D8E017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1.39 (0.02-16.9)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6319B1D0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6.98 (1.14-25.5)</w:t>
            </w:r>
          </w:p>
        </w:tc>
      </w:tr>
      <w:tr w:rsidR="00B747B3" w:rsidRPr="00BB2B31" w14:paraId="6886B146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5B0CAFEE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LDH (U/L)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10C627CA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212 (132-315)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1CF11A32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245 (179-450)</w:t>
            </w:r>
          </w:p>
        </w:tc>
      </w:tr>
      <w:tr w:rsidR="00B747B3" w:rsidRPr="00BB2B31" w14:paraId="7EF000E4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124BC4B7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Albumin (g/dL)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7FC664BD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3.8 (2.5-4.5)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791392B4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3.1 (1.9-3.9)</w:t>
            </w:r>
          </w:p>
        </w:tc>
      </w:tr>
      <w:tr w:rsidR="00B747B3" w:rsidRPr="00BB2B31" w14:paraId="55ADD69A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585F349F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KL-6 (U/mL)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57729319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786 (112-2070)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61821007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590 (122-2063)</w:t>
            </w:r>
          </w:p>
        </w:tc>
      </w:tr>
      <w:tr w:rsidR="00B747B3" w:rsidRPr="00BB2B31" w14:paraId="46F16360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090EA7AB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SP-D (ng/mL)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1242F6CF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189 (33.4-1130)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2E0312B5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149 (46.4-360)</w:t>
            </w:r>
          </w:p>
        </w:tc>
      </w:tr>
      <w:tr w:rsidR="00B747B3" w:rsidRPr="00BB2B31" w14:paraId="14492520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357E2780" w14:textId="77777777" w:rsidR="00B747B3" w:rsidRPr="00BB2B31" w:rsidRDefault="00B747B3" w:rsidP="00B747B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CT findings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43BE3A3C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73CCD660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B747B3" w:rsidRPr="00BB2B31" w14:paraId="12111A28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55220707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Emphysema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15747F8C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8 (18.6)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314DD5D5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6 (31.5)</w:t>
            </w:r>
          </w:p>
        </w:tc>
      </w:tr>
      <w:tr w:rsidR="00B747B3" w:rsidRPr="00BB2B31" w14:paraId="3E8D9815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352538D7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Honeycombing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70024E71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17 (39.5) 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23884A0D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6 (31.5)</w:t>
            </w:r>
          </w:p>
        </w:tc>
      </w:tr>
      <w:tr w:rsidR="00B747B3" w:rsidRPr="00BB2B31" w14:paraId="08BF5F91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591042C8" w14:textId="77777777" w:rsidR="00B747B3" w:rsidRPr="00BB2B31" w:rsidRDefault="00B747B3" w:rsidP="00B747B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Treatment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5FDED4BC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02942796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B747B3" w:rsidRPr="00BB2B31" w14:paraId="144A4CD3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30C1E863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Steroids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19FCFCF8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11 (25.5)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1981669D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10 (52.6)</w:t>
            </w:r>
          </w:p>
        </w:tc>
      </w:tr>
      <w:tr w:rsidR="00B747B3" w:rsidRPr="00BB2B31" w14:paraId="2B26A1DE" w14:textId="77777777" w:rsidTr="00066D2D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0171E3D4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Immunosuppressants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093DFB72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4 (9.3)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29E401D2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 (5.2)</w:t>
            </w:r>
          </w:p>
        </w:tc>
      </w:tr>
      <w:tr w:rsidR="00B747B3" w:rsidRPr="00BB2B31" w14:paraId="62CAA753" w14:textId="77777777" w:rsidTr="00066D2D">
        <w:tc>
          <w:tcPr>
            <w:tcW w:w="27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1C8D8E" w14:textId="77777777" w:rsidR="00B747B3" w:rsidRPr="00BB2B31" w:rsidRDefault="00B747B3" w:rsidP="00B747B3">
            <w:pPr>
              <w:ind w:firstLineChars="50" w:firstLine="105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Antifibrotic agents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6F3423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12 (27.9)</w:t>
            </w:r>
            <w:r w:rsidR="003B2BB1" w:rsidRPr="00BB2B31">
              <w:rPr>
                <w:rFonts w:ascii="Times New Roman" w:hAnsi="Times New Roman" w:cs="Times New Roman"/>
                <w:szCs w:val="21"/>
                <w:lang w:val="en-GB"/>
              </w:rPr>
              <w:t>*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FFB5C" w14:textId="77777777" w:rsidR="00B747B3" w:rsidRPr="00BB2B31" w:rsidRDefault="00B747B3" w:rsidP="00B747B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 (5.2)</w:t>
            </w:r>
          </w:p>
        </w:tc>
      </w:tr>
    </w:tbl>
    <w:p w14:paraId="1382101F" w14:textId="77777777" w:rsidR="00C51805" w:rsidRPr="00BB2B31" w:rsidRDefault="00C51805">
      <w:pPr>
        <w:rPr>
          <w:rFonts w:ascii="Times New Roman" w:hAnsi="Times New Roman" w:cs="Times New Roman"/>
          <w:szCs w:val="21"/>
          <w:lang w:val="en-GB"/>
        </w:rPr>
      </w:pPr>
    </w:p>
    <w:p w14:paraId="7FB12E21" w14:textId="77777777" w:rsidR="00C51805" w:rsidRPr="00BB2B31" w:rsidRDefault="00C51805" w:rsidP="00C51805">
      <w:pPr>
        <w:rPr>
          <w:rFonts w:ascii="Times New Roman" w:hAnsi="Times New Roman" w:cs="Times New Roman"/>
          <w:szCs w:val="21"/>
          <w:lang w:val="en-GB"/>
        </w:rPr>
      </w:pPr>
    </w:p>
    <w:p w14:paraId="4B43A305" w14:textId="77777777" w:rsidR="00C51805" w:rsidRPr="00BB2B31" w:rsidRDefault="00C51805" w:rsidP="00C51805">
      <w:pPr>
        <w:rPr>
          <w:rFonts w:ascii="Times New Roman" w:hAnsi="Times New Roman" w:cs="Times New Roman"/>
          <w:szCs w:val="21"/>
          <w:lang w:val="en-GB"/>
        </w:rPr>
      </w:pPr>
    </w:p>
    <w:p w14:paraId="7CD1DA8B" w14:textId="77777777" w:rsidR="00C51805" w:rsidRPr="00BB2B31" w:rsidRDefault="00C51805" w:rsidP="00C51805">
      <w:pPr>
        <w:rPr>
          <w:rFonts w:ascii="Times New Roman" w:hAnsi="Times New Roman" w:cs="Times New Roman"/>
          <w:szCs w:val="21"/>
          <w:lang w:val="en-GB"/>
        </w:rPr>
      </w:pPr>
    </w:p>
    <w:p w14:paraId="19B9FDA2" w14:textId="77777777" w:rsidR="00066D2D" w:rsidRPr="00BB2B31" w:rsidRDefault="00066D2D" w:rsidP="00C51805">
      <w:pPr>
        <w:rPr>
          <w:rFonts w:ascii="Times New Roman" w:hAnsi="Times New Roman" w:cs="Times New Roman"/>
          <w:szCs w:val="21"/>
          <w:lang w:val="en-GB"/>
        </w:rPr>
      </w:pPr>
    </w:p>
    <w:p w14:paraId="0F440280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3F20A963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630F2057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5658A097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2115ABC8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576BD2D9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5E84BBB4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2521BF4F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1AB50827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2E067A77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4994E6D8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7068CE79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7FC5E845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666CAA0E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71C4D930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27CCFB2D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7DCCC72F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34024E1C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577B61B6" w14:textId="77777777" w:rsidR="00F11EDA" w:rsidRPr="00BB2B31" w:rsidRDefault="00F11EDA" w:rsidP="00C51805">
      <w:pPr>
        <w:rPr>
          <w:rFonts w:ascii="Times New Roman" w:hAnsi="Times New Roman" w:cs="Times New Roman"/>
          <w:szCs w:val="21"/>
          <w:lang w:val="en-GB"/>
        </w:rPr>
      </w:pPr>
    </w:p>
    <w:p w14:paraId="33605F48" w14:textId="77777777" w:rsidR="00C51805" w:rsidRPr="00BB2B31" w:rsidRDefault="00C51805" w:rsidP="00C51805">
      <w:pPr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Data are presented as median (range) or number (%).</w:t>
      </w:r>
    </w:p>
    <w:p w14:paraId="133410AB" w14:textId="77777777" w:rsidR="00C51805" w:rsidRPr="00BB2B31" w:rsidRDefault="003B2BB1" w:rsidP="00C51805">
      <w:pPr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*</w:t>
      </w:r>
      <w:r w:rsidR="008F1BD8" w:rsidRPr="00BB2B31">
        <w:rPr>
          <w:rFonts w:ascii="Times New Roman" w:hAnsi="Times New Roman" w:cs="Times New Roman"/>
          <w:i/>
          <w:iCs/>
          <w:szCs w:val="21"/>
          <w:lang w:val="en-GB"/>
        </w:rPr>
        <w:t>p</w:t>
      </w:r>
      <w:r w:rsidR="00AE29A2" w:rsidRPr="00BB2B31">
        <w:rPr>
          <w:rFonts w:ascii="Times New Roman" w:hAnsi="Times New Roman" w:cs="Times New Roman"/>
          <w:i/>
          <w:iCs/>
          <w:szCs w:val="21"/>
          <w:lang w:val="en-GB"/>
        </w:rPr>
        <w:t xml:space="preserve"> </w:t>
      </w:r>
      <w:r w:rsidR="00F11EDA" w:rsidRPr="00BB2B31">
        <w:rPr>
          <w:rFonts w:ascii="Times New Roman" w:hAnsi="Times New Roman" w:cs="Times New Roman"/>
          <w:szCs w:val="21"/>
          <w:lang w:val="en-GB"/>
        </w:rPr>
        <w:t>&lt;</w:t>
      </w:r>
      <w:r w:rsidR="00AE29A2" w:rsidRPr="00BB2B31">
        <w:rPr>
          <w:rFonts w:ascii="Times New Roman" w:hAnsi="Times New Roman" w:cs="Times New Roman"/>
          <w:szCs w:val="21"/>
          <w:lang w:val="en-GB"/>
        </w:rPr>
        <w:t xml:space="preserve"> </w:t>
      </w:r>
      <w:r w:rsidR="00F11EDA" w:rsidRPr="00BB2B31">
        <w:rPr>
          <w:rFonts w:ascii="Times New Roman" w:hAnsi="Times New Roman" w:cs="Times New Roman"/>
          <w:szCs w:val="21"/>
          <w:lang w:val="en-GB"/>
        </w:rPr>
        <w:t>0.05 compared with Cluster II-B</w:t>
      </w:r>
    </w:p>
    <w:p w14:paraId="4F703CD9" w14:textId="77777777" w:rsidR="00C51805" w:rsidRPr="00BB2B31" w:rsidRDefault="00C51805" w:rsidP="00C51805">
      <w:pPr>
        <w:rPr>
          <w:rFonts w:ascii="Times New Roman" w:hAnsi="Times New Roman" w:cs="Times New Roman"/>
          <w:szCs w:val="21"/>
          <w:lang w:val="en-GB"/>
        </w:rPr>
      </w:pPr>
    </w:p>
    <w:p w14:paraId="1FDB2AAC" w14:textId="77777777" w:rsidR="000A7707" w:rsidRPr="00BB2B31" w:rsidRDefault="000A7707" w:rsidP="00CF24C8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3600DA28" w14:textId="77777777" w:rsidR="000A7707" w:rsidRPr="00BB2B31" w:rsidRDefault="000A7707" w:rsidP="00CF24C8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59BE09EB" w14:textId="77777777" w:rsidR="00E82124" w:rsidRPr="00BB2B31" w:rsidRDefault="00E82124">
      <w:pPr>
        <w:widowControl/>
        <w:jc w:val="left"/>
        <w:rPr>
          <w:rFonts w:ascii="Times New Roman" w:hAnsi="Times New Roman" w:cs="Times New Roman"/>
          <w:b/>
          <w:bCs/>
          <w:szCs w:val="21"/>
          <w:lang w:val="en-GB"/>
        </w:rPr>
      </w:pPr>
      <w:r w:rsidRPr="00BB2B31">
        <w:rPr>
          <w:rFonts w:ascii="Times New Roman" w:hAnsi="Times New Roman" w:cs="Times New Roman"/>
          <w:b/>
          <w:bCs/>
          <w:szCs w:val="21"/>
          <w:lang w:val="en-GB"/>
        </w:rPr>
        <w:br w:type="page"/>
      </w:r>
    </w:p>
    <w:p w14:paraId="6A8F70F5" w14:textId="35180874" w:rsidR="00CF24C8" w:rsidRPr="00BB2B31" w:rsidRDefault="00CF24C8" w:rsidP="00CF24C8">
      <w:pPr>
        <w:rPr>
          <w:rFonts w:ascii="Times New Roman" w:hAnsi="Times New Roman" w:cs="Times New Roman"/>
          <w:b/>
          <w:bCs/>
          <w:szCs w:val="21"/>
          <w:lang w:val="en-GB"/>
        </w:rPr>
      </w:pPr>
      <w:r w:rsidRPr="00BB2B31"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 xml:space="preserve">Supplementary </w:t>
      </w:r>
      <w:r w:rsidR="00E34078" w:rsidRPr="00BB2B31">
        <w:rPr>
          <w:rFonts w:ascii="Times New Roman" w:hAnsi="Times New Roman" w:cs="Times New Roman"/>
          <w:b/>
          <w:bCs/>
          <w:szCs w:val="21"/>
          <w:lang w:val="en-GB"/>
        </w:rPr>
        <w:t>T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able 4. Diagnosis of IIPs in the new </w:t>
      </w:r>
      <w:r w:rsidR="00AE29A2" w:rsidRPr="00BB2B31">
        <w:rPr>
          <w:rFonts w:ascii="Times New Roman" w:hAnsi="Times New Roman" w:cs="Times New Roman"/>
          <w:b/>
          <w:bCs/>
          <w:szCs w:val="21"/>
          <w:lang w:val="en-GB"/>
        </w:rPr>
        <w:t xml:space="preserve">clusters </w:t>
      </w:r>
      <w:r w:rsidRPr="00BB2B31">
        <w:rPr>
          <w:rFonts w:ascii="Times New Roman" w:hAnsi="Times New Roman" w:cs="Times New Roman"/>
          <w:b/>
          <w:bCs/>
          <w:szCs w:val="21"/>
          <w:lang w:val="en-GB"/>
        </w:rPr>
        <w:t>derived from Cluster II</w:t>
      </w:r>
    </w:p>
    <w:p w14:paraId="1BED591F" w14:textId="77777777" w:rsidR="00F11EDA" w:rsidRPr="00BB2B31" w:rsidRDefault="00F11EDA" w:rsidP="00C51805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7B80C63C" w14:textId="77777777" w:rsidR="00F11EDA" w:rsidRPr="00BB2B31" w:rsidRDefault="00F11EDA" w:rsidP="00C51805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1641F30C" w14:textId="77777777" w:rsidR="00F11EDA" w:rsidRPr="00BB2B31" w:rsidRDefault="00F11EDA" w:rsidP="00C51805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7B15C196" w14:textId="77777777" w:rsidR="00F11EDA" w:rsidRPr="00BB2B31" w:rsidRDefault="00F11EDA" w:rsidP="00C51805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0CB09A78" w14:textId="77777777" w:rsidR="00DC0181" w:rsidRPr="00BB2B31" w:rsidRDefault="00DC0181" w:rsidP="00C51805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tbl>
      <w:tblPr>
        <w:tblStyle w:val="a3"/>
        <w:tblpPr w:leftFromText="142" w:rightFromText="142" w:vertAnchor="page" w:horzAnchor="margin" w:tblpY="2751"/>
        <w:tblW w:w="7371" w:type="dxa"/>
        <w:tblLook w:val="04A0" w:firstRow="1" w:lastRow="0" w:firstColumn="1" w:lastColumn="0" w:noHBand="0" w:noVBand="1"/>
      </w:tblPr>
      <w:tblGrid>
        <w:gridCol w:w="2761"/>
        <w:gridCol w:w="2305"/>
        <w:gridCol w:w="2305"/>
      </w:tblGrid>
      <w:tr w:rsidR="00F17FA6" w:rsidRPr="00BB2B31" w14:paraId="7E0DA569" w14:textId="77777777" w:rsidTr="00F17FA6">
        <w:tc>
          <w:tcPr>
            <w:tcW w:w="2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22B48C" w14:textId="77777777" w:rsidR="00F17FA6" w:rsidRPr="00BB2B31" w:rsidRDefault="00F17FA6" w:rsidP="00F17FA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755F96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Cluster II-A, n=43</w:t>
            </w: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E0D9BA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Cluster II-B, n=19</w:t>
            </w:r>
          </w:p>
        </w:tc>
      </w:tr>
      <w:tr w:rsidR="00F17FA6" w:rsidRPr="00BB2B31" w14:paraId="387D6177" w14:textId="77777777" w:rsidTr="00F17FA6">
        <w:tc>
          <w:tcPr>
            <w:tcW w:w="27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8F9C1C" w14:textId="77777777" w:rsidR="00F17FA6" w:rsidRPr="00BB2B31" w:rsidRDefault="00F17FA6" w:rsidP="00F17FA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IPF</w:t>
            </w: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64DED3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14 (32.5)</w:t>
            </w: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C519D9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8 (42.1)</w:t>
            </w:r>
          </w:p>
        </w:tc>
      </w:tr>
      <w:tr w:rsidR="00F17FA6" w:rsidRPr="00BB2B31" w14:paraId="591D8374" w14:textId="77777777" w:rsidTr="00F17FA6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3D10DE95" w14:textId="77777777" w:rsidR="00F17FA6" w:rsidRPr="00BB2B31" w:rsidRDefault="00F17FA6" w:rsidP="00F17FA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NSIP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4B37D77D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 (0)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3852BCB0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 (0)</w:t>
            </w:r>
          </w:p>
        </w:tc>
      </w:tr>
      <w:tr w:rsidR="00F17FA6" w:rsidRPr="00BB2B31" w14:paraId="392782CD" w14:textId="77777777" w:rsidTr="00F17FA6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5C48D8F9" w14:textId="77777777" w:rsidR="00F17FA6" w:rsidRPr="00BB2B31" w:rsidRDefault="00F17FA6" w:rsidP="00F17FA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COP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71B8AE82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3 (6.9)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550B9A33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5 (26.3)</w:t>
            </w:r>
          </w:p>
        </w:tc>
      </w:tr>
      <w:tr w:rsidR="00F17FA6" w:rsidRPr="00BB2B31" w14:paraId="110BD25E" w14:textId="77777777" w:rsidTr="00F17FA6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3BD1B802" w14:textId="77777777" w:rsidR="00F17FA6" w:rsidRPr="00BB2B31" w:rsidRDefault="00F17FA6" w:rsidP="00F17FA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DIP / RB-ILD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778CEDC7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 (0)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748AEF50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 (0)</w:t>
            </w:r>
          </w:p>
        </w:tc>
      </w:tr>
      <w:tr w:rsidR="00F17FA6" w:rsidRPr="00BB2B31" w14:paraId="132890C0" w14:textId="77777777" w:rsidTr="00B747B3"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</w:tcPr>
          <w:p w14:paraId="0D920ED5" w14:textId="77777777" w:rsidR="00F17FA6" w:rsidRPr="00BB2B31" w:rsidRDefault="00F17FA6" w:rsidP="00F17FA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PPFE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374FBB13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8 (18.6)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08C89C80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0 (0)</w:t>
            </w:r>
          </w:p>
        </w:tc>
      </w:tr>
      <w:tr w:rsidR="00F17FA6" w:rsidRPr="00BB2B31" w14:paraId="370EEE74" w14:textId="77777777" w:rsidTr="00B747B3">
        <w:tc>
          <w:tcPr>
            <w:tcW w:w="27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45DCB6" w14:textId="77777777" w:rsidR="00F17FA6" w:rsidRPr="00BB2B31" w:rsidRDefault="00F17FA6" w:rsidP="00F17FA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 xml:space="preserve">Unclassifiable IIPs 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30E61F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18 (41.8)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F8E8FD" w14:textId="77777777" w:rsidR="00F17FA6" w:rsidRPr="00BB2B31" w:rsidRDefault="00F17FA6" w:rsidP="00F17FA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BB2B31">
              <w:rPr>
                <w:rFonts w:ascii="Times New Roman" w:hAnsi="Times New Roman" w:cs="Times New Roman"/>
                <w:szCs w:val="21"/>
                <w:lang w:val="en-GB"/>
              </w:rPr>
              <w:t>6 (31.5)</w:t>
            </w:r>
          </w:p>
        </w:tc>
      </w:tr>
    </w:tbl>
    <w:p w14:paraId="52DEA8FD" w14:textId="77777777" w:rsidR="00F11EDA" w:rsidRPr="00BB2B31" w:rsidRDefault="00F11EDA" w:rsidP="00C51805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4305CB60" w14:textId="77777777" w:rsidR="00DC0181" w:rsidRPr="00BB2B31" w:rsidRDefault="00DC0181" w:rsidP="00C51805">
      <w:pPr>
        <w:rPr>
          <w:rFonts w:ascii="Times New Roman" w:hAnsi="Times New Roman" w:cs="Times New Roman"/>
          <w:b/>
          <w:bCs/>
          <w:szCs w:val="21"/>
          <w:lang w:val="en-GB"/>
        </w:rPr>
      </w:pPr>
    </w:p>
    <w:p w14:paraId="5057F711" w14:textId="77777777" w:rsidR="00DC0181" w:rsidRPr="00BB2B31" w:rsidRDefault="00DC0181" w:rsidP="00DC0181">
      <w:pPr>
        <w:rPr>
          <w:rFonts w:ascii="Times New Roman" w:hAnsi="Times New Roman" w:cs="Times New Roman"/>
          <w:szCs w:val="21"/>
          <w:lang w:val="en-GB"/>
        </w:rPr>
      </w:pPr>
    </w:p>
    <w:p w14:paraId="59AE352B" w14:textId="77777777" w:rsidR="00DC0181" w:rsidRPr="00BB2B31" w:rsidRDefault="00DC0181" w:rsidP="00DC0181">
      <w:pPr>
        <w:rPr>
          <w:rFonts w:ascii="Times New Roman" w:hAnsi="Times New Roman" w:cs="Times New Roman"/>
          <w:szCs w:val="21"/>
          <w:lang w:val="en-GB"/>
        </w:rPr>
      </w:pPr>
    </w:p>
    <w:p w14:paraId="0B3AA557" w14:textId="77777777" w:rsidR="00DC0181" w:rsidRPr="00BB2B31" w:rsidRDefault="00DC0181" w:rsidP="00DC0181">
      <w:pPr>
        <w:rPr>
          <w:rFonts w:ascii="Times New Roman" w:hAnsi="Times New Roman" w:cs="Times New Roman"/>
          <w:szCs w:val="21"/>
          <w:lang w:val="en-GB"/>
        </w:rPr>
      </w:pPr>
    </w:p>
    <w:p w14:paraId="63E5B19A" w14:textId="77777777" w:rsidR="00DC0181" w:rsidRPr="00BB2B31" w:rsidRDefault="00DC0181" w:rsidP="00E82124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 xml:space="preserve">Data are expressed as number (%). </w:t>
      </w:r>
    </w:p>
    <w:p w14:paraId="7DDB4738" w14:textId="77777777" w:rsidR="00DC0181" w:rsidRPr="00BB2B31" w:rsidRDefault="00DC0181" w:rsidP="00E82124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BB2B31">
        <w:rPr>
          <w:rFonts w:ascii="Times New Roman" w:hAnsi="Times New Roman" w:cs="Times New Roman"/>
          <w:szCs w:val="21"/>
          <w:lang w:val="en-GB"/>
        </w:rPr>
        <w:t>COP, cryptogenic organizing pneumonia; DIP, desquamative interstitial pneumonia; IIP, idiopathic interstitial pneumonia;</w:t>
      </w:r>
      <w:r w:rsidR="004D5BF7" w:rsidRPr="00BB2B31">
        <w:rPr>
          <w:rFonts w:ascii="Times New Roman" w:hAnsi="Times New Roman" w:cs="Times New Roman"/>
          <w:szCs w:val="21"/>
          <w:lang w:val="en-GB"/>
        </w:rPr>
        <w:t xml:space="preserve"> IPAF, interstitial pneumonia with autoimmune features;</w:t>
      </w:r>
      <w:r w:rsidR="004D5BF7" w:rsidRPr="00BB2B31">
        <w:rPr>
          <w:rFonts w:ascii="Times New Roman" w:hAnsi="Times New Roman" w:cs="Times New Roman"/>
          <w:lang w:val="en-GB"/>
        </w:rPr>
        <w:t xml:space="preserve"> </w:t>
      </w:r>
      <w:r w:rsidRPr="00BB2B31">
        <w:rPr>
          <w:rFonts w:ascii="Times New Roman" w:hAnsi="Times New Roman" w:cs="Times New Roman"/>
          <w:szCs w:val="21"/>
          <w:lang w:val="en-GB"/>
        </w:rPr>
        <w:t>IPF, idiopathic pulmonary fibrosis; NSIP, non-specific interstitial pneumonia; PPFE, pleuroparenchymal fibroelastosis; RB-ILD, respiratory bronchiolitis-associated interstitial lung disease</w:t>
      </w:r>
    </w:p>
    <w:sectPr w:rsidR="00DC0181" w:rsidRPr="00BB2B31" w:rsidSect="00825AC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7D0914" w14:textId="77777777" w:rsidR="006261B0" w:rsidRDefault="006261B0" w:rsidP="00161CFF">
      <w:r>
        <w:separator/>
      </w:r>
    </w:p>
  </w:endnote>
  <w:endnote w:type="continuationSeparator" w:id="0">
    <w:p w14:paraId="18E8FC63" w14:textId="77777777" w:rsidR="006261B0" w:rsidRDefault="006261B0" w:rsidP="00161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E636A0" w14:textId="77777777" w:rsidR="006261B0" w:rsidRDefault="006261B0" w:rsidP="00161CFF">
      <w:r>
        <w:separator/>
      </w:r>
    </w:p>
  </w:footnote>
  <w:footnote w:type="continuationSeparator" w:id="0">
    <w:p w14:paraId="599627F2" w14:textId="77777777" w:rsidR="006261B0" w:rsidRDefault="006261B0" w:rsidP="00161C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FE9D9E" w14:textId="77777777" w:rsidR="00E477C4" w:rsidRPr="00E477C4" w:rsidRDefault="00E477C4">
    <w:pPr>
      <w:pStyle w:val="a6"/>
      <w:rPr>
        <w:rFonts w:ascii="Times New Roman" w:hAnsi="Times New Roman" w:cs="Times New Roman"/>
      </w:rPr>
    </w:pPr>
    <w:r w:rsidRPr="00E477C4">
      <w:rPr>
        <w:rFonts w:ascii="Times New Roman" w:hAnsi="Times New Roman" w:cs="Times New Roman"/>
      </w:rPr>
      <w:t>Supplementary Tables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3EF9"/>
    <w:rsid w:val="00066D2D"/>
    <w:rsid w:val="00085700"/>
    <w:rsid w:val="000A4F33"/>
    <w:rsid w:val="000A7380"/>
    <w:rsid w:val="000A7707"/>
    <w:rsid w:val="00161CFF"/>
    <w:rsid w:val="001B63D3"/>
    <w:rsid w:val="00354CB0"/>
    <w:rsid w:val="003B2BB1"/>
    <w:rsid w:val="00455692"/>
    <w:rsid w:val="004C1667"/>
    <w:rsid w:val="004D28B7"/>
    <w:rsid w:val="004D5BF7"/>
    <w:rsid w:val="00513EF9"/>
    <w:rsid w:val="00516E62"/>
    <w:rsid w:val="00520D0F"/>
    <w:rsid w:val="005271FB"/>
    <w:rsid w:val="005B0E89"/>
    <w:rsid w:val="006261B0"/>
    <w:rsid w:val="006E246F"/>
    <w:rsid w:val="007A46B5"/>
    <w:rsid w:val="00825ACF"/>
    <w:rsid w:val="008974D8"/>
    <w:rsid w:val="008A1BEA"/>
    <w:rsid w:val="008F1BD8"/>
    <w:rsid w:val="00A5133F"/>
    <w:rsid w:val="00AE29A2"/>
    <w:rsid w:val="00AE4B2F"/>
    <w:rsid w:val="00B66031"/>
    <w:rsid w:val="00B747B3"/>
    <w:rsid w:val="00B84C25"/>
    <w:rsid w:val="00BB2B31"/>
    <w:rsid w:val="00C51805"/>
    <w:rsid w:val="00C7267A"/>
    <w:rsid w:val="00C86E58"/>
    <w:rsid w:val="00CE0EBE"/>
    <w:rsid w:val="00CF24C8"/>
    <w:rsid w:val="00D36EF4"/>
    <w:rsid w:val="00D77F92"/>
    <w:rsid w:val="00DC0181"/>
    <w:rsid w:val="00E34078"/>
    <w:rsid w:val="00E41465"/>
    <w:rsid w:val="00E477C4"/>
    <w:rsid w:val="00E74744"/>
    <w:rsid w:val="00E82124"/>
    <w:rsid w:val="00EB14C2"/>
    <w:rsid w:val="00EB6E38"/>
    <w:rsid w:val="00ED0528"/>
    <w:rsid w:val="00ED2859"/>
    <w:rsid w:val="00F11EDA"/>
    <w:rsid w:val="00F17FA6"/>
    <w:rsid w:val="00FA2A8E"/>
    <w:rsid w:val="00FE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464A96"/>
  <w15:docId w15:val="{BE2C31D0-73D6-43A1-B8DC-7CD083954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3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13E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13EF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61C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61CFF"/>
  </w:style>
  <w:style w:type="paragraph" w:styleId="a8">
    <w:name w:val="footer"/>
    <w:basedOn w:val="a"/>
    <w:link w:val="a9"/>
    <w:uiPriority w:val="99"/>
    <w:unhideWhenUsed/>
    <w:rsid w:val="00161CF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61CFF"/>
  </w:style>
  <w:style w:type="character" w:styleId="aa">
    <w:name w:val="annotation reference"/>
    <w:basedOn w:val="a0"/>
    <w:uiPriority w:val="99"/>
    <w:semiHidden/>
    <w:unhideWhenUsed/>
    <w:rsid w:val="00AE29A2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AE29A2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AE29A2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E29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E29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88A46-3483-43CB-8056-1FC5D105C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668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青島 洋一郎</dc:creator>
  <cp:keywords/>
  <dc:description/>
  <cp:lastModifiedBy>柄山 正人</cp:lastModifiedBy>
  <cp:revision>4</cp:revision>
  <cp:lastPrinted>2020-07-07T05:29:00Z</cp:lastPrinted>
  <dcterms:created xsi:type="dcterms:W3CDTF">2020-08-06T06:04:00Z</dcterms:created>
  <dcterms:modified xsi:type="dcterms:W3CDTF">2020-08-07T06:03:00Z</dcterms:modified>
</cp:coreProperties>
</file>