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726D" w:rsidRPr="00AE6085" w:rsidRDefault="00A3726D" w:rsidP="00A3726D">
      <w:pPr>
        <w:pStyle w:val="ListParagraph"/>
        <w:tabs>
          <w:tab w:val="left" w:pos="2419"/>
          <w:tab w:val="left" w:pos="2420"/>
        </w:tabs>
        <w:spacing w:line="292" w:lineRule="auto"/>
        <w:ind w:right="1600" w:firstLine="0"/>
        <w:jc w:val="center"/>
        <w:rPr>
          <w:rFonts w:ascii="Times New Roman" w:hAnsi="Times New Roman" w:cs="Times New Roman"/>
          <w:b/>
          <w:sz w:val="28"/>
          <w:szCs w:val="28"/>
        </w:rPr>
      </w:pPr>
      <w:r w:rsidRPr="00AE6085">
        <w:rPr>
          <w:rFonts w:ascii="Times New Roman" w:hAnsi="Times New Roman" w:cs="Times New Roman"/>
          <w:b/>
          <w:sz w:val="28"/>
          <w:szCs w:val="28"/>
        </w:rPr>
        <w:t>Appendix</w:t>
      </w:r>
    </w:p>
    <w:p w:rsidR="00A3726D" w:rsidRPr="00AE6085" w:rsidRDefault="00A3726D" w:rsidP="00A3726D">
      <w:pPr>
        <w:pStyle w:val="ListParagraph"/>
        <w:numPr>
          <w:ilvl w:val="0"/>
          <w:numId w:val="1"/>
        </w:numPr>
        <w:spacing w:line="0" w:lineRule="atLeast"/>
        <w:rPr>
          <w:b/>
          <w:sz w:val="24"/>
          <w:szCs w:val="24"/>
        </w:rPr>
      </w:pPr>
      <w:r w:rsidRPr="00AE6085">
        <w:rPr>
          <w:b/>
          <w:sz w:val="24"/>
          <w:szCs w:val="24"/>
        </w:rPr>
        <w:t>TOPSIS METHODOLOGY:</w:t>
      </w:r>
    </w:p>
    <w:p w:rsidR="00A3726D" w:rsidRDefault="00A3726D" w:rsidP="00A3726D">
      <w:pPr>
        <w:spacing w:line="169" w:lineRule="exact"/>
      </w:pPr>
    </w:p>
    <w:p w:rsidR="00A3726D" w:rsidRDefault="00A3726D" w:rsidP="00A3726D">
      <w:pPr>
        <w:spacing w:line="357" w:lineRule="auto"/>
        <w:ind w:right="251"/>
        <w:jc w:val="both"/>
        <w:rPr>
          <w:sz w:val="24"/>
          <w:szCs w:val="24"/>
        </w:rPr>
      </w:pPr>
      <w:r w:rsidRPr="00AE6085">
        <w:rPr>
          <w:sz w:val="24"/>
          <w:szCs w:val="24"/>
        </w:rPr>
        <w:t>TOPSIS (Technique for Order Preference by Similarly to Idea Solution) was developed by Hwang and Yoon in 1980can be considered as one of its most widely accepted variants. The basic concept of this method is that the selected alternative should have the shortest distance from the ideal solution and the farthest distance from the negative-ideal solution in some geometrical sense.</w:t>
      </w:r>
      <w:r>
        <w:rPr>
          <w:sz w:val="24"/>
          <w:szCs w:val="24"/>
        </w:rPr>
        <w:t xml:space="preserve"> </w:t>
      </w:r>
      <w:r w:rsidRPr="00AE6085">
        <w:rPr>
          <w:sz w:val="24"/>
          <w:szCs w:val="24"/>
        </w:rPr>
        <w:t>The TOPSIS method assumes that each criterion has a tendency of monotonically increasing or decreasing utility. Therefore, it is easy to define the ideal and negative-ideal solutions. The Euclidean distance approach was proposed to evaluate the relative closeness of the alternatives to the ideal solution. Thus, the preference order of the alternatives can be derived by a series of comparisons of these relative distances. The TOPSIS method first converts the various criteria dimensions into non-dimensional criteria.</w:t>
      </w:r>
    </w:p>
    <w:p w:rsidR="00A3726D" w:rsidRPr="002A375E" w:rsidRDefault="00A3726D" w:rsidP="00A3726D">
      <w:pPr>
        <w:spacing w:after="120" w:line="360" w:lineRule="auto"/>
        <w:jc w:val="both"/>
        <w:rPr>
          <w:rFonts w:eastAsiaTheme="minorEastAsia"/>
          <w:sz w:val="24"/>
          <w:szCs w:val="24"/>
        </w:rPr>
      </w:pPr>
      <w:r w:rsidRPr="002A375E">
        <w:rPr>
          <w:rFonts w:eastAsiaTheme="minorEastAsia"/>
          <w:b/>
          <w:sz w:val="24"/>
          <w:szCs w:val="24"/>
        </w:rPr>
        <w:t>Step 1:</w:t>
      </w:r>
      <w:r w:rsidRPr="002A375E">
        <w:rPr>
          <w:rFonts w:eastAsiaTheme="minorEastAsia"/>
          <w:b/>
          <w:sz w:val="24"/>
          <w:szCs w:val="24"/>
        </w:rPr>
        <w:tab/>
      </w:r>
      <w:r w:rsidRPr="002A375E">
        <w:rPr>
          <w:rFonts w:eastAsiaTheme="minorEastAsia"/>
          <w:sz w:val="24"/>
          <w:szCs w:val="24"/>
        </w:rPr>
        <w:t>Construction of Decision Makers’ (DM) committee of k experts and determination of the alternatives and criteria.</w:t>
      </w:r>
    </w:p>
    <w:p w:rsidR="00A3726D" w:rsidRPr="002A375E" w:rsidRDefault="00A3726D" w:rsidP="00A3726D">
      <w:pPr>
        <w:spacing w:after="120" w:line="360" w:lineRule="auto"/>
        <w:jc w:val="both"/>
        <w:rPr>
          <w:rFonts w:eastAsiaTheme="minorEastAsia"/>
          <w:sz w:val="24"/>
          <w:szCs w:val="24"/>
        </w:rPr>
      </w:pPr>
      <w:r w:rsidRPr="002A375E">
        <w:rPr>
          <w:rFonts w:eastAsiaTheme="minorEastAsia"/>
          <w:b/>
          <w:sz w:val="24"/>
          <w:szCs w:val="24"/>
        </w:rPr>
        <w:t>Step 2:</w:t>
      </w:r>
      <w:r w:rsidRPr="002A375E">
        <w:rPr>
          <w:rFonts w:eastAsiaTheme="minorEastAsia"/>
          <w:sz w:val="24"/>
          <w:szCs w:val="24"/>
        </w:rPr>
        <w:t xml:space="preserve"> Formation of Decision Matrix by identifying the criteria values as triangular fuzzy numbers or linguistic terms and determination of aggregate importance weights of the selection criteria.</w:t>
      </w:r>
    </w:p>
    <w:p w:rsidR="00A3726D" w:rsidRPr="002A375E" w:rsidRDefault="00A3726D" w:rsidP="00A3726D">
      <w:pPr>
        <w:spacing w:after="120" w:line="360" w:lineRule="auto"/>
        <w:jc w:val="both"/>
        <w:rPr>
          <w:rFonts w:eastAsiaTheme="minorEastAsia"/>
          <w:sz w:val="24"/>
          <w:szCs w:val="24"/>
        </w:rPr>
      </w:pPr>
      <w:r w:rsidRPr="002A375E">
        <w:rPr>
          <w:rFonts w:eastAsiaTheme="minorEastAsia"/>
          <w:b/>
          <w:sz w:val="24"/>
          <w:szCs w:val="24"/>
        </w:rPr>
        <w:t>Step 2a:</w:t>
      </w:r>
      <w:r w:rsidRPr="002A375E">
        <w:rPr>
          <w:rFonts w:eastAsiaTheme="minorEastAsia"/>
          <w:sz w:val="24"/>
          <w:szCs w:val="24"/>
        </w:rPr>
        <w:t xml:space="preserve"> Assuming that the decision group has k persons, the importance weights of the criteria and the ratings of alternatives with respect to each criterion can be calculated as</w:t>
      </w:r>
    </w:p>
    <w:p w:rsidR="00A3726D" w:rsidRPr="002A375E" w:rsidRDefault="00A3726D" w:rsidP="00A3726D">
      <w:pPr>
        <w:spacing w:after="120" w:line="360" w:lineRule="auto"/>
        <w:jc w:val="both"/>
        <w:rPr>
          <w:rFonts w:eastAsiaTheme="minorEastAsia"/>
          <w:sz w:val="24"/>
          <w:szCs w:val="24"/>
        </w:rPr>
      </w:pPr>
      <m:oMath>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ij</m:t>
            </m:r>
          </m:sub>
        </m:sSub>
        <m:r>
          <w:rPr>
            <w:rFonts w:ascii="Cambria Math" w:eastAsiaTheme="minorEastAsia" w:hAnsi="Cambria Math"/>
            <w:sz w:val="24"/>
            <w:szCs w:val="24"/>
          </w:rPr>
          <m:t>=</m:t>
        </m:r>
        <m:d>
          <m:dPr>
            <m:begChr m:val="["/>
            <m:endChr m:val="]"/>
            <m:ctrlPr>
              <w:rPr>
                <w:rFonts w:ascii="Cambria Math" w:eastAsiaTheme="minorEastAsia" w:hAnsi="Cambria Math"/>
                <w:i/>
                <w:sz w:val="24"/>
                <w:szCs w:val="24"/>
              </w:rPr>
            </m:ctrlPr>
          </m:dPr>
          <m:e>
            <m:sSubSup>
              <m:sSubSupPr>
                <m:ctrlPr>
                  <w:rPr>
                    <w:rFonts w:ascii="Cambria Math" w:eastAsiaTheme="minorEastAsia" w:hAnsi="Cambria Math"/>
                    <w:i/>
                    <w:sz w:val="24"/>
                    <w:szCs w:val="24"/>
                  </w:rPr>
                </m:ctrlPr>
              </m:sSubSupPr>
              <m:e>
                <m:r>
                  <w:rPr>
                    <w:rFonts w:ascii="Cambria Math" w:eastAsiaTheme="minorEastAsia" w:hAnsi="Cambria Math"/>
                    <w:sz w:val="24"/>
                    <w:szCs w:val="24"/>
                  </w:rPr>
                  <m:t>x</m:t>
                </m:r>
              </m:e>
              <m:sub>
                <m:r>
                  <w:rPr>
                    <w:rFonts w:ascii="Cambria Math" w:eastAsiaTheme="minorEastAsia" w:hAnsi="Cambria Math"/>
                    <w:sz w:val="24"/>
                    <w:szCs w:val="24"/>
                  </w:rPr>
                  <m:t>ij</m:t>
                </m:r>
              </m:sub>
              <m:sup>
                <m:r>
                  <w:rPr>
                    <w:rFonts w:ascii="Cambria Math" w:eastAsiaTheme="minorEastAsia" w:hAnsi="Cambria Math"/>
                    <w:sz w:val="24"/>
                    <w:szCs w:val="24"/>
                  </w:rPr>
                  <m:t>1</m:t>
                </m:r>
              </m:sup>
            </m:sSubSup>
            <m:r>
              <w:rPr>
                <w:rFonts w:ascii="Cambria Math" w:eastAsiaTheme="minorEastAsia" w:hAnsi="Cambria Math"/>
                <w:sz w:val="24"/>
                <w:szCs w:val="24"/>
              </w:rPr>
              <m:t>+</m:t>
            </m:r>
            <m:sSubSup>
              <m:sSubSupPr>
                <m:ctrlPr>
                  <w:rPr>
                    <w:rFonts w:ascii="Cambria Math" w:eastAsiaTheme="minorEastAsia" w:hAnsi="Cambria Math"/>
                    <w:i/>
                    <w:sz w:val="24"/>
                    <w:szCs w:val="24"/>
                  </w:rPr>
                </m:ctrlPr>
              </m:sSubSupPr>
              <m:e>
                <m:r>
                  <w:rPr>
                    <w:rFonts w:ascii="Cambria Math" w:eastAsiaTheme="minorEastAsia" w:hAnsi="Cambria Math"/>
                    <w:sz w:val="24"/>
                    <w:szCs w:val="24"/>
                  </w:rPr>
                  <m:t>x</m:t>
                </m:r>
              </m:e>
              <m:sub>
                <m:r>
                  <w:rPr>
                    <w:rFonts w:ascii="Cambria Math" w:eastAsiaTheme="minorEastAsia" w:hAnsi="Cambria Math"/>
                    <w:sz w:val="24"/>
                    <w:szCs w:val="24"/>
                  </w:rPr>
                  <m:t>ij</m:t>
                </m:r>
              </m:sub>
              <m:sup>
                <m:r>
                  <w:rPr>
                    <w:rFonts w:ascii="Cambria Math" w:eastAsiaTheme="minorEastAsia" w:hAnsi="Cambria Math"/>
                    <w:sz w:val="24"/>
                    <w:szCs w:val="24"/>
                  </w:rPr>
                  <m:t>2</m:t>
                </m:r>
              </m:sup>
            </m:sSubSup>
            <m:r>
              <w:rPr>
                <w:rFonts w:ascii="Cambria Math" w:eastAsiaTheme="minorEastAsia" w:hAnsi="Cambria Math"/>
                <w:sz w:val="24"/>
                <w:szCs w:val="24"/>
              </w:rPr>
              <m:t>+…+</m:t>
            </m:r>
            <m:sSubSup>
              <m:sSubSupPr>
                <m:ctrlPr>
                  <w:rPr>
                    <w:rFonts w:ascii="Cambria Math" w:eastAsiaTheme="minorEastAsia" w:hAnsi="Cambria Math"/>
                    <w:i/>
                    <w:sz w:val="24"/>
                    <w:szCs w:val="24"/>
                  </w:rPr>
                </m:ctrlPr>
              </m:sSubSupPr>
              <m:e>
                <m:r>
                  <w:rPr>
                    <w:rFonts w:ascii="Cambria Math" w:eastAsiaTheme="minorEastAsia" w:hAnsi="Cambria Math"/>
                    <w:sz w:val="24"/>
                    <w:szCs w:val="24"/>
                  </w:rPr>
                  <m:t>x</m:t>
                </m:r>
              </m:e>
              <m:sub>
                <m:r>
                  <w:rPr>
                    <w:rFonts w:ascii="Cambria Math" w:eastAsiaTheme="minorEastAsia" w:hAnsi="Cambria Math"/>
                    <w:sz w:val="24"/>
                    <w:szCs w:val="24"/>
                  </w:rPr>
                  <m:t>ij</m:t>
                </m:r>
              </m:sub>
              <m:sup>
                <m:r>
                  <w:rPr>
                    <w:rFonts w:ascii="Cambria Math" w:eastAsiaTheme="minorEastAsia" w:hAnsi="Cambria Math"/>
                    <w:sz w:val="24"/>
                    <w:szCs w:val="24"/>
                  </w:rPr>
                  <m:t>k</m:t>
                </m:r>
              </m:sup>
            </m:sSubSup>
          </m:e>
        </m:d>
        <m:r>
          <w:rPr>
            <w:rFonts w:ascii="Cambria Math" w:eastAsiaTheme="minorEastAsia" w:hAnsi="Cambria Math"/>
            <w:sz w:val="24"/>
            <w:szCs w:val="24"/>
          </w:rPr>
          <m:t>/k</m:t>
        </m:r>
      </m:oMath>
      <w:r w:rsidRPr="002A375E">
        <w:rPr>
          <w:rFonts w:eastAsiaTheme="minorEastAsia"/>
          <w:sz w:val="24"/>
          <w:szCs w:val="24"/>
        </w:rPr>
        <w:t>, i = 1, 2, ..., m.</w:t>
      </w:r>
    </w:p>
    <w:p w:rsidR="00A3726D" w:rsidRDefault="00A3726D" w:rsidP="00A3726D">
      <w:pPr>
        <w:spacing w:after="120" w:line="360" w:lineRule="auto"/>
        <w:jc w:val="both"/>
        <w:rPr>
          <w:rFonts w:eastAsiaTheme="minorEastAsia"/>
          <w:sz w:val="24"/>
          <w:szCs w:val="24"/>
        </w:rPr>
      </w:pPr>
      <m:oMath>
        <m:sSub>
          <m:sSubPr>
            <m:ctrlPr>
              <w:rPr>
                <w:rFonts w:ascii="Cambria Math" w:eastAsiaTheme="minorEastAsia" w:hAnsi="Cambria Math"/>
                <w:i/>
                <w:sz w:val="24"/>
                <w:szCs w:val="24"/>
              </w:rPr>
            </m:ctrlPr>
          </m:sSubPr>
          <m:e>
            <m:r>
              <w:rPr>
                <w:rFonts w:ascii="Cambria Math" w:eastAsiaTheme="minorEastAsia" w:hAnsi="Cambria Math"/>
                <w:sz w:val="24"/>
                <w:szCs w:val="24"/>
              </w:rPr>
              <m:t>w</m:t>
            </m:r>
          </m:e>
          <m:sub>
            <m:r>
              <w:rPr>
                <w:rFonts w:ascii="Cambria Math" w:eastAsiaTheme="minorEastAsia" w:hAnsi="Cambria Math"/>
                <w:sz w:val="24"/>
                <w:szCs w:val="24"/>
              </w:rPr>
              <m:t>j</m:t>
            </m:r>
          </m:sub>
        </m:sSub>
        <m:r>
          <w:rPr>
            <w:rFonts w:ascii="Cambria Math" w:eastAsiaTheme="minorEastAsia" w:hAnsi="Cambria Math"/>
            <w:sz w:val="24"/>
            <w:szCs w:val="24"/>
          </w:rPr>
          <m:t>=</m:t>
        </m:r>
        <m:d>
          <m:dPr>
            <m:begChr m:val="["/>
            <m:endChr m:val="]"/>
            <m:ctrlPr>
              <w:rPr>
                <w:rFonts w:ascii="Cambria Math" w:eastAsiaTheme="minorEastAsia" w:hAnsi="Cambria Math"/>
                <w:i/>
                <w:sz w:val="24"/>
                <w:szCs w:val="24"/>
              </w:rPr>
            </m:ctrlPr>
          </m:dPr>
          <m:e>
            <m:sSubSup>
              <m:sSubSupPr>
                <m:ctrlPr>
                  <w:rPr>
                    <w:rFonts w:ascii="Cambria Math" w:eastAsiaTheme="minorEastAsia" w:hAnsi="Cambria Math"/>
                    <w:i/>
                    <w:sz w:val="24"/>
                    <w:szCs w:val="24"/>
                  </w:rPr>
                </m:ctrlPr>
              </m:sSubSupPr>
              <m:e>
                <m:r>
                  <w:rPr>
                    <w:rFonts w:ascii="Cambria Math" w:eastAsiaTheme="minorEastAsia" w:hAnsi="Cambria Math"/>
                    <w:sz w:val="24"/>
                    <w:szCs w:val="24"/>
                  </w:rPr>
                  <m:t>w</m:t>
                </m:r>
              </m:e>
              <m:sub>
                <m:r>
                  <w:rPr>
                    <w:rFonts w:ascii="Cambria Math" w:eastAsiaTheme="minorEastAsia" w:hAnsi="Cambria Math"/>
                    <w:sz w:val="24"/>
                    <w:szCs w:val="24"/>
                  </w:rPr>
                  <m:t>j</m:t>
                </m:r>
              </m:sub>
              <m:sup>
                <m:r>
                  <w:rPr>
                    <w:rFonts w:ascii="Cambria Math" w:eastAsiaTheme="minorEastAsia" w:hAnsi="Cambria Math"/>
                    <w:sz w:val="24"/>
                    <w:szCs w:val="24"/>
                  </w:rPr>
                  <m:t>1</m:t>
                </m:r>
              </m:sup>
            </m:sSubSup>
            <m:r>
              <w:rPr>
                <w:rFonts w:ascii="Cambria Math" w:eastAsiaTheme="minorEastAsia" w:hAnsi="Cambria Math"/>
                <w:sz w:val="24"/>
                <w:szCs w:val="24"/>
              </w:rPr>
              <m:t>+</m:t>
            </m:r>
            <m:sSubSup>
              <m:sSubSupPr>
                <m:ctrlPr>
                  <w:rPr>
                    <w:rFonts w:ascii="Cambria Math" w:eastAsiaTheme="minorEastAsia" w:hAnsi="Cambria Math"/>
                    <w:i/>
                    <w:sz w:val="24"/>
                    <w:szCs w:val="24"/>
                  </w:rPr>
                </m:ctrlPr>
              </m:sSubSupPr>
              <m:e>
                <m:r>
                  <w:rPr>
                    <w:rFonts w:ascii="Cambria Math" w:eastAsiaTheme="minorEastAsia" w:hAnsi="Cambria Math"/>
                    <w:sz w:val="24"/>
                    <w:szCs w:val="24"/>
                  </w:rPr>
                  <m:t>w</m:t>
                </m:r>
              </m:e>
              <m:sub>
                <m:r>
                  <w:rPr>
                    <w:rFonts w:ascii="Cambria Math" w:eastAsiaTheme="minorEastAsia" w:hAnsi="Cambria Math"/>
                    <w:sz w:val="24"/>
                    <w:szCs w:val="24"/>
                  </w:rPr>
                  <m:t>j</m:t>
                </m:r>
              </m:sub>
              <m:sup>
                <m:r>
                  <w:rPr>
                    <w:rFonts w:ascii="Cambria Math" w:eastAsiaTheme="minorEastAsia" w:hAnsi="Cambria Math"/>
                    <w:sz w:val="24"/>
                    <w:szCs w:val="24"/>
                  </w:rPr>
                  <m:t>2</m:t>
                </m:r>
              </m:sup>
            </m:sSubSup>
            <m:r>
              <w:rPr>
                <w:rFonts w:ascii="Cambria Math" w:eastAsiaTheme="minorEastAsia" w:hAnsi="Cambria Math"/>
                <w:sz w:val="24"/>
                <w:szCs w:val="24"/>
              </w:rPr>
              <m:t>+…+</m:t>
            </m:r>
            <m:sSubSup>
              <m:sSubSupPr>
                <m:ctrlPr>
                  <w:rPr>
                    <w:rFonts w:ascii="Cambria Math" w:eastAsiaTheme="minorEastAsia" w:hAnsi="Cambria Math"/>
                    <w:i/>
                    <w:sz w:val="24"/>
                    <w:szCs w:val="24"/>
                  </w:rPr>
                </m:ctrlPr>
              </m:sSubSupPr>
              <m:e>
                <m:r>
                  <w:rPr>
                    <w:rFonts w:ascii="Cambria Math" w:eastAsiaTheme="minorEastAsia" w:hAnsi="Cambria Math"/>
                    <w:sz w:val="24"/>
                    <w:szCs w:val="24"/>
                  </w:rPr>
                  <m:t>w</m:t>
                </m:r>
              </m:e>
              <m:sub>
                <m:r>
                  <w:rPr>
                    <w:rFonts w:ascii="Cambria Math" w:eastAsiaTheme="minorEastAsia" w:hAnsi="Cambria Math"/>
                    <w:sz w:val="24"/>
                    <w:szCs w:val="24"/>
                  </w:rPr>
                  <m:t>j</m:t>
                </m:r>
              </m:sub>
              <m:sup>
                <m:r>
                  <w:rPr>
                    <w:rFonts w:ascii="Cambria Math" w:eastAsiaTheme="minorEastAsia" w:hAnsi="Cambria Math"/>
                    <w:sz w:val="24"/>
                    <w:szCs w:val="24"/>
                  </w:rPr>
                  <m:t>k</m:t>
                </m:r>
              </m:sup>
            </m:sSubSup>
          </m:e>
        </m:d>
        <m:r>
          <w:rPr>
            <w:rFonts w:ascii="Cambria Math" w:eastAsiaTheme="minorEastAsia" w:hAnsi="Cambria Math"/>
            <w:sz w:val="24"/>
            <w:szCs w:val="24"/>
          </w:rPr>
          <m:t>/k</m:t>
        </m:r>
      </m:oMath>
      <w:r w:rsidRPr="002A375E">
        <w:rPr>
          <w:rFonts w:eastAsiaTheme="minorEastAsia"/>
          <w:sz w:val="24"/>
          <w:szCs w:val="24"/>
        </w:rPr>
        <w:t>, j = 1, 2, ..., n.</w:t>
      </w:r>
    </w:p>
    <w:p w:rsidR="00A3726D" w:rsidRPr="00735E68" w:rsidRDefault="00A3726D" w:rsidP="00A3726D">
      <w:pPr>
        <w:tabs>
          <w:tab w:val="left" w:pos="2191"/>
        </w:tabs>
        <w:jc w:val="both"/>
        <w:rPr>
          <w:sz w:val="24"/>
          <w:szCs w:val="24"/>
        </w:rPr>
      </w:pPr>
      <w:r w:rsidRPr="00735E68">
        <w:rPr>
          <w:sz w:val="24"/>
          <w:szCs w:val="24"/>
        </w:rPr>
        <w:t>Where, m number of alternatives and n number of criteria have been considered here.</w:t>
      </w:r>
    </w:p>
    <w:p w:rsidR="00A3726D" w:rsidRPr="002A375E" w:rsidRDefault="00A3726D" w:rsidP="00A3726D">
      <w:pPr>
        <w:spacing w:after="120" w:line="360" w:lineRule="auto"/>
        <w:jc w:val="both"/>
        <w:rPr>
          <w:rFonts w:eastAsiaTheme="minorEastAsia"/>
          <w:sz w:val="24"/>
          <w:szCs w:val="24"/>
        </w:rPr>
      </w:pPr>
      <w:r w:rsidRPr="002A375E">
        <w:rPr>
          <w:rFonts w:eastAsiaTheme="minorEastAsia"/>
          <w:b/>
          <w:sz w:val="24"/>
          <w:szCs w:val="24"/>
        </w:rPr>
        <w:t>Step 3:</w:t>
      </w:r>
      <w:r w:rsidRPr="002A375E">
        <w:rPr>
          <w:rFonts w:eastAsiaTheme="minorEastAsia"/>
          <w:sz w:val="24"/>
          <w:szCs w:val="24"/>
        </w:rPr>
        <w:t xml:space="preserve"> Normalization of the decision matrix to get unit-free criteria values.</w:t>
      </w:r>
    </w:p>
    <w:p w:rsidR="00A3726D" w:rsidRPr="00735E68" w:rsidRDefault="00A3726D" w:rsidP="00A3726D">
      <w:pPr>
        <w:spacing w:after="120" w:line="360" w:lineRule="auto"/>
        <w:jc w:val="both"/>
        <w:rPr>
          <w:rFonts w:eastAsiaTheme="minorEastAsia"/>
          <w:sz w:val="24"/>
          <w:szCs w:val="24"/>
        </w:rPr>
      </w:pPr>
      <w:r w:rsidRPr="00735E68">
        <w:rPr>
          <w:rFonts w:eastAsiaTheme="minorEastAsia"/>
          <w:sz w:val="24"/>
          <w:szCs w:val="24"/>
        </w:rPr>
        <w:t xml:space="preserve">For fuzzy data denoted by triangular fuzzy numbers as </w:t>
      </w:r>
      <m:oMath>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a</m:t>
                </m:r>
              </m:e>
              <m:sub>
                <m:r>
                  <w:rPr>
                    <w:rFonts w:ascii="Cambria Math" w:eastAsiaTheme="minorEastAsia" w:hAnsi="Cambria Math"/>
                    <w:sz w:val="24"/>
                    <w:szCs w:val="24"/>
                  </w:rPr>
                  <m:t>ij</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b</m:t>
                </m:r>
              </m:e>
              <m:sub>
                <m:r>
                  <w:rPr>
                    <w:rFonts w:ascii="Cambria Math" w:eastAsiaTheme="minorEastAsia" w:hAnsi="Cambria Math"/>
                    <w:sz w:val="24"/>
                    <w:szCs w:val="24"/>
                  </w:rPr>
                  <m:t>ij</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c</m:t>
                </m:r>
              </m:e>
              <m:sub>
                <m:r>
                  <w:rPr>
                    <w:rFonts w:ascii="Cambria Math" w:eastAsiaTheme="minorEastAsia" w:hAnsi="Cambria Math"/>
                    <w:sz w:val="24"/>
                    <w:szCs w:val="24"/>
                  </w:rPr>
                  <m:t>ij</m:t>
                </m:r>
              </m:sub>
            </m:sSub>
          </m:e>
        </m:d>
      </m:oMath>
      <w:r w:rsidRPr="00735E68">
        <w:rPr>
          <w:rFonts w:eastAsiaTheme="minorEastAsia"/>
          <w:sz w:val="24"/>
          <w:szCs w:val="24"/>
        </w:rPr>
        <w:t xml:space="preserve"> the normalized values for benefit criteria (</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ij</m:t>
            </m:r>
          </m:sub>
          <m:sup>
            <m:r>
              <w:rPr>
                <w:rFonts w:ascii="Cambria Math" w:eastAsiaTheme="minorEastAsia" w:hAnsi="Cambria Math"/>
                <w:sz w:val="24"/>
                <w:szCs w:val="24"/>
              </w:rPr>
              <m:t>*</m:t>
            </m:r>
          </m:sup>
        </m:sSubSup>
      </m:oMath>
      <w:r w:rsidRPr="00735E68">
        <w:rPr>
          <w:rFonts w:eastAsiaTheme="minorEastAsia"/>
          <w:sz w:val="24"/>
          <w:szCs w:val="24"/>
        </w:rPr>
        <w:t xml:space="preserve"> ) and non-benefit criteria (</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ij</m:t>
            </m:r>
          </m:sub>
          <m:sup>
            <m:r>
              <w:rPr>
                <w:rFonts w:ascii="Cambria Math" w:eastAsiaTheme="minorEastAsia" w:hAnsi="Cambria Math"/>
                <w:sz w:val="24"/>
                <w:szCs w:val="24"/>
              </w:rPr>
              <m:t xml:space="preserve">-  </m:t>
            </m:r>
          </m:sup>
        </m:sSubSup>
        <m:r>
          <w:rPr>
            <w:rFonts w:ascii="Cambria Math" w:eastAsiaTheme="minorEastAsia" w:hAnsi="Cambria Math"/>
            <w:sz w:val="24"/>
            <w:szCs w:val="24"/>
          </w:rPr>
          <m:t>)</m:t>
        </m:r>
      </m:oMath>
      <w:r w:rsidRPr="00735E68">
        <w:rPr>
          <w:rFonts w:eastAsiaTheme="minorEastAsia"/>
          <w:sz w:val="24"/>
          <w:szCs w:val="24"/>
        </w:rPr>
        <w:t>respectively, are as follows :</w:t>
      </w:r>
    </w:p>
    <w:p w:rsidR="00A3726D" w:rsidRPr="00735E68" w:rsidRDefault="00A3726D" w:rsidP="00A3726D">
      <w:pPr>
        <w:spacing w:after="120" w:line="360" w:lineRule="auto"/>
        <w:jc w:val="both"/>
        <w:rPr>
          <w:rFonts w:eastAsiaTheme="minorEastAsia"/>
          <w:sz w:val="24"/>
          <w:szCs w:val="24"/>
        </w:rPr>
      </w:pPr>
      <m:oMathPara>
        <m:oMathParaPr>
          <m:jc m:val="left"/>
        </m:oMathParaP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ij</m:t>
              </m:r>
            </m:sub>
            <m:sup>
              <m:r>
                <w:rPr>
                  <w:rFonts w:ascii="Cambria Math" w:eastAsiaTheme="minorEastAsia" w:hAnsi="Cambria Math"/>
                  <w:sz w:val="24"/>
                  <w:szCs w:val="24"/>
                </w:rPr>
                <m:t>*</m:t>
              </m:r>
            </m:sup>
          </m:sSubSup>
          <m:r>
            <w:rPr>
              <w:rFonts w:ascii="Cambria Math" w:eastAsiaTheme="minorEastAsia" w:hAnsi="Cambria Math"/>
              <w:sz w:val="24"/>
              <w:szCs w:val="24"/>
            </w:rPr>
            <m:t>=</m:t>
          </m:r>
          <m:d>
            <m:dPr>
              <m:ctrlPr>
                <w:rPr>
                  <w:rFonts w:ascii="Cambria Math" w:eastAsiaTheme="minorEastAsia" w:hAnsi="Cambria Math"/>
                  <w:i/>
                  <w:sz w:val="24"/>
                  <w:szCs w:val="24"/>
                </w:rPr>
              </m:ctrlPr>
            </m:dPr>
            <m:e>
              <m:f>
                <m:fPr>
                  <m:ctrlPr>
                    <w:rPr>
                      <w:rFonts w:ascii="Cambria Math" w:eastAsiaTheme="minorEastAsia" w:hAnsi="Cambria Math"/>
                      <w:i/>
                      <w:sz w:val="24"/>
                      <w:szCs w:val="24"/>
                    </w:rPr>
                  </m:ctrlPr>
                </m:fPr>
                <m:num>
                  <m:sSub>
                    <m:sSubPr>
                      <m:ctrlPr>
                        <w:rPr>
                          <w:rFonts w:ascii="Cambria Math" w:eastAsiaTheme="minorEastAsia" w:hAnsi="Cambria Math"/>
                          <w:i/>
                          <w:sz w:val="24"/>
                          <w:szCs w:val="24"/>
                        </w:rPr>
                      </m:ctrlPr>
                    </m:sSubPr>
                    <m:e>
                      <m:r>
                        <w:rPr>
                          <w:rFonts w:ascii="Cambria Math" w:eastAsiaTheme="minorEastAsia" w:hAnsi="Cambria Math"/>
                          <w:sz w:val="24"/>
                          <w:szCs w:val="24"/>
                        </w:rPr>
                        <m:t>a</m:t>
                      </m:r>
                    </m:e>
                    <m:sub>
                      <m:r>
                        <w:rPr>
                          <w:rFonts w:ascii="Cambria Math" w:eastAsiaTheme="minorEastAsia" w:hAnsi="Cambria Math"/>
                          <w:sz w:val="24"/>
                          <w:szCs w:val="24"/>
                        </w:rPr>
                        <m:t>ij</m:t>
                      </m:r>
                    </m:sub>
                  </m:sSub>
                </m:num>
                <m:den>
                  <m:sSubSup>
                    <m:sSubSupPr>
                      <m:ctrlPr>
                        <w:rPr>
                          <w:rFonts w:ascii="Cambria Math" w:eastAsiaTheme="minorEastAsia" w:hAnsi="Cambria Math"/>
                          <w:i/>
                          <w:sz w:val="24"/>
                          <w:szCs w:val="24"/>
                        </w:rPr>
                      </m:ctrlPr>
                    </m:sSubSupPr>
                    <m:e>
                      <m:r>
                        <w:rPr>
                          <w:rFonts w:ascii="Cambria Math" w:eastAsiaTheme="minorEastAsia" w:hAnsi="Cambria Math"/>
                          <w:sz w:val="24"/>
                          <w:szCs w:val="24"/>
                        </w:rPr>
                        <m:t>c</m:t>
                      </m:r>
                    </m:e>
                    <m:sub>
                      <m:r>
                        <w:rPr>
                          <w:rFonts w:ascii="Cambria Math" w:eastAsiaTheme="minorEastAsia" w:hAnsi="Cambria Math"/>
                          <w:sz w:val="24"/>
                          <w:szCs w:val="24"/>
                        </w:rPr>
                        <m:t>j</m:t>
                      </m:r>
                    </m:sub>
                    <m:sup>
                      <m:r>
                        <w:rPr>
                          <w:rFonts w:ascii="Cambria Math" w:eastAsiaTheme="minorEastAsia" w:hAnsi="Cambria Math"/>
                          <w:sz w:val="24"/>
                          <w:szCs w:val="24"/>
                        </w:rPr>
                        <m:t>*</m:t>
                      </m:r>
                    </m:sup>
                  </m:sSubSup>
                </m:den>
              </m:f>
              <m:r>
                <m:rPr>
                  <m:sty m:val="p"/>
                </m:rPr>
                <w:rPr>
                  <w:rFonts w:ascii="Cambria Math" w:eastAsiaTheme="minorEastAsia" w:hAnsi="Cambria Math"/>
                  <w:sz w:val="24"/>
                  <w:szCs w:val="24"/>
                </w:rPr>
                <m:t xml:space="preserve">, </m:t>
              </m:r>
              <m:f>
                <m:fPr>
                  <m:ctrlPr>
                    <w:rPr>
                      <w:rFonts w:ascii="Cambria Math" w:eastAsiaTheme="minorEastAsia" w:hAnsi="Cambria Math"/>
                      <w:i/>
                      <w:sz w:val="24"/>
                      <w:szCs w:val="24"/>
                    </w:rPr>
                  </m:ctrlPr>
                </m:fPr>
                <m:num>
                  <m:sSub>
                    <m:sSubPr>
                      <m:ctrlPr>
                        <w:rPr>
                          <w:rFonts w:ascii="Cambria Math" w:eastAsiaTheme="minorEastAsia" w:hAnsi="Cambria Math"/>
                          <w:i/>
                          <w:sz w:val="24"/>
                          <w:szCs w:val="24"/>
                        </w:rPr>
                      </m:ctrlPr>
                    </m:sSubPr>
                    <m:e>
                      <m:r>
                        <w:rPr>
                          <w:rFonts w:ascii="Cambria Math" w:eastAsiaTheme="minorEastAsia" w:hAnsi="Cambria Math"/>
                          <w:sz w:val="24"/>
                          <w:szCs w:val="24"/>
                        </w:rPr>
                        <m:t>b</m:t>
                      </m:r>
                    </m:e>
                    <m:sub>
                      <m:r>
                        <w:rPr>
                          <w:rFonts w:ascii="Cambria Math" w:eastAsiaTheme="minorEastAsia" w:hAnsi="Cambria Math"/>
                          <w:sz w:val="24"/>
                          <w:szCs w:val="24"/>
                        </w:rPr>
                        <m:t>ij</m:t>
                      </m:r>
                    </m:sub>
                  </m:sSub>
                </m:num>
                <m:den>
                  <m:sSubSup>
                    <m:sSubSupPr>
                      <m:ctrlPr>
                        <w:rPr>
                          <w:rFonts w:ascii="Cambria Math" w:eastAsiaTheme="minorEastAsia" w:hAnsi="Cambria Math"/>
                          <w:i/>
                          <w:sz w:val="24"/>
                          <w:szCs w:val="24"/>
                        </w:rPr>
                      </m:ctrlPr>
                    </m:sSubSupPr>
                    <m:e>
                      <m:r>
                        <w:rPr>
                          <w:rFonts w:ascii="Cambria Math" w:eastAsiaTheme="minorEastAsia" w:hAnsi="Cambria Math"/>
                          <w:sz w:val="24"/>
                          <w:szCs w:val="24"/>
                        </w:rPr>
                        <m:t>c</m:t>
                      </m:r>
                    </m:e>
                    <m:sub>
                      <m:r>
                        <w:rPr>
                          <w:rFonts w:ascii="Cambria Math" w:eastAsiaTheme="minorEastAsia" w:hAnsi="Cambria Math"/>
                          <w:sz w:val="24"/>
                          <w:szCs w:val="24"/>
                        </w:rPr>
                        <m:t>j</m:t>
                      </m:r>
                    </m:sub>
                    <m:sup>
                      <m:r>
                        <w:rPr>
                          <w:rFonts w:ascii="Cambria Math" w:eastAsiaTheme="minorEastAsia" w:hAnsi="Cambria Math"/>
                          <w:sz w:val="24"/>
                          <w:szCs w:val="24"/>
                        </w:rPr>
                        <m:t>*</m:t>
                      </m:r>
                    </m:sup>
                  </m:sSubSup>
                </m:den>
              </m:f>
              <m:r>
                <m:rPr>
                  <m:sty m:val="p"/>
                </m:rPr>
                <w:rPr>
                  <w:rFonts w:ascii="Cambria Math" w:eastAsiaTheme="minorEastAsia" w:hAnsi="Cambria Math"/>
                  <w:sz w:val="24"/>
                  <w:szCs w:val="24"/>
                </w:rPr>
                <m:t xml:space="preserve">, </m:t>
              </m:r>
              <m:f>
                <m:fPr>
                  <m:ctrlPr>
                    <w:rPr>
                      <w:rFonts w:ascii="Cambria Math" w:eastAsiaTheme="minorEastAsia" w:hAnsi="Cambria Math"/>
                      <w:i/>
                      <w:sz w:val="24"/>
                      <w:szCs w:val="24"/>
                    </w:rPr>
                  </m:ctrlPr>
                </m:fPr>
                <m:num>
                  <m:sSub>
                    <m:sSubPr>
                      <m:ctrlPr>
                        <w:rPr>
                          <w:rFonts w:ascii="Cambria Math" w:eastAsiaTheme="minorEastAsia" w:hAnsi="Cambria Math"/>
                          <w:i/>
                          <w:sz w:val="24"/>
                          <w:szCs w:val="24"/>
                        </w:rPr>
                      </m:ctrlPr>
                    </m:sSubPr>
                    <m:e>
                      <m:r>
                        <w:rPr>
                          <w:rFonts w:ascii="Cambria Math" w:eastAsiaTheme="minorEastAsia" w:hAnsi="Cambria Math"/>
                          <w:sz w:val="24"/>
                          <w:szCs w:val="24"/>
                        </w:rPr>
                        <m:t>c</m:t>
                      </m:r>
                    </m:e>
                    <m:sub>
                      <m:r>
                        <w:rPr>
                          <w:rFonts w:ascii="Cambria Math" w:eastAsiaTheme="minorEastAsia" w:hAnsi="Cambria Math"/>
                          <w:sz w:val="24"/>
                          <w:szCs w:val="24"/>
                        </w:rPr>
                        <m:t>ij</m:t>
                      </m:r>
                    </m:sub>
                  </m:sSub>
                </m:num>
                <m:den>
                  <m:sSubSup>
                    <m:sSubSupPr>
                      <m:ctrlPr>
                        <w:rPr>
                          <w:rFonts w:ascii="Cambria Math" w:eastAsiaTheme="minorEastAsia" w:hAnsi="Cambria Math"/>
                          <w:i/>
                          <w:sz w:val="24"/>
                          <w:szCs w:val="24"/>
                        </w:rPr>
                      </m:ctrlPr>
                    </m:sSubSupPr>
                    <m:e>
                      <m:r>
                        <w:rPr>
                          <w:rFonts w:ascii="Cambria Math" w:eastAsiaTheme="minorEastAsia" w:hAnsi="Cambria Math"/>
                          <w:sz w:val="24"/>
                          <w:szCs w:val="24"/>
                        </w:rPr>
                        <m:t>c</m:t>
                      </m:r>
                    </m:e>
                    <m:sub>
                      <m:r>
                        <w:rPr>
                          <w:rFonts w:ascii="Cambria Math" w:eastAsiaTheme="minorEastAsia" w:hAnsi="Cambria Math"/>
                          <w:sz w:val="24"/>
                          <w:szCs w:val="24"/>
                        </w:rPr>
                        <m:t>j</m:t>
                      </m:r>
                    </m:sub>
                    <m:sup>
                      <m:r>
                        <w:rPr>
                          <w:rFonts w:ascii="Cambria Math" w:eastAsiaTheme="minorEastAsia" w:hAnsi="Cambria Math"/>
                          <w:sz w:val="24"/>
                          <w:szCs w:val="24"/>
                        </w:rPr>
                        <m:t>*</m:t>
                      </m:r>
                    </m:sup>
                  </m:sSubSup>
                </m:den>
              </m:f>
            </m:e>
          </m:d>
        </m:oMath>
      </m:oMathPara>
    </w:p>
    <w:p w:rsidR="00A3726D" w:rsidRPr="00735E68" w:rsidRDefault="00A3726D" w:rsidP="00A3726D">
      <w:pPr>
        <w:spacing w:after="120" w:line="360" w:lineRule="auto"/>
        <w:jc w:val="both"/>
        <w:rPr>
          <w:rFonts w:eastAsiaTheme="minorEastAsia"/>
          <w:sz w:val="24"/>
          <w:szCs w:val="24"/>
        </w:rPr>
      </w:pP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ij</m:t>
            </m:r>
          </m:sub>
          <m:sup>
            <m:r>
              <w:rPr>
                <w:rFonts w:ascii="Cambria Math" w:eastAsiaTheme="minorEastAsia" w:hAnsi="Cambria Math"/>
                <w:sz w:val="24"/>
                <w:szCs w:val="24"/>
              </w:rPr>
              <m:t xml:space="preserve">-  </m:t>
            </m:r>
          </m:sup>
        </m:sSubSup>
        <m:r>
          <w:rPr>
            <w:rFonts w:ascii="Cambria Math" w:eastAsiaTheme="minorEastAsia" w:hAnsi="Cambria Math"/>
            <w:sz w:val="24"/>
            <w:szCs w:val="24"/>
          </w:rPr>
          <m:t>=</m:t>
        </m:r>
        <m:d>
          <m:dPr>
            <m:ctrlPr>
              <w:rPr>
                <w:rFonts w:ascii="Cambria Math" w:eastAsiaTheme="minorEastAsia" w:hAnsi="Cambria Math"/>
                <w:i/>
                <w:sz w:val="24"/>
                <w:szCs w:val="24"/>
              </w:rPr>
            </m:ctrlPr>
          </m:dPr>
          <m:e>
            <m:f>
              <m:fPr>
                <m:ctrlPr>
                  <w:rPr>
                    <w:rFonts w:ascii="Cambria Math" w:eastAsiaTheme="minorEastAsia" w:hAnsi="Cambria Math"/>
                    <w:i/>
                    <w:sz w:val="24"/>
                    <w:szCs w:val="24"/>
                  </w:rPr>
                </m:ctrlPr>
              </m:fPr>
              <m:num>
                <m:sSubSup>
                  <m:sSubSupPr>
                    <m:ctrlPr>
                      <w:rPr>
                        <w:rFonts w:ascii="Cambria Math" w:eastAsiaTheme="minorEastAsia" w:hAnsi="Cambria Math"/>
                        <w:i/>
                        <w:sz w:val="24"/>
                        <w:szCs w:val="24"/>
                      </w:rPr>
                    </m:ctrlPr>
                  </m:sSubSupPr>
                  <m:e>
                    <m:r>
                      <w:rPr>
                        <w:rFonts w:ascii="Cambria Math" w:eastAsiaTheme="minorEastAsia" w:hAnsi="Cambria Math"/>
                        <w:sz w:val="24"/>
                        <w:szCs w:val="24"/>
                      </w:rPr>
                      <m:t>a</m:t>
                    </m:r>
                  </m:e>
                  <m:sub>
                    <m:r>
                      <w:rPr>
                        <w:rFonts w:ascii="Cambria Math" w:eastAsiaTheme="minorEastAsia" w:hAnsi="Cambria Math"/>
                        <w:sz w:val="24"/>
                        <w:szCs w:val="24"/>
                      </w:rPr>
                      <m:t>j</m:t>
                    </m:r>
                  </m:sub>
                  <m:sup>
                    <m:r>
                      <w:rPr>
                        <w:rFonts w:ascii="Cambria Math" w:eastAsiaTheme="minorEastAsia" w:hAnsi="Cambria Math"/>
                        <w:sz w:val="24"/>
                        <w:szCs w:val="24"/>
                      </w:rPr>
                      <m:t>-</m:t>
                    </m:r>
                  </m:sup>
                </m:sSubSup>
              </m:num>
              <m:den>
                <m:sSub>
                  <m:sSubPr>
                    <m:ctrlPr>
                      <w:rPr>
                        <w:rFonts w:ascii="Cambria Math" w:eastAsiaTheme="minorEastAsia" w:hAnsi="Cambria Math"/>
                        <w:i/>
                        <w:sz w:val="24"/>
                        <w:szCs w:val="24"/>
                      </w:rPr>
                    </m:ctrlPr>
                  </m:sSubPr>
                  <m:e>
                    <m:r>
                      <w:rPr>
                        <w:rFonts w:ascii="Cambria Math" w:eastAsiaTheme="minorEastAsia" w:hAnsi="Cambria Math"/>
                        <w:sz w:val="24"/>
                        <w:szCs w:val="24"/>
                      </w:rPr>
                      <m:t>c</m:t>
                    </m:r>
                  </m:e>
                  <m:sub>
                    <m:r>
                      <w:rPr>
                        <w:rFonts w:ascii="Cambria Math" w:eastAsiaTheme="minorEastAsia" w:hAnsi="Cambria Math"/>
                        <w:sz w:val="24"/>
                        <w:szCs w:val="24"/>
                      </w:rPr>
                      <m:t>ij</m:t>
                    </m:r>
                  </m:sub>
                </m:sSub>
              </m:den>
            </m:f>
            <m:r>
              <m:rPr>
                <m:sty m:val="p"/>
              </m:rPr>
              <w:rPr>
                <w:rFonts w:ascii="Cambria Math" w:eastAsiaTheme="minorEastAsia" w:hAnsi="Cambria Math"/>
                <w:sz w:val="24"/>
                <w:szCs w:val="24"/>
              </w:rPr>
              <m:t xml:space="preserve">, </m:t>
            </m:r>
            <m:f>
              <m:fPr>
                <m:ctrlPr>
                  <w:rPr>
                    <w:rFonts w:ascii="Cambria Math" w:eastAsiaTheme="minorEastAsia" w:hAnsi="Cambria Math"/>
                    <w:i/>
                    <w:sz w:val="24"/>
                    <w:szCs w:val="24"/>
                  </w:rPr>
                </m:ctrlPr>
              </m:fPr>
              <m:num>
                <m:sSubSup>
                  <m:sSubSupPr>
                    <m:ctrlPr>
                      <w:rPr>
                        <w:rFonts w:ascii="Cambria Math" w:eastAsiaTheme="minorEastAsia" w:hAnsi="Cambria Math"/>
                        <w:i/>
                        <w:sz w:val="24"/>
                        <w:szCs w:val="24"/>
                      </w:rPr>
                    </m:ctrlPr>
                  </m:sSubSupPr>
                  <m:e>
                    <m:r>
                      <w:rPr>
                        <w:rFonts w:ascii="Cambria Math" w:eastAsiaTheme="minorEastAsia" w:hAnsi="Cambria Math"/>
                        <w:sz w:val="24"/>
                        <w:szCs w:val="24"/>
                      </w:rPr>
                      <m:t>a</m:t>
                    </m:r>
                  </m:e>
                  <m:sub>
                    <m:r>
                      <w:rPr>
                        <w:rFonts w:ascii="Cambria Math" w:eastAsiaTheme="minorEastAsia" w:hAnsi="Cambria Math"/>
                        <w:sz w:val="24"/>
                        <w:szCs w:val="24"/>
                      </w:rPr>
                      <m:t>j</m:t>
                    </m:r>
                  </m:sub>
                  <m:sup>
                    <m:r>
                      <w:rPr>
                        <w:rFonts w:ascii="Cambria Math" w:eastAsiaTheme="minorEastAsia" w:hAnsi="Cambria Math"/>
                        <w:sz w:val="24"/>
                        <w:szCs w:val="24"/>
                      </w:rPr>
                      <m:t>-</m:t>
                    </m:r>
                  </m:sup>
                </m:sSubSup>
              </m:num>
              <m:den>
                <m:sSub>
                  <m:sSubPr>
                    <m:ctrlPr>
                      <w:rPr>
                        <w:rFonts w:ascii="Cambria Math" w:eastAsiaTheme="minorEastAsia" w:hAnsi="Cambria Math"/>
                        <w:i/>
                        <w:sz w:val="24"/>
                        <w:szCs w:val="24"/>
                      </w:rPr>
                    </m:ctrlPr>
                  </m:sSubPr>
                  <m:e>
                    <m:r>
                      <w:rPr>
                        <w:rFonts w:ascii="Cambria Math" w:eastAsiaTheme="minorEastAsia" w:hAnsi="Cambria Math"/>
                        <w:sz w:val="24"/>
                        <w:szCs w:val="24"/>
                      </w:rPr>
                      <m:t>b</m:t>
                    </m:r>
                  </m:e>
                  <m:sub>
                    <m:r>
                      <w:rPr>
                        <w:rFonts w:ascii="Cambria Math" w:eastAsiaTheme="minorEastAsia" w:hAnsi="Cambria Math"/>
                        <w:sz w:val="24"/>
                        <w:szCs w:val="24"/>
                      </w:rPr>
                      <m:t>ij</m:t>
                    </m:r>
                  </m:sub>
                </m:sSub>
              </m:den>
            </m:f>
            <m:r>
              <m:rPr>
                <m:sty m:val="p"/>
              </m:rPr>
              <w:rPr>
                <w:rFonts w:ascii="Cambria Math" w:eastAsiaTheme="minorEastAsia" w:hAnsi="Cambria Math"/>
                <w:sz w:val="24"/>
                <w:szCs w:val="24"/>
              </w:rPr>
              <m:t xml:space="preserve">, </m:t>
            </m:r>
            <m:f>
              <m:fPr>
                <m:ctrlPr>
                  <w:rPr>
                    <w:rFonts w:ascii="Cambria Math" w:eastAsiaTheme="minorEastAsia" w:hAnsi="Cambria Math"/>
                    <w:i/>
                    <w:sz w:val="24"/>
                    <w:szCs w:val="24"/>
                  </w:rPr>
                </m:ctrlPr>
              </m:fPr>
              <m:num>
                <m:sSubSup>
                  <m:sSubSupPr>
                    <m:ctrlPr>
                      <w:rPr>
                        <w:rFonts w:ascii="Cambria Math" w:eastAsiaTheme="minorEastAsia" w:hAnsi="Cambria Math"/>
                        <w:i/>
                        <w:sz w:val="24"/>
                        <w:szCs w:val="24"/>
                      </w:rPr>
                    </m:ctrlPr>
                  </m:sSubSupPr>
                  <m:e>
                    <m:r>
                      <w:rPr>
                        <w:rFonts w:ascii="Cambria Math" w:eastAsiaTheme="minorEastAsia" w:hAnsi="Cambria Math"/>
                        <w:sz w:val="24"/>
                        <w:szCs w:val="24"/>
                      </w:rPr>
                      <m:t>a</m:t>
                    </m:r>
                  </m:e>
                  <m:sub>
                    <m:r>
                      <w:rPr>
                        <w:rFonts w:ascii="Cambria Math" w:eastAsiaTheme="minorEastAsia" w:hAnsi="Cambria Math"/>
                        <w:sz w:val="24"/>
                        <w:szCs w:val="24"/>
                      </w:rPr>
                      <m:t>j</m:t>
                    </m:r>
                  </m:sub>
                  <m:sup>
                    <m:r>
                      <w:rPr>
                        <w:rFonts w:ascii="Cambria Math" w:eastAsiaTheme="minorEastAsia" w:hAnsi="Cambria Math"/>
                        <w:sz w:val="24"/>
                        <w:szCs w:val="24"/>
                      </w:rPr>
                      <m:t>-</m:t>
                    </m:r>
                  </m:sup>
                </m:sSubSup>
              </m:num>
              <m:den>
                <m:sSub>
                  <m:sSubPr>
                    <m:ctrlPr>
                      <w:rPr>
                        <w:rFonts w:ascii="Cambria Math" w:eastAsiaTheme="minorEastAsia" w:hAnsi="Cambria Math"/>
                        <w:i/>
                        <w:sz w:val="24"/>
                        <w:szCs w:val="24"/>
                      </w:rPr>
                    </m:ctrlPr>
                  </m:sSubPr>
                  <m:e>
                    <m:r>
                      <w:rPr>
                        <w:rFonts w:ascii="Cambria Math" w:eastAsiaTheme="minorEastAsia" w:hAnsi="Cambria Math"/>
                        <w:sz w:val="24"/>
                        <w:szCs w:val="24"/>
                      </w:rPr>
                      <m:t>a</m:t>
                    </m:r>
                  </m:e>
                  <m:sub>
                    <m:r>
                      <w:rPr>
                        <w:rFonts w:ascii="Cambria Math" w:eastAsiaTheme="minorEastAsia" w:hAnsi="Cambria Math"/>
                        <w:sz w:val="24"/>
                        <w:szCs w:val="24"/>
                      </w:rPr>
                      <m:t>ij</m:t>
                    </m:r>
                  </m:sub>
                </m:sSub>
              </m:den>
            </m:f>
          </m:e>
        </m:d>
        <m:r>
          <w:rPr>
            <w:rFonts w:ascii="Cambria Math" w:eastAsiaTheme="minorEastAsia" w:hAnsi="Cambria Math"/>
            <w:sz w:val="24"/>
            <w:szCs w:val="24"/>
          </w:rPr>
          <m:t xml:space="preserve"> </m:t>
        </m:r>
      </m:oMath>
      <w:r w:rsidRPr="00735E68">
        <w:rPr>
          <w:rFonts w:eastAsiaTheme="minorEastAsia"/>
          <w:sz w:val="24"/>
          <w:szCs w:val="24"/>
        </w:rPr>
        <w:t>where,</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 xml:space="preserve"> c</m:t>
            </m:r>
          </m:e>
          <m:sub>
            <m:r>
              <w:rPr>
                <w:rFonts w:ascii="Cambria Math" w:eastAsiaTheme="minorEastAsia" w:hAnsi="Cambria Math"/>
                <w:sz w:val="24"/>
                <w:szCs w:val="24"/>
              </w:rPr>
              <m:t>j</m:t>
            </m:r>
          </m:sub>
          <m:sup>
            <m:r>
              <w:rPr>
                <w:rFonts w:ascii="Cambria Math" w:eastAsiaTheme="minorEastAsia" w:hAnsi="Cambria Math"/>
                <w:sz w:val="24"/>
                <w:szCs w:val="24"/>
              </w:rPr>
              <m:t>*</m:t>
            </m:r>
          </m:sup>
        </m:sSubSup>
        <m:r>
          <w:rPr>
            <w:rFonts w:ascii="Cambria Math" w:eastAsiaTheme="minorEastAsia" w:hAnsi="Cambria Math"/>
            <w:sz w:val="24"/>
            <w:szCs w:val="24"/>
          </w:rPr>
          <m:t>=</m:t>
        </m:r>
        <m:func>
          <m:funcPr>
            <m:ctrlPr>
              <w:rPr>
                <w:rFonts w:ascii="Cambria Math" w:eastAsiaTheme="minorEastAsia" w:hAnsi="Cambria Math"/>
                <w:i/>
                <w:sz w:val="24"/>
                <w:szCs w:val="24"/>
              </w:rPr>
            </m:ctrlPr>
          </m:funcPr>
          <m:fName>
            <m:r>
              <m:rPr>
                <m:sty m:val="p"/>
              </m:rPr>
              <w:rPr>
                <w:rFonts w:ascii="Cambria Math" w:eastAsiaTheme="minorEastAsia" w:hAnsi="Cambria Math"/>
                <w:sz w:val="24"/>
                <w:szCs w:val="24"/>
              </w:rPr>
              <m:t>max</m:t>
            </m:r>
          </m:fName>
          <m:e>
            <m:sSub>
              <m:sSubPr>
                <m:ctrlPr>
                  <w:rPr>
                    <w:rFonts w:ascii="Cambria Math" w:eastAsiaTheme="minorEastAsia" w:hAnsi="Cambria Math"/>
                    <w:i/>
                    <w:sz w:val="24"/>
                    <w:szCs w:val="24"/>
                  </w:rPr>
                </m:ctrlPr>
              </m:sSubPr>
              <m:e>
                <m:r>
                  <w:rPr>
                    <w:rFonts w:ascii="Cambria Math" w:eastAsiaTheme="minorEastAsia" w:hAnsi="Cambria Math"/>
                    <w:sz w:val="24"/>
                    <w:szCs w:val="24"/>
                  </w:rPr>
                  <m:t>c</m:t>
                </m:r>
              </m:e>
              <m:sub>
                <m:r>
                  <w:rPr>
                    <w:rFonts w:ascii="Cambria Math" w:eastAsiaTheme="minorEastAsia" w:hAnsi="Cambria Math"/>
                    <w:sz w:val="24"/>
                    <w:szCs w:val="24"/>
                  </w:rPr>
                  <m:t>ij</m:t>
                </m:r>
              </m:sub>
            </m:sSub>
          </m:e>
        </m:func>
      </m:oMath>
      <w:r w:rsidRPr="00735E68">
        <w:rPr>
          <w:rFonts w:eastAsiaTheme="minorEastAsia"/>
          <w:sz w:val="24"/>
          <w:szCs w:val="24"/>
        </w:rPr>
        <w:t>;</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 xml:space="preserve"> a</m:t>
            </m:r>
          </m:e>
          <m:sub>
            <m:r>
              <w:rPr>
                <w:rFonts w:ascii="Cambria Math" w:eastAsiaTheme="minorEastAsia" w:hAnsi="Cambria Math"/>
                <w:sz w:val="24"/>
                <w:szCs w:val="24"/>
              </w:rPr>
              <m:t>j</m:t>
            </m:r>
          </m:sub>
          <m:sup>
            <m:r>
              <w:rPr>
                <w:rFonts w:ascii="Cambria Math" w:eastAsiaTheme="minorEastAsia" w:hAnsi="Cambria Math"/>
                <w:sz w:val="24"/>
                <w:szCs w:val="24"/>
              </w:rPr>
              <m:t>-</m:t>
            </m:r>
          </m:sup>
        </m:sSubSup>
        <m:r>
          <w:rPr>
            <w:rFonts w:ascii="Cambria Math" w:eastAsiaTheme="minorEastAsia" w:hAnsi="Cambria Math"/>
            <w:sz w:val="24"/>
            <w:szCs w:val="24"/>
          </w:rPr>
          <m:t>=</m:t>
        </m:r>
        <m:func>
          <m:funcPr>
            <m:ctrlPr>
              <w:rPr>
                <w:rFonts w:ascii="Cambria Math" w:eastAsiaTheme="minorEastAsia" w:hAnsi="Cambria Math"/>
                <w:i/>
                <w:sz w:val="24"/>
                <w:szCs w:val="24"/>
              </w:rPr>
            </m:ctrlPr>
          </m:funcPr>
          <m:fName>
            <m:r>
              <m:rPr>
                <m:sty m:val="p"/>
              </m:rPr>
              <w:rPr>
                <w:rFonts w:ascii="Cambria Math" w:eastAsiaTheme="minorEastAsia" w:hAnsi="Cambria Math"/>
                <w:sz w:val="24"/>
                <w:szCs w:val="24"/>
              </w:rPr>
              <m:t>min</m:t>
            </m:r>
          </m:fName>
          <m:e>
            <m:sSub>
              <m:sSubPr>
                <m:ctrlPr>
                  <w:rPr>
                    <w:rFonts w:ascii="Cambria Math" w:eastAsiaTheme="minorEastAsia" w:hAnsi="Cambria Math"/>
                    <w:i/>
                    <w:sz w:val="24"/>
                    <w:szCs w:val="24"/>
                  </w:rPr>
                </m:ctrlPr>
              </m:sSubPr>
              <m:e>
                <m:r>
                  <w:rPr>
                    <w:rFonts w:ascii="Cambria Math" w:eastAsiaTheme="minorEastAsia" w:hAnsi="Cambria Math"/>
                    <w:sz w:val="24"/>
                    <w:szCs w:val="24"/>
                  </w:rPr>
                  <m:t>a</m:t>
                </m:r>
              </m:e>
              <m:sub>
                <m:r>
                  <w:rPr>
                    <w:rFonts w:ascii="Cambria Math" w:eastAsiaTheme="minorEastAsia" w:hAnsi="Cambria Math"/>
                    <w:sz w:val="24"/>
                    <w:szCs w:val="24"/>
                  </w:rPr>
                  <m:t>ij</m:t>
                </m:r>
              </m:sub>
            </m:sSub>
          </m:e>
        </m:func>
      </m:oMath>
    </w:p>
    <w:p w:rsidR="00A3726D" w:rsidRPr="002A375E" w:rsidRDefault="00A3726D" w:rsidP="00A3726D">
      <w:pPr>
        <w:spacing w:after="120" w:line="360" w:lineRule="auto"/>
        <w:jc w:val="both"/>
        <w:rPr>
          <w:rFonts w:eastAsiaTheme="minorEastAsia"/>
          <w:sz w:val="24"/>
          <w:szCs w:val="24"/>
        </w:rPr>
      </w:pPr>
      <w:r w:rsidRPr="002A375E">
        <w:rPr>
          <w:rFonts w:eastAsiaTheme="minorEastAsia"/>
          <w:b/>
          <w:sz w:val="24"/>
          <w:szCs w:val="24"/>
        </w:rPr>
        <w:t>Step 4:</w:t>
      </w:r>
      <w:r w:rsidRPr="002A375E">
        <w:rPr>
          <w:rFonts w:eastAsiaTheme="minorEastAsia"/>
          <w:sz w:val="24"/>
          <w:szCs w:val="24"/>
        </w:rPr>
        <w:t xml:space="preserve"> Formation of </w:t>
      </w:r>
      <w:r>
        <w:rPr>
          <w:rFonts w:eastAsiaTheme="minorEastAsia"/>
          <w:sz w:val="24"/>
          <w:szCs w:val="24"/>
        </w:rPr>
        <w:t xml:space="preserve">the </w:t>
      </w:r>
      <w:r w:rsidRPr="002A375E">
        <w:rPr>
          <w:rFonts w:eastAsiaTheme="minorEastAsia"/>
          <w:sz w:val="24"/>
          <w:szCs w:val="24"/>
        </w:rPr>
        <w:t>weighted normalized decision matrix by multiplying the normalized matrix by the weight values.</w:t>
      </w:r>
    </w:p>
    <w:p w:rsidR="00A3726D" w:rsidRPr="002A375E" w:rsidRDefault="00A3726D" w:rsidP="00A3726D">
      <w:pPr>
        <w:spacing w:after="120" w:line="360" w:lineRule="auto"/>
        <w:jc w:val="both"/>
        <w:rPr>
          <w:rFonts w:eastAsiaTheme="minorEastAsia"/>
          <w:sz w:val="24"/>
          <w:szCs w:val="24"/>
        </w:rPr>
      </w:pPr>
      <w:r w:rsidRPr="002A375E">
        <w:rPr>
          <w:rFonts w:eastAsiaTheme="minorEastAsia"/>
          <w:b/>
          <w:sz w:val="24"/>
          <w:szCs w:val="24"/>
        </w:rPr>
        <w:t>Step 5:</w:t>
      </w:r>
      <w:r w:rsidRPr="002A375E">
        <w:rPr>
          <w:rFonts w:eastAsiaTheme="minorEastAsia"/>
          <w:sz w:val="24"/>
          <w:szCs w:val="24"/>
        </w:rPr>
        <w:t xml:space="preserve"> Determination of the ideal solution </w:t>
      </w:r>
      <m:oMath>
        <m:sSup>
          <m:sSupPr>
            <m:ctrlPr>
              <w:rPr>
                <w:rFonts w:ascii="Cambria Math" w:eastAsiaTheme="minorEastAsia" w:hAnsi="Cambria Math"/>
                <w:i/>
                <w:sz w:val="24"/>
                <w:szCs w:val="24"/>
              </w:rPr>
            </m:ctrlPr>
          </m:sSupPr>
          <m:e>
            <m:r>
              <w:rPr>
                <w:rFonts w:ascii="Cambria Math" w:eastAsiaTheme="minorEastAsia" w:hAnsi="Cambria Math"/>
                <w:sz w:val="24"/>
                <w:szCs w:val="24"/>
              </w:rPr>
              <m:t>A</m:t>
            </m:r>
          </m:e>
          <m:sup>
            <m:r>
              <w:rPr>
                <w:rFonts w:ascii="Cambria Math" w:eastAsiaTheme="minorEastAsia" w:hAnsi="Cambria Math"/>
                <w:sz w:val="24"/>
                <w:szCs w:val="24"/>
              </w:rPr>
              <m:t>*</m:t>
            </m:r>
          </m:sup>
        </m:sSup>
        <m:r>
          <w:rPr>
            <w:rFonts w:ascii="Cambria Math" w:eastAsiaTheme="minorEastAsia" w:hAnsi="Cambria Math"/>
            <w:sz w:val="24"/>
            <w:szCs w:val="24"/>
          </w:rPr>
          <m:t>=</m:t>
        </m:r>
        <m:d>
          <m:dPr>
            <m:ctrlPr>
              <w:rPr>
                <w:rFonts w:ascii="Cambria Math" w:eastAsiaTheme="minorEastAsia" w:hAnsi="Cambria Math"/>
                <w:i/>
                <w:sz w:val="24"/>
                <w:szCs w:val="24"/>
              </w:rPr>
            </m:ctrlPr>
          </m:dPr>
          <m:e>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1</m:t>
                </m:r>
              </m:sub>
              <m:sup>
                <m:r>
                  <w:rPr>
                    <w:rFonts w:ascii="Cambria Math" w:eastAsiaTheme="minorEastAsia" w:hAnsi="Cambria Math"/>
                    <w:sz w:val="24"/>
                    <w:szCs w:val="24"/>
                  </w:rPr>
                  <m:t>*</m:t>
                </m:r>
              </m:sup>
            </m:sSubSup>
            <m:r>
              <w:rPr>
                <w:rFonts w:ascii="Cambria Math" w:eastAsiaTheme="minorEastAsia" w:hAnsi="Cambria Math"/>
                <w:sz w:val="24"/>
                <w:szCs w:val="24"/>
              </w:rPr>
              <m:t>,</m:t>
            </m:r>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2</m:t>
                </m:r>
              </m:sub>
              <m:sup>
                <m:r>
                  <w:rPr>
                    <w:rFonts w:ascii="Cambria Math" w:eastAsiaTheme="minorEastAsia" w:hAnsi="Cambria Math"/>
                    <w:sz w:val="24"/>
                    <w:szCs w:val="24"/>
                  </w:rPr>
                  <m:t>*</m:t>
                </m:r>
              </m:sup>
            </m:sSubSup>
            <m:r>
              <w:rPr>
                <w:rFonts w:ascii="Cambria Math" w:eastAsiaTheme="minorEastAsia" w:hAnsi="Cambria Math"/>
                <w:sz w:val="24"/>
                <w:szCs w:val="24"/>
              </w:rPr>
              <m:t>,…,</m:t>
            </m:r>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n</m:t>
                </m:r>
              </m:sub>
              <m:sup>
                <m:r>
                  <w:rPr>
                    <w:rFonts w:ascii="Cambria Math" w:eastAsiaTheme="minorEastAsia" w:hAnsi="Cambria Math"/>
                    <w:sz w:val="24"/>
                    <w:szCs w:val="24"/>
                  </w:rPr>
                  <m:t>*</m:t>
                </m:r>
              </m:sup>
            </m:sSubSup>
          </m:e>
        </m:d>
      </m:oMath>
      <w:r w:rsidRPr="002A375E">
        <w:rPr>
          <w:rFonts w:eastAsiaTheme="minorEastAsia"/>
          <w:sz w:val="24"/>
          <w:szCs w:val="24"/>
        </w:rPr>
        <w:t xml:space="preserve"> and the anti-ideal solution </w:t>
      </w:r>
      <m:oMath>
        <m:sSup>
          <m:sSupPr>
            <m:ctrlPr>
              <w:rPr>
                <w:rFonts w:ascii="Cambria Math" w:eastAsiaTheme="minorEastAsia" w:hAnsi="Cambria Math"/>
                <w:i/>
                <w:sz w:val="24"/>
                <w:szCs w:val="24"/>
              </w:rPr>
            </m:ctrlPr>
          </m:sSupPr>
          <m:e>
            <m:r>
              <w:rPr>
                <w:rFonts w:ascii="Cambria Math" w:eastAsiaTheme="minorEastAsia" w:hAnsi="Cambria Math"/>
                <w:sz w:val="24"/>
                <w:szCs w:val="24"/>
              </w:rPr>
              <m:t>A</m:t>
            </m:r>
          </m:e>
          <m:sup>
            <m:r>
              <w:rPr>
                <w:rFonts w:ascii="Cambria Math" w:eastAsiaTheme="minorEastAsia" w:hAnsi="Cambria Math"/>
                <w:sz w:val="24"/>
                <w:szCs w:val="24"/>
              </w:rPr>
              <m:t>-</m:t>
            </m:r>
          </m:sup>
        </m:sSup>
        <m:r>
          <w:rPr>
            <w:rFonts w:ascii="Cambria Math" w:eastAsiaTheme="minorEastAsia" w:hAnsi="Cambria Math"/>
            <w:sz w:val="24"/>
            <w:szCs w:val="24"/>
          </w:rPr>
          <m:t>=</m:t>
        </m:r>
        <m:d>
          <m:dPr>
            <m:ctrlPr>
              <w:rPr>
                <w:rFonts w:ascii="Cambria Math" w:eastAsiaTheme="minorEastAsia" w:hAnsi="Cambria Math"/>
                <w:i/>
                <w:sz w:val="24"/>
                <w:szCs w:val="24"/>
              </w:rPr>
            </m:ctrlPr>
          </m:dPr>
          <m:e>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1</m:t>
                </m:r>
              </m:sub>
              <m:sup>
                <m:r>
                  <w:rPr>
                    <w:rFonts w:ascii="Cambria Math" w:eastAsiaTheme="minorEastAsia" w:hAnsi="Cambria Math"/>
                    <w:sz w:val="24"/>
                    <w:szCs w:val="24"/>
                  </w:rPr>
                  <m:t>-</m:t>
                </m:r>
              </m:sup>
            </m:sSubSup>
            <m:r>
              <w:rPr>
                <w:rFonts w:ascii="Cambria Math" w:eastAsiaTheme="minorEastAsia" w:hAnsi="Cambria Math"/>
                <w:sz w:val="24"/>
                <w:szCs w:val="24"/>
              </w:rPr>
              <m:t>,</m:t>
            </m:r>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2</m:t>
                </m:r>
              </m:sub>
              <m:sup>
                <m:r>
                  <w:rPr>
                    <w:rFonts w:ascii="Cambria Math" w:eastAsiaTheme="minorEastAsia" w:hAnsi="Cambria Math"/>
                    <w:sz w:val="24"/>
                    <w:szCs w:val="24"/>
                  </w:rPr>
                  <m:t>-</m:t>
                </m:r>
              </m:sup>
            </m:sSubSup>
            <m:r>
              <w:rPr>
                <w:rFonts w:ascii="Cambria Math" w:eastAsiaTheme="minorEastAsia" w:hAnsi="Cambria Math"/>
                <w:sz w:val="24"/>
                <w:szCs w:val="24"/>
              </w:rPr>
              <m:t>,…,</m:t>
            </m:r>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n</m:t>
                </m:r>
              </m:sub>
              <m:sup>
                <m:r>
                  <w:rPr>
                    <w:rFonts w:ascii="Cambria Math" w:eastAsiaTheme="minorEastAsia" w:hAnsi="Cambria Math"/>
                    <w:sz w:val="24"/>
                    <w:szCs w:val="24"/>
                  </w:rPr>
                  <m:t>-</m:t>
                </m:r>
              </m:sup>
            </m:sSubSup>
          </m:e>
        </m:d>
      </m:oMath>
      <w:r w:rsidRPr="002A375E">
        <w:rPr>
          <w:rFonts w:eastAsiaTheme="minorEastAsia"/>
          <w:sz w:val="24"/>
          <w:szCs w:val="24"/>
        </w:rPr>
        <w:t xml:space="preserve">  where, </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j</m:t>
            </m:r>
          </m:sub>
          <m:sup>
            <m:r>
              <w:rPr>
                <w:rFonts w:ascii="Cambria Math" w:eastAsiaTheme="minorEastAsia" w:hAnsi="Cambria Math"/>
                <w:sz w:val="24"/>
                <w:szCs w:val="24"/>
              </w:rPr>
              <m:t>*</m:t>
            </m:r>
          </m:sup>
        </m:sSubSup>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1,1,1</m:t>
            </m:r>
          </m:e>
        </m:d>
      </m:oMath>
      <w:r w:rsidRPr="002A375E">
        <w:rPr>
          <w:rFonts w:eastAsiaTheme="minorEastAsia"/>
          <w:sz w:val="24"/>
          <w:szCs w:val="24"/>
        </w:rPr>
        <w:t xml:space="preserve">  and </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j</m:t>
            </m:r>
          </m:sub>
          <m:sup>
            <m:r>
              <w:rPr>
                <w:rFonts w:ascii="Cambria Math" w:eastAsiaTheme="minorEastAsia" w:hAnsi="Cambria Math"/>
                <w:sz w:val="24"/>
                <w:szCs w:val="24"/>
              </w:rPr>
              <m:t>-</m:t>
            </m:r>
          </m:sup>
        </m:sSubSup>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0,0,0</m:t>
            </m:r>
          </m:e>
        </m:d>
      </m:oMath>
      <w:r w:rsidRPr="002A375E">
        <w:rPr>
          <w:rFonts w:eastAsiaTheme="minorEastAsia"/>
          <w:sz w:val="24"/>
          <w:szCs w:val="24"/>
        </w:rPr>
        <w:t xml:space="preserve"> for j = 1,2,...,n.</w:t>
      </w:r>
    </w:p>
    <w:p w:rsidR="00A3726D" w:rsidRPr="002A375E" w:rsidRDefault="00A3726D" w:rsidP="00A3726D">
      <w:pPr>
        <w:spacing w:after="120" w:line="360" w:lineRule="auto"/>
        <w:jc w:val="both"/>
        <w:rPr>
          <w:rFonts w:eastAsiaTheme="minorEastAsia"/>
          <w:sz w:val="24"/>
          <w:szCs w:val="24"/>
        </w:rPr>
      </w:pPr>
      <w:r w:rsidRPr="002A375E">
        <w:rPr>
          <w:rFonts w:eastAsiaTheme="minorEastAsia"/>
          <w:b/>
          <w:sz w:val="24"/>
          <w:szCs w:val="24"/>
        </w:rPr>
        <w:t>Step 6:</w:t>
      </w:r>
      <w:r w:rsidRPr="002A375E">
        <w:rPr>
          <w:rFonts w:eastAsiaTheme="minorEastAsia"/>
          <w:sz w:val="24"/>
          <w:szCs w:val="24"/>
        </w:rPr>
        <w:t xml:space="preserve"> The distance from the ideal and anti-ideal solution (</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A</m:t>
            </m:r>
          </m:e>
          <m:sub>
            <m:r>
              <w:rPr>
                <w:rFonts w:ascii="Cambria Math" w:eastAsiaTheme="minorEastAsia" w:hAnsi="Cambria Math"/>
                <w:sz w:val="24"/>
                <w:szCs w:val="24"/>
              </w:rPr>
              <m:t>i</m:t>
            </m:r>
          </m:sub>
          <m:sup>
            <m:r>
              <w:rPr>
                <w:rFonts w:ascii="Cambria Math" w:eastAsiaTheme="minorEastAsia" w:hAnsi="Cambria Math"/>
                <w:sz w:val="24"/>
                <w:szCs w:val="24"/>
              </w:rPr>
              <m:t>*</m:t>
            </m:r>
          </m:sup>
        </m:sSubSup>
      </m:oMath>
      <w:r w:rsidRPr="002A375E">
        <w:rPr>
          <w:rFonts w:eastAsiaTheme="minorEastAsia"/>
          <w:sz w:val="24"/>
          <w:szCs w:val="24"/>
        </w:rPr>
        <w:t xml:space="preserve"> and </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A</m:t>
            </m:r>
          </m:e>
          <m:sub>
            <m:r>
              <w:rPr>
                <w:rFonts w:ascii="Cambria Math" w:eastAsiaTheme="minorEastAsia" w:hAnsi="Cambria Math"/>
                <w:sz w:val="24"/>
                <w:szCs w:val="24"/>
              </w:rPr>
              <m:t>i</m:t>
            </m:r>
          </m:sub>
          <m:sup>
            <m:r>
              <w:rPr>
                <w:rFonts w:ascii="Cambria Math" w:eastAsiaTheme="minorEastAsia" w:hAnsi="Cambria Math"/>
                <w:sz w:val="24"/>
                <w:szCs w:val="24"/>
              </w:rPr>
              <m:t>-</m:t>
            </m:r>
          </m:sup>
        </m:sSubSup>
      </m:oMath>
      <w:r w:rsidRPr="002A375E">
        <w:rPr>
          <w:rFonts w:eastAsiaTheme="minorEastAsia"/>
          <w:sz w:val="24"/>
          <w:szCs w:val="24"/>
        </w:rPr>
        <w:t xml:space="preserve">respectively)for each alternative is </w:t>
      </w:r>
      <w:r w:rsidRPr="002A375E">
        <w:rPr>
          <w:rFonts w:eastAsiaTheme="minorEastAsia"/>
          <w:sz w:val="24"/>
          <w:szCs w:val="24"/>
        </w:rPr>
        <w:lastRenderedPageBreak/>
        <w:t xml:space="preserve">calculated. Since </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 xml:space="preserve"> r</m:t>
            </m:r>
          </m:e>
          <m:sub>
            <m:r>
              <w:rPr>
                <w:rFonts w:ascii="Cambria Math" w:eastAsiaTheme="minorEastAsia" w:hAnsi="Cambria Math"/>
                <w:sz w:val="24"/>
                <w:szCs w:val="24"/>
              </w:rPr>
              <m:t>j</m:t>
            </m:r>
          </m:sub>
          <m:sup>
            <m:r>
              <w:rPr>
                <w:rFonts w:ascii="Cambria Math" w:eastAsiaTheme="minorEastAsia" w:hAnsi="Cambria Math"/>
                <w:sz w:val="24"/>
                <w:szCs w:val="24"/>
              </w:rPr>
              <m:t>*</m:t>
            </m:r>
          </m:sup>
        </m:sSubSup>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1,1,1</m:t>
            </m:r>
          </m:e>
        </m:d>
      </m:oMath>
      <w:r w:rsidRPr="002A375E">
        <w:rPr>
          <w:rFonts w:eastAsiaTheme="minorEastAsia"/>
          <w:sz w:val="24"/>
          <w:szCs w:val="24"/>
        </w:rPr>
        <w:t xml:space="preserve">  and </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r</m:t>
            </m:r>
          </m:e>
          <m:sub>
            <m:r>
              <w:rPr>
                <w:rFonts w:ascii="Cambria Math" w:eastAsiaTheme="minorEastAsia" w:hAnsi="Cambria Math"/>
                <w:sz w:val="24"/>
                <w:szCs w:val="24"/>
              </w:rPr>
              <m:t>j</m:t>
            </m:r>
          </m:sub>
          <m:sup>
            <m:r>
              <w:rPr>
                <w:rFonts w:ascii="Cambria Math" w:eastAsiaTheme="minorEastAsia" w:hAnsi="Cambria Math"/>
                <w:sz w:val="24"/>
                <w:szCs w:val="24"/>
              </w:rPr>
              <m:t>-</m:t>
            </m:r>
          </m:sup>
        </m:sSubSup>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0,0,0</m:t>
            </m:r>
          </m:e>
        </m:d>
      </m:oMath>
      <w:r w:rsidRPr="002A375E">
        <w:rPr>
          <w:rFonts w:eastAsiaTheme="minorEastAsia"/>
          <w:sz w:val="24"/>
          <w:szCs w:val="24"/>
        </w:rPr>
        <w:t xml:space="preserve"> for j = 1,2,...,n, the distances from the ideal solution and the anti-ideal solution, according to vertex method can be calculated respectively as</w:t>
      </w:r>
    </w:p>
    <w:p w:rsidR="00A3726D" w:rsidRPr="002A375E" w:rsidRDefault="00A3726D" w:rsidP="00A3726D">
      <w:pPr>
        <w:spacing w:after="120" w:line="360" w:lineRule="auto"/>
        <w:jc w:val="both"/>
        <w:rPr>
          <w:rFonts w:eastAsiaTheme="minorEastAsia"/>
          <w:sz w:val="24"/>
          <w:szCs w:val="24"/>
        </w:rPr>
      </w:pP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A</m:t>
            </m:r>
          </m:e>
          <m:sub>
            <m:r>
              <w:rPr>
                <w:rFonts w:ascii="Cambria Math" w:eastAsiaTheme="minorEastAsia" w:hAnsi="Cambria Math"/>
                <w:sz w:val="24"/>
                <w:szCs w:val="24"/>
              </w:rPr>
              <m:t>i</m:t>
            </m:r>
          </m:sub>
          <m:sup>
            <m:r>
              <w:rPr>
                <w:rFonts w:ascii="Cambria Math" w:eastAsiaTheme="minorEastAsia" w:hAnsi="Cambria Math"/>
                <w:sz w:val="24"/>
                <w:szCs w:val="24"/>
              </w:rPr>
              <m:t>*</m:t>
            </m:r>
          </m:sup>
        </m:sSubSup>
        <m:r>
          <w:rPr>
            <w:rFonts w:ascii="Cambria Math" w:eastAsiaTheme="minorEastAsia" w:hAnsi="Cambria Math"/>
            <w:sz w:val="24"/>
            <w:szCs w:val="24"/>
          </w:rPr>
          <m:t>=</m:t>
        </m:r>
        <m:nary>
          <m:naryPr>
            <m:chr m:val="∑"/>
            <m:limLoc m:val="undOvr"/>
            <m:subHide m:val="1"/>
            <m:supHide m:val="1"/>
            <m:ctrlPr>
              <w:rPr>
                <w:rFonts w:ascii="Cambria Math" w:eastAsiaTheme="minorEastAsia" w:hAnsi="Cambria Math"/>
                <w:i/>
                <w:sz w:val="24"/>
                <w:szCs w:val="24"/>
              </w:rPr>
            </m:ctrlPr>
          </m:naryPr>
          <m:sub/>
          <m:sup/>
          <m:e>
            <m:rad>
              <m:radPr>
                <m:degHide m:val="1"/>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3</m:t>
                    </m:r>
                  </m:den>
                </m:f>
                <m:d>
                  <m:dPr>
                    <m:begChr m:val="["/>
                    <m:endChr m:val="]"/>
                    <m:ctrlPr>
                      <w:rPr>
                        <w:rFonts w:ascii="Cambria Math" w:eastAsiaTheme="minorEastAsia" w:hAnsi="Cambria Math"/>
                        <w:i/>
                        <w:sz w:val="24"/>
                        <w:szCs w:val="24"/>
                      </w:rPr>
                    </m:ctrlPr>
                  </m:dPr>
                  <m:e>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a</m:t>
                                </m:r>
                              </m:e>
                              <m:sub>
                                <m:r>
                                  <w:rPr>
                                    <w:rFonts w:ascii="Cambria Math" w:eastAsiaTheme="minorEastAsia" w:hAnsi="Cambria Math"/>
                                    <w:sz w:val="24"/>
                                    <w:szCs w:val="24"/>
                                  </w:rPr>
                                  <m:t>ij</m:t>
                                </m:r>
                              </m:sub>
                            </m:sSub>
                            <m:r>
                              <w:rPr>
                                <w:rFonts w:ascii="Cambria Math" w:eastAsiaTheme="minorEastAsia" w:hAnsi="Cambria Math"/>
                                <w:sz w:val="24"/>
                                <w:szCs w:val="24"/>
                              </w:rPr>
                              <m:t>-1</m:t>
                            </m:r>
                          </m:e>
                        </m:d>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b</m:t>
                                </m:r>
                              </m:e>
                              <m:sub>
                                <m:r>
                                  <w:rPr>
                                    <w:rFonts w:ascii="Cambria Math" w:eastAsiaTheme="minorEastAsia" w:hAnsi="Cambria Math"/>
                                    <w:sz w:val="24"/>
                                    <w:szCs w:val="24"/>
                                  </w:rPr>
                                  <m:t>ij</m:t>
                                </m:r>
                              </m:sub>
                            </m:sSub>
                            <m:r>
                              <w:rPr>
                                <w:rFonts w:ascii="Cambria Math" w:eastAsiaTheme="minorEastAsia" w:hAnsi="Cambria Math"/>
                                <w:sz w:val="24"/>
                                <w:szCs w:val="24"/>
                              </w:rPr>
                              <m:t>-1</m:t>
                            </m:r>
                          </m:e>
                        </m:d>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c</m:t>
                                </m:r>
                              </m:e>
                              <m:sub>
                                <m:r>
                                  <w:rPr>
                                    <w:rFonts w:ascii="Cambria Math" w:eastAsiaTheme="minorEastAsia" w:hAnsi="Cambria Math"/>
                                    <w:sz w:val="24"/>
                                    <w:szCs w:val="24"/>
                                  </w:rPr>
                                  <m:t>ij</m:t>
                                </m:r>
                              </m:sub>
                            </m:sSub>
                            <m:r>
                              <w:rPr>
                                <w:rFonts w:ascii="Cambria Math" w:eastAsiaTheme="minorEastAsia" w:hAnsi="Cambria Math"/>
                                <w:sz w:val="24"/>
                                <w:szCs w:val="24"/>
                              </w:rPr>
                              <m:t>-1</m:t>
                            </m:r>
                          </m:e>
                        </m:d>
                      </m:e>
                      <m:sup>
                        <m:r>
                          <w:rPr>
                            <w:rFonts w:ascii="Cambria Math" w:eastAsiaTheme="minorEastAsia" w:hAnsi="Cambria Math"/>
                            <w:sz w:val="24"/>
                            <w:szCs w:val="24"/>
                          </w:rPr>
                          <m:t>2</m:t>
                        </m:r>
                      </m:sup>
                    </m:sSup>
                  </m:e>
                </m:d>
              </m:e>
            </m:rad>
          </m:e>
        </m:nary>
      </m:oMath>
      <w:r w:rsidRPr="002A375E">
        <w:rPr>
          <w:rFonts w:eastAsiaTheme="minorEastAsia"/>
          <w:sz w:val="24"/>
          <w:szCs w:val="24"/>
        </w:rPr>
        <w:t>, i = 1, 2, ... , m</w:t>
      </w:r>
    </w:p>
    <w:p w:rsidR="00A3726D" w:rsidRPr="002A375E" w:rsidRDefault="00A3726D" w:rsidP="00A3726D">
      <w:pPr>
        <w:spacing w:after="120" w:line="360" w:lineRule="auto"/>
        <w:jc w:val="both"/>
        <w:rPr>
          <w:rFonts w:eastAsiaTheme="minorEastAsia"/>
          <w:sz w:val="24"/>
          <w:szCs w:val="24"/>
        </w:rPr>
      </w:pP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A</m:t>
            </m:r>
          </m:e>
          <m:sub>
            <m:r>
              <w:rPr>
                <w:rFonts w:ascii="Cambria Math" w:eastAsiaTheme="minorEastAsia" w:hAnsi="Cambria Math"/>
                <w:sz w:val="24"/>
                <w:szCs w:val="24"/>
              </w:rPr>
              <m:t>i</m:t>
            </m:r>
          </m:sub>
          <m:sup>
            <m:r>
              <w:rPr>
                <w:rFonts w:ascii="Cambria Math" w:eastAsiaTheme="minorEastAsia" w:hAnsi="Cambria Math"/>
                <w:sz w:val="24"/>
                <w:szCs w:val="24"/>
              </w:rPr>
              <m:t>-</m:t>
            </m:r>
          </m:sup>
        </m:sSubSup>
        <m:r>
          <w:rPr>
            <w:rFonts w:ascii="Cambria Math" w:eastAsiaTheme="minorEastAsia" w:hAnsi="Cambria Math"/>
            <w:sz w:val="24"/>
            <w:szCs w:val="24"/>
          </w:rPr>
          <m:t>=</m:t>
        </m:r>
        <m:nary>
          <m:naryPr>
            <m:chr m:val="∑"/>
            <m:limLoc m:val="undOvr"/>
            <m:subHide m:val="1"/>
            <m:supHide m:val="1"/>
            <m:ctrlPr>
              <w:rPr>
                <w:rFonts w:ascii="Cambria Math" w:eastAsiaTheme="minorEastAsia" w:hAnsi="Cambria Math"/>
                <w:i/>
                <w:sz w:val="24"/>
                <w:szCs w:val="24"/>
              </w:rPr>
            </m:ctrlPr>
          </m:naryPr>
          <m:sub/>
          <m:sup/>
          <m:e>
            <m:rad>
              <m:radPr>
                <m:degHide m:val="1"/>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3</m:t>
                    </m:r>
                  </m:den>
                </m:f>
                <m:d>
                  <m:dPr>
                    <m:begChr m:val="["/>
                    <m:endChr m:val="]"/>
                    <m:ctrlPr>
                      <w:rPr>
                        <w:rFonts w:ascii="Cambria Math" w:eastAsiaTheme="minorEastAsia" w:hAnsi="Cambria Math"/>
                        <w:i/>
                        <w:sz w:val="24"/>
                        <w:szCs w:val="24"/>
                      </w:rPr>
                    </m:ctrlPr>
                  </m:dPr>
                  <m:e>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a</m:t>
                                </m:r>
                              </m:e>
                              <m:sub>
                                <m:r>
                                  <w:rPr>
                                    <w:rFonts w:ascii="Cambria Math" w:eastAsiaTheme="minorEastAsia" w:hAnsi="Cambria Math"/>
                                    <w:sz w:val="24"/>
                                    <w:szCs w:val="24"/>
                                  </w:rPr>
                                  <m:t>ij</m:t>
                                </m:r>
                              </m:sub>
                            </m:sSub>
                            <m:r>
                              <w:rPr>
                                <w:rFonts w:ascii="Cambria Math" w:eastAsiaTheme="minorEastAsia" w:hAnsi="Cambria Math"/>
                                <w:sz w:val="24"/>
                                <w:szCs w:val="24"/>
                              </w:rPr>
                              <m:t>-0</m:t>
                            </m:r>
                          </m:e>
                        </m:d>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b</m:t>
                                </m:r>
                              </m:e>
                              <m:sub>
                                <m:r>
                                  <w:rPr>
                                    <w:rFonts w:ascii="Cambria Math" w:eastAsiaTheme="minorEastAsia" w:hAnsi="Cambria Math"/>
                                    <w:sz w:val="24"/>
                                    <w:szCs w:val="24"/>
                                  </w:rPr>
                                  <m:t>ij</m:t>
                                </m:r>
                              </m:sub>
                            </m:sSub>
                            <m:r>
                              <w:rPr>
                                <w:rFonts w:ascii="Cambria Math" w:eastAsiaTheme="minorEastAsia" w:hAnsi="Cambria Math"/>
                                <w:sz w:val="24"/>
                                <w:szCs w:val="24"/>
                              </w:rPr>
                              <m:t>-0</m:t>
                            </m:r>
                          </m:e>
                        </m:d>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c</m:t>
                                </m:r>
                              </m:e>
                              <m:sub>
                                <m:r>
                                  <w:rPr>
                                    <w:rFonts w:ascii="Cambria Math" w:eastAsiaTheme="minorEastAsia" w:hAnsi="Cambria Math"/>
                                    <w:sz w:val="24"/>
                                    <w:szCs w:val="24"/>
                                  </w:rPr>
                                  <m:t>ij</m:t>
                                </m:r>
                              </m:sub>
                            </m:sSub>
                            <m:r>
                              <w:rPr>
                                <w:rFonts w:ascii="Cambria Math" w:eastAsiaTheme="minorEastAsia" w:hAnsi="Cambria Math"/>
                                <w:sz w:val="24"/>
                                <w:szCs w:val="24"/>
                              </w:rPr>
                              <m:t>-0</m:t>
                            </m:r>
                          </m:e>
                        </m:d>
                      </m:e>
                      <m:sup>
                        <m:r>
                          <w:rPr>
                            <w:rFonts w:ascii="Cambria Math" w:eastAsiaTheme="minorEastAsia" w:hAnsi="Cambria Math"/>
                            <w:sz w:val="24"/>
                            <w:szCs w:val="24"/>
                          </w:rPr>
                          <m:t>2</m:t>
                        </m:r>
                      </m:sup>
                    </m:sSup>
                  </m:e>
                </m:d>
              </m:e>
            </m:rad>
          </m:e>
        </m:nary>
      </m:oMath>
      <w:r w:rsidRPr="002A375E">
        <w:rPr>
          <w:rFonts w:eastAsiaTheme="minorEastAsia"/>
          <w:sz w:val="24"/>
          <w:szCs w:val="24"/>
        </w:rPr>
        <w:t>, j = 1, 2, ... , n</w:t>
      </w:r>
    </w:p>
    <w:p w:rsidR="00A3726D" w:rsidRPr="002A375E" w:rsidRDefault="00A3726D" w:rsidP="00A3726D">
      <w:pPr>
        <w:spacing w:after="120" w:line="360" w:lineRule="auto"/>
        <w:jc w:val="both"/>
        <w:rPr>
          <w:rFonts w:eastAsiaTheme="minorEastAsia"/>
          <w:sz w:val="24"/>
          <w:szCs w:val="24"/>
        </w:rPr>
      </w:pPr>
      <w:r w:rsidRPr="002A375E">
        <w:rPr>
          <w:rFonts w:eastAsiaTheme="minorEastAsia"/>
          <w:b/>
          <w:sz w:val="24"/>
          <w:szCs w:val="24"/>
        </w:rPr>
        <w:t>Step 7:</w:t>
      </w:r>
      <w:r w:rsidRPr="002A375E">
        <w:rPr>
          <w:rFonts w:eastAsiaTheme="minorEastAsia"/>
          <w:sz w:val="24"/>
          <w:szCs w:val="24"/>
        </w:rPr>
        <w:t xml:space="preserve"> The closeness ratio (CR)is calculated by the following formula,</w:t>
      </w:r>
    </w:p>
    <w:p w:rsidR="00A3726D" w:rsidRPr="002A375E" w:rsidRDefault="00A3726D" w:rsidP="00A3726D">
      <w:pPr>
        <w:spacing w:after="120" w:line="360" w:lineRule="auto"/>
        <w:jc w:val="both"/>
        <w:rPr>
          <w:rFonts w:eastAsiaTheme="minorEastAsia"/>
          <w:sz w:val="24"/>
          <w:szCs w:val="24"/>
        </w:rPr>
      </w:pPr>
      <m:oMath>
        <m:sSub>
          <m:sSubPr>
            <m:ctrlPr>
              <w:rPr>
                <w:rFonts w:ascii="Cambria Math" w:eastAsiaTheme="minorEastAsia" w:hAnsi="Cambria Math"/>
                <w:i/>
                <w:sz w:val="24"/>
                <w:szCs w:val="24"/>
              </w:rPr>
            </m:ctrlPr>
          </m:sSubPr>
          <m:e>
            <m:r>
              <w:rPr>
                <w:rFonts w:ascii="Cambria Math" w:eastAsiaTheme="minorEastAsia" w:hAnsi="Cambria Math"/>
                <w:sz w:val="24"/>
                <w:szCs w:val="24"/>
              </w:rPr>
              <m:t>CR</m:t>
            </m:r>
          </m:e>
          <m:sub>
            <m:r>
              <w:rPr>
                <w:rFonts w:ascii="Cambria Math" w:eastAsiaTheme="minorEastAsia" w:hAnsi="Cambria Math"/>
                <w:sz w:val="24"/>
                <w:szCs w:val="24"/>
              </w:rPr>
              <m:t>i</m:t>
            </m:r>
          </m:sub>
        </m:sSub>
        <m:r>
          <w:rPr>
            <w:rFonts w:ascii="Cambria Math" w:eastAsiaTheme="minorEastAsia" w:hAnsi="Cambria Math"/>
            <w:sz w:val="24"/>
            <w:szCs w:val="24"/>
          </w:rPr>
          <m:t>=</m:t>
        </m:r>
        <m:f>
          <m:fPr>
            <m:ctrlPr>
              <w:rPr>
                <w:rFonts w:ascii="Cambria Math" w:eastAsiaTheme="minorEastAsia" w:hAnsi="Cambria Math"/>
                <w:i/>
                <w:sz w:val="24"/>
                <w:szCs w:val="24"/>
              </w:rPr>
            </m:ctrlPr>
          </m:fPr>
          <m:num>
            <m:sSubSup>
              <m:sSubSupPr>
                <m:ctrlPr>
                  <w:rPr>
                    <w:rFonts w:ascii="Cambria Math" w:eastAsiaTheme="minorEastAsia" w:hAnsi="Cambria Math"/>
                    <w:i/>
                    <w:sz w:val="24"/>
                    <w:szCs w:val="24"/>
                  </w:rPr>
                </m:ctrlPr>
              </m:sSubSupPr>
              <m:e>
                <m:r>
                  <w:rPr>
                    <w:rFonts w:ascii="Cambria Math" w:eastAsiaTheme="minorEastAsia" w:hAnsi="Cambria Math"/>
                    <w:sz w:val="24"/>
                    <w:szCs w:val="24"/>
                  </w:rPr>
                  <m:t>A</m:t>
                </m:r>
              </m:e>
              <m:sub>
                <m:r>
                  <w:rPr>
                    <w:rFonts w:ascii="Cambria Math" w:eastAsiaTheme="minorEastAsia" w:hAnsi="Cambria Math"/>
                    <w:sz w:val="24"/>
                    <w:szCs w:val="24"/>
                  </w:rPr>
                  <m:t>i</m:t>
                </m:r>
              </m:sub>
              <m:sup>
                <m:r>
                  <w:rPr>
                    <w:rFonts w:ascii="Cambria Math" w:eastAsiaTheme="minorEastAsia" w:hAnsi="Cambria Math"/>
                    <w:sz w:val="24"/>
                    <w:szCs w:val="24"/>
                  </w:rPr>
                  <m:t>-</m:t>
                </m:r>
              </m:sup>
            </m:sSubSup>
          </m:num>
          <m:den>
            <m:d>
              <m:dPr>
                <m:ctrlPr>
                  <w:rPr>
                    <w:rFonts w:ascii="Cambria Math" w:eastAsiaTheme="minorEastAsia" w:hAnsi="Cambria Math"/>
                    <w:i/>
                    <w:sz w:val="24"/>
                    <w:szCs w:val="24"/>
                  </w:rPr>
                </m:ctrlPr>
              </m:dPr>
              <m:e>
                <m:sSubSup>
                  <m:sSubSupPr>
                    <m:ctrlPr>
                      <w:rPr>
                        <w:rFonts w:ascii="Cambria Math" w:eastAsiaTheme="minorEastAsia" w:hAnsi="Cambria Math"/>
                        <w:i/>
                        <w:sz w:val="24"/>
                        <w:szCs w:val="24"/>
                      </w:rPr>
                    </m:ctrlPr>
                  </m:sSubSupPr>
                  <m:e>
                    <m:r>
                      <w:rPr>
                        <w:rFonts w:ascii="Cambria Math" w:eastAsiaTheme="minorEastAsia" w:hAnsi="Cambria Math"/>
                        <w:sz w:val="24"/>
                        <w:szCs w:val="24"/>
                      </w:rPr>
                      <m:t>A</m:t>
                    </m:r>
                  </m:e>
                  <m:sub>
                    <m:r>
                      <w:rPr>
                        <w:rFonts w:ascii="Cambria Math" w:eastAsiaTheme="minorEastAsia" w:hAnsi="Cambria Math"/>
                        <w:sz w:val="24"/>
                        <w:szCs w:val="24"/>
                      </w:rPr>
                      <m:t>i</m:t>
                    </m:r>
                  </m:sub>
                  <m:sup>
                    <m:r>
                      <w:rPr>
                        <w:rFonts w:ascii="Cambria Math" w:eastAsiaTheme="minorEastAsia" w:hAnsi="Cambria Math"/>
                        <w:sz w:val="24"/>
                        <w:szCs w:val="24"/>
                      </w:rPr>
                      <m:t>*</m:t>
                    </m:r>
                  </m:sup>
                </m:sSubSup>
                <m:r>
                  <w:rPr>
                    <w:rFonts w:ascii="Cambria Math" w:eastAsiaTheme="minorEastAsia" w:hAnsi="Cambria Math"/>
                    <w:sz w:val="24"/>
                    <w:szCs w:val="24"/>
                  </w:rPr>
                  <m:t>+</m:t>
                </m:r>
                <m:sSubSup>
                  <m:sSubSupPr>
                    <m:ctrlPr>
                      <w:rPr>
                        <w:rFonts w:ascii="Cambria Math" w:eastAsiaTheme="minorEastAsia" w:hAnsi="Cambria Math"/>
                        <w:i/>
                        <w:sz w:val="24"/>
                        <w:szCs w:val="24"/>
                      </w:rPr>
                    </m:ctrlPr>
                  </m:sSubSupPr>
                  <m:e>
                    <m:r>
                      <w:rPr>
                        <w:rFonts w:ascii="Cambria Math" w:eastAsiaTheme="minorEastAsia" w:hAnsi="Cambria Math"/>
                        <w:sz w:val="24"/>
                        <w:szCs w:val="24"/>
                      </w:rPr>
                      <m:t>A</m:t>
                    </m:r>
                  </m:e>
                  <m:sub>
                    <m:r>
                      <w:rPr>
                        <w:rFonts w:ascii="Cambria Math" w:eastAsiaTheme="minorEastAsia" w:hAnsi="Cambria Math"/>
                        <w:sz w:val="24"/>
                        <w:szCs w:val="24"/>
                      </w:rPr>
                      <m:t>i</m:t>
                    </m:r>
                  </m:sub>
                  <m:sup>
                    <m:r>
                      <w:rPr>
                        <w:rFonts w:ascii="Cambria Math" w:eastAsiaTheme="minorEastAsia" w:hAnsi="Cambria Math"/>
                        <w:sz w:val="24"/>
                        <w:szCs w:val="24"/>
                      </w:rPr>
                      <m:t>-</m:t>
                    </m:r>
                  </m:sup>
                </m:sSubSup>
              </m:e>
            </m:d>
          </m:den>
        </m:f>
      </m:oMath>
      <w:r w:rsidRPr="002A375E">
        <w:rPr>
          <w:rFonts w:eastAsiaTheme="minorEastAsia"/>
          <w:sz w:val="24"/>
          <w:szCs w:val="24"/>
        </w:rPr>
        <w:t>, where, i = 1, 2, ..., m.</w:t>
      </w:r>
    </w:p>
    <w:p w:rsidR="00A3726D" w:rsidRPr="002A375E" w:rsidRDefault="00A3726D" w:rsidP="00A3726D">
      <w:pPr>
        <w:spacing w:after="120" w:line="360" w:lineRule="auto"/>
        <w:jc w:val="both"/>
        <w:rPr>
          <w:rFonts w:eastAsiaTheme="minorEastAsia"/>
          <w:sz w:val="24"/>
          <w:szCs w:val="24"/>
        </w:rPr>
      </w:pPr>
      <w:r w:rsidRPr="002A375E">
        <w:rPr>
          <w:rFonts w:eastAsiaTheme="minorEastAsia"/>
          <w:b/>
          <w:sz w:val="24"/>
          <w:szCs w:val="24"/>
        </w:rPr>
        <w:t>Step 8:</w:t>
      </w:r>
      <w:r w:rsidRPr="002A375E">
        <w:rPr>
          <w:rFonts w:eastAsiaTheme="minorEastAsia"/>
          <w:sz w:val="24"/>
          <w:szCs w:val="24"/>
        </w:rPr>
        <w:t xml:space="preserve"> Determination of ranking order of alternatives according to the value of closeness ratio (CR)</w:t>
      </w:r>
    </w:p>
    <w:p w:rsidR="00A3726D" w:rsidRPr="00AE6085" w:rsidRDefault="00A3726D" w:rsidP="00A3726D">
      <w:pPr>
        <w:spacing w:line="7" w:lineRule="exact"/>
        <w:rPr>
          <w:sz w:val="24"/>
          <w:szCs w:val="24"/>
        </w:rPr>
      </w:pPr>
    </w:p>
    <w:p w:rsidR="00A3726D" w:rsidRPr="00AE6085" w:rsidRDefault="00A3726D" w:rsidP="00A3726D">
      <w:pPr>
        <w:pStyle w:val="ListParagraph"/>
        <w:numPr>
          <w:ilvl w:val="0"/>
          <w:numId w:val="1"/>
        </w:numPr>
        <w:spacing w:line="0" w:lineRule="atLeast"/>
        <w:rPr>
          <w:b/>
          <w:sz w:val="28"/>
        </w:rPr>
      </w:pPr>
      <w:r w:rsidRPr="00AE6085">
        <w:rPr>
          <w:b/>
          <w:sz w:val="24"/>
          <w:szCs w:val="24"/>
        </w:rPr>
        <w:t>AHP METHODOGY</w:t>
      </w:r>
      <w:r w:rsidRPr="00AE6085">
        <w:rPr>
          <w:b/>
          <w:sz w:val="28"/>
        </w:rPr>
        <w:t>:</w:t>
      </w:r>
    </w:p>
    <w:p w:rsidR="00A3726D" w:rsidRDefault="00A3726D" w:rsidP="00A3726D">
      <w:pPr>
        <w:spacing w:line="169" w:lineRule="exact"/>
      </w:pPr>
    </w:p>
    <w:p w:rsidR="00A3726D" w:rsidRPr="002A375E" w:rsidRDefault="00A3726D" w:rsidP="00A3726D">
      <w:pPr>
        <w:spacing w:line="360" w:lineRule="auto"/>
        <w:jc w:val="both"/>
        <w:rPr>
          <w:sz w:val="24"/>
          <w:szCs w:val="24"/>
        </w:rPr>
      </w:pPr>
      <w:r w:rsidRPr="002A375E">
        <w:rPr>
          <w:sz w:val="24"/>
          <w:szCs w:val="24"/>
        </w:rPr>
        <w:t>AHP is a systematic procedure for presenting the elements of any problem hierarchically. The pair wise comparison matrix is of size nxn, where n is the number of elements to be compared pair wise. The matrix will be filled up accordingly using following procedures:</w:t>
      </w:r>
    </w:p>
    <w:p w:rsidR="00A3726D" w:rsidRPr="002A375E" w:rsidRDefault="00A3726D" w:rsidP="00A3726D">
      <w:pPr>
        <w:widowControl/>
        <w:numPr>
          <w:ilvl w:val="0"/>
          <w:numId w:val="2"/>
        </w:numPr>
        <w:autoSpaceDE/>
        <w:autoSpaceDN/>
        <w:spacing w:line="360" w:lineRule="auto"/>
        <w:jc w:val="both"/>
        <w:rPr>
          <w:sz w:val="24"/>
          <w:szCs w:val="24"/>
        </w:rPr>
      </w:pPr>
      <w:r w:rsidRPr="002A375E">
        <w:rPr>
          <w:sz w:val="24"/>
          <w:szCs w:val="24"/>
        </w:rPr>
        <w:t>Each elements compared with itself will get a value 1 i.e., a(1,1) = a(2,2) = ……….= a(n, n) = 1</w:t>
      </w:r>
    </w:p>
    <w:p w:rsidR="00A3726D" w:rsidRPr="002A375E" w:rsidRDefault="00A3726D" w:rsidP="00A3726D">
      <w:pPr>
        <w:widowControl/>
        <w:numPr>
          <w:ilvl w:val="0"/>
          <w:numId w:val="2"/>
        </w:numPr>
        <w:autoSpaceDE/>
        <w:autoSpaceDN/>
        <w:spacing w:line="360" w:lineRule="auto"/>
        <w:jc w:val="both"/>
        <w:rPr>
          <w:sz w:val="24"/>
          <w:szCs w:val="24"/>
        </w:rPr>
      </w:pPr>
      <w:r w:rsidRPr="002A375E">
        <w:rPr>
          <w:sz w:val="24"/>
          <w:szCs w:val="24"/>
        </w:rPr>
        <w:t>When i</w:t>
      </w:r>
      <w:r w:rsidRPr="00735E68">
        <w:rPr>
          <w:sz w:val="24"/>
          <w:szCs w:val="24"/>
          <w:vertAlign w:val="superscript"/>
        </w:rPr>
        <w:t>th</w:t>
      </w:r>
      <w:r w:rsidRPr="002A375E">
        <w:rPr>
          <w:sz w:val="24"/>
          <w:szCs w:val="24"/>
        </w:rPr>
        <w:t xml:space="preserve"> element is compared with j</w:t>
      </w:r>
      <w:r w:rsidRPr="00735E68">
        <w:rPr>
          <w:sz w:val="24"/>
          <w:szCs w:val="24"/>
          <w:vertAlign w:val="superscript"/>
        </w:rPr>
        <w:t>th</w:t>
      </w:r>
      <w:r w:rsidRPr="002A375E">
        <w:rPr>
          <w:sz w:val="24"/>
          <w:szCs w:val="24"/>
        </w:rPr>
        <w:t xml:space="preserve"> element, it has got a value A (i, j), j</w:t>
      </w:r>
      <w:r w:rsidRPr="00DA5B3B">
        <w:rPr>
          <w:sz w:val="24"/>
          <w:szCs w:val="24"/>
          <w:vertAlign w:val="superscript"/>
        </w:rPr>
        <w:t>th</w:t>
      </w:r>
      <w:r w:rsidRPr="002A375E">
        <w:rPr>
          <w:sz w:val="24"/>
          <w:szCs w:val="24"/>
        </w:rPr>
        <w:t xml:space="preserve"> element being compared with i</w:t>
      </w:r>
      <w:r w:rsidRPr="00735E68">
        <w:rPr>
          <w:sz w:val="24"/>
          <w:szCs w:val="24"/>
          <w:vertAlign w:val="superscript"/>
        </w:rPr>
        <w:t>th</w:t>
      </w:r>
      <w:r w:rsidRPr="002A375E">
        <w:rPr>
          <w:sz w:val="24"/>
          <w:szCs w:val="24"/>
        </w:rPr>
        <w:t xml:space="preserve"> element has got a value</w:t>
      </w:r>
    </w:p>
    <w:p w:rsidR="00A3726D" w:rsidRPr="002A375E" w:rsidRDefault="00A3726D" w:rsidP="00A3726D">
      <w:pPr>
        <w:spacing w:line="276" w:lineRule="auto"/>
        <w:ind w:left="720" w:firstLine="360"/>
        <w:jc w:val="both"/>
        <w:rPr>
          <w:sz w:val="24"/>
          <w:szCs w:val="24"/>
        </w:rPr>
      </w:pPr>
      <w:r w:rsidRPr="002A375E">
        <w:rPr>
          <w:sz w:val="24"/>
          <w:szCs w:val="24"/>
        </w:rPr>
        <w:t>a (j, i)=1/a(i, j)</w:t>
      </w:r>
      <w:r w:rsidRPr="002A375E">
        <w:rPr>
          <w:sz w:val="24"/>
          <w:szCs w:val="24"/>
        </w:rPr>
        <w:tab/>
        <w:t>i.e., a(2,1) = 1/a (1,2),</w:t>
      </w:r>
    </w:p>
    <w:p w:rsidR="00A3726D" w:rsidRPr="002A375E" w:rsidRDefault="00A3726D" w:rsidP="00A3726D">
      <w:pPr>
        <w:spacing w:line="276" w:lineRule="auto"/>
        <w:ind w:left="720" w:firstLine="360"/>
        <w:jc w:val="both"/>
        <w:rPr>
          <w:sz w:val="24"/>
          <w:szCs w:val="24"/>
        </w:rPr>
      </w:pPr>
      <w:r w:rsidRPr="002A375E">
        <w:rPr>
          <w:sz w:val="24"/>
          <w:szCs w:val="24"/>
        </w:rPr>
        <w:t>a(3,1) = 1/a (1,3),……. a(n,1) = 1/a (1, n)</w:t>
      </w:r>
    </w:p>
    <w:p w:rsidR="00A3726D" w:rsidRPr="002A375E" w:rsidRDefault="00A3726D" w:rsidP="00A3726D">
      <w:pPr>
        <w:widowControl/>
        <w:numPr>
          <w:ilvl w:val="0"/>
          <w:numId w:val="2"/>
        </w:numPr>
        <w:autoSpaceDE/>
        <w:autoSpaceDN/>
        <w:spacing w:line="276" w:lineRule="auto"/>
        <w:jc w:val="both"/>
        <w:rPr>
          <w:sz w:val="24"/>
          <w:szCs w:val="24"/>
        </w:rPr>
      </w:pPr>
      <w:r w:rsidRPr="002A375E">
        <w:rPr>
          <w:sz w:val="24"/>
          <w:szCs w:val="24"/>
        </w:rPr>
        <w:t>Relative weight (RW)</w:t>
      </w:r>
    </w:p>
    <w:p w:rsidR="00A3726D" w:rsidRPr="002A375E" w:rsidRDefault="00A3726D" w:rsidP="00A3726D">
      <w:pPr>
        <w:spacing w:line="276" w:lineRule="auto"/>
        <w:ind w:left="1080"/>
        <w:jc w:val="both"/>
        <w:rPr>
          <w:sz w:val="24"/>
          <w:szCs w:val="24"/>
        </w:rPr>
      </w:pPr>
      <w:r w:rsidRPr="002A375E">
        <w:rPr>
          <w:sz w:val="24"/>
          <w:szCs w:val="24"/>
        </w:rPr>
        <w:t xml:space="preserve">= </w:t>
      </w:r>
      <w:r w:rsidRPr="002A375E">
        <w:rPr>
          <w:position w:val="-12"/>
          <w:sz w:val="24"/>
          <w:szCs w:val="24"/>
        </w:rPr>
        <w:object w:dxaOrig="384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3.5pt;height:19.5pt" o:ole="">
            <v:imagedata r:id="rId5" o:title=""/>
          </v:shape>
          <o:OLEObject Type="Embed" ProgID="Equation.3" ShapeID="_x0000_i1025" DrawAspect="Content" ObjectID="_1690705951" r:id="rId6"/>
        </w:object>
      </w:r>
    </w:p>
    <w:p w:rsidR="00A3726D" w:rsidRPr="002A375E" w:rsidRDefault="00A3726D" w:rsidP="00A3726D">
      <w:pPr>
        <w:widowControl/>
        <w:numPr>
          <w:ilvl w:val="0"/>
          <w:numId w:val="2"/>
        </w:numPr>
        <w:autoSpaceDE/>
        <w:autoSpaceDN/>
        <w:spacing w:line="276" w:lineRule="auto"/>
        <w:jc w:val="both"/>
        <w:rPr>
          <w:sz w:val="24"/>
          <w:szCs w:val="24"/>
        </w:rPr>
      </w:pPr>
      <w:r w:rsidRPr="002A375E">
        <w:rPr>
          <w:sz w:val="24"/>
          <w:szCs w:val="24"/>
        </w:rPr>
        <w:t xml:space="preserve">Normalized weight (NW) = </w:t>
      </w:r>
      <w:r w:rsidRPr="002A375E">
        <w:rPr>
          <w:position w:val="-32"/>
          <w:sz w:val="24"/>
          <w:szCs w:val="24"/>
        </w:rPr>
        <w:object w:dxaOrig="780" w:dyaOrig="700">
          <v:shape id="_x0000_i1026" type="#_x0000_t75" style="width:39.75pt;height:34.5pt" o:ole="">
            <v:imagedata r:id="rId7" o:title=""/>
          </v:shape>
          <o:OLEObject Type="Embed" ProgID="Equation.3" ShapeID="_x0000_i1026" DrawAspect="Content" ObjectID="_1690705952" r:id="rId8"/>
        </w:object>
      </w:r>
    </w:p>
    <w:p w:rsidR="00A3726D" w:rsidRPr="002A375E" w:rsidRDefault="00A3726D" w:rsidP="00A3726D">
      <w:pPr>
        <w:widowControl/>
        <w:numPr>
          <w:ilvl w:val="0"/>
          <w:numId w:val="2"/>
        </w:numPr>
        <w:autoSpaceDE/>
        <w:autoSpaceDN/>
        <w:spacing w:line="276" w:lineRule="auto"/>
        <w:jc w:val="both"/>
        <w:rPr>
          <w:sz w:val="24"/>
          <w:szCs w:val="24"/>
        </w:rPr>
      </w:pPr>
      <w:r w:rsidRPr="002A375E">
        <w:rPr>
          <w:sz w:val="24"/>
          <w:szCs w:val="24"/>
        </w:rPr>
        <w:t xml:space="preserve">Maximum Eigen Value </w:t>
      </w:r>
      <w:r w:rsidRPr="002A375E">
        <w:rPr>
          <w:position w:val="-14"/>
          <w:sz w:val="24"/>
          <w:szCs w:val="24"/>
        </w:rPr>
        <w:object w:dxaOrig="3900" w:dyaOrig="400">
          <v:shape id="_x0000_i1027" type="#_x0000_t75" style="width:196.5pt;height:19.5pt" o:ole="">
            <v:imagedata r:id="rId9" o:title=""/>
          </v:shape>
          <o:OLEObject Type="Embed" ProgID="Equation.3" ShapeID="_x0000_i1027" DrawAspect="Content" ObjectID="_1690705953" r:id="rId10"/>
        </w:object>
      </w:r>
      <w:r w:rsidRPr="002A375E">
        <w:rPr>
          <w:position w:val="-14"/>
          <w:sz w:val="24"/>
          <w:szCs w:val="24"/>
        </w:rPr>
        <w:object w:dxaOrig="3240" w:dyaOrig="400">
          <v:shape id="_x0000_i1028" type="#_x0000_t75" style="width:162pt;height:19.5pt" o:ole="">
            <v:imagedata r:id="rId11" o:title=""/>
          </v:shape>
          <o:OLEObject Type="Embed" ProgID="Equation.3" ShapeID="_x0000_i1028" DrawAspect="Content" ObjectID="_1690705954" r:id="rId12"/>
        </w:object>
      </w:r>
      <w:r w:rsidRPr="002A375E">
        <w:rPr>
          <w:sz w:val="24"/>
          <w:szCs w:val="24"/>
        </w:rPr>
        <w:t xml:space="preserve"> …  </w:t>
      </w:r>
      <w:r w:rsidRPr="002A375E">
        <w:rPr>
          <w:position w:val="-14"/>
          <w:sz w:val="24"/>
          <w:szCs w:val="24"/>
        </w:rPr>
        <w:object w:dxaOrig="3180" w:dyaOrig="400">
          <v:shape id="_x0000_i1029" type="#_x0000_t75" style="width:159pt;height:19.5pt" o:ole="">
            <v:imagedata r:id="rId13" o:title=""/>
          </v:shape>
          <o:OLEObject Type="Embed" ProgID="Equation.3" ShapeID="_x0000_i1029" DrawAspect="Content" ObjectID="_1690705955" r:id="rId14"/>
        </w:object>
      </w:r>
    </w:p>
    <w:p w:rsidR="00A3726D" w:rsidRPr="002A375E" w:rsidRDefault="00A3726D" w:rsidP="00A3726D">
      <w:pPr>
        <w:spacing w:line="276" w:lineRule="auto"/>
        <w:jc w:val="both"/>
        <w:rPr>
          <w:sz w:val="24"/>
          <w:szCs w:val="24"/>
        </w:rPr>
      </w:pPr>
    </w:p>
    <w:p w:rsidR="00A3726D" w:rsidRPr="002A375E" w:rsidRDefault="00A3726D" w:rsidP="00A3726D">
      <w:pPr>
        <w:widowControl/>
        <w:numPr>
          <w:ilvl w:val="0"/>
          <w:numId w:val="2"/>
        </w:numPr>
        <w:autoSpaceDE/>
        <w:autoSpaceDN/>
        <w:spacing w:line="276" w:lineRule="auto"/>
        <w:jc w:val="both"/>
        <w:rPr>
          <w:sz w:val="24"/>
          <w:szCs w:val="24"/>
        </w:rPr>
      </w:pPr>
      <w:r w:rsidRPr="002A375E">
        <w:rPr>
          <w:sz w:val="24"/>
          <w:szCs w:val="24"/>
        </w:rPr>
        <w:t xml:space="preserve">Consistency Index (CI) </w:t>
      </w:r>
      <w:r w:rsidRPr="002A375E">
        <w:rPr>
          <w:position w:val="-28"/>
          <w:sz w:val="24"/>
          <w:szCs w:val="24"/>
        </w:rPr>
        <w:object w:dxaOrig="1100" w:dyaOrig="700">
          <v:shape id="_x0000_i1030" type="#_x0000_t75" style="width:54.75pt;height:34.5pt" o:ole="">
            <v:imagedata r:id="rId15" o:title=""/>
          </v:shape>
          <o:OLEObject Type="Embed" ProgID="Equation.3" ShapeID="_x0000_i1030" DrawAspect="Content" ObjectID="_1690705956" r:id="rId16"/>
        </w:object>
      </w:r>
    </w:p>
    <w:p w:rsidR="00A3726D" w:rsidRPr="002A375E" w:rsidRDefault="00A3726D" w:rsidP="00A3726D">
      <w:pPr>
        <w:widowControl/>
        <w:numPr>
          <w:ilvl w:val="0"/>
          <w:numId w:val="2"/>
        </w:numPr>
        <w:autoSpaceDE/>
        <w:autoSpaceDN/>
        <w:spacing w:line="276" w:lineRule="auto"/>
        <w:jc w:val="both"/>
        <w:rPr>
          <w:sz w:val="24"/>
          <w:szCs w:val="24"/>
        </w:rPr>
      </w:pPr>
      <w:r w:rsidRPr="002A375E">
        <w:rPr>
          <w:sz w:val="24"/>
          <w:szCs w:val="24"/>
        </w:rPr>
        <w:t xml:space="preserve">Random Index (RI) = </w:t>
      </w:r>
      <w:r w:rsidRPr="002A375E">
        <w:rPr>
          <w:position w:val="-24"/>
          <w:sz w:val="24"/>
          <w:szCs w:val="24"/>
        </w:rPr>
        <w:object w:dxaOrig="1320" w:dyaOrig="620">
          <v:shape id="_x0000_i1031" type="#_x0000_t75" style="width:66pt;height:32.25pt" o:ole="">
            <v:imagedata r:id="rId17" o:title=""/>
          </v:shape>
          <o:OLEObject Type="Embed" ProgID="Equation.3" ShapeID="_x0000_i1031" DrawAspect="Content" ObjectID="_1690705957" r:id="rId18"/>
        </w:object>
      </w:r>
    </w:p>
    <w:p w:rsidR="00A3726D" w:rsidRPr="002A375E" w:rsidRDefault="00A3726D" w:rsidP="00A3726D">
      <w:pPr>
        <w:widowControl/>
        <w:numPr>
          <w:ilvl w:val="0"/>
          <w:numId w:val="2"/>
        </w:numPr>
        <w:autoSpaceDE/>
        <w:autoSpaceDN/>
        <w:spacing w:line="276" w:lineRule="auto"/>
        <w:jc w:val="both"/>
        <w:rPr>
          <w:sz w:val="24"/>
          <w:szCs w:val="24"/>
        </w:rPr>
      </w:pPr>
      <w:r w:rsidRPr="002A375E">
        <w:rPr>
          <w:sz w:val="24"/>
          <w:szCs w:val="24"/>
        </w:rPr>
        <w:t xml:space="preserve">Consistency Ratio (CR) = </w:t>
      </w:r>
      <w:r w:rsidRPr="002A375E">
        <w:rPr>
          <w:position w:val="-24"/>
          <w:sz w:val="24"/>
          <w:szCs w:val="24"/>
        </w:rPr>
        <w:object w:dxaOrig="380" w:dyaOrig="620">
          <v:shape id="_x0000_i1032" type="#_x0000_t75" style="width:19.5pt;height:32.25pt" o:ole="">
            <v:imagedata r:id="rId19" o:title=""/>
          </v:shape>
          <o:OLEObject Type="Embed" ProgID="Equation.3" ShapeID="_x0000_i1032" DrawAspect="Content" ObjectID="_1690705958" r:id="rId20"/>
        </w:object>
      </w:r>
      <w:r w:rsidRPr="002A375E">
        <w:rPr>
          <w:sz w:val="24"/>
          <w:szCs w:val="24"/>
        </w:rPr>
        <w:t>, should be within 10 percent</w:t>
      </w:r>
    </w:p>
    <w:p w:rsidR="00A3726D" w:rsidRPr="002A375E" w:rsidRDefault="00A3726D" w:rsidP="00A3726D">
      <w:pPr>
        <w:spacing w:line="276" w:lineRule="auto"/>
        <w:jc w:val="both"/>
        <w:rPr>
          <w:sz w:val="24"/>
          <w:szCs w:val="24"/>
        </w:rPr>
      </w:pPr>
    </w:p>
    <w:p w:rsidR="00A3726D" w:rsidRPr="002A375E" w:rsidRDefault="00A3726D" w:rsidP="00A3726D">
      <w:pPr>
        <w:widowControl/>
        <w:numPr>
          <w:ilvl w:val="0"/>
          <w:numId w:val="2"/>
        </w:numPr>
        <w:autoSpaceDE/>
        <w:autoSpaceDN/>
        <w:spacing w:line="276" w:lineRule="auto"/>
        <w:jc w:val="both"/>
        <w:rPr>
          <w:sz w:val="24"/>
          <w:szCs w:val="24"/>
        </w:rPr>
      </w:pPr>
      <w:r w:rsidRPr="002A375E">
        <w:rPr>
          <w:sz w:val="24"/>
          <w:szCs w:val="24"/>
        </w:rPr>
        <w:t>Composite Rank (COR) = NW parameter 1 weightage × NW of that parameter + 1 NW parameter 2 weightage   × NW of that parameter +….+ NW parameter n weightage  × NW of that parameter.</w:t>
      </w:r>
    </w:p>
    <w:p w:rsidR="00B57F37" w:rsidRDefault="00A3726D">
      <w:bookmarkStart w:id="0" w:name="_GoBack"/>
      <w:bookmarkEnd w:id="0"/>
    </w:p>
    <w:sectPr w:rsidR="00B57F37" w:rsidSect="00266CB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64D82"/>
    <w:multiLevelType w:val="hybridMultilevel"/>
    <w:tmpl w:val="D564F16E"/>
    <w:lvl w:ilvl="0" w:tplc="8DB86568">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79A921B9"/>
    <w:multiLevelType w:val="hybridMultilevel"/>
    <w:tmpl w:val="386030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26D"/>
    <w:rsid w:val="00935206"/>
    <w:rsid w:val="00953E1B"/>
    <w:rsid w:val="00A3726D"/>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3F3A41-291B-48D9-A738-85DA788CF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A3726D"/>
    <w:pPr>
      <w:widowControl w:val="0"/>
      <w:autoSpaceDE w:val="0"/>
      <w:autoSpaceDN w:val="0"/>
      <w:spacing w:after="0" w:line="240" w:lineRule="auto"/>
    </w:pPr>
    <w:rPr>
      <w:rFonts w:ascii="Times New Roman" w:eastAsia="Times New Roman" w:hAnsi="Times New Roman"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726D"/>
    <w:pPr>
      <w:ind w:left="1790" w:hanging="360"/>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659</Words>
  <Characters>3757</Characters>
  <Application>Microsoft Office Word</Application>
  <DocSecurity>0</DocSecurity>
  <Lines>31</Lines>
  <Paragraphs>8</Paragraphs>
  <ScaleCrop>false</ScaleCrop>
  <Company>Springer Nature IT</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2021-08-17T06:15:00Z</dcterms:created>
  <dcterms:modified xsi:type="dcterms:W3CDTF">2021-08-17T06:16:00Z</dcterms:modified>
</cp:coreProperties>
</file>