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1A88B" w14:textId="77777777" w:rsidR="00B942B1" w:rsidRDefault="00B942B1" w:rsidP="00B942B1">
      <w:pPr>
        <w:adjustRightInd w:val="0"/>
        <w:snapToGrid w:val="0"/>
        <w:spacing w:line="480" w:lineRule="auto"/>
        <w:rPr>
          <w:bCs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Table S1. </w:t>
      </w:r>
      <w:r>
        <w:rPr>
          <w:bCs/>
          <w:iCs/>
          <w:sz w:val="24"/>
          <w:szCs w:val="24"/>
        </w:rPr>
        <w:t>Spatial-temporal cluster analysis for respiratory infectious diseases in Shandong Province during 2005-2014.</w:t>
      </w:r>
    </w:p>
    <w:tbl>
      <w:tblPr>
        <w:tblW w:w="14459" w:type="dxa"/>
        <w:tblLook w:val="00A0" w:firstRow="1" w:lastRow="0" w:firstColumn="1" w:lastColumn="0" w:noHBand="0" w:noVBand="0"/>
      </w:tblPr>
      <w:tblGrid>
        <w:gridCol w:w="2741"/>
        <w:gridCol w:w="1654"/>
        <w:gridCol w:w="2126"/>
        <w:gridCol w:w="1984"/>
        <w:gridCol w:w="1701"/>
        <w:gridCol w:w="709"/>
        <w:gridCol w:w="1276"/>
        <w:gridCol w:w="992"/>
        <w:gridCol w:w="1276"/>
      </w:tblGrid>
      <w:tr w:rsidR="00B942B1" w14:paraId="7FED43B2" w14:textId="77777777" w:rsidTr="00B942B1">
        <w:trPr>
          <w:trHeight w:val="454"/>
        </w:trPr>
        <w:tc>
          <w:tcPr>
            <w:tcW w:w="274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DB9C5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Disease</w:t>
            </w:r>
          </w:p>
        </w:tc>
        <w:tc>
          <w:tcPr>
            <w:tcW w:w="1654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095FC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Cluster grade</w:t>
            </w:r>
            <w:r>
              <w:rPr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ACAC5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Number of counties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hideMark/>
          </w:tcPr>
          <w:p w14:paraId="525C44E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Number of cases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hideMark/>
          </w:tcPr>
          <w:p w14:paraId="38CCD7DE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Expected cases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823A1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RR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FFB410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rPr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iCs/>
                <w:color w:val="000000"/>
                <w:kern w:val="0"/>
                <w:sz w:val="24"/>
                <w:szCs w:val="24"/>
              </w:rPr>
              <w:t>LLR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FB482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0B84A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Cluster time</w:t>
            </w:r>
          </w:p>
        </w:tc>
      </w:tr>
      <w:tr w:rsidR="00B942B1" w14:paraId="22391B2E" w14:textId="77777777" w:rsidTr="00B942B1">
        <w:trPr>
          <w:trHeight w:val="454"/>
        </w:trPr>
        <w:tc>
          <w:tcPr>
            <w:tcW w:w="274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4B10F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Influenza A (H1N1)</w:t>
            </w:r>
          </w:p>
        </w:tc>
        <w:tc>
          <w:tcPr>
            <w:tcW w:w="165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D736D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5F9EC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984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14:paraId="245B665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1037</w:t>
            </w:r>
          </w:p>
        </w:tc>
        <w:tc>
          <w:tcPr>
            <w:tcW w:w="1701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14:paraId="617262A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33.12</w:t>
            </w:r>
          </w:p>
        </w:tc>
        <w:tc>
          <w:tcPr>
            <w:tcW w:w="709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3FD0A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39.79</w:t>
            </w:r>
          </w:p>
        </w:tc>
        <w:tc>
          <w:tcPr>
            <w:tcW w:w="1276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14:paraId="37354A2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2682.975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6B653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16795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Nov-2009</w:t>
            </w:r>
          </w:p>
        </w:tc>
      </w:tr>
      <w:tr w:rsidR="00B942B1" w14:paraId="03D90A16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D465C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Measles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50D09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5E25A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984" w:type="dxa"/>
            <w:hideMark/>
          </w:tcPr>
          <w:p w14:paraId="67D6CBA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1367</w:t>
            </w:r>
          </w:p>
        </w:tc>
        <w:tc>
          <w:tcPr>
            <w:tcW w:w="1701" w:type="dxa"/>
            <w:hideMark/>
          </w:tcPr>
          <w:p w14:paraId="3650E0E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107.45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CFC53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13.38</w:t>
            </w:r>
          </w:p>
        </w:tc>
        <w:tc>
          <w:tcPr>
            <w:tcW w:w="1276" w:type="dxa"/>
            <w:hideMark/>
          </w:tcPr>
          <w:p w14:paraId="58CDD8F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2248.567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0A9EC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7B1B7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Mar-2008</w:t>
            </w:r>
          </w:p>
        </w:tc>
      </w:tr>
      <w:tr w:rsidR="00B942B1" w14:paraId="3590AD30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64927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Tuberculosis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54642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9231F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984" w:type="dxa"/>
            <w:hideMark/>
          </w:tcPr>
          <w:p w14:paraId="30937A6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2501</w:t>
            </w:r>
          </w:p>
        </w:tc>
        <w:tc>
          <w:tcPr>
            <w:tcW w:w="1701" w:type="dxa"/>
            <w:hideMark/>
          </w:tcPr>
          <w:p w14:paraId="24CB27D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1080.89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C54BD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2.32</w:t>
            </w:r>
          </w:p>
        </w:tc>
        <w:tc>
          <w:tcPr>
            <w:tcW w:w="1276" w:type="dxa"/>
            <w:hideMark/>
          </w:tcPr>
          <w:p w14:paraId="4BFA2E1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680.954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C65BA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B6095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Jan-2007</w:t>
            </w:r>
          </w:p>
        </w:tc>
      </w:tr>
      <w:tr w:rsidR="00B942B1" w14:paraId="0305C185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50E3F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Meningococcal meningitis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46C9F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BF8C0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984" w:type="dxa"/>
            <w:hideMark/>
          </w:tcPr>
          <w:p w14:paraId="296CE82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01" w:type="dxa"/>
            <w:hideMark/>
          </w:tcPr>
          <w:p w14:paraId="5213E03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8C631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23.49</w:t>
            </w:r>
          </w:p>
        </w:tc>
        <w:tc>
          <w:tcPr>
            <w:tcW w:w="1276" w:type="dxa"/>
            <w:hideMark/>
          </w:tcPr>
          <w:p w14:paraId="27C3029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38.933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461C8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C1A5E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Feb-2005</w:t>
            </w:r>
          </w:p>
        </w:tc>
      </w:tr>
      <w:tr w:rsidR="00B942B1" w14:paraId="4815823F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DDCCC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06CB3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AFA9D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84" w:type="dxa"/>
            <w:hideMark/>
          </w:tcPr>
          <w:p w14:paraId="0F129BD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hideMark/>
          </w:tcPr>
          <w:p w14:paraId="57F1EDB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0.50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3A229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14.27</w:t>
            </w:r>
          </w:p>
        </w:tc>
        <w:tc>
          <w:tcPr>
            <w:tcW w:w="1276" w:type="dxa"/>
            <w:hideMark/>
          </w:tcPr>
          <w:p w14:paraId="0C4D8D7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12.007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37DD5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0.022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32989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Mar-2005</w:t>
            </w:r>
          </w:p>
        </w:tc>
      </w:tr>
      <w:tr w:rsidR="00B942B1" w14:paraId="37E46B55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32822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Pertussis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B8E9A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E804A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84" w:type="dxa"/>
            <w:hideMark/>
          </w:tcPr>
          <w:p w14:paraId="68067C5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01" w:type="dxa"/>
            <w:hideMark/>
          </w:tcPr>
          <w:p w14:paraId="5BDCE60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2.16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708A6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21.44</w:t>
            </w:r>
          </w:p>
        </w:tc>
        <w:tc>
          <w:tcPr>
            <w:tcW w:w="1276" w:type="dxa"/>
            <w:hideMark/>
          </w:tcPr>
          <w:p w14:paraId="2C799929" w14:textId="77777777" w:rsidR="00B942B1" w:rsidRDefault="00B942B1">
            <w:pPr>
              <w:widowControl/>
              <w:tabs>
                <w:tab w:val="left" w:pos="705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94.462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F57F47" w14:textId="77777777" w:rsidR="00B942B1" w:rsidRDefault="00B942B1">
            <w:pPr>
              <w:widowControl/>
              <w:tabs>
                <w:tab w:val="left" w:pos="705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20A84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Jul-2007</w:t>
            </w:r>
          </w:p>
        </w:tc>
      </w:tr>
      <w:tr w:rsidR="00B942B1" w14:paraId="1AFFD721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F676E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3CE37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EE709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84" w:type="dxa"/>
            <w:hideMark/>
          </w:tcPr>
          <w:p w14:paraId="52624B7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hideMark/>
          </w:tcPr>
          <w:p w14:paraId="1FF4E7D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0.56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6E3ED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26.87</w:t>
            </w:r>
          </w:p>
        </w:tc>
        <w:tc>
          <w:tcPr>
            <w:tcW w:w="1276" w:type="dxa"/>
            <w:hideMark/>
          </w:tcPr>
          <w:p w14:paraId="4D6E09A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34.857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766C4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2469E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Jun-2010</w:t>
            </w:r>
          </w:p>
        </w:tc>
      </w:tr>
      <w:tr w:rsidR="00B942B1" w14:paraId="1BB69432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ECCB6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44140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C0E95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hideMark/>
          </w:tcPr>
          <w:p w14:paraId="57C4B38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hideMark/>
          </w:tcPr>
          <w:p w14:paraId="302824B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15AF8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40.96</w:t>
            </w:r>
          </w:p>
        </w:tc>
        <w:tc>
          <w:tcPr>
            <w:tcW w:w="1276" w:type="dxa"/>
            <w:hideMark/>
          </w:tcPr>
          <w:p w14:paraId="4DFB1A6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27.339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314EF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AE45B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Jun-2005</w:t>
            </w:r>
          </w:p>
        </w:tc>
      </w:tr>
      <w:tr w:rsidR="00B942B1" w14:paraId="6C751FCF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5FF38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0EE9DE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2EE9B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84" w:type="dxa"/>
            <w:hideMark/>
          </w:tcPr>
          <w:p w14:paraId="77C8621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hideMark/>
          </w:tcPr>
          <w:p w14:paraId="5D69474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1.35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DF7C8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5.95</w:t>
            </w:r>
          </w:p>
        </w:tc>
        <w:tc>
          <w:tcPr>
            <w:tcW w:w="1276" w:type="dxa"/>
            <w:hideMark/>
          </w:tcPr>
          <w:p w14:paraId="5AB920CE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7.601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2C6FE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0.922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CDCE6E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Feb-2009</w:t>
            </w:r>
          </w:p>
        </w:tc>
      </w:tr>
      <w:tr w:rsidR="00B942B1" w14:paraId="51EC53BC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523DD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Scarlet fever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1B1B7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F9DDE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984" w:type="dxa"/>
            <w:hideMark/>
          </w:tcPr>
          <w:p w14:paraId="20C2C4CE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787</w:t>
            </w:r>
          </w:p>
        </w:tc>
        <w:tc>
          <w:tcPr>
            <w:tcW w:w="1701" w:type="dxa"/>
            <w:hideMark/>
          </w:tcPr>
          <w:p w14:paraId="6B04DD2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86.92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A5754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9.34</w:t>
            </w:r>
          </w:p>
        </w:tc>
        <w:tc>
          <w:tcPr>
            <w:tcW w:w="1276" w:type="dxa"/>
            <w:hideMark/>
          </w:tcPr>
          <w:p w14:paraId="4A917A6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1044.860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1208E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EB677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Dec-2011</w:t>
            </w:r>
          </w:p>
        </w:tc>
      </w:tr>
      <w:tr w:rsidR="00B942B1" w14:paraId="21841CD0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552C8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Influenza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9A6A6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F1856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hideMark/>
          </w:tcPr>
          <w:p w14:paraId="5A96B36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679</w:t>
            </w:r>
          </w:p>
        </w:tc>
        <w:tc>
          <w:tcPr>
            <w:tcW w:w="1701" w:type="dxa"/>
            <w:hideMark/>
          </w:tcPr>
          <w:p w14:paraId="626D561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2.25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8CFB9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310.29</w:t>
            </w:r>
          </w:p>
        </w:tc>
        <w:tc>
          <w:tcPr>
            <w:tcW w:w="1276" w:type="dxa"/>
            <w:hideMark/>
          </w:tcPr>
          <w:p w14:paraId="169B8E2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3209.269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A9CCB4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1F015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Nov-2009</w:t>
            </w:r>
          </w:p>
        </w:tc>
      </w:tr>
      <w:tr w:rsidR="00B942B1" w14:paraId="4C3A76A8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520AB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72D0D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C1F22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984" w:type="dxa"/>
            <w:hideMark/>
          </w:tcPr>
          <w:p w14:paraId="687401F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1701" w:type="dxa"/>
            <w:hideMark/>
          </w:tcPr>
          <w:p w14:paraId="457CFA6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96.79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9E79A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6.54</w:t>
            </w:r>
          </w:p>
        </w:tc>
        <w:tc>
          <w:tcPr>
            <w:tcW w:w="1276" w:type="dxa"/>
            <w:hideMark/>
          </w:tcPr>
          <w:p w14:paraId="68AD3B9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632.102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D4778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FA8E8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Dec-2013</w:t>
            </w:r>
          </w:p>
        </w:tc>
      </w:tr>
      <w:tr w:rsidR="00B942B1" w14:paraId="1A5051FF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E6EBE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F5448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52C4B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hideMark/>
          </w:tcPr>
          <w:p w14:paraId="68505F0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701" w:type="dxa"/>
            <w:hideMark/>
          </w:tcPr>
          <w:p w14:paraId="6E59F67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2.87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502CA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42.65</w:t>
            </w:r>
          </w:p>
        </w:tc>
        <w:tc>
          <w:tcPr>
            <w:tcW w:w="1276" w:type="dxa"/>
            <w:hideMark/>
          </w:tcPr>
          <w:p w14:paraId="7ACE208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338.437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C3437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003DD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Mar-2010</w:t>
            </w:r>
          </w:p>
        </w:tc>
      </w:tr>
      <w:tr w:rsidR="00B942B1" w14:paraId="4D596AE3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6659D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90408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093FB6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84" w:type="dxa"/>
            <w:hideMark/>
          </w:tcPr>
          <w:p w14:paraId="59DDDE8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701" w:type="dxa"/>
            <w:hideMark/>
          </w:tcPr>
          <w:p w14:paraId="2FAF418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6.91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71B95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19.19</w:t>
            </w:r>
          </w:p>
        </w:tc>
        <w:tc>
          <w:tcPr>
            <w:tcW w:w="1276" w:type="dxa"/>
            <w:hideMark/>
          </w:tcPr>
          <w:p w14:paraId="32E16FD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264.539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8C6E8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79590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Sep-2009</w:t>
            </w:r>
          </w:p>
        </w:tc>
      </w:tr>
      <w:tr w:rsidR="00B942B1" w14:paraId="7C2C5214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665E4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Mumps</w:t>
            </w: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3BC580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14952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84" w:type="dxa"/>
            <w:hideMark/>
          </w:tcPr>
          <w:p w14:paraId="64AA778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1967</w:t>
            </w:r>
          </w:p>
        </w:tc>
        <w:tc>
          <w:tcPr>
            <w:tcW w:w="1701" w:type="dxa"/>
            <w:hideMark/>
          </w:tcPr>
          <w:p w14:paraId="7AB8034D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412.34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63A6F3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4.84</w:t>
            </w:r>
          </w:p>
        </w:tc>
        <w:tc>
          <w:tcPr>
            <w:tcW w:w="1276" w:type="dxa"/>
            <w:hideMark/>
          </w:tcPr>
          <w:p w14:paraId="0A08631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1530.240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CD2BC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15B779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Jun-2012</w:t>
            </w:r>
          </w:p>
        </w:tc>
      </w:tr>
      <w:tr w:rsidR="00B942B1" w14:paraId="57C79BB3" w14:textId="77777777" w:rsidTr="00B942B1">
        <w:trPr>
          <w:trHeight w:val="454"/>
        </w:trPr>
        <w:tc>
          <w:tcPr>
            <w:tcW w:w="274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55C12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DFC09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ED6A3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hideMark/>
          </w:tcPr>
          <w:p w14:paraId="1411247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1701" w:type="dxa"/>
            <w:hideMark/>
          </w:tcPr>
          <w:p w14:paraId="70AFAFB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7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F4967C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60.71</w:t>
            </w:r>
          </w:p>
        </w:tc>
        <w:tc>
          <w:tcPr>
            <w:tcW w:w="1276" w:type="dxa"/>
            <w:hideMark/>
          </w:tcPr>
          <w:p w14:paraId="283DE3E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1179.675</w:t>
            </w:r>
          </w:p>
        </w:tc>
        <w:tc>
          <w:tcPr>
            <w:tcW w:w="9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5CA1A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B27F3A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Jul-2005</w:t>
            </w:r>
          </w:p>
        </w:tc>
      </w:tr>
      <w:tr w:rsidR="00B942B1" w14:paraId="03384DEA" w14:textId="77777777" w:rsidTr="00B942B1">
        <w:trPr>
          <w:trHeight w:val="454"/>
        </w:trPr>
        <w:tc>
          <w:tcPr>
            <w:tcW w:w="274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AD14BF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Rubella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019A6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8C87E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0459A41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7559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3B8F72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92.71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FAEE78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122.07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19B3435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27206.694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2E9B17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007FEB" w14:textId="77777777" w:rsidR="00B942B1" w:rsidRDefault="00B942B1">
            <w:pPr>
              <w:widowControl/>
              <w:adjustRightInd w:val="0"/>
              <w:snapToGrid w:val="0"/>
              <w:spacing w:line="480" w:lineRule="auto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May-2005</w:t>
            </w:r>
          </w:p>
        </w:tc>
      </w:tr>
    </w:tbl>
    <w:p w14:paraId="2211C0EF" w14:textId="77777777" w:rsidR="00B942B1" w:rsidRDefault="00B942B1" w:rsidP="00B942B1">
      <w:pPr>
        <w:adjustRightInd w:val="0"/>
        <w:snapToGrid w:val="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RR, relative risk; LLR, log likelihood ratio. </w:t>
      </w:r>
      <w:r>
        <w:rPr>
          <w:sz w:val="24"/>
          <w:szCs w:val="24"/>
          <w:vertAlign w:val="superscript"/>
        </w:rPr>
        <w:t>*</w:t>
      </w:r>
      <w:r>
        <w:rPr>
          <w:sz w:val="24"/>
          <w:szCs w:val="24"/>
        </w:rPr>
        <w:t>The most likely cluster, first secondary cluster, second secondary cluster, and third secondary cluster were represented by 1, 2, 3 and 4, respectively.</w:t>
      </w:r>
    </w:p>
    <w:p w14:paraId="1E2349C6" w14:textId="77777777" w:rsidR="00B942B1" w:rsidRDefault="00B942B1" w:rsidP="00B942B1"/>
    <w:p w14:paraId="33236E47" w14:textId="77777777" w:rsidR="00B942B1" w:rsidRDefault="00B942B1">
      <w:pPr>
        <w:rPr>
          <w:b/>
          <w:bCs/>
          <w:sz w:val="24"/>
        </w:rPr>
      </w:pPr>
    </w:p>
    <w:p w14:paraId="4F2EEBF0" w14:textId="77777777" w:rsidR="00B942B1" w:rsidRDefault="00B942B1">
      <w:pPr>
        <w:rPr>
          <w:b/>
          <w:bCs/>
          <w:sz w:val="24"/>
        </w:rPr>
      </w:pPr>
    </w:p>
    <w:p w14:paraId="60E5BA0A" w14:textId="77777777" w:rsidR="00B942B1" w:rsidRDefault="00B942B1">
      <w:pPr>
        <w:rPr>
          <w:b/>
          <w:bCs/>
          <w:sz w:val="24"/>
        </w:rPr>
      </w:pPr>
    </w:p>
    <w:p w14:paraId="068F835F" w14:textId="77777777" w:rsidR="00B942B1" w:rsidRDefault="00B942B1">
      <w:pPr>
        <w:rPr>
          <w:b/>
          <w:bCs/>
          <w:sz w:val="24"/>
        </w:rPr>
      </w:pPr>
    </w:p>
    <w:p w14:paraId="4CA654E4" w14:textId="77777777" w:rsidR="00B942B1" w:rsidRDefault="00B942B1">
      <w:pPr>
        <w:rPr>
          <w:b/>
          <w:bCs/>
          <w:sz w:val="24"/>
        </w:rPr>
      </w:pPr>
    </w:p>
    <w:p w14:paraId="1B49A6FD" w14:textId="77777777" w:rsidR="00B942B1" w:rsidRDefault="00B942B1">
      <w:pPr>
        <w:rPr>
          <w:b/>
          <w:bCs/>
          <w:sz w:val="24"/>
        </w:rPr>
      </w:pPr>
    </w:p>
    <w:p w14:paraId="25DD8A42" w14:textId="77777777" w:rsidR="00B942B1" w:rsidRDefault="00B942B1">
      <w:pPr>
        <w:rPr>
          <w:b/>
          <w:bCs/>
          <w:sz w:val="24"/>
        </w:rPr>
      </w:pPr>
    </w:p>
    <w:p w14:paraId="1250269A" w14:textId="77777777" w:rsidR="00B942B1" w:rsidRDefault="00B942B1">
      <w:pPr>
        <w:rPr>
          <w:b/>
          <w:bCs/>
          <w:sz w:val="24"/>
        </w:rPr>
      </w:pPr>
    </w:p>
    <w:p w14:paraId="2D90E2AF" w14:textId="77777777" w:rsidR="00B942B1" w:rsidRDefault="00B942B1">
      <w:pPr>
        <w:rPr>
          <w:b/>
          <w:bCs/>
          <w:sz w:val="24"/>
        </w:rPr>
      </w:pPr>
    </w:p>
    <w:p w14:paraId="1E9FA57F" w14:textId="77777777" w:rsidR="00B942B1" w:rsidRDefault="00B942B1">
      <w:pPr>
        <w:rPr>
          <w:b/>
          <w:bCs/>
          <w:sz w:val="24"/>
        </w:rPr>
      </w:pPr>
    </w:p>
    <w:p w14:paraId="2FA5088D" w14:textId="77777777" w:rsidR="00B942B1" w:rsidRDefault="00B942B1">
      <w:pPr>
        <w:rPr>
          <w:b/>
          <w:bCs/>
          <w:sz w:val="24"/>
        </w:rPr>
      </w:pPr>
    </w:p>
    <w:p w14:paraId="364C5D98" w14:textId="77777777" w:rsidR="002D767B" w:rsidRDefault="002D767B">
      <w:pPr>
        <w:rPr>
          <w:b/>
          <w:bCs/>
          <w:sz w:val="24"/>
        </w:rPr>
        <w:sectPr w:rsidR="002D767B" w:rsidSect="00B942B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9DF651A" w14:textId="6945DEDD" w:rsidR="00B942B1" w:rsidRDefault="00B942B1">
      <w:pPr>
        <w:rPr>
          <w:sz w:val="24"/>
        </w:rPr>
      </w:pPr>
      <w:r w:rsidRPr="00BA12BA">
        <w:rPr>
          <w:b/>
          <w:bCs/>
          <w:sz w:val="24"/>
        </w:rPr>
        <w:lastRenderedPageBreak/>
        <w:t>Fig</w:t>
      </w:r>
      <w:r>
        <w:rPr>
          <w:rFonts w:hint="eastAsia"/>
          <w:b/>
          <w:bCs/>
          <w:sz w:val="24"/>
        </w:rPr>
        <w:t>ure</w:t>
      </w:r>
      <w:r w:rsidRPr="003F7922">
        <w:rPr>
          <w:b/>
          <w:bCs/>
          <w:sz w:val="24"/>
        </w:rPr>
        <w:t xml:space="preserve"> </w:t>
      </w:r>
      <w:r w:rsidRPr="00BA12BA">
        <w:rPr>
          <w:b/>
          <w:bCs/>
          <w:sz w:val="24"/>
        </w:rPr>
        <w:t>S1</w:t>
      </w:r>
      <w:r>
        <w:rPr>
          <w:sz w:val="24"/>
        </w:rPr>
        <w:t>.</w:t>
      </w:r>
      <w:r w:rsidRPr="00CD14BA">
        <w:rPr>
          <w:sz w:val="24"/>
        </w:rPr>
        <w:t xml:space="preserve"> Location of the study areas in China</w:t>
      </w:r>
      <w:r>
        <w:rPr>
          <w:sz w:val="24"/>
        </w:rPr>
        <w:t>.</w:t>
      </w:r>
    </w:p>
    <w:p w14:paraId="29ED785A" w14:textId="77777777" w:rsidR="00B942B1" w:rsidRDefault="00B942B1">
      <w:r>
        <w:rPr>
          <w:noProof/>
        </w:rPr>
        <w:drawing>
          <wp:inline distT="0" distB="0" distL="0" distR="0" wp14:anchorId="1453E004" wp14:editId="283239E6">
            <wp:extent cx="5911850" cy="2952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972" cy="295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645CE" w14:textId="77777777" w:rsidR="00B942B1" w:rsidRDefault="00B942B1" w:rsidP="00B942B1">
      <w:pPr>
        <w:adjustRightInd w:val="0"/>
        <w:snapToGrid w:val="0"/>
        <w:spacing w:line="480" w:lineRule="auto"/>
        <w:rPr>
          <w:b/>
          <w:bCs/>
          <w:sz w:val="24"/>
        </w:rPr>
      </w:pPr>
    </w:p>
    <w:p w14:paraId="50402F4A" w14:textId="77777777" w:rsidR="00B942B1" w:rsidRDefault="00B942B1" w:rsidP="00B942B1">
      <w:pPr>
        <w:adjustRightInd w:val="0"/>
        <w:snapToGrid w:val="0"/>
        <w:spacing w:line="480" w:lineRule="auto"/>
        <w:rPr>
          <w:b/>
          <w:bCs/>
          <w:sz w:val="24"/>
        </w:rPr>
      </w:pPr>
    </w:p>
    <w:p w14:paraId="7539B165" w14:textId="77777777" w:rsidR="00B942B1" w:rsidRDefault="00B942B1" w:rsidP="00B942B1">
      <w:pPr>
        <w:adjustRightInd w:val="0"/>
        <w:snapToGrid w:val="0"/>
        <w:spacing w:line="480" w:lineRule="auto"/>
        <w:rPr>
          <w:b/>
          <w:bCs/>
          <w:sz w:val="24"/>
        </w:rPr>
      </w:pPr>
    </w:p>
    <w:p w14:paraId="51BA3DF5" w14:textId="77777777" w:rsidR="00B942B1" w:rsidRDefault="00B942B1" w:rsidP="00B942B1">
      <w:pPr>
        <w:adjustRightInd w:val="0"/>
        <w:snapToGrid w:val="0"/>
        <w:spacing w:line="480" w:lineRule="auto"/>
        <w:rPr>
          <w:b/>
          <w:bCs/>
          <w:sz w:val="24"/>
        </w:rPr>
      </w:pPr>
    </w:p>
    <w:p w14:paraId="03D75065" w14:textId="77777777" w:rsidR="00B942B1" w:rsidRDefault="00B942B1" w:rsidP="00B942B1">
      <w:pPr>
        <w:adjustRightInd w:val="0"/>
        <w:snapToGrid w:val="0"/>
        <w:spacing w:line="480" w:lineRule="auto"/>
        <w:rPr>
          <w:b/>
          <w:bCs/>
          <w:sz w:val="24"/>
        </w:rPr>
      </w:pPr>
    </w:p>
    <w:p w14:paraId="42003B0D" w14:textId="77777777" w:rsidR="00B942B1" w:rsidRDefault="00B942B1" w:rsidP="00B942B1">
      <w:pPr>
        <w:adjustRightInd w:val="0"/>
        <w:snapToGrid w:val="0"/>
        <w:spacing w:line="480" w:lineRule="auto"/>
        <w:rPr>
          <w:b/>
          <w:bCs/>
          <w:sz w:val="24"/>
        </w:rPr>
      </w:pPr>
    </w:p>
    <w:p w14:paraId="29ABBCF2" w14:textId="77777777" w:rsidR="002D767B" w:rsidRDefault="002D767B" w:rsidP="00B942B1">
      <w:pPr>
        <w:adjustRightInd w:val="0"/>
        <w:snapToGrid w:val="0"/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19B49255" w14:textId="25903E1E" w:rsidR="00B942B1" w:rsidRDefault="00B942B1" w:rsidP="00B942B1">
      <w:pPr>
        <w:adjustRightInd w:val="0"/>
        <w:snapToGrid w:val="0"/>
        <w:spacing w:line="480" w:lineRule="auto"/>
        <w:rPr>
          <w:sz w:val="24"/>
        </w:rPr>
      </w:pPr>
      <w:r w:rsidRPr="00BA12BA">
        <w:rPr>
          <w:b/>
          <w:bCs/>
          <w:sz w:val="24"/>
        </w:rPr>
        <w:lastRenderedPageBreak/>
        <w:t>Fig</w:t>
      </w:r>
      <w:r>
        <w:rPr>
          <w:b/>
          <w:bCs/>
          <w:sz w:val="24"/>
        </w:rPr>
        <w:t>ure S2</w:t>
      </w:r>
      <w:r>
        <w:rPr>
          <w:sz w:val="24"/>
        </w:rPr>
        <w:t>.</w:t>
      </w:r>
      <w:r w:rsidRPr="00CD14BA">
        <w:rPr>
          <w:sz w:val="24"/>
        </w:rPr>
        <w:t xml:space="preserve"> The average annual incidence rate of respiratory infectious diseases by the spatial Bayesian smoothing method from 2005-2014 in Shandong Province</w:t>
      </w:r>
      <w:r>
        <w:rPr>
          <w:sz w:val="24"/>
        </w:rPr>
        <w:t xml:space="preserve">. </w:t>
      </w:r>
    </w:p>
    <w:p w14:paraId="50C6065E" w14:textId="087BE588" w:rsidR="00B942B1" w:rsidRDefault="00B942B1" w:rsidP="00C418B0">
      <w:pPr>
        <w:adjustRightInd w:val="0"/>
        <w:snapToGrid w:val="0"/>
        <w:spacing w:line="480" w:lineRule="auto"/>
        <w:ind w:leftChars="-135" w:hangingChars="135" w:hanging="283"/>
        <w:rPr>
          <w:sz w:val="24"/>
        </w:rPr>
      </w:pPr>
      <w:r>
        <w:rPr>
          <w:noProof/>
        </w:rPr>
        <w:drawing>
          <wp:inline distT="0" distB="0" distL="0" distR="0" wp14:anchorId="57BBED1E" wp14:editId="271B2E0D">
            <wp:extent cx="6384544" cy="45656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903" cy="456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1F1D9" w14:textId="77777777" w:rsidR="002D767B" w:rsidRDefault="002D767B" w:rsidP="00B942B1">
      <w:pPr>
        <w:adjustRightInd w:val="0"/>
        <w:snapToGrid w:val="0"/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410E5353" w14:textId="0B2E6B95" w:rsidR="00B942B1" w:rsidRDefault="00B942B1" w:rsidP="00B942B1">
      <w:pPr>
        <w:adjustRightInd w:val="0"/>
        <w:snapToGrid w:val="0"/>
        <w:spacing w:line="480" w:lineRule="auto"/>
        <w:rPr>
          <w:sz w:val="24"/>
        </w:rPr>
      </w:pPr>
      <w:r w:rsidRPr="00BA12BA">
        <w:rPr>
          <w:b/>
          <w:bCs/>
          <w:sz w:val="24"/>
        </w:rPr>
        <w:lastRenderedPageBreak/>
        <w:t>Fig</w:t>
      </w:r>
      <w:r>
        <w:rPr>
          <w:b/>
          <w:bCs/>
          <w:sz w:val="24"/>
        </w:rPr>
        <w:t>ure S3</w:t>
      </w:r>
      <w:r>
        <w:rPr>
          <w:sz w:val="24"/>
        </w:rPr>
        <w:t xml:space="preserve">. </w:t>
      </w:r>
      <w:r w:rsidRPr="00CD14BA">
        <w:rPr>
          <w:sz w:val="24"/>
        </w:rPr>
        <w:t>The excess risk map of the average annual incidence rate of respiratory infectious diseases from 2005-2014 in Shandong Province</w:t>
      </w:r>
      <w:r>
        <w:rPr>
          <w:sz w:val="24"/>
        </w:rPr>
        <w:t xml:space="preserve">. </w:t>
      </w:r>
    </w:p>
    <w:p w14:paraId="214B305E" w14:textId="5C8B43E3" w:rsidR="00B942B1" w:rsidRDefault="00B942B1" w:rsidP="00C418B0">
      <w:pPr>
        <w:adjustRightInd w:val="0"/>
        <w:snapToGrid w:val="0"/>
        <w:spacing w:line="480" w:lineRule="auto"/>
        <w:ind w:leftChars="-405" w:left="-850"/>
        <w:rPr>
          <w:sz w:val="24"/>
        </w:rPr>
      </w:pPr>
      <w:r>
        <w:rPr>
          <w:noProof/>
        </w:rPr>
        <w:drawing>
          <wp:inline distT="0" distB="0" distL="0" distR="0" wp14:anchorId="65B84F14" wp14:editId="46C6C1E2">
            <wp:extent cx="6902235" cy="46418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308" cy="464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1FBE1" w14:textId="5208C2E2" w:rsidR="00B11373" w:rsidRDefault="00B942B1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end"/>
      </w:r>
    </w:p>
    <w:sectPr w:rsidR="00B11373" w:rsidSect="002D7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C43E3D" w14:textId="77777777" w:rsidR="0040335B" w:rsidRDefault="0040335B" w:rsidP="00B942B1">
      <w:r>
        <w:separator/>
      </w:r>
    </w:p>
  </w:endnote>
  <w:endnote w:type="continuationSeparator" w:id="0">
    <w:p w14:paraId="415C6863" w14:textId="77777777" w:rsidR="0040335B" w:rsidRDefault="0040335B" w:rsidP="00B94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F86FC8" w14:textId="77777777" w:rsidR="0040335B" w:rsidRDefault="0040335B" w:rsidP="00B942B1">
      <w:r>
        <w:separator/>
      </w:r>
    </w:p>
  </w:footnote>
  <w:footnote w:type="continuationSeparator" w:id="0">
    <w:p w14:paraId="7D06BAFA" w14:textId="77777777" w:rsidR="0040335B" w:rsidRDefault="0040335B" w:rsidP="00B94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0F1"/>
    <w:rsid w:val="000122A4"/>
    <w:rsid w:val="000143AF"/>
    <w:rsid w:val="000146B9"/>
    <w:rsid w:val="000407C9"/>
    <w:rsid w:val="00041DF7"/>
    <w:rsid w:val="000545AA"/>
    <w:rsid w:val="00071AAC"/>
    <w:rsid w:val="0009105D"/>
    <w:rsid w:val="000924D1"/>
    <w:rsid w:val="00096605"/>
    <w:rsid w:val="000B22F6"/>
    <w:rsid w:val="000B674F"/>
    <w:rsid w:val="000B7280"/>
    <w:rsid w:val="000C1B11"/>
    <w:rsid w:val="000C23A1"/>
    <w:rsid w:val="00114556"/>
    <w:rsid w:val="001316DE"/>
    <w:rsid w:val="001329AC"/>
    <w:rsid w:val="00150354"/>
    <w:rsid w:val="00164D98"/>
    <w:rsid w:val="00175E90"/>
    <w:rsid w:val="00185CD8"/>
    <w:rsid w:val="00190453"/>
    <w:rsid w:val="00192D72"/>
    <w:rsid w:val="001A671F"/>
    <w:rsid w:val="001C7EA7"/>
    <w:rsid w:val="001D5C07"/>
    <w:rsid w:val="001D7242"/>
    <w:rsid w:val="001F487D"/>
    <w:rsid w:val="002061DB"/>
    <w:rsid w:val="0023787B"/>
    <w:rsid w:val="00277D85"/>
    <w:rsid w:val="002829D1"/>
    <w:rsid w:val="002932FE"/>
    <w:rsid w:val="002A6551"/>
    <w:rsid w:val="002D767B"/>
    <w:rsid w:val="002F113D"/>
    <w:rsid w:val="002F6247"/>
    <w:rsid w:val="003106DF"/>
    <w:rsid w:val="003239E0"/>
    <w:rsid w:val="003313CD"/>
    <w:rsid w:val="0033315E"/>
    <w:rsid w:val="00334863"/>
    <w:rsid w:val="003370A6"/>
    <w:rsid w:val="003401A9"/>
    <w:rsid w:val="00344C4F"/>
    <w:rsid w:val="003467A7"/>
    <w:rsid w:val="00353993"/>
    <w:rsid w:val="0036117D"/>
    <w:rsid w:val="00364901"/>
    <w:rsid w:val="003B16D6"/>
    <w:rsid w:val="003C3B6A"/>
    <w:rsid w:val="003D3F20"/>
    <w:rsid w:val="0040335B"/>
    <w:rsid w:val="004065DE"/>
    <w:rsid w:val="00416B94"/>
    <w:rsid w:val="00431880"/>
    <w:rsid w:val="004336DC"/>
    <w:rsid w:val="004361EB"/>
    <w:rsid w:val="004548A3"/>
    <w:rsid w:val="00464C8E"/>
    <w:rsid w:val="004E17CE"/>
    <w:rsid w:val="004F0C35"/>
    <w:rsid w:val="005056BC"/>
    <w:rsid w:val="005323A9"/>
    <w:rsid w:val="00565433"/>
    <w:rsid w:val="00580B67"/>
    <w:rsid w:val="005925F8"/>
    <w:rsid w:val="005B173E"/>
    <w:rsid w:val="005B4A05"/>
    <w:rsid w:val="005C770B"/>
    <w:rsid w:val="005E23DC"/>
    <w:rsid w:val="005E3B41"/>
    <w:rsid w:val="005F5464"/>
    <w:rsid w:val="00632A85"/>
    <w:rsid w:val="006456DB"/>
    <w:rsid w:val="00662CDB"/>
    <w:rsid w:val="00685E4E"/>
    <w:rsid w:val="00686F54"/>
    <w:rsid w:val="006A3DE2"/>
    <w:rsid w:val="006B4A93"/>
    <w:rsid w:val="006B7A7B"/>
    <w:rsid w:val="006D306C"/>
    <w:rsid w:val="006D5F77"/>
    <w:rsid w:val="006D770B"/>
    <w:rsid w:val="006E1AB9"/>
    <w:rsid w:val="006F1465"/>
    <w:rsid w:val="00722A5F"/>
    <w:rsid w:val="00740CB5"/>
    <w:rsid w:val="0076067F"/>
    <w:rsid w:val="00786231"/>
    <w:rsid w:val="00797AD7"/>
    <w:rsid w:val="007A0E3A"/>
    <w:rsid w:val="007B38BC"/>
    <w:rsid w:val="007B6CD4"/>
    <w:rsid w:val="007C6FFA"/>
    <w:rsid w:val="007E104A"/>
    <w:rsid w:val="007F5767"/>
    <w:rsid w:val="00823B2A"/>
    <w:rsid w:val="00832364"/>
    <w:rsid w:val="00833022"/>
    <w:rsid w:val="00856378"/>
    <w:rsid w:val="00874C35"/>
    <w:rsid w:val="008875F6"/>
    <w:rsid w:val="008A7230"/>
    <w:rsid w:val="008B1CEE"/>
    <w:rsid w:val="008B6C2B"/>
    <w:rsid w:val="008C21B1"/>
    <w:rsid w:val="008F2099"/>
    <w:rsid w:val="008F7689"/>
    <w:rsid w:val="009172C5"/>
    <w:rsid w:val="009175B1"/>
    <w:rsid w:val="00930D30"/>
    <w:rsid w:val="00931D6A"/>
    <w:rsid w:val="00945030"/>
    <w:rsid w:val="0095224A"/>
    <w:rsid w:val="009B3129"/>
    <w:rsid w:val="009B7D35"/>
    <w:rsid w:val="009D0EE6"/>
    <w:rsid w:val="009D7E2B"/>
    <w:rsid w:val="00A11B55"/>
    <w:rsid w:val="00A21046"/>
    <w:rsid w:val="00A41DE9"/>
    <w:rsid w:val="00A54143"/>
    <w:rsid w:val="00A57FBF"/>
    <w:rsid w:val="00A62309"/>
    <w:rsid w:val="00A80161"/>
    <w:rsid w:val="00A8590A"/>
    <w:rsid w:val="00AA22FB"/>
    <w:rsid w:val="00AA48E0"/>
    <w:rsid w:val="00AE2F83"/>
    <w:rsid w:val="00AF0E21"/>
    <w:rsid w:val="00B11373"/>
    <w:rsid w:val="00B5475B"/>
    <w:rsid w:val="00B7064D"/>
    <w:rsid w:val="00B750FE"/>
    <w:rsid w:val="00B760F1"/>
    <w:rsid w:val="00B856B5"/>
    <w:rsid w:val="00B86E43"/>
    <w:rsid w:val="00B942B1"/>
    <w:rsid w:val="00BA6085"/>
    <w:rsid w:val="00BB2A61"/>
    <w:rsid w:val="00BB2E27"/>
    <w:rsid w:val="00BB7E7B"/>
    <w:rsid w:val="00BC1746"/>
    <w:rsid w:val="00BD0343"/>
    <w:rsid w:val="00BD5042"/>
    <w:rsid w:val="00BD5EB0"/>
    <w:rsid w:val="00BD611D"/>
    <w:rsid w:val="00BD7700"/>
    <w:rsid w:val="00BF77DD"/>
    <w:rsid w:val="00C02016"/>
    <w:rsid w:val="00C24D49"/>
    <w:rsid w:val="00C418B0"/>
    <w:rsid w:val="00C61DFB"/>
    <w:rsid w:val="00C80007"/>
    <w:rsid w:val="00C91EB6"/>
    <w:rsid w:val="00C94B7F"/>
    <w:rsid w:val="00CA1EC1"/>
    <w:rsid w:val="00CA31B0"/>
    <w:rsid w:val="00CC652A"/>
    <w:rsid w:val="00CE55ED"/>
    <w:rsid w:val="00D105F0"/>
    <w:rsid w:val="00D13A35"/>
    <w:rsid w:val="00D27425"/>
    <w:rsid w:val="00D56D0D"/>
    <w:rsid w:val="00DA0994"/>
    <w:rsid w:val="00DB0FD4"/>
    <w:rsid w:val="00DB555F"/>
    <w:rsid w:val="00DB6EF8"/>
    <w:rsid w:val="00DC4DA1"/>
    <w:rsid w:val="00DD2823"/>
    <w:rsid w:val="00E1296E"/>
    <w:rsid w:val="00E14590"/>
    <w:rsid w:val="00E332F8"/>
    <w:rsid w:val="00E42674"/>
    <w:rsid w:val="00E46AA2"/>
    <w:rsid w:val="00E53239"/>
    <w:rsid w:val="00E61A95"/>
    <w:rsid w:val="00E9435F"/>
    <w:rsid w:val="00E9656D"/>
    <w:rsid w:val="00EA0B2C"/>
    <w:rsid w:val="00ED1C76"/>
    <w:rsid w:val="00ED50A2"/>
    <w:rsid w:val="00EE33F3"/>
    <w:rsid w:val="00F04D33"/>
    <w:rsid w:val="00F07629"/>
    <w:rsid w:val="00F24C9B"/>
    <w:rsid w:val="00F43962"/>
    <w:rsid w:val="00F745C2"/>
    <w:rsid w:val="00F77EB6"/>
    <w:rsid w:val="00F821EF"/>
    <w:rsid w:val="00FA3DA0"/>
    <w:rsid w:val="00FC7F90"/>
    <w:rsid w:val="00FF02E9"/>
    <w:rsid w:val="00FF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4BB09"/>
  <w15:chartTrackingRefBased/>
  <w15:docId w15:val="{1A04F37D-011C-4978-B4BD-219660EF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2B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2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2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2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E47DB3-7993-4301-AC74-E77859088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未. LIVE</dc:creator>
  <cp:keywords/>
  <dc:description/>
  <cp:lastModifiedBy>未. LIVE</cp:lastModifiedBy>
  <cp:revision>4</cp:revision>
  <dcterms:created xsi:type="dcterms:W3CDTF">2020-09-14T04:56:00Z</dcterms:created>
  <dcterms:modified xsi:type="dcterms:W3CDTF">2020-09-14T06:33:00Z</dcterms:modified>
</cp:coreProperties>
</file>