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415C" w14:textId="77777777" w:rsidR="00E11559" w:rsidRDefault="00E11559" w:rsidP="00E11559">
      <w:pPr>
        <w:rPr>
          <w:rFonts w:ascii="Open Sans" w:hAnsi="Open Sans"/>
          <w:sz w:val="24"/>
          <w:szCs w:val="24"/>
        </w:rPr>
      </w:pPr>
      <w:r w:rsidRPr="00A9598D">
        <w:rPr>
          <w:rFonts w:ascii="Open Sans" w:hAnsi="Open Sans"/>
          <w:sz w:val="24"/>
          <w:szCs w:val="24"/>
        </w:rPr>
        <w:t xml:space="preserve">Additional </w:t>
      </w:r>
      <w:r>
        <w:rPr>
          <w:rFonts w:ascii="Open Sans" w:hAnsi="Open Sans"/>
          <w:sz w:val="24"/>
          <w:szCs w:val="24"/>
        </w:rPr>
        <w:t xml:space="preserve">File 2. </w:t>
      </w:r>
    </w:p>
    <w:p w14:paraId="3CE5FD07" w14:textId="034FBED8" w:rsidR="009F160A" w:rsidRPr="00CA7DED" w:rsidRDefault="00AF2675" w:rsidP="009F160A">
      <w:pPr>
        <w:spacing w:line="360" w:lineRule="auto"/>
        <w:jc w:val="both"/>
        <w:rPr>
          <w:rFonts w:ascii="Open Sans" w:hAnsi="Open Sans"/>
          <w:b/>
          <w:sz w:val="24"/>
          <w:szCs w:val="24"/>
        </w:rPr>
      </w:pPr>
      <w:r>
        <w:rPr>
          <w:rFonts w:ascii="Open Sans" w:hAnsi="Open Sans"/>
          <w:b/>
          <w:sz w:val="24"/>
          <w:szCs w:val="24"/>
        </w:rPr>
        <w:t>Table 4</w:t>
      </w:r>
      <w:r w:rsidR="00E11559" w:rsidRPr="00E11559">
        <w:rPr>
          <w:rFonts w:ascii="Open Sans" w:hAnsi="Open Sans"/>
          <w:b/>
          <w:sz w:val="24"/>
          <w:szCs w:val="24"/>
        </w:rPr>
        <w:t xml:space="preserve">. </w:t>
      </w:r>
      <w:r w:rsidR="009F160A" w:rsidRPr="00CA7DED">
        <w:rPr>
          <w:rFonts w:ascii="Open Sans" w:hAnsi="Open Sans"/>
          <w:b/>
          <w:sz w:val="24"/>
          <w:szCs w:val="24"/>
        </w:rPr>
        <w:t>Average/range cost of direct medical cost for PAC treatment per patient</w:t>
      </w:r>
      <w:r w:rsidR="009F160A">
        <w:rPr>
          <w:rFonts w:ascii="Open Sans" w:hAnsi="Open Sans"/>
          <w:b/>
          <w:sz w:val="24"/>
          <w:szCs w:val="24"/>
        </w:rPr>
        <w:t xml:space="preserve"> </w:t>
      </w:r>
    </w:p>
    <w:tbl>
      <w:tblPr>
        <w:tblW w:w="13860" w:type="dxa"/>
        <w:tblLook w:val="04A0" w:firstRow="1" w:lastRow="0" w:firstColumn="1" w:lastColumn="0" w:noHBand="0" w:noVBand="1"/>
      </w:tblPr>
      <w:tblGrid>
        <w:gridCol w:w="2500"/>
        <w:gridCol w:w="2220"/>
        <w:gridCol w:w="1540"/>
        <w:gridCol w:w="1560"/>
        <w:gridCol w:w="1660"/>
        <w:gridCol w:w="1420"/>
        <w:gridCol w:w="1420"/>
        <w:gridCol w:w="1540"/>
      </w:tblGrid>
      <w:tr w:rsidR="00CF1D21" w:rsidRPr="009F160A" w14:paraId="3E7A6346" w14:textId="77777777" w:rsidTr="00CF1D21">
        <w:trPr>
          <w:trHeight w:val="300"/>
        </w:trPr>
        <w:tc>
          <w:tcPr>
            <w:tcW w:w="2500" w:type="dxa"/>
            <w:vMerge w:val="restart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CA54B4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Authors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DA4A38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5B204FA9" w14:textId="275E19AA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CF12C" w14:textId="79D44FAD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 ($</w:t>
            </w:r>
            <w:r w:rsidR="00E47CF3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US</w:t>
            </w: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 in 2019)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CD23D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 ($I in 2019)</w:t>
            </w:r>
          </w:p>
        </w:tc>
      </w:tr>
      <w:tr w:rsidR="00CF1D21" w:rsidRPr="009F160A" w14:paraId="1F595C8A" w14:textId="77777777" w:rsidTr="00CF1D21">
        <w:trPr>
          <w:trHeight w:val="720"/>
        </w:trPr>
        <w:tc>
          <w:tcPr>
            <w:tcW w:w="2500" w:type="dxa"/>
            <w:vMerge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3F5635" w14:textId="77777777" w:rsidR="00CF1D21" w:rsidRPr="009F160A" w:rsidRDefault="00CF1D21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B3108" w14:textId="4ED6A5D8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4CA75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MVA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7E071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D&amp;C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A2524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Method of abortion were not specified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FCAF7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MVA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A4D5A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D&amp;C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467DEB" w14:textId="77777777" w:rsidR="00CF1D21" w:rsidRPr="009F160A" w:rsidRDefault="00CF1D21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Method of abortion were not specified</w:t>
            </w:r>
          </w:p>
        </w:tc>
      </w:tr>
      <w:tr w:rsidR="009F160A" w:rsidRPr="009F160A" w14:paraId="08B4F309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EE8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Benson J, et. al [11]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9292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BE5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15.2 - 139.19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A8A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22.22 - 161.42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420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B15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40.75 - 373.08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D89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59.56 - 432.64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9F1B4E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4D74F5DA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44D6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991CB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009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BDF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1C3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BE7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072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72B916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35CE576B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88E34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42AD9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C850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807E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30E5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A0402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8A9D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3F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48C113EC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71C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Ilboudo ,</w:t>
            </w:r>
            <w:proofErr w:type="gramEnd"/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et. al [22]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755A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DA2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27.16 - 30.89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0FE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669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706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79.93 - 90.91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D68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B8207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34CAAEC7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172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32BE0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221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1.23 - 1.6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A88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FE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2B2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3.64 - 4.71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C5B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31DBD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280C1A51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FD79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DB642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5E0F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25.56 - 29.65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509A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FB6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A6CA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75.25 - 87.26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7E7C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FA0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149AC0CC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503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Benson J, et. al [23]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4AEA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DE8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74.19 - 137.15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0D40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165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1D9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168.06 - 310.66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B62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1F87B3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5144EEB4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1C3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E361C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98A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24C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9499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369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228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3C6EB7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5F0C3C8F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6567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B0F737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8D1D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735A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1BD2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3571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FFA5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F3C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162C013E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324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Johnston HB, et. al [24]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1E96A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920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15.71 - 27.68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D10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15.71 - 103.85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6D8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B80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42.13 - 74.23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1BD6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42.13 - 278.46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12C28F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42564D69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70E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4669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D041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7.15 - 8.48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FC1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5.94 - 13.46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C882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DCC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19.18 - 22.76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5E9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15.95 - 36.09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5C7856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0A6A285B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926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26544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3E3B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7.22 - 20.53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34FE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13.33 - 90.38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E014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3D3E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19.37 - 55.05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4963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35.74 - 242.33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4475D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28D770CF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DDB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Prada E, et. al [25]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60DD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8DEA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50.58 </w:t>
            </w:r>
            <w:r w:rsidRPr="00CF3A3C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- 212.</w:t>
            </w: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2A0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DA7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B5D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123.03 - 516.75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D1E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624477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662CA292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8C5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7C8F6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3559D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4F3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3A65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42.72 - 214.72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F10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103.89 - 522.21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8D4D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7AB000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78852847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5A45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5D72C5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8C40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475C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6AF6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7.86 - 24.73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3DC0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19.13 - 60.15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D020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53F90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6F443630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287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Vlassoff M, et. al [10]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8D63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EA3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960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488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43.17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B6F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091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2AF044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120.6</w:t>
            </w:r>
          </w:p>
        </w:tc>
      </w:tr>
      <w:tr w:rsidR="009F160A" w:rsidRPr="009F160A" w14:paraId="6B2B6E97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CF3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C5919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0D2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F27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F139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E5C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515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A19645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2DAA0F3E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82E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0AF10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8B5E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6540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166F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8830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66C5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47418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1EB058B2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9BA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Lince-Deroche N, et. al [17]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7516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AA1B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B93D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AA8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25.03 - 34.07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97F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007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5F90E8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61.17 - 83.27</w:t>
            </w:r>
          </w:p>
        </w:tc>
      </w:tr>
      <w:tr w:rsidR="009F160A" w:rsidRPr="009F160A" w14:paraId="331E9015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68D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E31E9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92D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D16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BC54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3.7 - 7.31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96B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FD72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951D32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9.05 - 17.86</w:t>
            </w:r>
          </w:p>
        </w:tc>
      </w:tr>
      <w:tr w:rsidR="009F160A" w:rsidRPr="009F160A" w14:paraId="75C8364C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345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06EF14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ECDA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51F9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ACC0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20.85 - 26.76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254C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C2D0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C5B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50.95 - 65.4</w:t>
            </w:r>
          </w:p>
        </w:tc>
      </w:tr>
      <w:tr w:rsidR="009F160A" w:rsidRPr="009F160A" w14:paraId="38025B0E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EC62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Baynes C, et. al [20]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3F4C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1C5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949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2E2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7AB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CC4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7C9139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1C54E6C2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0CF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93FC2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D6E2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7B0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E76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8.94 - 30.06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34A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1F1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DE4C48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21.97 - 73.83</w:t>
            </w:r>
          </w:p>
        </w:tc>
      </w:tr>
      <w:tr w:rsidR="009F160A" w:rsidRPr="009F160A" w14:paraId="1DCC86F6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674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827F3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1533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3621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5F94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11.89 - 25.22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8B6D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B29B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9C935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29.21 - 61.95</w:t>
            </w:r>
          </w:p>
        </w:tc>
      </w:tr>
      <w:tr w:rsidR="009F160A" w:rsidRPr="009F160A" w14:paraId="242D195F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3AA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Koontz SL, et. al [9]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BD62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E329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58.82 - 105.39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AA7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65.22 - 240.75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686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203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128.4 - 230.05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A2D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142.37 - 525.51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DFBE92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7046AA2B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29E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C4FD3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2CB0" w14:textId="2B5F8B16" w:rsidR="009F160A" w:rsidRPr="009F160A" w:rsidRDefault="00624268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62426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7.62 - 21.78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5060" w14:textId="7701CBF7" w:rsidR="009F160A" w:rsidRPr="009F160A" w:rsidRDefault="00832789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3278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9.94 - 30.91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570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884E" w14:textId="372600CC" w:rsidR="009F160A" w:rsidRPr="009F160A" w:rsidRDefault="002A5DDF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2A5DD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16.64 - 47.55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3F877" w14:textId="339F45D2" w:rsidR="009F160A" w:rsidRPr="009F160A" w:rsidRDefault="00AB007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AB007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21.69 - 67.47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ABFEF2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6AE4991E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B2F4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09F5C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E88F4" w14:textId="71C81AAE" w:rsidR="009F160A" w:rsidRPr="009F160A" w:rsidRDefault="00624268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62426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9.39 - 18.24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8CE49" w14:textId="3E9BC62E" w:rsidR="009F160A" w:rsidRPr="009F160A" w:rsidRDefault="00624268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624268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11.71 - 102.81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E919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7493" w14:textId="01EE8EB6" w:rsidR="009F160A" w:rsidRPr="009F160A" w:rsidRDefault="002A5DDF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2A5DD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20.5 - 39.82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8E4A6" w14:textId="712B9116" w:rsidR="009F160A" w:rsidRPr="009F160A" w:rsidRDefault="002A5DDF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2A5DD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25.56 - 224.41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B8857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729257FD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F5E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Vlassoff M, et. al [18]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8F3C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D55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AE6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243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48.71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955C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CA08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1C7A1A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140.86</w:t>
            </w:r>
          </w:p>
        </w:tc>
      </w:tr>
      <w:tr w:rsidR="009F160A" w:rsidRPr="009F160A" w14:paraId="5882066F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858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EBA81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D4E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A83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4C8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19.19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59FC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837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1C6F3C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55.49</w:t>
            </w:r>
          </w:p>
        </w:tc>
      </w:tr>
      <w:tr w:rsidR="009F160A" w:rsidRPr="009F160A" w14:paraId="78ABC48C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A99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9EDFF7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2DAB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DDCC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C660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29.52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33EB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9A50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4DFB3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85.37</w:t>
            </w:r>
          </w:p>
        </w:tc>
      </w:tr>
      <w:tr w:rsidR="009F160A" w:rsidRPr="009F160A" w14:paraId="3F69EF50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1EF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Vlassoff M, et. al [21]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464A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620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E2B30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B45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41.34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663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AF6D7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A1C6C0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119.86</w:t>
            </w:r>
          </w:p>
        </w:tc>
      </w:tr>
      <w:tr w:rsidR="009F160A" w:rsidRPr="009F160A" w14:paraId="083819AF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9991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630C8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521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B8FC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6EB9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542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FE56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559FC7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37.84</w:t>
            </w:r>
          </w:p>
        </w:tc>
      </w:tr>
      <w:tr w:rsidR="009F160A" w:rsidRPr="009F160A" w14:paraId="671B6794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12F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B212B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43D5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33BA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557D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28.28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37A3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B425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9D643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81.98</w:t>
            </w:r>
          </w:p>
        </w:tc>
      </w:tr>
      <w:tr w:rsidR="009F160A" w:rsidRPr="009F160A" w14:paraId="4244C8AE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766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Paul M, et. al [7]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90F63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Medical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00FFE" w14:textId="1C3453F9" w:rsidR="00E35FE5" w:rsidRPr="009F160A" w:rsidRDefault="00E35FE5" w:rsidP="00E35FE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68.57-109.04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8AF9" w14:textId="09763DBD" w:rsidR="009F160A" w:rsidRPr="009F160A" w:rsidRDefault="001B1C85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2423" w14:textId="2EE13B6C" w:rsidR="009F160A" w:rsidRPr="009F160A" w:rsidRDefault="005F26C8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169B" w14:textId="3BC4932A" w:rsidR="009F160A" w:rsidRPr="009F160A" w:rsidRDefault="00115A72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115A7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243.27 - 386.85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E6A7" w14:textId="614CD6C8" w:rsidR="009F160A" w:rsidRPr="009F160A" w:rsidRDefault="005F26C8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2F1688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1C97FB26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4C8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58A3C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Labour Cost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0A1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2176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E4CE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606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DC6F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3A64454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9F160A" w:rsidRPr="009F160A" w14:paraId="06EDCFA3" w14:textId="77777777" w:rsidTr="00CF1D21">
        <w:trPr>
          <w:trHeight w:val="300"/>
        </w:trPr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8FDD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DC776" w14:textId="77777777" w:rsidR="009F160A" w:rsidRPr="009F160A" w:rsidRDefault="009F160A" w:rsidP="009F160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Supplies and Drugs Cost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9B9D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BE50B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EB2B5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AB02F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5BA2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73B4DA" w14:textId="77777777" w:rsidR="009F160A" w:rsidRPr="009F160A" w:rsidRDefault="009F160A" w:rsidP="009F160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9F160A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</w:tbl>
    <w:p w14:paraId="561504DE" w14:textId="41AA4A02" w:rsidR="009F160A" w:rsidRDefault="009F160A" w:rsidP="009F160A">
      <w:pPr>
        <w:spacing w:line="240" w:lineRule="auto"/>
        <w:jc w:val="both"/>
        <w:rPr>
          <w:rFonts w:ascii="Open Sans" w:hAnsi="Open Sans"/>
          <w:sz w:val="24"/>
          <w:szCs w:val="24"/>
        </w:rPr>
      </w:pPr>
    </w:p>
    <w:p w14:paraId="6C435BC8" w14:textId="127D0AAD" w:rsidR="009F160A" w:rsidRPr="00E11559" w:rsidRDefault="009F160A" w:rsidP="009F160A">
      <w:pPr>
        <w:spacing w:line="240" w:lineRule="auto"/>
        <w:jc w:val="both"/>
        <w:rPr>
          <w:rFonts w:ascii="Open Sans" w:hAnsi="Open Sans"/>
          <w:sz w:val="24"/>
          <w:szCs w:val="24"/>
        </w:rPr>
      </w:pPr>
      <w:r w:rsidRPr="00B134B1">
        <w:rPr>
          <w:rFonts w:ascii="Open Sans" w:eastAsia="Times New Roman" w:hAnsi="Open Sans" w:cs="Calibri"/>
          <w:color w:val="000000"/>
          <w:sz w:val="24"/>
          <w:szCs w:val="24"/>
        </w:rPr>
        <w:t xml:space="preserve">Table </w:t>
      </w:r>
      <w:r w:rsidR="001D0588">
        <w:rPr>
          <w:rFonts w:ascii="Open Sans" w:eastAsia="Times New Roman" w:hAnsi="Open Sans" w:cs="Calibri"/>
          <w:color w:val="000000"/>
          <w:sz w:val="24"/>
          <w:szCs w:val="24"/>
        </w:rPr>
        <w:t>4</w:t>
      </w:r>
      <w:r w:rsidRPr="00B134B1">
        <w:rPr>
          <w:rFonts w:ascii="Open Sans" w:eastAsia="Times New Roman" w:hAnsi="Open Sans" w:cs="Calibri"/>
          <w:color w:val="000000"/>
          <w:sz w:val="24"/>
          <w:szCs w:val="24"/>
        </w:rPr>
        <w:t xml:space="preserve"> provides the summary of </w:t>
      </w:r>
      <w:r>
        <w:rPr>
          <w:rFonts w:ascii="Open Sans" w:eastAsia="Times New Roman" w:hAnsi="Open Sans" w:cs="Calibri"/>
          <w:color w:val="000000"/>
          <w:sz w:val="24"/>
          <w:szCs w:val="24"/>
        </w:rPr>
        <w:t xml:space="preserve">(i) </w:t>
      </w:r>
      <w:r w:rsidRPr="00B134B1">
        <w:rPr>
          <w:rFonts w:ascii="Open Sans" w:eastAsia="Times New Roman" w:hAnsi="Open Sans" w:cs="Calibri"/>
          <w:color w:val="000000"/>
          <w:sz w:val="24"/>
          <w:szCs w:val="24"/>
        </w:rPr>
        <w:t>direct medical costs</w:t>
      </w:r>
      <w:r>
        <w:rPr>
          <w:rFonts w:ascii="Open Sans" w:eastAsia="Times New Roman" w:hAnsi="Open Sans" w:cs="Calibri"/>
          <w:color w:val="000000"/>
          <w:sz w:val="24"/>
          <w:szCs w:val="24"/>
        </w:rPr>
        <w:t xml:space="preserve">, (ii) </w:t>
      </w:r>
      <w:r w:rsidRPr="00B134B1">
        <w:rPr>
          <w:rFonts w:ascii="Open Sans" w:hAnsi="Open Sans" w:cs="Calibri"/>
          <w:color w:val="000000"/>
        </w:rPr>
        <w:t>labour costs</w:t>
      </w:r>
      <w:r>
        <w:rPr>
          <w:rFonts w:ascii="Open Sans" w:hAnsi="Open Sans" w:cs="Calibri"/>
          <w:color w:val="000000"/>
        </w:rPr>
        <w:t xml:space="preserve"> and (iii) supplies and </w:t>
      </w:r>
      <w:r w:rsidRPr="00B134B1">
        <w:rPr>
          <w:rFonts w:ascii="Open Sans" w:hAnsi="Open Sans" w:cs="Calibri"/>
          <w:color w:val="000000"/>
        </w:rPr>
        <w:t>drugs costs</w:t>
      </w:r>
      <w:r w:rsidRPr="00B134B1">
        <w:rPr>
          <w:rFonts w:ascii="Open Sans" w:eastAsia="Times New Roman" w:hAnsi="Open Sans" w:cs="Calibri"/>
          <w:color w:val="000000"/>
          <w:sz w:val="24"/>
          <w:szCs w:val="24"/>
        </w:rPr>
        <w:t>, in 2019 US dollars and international dollars, of post-abortion care (PAC) from 12 countries.</w:t>
      </w:r>
    </w:p>
    <w:sectPr w:rsidR="009F160A" w:rsidRPr="00E11559" w:rsidSect="00E11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DI1NLY0MzO0NDVS0lEKTi0uzszPAykwqgUA4XiZWCwAAAA="/>
  </w:docVars>
  <w:rsids>
    <w:rsidRoot w:val="00E11559"/>
    <w:rsid w:val="00015D98"/>
    <w:rsid w:val="00115A72"/>
    <w:rsid w:val="001B1C85"/>
    <w:rsid w:val="001D0588"/>
    <w:rsid w:val="0021138D"/>
    <w:rsid w:val="002716E4"/>
    <w:rsid w:val="002A3BBE"/>
    <w:rsid w:val="002A5DDF"/>
    <w:rsid w:val="003473F6"/>
    <w:rsid w:val="005F26C8"/>
    <w:rsid w:val="00624268"/>
    <w:rsid w:val="00626C1C"/>
    <w:rsid w:val="006E15E4"/>
    <w:rsid w:val="00775979"/>
    <w:rsid w:val="007F0F4D"/>
    <w:rsid w:val="00832789"/>
    <w:rsid w:val="0092259E"/>
    <w:rsid w:val="009F160A"/>
    <w:rsid w:val="00AB007A"/>
    <w:rsid w:val="00AC4CD5"/>
    <w:rsid w:val="00AF19E0"/>
    <w:rsid w:val="00AF2675"/>
    <w:rsid w:val="00BC7BAB"/>
    <w:rsid w:val="00C732CF"/>
    <w:rsid w:val="00CF1D21"/>
    <w:rsid w:val="00CF3A3C"/>
    <w:rsid w:val="00E11559"/>
    <w:rsid w:val="00E33793"/>
    <w:rsid w:val="00E35FE5"/>
    <w:rsid w:val="00E47CF3"/>
    <w:rsid w:val="00F14854"/>
    <w:rsid w:val="00FC2C60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E837"/>
  <w15:chartTrackingRefBased/>
  <w15:docId w15:val="{0BC2C6AC-D3AF-4A64-A401-CA4EC02F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5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E5F3339-FFB1-4EE9-8B77-55532239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Estro Dariatno, Sihaloho, Ibnu Habibie, Fariza Zahra, Kamilah, Yodi Christiani</dc:creator>
  <cp:keywords/>
  <dc:description/>
  <cp:lastModifiedBy>Ibnu Habibie</cp:lastModifiedBy>
  <cp:revision>29</cp:revision>
  <dcterms:created xsi:type="dcterms:W3CDTF">2021-02-10T06:47:00Z</dcterms:created>
  <dcterms:modified xsi:type="dcterms:W3CDTF">2021-08-05T07:12:00Z</dcterms:modified>
</cp:coreProperties>
</file>