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4D44">
      <w:pPr>
        <w:rPr>
          <w:rFonts w:ascii="Arial Regular" w:hAnsi="Arial Regular" w:cs="Arial Regular"/>
          <w:sz w:val="18"/>
          <w:szCs w:val="18"/>
        </w:rPr>
      </w:pPr>
      <w:r>
        <w:rPr>
          <w:rFonts w:ascii="Arial Regular" w:hAnsi="Arial Regular" w:eastAsia="宋体" w:cs="Arial Regular"/>
          <w:b/>
          <w:bCs/>
          <w:color w:val="000000"/>
          <w:kern w:val="0"/>
          <w:sz w:val="18"/>
          <w:szCs w:val="18"/>
          <w:lang w:bidi="ar"/>
        </w:rPr>
        <w:t>Supplementary Table 1.Data availability of PRO outcomes</w:t>
      </w:r>
    </w:p>
    <w:tbl>
      <w:tblPr>
        <w:tblStyle w:val="2"/>
        <w:tblW w:w="6318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456"/>
        <w:gridCol w:w="1170"/>
        <w:gridCol w:w="1861"/>
      </w:tblGrid>
      <w:tr w14:paraId="53D19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318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A2D4B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Supplementary Table 1.Data availability of PRO outcomes</w:t>
            </w:r>
          </w:p>
        </w:tc>
      </w:tr>
      <w:tr w14:paraId="4F89A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F012C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Time points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AEFE7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MDASI-LC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C5E46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Completion rate</w:t>
            </w:r>
          </w:p>
        </w:tc>
      </w:tr>
      <w:tr w14:paraId="05E7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8752">
            <w:pPr>
              <w:jc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961951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Available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3E38CD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Required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5CD9A1">
            <w:pPr>
              <w:jc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2DEAB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2EA97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Baseline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AEA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8847C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DB98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</w:tr>
      <w:tr w14:paraId="549FC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85C7F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POD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C54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8076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157F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98.77%</w:t>
            </w:r>
          </w:p>
        </w:tc>
      </w:tr>
      <w:tr w14:paraId="4D9E3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DB78A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POD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3C34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463C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C72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96.31%</w:t>
            </w:r>
          </w:p>
        </w:tc>
      </w:tr>
      <w:tr w14:paraId="460C4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9EF3D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POD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EF9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D6D9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EA67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95.08%</w:t>
            </w:r>
          </w:p>
        </w:tc>
      </w:tr>
      <w:tr w14:paraId="33B48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8398D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POD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4DE0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EA69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A9A2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97.13%</w:t>
            </w:r>
          </w:p>
        </w:tc>
      </w:tr>
      <w:tr w14:paraId="3285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BA68F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POD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A0E2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D142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85D5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95.08%</w:t>
            </w:r>
          </w:p>
        </w:tc>
      </w:tr>
      <w:tr w14:paraId="7CFF9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1D941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POD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818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24CE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B33E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95.08%</w:t>
            </w:r>
          </w:p>
        </w:tc>
      </w:tr>
      <w:tr w14:paraId="5D563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F33BE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POD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FFBF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DCE8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F9C4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96.72%</w:t>
            </w:r>
          </w:p>
        </w:tc>
      </w:tr>
      <w:tr w14:paraId="34B8C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E6D5A">
            <w:pPr>
              <w:widowControl/>
              <w:jc w:val="left"/>
              <w:textAlignment w:val="bottom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POD 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31F8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4CDF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22ED">
            <w:pPr>
              <w:widowControl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95.08%</w:t>
            </w:r>
          </w:p>
        </w:tc>
      </w:tr>
      <w:tr w14:paraId="6B0CB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D175F">
            <w:pPr>
              <w:widowControl/>
              <w:jc w:val="left"/>
              <w:textAlignment w:val="bottom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POD 14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9917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C2A0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9EFD7">
            <w:pPr>
              <w:widowControl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96.31%</w:t>
            </w:r>
          </w:p>
        </w:tc>
      </w:tr>
      <w:tr w14:paraId="43FD9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EB43F">
            <w:pPr>
              <w:widowControl/>
              <w:jc w:val="left"/>
              <w:textAlignment w:val="bottom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POD 17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08E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278C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1FA19">
            <w:pPr>
              <w:widowControl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94.26%</w:t>
            </w:r>
          </w:p>
        </w:tc>
      </w:tr>
      <w:tr w14:paraId="496A0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7CB41">
            <w:pPr>
              <w:widowControl/>
              <w:jc w:val="left"/>
              <w:textAlignment w:val="bottom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POD 21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C524C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718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51272">
            <w:pPr>
              <w:widowControl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94.67%</w:t>
            </w:r>
          </w:p>
        </w:tc>
      </w:tr>
      <w:tr w14:paraId="4227D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56E5D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POD</w:t>
            </w: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2DFC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0126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CCF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95.49%</w:t>
            </w:r>
          </w:p>
        </w:tc>
      </w:tr>
      <w:tr w14:paraId="7F20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933F9">
            <w:pPr>
              <w:widowControl/>
              <w:jc w:val="both"/>
              <w:textAlignment w:val="bottom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POD 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9412">
            <w:pPr>
              <w:widowControl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BACB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CDFF3">
            <w:pPr>
              <w:widowControl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96.72%</w:t>
            </w:r>
          </w:p>
        </w:tc>
      </w:tr>
      <w:tr w14:paraId="15554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89FF6">
            <w:pPr>
              <w:widowControl/>
              <w:jc w:val="both"/>
              <w:textAlignment w:val="bottom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POD 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D40B3">
            <w:pPr>
              <w:widowControl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A7F2C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8B448">
            <w:pPr>
              <w:widowControl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95.08%</w:t>
            </w:r>
          </w:p>
        </w:tc>
      </w:tr>
      <w:tr w14:paraId="4E40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46E30">
            <w:pPr>
              <w:widowControl/>
              <w:jc w:val="both"/>
              <w:textAlignment w:val="bottom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POD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84944">
            <w:pPr>
              <w:widowControl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B238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415DF">
            <w:pPr>
              <w:widowControl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95.49%</w:t>
            </w:r>
          </w:p>
        </w:tc>
      </w:tr>
      <w:tr w14:paraId="0279F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FDF93">
            <w:pPr>
              <w:widowControl/>
              <w:jc w:val="both"/>
              <w:textAlignment w:val="bottom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POD 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E4788">
            <w:pPr>
              <w:widowControl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DA0E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3BD3D">
            <w:pPr>
              <w:widowControl/>
              <w:jc w:val="center"/>
              <w:textAlignment w:val="center"/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91.80%</w:t>
            </w:r>
          </w:p>
        </w:tc>
      </w:tr>
      <w:tr w14:paraId="7C374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4CA3E81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POD</w:t>
            </w: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 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DE90B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596E8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5CA71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86.07%</w:t>
            </w:r>
          </w:p>
        </w:tc>
      </w:tr>
    </w:tbl>
    <w:p w14:paraId="22EC7998">
      <w:pPr>
        <w:rPr>
          <w:rFonts w:ascii="Arial Regular" w:hAnsi="Arial Regular" w:cs="Arial Regular"/>
          <w:sz w:val="18"/>
          <w:szCs w:val="18"/>
        </w:rPr>
      </w:pPr>
    </w:p>
    <w:p w14:paraId="714D672D">
      <w:pPr>
        <w:rPr>
          <w:rFonts w:ascii="Arial Regular" w:hAnsi="Arial Regular" w:cs="Arial Regular"/>
          <w:sz w:val="18"/>
          <w:szCs w:val="18"/>
        </w:rPr>
      </w:pPr>
      <w:r>
        <w:rPr>
          <w:rFonts w:ascii="Arial Regular" w:hAnsi="Arial Regular" w:eastAsia="宋体" w:cs="Arial Regular"/>
          <w:b/>
          <w:bCs/>
          <w:color w:val="000000"/>
          <w:kern w:val="0"/>
          <w:sz w:val="18"/>
          <w:szCs w:val="18"/>
          <w:lang w:bidi="ar"/>
        </w:rPr>
        <w:t>Supplementary Table 2.Overall symptom severity</w:t>
      </w:r>
    </w:p>
    <w:tbl>
      <w:tblPr>
        <w:tblStyle w:val="2"/>
        <w:tblW w:w="84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302"/>
        <w:gridCol w:w="1762"/>
        <w:gridCol w:w="1710"/>
        <w:gridCol w:w="1762"/>
      </w:tblGrid>
      <w:tr w14:paraId="451DD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E3A6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Supplementary Table 2.Overall symptom severity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8CAD5">
            <w:pPr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</w:p>
        </w:tc>
      </w:tr>
      <w:tr w14:paraId="6D5AE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8C58">
            <w:pPr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</w:p>
        </w:tc>
        <w:tc>
          <w:tcPr>
            <w:tcW w:w="65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0084DC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MDASI-LC</w:t>
            </w:r>
          </w:p>
        </w:tc>
      </w:tr>
      <w:tr w14:paraId="0FFDB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879D2">
            <w:pPr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7A77C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POD 1-7 days</w:t>
            </w:r>
          </w:p>
        </w:tc>
        <w:tc>
          <w:tcPr>
            <w:tcW w:w="347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823B8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POD 30-90 days</w:t>
            </w:r>
          </w:p>
        </w:tc>
      </w:tr>
      <w:tr w14:paraId="06D56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110F90">
            <w:pPr>
              <w:widowControl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Item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E5E2A1">
            <w:pPr>
              <w:widowControl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No. of Assessments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B1F4AB">
            <w:pPr>
              <w:widowControl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Proportion of Severe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ACCD75">
            <w:pPr>
              <w:widowControl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No. of Assessments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BF047D">
            <w:pPr>
              <w:widowControl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Proportion of Severe</w:t>
            </w:r>
          </w:p>
        </w:tc>
      </w:tr>
      <w:tr w14:paraId="5B7B6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1040D7FF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FF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FF0000"/>
                <w:kern w:val="0"/>
                <w:sz w:val="18"/>
                <w:szCs w:val="18"/>
                <w:lang w:bidi="ar"/>
              </w:rPr>
              <w:t>disturbed_sleep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8C2C2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C8543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21.09%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768E8">
            <w:pPr>
              <w:widowControl/>
              <w:jc w:val="center"/>
              <w:textAlignment w:val="bottom"/>
              <w:rPr>
                <w:rFonts w:hint="default" w:ascii="Arial Regular" w:hAnsi="Arial Regular" w:eastAsia="宋体" w:cs="Arial Regular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C8BE6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4.84%</w:t>
            </w:r>
          </w:p>
        </w:tc>
      </w:tr>
      <w:tr w14:paraId="78BF2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5E9C40C0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FF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FF0000"/>
                <w:kern w:val="0"/>
                <w:sz w:val="18"/>
                <w:szCs w:val="18"/>
                <w:lang w:bidi="ar"/>
              </w:rPr>
              <w:t>pain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4103A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4E17A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19.21%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31925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15E77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6.74%</w:t>
            </w:r>
          </w:p>
        </w:tc>
      </w:tr>
      <w:tr w14:paraId="00389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6EB6F9C6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FF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FF0000"/>
                <w:kern w:val="0"/>
                <w:sz w:val="18"/>
                <w:szCs w:val="18"/>
                <w:lang w:bidi="ar"/>
              </w:rPr>
              <w:t>fatigue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90FDC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A2A6A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18.30%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72746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4F781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1.99%</w:t>
            </w:r>
          </w:p>
        </w:tc>
      </w:tr>
      <w:tr w14:paraId="26310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025E0699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FF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FF0000"/>
                <w:kern w:val="0"/>
                <w:sz w:val="18"/>
                <w:szCs w:val="18"/>
                <w:lang w:bidi="ar"/>
              </w:rPr>
              <w:t>shortness_of_breath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6DFEB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32C7C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17.87%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8CC1F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2E58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9.76%</w:t>
            </w:r>
          </w:p>
        </w:tc>
      </w:tr>
      <w:tr w14:paraId="601F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0F82A800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FF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FF0000"/>
                <w:kern w:val="0"/>
                <w:sz w:val="18"/>
                <w:szCs w:val="18"/>
                <w:lang w:bidi="ar"/>
              </w:rPr>
              <w:t>constipation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531C7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27495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16.72%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48050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B0140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7.08%</w:t>
            </w:r>
          </w:p>
        </w:tc>
      </w:tr>
      <w:tr w14:paraId="6B21D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59451CCB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FF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FF0000"/>
                <w:kern w:val="0"/>
                <w:sz w:val="18"/>
                <w:szCs w:val="18"/>
                <w:lang w:bidi="ar"/>
              </w:rPr>
              <w:t>dry_mouth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0C64F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D6DE3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13.19%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12766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0D7E0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8.89%</w:t>
            </w:r>
          </w:p>
        </w:tc>
      </w:tr>
      <w:tr w14:paraId="62C06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5751EA96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FF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FF0000"/>
                <w:kern w:val="0"/>
                <w:sz w:val="18"/>
                <w:szCs w:val="18"/>
                <w:lang w:bidi="ar"/>
              </w:rPr>
              <w:t>distressed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5A57C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8C40D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13.13%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EA31C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9C795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8.29%</w:t>
            </w:r>
          </w:p>
        </w:tc>
      </w:tr>
      <w:tr w14:paraId="1A65E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15AC7AA7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FF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FF0000"/>
                <w:kern w:val="0"/>
                <w:sz w:val="18"/>
                <w:szCs w:val="18"/>
                <w:lang w:bidi="ar"/>
              </w:rPr>
              <w:t>coughing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EA422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CC741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12.34%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5274A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C42F8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4.58%</w:t>
            </w:r>
          </w:p>
        </w:tc>
      </w:tr>
      <w:tr w14:paraId="536A0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3000DB18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FF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FF0000"/>
                <w:kern w:val="0"/>
                <w:sz w:val="18"/>
                <w:szCs w:val="18"/>
                <w:lang w:bidi="ar"/>
              </w:rPr>
              <w:t>drowsy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9ECA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0037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10.76%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E66E3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EAA14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5.01%</w:t>
            </w:r>
          </w:p>
        </w:tc>
      </w:tr>
      <w:tr w14:paraId="57B30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79F9F1F5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FF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FF0000"/>
                <w:kern w:val="0"/>
                <w:sz w:val="18"/>
                <w:szCs w:val="18"/>
                <w:lang w:bidi="ar"/>
              </w:rPr>
              <w:t>remembering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F4D04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BB0E9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10.15%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BCAE1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C1B61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7.08%</w:t>
            </w:r>
          </w:p>
        </w:tc>
      </w:tr>
      <w:tr w14:paraId="7D99D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061878D3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sad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938AC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DD473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10.09%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6CBBA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272AF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5.79%</w:t>
            </w:r>
          </w:p>
        </w:tc>
      </w:tr>
      <w:tr w14:paraId="661B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197210F2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lack_of_appetite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2DA04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B13DB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9.42%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3DB1A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57F1B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1.38%</w:t>
            </w:r>
          </w:p>
        </w:tc>
      </w:tr>
      <w:tr w14:paraId="5132B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5C77778D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sore_throat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1201A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3A8CE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6.50%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0792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308E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4.58%</w:t>
            </w:r>
          </w:p>
        </w:tc>
      </w:tr>
      <w:tr w14:paraId="11DE9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79557463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numbness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60553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D6F67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5.35%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0A799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2CF7F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7.60%</w:t>
            </w:r>
          </w:p>
        </w:tc>
      </w:tr>
      <w:tr w14:paraId="1B7D8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5CBA5551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nausea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23E4E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471EB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4.86%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7F64F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F412A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5.53%</w:t>
            </w:r>
          </w:p>
        </w:tc>
      </w:tr>
      <w:tr w14:paraId="154DF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E3F2D9"/>
            <w:noWrap/>
            <w:vAlign w:val="bottom"/>
          </w:tcPr>
          <w:p w14:paraId="1FF70390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vomiting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55606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0BB8C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2.92%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945EE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526AA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2.68%</w:t>
            </w:r>
          </w:p>
        </w:tc>
      </w:tr>
      <w:tr w14:paraId="46EC6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EE796"/>
            <w:noWrap/>
            <w:vAlign w:val="bottom"/>
          </w:tcPr>
          <w:p w14:paraId="645A3830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FF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FF0000"/>
                <w:kern w:val="0"/>
                <w:sz w:val="18"/>
                <w:szCs w:val="18"/>
                <w:lang w:bidi="ar"/>
              </w:rPr>
              <w:t>Work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98F35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BB2A9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19.94%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4B564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1B39C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6.99%</w:t>
            </w:r>
          </w:p>
        </w:tc>
      </w:tr>
      <w:tr w14:paraId="04E2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EE796"/>
            <w:noWrap/>
            <w:vAlign w:val="bottom"/>
          </w:tcPr>
          <w:p w14:paraId="5839F9C1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FF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FF0000"/>
                <w:kern w:val="0"/>
                <w:sz w:val="18"/>
                <w:szCs w:val="18"/>
                <w:lang w:bidi="ar"/>
              </w:rPr>
              <w:t>Walking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7B3E6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294E1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16.84%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018C4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F00C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6.30%</w:t>
            </w:r>
          </w:p>
        </w:tc>
      </w:tr>
      <w:tr w14:paraId="4D43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EE796"/>
            <w:noWrap/>
            <w:vAlign w:val="bottom"/>
          </w:tcPr>
          <w:p w14:paraId="3C905880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FF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FF0000"/>
                <w:kern w:val="0"/>
                <w:sz w:val="18"/>
                <w:szCs w:val="18"/>
                <w:lang w:bidi="ar"/>
              </w:rPr>
              <w:t>General_activity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66D00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AEDF9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16.53%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E2A5B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36EC2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8.64%</w:t>
            </w:r>
          </w:p>
        </w:tc>
      </w:tr>
      <w:tr w14:paraId="43BB7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EE796"/>
            <w:noWrap/>
            <w:vAlign w:val="bottom"/>
          </w:tcPr>
          <w:p w14:paraId="2F6A525D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Enjoyment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DA45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E33C0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14.77%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00CE2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B0105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5.09%</w:t>
            </w:r>
          </w:p>
        </w:tc>
      </w:tr>
      <w:tr w14:paraId="2068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EE796"/>
            <w:noWrap/>
            <w:vAlign w:val="bottom"/>
          </w:tcPr>
          <w:p w14:paraId="15781E2B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Mood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3DBF5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E2FAA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13.01%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5A09E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F9ABC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7.77%</w:t>
            </w:r>
          </w:p>
        </w:tc>
      </w:tr>
      <w:tr w14:paraId="6377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EE796"/>
            <w:noWrap/>
            <w:vAlign w:val="bottom"/>
          </w:tcPr>
          <w:p w14:paraId="16A398F1">
            <w:pPr>
              <w:widowControl/>
              <w:jc w:val="left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Relations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CC5C61C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1645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4C5ED78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8.02%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ADDA89E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bidi="ar"/>
              </w:rPr>
              <w:t>1368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6DB3392">
            <w:pPr>
              <w:widowControl/>
              <w:jc w:val="center"/>
              <w:textAlignment w:val="bottom"/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 Regular" w:hAnsi="Arial Regular" w:eastAsia="宋体" w:cs="Arial Regular"/>
                <w:color w:val="000000"/>
                <w:kern w:val="0"/>
                <w:sz w:val="18"/>
                <w:szCs w:val="18"/>
                <w:lang w:val="en-US" w:eastAsia="zh-CN" w:bidi="ar"/>
              </w:rPr>
              <w:t>7.34%</w:t>
            </w:r>
          </w:p>
        </w:tc>
      </w:tr>
    </w:tbl>
    <w:p w14:paraId="792452C7">
      <w:pPr>
        <w:rPr>
          <w:rFonts w:ascii="Arial Regular" w:hAnsi="Arial Regular" w:cs="Arial Regular"/>
          <w:sz w:val="18"/>
          <w:szCs w:val="18"/>
        </w:rPr>
      </w:pPr>
    </w:p>
    <w:p w14:paraId="738B0FC4">
      <w:pPr>
        <w:rPr>
          <w:rFonts w:hint="default" w:ascii="Arial Regular" w:hAnsi="Arial Regular" w:cs="Arial Regular"/>
          <w:sz w:val="18"/>
          <w:szCs w:val="18"/>
          <w:lang w:val="en-US"/>
        </w:rPr>
      </w:pPr>
      <w:r>
        <w:rPr>
          <w:rFonts w:ascii="Arial Regular" w:hAnsi="Arial Regular" w:eastAsia="宋体" w:cs="Arial Regular"/>
          <w:b/>
          <w:bCs/>
          <w:color w:val="000000"/>
          <w:kern w:val="0"/>
          <w:sz w:val="18"/>
          <w:szCs w:val="18"/>
          <w:lang w:bidi="ar"/>
        </w:rPr>
        <w:t>Supplementary Table 3. Relative risk at</w:t>
      </w:r>
      <w:r>
        <w:rPr>
          <w:rFonts w:hint="eastAsia" w:ascii="Arial Regular" w:hAnsi="Arial Regular" w:eastAsia="宋体" w:cs="Arial Regular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Arial Regular" w:hAnsi="Arial Regular" w:eastAsia="宋体" w:cs="Arial Regular"/>
          <w:b/>
          <w:bCs/>
          <w:color w:val="000000"/>
          <w:kern w:val="0"/>
          <w:sz w:val="18"/>
          <w:szCs w:val="18"/>
          <w:lang w:val="en-US" w:eastAsia="zh-CN" w:bidi="ar"/>
        </w:rPr>
        <w:t>POD7</w:t>
      </w:r>
    </w:p>
    <w:tbl>
      <w:tblPr>
        <w:tblStyle w:val="2"/>
        <w:tblW w:w="8530" w:type="dxa"/>
        <w:tblInd w:w="-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93"/>
        <w:gridCol w:w="1271"/>
        <w:gridCol w:w="1137"/>
        <w:gridCol w:w="822"/>
        <w:gridCol w:w="1293"/>
        <w:gridCol w:w="1283"/>
      </w:tblGrid>
      <w:tr w14:paraId="51008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5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0CA90">
            <w:pPr>
              <w:rPr>
                <w:rFonts w:hint="default" w:ascii="Arial Regular" w:hAnsi="Arial Regular" w:eastAsia="宋体" w:cs="Arial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Supplementary Table 3. Relative risk at </w:t>
            </w:r>
            <w:r>
              <w:rPr>
                <w:rFonts w:hint="default"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POD7</w:t>
            </w:r>
          </w:p>
        </w:tc>
      </w:tr>
      <w:tr w14:paraId="4350C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9ECB9">
            <w:pPr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8458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RFA vs.VATS with Values Adjusted</w:t>
            </w:r>
          </w:p>
        </w:tc>
        <w:tc>
          <w:tcPr>
            <w:tcW w:w="3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8745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RFA vs.VATS with Values Unadjusted</w:t>
            </w:r>
          </w:p>
        </w:tc>
      </w:tr>
      <w:tr w14:paraId="2C1E1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9E5263">
            <w:pPr>
              <w:widowControl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Item</w:t>
            </w:r>
          </w:p>
        </w:tc>
        <w:tc>
          <w:tcPr>
            <w:tcW w:w="793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3EB7EB3">
            <w:pPr>
              <w:widowControl/>
              <w:jc w:val="left"/>
              <w:textAlignment w:val="top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RR</w:t>
            </w:r>
          </w:p>
        </w:tc>
        <w:tc>
          <w:tcPr>
            <w:tcW w:w="1271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F6CEEF6">
            <w:pPr>
              <w:widowControl/>
              <w:jc w:val="left"/>
              <w:textAlignment w:val="top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95% CI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4BD3233">
            <w:pPr>
              <w:widowControl/>
              <w:jc w:val="left"/>
              <w:textAlignment w:val="top"/>
              <w:rPr>
                <w:rFonts w:ascii="Arial Regular" w:hAnsi="Arial Regular" w:eastAsia="宋体" w:cs="Arial Regular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5"/>
                <w:rFonts w:ascii="Arial Regular" w:hAnsi="Arial Regular" w:eastAsia="宋体" w:cs="Arial Regular"/>
                <w:sz w:val="18"/>
                <w:szCs w:val="18"/>
                <w:lang w:bidi="ar"/>
              </w:rPr>
              <w:t>p</w:t>
            </w:r>
            <w:r>
              <w:rPr>
                <w:rStyle w:val="6"/>
                <w:rFonts w:ascii="Arial Regular" w:hAnsi="Arial Regular" w:eastAsia="宋体" w:cs="Arial Regular"/>
                <w:sz w:val="18"/>
                <w:szCs w:val="18"/>
                <w:lang w:bidi="ar"/>
              </w:rPr>
              <w:t xml:space="preserve"> Value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09A6B3F">
            <w:pPr>
              <w:widowControl/>
              <w:jc w:val="left"/>
              <w:textAlignment w:val="top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RR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E1EEFE5">
            <w:pPr>
              <w:widowControl/>
              <w:jc w:val="left"/>
              <w:textAlignment w:val="top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95% CI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4AA9D5D">
            <w:pPr>
              <w:widowControl/>
              <w:jc w:val="left"/>
              <w:textAlignment w:val="top"/>
              <w:rPr>
                <w:rFonts w:ascii="Arial Regular" w:hAnsi="Arial Regular" w:eastAsia="宋体" w:cs="Arial Regular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5"/>
                <w:rFonts w:ascii="Arial Regular" w:hAnsi="Arial Regular" w:eastAsia="宋体" w:cs="Arial Regular"/>
                <w:sz w:val="18"/>
                <w:szCs w:val="18"/>
                <w:lang w:bidi="ar"/>
              </w:rPr>
              <w:t>p</w:t>
            </w:r>
            <w:r>
              <w:rPr>
                <w:rStyle w:val="6"/>
                <w:rFonts w:ascii="Arial Regular" w:hAnsi="Arial Regular" w:eastAsia="宋体" w:cs="Arial Regular"/>
                <w:sz w:val="18"/>
                <w:szCs w:val="18"/>
                <w:lang w:bidi="ar"/>
              </w:rPr>
              <w:t xml:space="preserve"> Value</w:t>
            </w:r>
          </w:p>
        </w:tc>
      </w:tr>
      <w:tr w14:paraId="278A4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97855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pain</w:t>
            </w: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10AB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0.11 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400CC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0.05_to_0.28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42C6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82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B43F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0.11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89CE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0.04_to_0.26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5663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 w14:paraId="5E3BE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324C9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fatigue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69E7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CF11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0.07_to_0.4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52E8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483D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9641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0.07_to_0.38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480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 w14:paraId="3B8EF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C2B91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nausea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CAE9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466E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0.04_to_1.02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05E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0.0525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BC3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8752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0.04_to_0.91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5FCD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0.0378 </w:t>
            </w:r>
          </w:p>
        </w:tc>
      </w:tr>
      <w:tr w14:paraId="6EE36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7238F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disturbed_sleep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3E1C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758E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0.1_to_0.5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AFEC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0.0003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78B4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0118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0.1_to_0.5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3D32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0.0002 </w:t>
            </w:r>
          </w:p>
        </w:tc>
      </w:tr>
      <w:tr w14:paraId="45CA0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1A50D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distressed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585E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DFF4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0.03_to_0.47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893F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0.0020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9643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2BC0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0.03_to_0.41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F027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0.0009 </w:t>
            </w:r>
          </w:p>
        </w:tc>
      </w:tr>
      <w:tr w14:paraId="0E34A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5F0A6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shortness_of_breath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C84F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28D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0.06_to_0.29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B466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304D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C8AB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0.07_to_0.33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FB12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 w14:paraId="1DC14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C61D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remembering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13D6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0.35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A199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0.12_to_1.03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B32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0.0558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17F6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052D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0.1_to_0.78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8325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0.0144 </w:t>
            </w:r>
          </w:p>
        </w:tc>
      </w:tr>
      <w:tr w14:paraId="08BA0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B0BD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lack_of_appetite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7C38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E56A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0.03_to_0.48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AE75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0.0023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C07D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4EBD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0.03_to_0.45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75EB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0.0015 </w:t>
            </w:r>
          </w:p>
        </w:tc>
      </w:tr>
      <w:tr w14:paraId="4225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6C510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drowsy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8A75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D195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0.03_to_0.45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CAFFC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0.0017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B2E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E384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0.03_to_0.45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9B78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0.0015 </w:t>
            </w:r>
          </w:p>
        </w:tc>
      </w:tr>
      <w:tr w14:paraId="30AC7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53E70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dry_mouth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A152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0.25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74A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0.09_to_0.66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BA10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0.0056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F55C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ACFD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0.11_to_0.72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CBC6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0.0083 </w:t>
            </w:r>
          </w:p>
        </w:tc>
      </w:tr>
      <w:tr w14:paraId="22344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694EB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sad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5F24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D265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0.07_to_0.62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B18E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0.0050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064E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FC47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0.07_to_0.56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695E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0.0025 </w:t>
            </w:r>
          </w:p>
        </w:tc>
      </w:tr>
      <w:tr w14:paraId="6C9A1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470D6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vomiting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9F6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0.50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6B67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0.08_to_3.33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A06B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0.4774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FEBD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0.45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CB5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0.07_to_2.77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B70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0.3915 </w:t>
            </w:r>
          </w:p>
        </w:tc>
      </w:tr>
      <w:tr w14:paraId="417D4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FB41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numbness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D2EA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0.48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AB94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0.14_to_1.66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A803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0.2440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1075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0.47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1D32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0.14_to_1.55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48F1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0.2145 </w:t>
            </w:r>
          </w:p>
        </w:tc>
      </w:tr>
      <w:tr w14:paraId="6F2FE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CC81D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coughing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9965C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F4E5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0.04_to_0.31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CE67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056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1A3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0.05_to_0.31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2AF9C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 w14:paraId="3DFF5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E8CF3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constipation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5A89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0.54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562E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0.25_to_1.2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8A09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0.1298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48E0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0.51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650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0.24_to_1.09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C531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0.0836 </w:t>
            </w:r>
          </w:p>
        </w:tc>
      </w:tr>
      <w:tr w14:paraId="768FC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BA58F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sore_throat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1A6F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4F4C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0.02_to_0.64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DCE8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0.0129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1238C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EED1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0.03_to_0.77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FE1B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0.0221 </w:t>
            </w:r>
          </w:p>
        </w:tc>
      </w:tr>
      <w:tr w14:paraId="27EC6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C14BE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General_activity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4C98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4360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0.05_to_0.3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815E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8831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89CF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0.05_to_0.3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E664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 w14:paraId="1D662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E6D0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Mood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6AD4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462B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0.05_to_0.38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F0D7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0.0001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0140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8A45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0.05_to_0.35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21C4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 w14:paraId="6245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DC89F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Work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26BD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102F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0.1_to_0.45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ECE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A58A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33D6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0.09_to_0.41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16ED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 w14:paraId="62DD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9874D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Relations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372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0.08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E17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0.02_to_0.38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ED9D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0.0014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D358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3FF4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0.02_to_0.31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30C8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0.0005 </w:t>
            </w:r>
          </w:p>
        </w:tc>
      </w:tr>
      <w:tr w14:paraId="1E657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08EEA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Walking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81A0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8AE4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0.06_to_0.35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C266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85C1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A5B9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0.07_to_0.37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F3EF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 w14:paraId="42003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A607E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Enjoyment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350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447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0.07_to_0.49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8D77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0.0006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7713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5CE8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0.07_to_0.45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CD12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0.0002 </w:t>
            </w:r>
          </w:p>
        </w:tc>
      </w:tr>
    </w:tbl>
    <w:p w14:paraId="43051474">
      <w:pPr>
        <w:rPr>
          <w:rFonts w:ascii="Arial Regular" w:hAnsi="Arial Regular" w:cs="Arial Regular"/>
          <w:sz w:val="18"/>
          <w:szCs w:val="18"/>
        </w:rPr>
      </w:pPr>
    </w:p>
    <w:p w14:paraId="183827B1">
      <w:pPr>
        <w:rPr>
          <w:rFonts w:ascii="Arial Regular" w:hAnsi="Arial Regular" w:cs="Arial Regular"/>
          <w:sz w:val="18"/>
          <w:szCs w:val="18"/>
        </w:rPr>
      </w:pPr>
      <w:r>
        <w:rPr>
          <w:rFonts w:ascii="Arial Regular" w:hAnsi="Arial Regular" w:eastAsia="宋体" w:cs="Arial Regular"/>
          <w:b/>
          <w:bCs/>
          <w:color w:val="000000"/>
          <w:kern w:val="0"/>
          <w:sz w:val="18"/>
          <w:szCs w:val="18"/>
          <w:lang w:bidi="ar"/>
        </w:rPr>
        <w:t xml:space="preserve">Supplementary Table 4. Relative risk at </w:t>
      </w:r>
      <w:r>
        <w:rPr>
          <w:rFonts w:hint="eastAsia" w:ascii="Arial Regular" w:hAnsi="Arial Regular" w:eastAsia="宋体" w:cs="Arial Regular"/>
          <w:b/>
          <w:bCs/>
          <w:color w:val="000000"/>
          <w:kern w:val="0"/>
          <w:sz w:val="18"/>
          <w:szCs w:val="18"/>
          <w:lang w:val="en-US" w:eastAsia="zh-CN" w:bidi="ar"/>
        </w:rPr>
        <w:t>postoperative</w:t>
      </w:r>
      <w:r>
        <w:rPr>
          <w:rFonts w:ascii="Arial Regular" w:hAnsi="Arial Regular" w:eastAsia="宋体" w:cs="Arial Regular"/>
          <w:b/>
          <w:bCs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Arial Regular" w:hAnsi="Arial Regular" w:eastAsia="宋体" w:cs="Arial Regular"/>
          <w:b/>
          <w:bCs/>
          <w:color w:val="000000"/>
          <w:kern w:val="0"/>
          <w:sz w:val="18"/>
          <w:szCs w:val="18"/>
          <w:lang w:val="en-US" w:eastAsia="zh-CN" w:bidi="ar"/>
        </w:rPr>
        <w:t>30</w:t>
      </w:r>
      <w:r>
        <w:rPr>
          <w:rFonts w:ascii="Arial Regular" w:hAnsi="Arial Regular" w:eastAsia="宋体" w:cs="Arial Regular"/>
          <w:b/>
          <w:bCs/>
          <w:color w:val="000000"/>
          <w:kern w:val="0"/>
          <w:sz w:val="18"/>
          <w:szCs w:val="18"/>
          <w:lang w:bidi="ar"/>
        </w:rPr>
        <w:t xml:space="preserve"> day</w:t>
      </w:r>
    </w:p>
    <w:tbl>
      <w:tblPr>
        <w:tblStyle w:val="2"/>
        <w:tblW w:w="8434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876"/>
        <w:gridCol w:w="1340"/>
        <w:gridCol w:w="924"/>
        <w:gridCol w:w="797"/>
        <w:gridCol w:w="1342"/>
        <w:gridCol w:w="1205"/>
      </w:tblGrid>
      <w:tr w14:paraId="6FA1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3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FB6378">
            <w:pPr>
              <w:rPr>
                <w:rFonts w:hint="default" w:ascii="Arial Regular" w:hAnsi="Arial Regular" w:eastAsia="宋体" w:cs="Arial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Supplementary Table 4. Relative risk at </w:t>
            </w:r>
            <w:r>
              <w:rPr>
                <w:rFonts w:hint="default"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POD30</w:t>
            </w:r>
          </w:p>
        </w:tc>
      </w:tr>
      <w:tr w14:paraId="056D5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6DD04">
            <w:pPr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9C86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RFA vs.VATS with Values Adjusted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D6C1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RFA vs.VATS with Values Unadjusted</w:t>
            </w:r>
          </w:p>
        </w:tc>
      </w:tr>
      <w:tr w14:paraId="1BF4B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D0FE2E">
            <w:pPr>
              <w:widowControl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Item</w:t>
            </w:r>
          </w:p>
        </w:tc>
        <w:tc>
          <w:tcPr>
            <w:tcW w:w="1019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D93D784">
            <w:pPr>
              <w:widowControl/>
              <w:jc w:val="left"/>
              <w:textAlignment w:val="top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RR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F8CF2C5">
            <w:pPr>
              <w:widowControl/>
              <w:jc w:val="left"/>
              <w:textAlignment w:val="top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95% CI</w:t>
            </w:r>
          </w:p>
        </w:tc>
        <w:tc>
          <w:tcPr>
            <w:tcW w:w="882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4A60BCF">
            <w:pPr>
              <w:widowControl/>
              <w:jc w:val="left"/>
              <w:textAlignment w:val="top"/>
              <w:rPr>
                <w:rFonts w:ascii="Arial Regular" w:hAnsi="Arial Regular" w:eastAsia="宋体" w:cs="Arial Regular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7"/>
                <w:rFonts w:ascii="Arial Regular" w:hAnsi="Arial Regular" w:eastAsia="宋体" w:cs="Arial Regular"/>
                <w:sz w:val="18"/>
                <w:szCs w:val="18"/>
                <w:lang w:bidi="ar"/>
              </w:rPr>
              <w:t>p</w:t>
            </w: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Value</w:t>
            </w:r>
          </w:p>
        </w:tc>
        <w:tc>
          <w:tcPr>
            <w:tcW w:w="817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1BFEAC2">
            <w:pPr>
              <w:widowControl/>
              <w:jc w:val="left"/>
              <w:textAlignment w:val="top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RR</w:t>
            </w:r>
          </w:p>
        </w:tc>
        <w:tc>
          <w:tcPr>
            <w:tcW w:w="1286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3A3D6A2">
            <w:pPr>
              <w:widowControl/>
              <w:jc w:val="left"/>
              <w:textAlignment w:val="top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95% CI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139F709">
            <w:pPr>
              <w:widowControl/>
              <w:jc w:val="left"/>
              <w:textAlignment w:val="top"/>
              <w:rPr>
                <w:rFonts w:ascii="Arial Regular" w:hAnsi="Arial Regular" w:eastAsia="宋体" w:cs="Arial Regular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7"/>
                <w:rFonts w:ascii="Arial Regular" w:hAnsi="Arial Regular" w:eastAsia="宋体" w:cs="Arial Regular"/>
                <w:sz w:val="18"/>
                <w:szCs w:val="18"/>
                <w:lang w:bidi="ar"/>
              </w:rPr>
              <w:t>p</w:t>
            </w: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Value</w:t>
            </w:r>
          </w:p>
        </w:tc>
      </w:tr>
      <w:tr w14:paraId="6F1E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053C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pain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849E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0.13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309A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0.03_to_0.53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112C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0.0039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6156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B332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0.03_to_0.46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EFBFC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0.0017 </w:t>
            </w:r>
          </w:p>
        </w:tc>
      </w:tr>
      <w:tr w14:paraId="45E46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7C2A7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fatigue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63AC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47C8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0.1_to_1.12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ABD9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0.0760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1F00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DAC4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0.11_to_0.9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83C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0.0304 </w:t>
            </w:r>
          </w:p>
        </w:tc>
      </w:tr>
      <w:tr w14:paraId="475FF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4B795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nausea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5DAD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C617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0.1_to_8.88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58C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0.9457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7824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0197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0.09_to_4.64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7E74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0.6586 </w:t>
            </w:r>
          </w:p>
        </w:tc>
      </w:tr>
      <w:tr w14:paraId="25B3B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57886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disturbed_sleep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33E5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EC4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0.19_to_1.39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6AC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0.1904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363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768D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0.18_to_1.1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464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0.0803 </w:t>
            </w:r>
          </w:p>
        </w:tc>
      </w:tr>
      <w:tr w14:paraId="42D25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AC256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distressed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F7D4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2BF7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DEF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0.0259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F0FE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6D1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0.06_to_0.68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D2FE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0.0092 </w:t>
            </w:r>
          </w:p>
        </w:tc>
      </w:tr>
      <w:tr w14:paraId="22C56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5DDA9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shortness_of_breath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BE44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A309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0.06_to_0.5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0C7B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DA3E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8D7C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CC28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0.0015 </w:t>
            </w:r>
          </w:p>
        </w:tc>
      </w:tr>
      <w:tr w14:paraId="1D7C5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8AB5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remembering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C0C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3721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0.09_to_0.85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44DC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0.0252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9065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FE42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0.09_to_0.79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E97B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0.0169 </w:t>
            </w:r>
          </w:p>
        </w:tc>
      </w:tr>
      <w:tr w14:paraId="26AB9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D9389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lack_of_appetite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79E0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536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9943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0.0613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F957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BD0E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0.1_to_1.23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DCCC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0.1004 </w:t>
            </w:r>
          </w:p>
        </w:tc>
      </w:tr>
      <w:tr w14:paraId="10128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21AF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drowsy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5605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8DD9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0.05_to_0.73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2BF4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0.0160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B7C4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F54A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0.05_to_0.65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20F2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0.0093 </w:t>
            </w:r>
          </w:p>
        </w:tc>
      </w:tr>
      <w:tr w14:paraId="3552C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87F65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dry_mouth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A2A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0F74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0.24_to_2.11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444D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0.5422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DD39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146D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0.29_to_2.3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3DA5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0.7000 </w:t>
            </w:r>
          </w:p>
        </w:tc>
      </w:tr>
      <w:tr w14:paraId="368B4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708A0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sad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6096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9B82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0.08_to_1.09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45AE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0.0675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7CB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0738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0.08_to_0.88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13EC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0.0306 </w:t>
            </w:r>
          </w:p>
        </w:tc>
      </w:tr>
      <w:tr w14:paraId="16B90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6B564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vomiting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A135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7E98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0.09_to_5.96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74B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0.7706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F14E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C15E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0.09_to_4.64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6178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0.6586 </w:t>
            </w:r>
          </w:p>
        </w:tc>
      </w:tr>
      <w:tr w14:paraId="6BA0F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A1C9A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numbness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9C54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9135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0.09_to_0.91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760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0.0339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7055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7011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0.1_to_0.89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D3D9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0.0307 </w:t>
            </w:r>
          </w:p>
        </w:tc>
      </w:tr>
      <w:tr w14:paraId="4D17B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70354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coughing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0AE3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6FCC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0.01_to_0.25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332C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FFF7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21BA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0.01_to_0.27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9E5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0.0002 </w:t>
            </w:r>
          </w:p>
        </w:tc>
      </w:tr>
      <w:tr w14:paraId="2AEA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87577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constipation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BE4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B235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0.12_to_1.31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E5E1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8B7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230E0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0.12_to_1.2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65AEC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0.0982 </w:t>
            </w:r>
          </w:p>
        </w:tc>
      </w:tr>
      <w:tr w14:paraId="09FB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07881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sore_throat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7420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3626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0.05_to_2.37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D02F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0.2849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2F3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D787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5A14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0.3491 </w:t>
            </w:r>
          </w:p>
        </w:tc>
      </w:tr>
      <w:tr w14:paraId="6E82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BA446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General_activity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6839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9F4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0.04_to_0.44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9F56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83FE5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14CE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0.06_to_0.47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E25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0.0008 </w:t>
            </w:r>
          </w:p>
        </w:tc>
      </w:tr>
      <w:tr w14:paraId="3836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D2492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Mood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0DC5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BFC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0.06_to_0.79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93CF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0.0204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7B29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5A7B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0.06_to_0.68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61A4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0.0092 </w:t>
            </w:r>
          </w:p>
        </w:tc>
      </w:tr>
      <w:tr w14:paraId="43593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6965D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F92B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C6D9F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C0AFD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827A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D4D4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0.08_to_0.51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5881A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0.0008 </w:t>
            </w:r>
          </w:p>
        </w:tc>
      </w:tr>
      <w:tr w14:paraId="3C74D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F77F6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Relations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55318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3282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0.02_to_0.48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B28E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D0C6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C720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0.02_to_0.42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58BC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0.0022 </w:t>
            </w:r>
          </w:p>
        </w:tc>
      </w:tr>
      <w:tr w14:paraId="653AC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9BEA3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Walking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278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7C6D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0.04_to_0.52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2633E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9F50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C2333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0.07_to_0.57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7BA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0.0027 </w:t>
            </w:r>
          </w:p>
        </w:tc>
      </w:tr>
      <w:tr w14:paraId="73AC2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D684D">
            <w:pPr>
              <w:widowControl/>
              <w:jc w:val="left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Enjoyment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48D34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38057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0.03_to_0.4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AA95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F27D6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9CD8B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18"/>
                <w:szCs w:val="18"/>
                <w:lang w:bidi="ar"/>
              </w:rPr>
              <w:t>0.05_to_0.45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B3072">
            <w:pPr>
              <w:widowControl/>
              <w:jc w:val="center"/>
              <w:textAlignment w:val="center"/>
              <w:rPr>
                <w:rFonts w:ascii="Arial Regular" w:hAnsi="Arial Regular" w:eastAsia="宋体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0.0009 </w:t>
            </w:r>
          </w:p>
        </w:tc>
      </w:tr>
    </w:tbl>
    <w:p w14:paraId="45590FBA">
      <w:pPr>
        <w:rPr>
          <w:rFonts w:ascii="Arial Regular" w:hAnsi="Arial Regular" w:cs="Arial Regular"/>
          <w:sz w:val="18"/>
          <w:szCs w:val="18"/>
        </w:rPr>
      </w:pPr>
    </w:p>
    <w:p w14:paraId="6C5E6E8F">
      <w:pPr>
        <w:rPr>
          <w:rFonts w:ascii="Arial Regular" w:hAnsi="Arial Regular" w:cs="Arial Regular"/>
          <w:sz w:val="18"/>
          <w:szCs w:val="18"/>
        </w:rPr>
      </w:pPr>
    </w:p>
    <w:p w14:paraId="682A614C">
      <w:pPr>
        <w:rPr>
          <w:rFonts w:ascii="Arial Regular" w:hAnsi="Arial Regular" w:eastAsia="Arial Regular" w:cs="Arial Regular"/>
          <w:b/>
          <w:bCs/>
          <w:color w:val="000000"/>
          <w:kern w:val="0"/>
          <w:sz w:val="18"/>
          <w:szCs w:val="18"/>
          <w:lang w:bidi="ar"/>
        </w:rPr>
      </w:pPr>
      <w:r>
        <w:rPr>
          <w:rFonts w:ascii="Arial Regular" w:hAnsi="Arial Regular" w:eastAsia="Arial Regular" w:cs="Arial Regular"/>
          <w:b/>
          <w:bCs/>
          <w:color w:val="000000"/>
          <w:kern w:val="0"/>
          <w:sz w:val="18"/>
          <w:szCs w:val="18"/>
          <w:lang w:bidi="ar"/>
        </w:rPr>
        <w:t xml:space="preserve">Supplementary Table </w:t>
      </w:r>
      <w:r>
        <w:rPr>
          <w:rFonts w:hint="eastAsia" w:ascii="Arial Regular" w:hAnsi="Arial Regular" w:eastAsia="宋体" w:cs="Arial Regular"/>
          <w:b/>
          <w:bCs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Arial Regular" w:hAnsi="Arial Regular" w:eastAsia="Arial Regular" w:cs="Arial Regular"/>
          <w:b/>
          <w:bCs/>
          <w:color w:val="000000"/>
          <w:kern w:val="0"/>
          <w:sz w:val="18"/>
          <w:szCs w:val="18"/>
          <w:lang w:bidi="ar"/>
        </w:rPr>
        <w:t>. Complications</w:t>
      </w:r>
    </w:p>
    <w:tbl>
      <w:tblPr>
        <w:tblStyle w:val="2"/>
        <w:tblpPr w:leftFromText="180" w:rightFromText="180" w:vertAnchor="text" w:horzAnchor="page" w:tblpX="1687" w:tblpY="241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1"/>
        <w:gridCol w:w="1028"/>
        <w:gridCol w:w="1207"/>
        <w:gridCol w:w="747"/>
        <w:gridCol w:w="1210"/>
        <w:gridCol w:w="849"/>
      </w:tblGrid>
      <w:tr w14:paraId="52403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1B857">
            <w:pPr>
              <w:rPr>
                <w:rFonts w:hint="default" w:ascii="Arial Regular" w:hAnsi="Arial Regular" w:eastAsia="Arial Regular" w:cs="Arial Regular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Regular" w:hAnsi="Arial Regular" w:eastAsia="Arial Regular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Supplementary Table </w:t>
            </w:r>
            <w:r>
              <w:rPr>
                <w:rFonts w:hint="eastAsia"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ascii="Arial Regular" w:hAnsi="Arial Regular" w:eastAsia="Arial Regular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. Complications</w:t>
            </w:r>
            <w:r>
              <w:rPr>
                <w:rFonts w:hint="default" w:ascii="Arial Regular" w:hAnsi="Arial Regular" w:eastAsia="Arial Regular" w:cs="Arial Regular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 xml:space="preserve"> in postoperative </w:t>
            </w:r>
            <w:r>
              <w:rPr>
                <w:rFonts w:hint="eastAsia" w:ascii="Arial Regular" w:hAnsi="Arial Regular" w:eastAsia="宋体" w:cs="Arial Regular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30 </w:t>
            </w:r>
            <w:r>
              <w:rPr>
                <w:rFonts w:hint="default" w:ascii="Arial Regular" w:hAnsi="Arial Regular" w:eastAsia="Arial Regular" w:cs="Arial Regular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days.</w:t>
            </w:r>
          </w:p>
        </w:tc>
      </w:tr>
      <w:tr w14:paraId="4C483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0D20E">
            <w:pPr>
              <w:jc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</w:p>
        </w:tc>
        <w:tc>
          <w:tcPr>
            <w:tcW w:w="24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6F2C5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Complication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B4EE">
            <w:pPr>
              <w:jc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</w:p>
        </w:tc>
      </w:tr>
      <w:tr w14:paraId="0B032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04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9526BA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Item</w:t>
            </w:r>
          </w:p>
        </w:tc>
        <w:tc>
          <w:tcPr>
            <w:tcW w:w="60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84460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RFA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FD2E8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proportion</w:t>
            </w:r>
          </w:p>
        </w:tc>
        <w:tc>
          <w:tcPr>
            <w:tcW w:w="43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F317A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VATS</w:t>
            </w:r>
          </w:p>
        </w:tc>
        <w:tc>
          <w:tcPr>
            <w:tcW w:w="70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19E4F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proportion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F36C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 value</w:t>
            </w:r>
          </w:p>
        </w:tc>
      </w:tr>
      <w:tr w14:paraId="169D5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FD959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Postoperative Pneumothorax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C581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BB05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4.88%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F2235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51F18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1.25%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6CB1D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 xml:space="preserve">0.2938 </w:t>
            </w:r>
          </w:p>
        </w:tc>
      </w:tr>
      <w:tr w14:paraId="61EB0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660DD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Postoperative Pleural Effusion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6B952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5C0A0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9.76%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C1220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8D2E6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6.25%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A6CD0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 xml:space="preserve">0.5006 </w:t>
            </w:r>
          </w:p>
        </w:tc>
      </w:tr>
      <w:tr w14:paraId="5A1DD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E3AA5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Postoperative Pneumonia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995D5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0606D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1.22%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815B3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7CFCE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E1857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N/A</w:t>
            </w:r>
          </w:p>
        </w:tc>
      </w:tr>
      <w:tr w14:paraId="16454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7B252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Atelectasis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ED348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4E495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0.61%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B3725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D0104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4D14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N/A</w:t>
            </w:r>
          </w:p>
        </w:tc>
      </w:tr>
      <w:tr w14:paraId="580DD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A08D3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Postoperative Hemoptysis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5EAC5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CBC42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1.83%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74377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BB417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073D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N/A</w:t>
            </w:r>
          </w:p>
        </w:tc>
      </w:tr>
      <w:tr w14:paraId="3AD4F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D9F90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Subcutaneous Emphysema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1C523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3AC8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0.61%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B4792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02E2B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6C0E7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18"/>
                <w:szCs w:val="18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18"/>
                <w:szCs w:val="18"/>
                <w:lang w:bidi="ar"/>
              </w:rPr>
              <w:t>N/A</w:t>
            </w:r>
          </w:p>
        </w:tc>
      </w:tr>
    </w:tbl>
    <w:p w14:paraId="267C2114">
      <w:pPr>
        <w:rPr>
          <w:rFonts w:ascii="Arial Regular" w:hAnsi="Arial Regular" w:eastAsia="Arial Regular" w:cs="Arial Regular"/>
          <w:b/>
          <w:bCs/>
          <w:color w:val="000000"/>
          <w:kern w:val="0"/>
          <w:sz w:val="18"/>
          <w:szCs w:val="18"/>
          <w:lang w:bidi="ar"/>
        </w:rPr>
      </w:pPr>
    </w:p>
    <w:p w14:paraId="043A32BF">
      <w:pP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Supplementary Table </w:t>
      </w:r>
      <w:r>
        <w:rPr>
          <w:rFonts w:hint="eastAsia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6</w:t>
      </w: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. PRO POD0-90 Mixed effect model outcomes</w:t>
      </w:r>
    </w:p>
    <w:p w14:paraId="2417D67B">
      <w:pP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803" w:tblpY="265"/>
        <w:tblOverlap w:val="never"/>
        <w:tblW w:w="63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82"/>
      </w:tblGrid>
      <w:tr w14:paraId="4077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6E8C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Supplementary Table 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 PRO POD0-90 Mixed effect model outcomes </w:t>
            </w:r>
          </w:p>
        </w:tc>
      </w:tr>
      <w:tr w14:paraId="6333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AC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Items</w:t>
            </w:r>
          </w:p>
        </w:tc>
        <w:tc>
          <w:tcPr>
            <w:tcW w:w="4500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D718F1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RFA versus VATS</w:t>
            </w:r>
          </w:p>
        </w:tc>
      </w:tr>
      <w:tr w14:paraId="158E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360BF1"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9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DFB86B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Group</w:t>
            </w:r>
          </w:p>
        </w:tc>
        <w:tc>
          <w:tcPr>
            <w:tcW w:w="1499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83CEFD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Time</w:t>
            </w:r>
          </w:p>
        </w:tc>
        <w:tc>
          <w:tcPr>
            <w:tcW w:w="1501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395ACB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Group*Time</w:t>
            </w:r>
          </w:p>
        </w:tc>
      </w:tr>
      <w:tr w14:paraId="70A1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D91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Symptom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29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Estimate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63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ED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 value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4F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Estimate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D8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84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 value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C5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Estimate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19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3C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 value</w:t>
            </w:r>
          </w:p>
        </w:tc>
      </w:tr>
      <w:tr w14:paraId="749D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9E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pain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0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-1.67931 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B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-0.18024 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8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4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0.16729 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0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-0.03986 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D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0.00004 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7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0.64473 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-0.06376 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E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</w:tr>
      <w:tr w14:paraId="6528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6F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fatigue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B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-1.13934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-0.20576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2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0.07689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F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-0.04683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A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0.10238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0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0.47641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1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-0.07446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D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</w:tr>
      <w:tr w14:paraId="684B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6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nausea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2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-0.45024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7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-0.13033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B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8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0.02863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B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-0.03262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D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0.38124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B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0.16956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1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-0.05197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0.00133 </w:t>
            </w:r>
          </w:p>
        </w:tc>
      </w:tr>
      <w:tr w14:paraId="68DE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61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disturbed.sleep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9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-1.00517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-0.23242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A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0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0.09119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6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-0.05513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E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0.09983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6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0.33340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1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-0.08778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E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0.00020 </w:t>
            </w:r>
          </w:p>
        </w:tc>
      </w:tr>
      <w:tr w14:paraId="1427B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9A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distressed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C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-0.90598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3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-0.21158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C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A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0.04703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-0.04413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9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0.28804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A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0.28936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7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-0.07023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3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0.00006 </w:t>
            </w:r>
          </w:p>
        </w:tc>
      </w:tr>
      <w:tr w14:paraId="0137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A8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shortness.of.breath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-1.21564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A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-0.20399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B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1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0.06884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A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-0.04614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0.13752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0.29974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B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-0.07352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D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0.00007 </w:t>
            </w:r>
          </w:p>
        </w:tc>
      </w:tr>
      <w:tr w14:paraId="1E81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B2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remembering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9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-0.40798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F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-0.20980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8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0.05331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8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0.02887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A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-0.04147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9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0.48722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D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0.01171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-0.06592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5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0.85922 </w:t>
            </w:r>
          </w:p>
        </w:tc>
      </w:tr>
      <w:tr w14:paraId="3C72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B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lack.of.appetite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D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-0.80275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C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-0.18287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D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C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0.03176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5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-0.04058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1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0.43484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B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0.22795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E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-0.06460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0.00053 </w:t>
            </w:r>
          </w:p>
        </w:tc>
      </w:tr>
      <w:tr w14:paraId="1199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9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drowsy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A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-0.69047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5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-0.17892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6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8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0.03111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9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-0.03918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B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0.42829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0.27882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5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-0.06246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D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0.00001 </w:t>
            </w:r>
          </w:p>
        </w:tc>
      </w:tr>
      <w:tr w14:paraId="6EF2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D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dry.mouth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8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-0.46414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D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-0.24853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1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0.06340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C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0.08843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B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-0.04659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C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0.05929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8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0.24656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9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-0.07419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7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0.00107 </w:t>
            </w:r>
          </w:p>
        </w:tc>
      </w:tr>
      <w:tr w14:paraId="1B9A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EA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sad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-0.58355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7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-0.21245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A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0.00660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1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0.00794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C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-0.03777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0.83370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0.20370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D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-0.06010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F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0.00086 </w:t>
            </w:r>
          </w:p>
        </w:tc>
      </w:tr>
      <w:tr w14:paraId="0992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07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vomiting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7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-0.28488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-0.11680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9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0.01566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C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0.00598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5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-0.02535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9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0.81383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0.09397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5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-0.04055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3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0.02170 </w:t>
            </w:r>
          </w:p>
        </w:tc>
      </w:tr>
      <w:tr w14:paraId="3487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CF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numbness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2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-0.71829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B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-0.16682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6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9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-0.00720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B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-0.03627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F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0.84287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D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0.08279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-0.05780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0.15374 </w:t>
            </w:r>
          </w:p>
        </w:tc>
      </w:tr>
      <w:tr w14:paraId="6409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61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coughing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B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-1.31680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E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-0.17495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A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0.07124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-0.04833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0.14229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2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0.21338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F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-0.07682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D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0.00605 </w:t>
            </w:r>
          </w:p>
        </w:tc>
      </w:tr>
      <w:tr w14:paraId="69FA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CB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constipation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7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-0.70829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B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-0.21025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1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8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0.17592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C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-0.04830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8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0.00036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C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0.26884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B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-0.07704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0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0.00061 </w:t>
            </w:r>
          </w:p>
        </w:tc>
      </w:tr>
      <w:tr w14:paraId="7B04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D5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sore.throat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6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-0.53102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9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-0.14494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6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B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0.03370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B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-0.03786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4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0.37461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5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0.21822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-0.06019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0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0.00037 </w:t>
            </w:r>
          </w:p>
        </w:tc>
      </w:tr>
      <w:tr w14:paraId="1827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DF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General.activity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7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-1.40994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5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-0.20400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1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E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0.10205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5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-0.04606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A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C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0.36004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4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-0.07332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</w:tr>
      <w:tr w14:paraId="27CB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FA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Mood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-0.90895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6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-0.21499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A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C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0.02697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C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-0.03967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3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0.49749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F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0.23813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E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-0.06316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C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0.00022 </w:t>
            </w:r>
          </w:p>
        </w:tc>
      </w:tr>
      <w:tr w14:paraId="65A2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6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Work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4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-1.27877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1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-0.25263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0.17847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-0.05730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C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0.00215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2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0.25553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2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-0.09097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A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0.00550 </w:t>
            </w:r>
          </w:p>
        </w:tc>
      </w:tr>
      <w:tr w14:paraId="0AFD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91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Relations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1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-0.61962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4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-0.19137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8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0.00143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0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-0.00911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0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-0.04602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9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0.84331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C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0.08174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0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-0.07299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5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0.26422 </w:t>
            </w:r>
          </w:p>
        </w:tc>
      </w:tr>
      <w:tr w14:paraId="322A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0E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Walking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A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-1.18652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-0.21440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E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&lt;0.0001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0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0.08065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-0.04906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7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0.10193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7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0.32996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-0.07798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3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0.00004 </w:t>
            </w:r>
          </w:p>
        </w:tc>
      </w:tr>
      <w:tr w14:paraId="67A5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FFE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Enjoyment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D8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-0.87509 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B6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-0.22448 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78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0.0001 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E2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0.03627 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7F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-0.04222 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11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0.39149 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A4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0.25695 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A9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-0.06722 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58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0.00018 </w:t>
            </w:r>
          </w:p>
        </w:tc>
      </w:tr>
      <w:tr w14:paraId="3D5E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9E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Statistically significant values are given in bold (p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0.05)</w:t>
            </w:r>
          </w:p>
        </w:tc>
      </w:tr>
      <w:tr w14:paraId="0A2E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E4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Adjusted variables: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Sex,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postoperative hospital duration,  Maximum diameter.</w:t>
            </w:r>
          </w:p>
        </w:tc>
      </w:tr>
      <w:tr w14:paraId="2FE6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5F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Group*time refers to the interaction between groups and the total time</w:t>
            </w:r>
          </w:p>
        </w:tc>
      </w:tr>
    </w:tbl>
    <w:p w14:paraId="1F32E555">
      <w:pP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2FD2293D">
      <w:pP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112C0ADA">
      <w:pPr>
        <w:rPr>
          <w:sz w:val="18"/>
          <w:szCs w:val="18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Supplementary Table </w:t>
      </w:r>
      <w:r>
        <w:rPr>
          <w:rFonts w:hint="eastAsia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7</w:t>
      </w: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. Relative risk at POD 90</w:t>
      </w:r>
    </w:p>
    <w:tbl>
      <w:tblPr>
        <w:tblStyle w:val="2"/>
        <w:tblW w:w="545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216"/>
        <w:gridCol w:w="1351"/>
        <w:gridCol w:w="1081"/>
        <w:gridCol w:w="1"/>
        <w:gridCol w:w="1215"/>
        <w:gridCol w:w="1270"/>
        <w:gridCol w:w="1165"/>
      </w:tblGrid>
      <w:tr w14:paraId="586B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F2FE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Supplementary Table 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 Relative risk at POD 90</w:t>
            </w:r>
          </w:p>
        </w:tc>
      </w:tr>
      <w:tr w14:paraId="7495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AFF9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1" w:type="pct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RFA vs.VATS with Values Adjusted</w:t>
            </w:r>
          </w:p>
        </w:tc>
        <w:tc>
          <w:tcPr>
            <w:tcW w:w="1962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5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RFA vs.VATS with Values Unadjusted</w:t>
            </w:r>
          </w:p>
        </w:tc>
      </w:tr>
      <w:tr w14:paraId="2093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924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Item</w:t>
            </w:r>
          </w:p>
        </w:tc>
        <w:tc>
          <w:tcPr>
            <w:tcW w:w="65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4E5FF7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RR</w:t>
            </w:r>
          </w:p>
        </w:tc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4B5E0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 CI</w:t>
            </w:r>
          </w:p>
        </w:tc>
        <w:tc>
          <w:tcPr>
            <w:tcW w:w="58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10B788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65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57F1F5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RR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60F190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 CI</w:t>
            </w: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5D7492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Value</w:t>
            </w:r>
          </w:p>
        </w:tc>
      </w:tr>
      <w:tr w14:paraId="43A4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83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pain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E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5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0.09_to_2.98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1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0.4610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D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D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0.11_to_2.34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E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0.3866 </w:t>
            </w:r>
          </w:p>
        </w:tc>
      </w:tr>
      <w:tr w14:paraId="40AD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73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fatigue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A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0.21_to_3.86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2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0.8936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2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0.22_to_2.66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B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0.6807 </w:t>
            </w:r>
          </w:p>
        </w:tc>
      </w:tr>
      <w:tr w14:paraId="5CB9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D9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nausea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5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0.01_to_1.42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2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0.0953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1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9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0.03_to_1.04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A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0.0554 </w:t>
            </w:r>
          </w:p>
        </w:tc>
      </w:tr>
      <w:tr w14:paraId="70EA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96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disturbed_sleep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C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0.17_to_1.61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5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0.2616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4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B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0.19_to_1.21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0.1207 </w:t>
            </w:r>
          </w:p>
        </w:tc>
      </w:tr>
      <w:tr w14:paraId="77AA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72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distressed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F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6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0.36_to_6.23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C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0.5779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0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8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0.33_to_3.53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D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0.8965 </w:t>
            </w:r>
          </w:p>
        </w:tc>
      </w:tr>
      <w:tr w14:paraId="7B35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2B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shortness_of_breath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7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0.18_to_2.07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0.4338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4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0.19_to_1.46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8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0.2192 </w:t>
            </w:r>
          </w:p>
        </w:tc>
      </w:tr>
      <w:tr w14:paraId="64EF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9C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remembering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C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D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0.1_to_0.93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F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0.0369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F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4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0.15_to_1.03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2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0.0576 </w:t>
            </w:r>
          </w:p>
        </w:tc>
      </w:tr>
      <w:tr w14:paraId="7129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42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lack_of_appetite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1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3.14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8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0.46_to_21.61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7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0.2444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9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0.38_to_8.6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F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0.4579 </w:t>
            </w:r>
          </w:p>
        </w:tc>
      </w:tr>
      <w:tr w14:paraId="3338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A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drowsy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1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0.07_to_2.11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3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0.2653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1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8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0.11_to_2.34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0.3866 </w:t>
            </w:r>
          </w:p>
        </w:tc>
      </w:tr>
      <w:tr w14:paraId="0F73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0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dry_mouth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7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E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0.14_to_1.44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9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0.1810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6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0.15_to_1.11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7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0.0785 </w:t>
            </w:r>
          </w:p>
        </w:tc>
      </w:tr>
      <w:tr w14:paraId="3C9A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AF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sad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4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0.35_to_11.45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5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0.4329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2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2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0.33_to_7.72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E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0.5620 </w:t>
            </w:r>
          </w:p>
        </w:tc>
      </w:tr>
      <w:tr w14:paraId="1309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9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vomiting*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C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69329693.95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N/A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9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N/A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1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29218467.18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6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N/A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E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N/A</w:t>
            </w:r>
          </w:p>
        </w:tc>
      </w:tr>
      <w:tr w14:paraId="4469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48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numbness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A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8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0.16_to_4.32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C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0.8263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0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A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0.09_to_1.55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6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0.1761 </w:t>
            </w:r>
          </w:p>
        </w:tc>
      </w:tr>
      <w:tr w14:paraId="62FB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6C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coughing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D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9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0.21_to_2.19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C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0.5130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4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8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0.17_to_1.33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0.1567 </w:t>
            </w:r>
          </w:p>
        </w:tc>
      </w:tr>
      <w:tr w14:paraId="0B52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5A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constipation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0.25_to_12.61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9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0.5729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A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0.19_to_3.2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0.7234 </w:t>
            </w:r>
          </w:p>
        </w:tc>
      </w:tr>
      <w:tr w14:paraId="75B1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9C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sore_throat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B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0.16_to_27.71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6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0.5784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5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0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0.17_to_14.41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0.6852 </w:t>
            </w:r>
          </w:p>
        </w:tc>
      </w:tr>
      <w:tr w14:paraId="6718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E1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General_activity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D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B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0.26_to_5.48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D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0.8134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C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0.22_to_2.66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9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0.6807 </w:t>
            </w:r>
          </w:p>
        </w:tc>
      </w:tr>
      <w:tr w14:paraId="38AE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25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Mood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0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B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0.25_to_5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4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0.8854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0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A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0.22_to_2.66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5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0.6807 </w:t>
            </w:r>
          </w:p>
        </w:tc>
      </w:tr>
      <w:tr w14:paraId="7CAC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09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Work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C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8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0.18_to_2.43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0.5325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D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B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0.12_to_1.08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8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0.0692 </w:t>
            </w:r>
          </w:p>
        </w:tc>
      </w:tr>
      <w:tr w14:paraId="76DC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CD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Relations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E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2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0.24_to_3.52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1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0.9043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2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1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0.19_to_1.93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0.3972 </w:t>
            </w:r>
          </w:p>
        </w:tc>
      </w:tr>
      <w:tr w14:paraId="0827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AF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Walking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8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0.28_to_5.53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4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0.7716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8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0.19_to_1.93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0.3972 </w:t>
            </w:r>
          </w:p>
        </w:tc>
      </w:tr>
      <w:tr w14:paraId="6D28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1F7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Enjoyment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1D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2C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0.18_to_3.3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DE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0.7196 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B1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5B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0.22_to_2.14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89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0.5163 </w:t>
            </w:r>
          </w:p>
        </w:tc>
      </w:tr>
    </w:tbl>
    <w:p w14:paraId="0ADEE792">
      <w:r>
        <w:rPr>
          <w:rFonts w:hint="default" w:ascii="Arial" w:hAnsi="Arial" w:eastAsia="宋体" w:cs="Arial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*Since the number of moderate-to-severe vomiting cases at POD90 was 0 in the VATS group and only 2 in the RFA group, the sample size is too small to yield statistically meaningful results.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02524"/>
    <w:rsid w:val="36602524"/>
    <w:rsid w:val="5EC434F7"/>
    <w:rsid w:val="5FFF3F36"/>
    <w:rsid w:val="64A6271B"/>
    <w:rsid w:val="6EBFE730"/>
    <w:rsid w:val="717E4212"/>
    <w:rsid w:val="72EA7DBA"/>
    <w:rsid w:val="CD9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3"/>
    <w:qFormat/>
    <w:uiPriority w:val="0"/>
    <w:rPr>
      <w:sz w:val="16"/>
      <w:szCs w:val="16"/>
    </w:rPr>
  </w:style>
  <w:style w:type="character" w:customStyle="1" w:styleId="5">
    <w:name w:val="font41"/>
    <w:basedOn w:val="3"/>
    <w:qFormat/>
    <w:uiPriority w:val="0"/>
    <w:rPr>
      <w:rFonts w:hint="default" w:ascii="Arial" w:hAnsi="Arial" w:cs="Arial"/>
      <w:b/>
      <w:bCs/>
      <w:i/>
      <w:iCs/>
      <w:color w:val="000000"/>
      <w:sz w:val="21"/>
      <w:szCs w:val="21"/>
      <w:u w:val="none"/>
    </w:rPr>
  </w:style>
  <w:style w:type="character" w:customStyle="1" w:styleId="6">
    <w:name w:val="font31"/>
    <w:basedOn w:val="3"/>
    <w:qFormat/>
    <w:uiPriority w:val="0"/>
    <w:rPr>
      <w:rFonts w:hint="default" w:ascii="Arial" w:hAnsi="Arial" w:cs="Arial"/>
      <w:b/>
      <w:bCs/>
      <w:color w:val="000000"/>
      <w:sz w:val="21"/>
      <w:szCs w:val="21"/>
      <w:u w:val="none"/>
    </w:rPr>
  </w:style>
  <w:style w:type="character" w:customStyle="1" w:styleId="7">
    <w:name w:val="font51"/>
    <w:basedOn w:val="3"/>
    <w:qFormat/>
    <w:uiPriority w:val="0"/>
    <w:rPr>
      <w:rFonts w:hint="default" w:ascii="Arial" w:hAnsi="Arial" w:cs="Arial"/>
      <w:b/>
      <w:bCs/>
      <w:i/>
      <w:iCs/>
      <w:color w:val="000000"/>
      <w:sz w:val="21"/>
      <w:szCs w:val="21"/>
      <w:u w:val="none"/>
    </w:rPr>
  </w:style>
  <w:style w:type="character" w:customStyle="1" w:styleId="8">
    <w:name w:val="font11"/>
    <w:basedOn w:val="3"/>
    <w:qFormat/>
    <w:uiPriority w:val="0"/>
    <w:rPr>
      <w:rFonts w:hint="default" w:ascii="Arial Regular" w:hAnsi="Arial Regular" w:eastAsia="Arial Regular" w:cs="Arial Regular"/>
      <w:color w:val="000000"/>
      <w:sz w:val="22"/>
      <w:szCs w:val="22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3"/>
    <w:qFormat/>
    <w:uiPriority w:val="0"/>
    <w:rPr>
      <w:rFonts w:ascii="Arial Regular" w:hAnsi="Arial Regular" w:eastAsia="Arial Regular" w:cs="Arial Regular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560</Words>
  <Characters>3401</Characters>
  <Lines>0</Lines>
  <Paragraphs>0</Paragraphs>
  <TotalTime>0</TotalTime>
  <ScaleCrop>false</ScaleCrop>
  <LinksUpToDate>false</LinksUpToDate>
  <CharactersWithSpaces>3589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2025-02-18T02:47:00Z</dcterms:created>
  <dc:creator>ESC EVER</dc:creator>
  <cp:lastModifiedBy>ESC EVER</cp:lastModifiedBy>
  <dcterms:modified xsi:type="dcterms:W3CDTF">2025-02-21T13:55:13Z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802A49751A5747E6B5BD51FEE0A5A302_13</vt:lpwstr>
  </property>
  <property fmtid="{D5CDD505-2E9C-101B-9397-08002B2CF9AE}" pid="4" name="KSOTemplateDocerSaveRecord">
    <vt:lpwstr>eyJoZGlkIjoiNGNlOTQ1MTk1MWU0NDg4MGRiZWI2MjlkNGMwYmQ0ZmQiLCJ1c2VySWQiOiI2ODE3NDM3MzQifQ==</vt:lpwstr>
  </property>
</Properties>
</file>