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A72" w:rsidRPr="00B3529F" w:rsidRDefault="00F03A72" w:rsidP="00F03A72">
      <w:pPr>
        <w:jc w:val="both"/>
      </w:pPr>
      <w:r>
        <w:rPr>
          <w:noProof/>
          <w:lang w:val="en-US" w:eastAsia="en-US"/>
        </w:rPr>
        <w:drawing>
          <wp:inline distT="0" distB="0" distL="0" distR="0" wp14:anchorId="26568056" wp14:editId="5F8622C8">
            <wp:extent cx="7295692" cy="6281541"/>
            <wp:effectExtent l="0" t="952" r="6032" b="6033"/>
            <wp:docPr id="71" name="Picture 7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58330" cy="6335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3A72" w:rsidRDefault="00F03A72" w:rsidP="00F03A72">
      <w:pPr>
        <w:jc w:val="both"/>
        <w:rPr>
          <w:rFonts w:ascii="Times New Roman" w:hAnsi="Times New Roman" w:cs="Times New Roman"/>
        </w:rPr>
      </w:pPr>
    </w:p>
    <w:p w:rsidR="00F03A72" w:rsidRDefault="00F03A72" w:rsidP="00F03A72">
      <w:pPr>
        <w:jc w:val="both"/>
        <w:rPr>
          <w:rFonts w:ascii="Times New Roman" w:hAnsi="Times New Roman" w:cs="Times New Roman"/>
        </w:rPr>
      </w:pPr>
    </w:p>
    <w:p w:rsidR="00F03A72" w:rsidRDefault="00F03A72" w:rsidP="00F03A7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Supp</w:t>
      </w:r>
      <w:proofErr w:type="spellEnd"/>
      <w:r>
        <w:rPr>
          <w:rFonts w:ascii="Times New Roman" w:hAnsi="Times New Roman" w:cs="Times New Roman"/>
        </w:rPr>
        <w:t xml:space="preserve"> 1</w:t>
      </w:r>
      <w:bookmarkStart w:id="0" w:name="_GoBack"/>
      <w:bookmarkEnd w:id="0"/>
      <w:r>
        <w:rPr>
          <w:rFonts w:ascii="Times New Roman" w:hAnsi="Times New Roman" w:cs="Times New Roman"/>
        </w:rPr>
        <w:t>: Distribution of ischemic stroke subtypes (as per TOAST schema) in different months</w:t>
      </w:r>
    </w:p>
    <w:p w:rsidR="00894D4D" w:rsidRDefault="00894D4D"/>
    <w:sectPr w:rsidR="00894D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72"/>
    <w:rsid w:val="00894D4D"/>
    <w:rsid w:val="00F0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1054A-9EE6-4785-AE80-ECB61680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A72"/>
    <w:pPr>
      <w:spacing w:after="0" w:line="240" w:lineRule="auto"/>
    </w:pPr>
    <w:rPr>
      <w:rFonts w:eastAsiaTheme="minorEastAsia"/>
      <w:sz w:val="24"/>
      <w:szCs w:val="24"/>
      <w:lang w:val="en-I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Waseem Raja Dar</dc:creator>
  <cp:keywords/>
  <dc:description/>
  <cp:lastModifiedBy>Dr. Waseem Raja Dar</cp:lastModifiedBy>
  <cp:revision>1</cp:revision>
  <dcterms:created xsi:type="dcterms:W3CDTF">2024-12-10T10:59:00Z</dcterms:created>
  <dcterms:modified xsi:type="dcterms:W3CDTF">2024-12-10T11:00:00Z</dcterms:modified>
</cp:coreProperties>
</file>