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74E8" w14:textId="185DFE68" w:rsidR="001D3BB7" w:rsidRPr="004B5DE2" w:rsidRDefault="001D3BB7" w:rsidP="001D3BB7">
      <w:pPr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4B5DE2">
        <w:rPr>
          <w:rFonts w:ascii="Times New Roman" w:hAnsi="Times New Roman" w:cs="Times New Roman"/>
          <w:kern w:val="0"/>
        </w:rPr>
        <w:t>The internal consistency of the 7-item scale used to assess illegal psychoactive substance use was evaluated using three indices. The results indicated excellent internal consistency, with Cronbach’s Alpha = 0.917, McDonald’s Omega = 0.919, and Guttman’s Lambda-6 = 0.955</w:t>
      </w:r>
      <w:r>
        <w:rPr>
          <w:rFonts w:ascii="Times New Roman" w:hAnsi="Times New Roman" w:cs="Times New Roman"/>
          <w:kern w:val="0"/>
        </w:rPr>
        <w:t>.</w:t>
      </w:r>
    </w:p>
    <w:p w14:paraId="7703ED86" w14:textId="0411D605" w:rsidR="001D3BB7" w:rsidRDefault="001D3BB7" w:rsidP="001D3BB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4B5DE2">
        <w:rPr>
          <w:rFonts w:ascii="Times New Roman" w:hAnsi="Times New Roman" w:cs="Times New Roman"/>
          <w:b/>
          <w:bCs/>
          <w:kern w:val="0"/>
        </w:rPr>
        <w:t>Table .</w:t>
      </w:r>
      <w:proofErr w:type="gramEnd"/>
      <w:r>
        <w:rPr>
          <w:rFonts w:ascii="Times New Roman" w:hAnsi="Times New Roman" w:cs="Times New Roman"/>
          <w:kern w:val="0"/>
        </w:rPr>
        <w:t xml:space="preserve"> </w:t>
      </w:r>
      <w:r w:rsidRPr="004B5DE2">
        <w:rPr>
          <w:rFonts w:ascii="Times New Roman" w:hAnsi="Times New Roman" w:cs="Times New Roman"/>
          <w:kern w:val="0"/>
        </w:rPr>
        <w:t>Internal Consistency Indices for the 7-Item Scale Measuring Illegal Psychoactive Substance Use Among Adolescents</w:t>
      </w:r>
    </w:p>
    <w:tbl>
      <w:tblPr>
        <w:tblW w:w="74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4"/>
        <w:gridCol w:w="1045"/>
        <w:gridCol w:w="1106"/>
        <w:gridCol w:w="1029"/>
      </w:tblGrid>
      <w:tr w:rsidR="001D3BB7" w:rsidRPr="00662FAB" w14:paraId="2399AE6B" w14:textId="77777777" w:rsidTr="00380FCE">
        <w:trPr>
          <w:cantSplit/>
          <w:jc w:val="center"/>
        </w:trPr>
        <w:tc>
          <w:tcPr>
            <w:tcW w:w="4304" w:type="dxa"/>
            <w:tcBorders>
              <w:top w:val="single" w:sz="18" w:space="0" w:color="000000"/>
              <w:bottom w:val="single" w:sz="12" w:space="0" w:color="000000"/>
            </w:tcBorders>
            <w:vAlign w:val="bottom"/>
          </w:tcPr>
          <w:p w14:paraId="6CBC2E8E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7 items</w:t>
            </w:r>
          </w:p>
        </w:tc>
        <w:tc>
          <w:tcPr>
            <w:tcW w:w="1045" w:type="dxa"/>
            <w:tcBorders>
              <w:top w:val="single" w:sz="18" w:space="0" w:color="000000"/>
              <w:bottom w:val="single" w:sz="12" w:space="0" w:color="000000"/>
            </w:tcBorders>
            <w:vAlign w:val="bottom"/>
          </w:tcPr>
          <w:p w14:paraId="0A52E79D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Moyenne</w:t>
            </w:r>
          </w:p>
        </w:tc>
        <w:tc>
          <w:tcPr>
            <w:tcW w:w="1106" w:type="dxa"/>
            <w:tcBorders>
              <w:top w:val="single" w:sz="18" w:space="0" w:color="000000"/>
              <w:bottom w:val="single" w:sz="12" w:space="0" w:color="000000"/>
            </w:tcBorders>
            <w:vAlign w:val="bottom"/>
          </w:tcPr>
          <w:p w14:paraId="298C2669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Ecart type</w:t>
            </w:r>
          </w:p>
        </w:tc>
        <w:tc>
          <w:tcPr>
            <w:tcW w:w="1029" w:type="dxa"/>
            <w:tcBorders>
              <w:top w:val="single" w:sz="18" w:space="0" w:color="000000"/>
              <w:bottom w:val="single" w:sz="12" w:space="0" w:color="000000"/>
            </w:tcBorders>
            <w:vAlign w:val="bottom"/>
          </w:tcPr>
          <w:p w14:paraId="00AA62B7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N</w:t>
            </w:r>
          </w:p>
        </w:tc>
      </w:tr>
      <w:tr w:rsidR="001D3BB7" w:rsidRPr="00662FAB" w14:paraId="34A9D50B" w14:textId="77777777" w:rsidTr="00380FCE">
        <w:trPr>
          <w:cantSplit/>
          <w:jc w:val="center"/>
        </w:trPr>
        <w:tc>
          <w:tcPr>
            <w:tcW w:w="4304" w:type="dxa"/>
            <w:tcBorders>
              <w:top w:val="single" w:sz="12" w:space="0" w:color="000000"/>
            </w:tcBorders>
          </w:tcPr>
          <w:p w14:paraId="59C51198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 xml:space="preserve">Cannabis </w:t>
            </w:r>
            <w:proofErr w:type="spell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e.g</w:t>
            </w:r>
            <w:proofErr w:type="spellEnd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 xml:space="preserve"> marijuana, pot </w:t>
            </w:r>
            <w:proofErr w:type="spell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etc</w:t>
            </w:r>
            <w:proofErr w:type="spellEnd"/>
          </w:p>
        </w:tc>
        <w:tc>
          <w:tcPr>
            <w:tcW w:w="1045" w:type="dxa"/>
            <w:tcBorders>
              <w:top w:val="single" w:sz="12" w:space="0" w:color="000000"/>
            </w:tcBorders>
          </w:tcPr>
          <w:p w14:paraId="7840C793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04</w:t>
            </w:r>
          </w:p>
        </w:tc>
        <w:tc>
          <w:tcPr>
            <w:tcW w:w="1106" w:type="dxa"/>
            <w:tcBorders>
              <w:top w:val="single" w:sz="12" w:space="0" w:color="000000"/>
            </w:tcBorders>
          </w:tcPr>
          <w:p w14:paraId="68354258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401</w:t>
            </w:r>
          </w:p>
        </w:tc>
        <w:tc>
          <w:tcPr>
            <w:tcW w:w="1029" w:type="dxa"/>
            <w:tcBorders>
              <w:top w:val="single" w:sz="12" w:space="0" w:color="000000"/>
            </w:tcBorders>
          </w:tcPr>
          <w:p w14:paraId="5E3F1231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352</w:t>
            </w:r>
          </w:p>
        </w:tc>
      </w:tr>
      <w:tr w:rsidR="001D3BB7" w:rsidRPr="00662FAB" w14:paraId="512DB51E" w14:textId="77777777" w:rsidTr="00380FCE">
        <w:trPr>
          <w:cantSplit/>
          <w:jc w:val="center"/>
        </w:trPr>
        <w:tc>
          <w:tcPr>
            <w:tcW w:w="4304" w:type="dxa"/>
          </w:tcPr>
          <w:p w14:paraId="725EC868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Cocaine e.g. coke, snow</w:t>
            </w:r>
          </w:p>
        </w:tc>
        <w:tc>
          <w:tcPr>
            <w:tcW w:w="1045" w:type="dxa"/>
          </w:tcPr>
          <w:p w14:paraId="393B2D93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03</w:t>
            </w:r>
          </w:p>
        </w:tc>
        <w:tc>
          <w:tcPr>
            <w:tcW w:w="1106" w:type="dxa"/>
          </w:tcPr>
          <w:p w14:paraId="2E503A8B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309</w:t>
            </w:r>
          </w:p>
        </w:tc>
        <w:tc>
          <w:tcPr>
            <w:tcW w:w="1029" w:type="dxa"/>
          </w:tcPr>
          <w:p w14:paraId="56E2ADAD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352</w:t>
            </w:r>
          </w:p>
        </w:tc>
      </w:tr>
      <w:tr w:rsidR="001D3BB7" w:rsidRPr="00662FAB" w14:paraId="21BCCA30" w14:textId="77777777" w:rsidTr="00380FCE">
        <w:trPr>
          <w:cantSplit/>
          <w:jc w:val="center"/>
        </w:trPr>
        <w:tc>
          <w:tcPr>
            <w:tcW w:w="4304" w:type="dxa"/>
          </w:tcPr>
          <w:p w14:paraId="618A0F9F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Glue-</w:t>
            </w:r>
            <w:proofErr w:type="spell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solvents</w:t>
            </w:r>
            <w:proofErr w:type="spellEnd"/>
          </w:p>
        </w:tc>
        <w:tc>
          <w:tcPr>
            <w:tcW w:w="1045" w:type="dxa"/>
          </w:tcPr>
          <w:p w14:paraId="08862ACB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04</w:t>
            </w:r>
          </w:p>
        </w:tc>
        <w:tc>
          <w:tcPr>
            <w:tcW w:w="1106" w:type="dxa"/>
          </w:tcPr>
          <w:p w14:paraId="1E247408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368</w:t>
            </w:r>
          </w:p>
        </w:tc>
        <w:tc>
          <w:tcPr>
            <w:tcW w:w="1029" w:type="dxa"/>
          </w:tcPr>
          <w:p w14:paraId="778418EA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352</w:t>
            </w:r>
          </w:p>
        </w:tc>
      </w:tr>
      <w:tr w:rsidR="001D3BB7" w:rsidRPr="00662FAB" w14:paraId="62CE29A6" w14:textId="77777777" w:rsidTr="00380FCE">
        <w:trPr>
          <w:cantSplit/>
          <w:jc w:val="center"/>
        </w:trPr>
        <w:tc>
          <w:tcPr>
            <w:tcW w:w="4304" w:type="dxa"/>
          </w:tcPr>
          <w:p w14:paraId="62A54C9B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Hallucinogen </w:t>
            </w:r>
            <w:proofErr w:type="spell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e.</w:t>
            </w:r>
            <w:proofErr w:type="gram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g.estasy</w:t>
            </w:r>
            <w:proofErr w:type="spellEnd"/>
            <w:proofErr w:type="gramEnd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, blotter.</w:t>
            </w:r>
          </w:p>
        </w:tc>
        <w:tc>
          <w:tcPr>
            <w:tcW w:w="1045" w:type="dxa"/>
          </w:tcPr>
          <w:p w14:paraId="7A78C6D9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03</w:t>
            </w:r>
          </w:p>
        </w:tc>
        <w:tc>
          <w:tcPr>
            <w:tcW w:w="1106" w:type="dxa"/>
          </w:tcPr>
          <w:p w14:paraId="06716C4B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296</w:t>
            </w:r>
          </w:p>
        </w:tc>
        <w:tc>
          <w:tcPr>
            <w:tcW w:w="1029" w:type="dxa"/>
          </w:tcPr>
          <w:p w14:paraId="48543DA8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352</w:t>
            </w:r>
          </w:p>
        </w:tc>
      </w:tr>
      <w:tr w:rsidR="001D3BB7" w:rsidRPr="00662FAB" w14:paraId="70D33916" w14:textId="77777777" w:rsidTr="00380FCE">
        <w:trPr>
          <w:cantSplit/>
          <w:jc w:val="center"/>
        </w:trPr>
        <w:tc>
          <w:tcPr>
            <w:tcW w:w="4304" w:type="dxa"/>
          </w:tcPr>
          <w:p w14:paraId="1A20BA6C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proofErr w:type="spell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Heroin</w:t>
            </w:r>
            <w:proofErr w:type="spellEnd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 xml:space="preserve"> e.g. smack</w:t>
            </w:r>
          </w:p>
        </w:tc>
        <w:tc>
          <w:tcPr>
            <w:tcW w:w="1045" w:type="dxa"/>
          </w:tcPr>
          <w:p w14:paraId="749C7109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03</w:t>
            </w:r>
          </w:p>
        </w:tc>
        <w:tc>
          <w:tcPr>
            <w:tcW w:w="1106" w:type="dxa"/>
          </w:tcPr>
          <w:p w14:paraId="30A96221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332</w:t>
            </w:r>
          </w:p>
        </w:tc>
        <w:tc>
          <w:tcPr>
            <w:tcW w:w="1029" w:type="dxa"/>
          </w:tcPr>
          <w:p w14:paraId="6D264934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352</w:t>
            </w:r>
          </w:p>
        </w:tc>
      </w:tr>
      <w:tr w:rsidR="001D3BB7" w:rsidRPr="00662FAB" w14:paraId="270F390B" w14:textId="77777777" w:rsidTr="00380FCE">
        <w:trPr>
          <w:cantSplit/>
          <w:jc w:val="center"/>
        </w:trPr>
        <w:tc>
          <w:tcPr>
            <w:tcW w:w="4304" w:type="dxa"/>
          </w:tcPr>
          <w:p w14:paraId="72420217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proofErr w:type="spell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Amphetamines</w:t>
            </w:r>
            <w:proofErr w:type="spellEnd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 xml:space="preserve"> speed</w:t>
            </w:r>
          </w:p>
        </w:tc>
        <w:tc>
          <w:tcPr>
            <w:tcW w:w="1045" w:type="dxa"/>
          </w:tcPr>
          <w:p w14:paraId="69572B5B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04</w:t>
            </w:r>
          </w:p>
        </w:tc>
        <w:tc>
          <w:tcPr>
            <w:tcW w:w="1106" w:type="dxa"/>
          </w:tcPr>
          <w:p w14:paraId="50273DC4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401</w:t>
            </w:r>
          </w:p>
        </w:tc>
        <w:tc>
          <w:tcPr>
            <w:tcW w:w="1029" w:type="dxa"/>
          </w:tcPr>
          <w:p w14:paraId="0C795DC6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352</w:t>
            </w:r>
          </w:p>
        </w:tc>
      </w:tr>
      <w:tr w:rsidR="001D3BB7" w:rsidRPr="00662FAB" w14:paraId="4F6ED0FA" w14:textId="77777777" w:rsidTr="00380FCE">
        <w:trPr>
          <w:cantSplit/>
          <w:jc w:val="center"/>
        </w:trPr>
        <w:tc>
          <w:tcPr>
            <w:tcW w:w="4304" w:type="dxa"/>
          </w:tcPr>
          <w:p w14:paraId="0E0C12BF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Others (Any of the following drugs without prescription </w:t>
            </w:r>
            <w:proofErr w:type="spellStart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burturates</w:t>
            </w:r>
            <w:proofErr w:type="spellEnd"/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, sedative, hypnotics, tranquilizer)</w:t>
            </w:r>
          </w:p>
        </w:tc>
        <w:tc>
          <w:tcPr>
            <w:tcW w:w="1045" w:type="dxa"/>
          </w:tcPr>
          <w:p w14:paraId="0037E243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03</w:t>
            </w:r>
          </w:p>
        </w:tc>
        <w:tc>
          <w:tcPr>
            <w:tcW w:w="1106" w:type="dxa"/>
          </w:tcPr>
          <w:p w14:paraId="7AEFD2A4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.</w:t>
            </w: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319</w:t>
            </w:r>
          </w:p>
        </w:tc>
        <w:tc>
          <w:tcPr>
            <w:tcW w:w="1029" w:type="dxa"/>
          </w:tcPr>
          <w:p w14:paraId="5D70E785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352</w:t>
            </w:r>
          </w:p>
        </w:tc>
      </w:tr>
      <w:tr w:rsidR="001D3BB7" w:rsidRPr="00662FAB" w14:paraId="2E9535CD" w14:textId="77777777" w:rsidTr="00380FCE">
        <w:trPr>
          <w:cantSplit/>
          <w:jc w:val="center"/>
        </w:trPr>
        <w:tc>
          <w:tcPr>
            <w:tcW w:w="4304" w:type="dxa"/>
          </w:tcPr>
          <w:p w14:paraId="6953E3BB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Scale reliability</w:t>
            </w:r>
          </w:p>
        </w:tc>
        <w:tc>
          <w:tcPr>
            <w:tcW w:w="1045" w:type="dxa"/>
          </w:tcPr>
          <w:p w14:paraId="52545FC3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  <w:tc>
          <w:tcPr>
            <w:tcW w:w="1106" w:type="dxa"/>
          </w:tcPr>
          <w:p w14:paraId="09EAAC16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  <w:tc>
          <w:tcPr>
            <w:tcW w:w="1029" w:type="dxa"/>
          </w:tcPr>
          <w:p w14:paraId="0AD87F38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</w:tr>
      <w:tr w:rsidR="001D3BB7" w:rsidRPr="00662FAB" w14:paraId="6EAE1EAF" w14:textId="77777777" w:rsidTr="00380FCE">
        <w:trPr>
          <w:cantSplit/>
          <w:jc w:val="center"/>
        </w:trPr>
        <w:tc>
          <w:tcPr>
            <w:tcW w:w="4304" w:type="dxa"/>
          </w:tcPr>
          <w:p w14:paraId="2D3DC4A1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Cronbach Alpha</w:t>
            </w:r>
          </w:p>
        </w:tc>
        <w:tc>
          <w:tcPr>
            <w:tcW w:w="1045" w:type="dxa"/>
          </w:tcPr>
          <w:p w14:paraId="35AD0F15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0.917</w:t>
            </w:r>
          </w:p>
        </w:tc>
        <w:tc>
          <w:tcPr>
            <w:tcW w:w="1106" w:type="dxa"/>
          </w:tcPr>
          <w:p w14:paraId="4B28741E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  <w:tc>
          <w:tcPr>
            <w:tcW w:w="1029" w:type="dxa"/>
          </w:tcPr>
          <w:p w14:paraId="69FB746B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</w:tr>
      <w:tr w:rsidR="001D3BB7" w:rsidRPr="00662FAB" w14:paraId="6D8615F6" w14:textId="77777777" w:rsidTr="00380FCE">
        <w:trPr>
          <w:cantSplit/>
          <w:jc w:val="center"/>
        </w:trPr>
        <w:tc>
          <w:tcPr>
            <w:tcW w:w="4304" w:type="dxa"/>
          </w:tcPr>
          <w:p w14:paraId="28DC1C68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Mc Donald’s Omega</w:t>
            </w:r>
          </w:p>
        </w:tc>
        <w:tc>
          <w:tcPr>
            <w:tcW w:w="1045" w:type="dxa"/>
          </w:tcPr>
          <w:p w14:paraId="1F3A8CF0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0.919</w:t>
            </w:r>
          </w:p>
        </w:tc>
        <w:tc>
          <w:tcPr>
            <w:tcW w:w="1106" w:type="dxa"/>
          </w:tcPr>
          <w:p w14:paraId="243D8DC9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  <w:tc>
          <w:tcPr>
            <w:tcW w:w="1029" w:type="dxa"/>
          </w:tcPr>
          <w:p w14:paraId="68750D24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</w:tr>
      <w:tr w:rsidR="001D3BB7" w:rsidRPr="00662FAB" w14:paraId="3CA82B40" w14:textId="77777777" w:rsidTr="00380FCE">
        <w:trPr>
          <w:cantSplit/>
          <w:jc w:val="center"/>
        </w:trPr>
        <w:tc>
          <w:tcPr>
            <w:tcW w:w="4304" w:type="dxa"/>
            <w:tcBorders>
              <w:bottom w:val="single" w:sz="18" w:space="0" w:color="000000"/>
            </w:tcBorders>
          </w:tcPr>
          <w:p w14:paraId="4C05702F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Guttman’s Lambda 6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07AD919F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  <w:r w:rsidRPr="00662FAB"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  <w:t>0.955</w:t>
            </w:r>
          </w:p>
        </w:tc>
        <w:tc>
          <w:tcPr>
            <w:tcW w:w="1106" w:type="dxa"/>
            <w:tcBorders>
              <w:bottom w:val="single" w:sz="18" w:space="0" w:color="000000"/>
            </w:tcBorders>
          </w:tcPr>
          <w:p w14:paraId="28B82C5F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  <w:tc>
          <w:tcPr>
            <w:tcW w:w="1029" w:type="dxa"/>
            <w:tcBorders>
              <w:bottom w:val="single" w:sz="18" w:space="0" w:color="000000"/>
            </w:tcBorders>
          </w:tcPr>
          <w:p w14:paraId="3C8B0769" w14:textId="77777777" w:rsidR="001D3BB7" w:rsidRPr="00662FAB" w:rsidRDefault="001D3BB7" w:rsidP="00380F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fr-CM"/>
              </w:rPr>
            </w:pPr>
          </w:p>
        </w:tc>
      </w:tr>
    </w:tbl>
    <w:p w14:paraId="482F4701" w14:textId="77777777" w:rsidR="00770943" w:rsidRDefault="00770943"/>
    <w:sectPr w:rsidR="0077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B7"/>
    <w:rsid w:val="00133AA6"/>
    <w:rsid w:val="001D3BB7"/>
    <w:rsid w:val="00212664"/>
    <w:rsid w:val="00321433"/>
    <w:rsid w:val="00770943"/>
    <w:rsid w:val="008A47DA"/>
    <w:rsid w:val="008B6AB7"/>
    <w:rsid w:val="00AF0DA2"/>
    <w:rsid w:val="00D81B85"/>
    <w:rsid w:val="00D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FDB8"/>
  <w15:chartTrackingRefBased/>
  <w15:docId w15:val="{DEDEFDEF-1727-4E5D-B0F3-04430AF7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B7"/>
    <w:pPr>
      <w:spacing w:line="278" w:lineRule="auto"/>
    </w:pPr>
    <w:rPr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1D3B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CM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3B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M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3B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fr-CM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3B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fr-CM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3B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fr-CM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3B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fr-CM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3B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fr-CM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3B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fr-CM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3B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fr-CM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32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both"/>
    </w:pPr>
    <w:rPr>
      <w:i/>
      <w:iCs/>
      <w:color w:val="2F5496" w:themeColor="accent1" w:themeShade="BF"/>
      <w:sz w:val="20"/>
      <w:szCs w:val="22"/>
      <w:lang w:val="fr-CM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433"/>
    <w:rPr>
      <w:i/>
      <w:iCs/>
      <w:color w:val="2F5496" w:themeColor="accent1" w:themeShade="BF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1D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3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3B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3B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3B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3B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3B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3B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3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M"/>
    </w:rPr>
  </w:style>
  <w:style w:type="character" w:customStyle="1" w:styleId="TitreCar">
    <w:name w:val="Titre Car"/>
    <w:basedOn w:val="Policepardfaut"/>
    <w:link w:val="Titre"/>
    <w:uiPriority w:val="10"/>
    <w:rsid w:val="001D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3B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CM"/>
    </w:rPr>
  </w:style>
  <w:style w:type="character" w:customStyle="1" w:styleId="Sous-titreCar">
    <w:name w:val="Sous-titre Car"/>
    <w:basedOn w:val="Policepardfaut"/>
    <w:link w:val="Sous-titre"/>
    <w:uiPriority w:val="11"/>
    <w:rsid w:val="001D3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3BB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fr-CM"/>
    </w:rPr>
  </w:style>
  <w:style w:type="character" w:customStyle="1" w:styleId="CitationCar">
    <w:name w:val="Citation Car"/>
    <w:basedOn w:val="Policepardfaut"/>
    <w:link w:val="Citation"/>
    <w:uiPriority w:val="29"/>
    <w:rsid w:val="001D3B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3BB7"/>
    <w:pPr>
      <w:spacing w:line="259" w:lineRule="auto"/>
      <w:ind w:left="720"/>
      <w:contextualSpacing/>
    </w:pPr>
    <w:rPr>
      <w:sz w:val="22"/>
      <w:szCs w:val="22"/>
      <w:lang w:val="fr-CM"/>
    </w:rPr>
  </w:style>
  <w:style w:type="character" w:styleId="Accentuationintense">
    <w:name w:val="Intense Emphasis"/>
    <w:basedOn w:val="Policepardfaut"/>
    <w:uiPriority w:val="21"/>
    <w:qFormat/>
    <w:rsid w:val="001D3B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3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AWONO NOAH</dc:creator>
  <cp:keywords/>
  <dc:description/>
  <cp:lastModifiedBy>Pierre Yves AWONO NOAH</cp:lastModifiedBy>
  <cp:revision>1</cp:revision>
  <dcterms:created xsi:type="dcterms:W3CDTF">2025-09-19T12:11:00Z</dcterms:created>
  <dcterms:modified xsi:type="dcterms:W3CDTF">2025-09-19T12:15:00Z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2025-09-19T12:15:16Z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a4bc80de-dd72-4eff-8beb-86b901440346</vt:lpwstr>
  </property>
  <property fmtid="{D5CDD505-2E9C-101B-9397-08002B2CF9AE}" pid="7" name="MSIP_Label_defa4170-0d19-0005-0004-bc88714345d2_ActionId">
    <vt:lpwstr>75ed6c60-0239-4c94-812c-df1a76c8d490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