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ACBD" w14:textId="40D68B80" w:rsidR="00652760" w:rsidRDefault="00943FC4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943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SUPPLEMENTARY INFORMATION</w:t>
      </w:r>
    </w:p>
    <w:p w14:paraId="4978BA8E" w14:textId="77777777" w:rsidR="00943FC4" w:rsidRPr="00652760" w:rsidRDefault="00943FC4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6533CC50" w14:textId="77777777" w:rsidR="00652760" w:rsidRPr="00652760" w:rsidRDefault="00652760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652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Local expertise anchors biodiversity documentation, but geopolitical power drives parachute discovery</w:t>
      </w:r>
    </w:p>
    <w:p w14:paraId="0F320A5B" w14:textId="77777777" w:rsidR="00652760" w:rsidRPr="00652760" w:rsidRDefault="00652760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0DC4111D" w14:textId="77777777" w:rsidR="00652760" w:rsidRPr="00652760" w:rsidRDefault="00652760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Mario R. Moura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1*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Raquel L. Carvalho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Karoline Ceron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Jhonny J. M. Guedes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Matheus de T. Moroti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Gabriel Nakamura</w:t>
      </w: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</w:p>
    <w:p w14:paraId="35D14706" w14:textId="77777777" w:rsidR="00652760" w:rsidRPr="00652760" w:rsidRDefault="00652760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9E8194" w14:textId="77777777" w:rsidR="00652760" w:rsidRPr="00652760" w:rsidRDefault="00652760" w:rsidP="00943FC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Correspondence to: </w:t>
      </w:r>
      <w:hyperlink r:id="rId6" w:history="1">
        <w:r w:rsidRPr="0065276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/>
            <w14:ligatures w14:val="none"/>
          </w:rPr>
          <w:t>mariormoura@gmail.com</w:t>
        </w:r>
      </w:hyperlink>
      <w:r w:rsidRPr="0065276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204F0751" w14:textId="77777777" w:rsidR="004A798B" w:rsidRPr="00993C08" w:rsidRDefault="004A798B" w:rsidP="00943FC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5C5091" w14:textId="564DFD17" w:rsidR="002C73AE" w:rsidRPr="00993C08" w:rsidRDefault="00830FA9" w:rsidP="00943FC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93C08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PDF file includes</w:t>
      </w:r>
    </w:p>
    <w:p w14:paraId="74697B0D" w14:textId="5B5FC6AF" w:rsidR="00830FA9" w:rsidRDefault="00DA64AC" w:rsidP="00943FC4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993C08">
        <w:rPr>
          <w:rFonts w:ascii="Times New Roman" w:hAnsi="Times New Roman" w:cs="Times New Roman"/>
          <w:sz w:val="24"/>
          <w:szCs w:val="24"/>
          <w:lang w:val="en-GB"/>
        </w:rPr>
        <w:t>Supplementary Tables</w:t>
      </w:r>
    </w:p>
    <w:p w14:paraId="0A548660" w14:textId="264F39F2" w:rsidR="00D23DBD" w:rsidRPr="00993C08" w:rsidRDefault="00D23DBD" w:rsidP="00943FC4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Supplementary Figures</w:t>
      </w:r>
    </w:p>
    <w:p w14:paraId="302595B6" w14:textId="13D79C77" w:rsidR="00894A12" w:rsidRPr="00993C08" w:rsidRDefault="00894A12" w:rsidP="00943FC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93C0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293695CB" w14:textId="77777777" w:rsidR="00177E66" w:rsidRPr="00A568C8" w:rsidRDefault="00177E66" w:rsidP="00177E66">
      <w:pPr>
        <w:pStyle w:val="Caption"/>
        <w:spacing w:line="480" w:lineRule="auto"/>
        <w:rPr>
          <w:sz w:val="24"/>
          <w:szCs w:val="24"/>
        </w:rPr>
      </w:pPr>
      <w:r w:rsidRPr="00A568C8">
        <w:rPr>
          <w:sz w:val="24"/>
          <w:szCs w:val="24"/>
        </w:rPr>
        <w:lastRenderedPageBreak/>
        <w:t>SUPPLEMENTARY TABLES</w:t>
      </w:r>
    </w:p>
    <w:p w14:paraId="7D7D1B8F" w14:textId="77777777" w:rsidR="00177E66" w:rsidRDefault="00177E66" w:rsidP="009D1FF3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19A4D0F" w14:textId="41EB5DDF" w:rsidR="00830FA9" w:rsidRPr="009D1FF3" w:rsidRDefault="00E67809" w:rsidP="009D1FF3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Supplementary Table</w:t>
      </w:r>
      <w:r w:rsidR="00DE2CB4"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1.</w:t>
      </w:r>
    </w:p>
    <w:p w14:paraId="42C8A1BD" w14:textId="53FAE0D2" w:rsidR="00DE2CB4" w:rsidRPr="00DE2CB4" w:rsidRDefault="00DE2CB4" w:rsidP="009D1FF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2CB4">
        <w:rPr>
          <w:rFonts w:ascii="Times New Roman" w:hAnsi="Times New Roman" w:cs="Times New Roman"/>
          <w:b/>
          <w:bCs/>
          <w:sz w:val="24"/>
          <w:szCs w:val="24"/>
          <w:lang w:val="en-GB"/>
        </w:rPr>
        <w:t>Variation Inflation Factor (VIF) for socioeconomic variables per country</w:t>
      </w:r>
      <w:r w:rsidRPr="00DE2CB4">
        <w:rPr>
          <w:rFonts w:ascii="Times New Roman" w:hAnsi="Times New Roman" w:cs="Times New Roman"/>
          <w:sz w:val="24"/>
          <w:szCs w:val="24"/>
          <w:lang w:val="en-GB"/>
        </w:rPr>
        <w:t>. Analyses of holotype retention and outflow centrality used the 5</w:t>
      </w:r>
      <w:r w:rsidR="00C6338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DE2CB4">
        <w:rPr>
          <w:rFonts w:ascii="Times New Roman" w:hAnsi="Times New Roman" w:cs="Times New Roman"/>
          <w:sz w:val="24"/>
          <w:szCs w:val="24"/>
          <w:lang w:val="en-GB"/>
        </w:rPr>
        <w:t>-nation dataset, while analyses of holotype appropriation and inflow centrality used the 32-nation dataset.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2368"/>
        <w:gridCol w:w="2368"/>
      </w:tblGrid>
      <w:tr w:rsidR="00F11AE2" w:rsidRPr="00F11AE2" w14:paraId="76DA005E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D898FC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1FFF3" w14:textId="6B6FA098" w:rsidR="00F11AE2" w:rsidRPr="00F11AE2" w:rsidRDefault="00F11AE2" w:rsidP="009D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3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F11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nations</w:t>
            </w:r>
            <w:proofErr w:type="gramEnd"/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dataset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74BF42" w14:textId="6BDE8009" w:rsidR="00F11AE2" w:rsidRPr="00F11AE2" w:rsidRDefault="00F11AE2" w:rsidP="009D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F11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nations</w:t>
            </w:r>
            <w:proofErr w:type="gramEnd"/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dataset</w:t>
            </w:r>
            <w:proofErr w:type="spellEnd"/>
          </w:p>
        </w:tc>
      </w:tr>
      <w:tr w:rsidR="00F11AE2" w:rsidRPr="00F11AE2" w14:paraId="14D3069B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44D1B99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Habitat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288EEE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1.059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8000BD6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2.043</w:t>
            </w:r>
          </w:p>
        </w:tc>
      </w:tr>
      <w:tr w:rsidR="00F11AE2" w:rsidRPr="00F11AE2" w14:paraId="4105494B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B1376E" w14:textId="6DBA2013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Colonial </w:t>
            </w:r>
            <w:proofErr w:type="spellStart"/>
            <w:r w:rsidR="00DE2CB4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FA86FF8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1.356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BDC646C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2.244</w:t>
            </w:r>
          </w:p>
        </w:tc>
      </w:tr>
      <w:tr w:rsidR="00F11AE2" w:rsidRPr="00F11AE2" w14:paraId="7C29EDDF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2D995B8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Global Peace Index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5174A7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1.140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F52F71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1.475</w:t>
            </w:r>
          </w:p>
        </w:tc>
      </w:tr>
      <w:tr w:rsidR="00F11AE2" w:rsidRPr="00F11AE2" w14:paraId="4CD9125C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F976C89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Capital Index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2BAC99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1.488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89218D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3.270</w:t>
            </w:r>
          </w:p>
        </w:tc>
      </w:tr>
      <w:tr w:rsidR="00F11AE2" w:rsidRPr="00F11AE2" w14:paraId="49CC8E5A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A24217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Spending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(%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GDP)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CE510E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1.771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088B16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AE2" w:rsidRPr="00F11AE2" w14:paraId="6F5C30E4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7DF7D9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9A21EA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13DEEF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1.366</w:t>
            </w:r>
          </w:p>
        </w:tc>
      </w:tr>
      <w:tr w:rsidR="00F11AE2" w:rsidRPr="00F11AE2" w14:paraId="6B8EAED0" w14:textId="77777777" w:rsidTr="009D1FF3">
        <w:trPr>
          <w:trHeight w:val="285"/>
        </w:trPr>
        <w:tc>
          <w:tcPr>
            <w:tcW w:w="2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CC9244" w14:textId="77777777" w:rsidR="00F11AE2" w:rsidRPr="00F11AE2" w:rsidRDefault="00F11AE2" w:rsidP="00DE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1402DC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BE88B1" w14:textId="77777777" w:rsidR="00F11AE2" w:rsidRPr="00F11AE2" w:rsidRDefault="00F11AE2" w:rsidP="009D1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2">
              <w:rPr>
                <w:rFonts w:ascii="Times New Roman" w:hAnsi="Times New Roman" w:cs="Times New Roman"/>
                <w:sz w:val="24"/>
                <w:szCs w:val="24"/>
              </w:rPr>
              <w:t>2.080</w:t>
            </w:r>
          </w:p>
        </w:tc>
      </w:tr>
    </w:tbl>
    <w:p w14:paraId="2D364C0B" w14:textId="10553E5F" w:rsidR="00167209" w:rsidRDefault="0016720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 w:type="page"/>
      </w:r>
    </w:p>
    <w:p w14:paraId="0E8FB3A3" w14:textId="516F12EF" w:rsidR="009D1FF3" w:rsidRPr="009D1FF3" w:rsidRDefault="009D1FF3" w:rsidP="0077336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Supplementary Table </w:t>
      </w:r>
      <w:r w:rsidR="00303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</w:t>
      </w: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0A77A7FF" w14:textId="3EC118C9" w:rsidR="002C73AE" w:rsidRDefault="00CE0520" w:rsidP="0077336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052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Results of the beta-binomial generalized linear model (GLM) examining factors associated with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</w:t>
      </w:r>
      <w:r w:rsidRPr="00CE052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olotype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retention</w:t>
      </w:r>
      <w:r w:rsidR="0030376A" w:rsidRPr="00554318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5E52" w:rsidRPr="00025E52">
        <w:rPr>
          <w:rFonts w:ascii="Times New Roman" w:hAnsi="Times New Roman" w:cs="Times New Roman"/>
          <w:sz w:val="24"/>
          <w:szCs w:val="24"/>
          <w:lang w:val="en-GB"/>
        </w:rPr>
        <w:t>The table presents coefficient estimates (log-odds scale), standard errors, and significance values. Significant predictors at the p &lt; 0.05 level are indicated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 in bold face</w:t>
      </w:r>
      <w:r w:rsidR="008E5A5D" w:rsidRPr="008E5A5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>Total number of observations</w:t>
      </w:r>
      <w:r w:rsidR="00943FC4">
        <w:rPr>
          <w:rFonts w:ascii="Times New Roman" w:hAnsi="Times New Roman" w:cs="Times New Roman"/>
          <w:sz w:val="24"/>
          <w:szCs w:val="24"/>
          <w:lang w:val="en-GB"/>
        </w:rPr>
        <w:t xml:space="preserve"> =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 w:rsidR="00743B8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43FC4">
        <w:rPr>
          <w:rFonts w:ascii="Times New Roman" w:hAnsi="Times New Roman" w:cs="Times New Roman"/>
          <w:sz w:val="24"/>
          <w:szCs w:val="24"/>
          <w:lang w:val="en-GB"/>
        </w:rPr>
        <w:t xml:space="preserve"> Model R² = </w:t>
      </w:r>
      <w:r w:rsidR="006F298D">
        <w:rPr>
          <w:rFonts w:ascii="Times New Roman" w:hAnsi="Times New Roman" w:cs="Times New Roman"/>
          <w:sz w:val="24"/>
          <w:szCs w:val="24"/>
          <w:lang w:val="en-GB"/>
        </w:rPr>
        <w:t>50.8%.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6"/>
        <w:gridCol w:w="1451"/>
        <w:gridCol w:w="1794"/>
        <w:gridCol w:w="1203"/>
      </w:tblGrid>
      <w:tr w:rsidR="00554318" w14:paraId="7633B216" w14:textId="77777777" w:rsidTr="00554318">
        <w:tc>
          <w:tcPr>
            <w:tcW w:w="2382" w:type="pct"/>
            <w:vAlign w:val="center"/>
          </w:tcPr>
          <w:p w14:paraId="5619C1F0" w14:textId="7D7AF7B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Coefficients</w:t>
            </w:r>
            <w:proofErr w:type="spellEnd"/>
          </w:p>
        </w:tc>
        <w:tc>
          <w:tcPr>
            <w:tcW w:w="854" w:type="pct"/>
            <w:vAlign w:val="center"/>
          </w:tcPr>
          <w:p w14:paraId="3531FCF0" w14:textId="717F1B6C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Estimates</w:t>
            </w:r>
            <w:proofErr w:type="spellEnd"/>
          </w:p>
        </w:tc>
        <w:tc>
          <w:tcPr>
            <w:tcW w:w="1056" w:type="pct"/>
            <w:vAlign w:val="center"/>
          </w:tcPr>
          <w:p w14:paraId="59C15A7A" w14:textId="344BF18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708" w:type="pct"/>
            <w:vAlign w:val="center"/>
          </w:tcPr>
          <w:p w14:paraId="69B8EB9C" w14:textId="607E76A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proofErr w:type="spellStart"/>
            <w:proofErr w:type="gram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value</w:t>
            </w:r>
            <w:proofErr w:type="spellEnd"/>
            <w:proofErr w:type="gramEnd"/>
          </w:p>
        </w:tc>
      </w:tr>
      <w:tr w:rsidR="00554318" w14:paraId="1385A101" w14:textId="77777777" w:rsidTr="00554318">
        <w:tc>
          <w:tcPr>
            <w:tcW w:w="2382" w:type="pct"/>
            <w:vAlign w:val="center"/>
          </w:tcPr>
          <w:p w14:paraId="3843DDD8" w14:textId="6E9BBD7C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854" w:type="pct"/>
            <w:vAlign w:val="center"/>
          </w:tcPr>
          <w:p w14:paraId="1EA27805" w14:textId="67C13AC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-1.34</w:t>
            </w:r>
          </w:p>
        </w:tc>
        <w:tc>
          <w:tcPr>
            <w:tcW w:w="1056" w:type="pct"/>
            <w:vAlign w:val="center"/>
          </w:tcPr>
          <w:p w14:paraId="59E31568" w14:textId="7AF9B4F1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-1.84 – -0.85</w:t>
            </w:r>
          </w:p>
        </w:tc>
        <w:tc>
          <w:tcPr>
            <w:tcW w:w="708" w:type="pct"/>
            <w:vAlign w:val="center"/>
          </w:tcPr>
          <w:p w14:paraId="77B91C75" w14:textId="589F8606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554318" w14:paraId="07D3500D" w14:textId="77777777" w:rsidTr="00554318">
        <w:tc>
          <w:tcPr>
            <w:tcW w:w="2382" w:type="pct"/>
            <w:vAlign w:val="center"/>
          </w:tcPr>
          <w:p w14:paraId="087E5771" w14:textId="7AE57369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Spending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(%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GDP)</w:t>
            </w:r>
          </w:p>
        </w:tc>
        <w:tc>
          <w:tcPr>
            <w:tcW w:w="854" w:type="pct"/>
            <w:vAlign w:val="center"/>
          </w:tcPr>
          <w:p w14:paraId="71ED46BD" w14:textId="4F897E2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56" w:type="pct"/>
            <w:vAlign w:val="center"/>
          </w:tcPr>
          <w:p w14:paraId="36BFC5CF" w14:textId="68BA6813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-0.53 – 0.76</w:t>
            </w:r>
          </w:p>
        </w:tc>
        <w:tc>
          <w:tcPr>
            <w:tcW w:w="708" w:type="pct"/>
            <w:vAlign w:val="center"/>
          </w:tcPr>
          <w:p w14:paraId="7614677E" w14:textId="5237980A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</w:tr>
      <w:tr w:rsidR="00554318" w14:paraId="2CD1677C" w14:textId="77777777" w:rsidTr="00554318">
        <w:tc>
          <w:tcPr>
            <w:tcW w:w="2382" w:type="pct"/>
            <w:vAlign w:val="center"/>
          </w:tcPr>
          <w:p w14:paraId="50B2BF30" w14:textId="4FC857FA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Habitat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854" w:type="pct"/>
            <w:vAlign w:val="center"/>
          </w:tcPr>
          <w:p w14:paraId="745D84AD" w14:textId="104FED4E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56" w:type="pct"/>
            <w:vAlign w:val="center"/>
          </w:tcPr>
          <w:p w14:paraId="42B7E4CC" w14:textId="654F9097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-0.18 – 0.82</w:t>
            </w:r>
          </w:p>
        </w:tc>
        <w:tc>
          <w:tcPr>
            <w:tcW w:w="708" w:type="pct"/>
            <w:vAlign w:val="center"/>
          </w:tcPr>
          <w:p w14:paraId="23D13B01" w14:textId="386AE718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</w:tr>
      <w:tr w:rsidR="00554318" w14:paraId="2DAA0091" w14:textId="77777777" w:rsidTr="00554318">
        <w:tc>
          <w:tcPr>
            <w:tcW w:w="2382" w:type="pct"/>
            <w:vAlign w:val="center"/>
          </w:tcPr>
          <w:p w14:paraId="787BDCE1" w14:textId="78304F51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Global Peace Index</w:t>
            </w:r>
          </w:p>
        </w:tc>
        <w:tc>
          <w:tcPr>
            <w:tcW w:w="854" w:type="pct"/>
            <w:vAlign w:val="center"/>
          </w:tcPr>
          <w:p w14:paraId="42D5A5F7" w14:textId="705FE131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</w:p>
        </w:tc>
        <w:tc>
          <w:tcPr>
            <w:tcW w:w="1056" w:type="pct"/>
            <w:vAlign w:val="center"/>
          </w:tcPr>
          <w:p w14:paraId="194CC2E2" w14:textId="294EFDED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-0.85 – 0.09</w:t>
            </w:r>
          </w:p>
        </w:tc>
        <w:tc>
          <w:tcPr>
            <w:tcW w:w="708" w:type="pct"/>
            <w:vAlign w:val="center"/>
          </w:tcPr>
          <w:p w14:paraId="30DD1CE3" w14:textId="567040F1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</w:tr>
      <w:tr w:rsidR="00554318" w14:paraId="7CB81723" w14:textId="77777777" w:rsidTr="00554318">
        <w:tc>
          <w:tcPr>
            <w:tcW w:w="2382" w:type="pct"/>
            <w:vAlign w:val="center"/>
          </w:tcPr>
          <w:p w14:paraId="6DE474D1" w14:textId="2B784135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Capital Index</w:t>
            </w:r>
          </w:p>
        </w:tc>
        <w:tc>
          <w:tcPr>
            <w:tcW w:w="854" w:type="pct"/>
            <w:vAlign w:val="center"/>
          </w:tcPr>
          <w:p w14:paraId="70627454" w14:textId="3F6A580F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056" w:type="pct"/>
            <w:vAlign w:val="center"/>
          </w:tcPr>
          <w:p w14:paraId="0C15A4D8" w14:textId="6DC10E10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-0.58 – 0.33</w:t>
            </w:r>
          </w:p>
        </w:tc>
        <w:tc>
          <w:tcPr>
            <w:tcW w:w="708" w:type="pct"/>
            <w:vAlign w:val="center"/>
          </w:tcPr>
          <w:p w14:paraId="35619C5B" w14:textId="22457B1E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</w:p>
        </w:tc>
      </w:tr>
      <w:tr w:rsidR="00554318" w14:paraId="40D71950" w14:textId="77777777" w:rsidTr="00554318">
        <w:tc>
          <w:tcPr>
            <w:tcW w:w="2382" w:type="pct"/>
            <w:vAlign w:val="center"/>
          </w:tcPr>
          <w:p w14:paraId="3D5C8FE1" w14:textId="1D6FBFED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Colonial </w:t>
            </w:r>
            <w:proofErr w:type="spellStart"/>
            <w:r w:rsidR="00867183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854" w:type="pct"/>
            <w:vAlign w:val="center"/>
          </w:tcPr>
          <w:p w14:paraId="23086F73" w14:textId="7AA3C932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056" w:type="pct"/>
            <w:vAlign w:val="center"/>
          </w:tcPr>
          <w:p w14:paraId="15A857E9" w14:textId="786A6F22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0.43 – 1.88</w:t>
            </w:r>
          </w:p>
        </w:tc>
        <w:tc>
          <w:tcPr>
            <w:tcW w:w="708" w:type="pct"/>
            <w:vAlign w:val="center"/>
          </w:tcPr>
          <w:p w14:paraId="764143E8" w14:textId="263661D1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554318" w14:paraId="60A6711F" w14:textId="77777777" w:rsidTr="00554318">
        <w:tc>
          <w:tcPr>
            <w:tcW w:w="2382" w:type="pct"/>
            <w:vAlign w:val="center"/>
          </w:tcPr>
          <w:p w14:paraId="16F2D99F" w14:textId="0F534926" w:rsidR="00554318" w:rsidRDefault="00554318" w:rsidP="005543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proofErr w:type="spellEnd"/>
          </w:p>
        </w:tc>
        <w:tc>
          <w:tcPr>
            <w:tcW w:w="854" w:type="pct"/>
            <w:vAlign w:val="center"/>
          </w:tcPr>
          <w:p w14:paraId="7D936E24" w14:textId="0929EF74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056" w:type="pct"/>
            <w:vAlign w:val="center"/>
          </w:tcPr>
          <w:p w14:paraId="1BF562ED" w14:textId="28D3F4E8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-0.68 – 0.35</w:t>
            </w:r>
          </w:p>
        </w:tc>
        <w:tc>
          <w:tcPr>
            <w:tcW w:w="708" w:type="pct"/>
            <w:vAlign w:val="center"/>
          </w:tcPr>
          <w:p w14:paraId="2FE0DDB7" w14:textId="666731DC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</w:tr>
    </w:tbl>
    <w:p w14:paraId="783A4228" w14:textId="06A6FED9" w:rsidR="00554318" w:rsidRDefault="0055431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F8B77F0" w14:textId="7294FCA0" w:rsidR="00554318" w:rsidRDefault="0055431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AABF54F" w14:textId="47936D6D" w:rsidR="00554318" w:rsidRPr="009D1FF3" w:rsidRDefault="00554318" w:rsidP="0077336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Supplementary Table </w:t>
      </w:r>
      <w:r w:rsidR="00867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</w:t>
      </w: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11EEC8FE" w14:textId="46AF550F" w:rsidR="00554318" w:rsidRDefault="00025E52" w:rsidP="00A45A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5E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Results of the beta-binomial generalized linear model (GLM) examining factors associated with holotype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appropriation</w:t>
      </w:r>
      <w:r w:rsidRPr="00025E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025E52">
        <w:rPr>
          <w:rFonts w:ascii="Times New Roman" w:hAnsi="Times New Roman" w:cs="Times New Roman"/>
          <w:sz w:val="24"/>
          <w:szCs w:val="24"/>
          <w:lang w:val="en-GB"/>
        </w:rPr>
        <w:t>The table presents coefficient estimates (log-odds scale), standard errors, and significance values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73887" w:rsidRPr="00025E52">
        <w:rPr>
          <w:rFonts w:ascii="Times New Roman" w:hAnsi="Times New Roman" w:cs="Times New Roman"/>
          <w:sz w:val="24"/>
          <w:szCs w:val="24"/>
          <w:lang w:val="en-GB"/>
        </w:rPr>
        <w:t>Significant predictors at the p &lt; 0.05 level are indicated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 in bold face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>Total number of observations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 =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718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554318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A45AD8">
        <w:rPr>
          <w:rFonts w:ascii="Times New Roman" w:hAnsi="Times New Roman" w:cs="Times New Roman"/>
          <w:sz w:val="24"/>
          <w:szCs w:val="24"/>
          <w:lang w:val="en-GB"/>
        </w:rPr>
        <w:t xml:space="preserve"> Model R² = 75.5%.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6"/>
        <w:gridCol w:w="1451"/>
        <w:gridCol w:w="1794"/>
        <w:gridCol w:w="1203"/>
      </w:tblGrid>
      <w:tr w:rsidR="00554318" w14:paraId="7C8B777A" w14:textId="77777777" w:rsidTr="007430F9">
        <w:tc>
          <w:tcPr>
            <w:tcW w:w="2382" w:type="pct"/>
            <w:vAlign w:val="center"/>
          </w:tcPr>
          <w:p w14:paraId="10A18454" w14:textId="77777777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Coefficients</w:t>
            </w:r>
            <w:proofErr w:type="spellEnd"/>
          </w:p>
        </w:tc>
        <w:tc>
          <w:tcPr>
            <w:tcW w:w="854" w:type="pct"/>
            <w:vAlign w:val="center"/>
          </w:tcPr>
          <w:p w14:paraId="1F5E4C01" w14:textId="77777777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Estimates</w:t>
            </w:r>
            <w:proofErr w:type="spellEnd"/>
          </w:p>
        </w:tc>
        <w:tc>
          <w:tcPr>
            <w:tcW w:w="1056" w:type="pct"/>
            <w:vAlign w:val="center"/>
          </w:tcPr>
          <w:p w14:paraId="7F9692C2" w14:textId="77777777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708" w:type="pct"/>
            <w:vAlign w:val="center"/>
          </w:tcPr>
          <w:p w14:paraId="4E8918DB" w14:textId="77777777" w:rsidR="00554318" w:rsidRDefault="00554318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proofErr w:type="spellStart"/>
            <w:proofErr w:type="gram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value</w:t>
            </w:r>
            <w:proofErr w:type="spellEnd"/>
            <w:proofErr w:type="gramEnd"/>
          </w:p>
        </w:tc>
      </w:tr>
      <w:tr w:rsidR="00867183" w14:paraId="4E608DC4" w14:textId="77777777" w:rsidTr="001E1C1F">
        <w:tc>
          <w:tcPr>
            <w:tcW w:w="2382" w:type="pct"/>
          </w:tcPr>
          <w:p w14:paraId="0D736F12" w14:textId="0DD0EAAF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854" w:type="pct"/>
          </w:tcPr>
          <w:p w14:paraId="2078C0CF" w14:textId="6AFF7955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1056" w:type="pct"/>
          </w:tcPr>
          <w:p w14:paraId="538992AD" w14:textId="29155BF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-1.27 – 0.18</w:t>
            </w:r>
          </w:p>
        </w:tc>
        <w:tc>
          <w:tcPr>
            <w:tcW w:w="708" w:type="pct"/>
          </w:tcPr>
          <w:p w14:paraId="5FCCC9A4" w14:textId="4A66B839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</w:tr>
      <w:tr w:rsidR="00867183" w14:paraId="6A33DAE9" w14:textId="77777777" w:rsidTr="001E1C1F">
        <w:tc>
          <w:tcPr>
            <w:tcW w:w="2382" w:type="pct"/>
          </w:tcPr>
          <w:p w14:paraId="692B7556" w14:textId="29F2595E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854" w:type="pct"/>
          </w:tcPr>
          <w:p w14:paraId="43415BFA" w14:textId="30454B3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1056" w:type="pct"/>
          </w:tcPr>
          <w:p w14:paraId="3D7269B3" w14:textId="02F5CF1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-1.00 – 0.60</w:t>
            </w:r>
          </w:p>
        </w:tc>
        <w:tc>
          <w:tcPr>
            <w:tcW w:w="708" w:type="pct"/>
          </w:tcPr>
          <w:p w14:paraId="694DD6BC" w14:textId="7657033A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0.621</w:t>
            </w:r>
          </w:p>
        </w:tc>
      </w:tr>
      <w:tr w:rsidR="00867183" w14:paraId="5F8BB0F7" w14:textId="77777777" w:rsidTr="001E1C1F">
        <w:tc>
          <w:tcPr>
            <w:tcW w:w="2382" w:type="pct"/>
          </w:tcPr>
          <w:p w14:paraId="62621D12" w14:textId="0FBB4C1D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proofErr w:type="spellEnd"/>
          </w:p>
        </w:tc>
        <w:tc>
          <w:tcPr>
            <w:tcW w:w="854" w:type="pct"/>
          </w:tcPr>
          <w:p w14:paraId="6902221D" w14:textId="4C5F8D3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56" w:type="pct"/>
          </w:tcPr>
          <w:p w14:paraId="11E3A5EE" w14:textId="3A88F94B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-0.42 – 1.05</w:t>
            </w:r>
          </w:p>
        </w:tc>
        <w:tc>
          <w:tcPr>
            <w:tcW w:w="708" w:type="pct"/>
          </w:tcPr>
          <w:p w14:paraId="65614472" w14:textId="5EC3E5E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</w:tr>
      <w:tr w:rsidR="00867183" w14:paraId="15CDA810" w14:textId="77777777" w:rsidTr="001E1C1F">
        <w:tc>
          <w:tcPr>
            <w:tcW w:w="2382" w:type="pct"/>
          </w:tcPr>
          <w:p w14:paraId="0D10CE9F" w14:textId="59E2762D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Habitat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854" w:type="pct"/>
          </w:tcPr>
          <w:p w14:paraId="58D369E6" w14:textId="10A46B5F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056" w:type="pct"/>
          </w:tcPr>
          <w:p w14:paraId="419288FA" w14:textId="3F55718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0.19 – 1.79</w:t>
            </w:r>
          </w:p>
        </w:tc>
        <w:tc>
          <w:tcPr>
            <w:tcW w:w="708" w:type="pct"/>
          </w:tcPr>
          <w:p w14:paraId="2D9DB24B" w14:textId="61EEA0D3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0.015</w:t>
            </w:r>
          </w:p>
        </w:tc>
      </w:tr>
      <w:tr w:rsidR="00867183" w14:paraId="0432535E" w14:textId="77777777" w:rsidTr="001E1C1F">
        <w:tc>
          <w:tcPr>
            <w:tcW w:w="2382" w:type="pct"/>
          </w:tcPr>
          <w:p w14:paraId="0DB525DD" w14:textId="098F3207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Global Peace Index</w:t>
            </w:r>
          </w:p>
        </w:tc>
        <w:tc>
          <w:tcPr>
            <w:tcW w:w="854" w:type="pct"/>
          </w:tcPr>
          <w:p w14:paraId="797A3DAA" w14:textId="0293C018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56" w:type="pct"/>
          </w:tcPr>
          <w:p w14:paraId="619C8D4E" w14:textId="3551B41E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-0.49 – 0.76</w:t>
            </w:r>
          </w:p>
        </w:tc>
        <w:tc>
          <w:tcPr>
            <w:tcW w:w="708" w:type="pct"/>
          </w:tcPr>
          <w:p w14:paraId="4DE5CE90" w14:textId="7B7CD3C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0.673</w:t>
            </w:r>
          </w:p>
        </w:tc>
      </w:tr>
      <w:tr w:rsidR="00867183" w14:paraId="4C8ABF1E" w14:textId="77777777" w:rsidTr="001E1C1F">
        <w:tc>
          <w:tcPr>
            <w:tcW w:w="2382" w:type="pct"/>
          </w:tcPr>
          <w:p w14:paraId="19B4E397" w14:textId="4A10BBCF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Capital Index</w:t>
            </w:r>
          </w:p>
        </w:tc>
        <w:tc>
          <w:tcPr>
            <w:tcW w:w="854" w:type="pct"/>
          </w:tcPr>
          <w:p w14:paraId="4B8BD24D" w14:textId="031C2961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056" w:type="pct"/>
          </w:tcPr>
          <w:p w14:paraId="4E0FA186" w14:textId="4FACCE4B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-0.63 – 2.60</w:t>
            </w:r>
          </w:p>
        </w:tc>
        <w:tc>
          <w:tcPr>
            <w:tcW w:w="708" w:type="pct"/>
          </w:tcPr>
          <w:p w14:paraId="48B46B72" w14:textId="5DC9F676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</w:tr>
      <w:tr w:rsidR="00867183" w14:paraId="3D43F45D" w14:textId="77777777" w:rsidTr="001E1C1F">
        <w:tc>
          <w:tcPr>
            <w:tcW w:w="2382" w:type="pct"/>
          </w:tcPr>
          <w:p w14:paraId="01D2BF6A" w14:textId="550140C5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Colonial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854" w:type="pct"/>
          </w:tcPr>
          <w:p w14:paraId="0D05ED00" w14:textId="0B48AE1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-1.32</w:t>
            </w:r>
          </w:p>
        </w:tc>
        <w:tc>
          <w:tcPr>
            <w:tcW w:w="1056" w:type="pct"/>
          </w:tcPr>
          <w:p w14:paraId="3761C1EA" w14:textId="1CC69C11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-2.27 – -0.38</w:t>
            </w:r>
          </w:p>
        </w:tc>
        <w:tc>
          <w:tcPr>
            <w:tcW w:w="708" w:type="pct"/>
          </w:tcPr>
          <w:p w14:paraId="3C58FF39" w14:textId="513FEAAA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0.006</w:t>
            </w:r>
          </w:p>
        </w:tc>
      </w:tr>
    </w:tbl>
    <w:p w14:paraId="3377B950" w14:textId="77777777" w:rsidR="00167209" w:rsidRDefault="0016720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 w:type="page"/>
      </w:r>
    </w:p>
    <w:p w14:paraId="00F1B66F" w14:textId="0D69EB62" w:rsidR="00867183" w:rsidRPr="009D1FF3" w:rsidRDefault="00867183" w:rsidP="00867183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4</w:t>
      </w: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53F06C4E" w14:textId="327AF8EE" w:rsidR="00867183" w:rsidRDefault="00472B36" w:rsidP="007733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2B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Results of the Gamma generalized linear model (GLM) examining factors associated with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holotype o</w:t>
      </w:r>
      <w:r w:rsidRPr="00472B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utflow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472B36">
        <w:rPr>
          <w:rFonts w:ascii="Times New Roman" w:hAnsi="Times New Roman" w:cs="Times New Roman"/>
          <w:b/>
          <w:bCs/>
          <w:sz w:val="24"/>
          <w:szCs w:val="24"/>
          <w:lang w:val="en-GB"/>
        </w:rPr>
        <w:t>entrality</w:t>
      </w:r>
      <w:r w:rsidR="00867183" w:rsidRPr="00554318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8671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3B87" w:rsidRPr="00743B87">
        <w:rPr>
          <w:rFonts w:ascii="Times New Roman" w:hAnsi="Times New Roman" w:cs="Times New Roman"/>
          <w:sz w:val="24"/>
          <w:szCs w:val="24"/>
          <w:lang w:val="en-GB"/>
        </w:rPr>
        <w:t>The table presents coefficient estimates (log-scale), standard errors, and significance values.</w:t>
      </w:r>
      <w:r w:rsidR="00743B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3887" w:rsidRPr="00025E52">
        <w:rPr>
          <w:rFonts w:ascii="Times New Roman" w:hAnsi="Times New Roman" w:cs="Times New Roman"/>
          <w:sz w:val="24"/>
          <w:szCs w:val="24"/>
          <w:lang w:val="en-GB"/>
        </w:rPr>
        <w:t>Significant predictors at the p &lt; 0.05 level are indicated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 in bold face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67183">
        <w:rPr>
          <w:rFonts w:ascii="Times New Roman" w:hAnsi="Times New Roman" w:cs="Times New Roman"/>
          <w:sz w:val="24"/>
          <w:szCs w:val="24"/>
          <w:lang w:val="en-GB"/>
        </w:rPr>
        <w:t>Total number of observations = 5</w:t>
      </w:r>
      <w:r w:rsidR="00743B8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6718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67183" w:rsidRPr="0086718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867183" w:rsidRPr="0086718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867183" w:rsidRPr="00867183">
        <w:rPr>
          <w:rFonts w:ascii="Times New Roman" w:hAnsi="Times New Roman" w:cs="Times New Roman"/>
          <w:sz w:val="24"/>
          <w:szCs w:val="24"/>
          <w:lang w:val="en-GB"/>
        </w:rPr>
        <w:t xml:space="preserve"> Nagelkerke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 = 46.7%.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6"/>
        <w:gridCol w:w="1451"/>
        <w:gridCol w:w="1794"/>
        <w:gridCol w:w="1203"/>
      </w:tblGrid>
      <w:tr w:rsidR="00867183" w14:paraId="1B01822C" w14:textId="77777777" w:rsidTr="007430F9">
        <w:tc>
          <w:tcPr>
            <w:tcW w:w="2382" w:type="pct"/>
            <w:vAlign w:val="center"/>
          </w:tcPr>
          <w:p w14:paraId="4977DE14" w14:textId="7777777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Coefficients</w:t>
            </w:r>
            <w:proofErr w:type="spellEnd"/>
          </w:p>
        </w:tc>
        <w:tc>
          <w:tcPr>
            <w:tcW w:w="854" w:type="pct"/>
            <w:vAlign w:val="center"/>
          </w:tcPr>
          <w:p w14:paraId="168F803B" w14:textId="7777777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Estimates</w:t>
            </w:r>
            <w:proofErr w:type="spellEnd"/>
          </w:p>
        </w:tc>
        <w:tc>
          <w:tcPr>
            <w:tcW w:w="1056" w:type="pct"/>
            <w:vAlign w:val="center"/>
          </w:tcPr>
          <w:p w14:paraId="1A371E8B" w14:textId="7777777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708" w:type="pct"/>
            <w:vAlign w:val="center"/>
          </w:tcPr>
          <w:p w14:paraId="4F9B7C6F" w14:textId="7777777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proofErr w:type="spellStart"/>
            <w:proofErr w:type="gram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value</w:t>
            </w:r>
            <w:proofErr w:type="spellEnd"/>
            <w:proofErr w:type="gramEnd"/>
          </w:p>
        </w:tc>
      </w:tr>
      <w:tr w:rsidR="00867183" w14:paraId="145CF360" w14:textId="77777777" w:rsidTr="007430F9">
        <w:tc>
          <w:tcPr>
            <w:tcW w:w="2382" w:type="pct"/>
          </w:tcPr>
          <w:p w14:paraId="23EB8F47" w14:textId="7B8A2804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854" w:type="pct"/>
          </w:tcPr>
          <w:p w14:paraId="1EE4609A" w14:textId="4BFEAE1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1056" w:type="pct"/>
          </w:tcPr>
          <w:p w14:paraId="3A5AA433" w14:textId="40B9A323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1.27 – 1.47</w:t>
            </w:r>
          </w:p>
        </w:tc>
        <w:tc>
          <w:tcPr>
            <w:tcW w:w="708" w:type="pct"/>
          </w:tcPr>
          <w:p w14:paraId="425A1178" w14:textId="1B3D5931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867183" w14:paraId="03683193" w14:textId="77777777" w:rsidTr="007430F9">
        <w:tc>
          <w:tcPr>
            <w:tcW w:w="2382" w:type="pct"/>
          </w:tcPr>
          <w:p w14:paraId="4CF167FD" w14:textId="0414651A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Spending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(%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GDP)</w:t>
            </w:r>
          </w:p>
        </w:tc>
        <w:tc>
          <w:tcPr>
            <w:tcW w:w="854" w:type="pct"/>
          </w:tcPr>
          <w:p w14:paraId="642F4500" w14:textId="0347C0D3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56" w:type="pct"/>
          </w:tcPr>
          <w:p w14:paraId="04770704" w14:textId="5C27F9BF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-0.10 – 0.18</w:t>
            </w:r>
          </w:p>
        </w:tc>
        <w:tc>
          <w:tcPr>
            <w:tcW w:w="708" w:type="pct"/>
          </w:tcPr>
          <w:p w14:paraId="6554DB26" w14:textId="4698F5A3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0.568</w:t>
            </w:r>
          </w:p>
        </w:tc>
      </w:tr>
      <w:tr w:rsidR="00867183" w14:paraId="03AFC522" w14:textId="77777777" w:rsidTr="007430F9">
        <w:tc>
          <w:tcPr>
            <w:tcW w:w="2382" w:type="pct"/>
          </w:tcPr>
          <w:p w14:paraId="4F42960A" w14:textId="2878B79A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proofErr w:type="spellEnd"/>
          </w:p>
        </w:tc>
        <w:tc>
          <w:tcPr>
            <w:tcW w:w="854" w:type="pct"/>
          </w:tcPr>
          <w:p w14:paraId="4882DBF8" w14:textId="38015E75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56" w:type="pct"/>
          </w:tcPr>
          <w:p w14:paraId="5F3D86DE" w14:textId="1173D45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0.05 – 0.31</w:t>
            </w:r>
          </w:p>
        </w:tc>
        <w:tc>
          <w:tcPr>
            <w:tcW w:w="708" w:type="pct"/>
          </w:tcPr>
          <w:p w14:paraId="566BE151" w14:textId="0EB24269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0.007</w:t>
            </w:r>
          </w:p>
        </w:tc>
      </w:tr>
      <w:tr w:rsidR="00867183" w14:paraId="33F93B65" w14:textId="77777777" w:rsidTr="007430F9">
        <w:tc>
          <w:tcPr>
            <w:tcW w:w="2382" w:type="pct"/>
          </w:tcPr>
          <w:p w14:paraId="092A61A0" w14:textId="27184975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Habitat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854" w:type="pct"/>
          </w:tcPr>
          <w:p w14:paraId="39EFFA69" w14:textId="03BE9C01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056" w:type="pct"/>
          </w:tcPr>
          <w:p w14:paraId="46666C54" w14:textId="659492C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-0.27 – -0.06</w:t>
            </w:r>
          </w:p>
        </w:tc>
        <w:tc>
          <w:tcPr>
            <w:tcW w:w="708" w:type="pct"/>
          </w:tcPr>
          <w:p w14:paraId="6256B8B7" w14:textId="13AF3D60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867183" w14:paraId="0443F062" w14:textId="77777777" w:rsidTr="007430F9">
        <w:tc>
          <w:tcPr>
            <w:tcW w:w="2382" w:type="pct"/>
          </w:tcPr>
          <w:p w14:paraId="7B684F47" w14:textId="507EF53F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Global Peace Index</w:t>
            </w:r>
          </w:p>
        </w:tc>
        <w:tc>
          <w:tcPr>
            <w:tcW w:w="854" w:type="pct"/>
          </w:tcPr>
          <w:p w14:paraId="6BB662D5" w14:textId="7C036246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056" w:type="pct"/>
          </w:tcPr>
          <w:p w14:paraId="4EFA71F3" w14:textId="67B6DC3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-0.13 – 0.08</w:t>
            </w:r>
          </w:p>
        </w:tc>
        <w:tc>
          <w:tcPr>
            <w:tcW w:w="708" w:type="pct"/>
          </w:tcPr>
          <w:p w14:paraId="78F258C2" w14:textId="1A2C4BFD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</w:tr>
      <w:tr w:rsidR="00867183" w14:paraId="743FE3ED" w14:textId="77777777" w:rsidTr="007430F9">
        <w:tc>
          <w:tcPr>
            <w:tcW w:w="2382" w:type="pct"/>
          </w:tcPr>
          <w:p w14:paraId="3D699447" w14:textId="37A47499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Capital Index</w:t>
            </w:r>
          </w:p>
        </w:tc>
        <w:tc>
          <w:tcPr>
            <w:tcW w:w="854" w:type="pct"/>
          </w:tcPr>
          <w:p w14:paraId="166A35DF" w14:textId="6D9A1232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1056" w:type="pct"/>
          </w:tcPr>
          <w:p w14:paraId="03A169D5" w14:textId="35386A47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-0.32 – -0.08</w:t>
            </w:r>
          </w:p>
        </w:tc>
        <w:tc>
          <w:tcPr>
            <w:tcW w:w="708" w:type="pct"/>
          </w:tcPr>
          <w:p w14:paraId="6265BE3C" w14:textId="754455F6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867183" w14:paraId="33362D32" w14:textId="77777777" w:rsidTr="007430F9">
        <w:tc>
          <w:tcPr>
            <w:tcW w:w="2382" w:type="pct"/>
          </w:tcPr>
          <w:p w14:paraId="5217FD06" w14:textId="63DF421E" w:rsidR="00867183" w:rsidRDefault="00867183" w:rsidP="0086718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Colonial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854" w:type="pct"/>
          </w:tcPr>
          <w:p w14:paraId="7D52A7D1" w14:textId="7C49D2F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56" w:type="pct"/>
          </w:tcPr>
          <w:p w14:paraId="66FCF88E" w14:textId="1D2F2F64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0.13 – 0.37</w:t>
            </w:r>
          </w:p>
        </w:tc>
        <w:tc>
          <w:tcPr>
            <w:tcW w:w="708" w:type="pct"/>
          </w:tcPr>
          <w:p w14:paraId="11D854B4" w14:textId="6351AF38" w:rsidR="00867183" w:rsidRDefault="00867183" w:rsidP="0086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</w:tbl>
    <w:p w14:paraId="4070ACA8" w14:textId="7609CA63" w:rsidR="00773361" w:rsidRDefault="00773361" w:rsidP="0086718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A63312" w14:textId="6D315E0F" w:rsidR="00773361" w:rsidRDefault="0077336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B442C64" w14:textId="41086436" w:rsidR="00773361" w:rsidRPr="009D1FF3" w:rsidRDefault="00773361" w:rsidP="00C3494D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Supplementary Table </w:t>
      </w:r>
      <w:r w:rsidR="00167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</w:t>
      </w:r>
      <w:r w:rsidRPr="009D1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0D4C8B55" w14:textId="10C221F1" w:rsidR="00773361" w:rsidRDefault="00743B87" w:rsidP="00C349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3B8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Results of the Gamma generalized linear model (GLM) examining factors associated with holotype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inflow</w:t>
      </w:r>
      <w:r w:rsidRPr="00743B8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centrality</w:t>
      </w:r>
      <w:r w:rsidR="00773361" w:rsidRPr="00554318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3B87">
        <w:rPr>
          <w:rFonts w:ascii="Times New Roman" w:hAnsi="Times New Roman" w:cs="Times New Roman"/>
          <w:sz w:val="24"/>
          <w:szCs w:val="24"/>
          <w:lang w:val="en-GB"/>
        </w:rPr>
        <w:t>The table presents coefficient estimates (log-scale), standard errors, and significance values.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3887" w:rsidRPr="00025E52">
        <w:rPr>
          <w:rFonts w:ascii="Times New Roman" w:hAnsi="Times New Roman" w:cs="Times New Roman"/>
          <w:sz w:val="24"/>
          <w:szCs w:val="24"/>
          <w:lang w:val="en-GB"/>
        </w:rPr>
        <w:t>Significant predictors at the p &lt; 0.05 level are indicated</w:t>
      </w:r>
      <w:r w:rsidR="00873887">
        <w:rPr>
          <w:rFonts w:ascii="Times New Roman" w:hAnsi="Times New Roman" w:cs="Times New Roman"/>
          <w:sz w:val="24"/>
          <w:szCs w:val="24"/>
          <w:lang w:val="en-GB"/>
        </w:rPr>
        <w:t xml:space="preserve"> in bold face</w:t>
      </w:r>
      <w:r w:rsidR="000541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Total number of observations = </w:t>
      </w:r>
      <w:r w:rsidR="006F298D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73361" w:rsidRPr="0086718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773361" w:rsidRPr="0086718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773361" w:rsidRPr="00867183">
        <w:rPr>
          <w:rFonts w:ascii="Times New Roman" w:hAnsi="Times New Roman" w:cs="Times New Roman"/>
          <w:sz w:val="24"/>
          <w:szCs w:val="24"/>
          <w:lang w:val="en-GB"/>
        </w:rPr>
        <w:t xml:space="preserve"> Nagelkerke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 w:rsidR="00A45AD8">
        <w:rPr>
          <w:rFonts w:ascii="Times New Roman" w:hAnsi="Times New Roman" w:cs="Times New Roman"/>
          <w:sz w:val="24"/>
          <w:szCs w:val="24"/>
          <w:lang w:val="en-GB"/>
        </w:rPr>
        <w:t>82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67209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773361">
        <w:rPr>
          <w:rFonts w:ascii="Times New Roman" w:hAnsi="Times New Roman" w:cs="Times New Roman"/>
          <w:sz w:val="24"/>
          <w:szCs w:val="24"/>
          <w:lang w:val="en-GB"/>
        </w:rPr>
        <w:t>%.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6"/>
        <w:gridCol w:w="1451"/>
        <w:gridCol w:w="1794"/>
        <w:gridCol w:w="1203"/>
      </w:tblGrid>
      <w:tr w:rsidR="00773361" w14:paraId="4DC269EC" w14:textId="77777777" w:rsidTr="007430F9">
        <w:tc>
          <w:tcPr>
            <w:tcW w:w="2382" w:type="pct"/>
            <w:vAlign w:val="center"/>
          </w:tcPr>
          <w:p w14:paraId="4C89FB1E" w14:textId="77777777" w:rsidR="00773361" w:rsidRDefault="00773361" w:rsidP="00743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Coefficients</w:t>
            </w:r>
            <w:proofErr w:type="spellEnd"/>
          </w:p>
        </w:tc>
        <w:tc>
          <w:tcPr>
            <w:tcW w:w="854" w:type="pct"/>
            <w:vAlign w:val="center"/>
          </w:tcPr>
          <w:p w14:paraId="6473936D" w14:textId="77777777" w:rsidR="00773361" w:rsidRDefault="00773361" w:rsidP="00743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Estimates</w:t>
            </w:r>
            <w:proofErr w:type="spellEnd"/>
          </w:p>
        </w:tc>
        <w:tc>
          <w:tcPr>
            <w:tcW w:w="1056" w:type="pct"/>
            <w:vAlign w:val="center"/>
          </w:tcPr>
          <w:p w14:paraId="40EB9B28" w14:textId="77777777" w:rsidR="00773361" w:rsidRDefault="00773361" w:rsidP="00743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</w:t>
            </w:r>
          </w:p>
        </w:tc>
        <w:tc>
          <w:tcPr>
            <w:tcW w:w="708" w:type="pct"/>
            <w:vAlign w:val="center"/>
          </w:tcPr>
          <w:p w14:paraId="29AC3037" w14:textId="77777777" w:rsidR="00773361" w:rsidRDefault="00773361" w:rsidP="00743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</w:t>
            </w:r>
            <w:proofErr w:type="spellStart"/>
            <w:proofErr w:type="gramStart"/>
            <w:r w:rsidRPr="002C73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value</w:t>
            </w:r>
            <w:proofErr w:type="spellEnd"/>
            <w:proofErr w:type="gramEnd"/>
          </w:p>
        </w:tc>
      </w:tr>
      <w:tr w:rsidR="00A45AD8" w14:paraId="018BA2C1" w14:textId="77777777" w:rsidTr="007430F9">
        <w:tc>
          <w:tcPr>
            <w:tcW w:w="2382" w:type="pct"/>
          </w:tcPr>
          <w:p w14:paraId="36666890" w14:textId="06C42628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  <w:proofErr w:type="spellEnd"/>
          </w:p>
        </w:tc>
        <w:tc>
          <w:tcPr>
            <w:tcW w:w="854" w:type="pct"/>
          </w:tcPr>
          <w:p w14:paraId="11C63063" w14:textId="32D4CD12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056" w:type="pct"/>
          </w:tcPr>
          <w:p w14:paraId="7B3AF1CB" w14:textId="33A146D0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0.43 – 0.57</w:t>
            </w:r>
          </w:p>
        </w:tc>
        <w:tc>
          <w:tcPr>
            <w:tcW w:w="708" w:type="pct"/>
          </w:tcPr>
          <w:p w14:paraId="1F5B02EB" w14:textId="534EF452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A45AD8" w14:paraId="7A16E5C9" w14:textId="77777777" w:rsidTr="007430F9">
        <w:tc>
          <w:tcPr>
            <w:tcW w:w="2382" w:type="pct"/>
          </w:tcPr>
          <w:p w14:paraId="64EF6E20" w14:textId="6C07CF43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</w:p>
        </w:tc>
        <w:tc>
          <w:tcPr>
            <w:tcW w:w="854" w:type="pct"/>
          </w:tcPr>
          <w:p w14:paraId="50609B51" w14:textId="65190D6E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56" w:type="pct"/>
          </w:tcPr>
          <w:p w14:paraId="253341A0" w14:textId="6589EB0C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0.03 – 0.24</w:t>
            </w:r>
          </w:p>
        </w:tc>
        <w:tc>
          <w:tcPr>
            <w:tcW w:w="708" w:type="pct"/>
          </w:tcPr>
          <w:p w14:paraId="3A6970BD" w14:textId="7D857F2D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0.012</w:t>
            </w:r>
          </w:p>
        </w:tc>
      </w:tr>
      <w:tr w:rsidR="00A45AD8" w14:paraId="25952EC6" w14:textId="77777777" w:rsidTr="007430F9">
        <w:tc>
          <w:tcPr>
            <w:tcW w:w="2382" w:type="pct"/>
          </w:tcPr>
          <w:p w14:paraId="5B7A5C22" w14:textId="3EF89A3E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proofErr w:type="spellEnd"/>
          </w:p>
        </w:tc>
        <w:tc>
          <w:tcPr>
            <w:tcW w:w="854" w:type="pct"/>
          </w:tcPr>
          <w:p w14:paraId="002D77F8" w14:textId="1D15D750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56" w:type="pct"/>
          </w:tcPr>
          <w:p w14:paraId="6B6022FB" w14:textId="7D5F1030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0.01 – 0.17</w:t>
            </w:r>
          </w:p>
        </w:tc>
        <w:tc>
          <w:tcPr>
            <w:tcW w:w="708" w:type="pct"/>
          </w:tcPr>
          <w:p w14:paraId="622AF8BC" w14:textId="7E576C5B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0.024</w:t>
            </w:r>
          </w:p>
        </w:tc>
      </w:tr>
      <w:tr w:rsidR="00A45AD8" w14:paraId="520294A3" w14:textId="77777777" w:rsidTr="007430F9">
        <w:tc>
          <w:tcPr>
            <w:tcW w:w="2382" w:type="pct"/>
          </w:tcPr>
          <w:p w14:paraId="673019AD" w14:textId="26C60B96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Habitat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854" w:type="pct"/>
          </w:tcPr>
          <w:p w14:paraId="3B55E115" w14:textId="13522C6E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56" w:type="pct"/>
          </w:tcPr>
          <w:p w14:paraId="68A8B74C" w14:textId="75336807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0.05 – 0.26</w:t>
            </w:r>
          </w:p>
        </w:tc>
        <w:tc>
          <w:tcPr>
            <w:tcW w:w="708" w:type="pct"/>
          </w:tcPr>
          <w:p w14:paraId="2B8CC231" w14:textId="13DA9009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</w:tr>
      <w:tr w:rsidR="00A45AD8" w14:paraId="3AB70F8E" w14:textId="77777777" w:rsidTr="007430F9">
        <w:tc>
          <w:tcPr>
            <w:tcW w:w="2382" w:type="pct"/>
          </w:tcPr>
          <w:p w14:paraId="480D0BF4" w14:textId="6AEADB0B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Global Peace Index</w:t>
            </w:r>
          </w:p>
        </w:tc>
        <w:tc>
          <w:tcPr>
            <w:tcW w:w="854" w:type="pct"/>
          </w:tcPr>
          <w:p w14:paraId="37906835" w14:textId="559BA8A8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056" w:type="pct"/>
          </w:tcPr>
          <w:p w14:paraId="39FA878E" w14:textId="19F2D23A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-0.10 – 0.07</w:t>
            </w:r>
          </w:p>
        </w:tc>
        <w:tc>
          <w:tcPr>
            <w:tcW w:w="708" w:type="pct"/>
          </w:tcPr>
          <w:p w14:paraId="5B2F254E" w14:textId="719560D9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0.756</w:t>
            </w:r>
          </w:p>
        </w:tc>
      </w:tr>
      <w:tr w:rsidR="00A45AD8" w14:paraId="2B74A038" w14:textId="77777777" w:rsidTr="007430F9">
        <w:tc>
          <w:tcPr>
            <w:tcW w:w="2382" w:type="pct"/>
          </w:tcPr>
          <w:p w14:paraId="1BDC9BD8" w14:textId="5025171F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 Capital Index</w:t>
            </w:r>
          </w:p>
        </w:tc>
        <w:tc>
          <w:tcPr>
            <w:tcW w:w="854" w:type="pct"/>
          </w:tcPr>
          <w:p w14:paraId="79537E77" w14:textId="003D962F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056" w:type="pct"/>
          </w:tcPr>
          <w:p w14:paraId="132782A2" w14:textId="70AC29A1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-0.17 – 0.09</w:t>
            </w:r>
          </w:p>
        </w:tc>
        <w:tc>
          <w:tcPr>
            <w:tcW w:w="708" w:type="pct"/>
          </w:tcPr>
          <w:p w14:paraId="6DCB4DCD" w14:textId="1EB078D9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</w:tr>
      <w:tr w:rsidR="00A45AD8" w14:paraId="23A447B4" w14:textId="77777777" w:rsidTr="007430F9">
        <w:tc>
          <w:tcPr>
            <w:tcW w:w="2382" w:type="pct"/>
          </w:tcPr>
          <w:p w14:paraId="343349CE" w14:textId="598B8CE1" w:rsidR="00A45AD8" w:rsidRDefault="00A45AD8" w:rsidP="00A45A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 xml:space="preserve">Colonial </w:t>
            </w:r>
            <w:proofErr w:type="spellStart"/>
            <w:r w:rsidR="002D2F73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854" w:type="pct"/>
          </w:tcPr>
          <w:p w14:paraId="2EA325ED" w14:textId="4D095400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056" w:type="pct"/>
          </w:tcPr>
          <w:p w14:paraId="43F2B084" w14:textId="624DD3CF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sz w:val="24"/>
                <w:szCs w:val="24"/>
              </w:rPr>
              <w:t>-0.37 – -0.15</w:t>
            </w:r>
          </w:p>
        </w:tc>
        <w:tc>
          <w:tcPr>
            <w:tcW w:w="708" w:type="pct"/>
          </w:tcPr>
          <w:p w14:paraId="506A935D" w14:textId="12DF46EC" w:rsidR="00A45AD8" w:rsidRDefault="00A45AD8" w:rsidP="00A4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</w:tbl>
    <w:p w14:paraId="432E0DC1" w14:textId="77777777" w:rsidR="00993C08" w:rsidRDefault="0099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3FACBD" w14:textId="39849A7B" w:rsidR="00177E66" w:rsidRDefault="00177E66" w:rsidP="00177E66">
      <w:pPr>
        <w:pStyle w:val="Caption"/>
        <w:spacing w:line="480" w:lineRule="auto"/>
        <w:rPr>
          <w:sz w:val="24"/>
          <w:szCs w:val="24"/>
        </w:rPr>
      </w:pPr>
      <w:r w:rsidRPr="00A568C8">
        <w:rPr>
          <w:sz w:val="24"/>
          <w:szCs w:val="24"/>
        </w:rPr>
        <w:lastRenderedPageBreak/>
        <w:t xml:space="preserve">SUPPLEMENTARY </w:t>
      </w:r>
      <w:r w:rsidR="008F182B">
        <w:rPr>
          <w:sz w:val="24"/>
          <w:szCs w:val="24"/>
        </w:rPr>
        <w:t>FIGURES</w:t>
      </w:r>
    </w:p>
    <w:p w14:paraId="15BBB30A" w14:textId="77777777" w:rsidR="008F182B" w:rsidRPr="008F182B" w:rsidRDefault="008F182B" w:rsidP="008F182B">
      <w:pPr>
        <w:rPr>
          <w:lang w:val="en-US"/>
        </w:rPr>
      </w:pPr>
    </w:p>
    <w:p w14:paraId="199DF4DA" w14:textId="7B9E8C2B" w:rsidR="007E1BC8" w:rsidRDefault="007E1BC8" w:rsidP="0016720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BA6985" wp14:editId="2352FD00">
            <wp:extent cx="5400040" cy="3239135"/>
            <wp:effectExtent l="0" t="0" r="0" b="0"/>
            <wp:docPr id="1482826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EBC1" w14:textId="77777777" w:rsidR="007E1BC8" w:rsidRPr="007E1BC8" w:rsidRDefault="007E1BC8" w:rsidP="007E1BC8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bookmarkStart w:id="0" w:name="_Ref39658625"/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Supplementary Figure </w:t>
      </w: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fldChar w:fldCharType="begin"/>
      </w: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instrText xml:space="preserve"> SEQ Fig._S \* ARABIC </w:instrText>
      </w: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fldChar w:fldCharType="separate"/>
      </w:r>
      <w:r w:rsidRPr="007E1BC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GB"/>
          <w14:ligatures w14:val="none"/>
        </w:rPr>
        <w:t>1</w:t>
      </w: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fldChar w:fldCharType="end"/>
      </w:r>
      <w:bookmarkEnd w:id="0"/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.</w:t>
      </w:r>
    </w:p>
    <w:p w14:paraId="572BD302" w14:textId="58C34114" w:rsidR="008F182B" w:rsidRDefault="003D2F86" w:rsidP="00D23DBD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DHARMa</w:t>
      </w:r>
      <w:proofErr w:type="spellEnd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residual diagnostics for the </w:t>
      </w:r>
      <w:r w:rsidR="008F182B"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model of holotype retention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(a) Q-Q plot of scaled residuals against uniform distribution. (b) Residuals plotted against model predictions. </w:t>
      </w:r>
      <w:r w:rsidR="003B4554" w:rsidRPr="003B455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A significant deviation in one diagnostic test does not necessarily invalidate our results when considered alongside others</w:t>
      </w:r>
      <w:r w:rsidR="00A66B68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The QQ plots indicated a generally good fit, and residual plots showed only minor deviations in one or two quantiles</w:t>
      </w:r>
      <w:r w:rsidR="00A66B68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This is not a major concern, particularly given our reasonably sample size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  <w:r w:rsidR="008F182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 w:type="page"/>
      </w:r>
    </w:p>
    <w:p w14:paraId="6B37D5FF" w14:textId="30619BC2" w:rsidR="008F182B" w:rsidRPr="008F182B" w:rsidRDefault="00CB6D49" w:rsidP="008F182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50878870" wp14:editId="510F0694">
            <wp:extent cx="5400040" cy="3239135"/>
            <wp:effectExtent l="0" t="0" r="0" b="0"/>
            <wp:docPr id="1114474940" name="Picture 2" descr="A graph of a number of different pl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74940" name="Picture 2" descr="A graph of a number of different pl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4243" w14:textId="699D46E5" w:rsidR="008F182B" w:rsidRPr="007E1BC8" w:rsidRDefault="008F182B" w:rsidP="008F182B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Supplementary Figure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2.</w:t>
      </w:r>
    </w:p>
    <w:p w14:paraId="4015AE77" w14:textId="277D2D73" w:rsidR="008F182B" w:rsidRDefault="008F182B" w:rsidP="008F182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DHARMa</w:t>
      </w:r>
      <w:proofErr w:type="spellEnd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residual diagnostics for the model of holotype </w:t>
      </w:r>
      <w:r w:rsidR="00CB6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appropriation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(a) Q-Q plot of scaled residuals against uniform distribution. (b) Residuals plotted against model predictions. </w:t>
      </w:r>
      <w:r w:rsidR="00F35E45" w:rsidRPr="003B455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A significant deviation in one diagnostic test does not necessarily invalidate our results when considered alongside others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The QQ plots indicated a generally good fit, and residual plots showed only minor deviations in one or two quantiles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This is not a major concern, particularly given our reasonably sample size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 w:type="page"/>
      </w:r>
    </w:p>
    <w:p w14:paraId="46278122" w14:textId="02A8CC2C" w:rsidR="008F182B" w:rsidRPr="008F182B" w:rsidRDefault="00CB6D49" w:rsidP="008F182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74C39347" wp14:editId="6A3F2437">
            <wp:extent cx="5400040" cy="3239135"/>
            <wp:effectExtent l="0" t="0" r="0" b="0"/>
            <wp:docPr id="1046530403" name="Picture 3" descr="A graph of a number of different mod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30403" name="Picture 3" descr="A graph of a number of different mode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D9D4" w14:textId="534644B3" w:rsidR="008F182B" w:rsidRPr="007E1BC8" w:rsidRDefault="008F182B" w:rsidP="008F182B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Supplementary Figure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3.</w:t>
      </w:r>
    </w:p>
    <w:p w14:paraId="257A01A4" w14:textId="45481EFC" w:rsidR="008F182B" w:rsidRDefault="008F182B" w:rsidP="008F182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DHARMa</w:t>
      </w:r>
      <w:proofErr w:type="spellEnd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residual diagnostics for the model of holotype </w:t>
      </w:r>
      <w:r w:rsidR="00CB6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outflow centrality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(a) Q-Q plot of scaled residuals against uniform distribution. (b) Residuals plotted against model predictions. </w:t>
      </w:r>
      <w:r w:rsidR="00F35E45" w:rsidRPr="003B455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A significant deviation in one diagnostic test does not necessarily invalidate our results when considered alongside others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The QQ plots indicated a generally good fit, and residual plots showed only minor deviations in one or two quantiles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This is not a major concern, particularly given our reasonably sample size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5BAAC8D" w14:textId="393CE662" w:rsidR="008F182B" w:rsidRPr="008F182B" w:rsidRDefault="00CB6D49" w:rsidP="008F182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67941DF6" wp14:editId="74E2A8CD">
            <wp:extent cx="5400040" cy="3239135"/>
            <wp:effectExtent l="0" t="0" r="0" b="0"/>
            <wp:docPr id="2124704824" name="Picture 4" descr="A graph of a mod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04824" name="Picture 4" descr="A graph of a mod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6168" w14:textId="7BE5ABD1" w:rsidR="008F182B" w:rsidRPr="007E1BC8" w:rsidRDefault="008F182B" w:rsidP="008F182B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E1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Supplementary Figure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4.</w:t>
      </w:r>
    </w:p>
    <w:p w14:paraId="265ABE76" w14:textId="59583953" w:rsidR="002C73AE" w:rsidRPr="003D2F86" w:rsidRDefault="008F182B" w:rsidP="007E1BC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DHARMa</w:t>
      </w:r>
      <w:proofErr w:type="spellEnd"/>
      <w:r w:rsidRPr="008F1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residual diagnostics for the model of holotype </w:t>
      </w:r>
      <w:r w:rsidR="00CB6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inflow centrality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(a) Q-Q plot of scaled residuals against uniform distribution. (b) Residuals plotted against model predictions. </w:t>
      </w:r>
      <w:r w:rsidR="00F35E45" w:rsidRPr="003B455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A significant deviation in one diagnostic test does not necessarily invalidate our results when considered alongside others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The QQ plots indicated a generally good fit, and residual plots showed only minor deviations in one or two quantiles</w:t>
      </w:r>
      <w:r w:rsidR="00F35E45" w:rsidRPr="00A66B6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="00F35E45" w:rsidRPr="00F35E4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This is not a major concern, particularly given our reasonably sample size</w:t>
      </w:r>
      <w:r w:rsidRPr="003D2F86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sectPr w:rsidR="002C73AE" w:rsidRPr="003D2F86" w:rsidSect="0030376A">
      <w:footerReference w:type="default" r:id="rId11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B134" w14:textId="77777777" w:rsidR="0097590D" w:rsidRDefault="0097590D" w:rsidP="003F3354">
      <w:pPr>
        <w:spacing w:after="0" w:line="240" w:lineRule="auto"/>
      </w:pPr>
      <w:r>
        <w:separator/>
      </w:r>
    </w:p>
  </w:endnote>
  <w:endnote w:type="continuationSeparator" w:id="0">
    <w:p w14:paraId="1283B8A3" w14:textId="77777777" w:rsidR="0097590D" w:rsidRDefault="0097590D" w:rsidP="003F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346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2D5A4F3" w14:textId="18BECCA8" w:rsidR="003F3354" w:rsidRPr="003F3354" w:rsidRDefault="003F3354">
        <w:pPr>
          <w:pStyle w:val="Footer"/>
          <w:jc w:val="right"/>
          <w:rPr>
            <w:rFonts w:ascii="Times New Roman" w:hAnsi="Times New Roman" w:cs="Times New Roman"/>
          </w:rPr>
        </w:pPr>
        <w:r w:rsidRPr="003F3354">
          <w:rPr>
            <w:rFonts w:ascii="Times New Roman" w:hAnsi="Times New Roman" w:cs="Times New Roman"/>
          </w:rPr>
          <w:fldChar w:fldCharType="begin"/>
        </w:r>
        <w:r w:rsidRPr="003F3354">
          <w:rPr>
            <w:rFonts w:ascii="Times New Roman" w:hAnsi="Times New Roman" w:cs="Times New Roman"/>
          </w:rPr>
          <w:instrText xml:space="preserve"> PAGE   \* MERGEFORMAT </w:instrText>
        </w:r>
        <w:r w:rsidRPr="003F3354">
          <w:rPr>
            <w:rFonts w:ascii="Times New Roman" w:hAnsi="Times New Roman" w:cs="Times New Roman"/>
          </w:rPr>
          <w:fldChar w:fldCharType="separate"/>
        </w:r>
        <w:r w:rsidRPr="003F3354">
          <w:rPr>
            <w:rFonts w:ascii="Times New Roman" w:hAnsi="Times New Roman" w:cs="Times New Roman"/>
            <w:noProof/>
          </w:rPr>
          <w:t>2</w:t>
        </w:r>
        <w:r w:rsidRPr="003F335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6EEEB7" w14:textId="77777777" w:rsidR="003F3354" w:rsidRDefault="003F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8F21" w14:textId="77777777" w:rsidR="0097590D" w:rsidRDefault="0097590D" w:rsidP="003F3354">
      <w:pPr>
        <w:spacing w:after="0" w:line="240" w:lineRule="auto"/>
      </w:pPr>
      <w:r>
        <w:separator/>
      </w:r>
    </w:p>
  </w:footnote>
  <w:footnote w:type="continuationSeparator" w:id="0">
    <w:p w14:paraId="1FF40867" w14:textId="77777777" w:rsidR="0097590D" w:rsidRDefault="0097590D" w:rsidP="003F3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AE"/>
    <w:rsid w:val="00025E52"/>
    <w:rsid w:val="000541DD"/>
    <w:rsid w:val="00101471"/>
    <w:rsid w:val="00167209"/>
    <w:rsid w:val="00174A88"/>
    <w:rsid w:val="00177E66"/>
    <w:rsid w:val="002C73AE"/>
    <w:rsid w:val="002D2F73"/>
    <w:rsid w:val="002D3247"/>
    <w:rsid w:val="0030376A"/>
    <w:rsid w:val="00314372"/>
    <w:rsid w:val="00327239"/>
    <w:rsid w:val="003B4554"/>
    <w:rsid w:val="003B5E01"/>
    <w:rsid w:val="003D2F86"/>
    <w:rsid w:val="003F3354"/>
    <w:rsid w:val="00472B36"/>
    <w:rsid w:val="004A798B"/>
    <w:rsid w:val="00554318"/>
    <w:rsid w:val="00652760"/>
    <w:rsid w:val="006F298D"/>
    <w:rsid w:val="00743B87"/>
    <w:rsid w:val="00773361"/>
    <w:rsid w:val="007809B8"/>
    <w:rsid w:val="007E1BC8"/>
    <w:rsid w:val="00830FA9"/>
    <w:rsid w:val="00867183"/>
    <w:rsid w:val="00873887"/>
    <w:rsid w:val="00894A12"/>
    <w:rsid w:val="008E5A5D"/>
    <w:rsid w:val="008F182B"/>
    <w:rsid w:val="00943FC4"/>
    <w:rsid w:val="0097590D"/>
    <w:rsid w:val="00993C08"/>
    <w:rsid w:val="009D1FF3"/>
    <w:rsid w:val="00A45AD8"/>
    <w:rsid w:val="00A66B68"/>
    <w:rsid w:val="00C3494D"/>
    <w:rsid w:val="00C63383"/>
    <w:rsid w:val="00C63621"/>
    <w:rsid w:val="00C6543F"/>
    <w:rsid w:val="00CB6D49"/>
    <w:rsid w:val="00CE0520"/>
    <w:rsid w:val="00D23DBD"/>
    <w:rsid w:val="00DA64AC"/>
    <w:rsid w:val="00DE2CB4"/>
    <w:rsid w:val="00E278F0"/>
    <w:rsid w:val="00E67809"/>
    <w:rsid w:val="00F11AE2"/>
    <w:rsid w:val="00F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E87D"/>
  <w15:chartTrackingRefBased/>
  <w15:docId w15:val="{AAF3302B-5AE5-416A-B9E7-CC8508E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61"/>
  </w:style>
  <w:style w:type="paragraph" w:styleId="Heading1">
    <w:name w:val="heading 1"/>
    <w:basedOn w:val="Normal"/>
    <w:next w:val="Normal"/>
    <w:link w:val="Heading1Char"/>
    <w:uiPriority w:val="9"/>
    <w:qFormat/>
    <w:rsid w:val="002C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354"/>
  </w:style>
  <w:style w:type="paragraph" w:styleId="Footer">
    <w:name w:val="footer"/>
    <w:basedOn w:val="Normal"/>
    <w:link w:val="FooterChar"/>
    <w:uiPriority w:val="99"/>
    <w:unhideWhenUsed/>
    <w:rsid w:val="003F3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354"/>
  </w:style>
  <w:style w:type="character" w:styleId="LineNumber">
    <w:name w:val="line number"/>
    <w:basedOn w:val="DefaultParagraphFont"/>
    <w:uiPriority w:val="99"/>
    <w:semiHidden/>
    <w:unhideWhenUsed/>
    <w:rsid w:val="003F3354"/>
  </w:style>
  <w:style w:type="table" w:styleId="TableGrid">
    <w:name w:val="Table Grid"/>
    <w:basedOn w:val="TableNormal"/>
    <w:uiPriority w:val="39"/>
    <w:rsid w:val="0055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177E6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rmoura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apenasmario 1</dc:creator>
  <cp:keywords/>
  <dc:description/>
  <cp:lastModifiedBy>apenasmario 1</cp:lastModifiedBy>
  <cp:revision>44</cp:revision>
  <dcterms:created xsi:type="dcterms:W3CDTF">2025-09-25T23:06:00Z</dcterms:created>
  <dcterms:modified xsi:type="dcterms:W3CDTF">2025-09-26T16:50:00Z</dcterms:modified>
</cp:coreProperties>
</file>