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2242" w:tblpY="2053"/>
        <w:tblOverlap w:val="never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080"/>
        <w:gridCol w:w="1194"/>
        <w:gridCol w:w="1304"/>
        <w:gridCol w:w="1304"/>
        <w:gridCol w:w="1096"/>
        <w:gridCol w:w="1304"/>
      </w:tblGrid>
      <w:tr w14:paraId="609061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nil"/>
              <w:insideH w:val="single" w:sz="8" w:space="0"/>
              <w:insideV w:val="nil"/>
              <w:tl2br w:val="nil"/>
              <w:tr2bl w:val="nil"/>
            </w:tcBorders>
            <w:shd w:val="clear" w:color="B5C7EA" w:themeColor="accent1" w:themeTint="66" w:fill="auto"/>
            <w:noWrap/>
            <w:vAlign w:val="center"/>
          </w:tcPr>
          <w:p w14:paraId="49A74C47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probeID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  <w:right w:val="nil"/>
              <w:insideH w:val="single" w:sz="8" w:space="0"/>
              <w:insideV w:val="nil"/>
              <w:tl2br w:val="nil"/>
              <w:tr2bl w:val="nil"/>
            </w:tcBorders>
            <w:shd w:val="clear" w:color="B5C7EA" w:themeColor="accent1" w:themeTint="66" w:fill="auto"/>
            <w:noWrap/>
            <w:vAlign w:val="center"/>
          </w:tcPr>
          <w:p w14:paraId="322615F6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SYMBOL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  <w:right w:val="nil"/>
              <w:insideH w:val="single" w:sz="8" w:space="0"/>
              <w:insideV w:val="nil"/>
              <w:tl2br w:val="nil"/>
              <w:tr2bl w:val="nil"/>
            </w:tcBorders>
            <w:shd w:val="clear" w:color="B5C7EA" w:themeColor="accent1" w:themeTint="66" w:fill="auto"/>
            <w:noWrap/>
            <w:vAlign w:val="center"/>
          </w:tcPr>
          <w:p w14:paraId="7A2553DB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topSNP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  <w:right w:val="nil"/>
              <w:insideH w:val="single" w:sz="8" w:space="0"/>
              <w:insideV w:val="nil"/>
              <w:tl2br w:val="nil"/>
              <w:tr2bl w:val="nil"/>
            </w:tcBorders>
            <w:shd w:val="clear" w:color="B5C7EA" w:themeColor="accent1" w:themeTint="66" w:fill="auto"/>
            <w:noWrap/>
            <w:vAlign w:val="center"/>
          </w:tcPr>
          <w:p w14:paraId="050F026E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p_SMR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  <w:right w:val="nil"/>
              <w:insideH w:val="single" w:sz="8" w:space="0"/>
              <w:insideV w:val="nil"/>
              <w:tl2br w:val="nil"/>
              <w:tr2bl w:val="nil"/>
            </w:tcBorders>
            <w:shd w:val="clear" w:color="B5C7EA" w:themeColor="accent1" w:themeTint="66" w:fill="auto"/>
            <w:noWrap/>
            <w:vAlign w:val="center"/>
          </w:tcPr>
          <w:p w14:paraId="2BDCF1D5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FDR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  <w:right w:val="nil"/>
              <w:insideH w:val="single" w:sz="8" w:space="0"/>
              <w:insideV w:val="nil"/>
              <w:tl2br w:val="nil"/>
              <w:tr2bl w:val="nil"/>
            </w:tcBorders>
            <w:shd w:val="clear" w:color="B5C7EA" w:themeColor="accent1" w:themeTint="66" w:fill="auto"/>
            <w:noWrap/>
            <w:vAlign w:val="center"/>
          </w:tcPr>
          <w:p w14:paraId="563630E0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p_HEIDI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  <w:right w:val="nil"/>
              <w:insideH w:val="single" w:sz="8" w:space="0"/>
              <w:insideV w:val="nil"/>
              <w:tl2br w:val="nil"/>
              <w:tr2bl w:val="nil"/>
            </w:tcBorders>
            <w:shd w:val="clear" w:color="B5C7EA" w:themeColor="accent1" w:themeTint="66" w:fill="auto"/>
            <w:noWrap/>
            <w:vAlign w:val="center"/>
          </w:tcPr>
          <w:p w14:paraId="77FDD990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or_SMR</w:t>
            </w:r>
          </w:p>
        </w:tc>
      </w:tr>
      <w:tr w14:paraId="04954B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shd w:val="clear" w:color="B5C7EA" w:themeColor="accent1" w:themeTint="66" w:fill="auto"/>
            <w:noWrap/>
          </w:tcPr>
          <w:p w14:paraId="1DF92C77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bookmarkStart w:id="0" w:name="_Hlk184200454"/>
            <w:r>
              <w:rPr>
                <w:sz w:val="22"/>
                <w:szCs w:val="22"/>
              </w:rPr>
              <w:t>cg27391127</w:t>
            </w:r>
          </w:p>
        </w:tc>
        <w:tc>
          <w:tcPr>
            <w:tcW w:w="0" w:type="auto"/>
            <w:shd w:val="clear" w:color="B5C7EA" w:themeColor="accent1" w:themeTint="66" w:fill="auto"/>
            <w:noWrap/>
          </w:tcPr>
          <w:p w14:paraId="7B2B9736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TRIM8</w:t>
            </w:r>
          </w:p>
        </w:tc>
        <w:tc>
          <w:tcPr>
            <w:tcW w:w="0" w:type="auto"/>
            <w:shd w:val="clear" w:color="B5C7EA" w:themeColor="accent1" w:themeTint="66" w:fill="auto"/>
            <w:noWrap/>
          </w:tcPr>
          <w:p w14:paraId="5254E57B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rs12241712</w:t>
            </w:r>
          </w:p>
        </w:tc>
        <w:tc>
          <w:tcPr>
            <w:tcW w:w="0" w:type="auto"/>
            <w:shd w:val="clear" w:color="B5C7EA" w:themeColor="accent1" w:themeTint="66" w:fill="auto"/>
            <w:noWrap/>
          </w:tcPr>
          <w:p w14:paraId="1DF48B0F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6.20E-05</w:t>
            </w:r>
          </w:p>
        </w:tc>
        <w:tc>
          <w:tcPr>
            <w:tcW w:w="0" w:type="auto"/>
            <w:shd w:val="clear" w:color="B5C7EA" w:themeColor="accent1" w:themeTint="66" w:fill="auto"/>
            <w:noWrap/>
          </w:tcPr>
          <w:p w14:paraId="49877D17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0.009669673</w:t>
            </w:r>
          </w:p>
        </w:tc>
        <w:tc>
          <w:tcPr>
            <w:tcW w:w="0" w:type="auto"/>
            <w:shd w:val="clear" w:color="B5C7EA" w:themeColor="accent1" w:themeTint="66" w:fill="auto"/>
            <w:noWrap/>
          </w:tcPr>
          <w:p w14:paraId="6DD6AF7F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0.3045978</w:t>
            </w:r>
          </w:p>
        </w:tc>
        <w:tc>
          <w:tcPr>
            <w:tcW w:w="0" w:type="auto"/>
            <w:shd w:val="clear" w:color="B5C7EA" w:themeColor="accent1" w:themeTint="66" w:fill="auto"/>
            <w:noWrap/>
          </w:tcPr>
          <w:p w14:paraId="60179AAA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0.849371173</w:t>
            </w:r>
          </w:p>
        </w:tc>
      </w:tr>
      <w:tr w14:paraId="59B709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shd w:val="clear" w:color="B5C7EA" w:themeColor="accent1" w:themeTint="66" w:fill="auto"/>
            <w:noWrap/>
          </w:tcPr>
          <w:p w14:paraId="59FB8239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cg04730925</w:t>
            </w:r>
          </w:p>
        </w:tc>
        <w:tc>
          <w:tcPr>
            <w:tcW w:w="0" w:type="auto"/>
            <w:shd w:val="clear" w:color="B5C7EA" w:themeColor="accent1" w:themeTint="66" w:fill="auto"/>
            <w:noWrap/>
          </w:tcPr>
          <w:p w14:paraId="20BF994E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POLI</w:t>
            </w:r>
          </w:p>
        </w:tc>
        <w:tc>
          <w:tcPr>
            <w:tcW w:w="0" w:type="auto"/>
            <w:shd w:val="clear" w:color="B5C7EA" w:themeColor="accent1" w:themeTint="66" w:fill="auto"/>
            <w:noWrap/>
          </w:tcPr>
          <w:p w14:paraId="7168FB95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rs1380257</w:t>
            </w:r>
          </w:p>
        </w:tc>
        <w:tc>
          <w:tcPr>
            <w:tcW w:w="0" w:type="auto"/>
            <w:shd w:val="clear" w:color="B5C7EA" w:themeColor="accent1" w:themeTint="66" w:fill="auto"/>
            <w:noWrap/>
          </w:tcPr>
          <w:p w14:paraId="63887073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0.000235939</w:t>
            </w:r>
          </w:p>
        </w:tc>
        <w:tc>
          <w:tcPr>
            <w:tcW w:w="0" w:type="auto"/>
            <w:shd w:val="clear" w:color="B5C7EA" w:themeColor="accent1" w:themeTint="66" w:fill="auto"/>
            <w:noWrap/>
          </w:tcPr>
          <w:p w14:paraId="044EC638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0.026161427</w:t>
            </w:r>
          </w:p>
        </w:tc>
        <w:tc>
          <w:tcPr>
            <w:tcW w:w="0" w:type="auto"/>
            <w:shd w:val="clear" w:color="B5C7EA" w:themeColor="accent1" w:themeTint="66" w:fill="auto"/>
            <w:noWrap/>
          </w:tcPr>
          <w:p w14:paraId="5D170F09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0.4926648</w:t>
            </w:r>
          </w:p>
        </w:tc>
        <w:tc>
          <w:tcPr>
            <w:tcW w:w="0" w:type="auto"/>
            <w:shd w:val="clear" w:color="B5C7EA" w:themeColor="accent1" w:themeTint="66" w:fill="auto"/>
            <w:noWrap/>
          </w:tcPr>
          <w:p w14:paraId="58A8AB0D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0.876470703</w:t>
            </w:r>
          </w:p>
        </w:tc>
      </w:tr>
      <w:bookmarkEnd w:id="0"/>
      <w:tr w14:paraId="3C3D31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bottom w:val="single" w:color="auto" w:sz="8" w:space="0"/>
            </w:tcBorders>
            <w:shd w:val="clear" w:color="B5C7EA" w:themeColor="accent1" w:themeTint="66" w:fill="auto"/>
            <w:noWrap/>
          </w:tcPr>
          <w:p w14:paraId="5DECF1A4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cg06807593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B5C7EA" w:themeColor="accent1" w:themeTint="66" w:fill="auto"/>
            <w:noWrap/>
          </w:tcPr>
          <w:p w14:paraId="65FF0787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POLI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B5C7EA" w:themeColor="accent1" w:themeTint="66" w:fill="auto"/>
            <w:noWrap/>
          </w:tcPr>
          <w:p w14:paraId="03D0B5EA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rs28393808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B5C7EA" w:themeColor="accent1" w:themeTint="66" w:fill="auto"/>
            <w:noWrap/>
          </w:tcPr>
          <w:p w14:paraId="78DF8CC0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0.00032687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B5C7EA" w:themeColor="accent1" w:themeTint="66" w:fill="auto"/>
            <w:noWrap/>
          </w:tcPr>
          <w:p w14:paraId="33278B2D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0.034230563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B5C7EA" w:themeColor="accent1" w:themeTint="66" w:fill="auto"/>
            <w:noWrap/>
          </w:tcPr>
          <w:p w14:paraId="0F1306B5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0.3907351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B5C7EA" w:themeColor="accent1" w:themeTint="66" w:fill="auto"/>
            <w:noWrap/>
          </w:tcPr>
          <w:p w14:paraId="67F4FA8F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0.853207928</w:t>
            </w:r>
          </w:p>
        </w:tc>
      </w:tr>
    </w:tbl>
    <w:p w14:paraId="05735C96">
      <w:pPr>
        <w:jc w:val="center"/>
        <w:rPr>
          <w:b/>
          <w:bCs/>
          <w:sz w:val="22"/>
          <w:szCs w:val="22"/>
        </w:rPr>
      </w:pPr>
      <w:r>
        <w:rPr>
          <w:rFonts w:hint="eastAsia"/>
          <w:b/>
          <w:bCs/>
          <w:sz w:val="22"/>
          <w:szCs w:val="22"/>
          <w:lang w:val="en-US" w:eastAsia="zh-CN"/>
        </w:rPr>
        <w:t xml:space="preserve">Table 2: </w:t>
      </w:r>
      <w:bookmarkStart w:id="1" w:name="_GoBack"/>
      <w:bookmarkEnd w:id="1"/>
      <w:r>
        <w:rPr>
          <w:rFonts w:hint="eastAsia"/>
          <w:b/>
          <w:bCs/>
          <w:sz w:val="22"/>
          <w:szCs w:val="22"/>
        </w:rPr>
        <w:t>The SMR analysis of the mQTL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267E5C"/>
    <w:rsid w:val="35523C5E"/>
    <w:rsid w:val="37E226E2"/>
    <w:rsid w:val="433D3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8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表格"/>
    <w:basedOn w:val="1"/>
    <w:autoRedefine/>
    <w:qFormat/>
    <w:uiPriority w:val="1"/>
    <w:pPr>
      <w:widowControl/>
      <w:tabs>
        <w:tab w:val="left" w:pos="667"/>
      </w:tabs>
      <w:wordWrap w:val="0"/>
      <w:autoSpaceDE w:val="0"/>
      <w:autoSpaceDN w:val="0"/>
      <w:spacing w:line="240" w:lineRule="auto"/>
      <w:ind w:firstLine="0" w:firstLineChars="0"/>
      <w:jc w:val="center"/>
    </w:pPr>
    <w:rPr>
      <w:rFonts w:ascii="Times New Roman Regular" w:hAnsi="Times New Roman Regular" w:cs="Times New Roman Regular"/>
      <w:kern w:val="0"/>
      <w:sz w:val="18"/>
      <w:szCs w:val="18"/>
    </w:rPr>
  </w:style>
  <w:style w:type="table" w:customStyle="1" w:styleId="5">
    <w:name w:val="三线表1"/>
    <w:basedOn w:val="2"/>
    <w:autoRedefine/>
    <w:qFormat/>
    <w:uiPriority w:val="99"/>
    <w:tcPr>
      <w:shd w:val="clear" w:color="B5C7EA" w:themeColor="accent1" w:themeTint="66" w:fill="auto"/>
    </w:tcPr>
    <w:tblStylePr w:type="firstRow">
      <w:tcPr>
        <w:tcBorders>
          <w:top w:val="single" w:color="auto" w:sz="8" w:space="0"/>
          <w:left w:val="nil"/>
          <w:bottom w:val="single" w:color="auto" w:sz="8" w:space="0"/>
          <w:right w:val="nil"/>
          <w:insideH w:val="nil"/>
          <w:insideV w:val="nil"/>
          <w:tl2br w:val="nil"/>
          <w:tr2bl w:val="nil"/>
        </w:tcBorders>
        <w:shd w:val="clear" w:color="B5C7EA" w:themeColor="accent1" w:themeTint="66" w:fill="auto"/>
      </w:tcPr>
    </w:tblStylePr>
    <w:tblStylePr w:type="lastRow">
      <w:tcPr>
        <w:tcBorders>
          <w:bottom w:val="single" w:color="auto" w:sz="4" w:space="0"/>
        </w:tcBorders>
        <w:shd w:val="clear" w:color="auto" w:fill="FFFFFF" w:themeFill="background1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B5C7EA" w:themeColor="accent1" w:themeTint="66" w:fill="auto"/>
      </w:tcPr>
    </w:tblStylePr>
    <w:tblStylePr w:type="band2Horz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B5C7EA" w:themeColor="accent1" w:themeTint="66" w:fill="auto"/>
      </w:tcPr>
    </w:tblStyle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</Words>
  <Characters>257</Characters>
  <Lines>0</Lines>
  <Paragraphs>0</Paragraphs>
  <TotalTime>0</TotalTime>
  <ScaleCrop>false</ScaleCrop>
  <LinksUpToDate>false</LinksUpToDate>
  <CharactersWithSpaces>262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2025-01-09T03:42:00Z</dcterms:created>
  <dc:creator>Administrator</dc:creator>
  <cp:lastModifiedBy>Gavin</cp:lastModifiedBy>
  <dcterms:modified xsi:type="dcterms:W3CDTF">2025-02-18T15:55:15Z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eyJoZGlkIjoiNzI5Zjg4M2IyNjAzZDg3MGU1ZjQyNzUzYzE1NTI0YzMiLCJ1c2VySWQiOiIxMjAxNjU3MTQxIn0=</vt:lpwstr>
  </property>
  <property fmtid="{D5CDD505-2E9C-101B-9397-08002B2CF9AE}" pid="4" name="ICV">
    <vt:lpwstr>96C1AF53A9EC4D0F83EF85A47A012ABB_12</vt:lpwstr>
  </property>
</Properties>
</file>