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2F71" w14:textId="109268D8" w:rsidR="000E45E0" w:rsidRPr="00B021D3" w:rsidRDefault="000E45E0" w:rsidP="000E45E0">
      <w:pPr>
        <w:rPr>
          <w:rFonts w:ascii="Times New Roman" w:eastAsiaTheme="minorEastAsia" w:hAnsi="Times New Roman"/>
          <w:noProof/>
          <w:color w:val="000000" w:themeColor="text1"/>
          <w:sz w:val="20"/>
          <w:szCs w:val="20"/>
          <w:lang w:val="en-US"/>
        </w:rPr>
      </w:pPr>
      <w:r w:rsidRPr="00B021D3">
        <w:rPr>
          <w:rFonts w:ascii="Times New Roman" w:eastAsiaTheme="minorEastAsia" w:hAnsi="Times New Roman"/>
          <w:b/>
          <w:noProof/>
          <w:color w:val="000000" w:themeColor="text1"/>
          <w:sz w:val="20"/>
          <w:szCs w:val="20"/>
          <w:lang w:val="en-US"/>
        </w:rPr>
        <w:t xml:space="preserve">Supplementary Table </w:t>
      </w:r>
      <w:r>
        <w:rPr>
          <w:rFonts w:ascii="Times New Roman" w:eastAsiaTheme="minorEastAsia" w:hAnsi="Times New Roman"/>
          <w:b/>
          <w:noProof/>
          <w:color w:val="000000" w:themeColor="text1"/>
          <w:sz w:val="20"/>
          <w:szCs w:val="20"/>
          <w:lang w:val="en-US"/>
        </w:rPr>
        <w:t>S</w:t>
      </w:r>
      <w:r w:rsidRPr="00B021D3">
        <w:rPr>
          <w:rFonts w:ascii="Times New Roman" w:eastAsiaTheme="minorEastAsia" w:hAnsi="Times New Roman"/>
          <w:b/>
          <w:noProof/>
          <w:color w:val="000000" w:themeColor="text1"/>
          <w:sz w:val="20"/>
          <w:szCs w:val="20"/>
          <w:lang w:val="en-US"/>
        </w:rPr>
        <w:t xml:space="preserve">1: </w:t>
      </w:r>
      <w:r w:rsidRPr="00B021D3">
        <w:rPr>
          <w:rFonts w:ascii="Times New Roman" w:eastAsiaTheme="minorEastAsia" w:hAnsi="Times New Roman"/>
          <w:noProof/>
          <w:color w:val="000000" w:themeColor="text1"/>
          <w:sz w:val="20"/>
          <w:szCs w:val="20"/>
          <w:lang w:val="en-US"/>
        </w:rPr>
        <w:t xml:space="preserve"> </w:t>
      </w:r>
      <w:r w:rsidRPr="00B021D3">
        <w:rPr>
          <w:rFonts w:ascii="Times New Roman" w:hAnsi="Times New Roman"/>
          <w:bCs/>
          <w:noProof/>
          <w:color w:val="000000" w:themeColor="text1"/>
          <w:sz w:val="20"/>
          <w:szCs w:val="20"/>
          <w:lang w:val="en-US"/>
        </w:rPr>
        <w:t xml:space="preserve">Catchment population by each hospital per year based on 2007 census (population from 2013-2016) and 2017 census (population from 2017-2023) </w:t>
      </w:r>
    </w:p>
    <w:tbl>
      <w:tblPr>
        <w:tblW w:w="11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33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69"/>
      </w:tblGrid>
      <w:tr w:rsidR="000E45E0" w:rsidRPr="00B021D3" w14:paraId="115C040B" w14:textId="77777777" w:rsidTr="00A81147">
        <w:trPr>
          <w:trHeight w:val="265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03EEC6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Study Site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EBEAFC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Age</w:t>
            </w:r>
          </w:p>
        </w:tc>
        <w:tc>
          <w:tcPr>
            <w:tcW w:w="80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A336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Year</w:t>
            </w:r>
          </w:p>
        </w:tc>
      </w:tr>
      <w:tr w:rsidR="000E45E0" w:rsidRPr="00B021D3" w14:paraId="33242092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E108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AAE1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2B5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8BE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50C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409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516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AC4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5EC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F8D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2B2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F88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C42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2023</w:t>
            </w:r>
          </w:p>
        </w:tc>
      </w:tr>
      <w:tr w:rsidR="000E45E0" w:rsidRPr="00B021D3" w14:paraId="76CEB53B" w14:textId="77777777" w:rsidTr="00A81147">
        <w:trPr>
          <w:trHeight w:val="265"/>
          <w:jc w:val="center"/>
        </w:trPr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612D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Nampula Central Hospital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B08C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&lt;5 Years (Total)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C35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83 232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1B0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84 700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B26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86 037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478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87 231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A52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138 845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182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136 235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E50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133949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8C0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133149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72E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135 945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4A9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166864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0C3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178222</w:t>
            </w:r>
          </w:p>
        </w:tc>
      </w:tr>
      <w:tr w:rsidR="000E45E0" w:rsidRPr="00B021D3" w14:paraId="2437E371" w14:textId="77777777" w:rsidTr="00A81147">
        <w:trPr>
          <w:trHeight w:val="282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00E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A162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0-11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EFA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18949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160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19272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49D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19551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3C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19784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703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20818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BC2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28276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4F3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28960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583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29806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D7E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30663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5D7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31 560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05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32 502</w:t>
            </w:r>
          </w:p>
        </w:tc>
      </w:tr>
      <w:tr w:rsidR="000E45E0" w:rsidRPr="00B021D3" w14:paraId="0D17E6CE" w14:textId="77777777" w:rsidTr="00A81147">
        <w:trPr>
          <w:trHeight w:val="282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1DE0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DA36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12 a 23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408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31499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5F1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28788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222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30583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D7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29677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0F9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57425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F36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47562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0D8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47985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075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55890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BF7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57449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021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59 176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0FF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60 954</w:t>
            </w:r>
          </w:p>
        </w:tc>
      </w:tr>
      <w:tr w:rsidR="000E45E0" w:rsidRPr="00B021D3" w14:paraId="307EE5BE" w14:textId="77777777" w:rsidTr="00A81147">
        <w:trPr>
          <w:trHeight w:val="282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1F69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F048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24 a 59months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04F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32784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9AC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36640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A77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35903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E61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37770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7E7C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60602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202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60397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8C5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57004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FD9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47453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3EE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47833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EEB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76 128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C0EC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84 766</w:t>
            </w:r>
          </w:p>
        </w:tc>
      </w:tr>
      <w:tr w:rsidR="000E45E0" w:rsidRPr="00B021D3" w14:paraId="27F058E4" w14:textId="77777777" w:rsidTr="00A81147">
        <w:trPr>
          <w:trHeight w:val="282"/>
          <w:jc w:val="center"/>
        </w:trPr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72DB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Beira Central Hospital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830451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Age</w:t>
            </w:r>
          </w:p>
        </w:tc>
        <w:tc>
          <w:tcPr>
            <w:tcW w:w="80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5936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Year</w:t>
            </w:r>
          </w:p>
        </w:tc>
      </w:tr>
      <w:tr w:rsidR="000E45E0" w:rsidRPr="00B021D3" w14:paraId="489A2B31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E85C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00D7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15C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DBF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664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9FA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3B2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7E2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1AA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178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DCA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C71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B88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2023</w:t>
            </w:r>
          </w:p>
        </w:tc>
      </w:tr>
      <w:tr w:rsidR="000E45E0" w:rsidRPr="00B021D3" w14:paraId="73C6C5F6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DA14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24F4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&lt;5 Years (Total)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8FD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57 187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E85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56 318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A11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55 504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7B0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54 737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3BB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88115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034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91531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55F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95191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A28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99578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A91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105715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446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129600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E67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114 651</w:t>
            </w:r>
          </w:p>
        </w:tc>
      </w:tr>
      <w:tr w:rsidR="000E45E0" w:rsidRPr="00B021D3" w14:paraId="0B4ACE64" w14:textId="77777777" w:rsidTr="00A81147">
        <w:trPr>
          <w:trHeight w:val="282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60EF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8054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0-11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BF4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12110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D97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11967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9BF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11816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48F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11659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F79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14853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B5A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22574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627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22966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9CE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23570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726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24129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AD4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24 688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C71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2 014</w:t>
            </w:r>
          </w:p>
        </w:tc>
      </w:tr>
      <w:tr w:rsidR="000E45E0" w:rsidRPr="00B021D3" w14:paraId="364CC7FC" w14:textId="77777777" w:rsidTr="00A81147">
        <w:trPr>
          <w:trHeight w:val="282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856E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A227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12 a 23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A02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22539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379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22176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390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21844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CE3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21539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B89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36040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58B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31847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3DF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36591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BE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44444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F94C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45465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BD8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46 620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245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68 285</w:t>
            </w:r>
          </w:p>
        </w:tc>
      </w:tr>
      <w:tr w:rsidR="000E45E0" w:rsidRPr="00B021D3" w14:paraId="27CF53C4" w14:textId="77777777" w:rsidTr="00A81147">
        <w:trPr>
          <w:trHeight w:val="282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EDDB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C632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24 a 59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4B9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22539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FC5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22176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68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21844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C0B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21539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5F1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37222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6A1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37110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D14C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35634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26A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31564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B60C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36121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AFB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58292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ED8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44 352</w:t>
            </w:r>
          </w:p>
        </w:tc>
      </w:tr>
      <w:tr w:rsidR="000E45E0" w:rsidRPr="00B021D3" w14:paraId="620EB722" w14:textId="77777777" w:rsidTr="00A81147">
        <w:trPr>
          <w:trHeight w:val="265"/>
          <w:jc w:val="center"/>
        </w:trPr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613D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Maputo Central Hospital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185598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Age</w:t>
            </w:r>
          </w:p>
        </w:tc>
        <w:tc>
          <w:tcPr>
            <w:tcW w:w="80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B2C3" w14:textId="77777777" w:rsidR="000E45E0" w:rsidRPr="00B021D3" w:rsidRDefault="000E45E0" w:rsidP="00A8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Year</w:t>
            </w:r>
          </w:p>
        </w:tc>
      </w:tr>
      <w:tr w:rsidR="000E45E0" w:rsidRPr="00B021D3" w14:paraId="7D717B97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7A73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8B96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ABF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197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215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12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3E6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F14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140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307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98C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AEF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FFF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  <w:t>2023</w:t>
            </w:r>
          </w:p>
        </w:tc>
      </w:tr>
      <w:tr w:rsidR="000E45E0" w:rsidRPr="00B021D3" w14:paraId="347E1D00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5528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9867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&lt;5 Years (Total)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7C1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136 989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3B9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136 161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393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135 530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B3E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135 097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571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116 454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0E9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114 949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7D0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113 837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8A1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113 724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CEE2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115 552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851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137 801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F77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194 494</w:t>
            </w:r>
          </w:p>
        </w:tc>
      </w:tr>
      <w:tr w:rsidR="000E45E0" w:rsidRPr="00B021D3" w14:paraId="62B0C6ED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5161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E1E9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0-11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822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27449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228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27453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7C4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27425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74D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27366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7B40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19 353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3EF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26199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2ED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25888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04C1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25686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517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25456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AEC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25209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F2F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11 967</w:t>
            </w:r>
          </w:p>
        </w:tc>
      </w:tr>
      <w:tr w:rsidR="000E45E0" w:rsidRPr="00B021D3" w14:paraId="0B1ED354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5BF9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2C2F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12 a 23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E0E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53770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42A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50354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E69A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53053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702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52866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13B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47261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05B7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40714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FEF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43197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407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49645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F7CB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49221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EE4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48873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EBB8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44 352</w:t>
            </w:r>
          </w:p>
        </w:tc>
      </w:tr>
      <w:tr w:rsidR="000E45E0" w:rsidRPr="00B021D3" w14:paraId="3A3BC32B" w14:textId="77777777" w:rsidTr="00A81147">
        <w:trPr>
          <w:trHeight w:val="265"/>
          <w:jc w:val="center"/>
        </w:trPr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DFD0E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DD20" w14:textId="77777777" w:rsidR="000E45E0" w:rsidRPr="00B021D3" w:rsidRDefault="000E45E0" w:rsidP="00A81147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24 a 59 months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E2B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55770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D134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58354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B279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55053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C30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54866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626C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49840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8746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48036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718F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44752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286E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38393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E79D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40875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6235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63719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3B83" w14:textId="77777777" w:rsidR="000E45E0" w:rsidRPr="00B021D3" w:rsidRDefault="000E45E0" w:rsidP="00A8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</w:pPr>
            <w:r w:rsidRPr="00B021D3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en-US" w:eastAsia="pt-BR"/>
              </w:rPr>
              <w:t>138 175</w:t>
            </w:r>
          </w:p>
        </w:tc>
      </w:tr>
    </w:tbl>
    <w:p w14:paraId="21BB1367" w14:textId="77777777" w:rsidR="000E45E0" w:rsidRPr="00B021D3" w:rsidRDefault="000E45E0" w:rsidP="000E45E0">
      <w:pPr>
        <w:rPr>
          <w:rFonts w:ascii="Times New Roman" w:eastAsiaTheme="minorEastAsia" w:hAnsi="Times New Roman"/>
          <w:noProof/>
          <w:color w:val="000000" w:themeColor="text1"/>
          <w:sz w:val="20"/>
          <w:szCs w:val="20"/>
          <w:lang w:val="en-US"/>
        </w:rPr>
      </w:pPr>
    </w:p>
    <w:p w14:paraId="295BEBEA" w14:textId="77777777" w:rsidR="000E45E0" w:rsidRDefault="000E45E0"/>
    <w:sectPr w:rsidR="000E45E0" w:rsidSect="000E4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E0"/>
    <w:rsid w:val="000E45E0"/>
    <w:rsid w:val="007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EC31B"/>
  <w15:chartTrackingRefBased/>
  <w15:docId w15:val="{39621153-A9B1-8147-8529-66B5E295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5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5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5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5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5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5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5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4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5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45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5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 Nhantumbo</dc:creator>
  <cp:keywords/>
  <dc:description/>
  <cp:lastModifiedBy>Aquino Nhantumbo</cp:lastModifiedBy>
  <cp:revision>1</cp:revision>
  <dcterms:created xsi:type="dcterms:W3CDTF">2025-09-26T13:33:00Z</dcterms:created>
  <dcterms:modified xsi:type="dcterms:W3CDTF">2025-09-26T13:35:00Z</dcterms:modified>
</cp:coreProperties>
</file>