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19E5" w14:textId="77777777" w:rsidR="008E3C1B" w:rsidRPr="00784A04" w:rsidRDefault="008E3C1B" w:rsidP="008E3C1B">
      <w:pPr>
        <w:pStyle w:val="MDPI12title"/>
        <w:spacing w:line="240" w:lineRule="atLeast"/>
        <w:jc w:val="center"/>
      </w:pPr>
      <w:bookmarkStart w:id="0" w:name="_Hlk178764769"/>
      <w:r w:rsidRPr="00DF4871">
        <w:rPr>
          <w:b w:val="0"/>
        </w:rPr>
        <w:t xml:space="preserve">Non-targeted </w:t>
      </w:r>
      <w:r>
        <w:rPr>
          <w:b w:val="0"/>
        </w:rPr>
        <w:t xml:space="preserve">blood </w:t>
      </w:r>
      <w:r w:rsidRPr="00DF4871">
        <w:rPr>
          <w:b w:val="0"/>
        </w:rPr>
        <w:t xml:space="preserve">metabolomics of </w:t>
      </w:r>
      <w:r>
        <w:rPr>
          <w:b w:val="0"/>
          <w:bCs/>
        </w:rPr>
        <w:t>giraffe and white rhinoceros</w:t>
      </w:r>
      <w:bookmarkEnd w:id="0"/>
      <w:r w:rsidRPr="004337D4">
        <w:rPr>
          <w:b w:val="0"/>
        </w:rPr>
        <w:t xml:space="preserve"> </w:t>
      </w:r>
      <w:r w:rsidRPr="00DF4871">
        <w:rPr>
          <w:b w:val="0"/>
        </w:rPr>
        <w:t xml:space="preserve">by </w:t>
      </w:r>
      <w:r w:rsidRPr="00DF4871">
        <w:rPr>
          <w:b w:val="0"/>
          <w:vertAlign w:val="superscript"/>
        </w:rPr>
        <w:t>1</w:t>
      </w:r>
      <w:r w:rsidRPr="00DF4871">
        <w:rPr>
          <w:b w:val="0"/>
        </w:rPr>
        <w:t>H nuclear magnetic resonance spectroscopy</w:t>
      </w:r>
    </w:p>
    <w:p w14:paraId="104AEC1D" w14:textId="77777777" w:rsidR="008E3C1B" w:rsidRPr="0099693E" w:rsidRDefault="008E3C1B" w:rsidP="008E3C1B">
      <w:pPr>
        <w:spacing w:line="480" w:lineRule="auto"/>
        <w:jc w:val="center"/>
        <w:rPr>
          <w:rFonts w:eastAsia="ArialUnicodeMS"/>
          <w:color w:val="000000"/>
        </w:rPr>
      </w:pPr>
    </w:p>
    <w:p w14:paraId="2550D739" w14:textId="77777777" w:rsidR="008E3C1B" w:rsidRPr="0099693E" w:rsidRDefault="008E3C1B" w:rsidP="008E3C1B">
      <w:pPr>
        <w:spacing w:line="480" w:lineRule="auto"/>
        <w:jc w:val="center"/>
        <w:rPr>
          <w:rFonts w:eastAsia="ArialUnicodeMS"/>
          <w:color w:val="000000"/>
        </w:rPr>
      </w:pPr>
      <w:r w:rsidRPr="0099693E">
        <w:rPr>
          <w:rFonts w:eastAsia="ArialUnicodeMS"/>
          <w:color w:val="000000"/>
        </w:rPr>
        <w:t>G. Osthoff*</w:t>
      </w:r>
      <w:r w:rsidRPr="000D11D5">
        <w:rPr>
          <w:rFonts w:eastAsia="ArialUnicodeMS"/>
          <w:color w:val="000000"/>
          <w:vertAlign w:val="superscript"/>
        </w:rPr>
        <w:t>a</w:t>
      </w:r>
      <w:r w:rsidRPr="0099693E">
        <w:rPr>
          <w:rFonts w:eastAsia="ArialUnicodeMS"/>
          <w:color w:val="000000"/>
        </w:rPr>
        <w:t xml:space="preserve">, Mason, </w:t>
      </w:r>
      <w:proofErr w:type="spellStart"/>
      <w:r w:rsidRPr="0099693E">
        <w:rPr>
          <w:rFonts w:eastAsia="ArialUnicodeMS"/>
          <w:color w:val="000000"/>
        </w:rPr>
        <w:t>S.</w:t>
      </w:r>
      <w:r w:rsidRPr="000D11D5">
        <w:rPr>
          <w:rFonts w:eastAsia="ArialUnicodeMS"/>
          <w:color w:val="000000"/>
          <w:vertAlign w:val="superscript"/>
        </w:rPr>
        <w:t>b</w:t>
      </w:r>
      <w:bookmarkStart w:id="1" w:name="_Hlk178764946"/>
      <w:proofErr w:type="spellEnd"/>
      <w:r w:rsidRPr="0099693E">
        <w:rPr>
          <w:rFonts w:eastAsia="ArialUnicodeMS"/>
          <w:color w:val="000000"/>
        </w:rPr>
        <w:t xml:space="preserve">, Schmidt, </w:t>
      </w:r>
      <w:proofErr w:type="spellStart"/>
      <w:r w:rsidRPr="0099693E">
        <w:rPr>
          <w:rFonts w:eastAsia="ArialUnicodeMS"/>
          <w:color w:val="000000"/>
        </w:rPr>
        <w:t>L.</w:t>
      </w:r>
      <w:r w:rsidRPr="000D11D5">
        <w:rPr>
          <w:rFonts w:eastAsia="ArialUnicodeMS"/>
          <w:color w:val="000000"/>
          <w:vertAlign w:val="superscript"/>
        </w:rPr>
        <w:t>a</w:t>
      </w:r>
      <w:proofErr w:type="spellEnd"/>
      <w:r w:rsidRPr="0099693E">
        <w:rPr>
          <w:rFonts w:eastAsia="ArialUnicodeMS"/>
          <w:color w:val="000000"/>
        </w:rPr>
        <w:t xml:space="preserve">, Tordiffe, </w:t>
      </w:r>
      <w:proofErr w:type="spellStart"/>
      <w:r w:rsidRPr="0099693E">
        <w:rPr>
          <w:rFonts w:eastAsia="ArialUnicodeMS"/>
          <w:color w:val="000000"/>
        </w:rPr>
        <w:t>A.</w:t>
      </w:r>
      <w:r w:rsidRPr="00C50627">
        <w:rPr>
          <w:rFonts w:eastAsia="ArialUnicodeMS"/>
          <w:color w:val="000000"/>
          <w:vertAlign w:val="superscript"/>
        </w:rPr>
        <w:t>c</w:t>
      </w:r>
      <w:proofErr w:type="spellEnd"/>
      <w:r w:rsidRPr="0099693E">
        <w:rPr>
          <w:rFonts w:eastAsia="ArialUnicodeMS"/>
          <w:color w:val="000000"/>
        </w:rPr>
        <w:t xml:space="preserve">, Deacon, </w:t>
      </w:r>
      <w:proofErr w:type="spellStart"/>
      <w:r w:rsidRPr="0099693E">
        <w:rPr>
          <w:rFonts w:eastAsia="ArialUnicodeMS"/>
          <w:color w:val="000000"/>
        </w:rPr>
        <w:t>F</w:t>
      </w:r>
      <w:bookmarkEnd w:id="1"/>
      <w:r w:rsidRPr="00C50627">
        <w:rPr>
          <w:rFonts w:eastAsia="ArialUnicodeMS"/>
          <w:color w:val="000000"/>
          <w:vertAlign w:val="superscript"/>
        </w:rPr>
        <w:t>d</w:t>
      </w:r>
      <w:proofErr w:type="spellEnd"/>
    </w:p>
    <w:p w14:paraId="0DF25469" w14:textId="77777777" w:rsidR="008E3C1B" w:rsidRDefault="008E3C1B" w:rsidP="008E3C1B">
      <w:pPr>
        <w:rPr>
          <w:b/>
        </w:rPr>
      </w:pPr>
    </w:p>
    <w:p w14:paraId="15ED737B" w14:textId="5D3B7F86" w:rsidR="008E3C1B" w:rsidRPr="00773DE4" w:rsidRDefault="008E3C1B" w:rsidP="008E3C1B">
      <w:pPr>
        <w:rPr>
          <w:b/>
        </w:rPr>
      </w:pPr>
      <w:proofErr w:type="spellStart"/>
      <w:r>
        <w:rPr>
          <w:b/>
        </w:rPr>
        <w:t>Supplimentary</w:t>
      </w:r>
      <w:proofErr w:type="spellEnd"/>
      <w:r>
        <w:rPr>
          <w:b/>
        </w:rPr>
        <w:t xml:space="preserve"> </w:t>
      </w:r>
      <w:r w:rsidRPr="00773DE4">
        <w:rPr>
          <w:b/>
        </w:rPr>
        <w:t xml:space="preserve">Weather data </w:t>
      </w:r>
    </w:p>
    <w:p w14:paraId="3C8E59D9" w14:textId="77777777" w:rsidR="008E3C1B" w:rsidRDefault="008E3C1B" w:rsidP="008E3C1B">
      <w:pPr>
        <w:jc w:val="both"/>
      </w:pPr>
    </w:p>
    <w:p w14:paraId="517400D6" w14:textId="1A39102E" w:rsidR="008E3C1B" w:rsidRPr="00773DE4" w:rsidRDefault="008E3C1B" w:rsidP="008E3C1B">
      <w:pPr>
        <w:jc w:val="both"/>
        <w:rPr>
          <w:rFonts w:eastAsiaTheme="minorEastAsia"/>
        </w:rPr>
      </w:pPr>
      <w:r>
        <w:t>Table 1</w:t>
      </w:r>
      <w:r>
        <w:t xml:space="preserve"> Suppl</w:t>
      </w:r>
      <w:r>
        <w:t xml:space="preserve"> and </w:t>
      </w:r>
      <w:r w:rsidRPr="00773DE4">
        <w:t>2</w:t>
      </w:r>
      <w:r>
        <w:t xml:space="preserve"> </w:t>
      </w:r>
      <w:proofErr w:type="gramStart"/>
      <w:r>
        <w:t xml:space="preserve">Suppl </w:t>
      </w:r>
      <w:r w:rsidRPr="00773DE4">
        <w:t xml:space="preserve"> show</w:t>
      </w:r>
      <w:proofErr w:type="gramEnd"/>
      <w:r w:rsidRPr="00773DE4">
        <w:t xml:space="preserve"> the rainfall received at weather stations surrounding </w:t>
      </w:r>
      <w:proofErr w:type="spellStart"/>
      <w:r w:rsidRPr="00773DE4">
        <w:t>Rooiport</w:t>
      </w:r>
      <w:proofErr w:type="spellEnd"/>
      <w:r w:rsidRPr="00773DE4">
        <w:t xml:space="preserve"> reserve in 2017 and 2018. The rainfall from all the stations was averaged </w:t>
      </w:r>
      <w:proofErr w:type="gramStart"/>
      <w:r w:rsidRPr="00773DE4">
        <w:t>in order to</w:t>
      </w:r>
      <w:proofErr w:type="gramEnd"/>
      <w:r w:rsidRPr="00773DE4">
        <w:t xml:space="preserve"> determine the possible amount of rainfall received by the reserve. The amount of rainfall one month prior to the sampling dates was also included to account for new immediate plant growth which the giraffes would then consume. </w:t>
      </w:r>
      <w:r w:rsidRPr="00773DE4">
        <w:rPr>
          <w:rFonts w:eastAsiaTheme="minorEastAsia"/>
        </w:rPr>
        <w:t>Samples were taken from the giraffes on 1</w:t>
      </w:r>
      <w:r w:rsidRPr="00773DE4">
        <w:rPr>
          <w:rFonts w:eastAsiaTheme="minorEastAsia"/>
          <w:vertAlign w:val="superscript"/>
        </w:rPr>
        <w:t>st</w:t>
      </w:r>
      <w:r w:rsidRPr="00773DE4">
        <w:rPr>
          <w:rFonts w:eastAsiaTheme="minorEastAsia"/>
        </w:rPr>
        <w:t xml:space="preserve"> October 2017 and again on 4</w:t>
      </w:r>
      <w:r w:rsidRPr="00773DE4">
        <w:rPr>
          <w:rFonts w:eastAsiaTheme="minorEastAsia"/>
          <w:vertAlign w:val="superscript"/>
        </w:rPr>
        <w:t>th</w:t>
      </w:r>
      <w:r w:rsidRPr="00773DE4">
        <w:rPr>
          <w:rFonts w:eastAsiaTheme="minorEastAsia"/>
        </w:rPr>
        <w:t xml:space="preserve"> November 2018. The stations included Kimberly, </w:t>
      </w:r>
      <w:proofErr w:type="spellStart"/>
      <w:r w:rsidRPr="00773DE4">
        <w:rPr>
          <w:rFonts w:eastAsiaTheme="minorEastAsia"/>
        </w:rPr>
        <w:t>Vaalharts</w:t>
      </w:r>
      <w:proofErr w:type="spellEnd"/>
      <w:r w:rsidRPr="00773DE4">
        <w:rPr>
          <w:rFonts w:eastAsiaTheme="minorEastAsia"/>
        </w:rPr>
        <w:t xml:space="preserve">, Barkly West, and </w:t>
      </w:r>
      <w:proofErr w:type="spellStart"/>
      <w:r w:rsidRPr="00773DE4">
        <w:rPr>
          <w:rFonts w:eastAsiaTheme="minorEastAsia"/>
        </w:rPr>
        <w:t>Delportshoop</w:t>
      </w:r>
      <w:proofErr w:type="spellEnd"/>
      <w:r w:rsidRPr="00773DE4">
        <w:rPr>
          <w:rFonts w:eastAsiaTheme="minorEastAsia"/>
        </w:rPr>
        <w:t xml:space="preserve">. Year 2018 (319.28mm) received less rainfall than year 2017 (370.35mm). Seasonal rainfall data was also included to account for seasonal plant growth. </w:t>
      </w:r>
      <w:proofErr w:type="gramStart"/>
      <w:r w:rsidRPr="00773DE4">
        <w:rPr>
          <w:rFonts w:eastAsiaTheme="minorEastAsia"/>
        </w:rPr>
        <w:t>Year 2017</w:t>
      </w:r>
      <w:proofErr w:type="gramEnd"/>
      <w:r w:rsidRPr="00773DE4">
        <w:rPr>
          <w:rFonts w:eastAsiaTheme="minorEastAsia"/>
        </w:rPr>
        <w:t xml:space="preserve"> was part of a series of dry years, and 2018 continued to be dry</w:t>
      </w:r>
      <w:r>
        <w:rPr>
          <w:rFonts w:eastAsiaTheme="minorEastAsia"/>
        </w:rPr>
        <w:t xml:space="preserve">. </w:t>
      </w:r>
    </w:p>
    <w:p w14:paraId="6A50F2B2" w14:textId="12A01062" w:rsidR="008E3C1B" w:rsidRPr="00D12D07" w:rsidRDefault="008E3C1B" w:rsidP="008E3C1B">
      <w:pPr>
        <w:jc w:val="both"/>
      </w:pPr>
      <w:r>
        <w:rPr>
          <w:rFonts w:eastAsiaTheme="minorEastAsia"/>
        </w:rPr>
        <w:t>Table 3</w:t>
      </w:r>
      <w:r>
        <w:rPr>
          <w:rFonts w:eastAsiaTheme="minorEastAsia"/>
        </w:rPr>
        <w:t xml:space="preserve"> Suppl</w:t>
      </w:r>
      <w:r>
        <w:rPr>
          <w:rFonts w:eastAsiaTheme="minorEastAsia"/>
        </w:rPr>
        <w:t xml:space="preserve"> and </w:t>
      </w:r>
      <w:r w:rsidRPr="00773DE4">
        <w:rPr>
          <w:rFonts w:eastAsiaTheme="minorEastAsia"/>
        </w:rPr>
        <w:t>4</w:t>
      </w:r>
      <w:r>
        <w:rPr>
          <w:rFonts w:eastAsiaTheme="minorEastAsia"/>
        </w:rPr>
        <w:t xml:space="preserve"> Suppl</w:t>
      </w:r>
      <w:r w:rsidRPr="00773DE4">
        <w:rPr>
          <w:rFonts w:eastAsiaTheme="minorEastAsia"/>
        </w:rPr>
        <w:t xml:space="preserve"> show the average temperatures (°C) at weather stations surrounding </w:t>
      </w:r>
      <w:proofErr w:type="spellStart"/>
      <w:r w:rsidRPr="00773DE4">
        <w:rPr>
          <w:rFonts w:eastAsiaTheme="minorEastAsia"/>
        </w:rPr>
        <w:t>Rooiport</w:t>
      </w:r>
      <w:proofErr w:type="spellEnd"/>
      <w:r w:rsidRPr="00773DE4">
        <w:rPr>
          <w:rFonts w:eastAsiaTheme="minorEastAsia"/>
        </w:rPr>
        <w:t xml:space="preserve"> reserve in 2017 and 2018. The temperature data was also included to determine the possibility of extreme temperatures placing stress on the giraffes and therefore affecting </w:t>
      </w:r>
      <w:proofErr w:type="gramStart"/>
      <w:r w:rsidRPr="00773DE4">
        <w:rPr>
          <w:rFonts w:eastAsiaTheme="minorEastAsia"/>
        </w:rPr>
        <w:t xml:space="preserve">the </w:t>
      </w:r>
      <w:proofErr w:type="spellStart"/>
      <w:r w:rsidRPr="00773DE4">
        <w:rPr>
          <w:rFonts w:eastAsiaTheme="minorEastAsia"/>
        </w:rPr>
        <w:t>the</w:t>
      </w:r>
      <w:proofErr w:type="spellEnd"/>
      <w:proofErr w:type="gramEnd"/>
      <w:r w:rsidRPr="00773DE4">
        <w:rPr>
          <w:rFonts w:eastAsiaTheme="minorEastAsia"/>
        </w:rPr>
        <w:t xml:space="preserve"> serum metabolite results. </w:t>
      </w:r>
    </w:p>
    <w:p w14:paraId="3E7B9884" w14:textId="5A0C9050" w:rsidR="008E3C1B" w:rsidRDefault="008E3C1B" w:rsidP="008E3C1B">
      <w:pPr>
        <w:pStyle w:val="Caption"/>
        <w:keepNext/>
      </w:pPr>
      <w:r>
        <w:t>Table 1</w:t>
      </w:r>
      <w:r>
        <w:t xml:space="preserve"> </w:t>
      </w:r>
      <w:proofErr w:type="spellStart"/>
      <w:r>
        <w:t>Suppl</w:t>
      </w:r>
      <w:proofErr w:type="spellEnd"/>
      <w:r>
        <w:t>:</w:t>
      </w:r>
      <w:r w:rsidRPr="00D12D07">
        <w:t xml:space="preserve"> Rainfall (mm) at weather stations surrounding </w:t>
      </w:r>
      <w:proofErr w:type="spellStart"/>
      <w:r w:rsidRPr="00D12D07">
        <w:t>Rooiport</w:t>
      </w:r>
      <w:proofErr w:type="spellEnd"/>
      <w:r w:rsidRPr="00D12D07">
        <w:t xml:space="preserve"> reserve in 2017</w:t>
      </w:r>
    </w:p>
    <w:tbl>
      <w:tblPr>
        <w:tblW w:w="5000" w:type="pct"/>
        <w:tblCellMar>
          <w:left w:w="0" w:type="dxa"/>
          <w:right w:w="0" w:type="dxa"/>
        </w:tblCellMar>
        <w:tblLook w:val="04A0" w:firstRow="1" w:lastRow="0" w:firstColumn="1" w:lastColumn="0" w:noHBand="0" w:noVBand="1"/>
      </w:tblPr>
      <w:tblGrid>
        <w:gridCol w:w="2006"/>
        <w:gridCol w:w="1645"/>
        <w:gridCol w:w="2110"/>
        <w:gridCol w:w="1977"/>
        <w:gridCol w:w="802"/>
        <w:gridCol w:w="804"/>
      </w:tblGrid>
      <w:tr w:rsidR="008E3C1B" w:rsidRPr="00773DE4" w14:paraId="4C6BE85C" w14:textId="77777777" w:rsidTr="00F373F9">
        <w:trPr>
          <w:trHeight w:val="300"/>
          <w:tblHeader/>
        </w:trPr>
        <w:tc>
          <w:tcPr>
            <w:tcW w:w="1074" w:type="pct"/>
            <w:tcBorders>
              <w:top w:val="single" w:sz="6" w:space="0" w:color="CCCCCC"/>
              <w:left w:val="single" w:sz="6" w:space="0" w:color="CCCCCC"/>
              <w:bottom w:val="single" w:sz="6" w:space="0" w:color="CCCCCC"/>
              <w:right w:val="single" w:sz="6" w:space="0" w:color="CCCCCC"/>
            </w:tcBorders>
            <w:hideMark/>
          </w:tcPr>
          <w:p w14:paraId="2696D17A" w14:textId="77777777" w:rsidR="008E3C1B" w:rsidRPr="00773DE4" w:rsidRDefault="008E3C1B" w:rsidP="00F373F9">
            <w:pPr>
              <w:rPr>
                <w:sz w:val="20"/>
                <w:szCs w:val="20"/>
              </w:rPr>
            </w:pPr>
            <w:r w:rsidRPr="00773DE4">
              <w:rPr>
                <w:sz w:val="20"/>
                <w:szCs w:val="20"/>
              </w:rPr>
              <w:t xml:space="preserve">Stations </w:t>
            </w:r>
          </w:p>
        </w:tc>
        <w:tc>
          <w:tcPr>
            <w:tcW w:w="880" w:type="pct"/>
            <w:tcBorders>
              <w:top w:val="single" w:sz="6" w:space="0" w:color="CCCCCC"/>
              <w:left w:val="single" w:sz="6" w:space="0" w:color="CCCCCC"/>
              <w:bottom w:val="single" w:sz="6" w:space="0" w:color="CCCCCC"/>
              <w:right w:val="single" w:sz="6" w:space="0" w:color="CCCCCC"/>
            </w:tcBorders>
            <w:vAlign w:val="center"/>
            <w:hideMark/>
          </w:tcPr>
          <w:p w14:paraId="02EF00C7" w14:textId="77777777" w:rsidR="008E3C1B" w:rsidRPr="00773DE4" w:rsidRDefault="008E3C1B" w:rsidP="00F373F9">
            <w:pPr>
              <w:jc w:val="center"/>
              <w:rPr>
                <w:sz w:val="20"/>
                <w:szCs w:val="20"/>
                <w:vertAlign w:val="superscript"/>
              </w:rPr>
            </w:pPr>
            <w:r w:rsidRPr="00773DE4">
              <w:rPr>
                <w:sz w:val="20"/>
                <w:szCs w:val="20"/>
              </w:rPr>
              <w:t>Year average</w:t>
            </w:r>
            <w:r w:rsidRPr="00773DE4">
              <w:rPr>
                <w:sz w:val="20"/>
                <w:szCs w:val="20"/>
                <w:vertAlign w:val="superscript"/>
              </w:rPr>
              <w:t>1</w:t>
            </w:r>
          </w:p>
        </w:tc>
        <w:tc>
          <w:tcPr>
            <w:tcW w:w="1129" w:type="pct"/>
            <w:tcBorders>
              <w:top w:val="single" w:sz="6" w:space="0" w:color="CCCCCC"/>
              <w:left w:val="single" w:sz="6" w:space="0" w:color="CCCCCC"/>
              <w:bottom w:val="single" w:sz="6" w:space="0" w:color="CCCCCC"/>
              <w:right w:val="single" w:sz="6" w:space="0" w:color="CCCCCC"/>
            </w:tcBorders>
            <w:vAlign w:val="center"/>
            <w:hideMark/>
          </w:tcPr>
          <w:p w14:paraId="25FD8266" w14:textId="77777777" w:rsidR="008E3C1B" w:rsidRPr="00773DE4" w:rsidRDefault="008E3C1B" w:rsidP="00F373F9">
            <w:pPr>
              <w:jc w:val="center"/>
              <w:rPr>
                <w:sz w:val="20"/>
                <w:szCs w:val="20"/>
                <w:vertAlign w:val="superscript"/>
              </w:rPr>
            </w:pPr>
            <w:r w:rsidRPr="00773DE4">
              <w:rPr>
                <w:sz w:val="20"/>
                <w:szCs w:val="20"/>
              </w:rPr>
              <w:t>Five months prior</w:t>
            </w:r>
            <w:r w:rsidRPr="00773DE4">
              <w:rPr>
                <w:sz w:val="20"/>
                <w:szCs w:val="20"/>
                <w:vertAlign w:val="superscript"/>
              </w:rPr>
              <w:t>2</w:t>
            </w:r>
          </w:p>
        </w:tc>
        <w:tc>
          <w:tcPr>
            <w:tcW w:w="1058" w:type="pct"/>
            <w:tcBorders>
              <w:top w:val="single" w:sz="6" w:space="0" w:color="CCCCCC"/>
              <w:left w:val="single" w:sz="6" w:space="0" w:color="CCCCCC"/>
              <w:bottom w:val="single" w:sz="6" w:space="0" w:color="CCCCCC"/>
              <w:right w:val="single" w:sz="6" w:space="0" w:color="CCCCCC"/>
            </w:tcBorders>
            <w:vAlign w:val="center"/>
            <w:hideMark/>
          </w:tcPr>
          <w:p w14:paraId="09804E10" w14:textId="77777777" w:rsidR="008E3C1B" w:rsidRPr="00773DE4" w:rsidRDefault="008E3C1B" w:rsidP="00F373F9">
            <w:pPr>
              <w:jc w:val="center"/>
              <w:rPr>
                <w:sz w:val="20"/>
                <w:szCs w:val="20"/>
                <w:vertAlign w:val="superscript"/>
              </w:rPr>
            </w:pPr>
            <w:proofErr w:type="gramStart"/>
            <w:r w:rsidRPr="00773DE4">
              <w:rPr>
                <w:sz w:val="20"/>
                <w:szCs w:val="20"/>
              </w:rPr>
              <w:t>One month</w:t>
            </w:r>
            <w:proofErr w:type="gramEnd"/>
            <w:r w:rsidRPr="00773DE4">
              <w:rPr>
                <w:sz w:val="20"/>
                <w:szCs w:val="20"/>
              </w:rPr>
              <w:t xml:space="preserve"> prior</w:t>
            </w:r>
            <w:r w:rsidRPr="00773DE4">
              <w:rPr>
                <w:sz w:val="20"/>
                <w:szCs w:val="20"/>
                <w:vertAlign w:val="superscript"/>
              </w:rPr>
              <w:t>3</w:t>
            </w:r>
          </w:p>
        </w:tc>
        <w:tc>
          <w:tcPr>
            <w:tcW w:w="429" w:type="pct"/>
            <w:tcBorders>
              <w:top w:val="single" w:sz="6" w:space="0" w:color="CCCCCC"/>
              <w:left w:val="single" w:sz="6" w:space="0" w:color="CCCCCC"/>
              <w:bottom w:val="single" w:sz="6" w:space="0" w:color="CCCCCC"/>
              <w:right w:val="single" w:sz="6" w:space="0" w:color="CCCCCC"/>
            </w:tcBorders>
            <w:vAlign w:val="center"/>
            <w:hideMark/>
          </w:tcPr>
          <w:p w14:paraId="1A3F7F7A" w14:textId="77777777" w:rsidR="008E3C1B" w:rsidRPr="00773DE4" w:rsidRDefault="008E3C1B" w:rsidP="00F373F9">
            <w:pPr>
              <w:jc w:val="center"/>
              <w:rPr>
                <w:sz w:val="20"/>
                <w:szCs w:val="20"/>
                <w:vertAlign w:val="superscript"/>
              </w:rPr>
            </w:pPr>
            <w:r w:rsidRPr="00773DE4">
              <w:rPr>
                <w:sz w:val="20"/>
                <w:szCs w:val="20"/>
              </w:rPr>
              <w:t>Winter</w:t>
            </w:r>
            <w:r w:rsidRPr="00773DE4">
              <w:rPr>
                <w:sz w:val="20"/>
                <w:szCs w:val="20"/>
                <w:vertAlign w:val="superscript"/>
              </w:rPr>
              <w:t>4</w:t>
            </w:r>
          </w:p>
        </w:tc>
        <w:tc>
          <w:tcPr>
            <w:tcW w:w="430" w:type="pct"/>
            <w:tcBorders>
              <w:top w:val="single" w:sz="6" w:space="0" w:color="CCCCCC"/>
              <w:left w:val="single" w:sz="6" w:space="0" w:color="CCCCCC"/>
              <w:bottom w:val="single" w:sz="6" w:space="0" w:color="CCCCCC"/>
              <w:right w:val="single" w:sz="6" w:space="0" w:color="CCCCCC"/>
            </w:tcBorders>
            <w:vAlign w:val="center"/>
            <w:hideMark/>
          </w:tcPr>
          <w:p w14:paraId="110A1FA0" w14:textId="77777777" w:rsidR="008E3C1B" w:rsidRPr="00773DE4" w:rsidRDefault="008E3C1B" w:rsidP="00F373F9">
            <w:pPr>
              <w:jc w:val="center"/>
              <w:rPr>
                <w:sz w:val="20"/>
                <w:szCs w:val="20"/>
                <w:vertAlign w:val="superscript"/>
              </w:rPr>
            </w:pPr>
            <w:r w:rsidRPr="00773DE4">
              <w:rPr>
                <w:sz w:val="20"/>
                <w:szCs w:val="20"/>
              </w:rPr>
              <w:t>Spring</w:t>
            </w:r>
            <w:r w:rsidRPr="00773DE4">
              <w:rPr>
                <w:sz w:val="20"/>
                <w:szCs w:val="20"/>
                <w:vertAlign w:val="superscript"/>
              </w:rPr>
              <w:t>5</w:t>
            </w:r>
          </w:p>
        </w:tc>
      </w:tr>
      <w:tr w:rsidR="008E3C1B" w:rsidRPr="00773DE4" w14:paraId="244E2280" w14:textId="77777777" w:rsidTr="00F373F9">
        <w:trPr>
          <w:trHeight w:val="300"/>
        </w:trPr>
        <w:tc>
          <w:tcPr>
            <w:tcW w:w="1074" w:type="pct"/>
            <w:tcBorders>
              <w:top w:val="single" w:sz="6" w:space="0" w:color="CCCCCC"/>
              <w:left w:val="single" w:sz="6" w:space="0" w:color="CCCCCC"/>
              <w:bottom w:val="single" w:sz="6" w:space="0" w:color="CCCCCC"/>
              <w:right w:val="single" w:sz="6" w:space="0" w:color="CCCCCC"/>
            </w:tcBorders>
            <w:hideMark/>
          </w:tcPr>
          <w:p w14:paraId="62BDE3D7" w14:textId="77777777" w:rsidR="008E3C1B" w:rsidRPr="00773DE4" w:rsidRDefault="008E3C1B" w:rsidP="00F373F9">
            <w:pPr>
              <w:rPr>
                <w:sz w:val="20"/>
                <w:szCs w:val="20"/>
              </w:rPr>
            </w:pPr>
            <w:r w:rsidRPr="00773DE4">
              <w:rPr>
                <w:sz w:val="20"/>
                <w:szCs w:val="20"/>
              </w:rPr>
              <w:t>Kimberley</w:t>
            </w:r>
          </w:p>
        </w:tc>
        <w:tc>
          <w:tcPr>
            <w:tcW w:w="88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9DAA7D1" w14:textId="77777777" w:rsidR="008E3C1B" w:rsidRPr="00773DE4" w:rsidRDefault="008E3C1B" w:rsidP="00F373F9">
            <w:pPr>
              <w:jc w:val="center"/>
              <w:rPr>
                <w:sz w:val="20"/>
                <w:szCs w:val="20"/>
              </w:rPr>
            </w:pPr>
            <w:r w:rsidRPr="00773DE4">
              <w:rPr>
                <w:sz w:val="20"/>
                <w:szCs w:val="20"/>
              </w:rPr>
              <w:t>361</w:t>
            </w:r>
          </w:p>
        </w:tc>
        <w:tc>
          <w:tcPr>
            <w:tcW w:w="11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464C84E" w14:textId="77777777" w:rsidR="008E3C1B" w:rsidRPr="00773DE4" w:rsidRDefault="008E3C1B" w:rsidP="00F373F9">
            <w:pPr>
              <w:jc w:val="center"/>
              <w:rPr>
                <w:sz w:val="20"/>
                <w:szCs w:val="20"/>
              </w:rPr>
            </w:pPr>
            <w:r w:rsidRPr="00773DE4">
              <w:rPr>
                <w:sz w:val="20"/>
                <w:szCs w:val="20"/>
              </w:rPr>
              <w:t>9</w:t>
            </w:r>
          </w:p>
        </w:tc>
        <w:tc>
          <w:tcPr>
            <w:tcW w:w="1058"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96527D5" w14:textId="77777777" w:rsidR="008E3C1B" w:rsidRPr="00773DE4" w:rsidRDefault="008E3C1B" w:rsidP="00F373F9">
            <w:pPr>
              <w:jc w:val="center"/>
              <w:rPr>
                <w:sz w:val="20"/>
                <w:szCs w:val="20"/>
              </w:rPr>
            </w:pPr>
            <w:r w:rsidRPr="00773DE4">
              <w:rPr>
                <w:sz w:val="20"/>
                <w:szCs w:val="20"/>
              </w:rPr>
              <w:t>6</w:t>
            </w:r>
          </w:p>
        </w:tc>
        <w:tc>
          <w:tcPr>
            <w:tcW w:w="4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8B60BDD" w14:textId="77777777" w:rsidR="008E3C1B" w:rsidRPr="00773DE4" w:rsidRDefault="008E3C1B" w:rsidP="00F373F9">
            <w:pPr>
              <w:jc w:val="center"/>
              <w:rPr>
                <w:sz w:val="20"/>
                <w:szCs w:val="20"/>
              </w:rPr>
            </w:pPr>
            <w:r w:rsidRPr="00773DE4">
              <w:rPr>
                <w:sz w:val="20"/>
                <w:szCs w:val="20"/>
              </w:rPr>
              <w:t>0</w:t>
            </w:r>
          </w:p>
        </w:tc>
        <w:tc>
          <w:tcPr>
            <w:tcW w:w="43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AF2164C" w14:textId="77777777" w:rsidR="008E3C1B" w:rsidRPr="00773DE4" w:rsidRDefault="008E3C1B" w:rsidP="00F373F9">
            <w:pPr>
              <w:jc w:val="center"/>
              <w:rPr>
                <w:sz w:val="20"/>
                <w:szCs w:val="20"/>
              </w:rPr>
            </w:pPr>
            <w:r w:rsidRPr="00773DE4">
              <w:rPr>
                <w:sz w:val="20"/>
                <w:szCs w:val="20"/>
              </w:rPr>
              <w:t>37</w:t>
            </w:r>
          </w:p>
        </w:tc>
      </w:tr>
      <w:tr w:rsidR="008E3C1B" w:rsidRPr="00773DE4" w14:paraId="79CF9B71" w14:textId="77777777" w:rsidTr="00F373F9">
        <w:trPr>
          <w:trHeight w:val="300"/>
        </w:trPr>
        <w:tc>
          <w:tcPr>
            <w:tcW w:w="1074" w:type="pct"/>
            <w:tcBorders>
              <w:top w:val="single" w:sz="6" w:space="0" w:color="CCCCCC"/>
              <w:left w:val="single" w:sz="6" w:space="0" w:color="CCCCCC"/>
              <w:bottom w:val="single" w:sz="6" w:space="0" w:color="CCCCCC"/>
              <w:right w:val="single" w:sz="6" w:space="0" w:color="CCCCCC"/>
            </w:tcBorders>
            <w:hideMark/>
          </w:tcPr>
          <w:p w14:paraId="648E4783" w14:textId="77777777" w:rsidR="008E3C1B" w:rsidRPr="00773DE4" w:rsidRDefault="008E3C1B" w:rsidP="00F373F9">
            <w:pPr>
              <w:rPr>
                <w:sz w:val="20"/>
                <w:szCs w:val="20"/>
              </w:rPr>
            </w:pPr>
            <w:proofErr w:type="spellStart"/>
            <w:r w:rsidRPr="00773DE4">
              <w:rPr>
                <w:sz w:val="20"/>
                <w:szCs w:val="20"/>
              </w:rPr>
              <w:t>Vaalharts</w:t>
            </w:r>
            <w:proofErr w:type="spellEnd"/>
          </w:p>
        </w:tc>
        <w:tc>
          <w:tcPr>
            <w:tcW w:w="88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15A6394" w14:textId="77777777" w:rsidR="008E3C1B" w:rsidRPr="00773DE4" w:rsidRDefault="008E3C1B" w:rsidP="00F373F9">
            <w:pPr>
              <w:jc w:val="center"/>
              <w:rPr>
                <w:sz w:val="20"/>
                <w:szCs w:val="20"/>
              </w:rPr>
            </w:pPr>
            <w:r w:rsidRPr="00773DE4">
              <w:rPr>
                <w:sz w:val="20"/>
                <w:szCs w:val="20"/>
              </w:rPr>
              <w:t>443</w:t>
            </w:r>
          </w:p>
        </w:tc>
        <w:tc>
          <w:tcPr>
            <w:tcW w:w="11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3AAE953" w14:textId="77777777" w:rsidR="008E3C1B" w:rsidRPr="00773DE4" w:rsidRDefault="008E3C1B" w:rsidP="00F373F9">
            <w:pPr>
              <w:jc w:val="center"/>
              <w:rPr>
                <w:sz w:val="20"/>
                <w:szCs w:val="20"/>
              </w:rPr>
            </w:pPr>
            <w:r w:rsidRPr="00773DE4">
              <w:rPr>
                <w:sz w:val="20"/>
                <w:szCs w:val="20"/>
              </w:rPr>
              <w:t>38</w:t>
            </w:r>
          </w:p>
        </w:tc>
        <w:tc>
          <w:tcPr>
            <w:tcW w:w="1058"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EC5F6B6" w14:textId="77777777" w:rsidR="008E3C1B" w:rsidRPr="00773DE4" w:rsidRDefault="008E3C1B" w:rsidP="00F373F9">
            <w:pPr>
              <w:jc w:val="center"/>
              <w:rPr>
                <w:sz w:val="20"/>
                <w:szCs w:val="20"/>
              </w:rPr>
            </w:pPr>
            <w:r w:rsidRPr="00773DE4">
              <w:rPr>
                <w:sz w:val="20"/>
                <w:szCs w:val="20"/>
              </w:rPr>
              <w:t>26</w:t>
            </w:r>
          </w:p>
        </w:tc>
        <w:tc>
          <w:tcPr>
            <w:tcW w:w="4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B966AA0" w14:textId="77777777" w:rsidR="008E3C1B" w:rsidRPr="00773DE4" w:rsidRDefault="008E3C1B" w:rsidP="00F373F9">
            <w:pPr>
              <w:jc w:val="center"/>
              <w:rPr>
                <w:sz w:val="20"/>
                <w:szCs w:val="20"/>
              </w:rPr>
            </w:pPr>
            <w:r w:rsidRPr="00773DE4">
              <w:rPr>
                <w:sz w:val="20"/>
                <w:szCs w:val="20"/>
              </w:rPr>
              <w:t>0</w:t>
            </w:r>
          </w:p>
        </w:tc>
        <w:tc>
          <w:tcPr>
            <w:tcW w:w="43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485530B" w14:textId="77777777" w:rsidR="008E3C1B" w:rsidRPr="00773DE4" w:rsidRDefault="008E3C1B" w:rsidP="00F373F9">
            <w:pPr>
              <w:jc w:val="center"/>
              <w:rPr>
                <w:sz w:val="20"/>
                <w:szCs w:val="20"/>
              </w:rPr>
            </w:pPr>
            <w:r w:rsidRPr="00773DE4">
              <w:rPr>
                <w:sz w:val="20"/>
                <w:szCs w:val="20"/>
              </w:rPr>
              <w:t>73</w:t>
            </w:r>
          </w:p>
        </w:tc>
      </w:tr>
      <w:tr w:rsidR="008E3C1B" w:rsidRPr="00773DE4" w14:paraId="238B60DF" w14:textId="77777777" w:rsidTr="00F373F9">
        <w:trPr>
          <w:trHeight w:val="300"/>
        </w:trPr>
        <w:tc>
          <w:tcPr>
            <w:tcW w:w="1074" w:type="pct"/>
            <w:tcBorders>
              <w:top w:val="single" w:sz="6" w:space="0" w:color="CCCCCC"/>
              <w:left w:val="single" w:sz="6" w:space="0" w:color="CCCCCC"/>
              <w:bottom w:val="single" w:sz="6" w:space="0" w:color="CCCCCC"/>
              <w:right w:val="single" w:sz="6" w:space="0" w:color="CCCCCC"/>
            </w:tcBorders>
            <w:hideMark/>
          </w:tcPr>
          <w:p w14:paraId="2C8B4513" w14:textId="77777777" w:rsidR="008E3C1B" w:rsidRPr="00773DE4" w:rsidRDefault="008E3C1B" w:rsidP="00F373F9">
            <w:pPr>
              <w:rPr>
                <w:sz w:val="20"/>
                <w:szCs w:val="20"/>
              </w:rPr>
            </w:pPr>
            <w:r w:rsidRPr="00773DE4">
              <w:rPr>
                <w:sz w:val="20"/>
                <w:szCs w:val="20"/>
              </w:rPr>
              <w:t>Barkly West</w:t>
            </w:r>
          </w:p>
        </w:tc>
        <w:tc>
          <w:tcPr>
            <w:tcW w:w="88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5E5A9AA" w14:textId="77777777" w:rsidR="008E3C1B" w:rsidRPr="00773DE4" w:rsidRDefault="008E3C1B" w:rsidP="00F373F9">
            <w:pPr>
              <w:jc w:val="center"/>
              <w:rPr>
                <w:sz w:val="20"/>
                <w:szCs w:val="20"/>
              </w:rPr>
            </w:pPr>
            <w:r w:rsidRPr="00773DE4">
              <w:rPr>
                <w:sz w:val="20"/>
                <w:szCs w:val="20"/>
              </w:rPr>
              <w:t>343.4</w:t>
            </w:r>
          </w:p>
        </w:tc>
        <w:tc>
          <w:tcPr>
            <w:tcW w:w="11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6AACEB4" w14:textId="77777777" w:rsidR="008E3C1B" w:rsidRPr="00773DE4" w:rsidRDefault="008E3C1B" w:rsidP="00F373F9">
            <w:pPr>
              <w:jc w:val="center"/>
              <w:rPr>
                <w:sz w:val="20"/>
                <w:szCs w:val="20"/>
              </w:rPr>
            </w:pPr>
            <w:r w:rsidRPr="00773DE4">
              <w:rPr>
                <w:sz w:val="20"/>
                <w:szCs w:val="20"/>
              </w:rPr>
              <w:t>37.5</w:t>
            </w:r>
          </w:p>
        </w:tc>
        <w:tc>
          <w:tcPr>
            <w:tcW w:w="1058"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1C89140" w14:textId="77777777" w:rsidR="008E3C1B" w:rsidRPr="00773DE4" w:rsidRDefault="008E3C1B" w:rsidP="00F373F9">
            <w:pPr>
              <w:jc w:val="center"/>
              <w:rPr>
                <w:sz w:val="20"/>
                <w:szCs w:val="20"/>
              </w:rPr>
            </w:pPr>
            <w:r w:rsidRPr="00773DE4">
              <w:rPr>
                <w:sz w:val="20"/>
                <w:szCs w:val="20"/>
              </w:rPr>
              <w:t>36.5</w:t>
            </w:r>
          </w:p>
        </w:tc>
        <w:tc>
          <w:tcPr>
            <w:tcW w:w="4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679377D" w14:textId="77777777" w:rsidR="008E3C1B" w:rsidRPr="00773DE4" w:rsidRDefault="008E3C1B" w:rsidP="00F373F9">
            <w:pPr>
              <w:jc w:val="center"/>
              <w:rPr>
                <w:sz w:val="20"/>
                <w:szCs w:val="20"/>
              </w:rPr>
            </w:pPr>
            <w:r w:rsidRPr="00773DE4">
              <w:rPr>
                <w:sz w:val="20"/>
                <w:szCs w:val="20"/>
              </w:rPr>
              <w:t>0</w:t>
            </w:r>
          </w:p>
        </w:tc>
        <w:tc>
          <w:tcPr>
            <w:tcW w:w="43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3529E2F" w14:textId="77777777" w:rsidR="008E3C1B" w:rsidRPr="00773DE4" w:rsidRDefault="008E3C1B" w:rsidP="00F373F9">
            <w:pPr>
              <w:jc w:val="center"/>
              <w:rPr>
                <w:sz w:val="20"/>
                <w:szCs w:val="20"/>
              </w:rPr>
            </w:pPr>
            <w:r w:rsidRPr="00773DE4">
              <w:rPr>
                <w:sz w:val="20"/>
                <w:szCs w:val="20"/>
              </w:rPr>
              <w:t>55.9</w:t>
            </w:r>
          </w:p>
        </w:tc>
      </w:tr>
      <w:tr w:rsidR="008E3C1B" w:rsidRPr="00773DE4" w14:paraId="186C7313" w14:textId="77777777" w:rsidTr="00F373F9">
        <w:trPr>
          <w:trHeight w:val="300"/>
        </w:trPr>
        <w:tc>
          <w:tcPr>
            <w:tcW w:w="1074" w:type="pct"/>
            <w:tcBorders>
              <w:top w:val="single" w:sz="6" w:space="0" w:color="CCCCCC"/>
              <w:left w:val="single" w:sz="6" w:space="0" w:color="CCCCCC"/>
              <w:bottom w:val="single" w:sz="6" w:space="0" w:color="CCCCCC"/>
              <w:right w:val="single" w:sz="6" w:space="0" w:color="CCCCCC"/>
            </w:tcBorders>
            <w:hideMark/>
          </w:tcPr>
          <w:p w14:paraId="350FFECA" w14:textId="77777777" w:rsidR="008E3C1B" w:rsidRPr="00773DE4" w:rsidRDefault="008E3C1B" w:rsidP="00F373F9">
            <w:pPr>
              <w:rPr>
                <w:sz w:val="20"/>
                <w:szCs w:val="20"/>
              </w:rPr>
            </w:pPr>
            <w:proofErr w:type="spellStart"/>
            <w:r w:rsidRPr="00773DE4">
              <w:rPr>
                <w:sz w:val="20"/>
                <w:szCs w:val="20"/>
              </w:rPr>
              <w:t>Delportshoop</w:t>
            </w:r>
            <w:proofErr w:type="spellEnd"/>
          </w:p>
        </w:tc>
        <w:tc>
          <w:tcPr>
            <w:tcW w:w="88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1AE5291" w14:textId="77777777" w:rsidR="008E3C1B" w:rsidRPr="00773DE4" w:rsidRDefault="008E3C1B" w:rsidP="00F373F9">
            <w:pPr>
              <w:jc w:val="center"/>
              <w:rPr>
                <w:sz w:val="20"/>
                <w:szCs w:val="20"/>
              </w:rPr>
            </w:pPr>
            <w:r w:rsidRPr="00773DE4">
              <w:rPr>
                <w:sz w:val="20"/>
                <w:szCs w:val="20"/>
              </w:rPr>
              <w:t>334</w:t>
            </w:r>
          </w:p>
        </w:tc>
        <w:tc>
          <w:tcPr>
            <w:tcW w:w="11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7A24D94" w14:textId="77777777" w:rsidR="008E3C1B" w:rsidRPr="00773DE4" w:rsidRDefault="008E3C1B" w:rsidP="00F373F9">
            <w:pPr>
              <w:jc w:val="center"/>
              <w:rPr>
                <w:sz w:val="20"/>
                <w:szCs w:val="20"/>
              </w:rPr>
            </w:pPr>
            <w:r w:rsidRPr="00773DE4">
              <w:rPr>
                <w:sz w:val="20"/>
                <w:szCs w:val="20"/>
              </w:rPr>
              <w:t>0</w:t>
            </w:r>
          </w:p>
        </w:tc>
        <w:tc>
          <w:tcPr>
            <w:tcW w:w="1058"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8871CDB" w14:textId="77777777" w:rsidR="008E3C1B" w:rsidRPr="00773DE4" w:rsidRDefault="008E3C1B" w:rsidP="00F373F9">
            <w:pPr>
              <w:jc w:val="center"/>
              <w:rPr>
                <w:sz w:val="20"/>
                <w:szCs w:val="20"/>
              </w:rPr>
            </w:pPr>
            <w:r w:rsidRPr="00773DE4">
              <w:rPr>
                <w:sz w:val="20"/>
                <w:szCs w:val="20"/>
              </w:rPr>
              <w:t>0</w:t>
            </w:r>
          </w:p>
        </w:tc>
        <w:tc>
          <w:tcPr>
            <w:tcW w:w="4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26ABB3A" w14:textId="77777777" w:rsidR="008E3C1B" w:rsidRPr="00773DE4" w:rsidRDefault="008E3C1B" w:rsidP="00F373F9">
            <w:pPr>
              <w:jc w:val="center"/>
              <w:rPr>
                <w:sz w:val="20"/>
                <w:szCs w:val="20"/>
              </w:rPr>
            </w:pPr>
            <w:r w:rsidRPr="00773DE4">
              <w:rPr>
                <w:sz w:val="20"/>
                <w:szCs w:val="20"/>
              </w:rPr>
              <w:t>0</w:t>
            </w:r>
          </w:p>
        </w:tc>
        <w:tc>
          <w:tcPr>
            <w:tcW w:w="43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39D665B" w14:textId="77777777" w:rsidR="008E3C1B" w:rsidRPr="00773DE4" w:rsidRDefault="008E3C1B" w:rsidP="00F373F9">
            <w:pPr>
              <w:jc w:val="center"/>
              <w:rPr>
                <w:sz w:val="20"/>
                <w:szCs w:val="20"/>
              </w:rPr>
            </w:pPr>
            <w:r w:rsidRPr="00773DE4">
              <w:rPr>
                <w:sz w:val="20"/>
                <w:szCs w:val="20"/>
              </w:rPr>
              <w:t>0</w:t>
            </w:r>
          </w:p>
        </w:tc>
      </w:tr>
      <w:tr w:rsidR="008E3C1B" w:rsidRPr="00773DE4" w14:paraId="653BBEB9" w14:textId="77777777" w:rsidTr="00F373F9">
        <w:trPr>
          <w:trHeight w:val="300"/>
        </w:trPr>
        <w:tc>
          <w:tcPr>
            <w:tcW w:w="1074" w:type="pct"/>
            <w:tcBorders>
              <w:top w:val="single" w:sz="6" w:space="0" w:color="CCCCCC"/>
              <w:left w:val="single" w:sz="6" w:space="0" w:color="CCCCCC"/>
              <w:bottom w:val="single" w:sz="6" w:space="0" w:color="CCCCCC"/>
              <w:right w:val="single" w:sz="6" w:space="0" w:color="CCCCCC"/>
            </w:tcBorders>
            <w:hideMark/>
          </w:tcPr>
          <w:p w14:paraId="1387545B" w14:textId="77777777" w:rsidR="008E3C1B" w:rsidRPr="00773DE4" w:rsidRDefault="008E3C1B" w:rsidP="00F373F9">
            <w:pPr>
              <w:rPr>
                <w:sz w:val="20"/>
                <w:szCs w:val="20"/>
              </w:rPr>
            </w:pPr>
            <w:r w:rsidRPr="00773DE4">
              <w:rPr>
                <w:sz w:val="20"/>
                <w:szCs w:val="20"/>
              </w:rPr>
              <w:t>Average</w:t>
            </w:r>
          </w:p>
        </w:tc>
        <w:tc>
          <w:tcPr>
            <w:tcW w:w="88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9BBE03B" w14:textId="77777777" w:rsidR="008E3C1B" w:rsidRPr="00773DE4" w:rsidRDefault="008E3C1B" w:rsidP="00F373F9">
            <w:pPr>
              <w:jc w:val="center"/>
              <w:rPr>
                <w:sz w:val="20"/>
                <w:szCs w:val="20"/>
              </w:rPr>
            </w:pPr>
            <w:r w:rsidRPr="00773DE4">
              <w:rPr>
                <w:sz w:val="20"/>
                <w:szCs w:val="20"/>
              </w:rPr>
              <w:t>370.35</w:t>
            </w:r>
          </w:p>
        </w:tc>
        <w:tc>
          <w:tcPr>
            <w:tcW w:w="11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796019D" w14:textId="77777777" w:rsidR="008E3C1B" w:rsidRPr="00773DE4" w:rsidRDefault="008E3C1B" w:rsidP="00F373F9">
            <w:pPr>
              <w:jc w:val="center"/>
              <w:rPr>
                <w:sz w:val="20"/>
                <w:szCs w:val="20"/>
              </w:rPr>
            </w:pPr>
            <w:r w:rsidRPr="00773DE4">
              <w:rPr>
                <w:sz w:val="20"/>
                <w:szCs w:val="20"/>
              </w:rPr>
              <w:t>21.13</w:t>
            </w:r>
          </w:p>
        </w:tc>
        <w:tc>
          <w:tcPr>
            <w:tcW w:w="1058"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0C8B721" w14:textId="77777777" w:rsidR="008E3C1B" w:rsidRPr="00773DE4" w:rsidRDefault="008E3C1B" w:rsidP="00F373F9">
            <w:pPr>
              <w:jc w:val="center"/>
              <w:rPr>
                <w:sz w:val="20"/>
                <w:szCs w:val="20"/>
              </w:rPr>
            </w:pPr>
            <w:r w:rsidRPr="00773DE4">
              <w:rPr>
                <w:sz w:val="20"/>
                <w:szCs w:val="20"/>
              </w:rPr>
              <w:t>17.13</w:t>
            </w:r>
          </w:p>
        </w:tc>
        <w:tc>
          <w:tcPr>
            <w:tcW w:w="429"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F2657B1" w14:textId="77777777" w:rsidR="008E3C1B" w:rsidRPr="00773DE4" w:rsidRDefault="008E3C1B" w:rsidP="00F373F9">
            <w:pPr>
              <w:jc w:val="center"/>
              <w:rPr>
                <w:sz w:val="20"/>
                <w:szCs w:val="20"/>
              </w:rPr>
            </w:pPr>
            <w:r w:rsidRPr="00773DE4">
              <w:rPr>
                <w:sz w:val="20"/>
                <w:szCs w:val="20"/>
              </w:rPr>
              <w:t>0</w:t>
            </w:r>
          </w:p>
        </w:tc>
        <w:tc>
          <w:tcPr>
            <w:tcW w:w="430"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CFEC797" w14:textId="77777777" w:rsidR="008E3C1B" w:rsidRPr="00773DE4" w:rsidRDefault="008E3C1B" w:rsidP="00F373F9">
            <w:pPr>
              <w:jc w:val="center"/>
              <w:rPr>
                <w:sz w:val="20"/>
                <w:szCs w:val="20"/>
              </w:rPr>
            </w:pPr>
            <w:r w:rsidRPr="00773DE4">
              <w:rPr>
                <w:sz w:val="20"/>
                <w:szCs w:val="20"/>
              </w:rPr>
              <w:t>41.48</w:t>
            </w:r>
          </w:p>
        </w:tc>
      </w:tr>
      <w:tr w:rsidR="008E3C1B" w:rsidRPr="00773DE4" w14:paraId="30278129" w14:textId="77777777" w:rsidTr="00F373F9">
        <w:trPr>
          <w:trHeight w:val="300"/>
        </w:trPr>
        <w:tc>
          <w:tcPr>
            <w:tcW w:w="5000" w:type="pct"/>
            <w:gridSpan w:val="6"/>
            <w:tcBorders>
              <w:top w:val="single" w:sz="6" w:space="0" w:color="CCCCCC"/>
              <w:left w:val="single" w:sz="6" w:space="0" w:color="CCCCCC"/>
              <w:bottom w:val="single" w:sz="6" w:space="0" w:color="CCCCCC"/>
              <w:right w:val="single" w:sz="6" w:space="0" w:color="CCCCCC"/>
            </w:tcBorders>
            <w:vAlign w:val="center"/>
            <w:hideMark/>
          </w:tcPr>
          <w:p w14:paraId="4010BB5D" w14:textId="77777777" w:rsidR="008E3C1B" w:rsidRPr="00773DE4" w:rsidRDefault="008E3C1B" w:rsidP="00F373F9">
            <w:pPr>
              <w:rPr>
                <w:sz w:val="20"/>
                <w:szCs w:val="20"/>
              </w:rPr>
            </w:pPr>
            <w:proofErr w:type="gramStart"/>
            <w:r w:rsidRPr="00773DE4">
              <w:rPr>
                <w:sz w:val="20"/>
                <w:szCs w:val="20"/>
                <w:vertAlign w:val="superscript"/>
              </w:rPr>
              <w:t>1</w:t>
            </w:r>
            <w:r w:rsidRPr="00773DE4">
              <w:rPr>
                <w:sz w:val="20"/>
                <w:szCs w:val="20"/>
              </w:rPr>
              <w:t>1</w:t>
            </w:r>
            <w:r w:rsidRPr="00773DE4">
              <w:rPr>
                <w:sz w:val="20"/>
                <w:szCs w:val="20"/>
                <w:vertAlign w:val="superscript"/>
              </w:rPr>
              <w:t>st</w:t>
            </w:r>
            <w:proofErr w:type="gramEnd"/>
            <w:r w:rsidRPr="00773DE4">
              <w:rPr>
                <w:sz w:val="20"/>
                <w:szCs w:val="20"/>
              </w:rPr>
              <w:t xml:space="preserve"> October 2016 to 1</w:t>
            </w:r>
            <w:r w:rsidRPr="00773DE4">
              <w:rPr>
                <w:sz w:val="20"/>
                <w:szCs w:val="20"/>
                <w:vertAlign w:val="superscript"/>
              </w:rPr>
              <w:t>st</w:t>
            </w:r>
            <w:r w:rsidRPr="00773DE4">
              <w:rPr>
                <w:sz w:val="20"/>
                <w:szCs w:val="20"/>
              </w:rPr>
              <w:t xml:space="preserve"> October 2017</w:t>
            </w:r>
          </w:p>
          <w:p w14:paraId="5CF0B7CC" w14:textId="77777777" w:rsidR="008E3C1B" w:rsidRPr="00773DE4" w:rsidRDefault="008E3C1B" w:rsidP="00F373F9">
            <w:pPr>
              <w:rPr>
                <w:sz w:val="20"/>
                <w:szCs w:val="20"/>
              </w:rPr>
            </w:pPr>
            <w:r w:rsidRPr="00773DE4">
              <w:rPr>
                <w:sz w:val="20"/>
                <w:szCs w:val="20"/>
                <w:vertAlign w:val="superscript"/>
              </w:rPr>
              <w:t>2</w:t>
            </w:r>
            <w:r w:rsidRPr="00773DE4">
              <w:rPr>
                <w:sz w:val="20"/>
                <w:szCs w:val="20"/>
              </w:rPr>
              <w:t>1</w:t>
            </w:r>
            <w:r w:rsidRPr="00773DE4">
              <w:rPr>
                <w:sz w:val="20"/>
                <w:szCs w:val="20"/>
                <w:vertAlign w:val="superscript"/>
              </w:rPr>
              <w:t>st</w:t>
            </w:r>
            <w:r w:rsidRPr="00773DE4">
              <w:rPr>
                <w:sz w:val="20"/>
                <w:szCs w:val="20"/>
              </w:rPr>
              <w:t xml:space="preserve"> May 2017 to 1</w:t>
            </w:r>
            <w:r w:rsidRPr="00773DE4">
              <w:rPr>
                <w:sz w:val="20"/>
                <w:szCs w:val="20"/>
                <w:vertAlign w:val="superscript"/>
              </w:rPr>
              <w:t>st</w:t>
            </w:r>
            <w:r w:rsidRPr="00773DE4">
              <w:rPr>
                <w:sz w:val="20"/>
                <w:szCs w:val="20"/>
              </w:rPr>
              <w:t xml:space="preserve"> October 2017</w:t>
            </w:r>
          </w:p>
          <w:p w14:paraId="19C80539" w14:textId="77777777" w:rsidR="008E3C1B" w:rsidRPr="00773DE4" w:rsidRDefault="008E3C1B" w:rsidP="00F373F9">
            <w:pPr>
              <w:rPr>
                <w:sz w:val="20"/>
                <w:szCs w:val="20"/>
              </w:rPr>
            </w:pPr>
            <w:r w:rsidRPr="00773DE4">
              <w:rPr>
                <w:sz w:val="20"/>
                <w:szCs w:val="20"/>
                <w:vertAlign w:val="superscript"/>
              </w:rPr>
              <w:t>3</w:t>
            </w:r>
            <w:r w:rsidRPr="00773DE4">
              <w:rPr>
                <w:sz w:val="20"/>
                <w:szCs w:val="20"/>
              </w:rPr>
              <w:t>1</w:t>
            </w:r>
            <w:r w:rsidRPr="00773DE4">
              <w:rPr>
                <w:sz w:val="20"/>
                <w:szCs w:val="20"/>
                <w:vertAlign w:val="superscript"/>
              </w:rPr>
              <w:t>st</w:t>
            </w:r>
            <w:r w:rsidRPr="00773DE4">
              <w:rPr>
                <w:sz w:val="20"/>
                <w:szCs w:val="20"/>
              </w:rPr>
              <w:t xml:space="preserve"> </w:t>
            </w:r>
            <w:proofErr w:type="spellStart"/>
            <w:r w:rsidRPr="00773DE4">
              <w:rPr>
                <w:sz w:val="20"/>
                <w:szCs w:val="20"/>
              </w:rPr>
              <w:t>Septemeber</w:t>
            </w:r>
            <w:proofErr w:type="spellEnd"/>
            <w:r w:rsidRPr="00773DE4">
              <w:rPr>
                <w:sz w:val="20"/>
                <w:szCs w:val="20"/>
              </w:rPr>
              <w:t xml:space="preserve"> 2017 to 1</w:t>
            </w:r>
            <w:r w:rsidRPr="00773DE4">
              <w:rPr>
                <w:sz w:val="20"/>
                <w:szCs w:val="20"/>
                <w:vertAlign w:val="superscript"/>
              </w:rPr>
              <w:t>st</w:t>
            </w:r>
            <w:r w:rsidRPr="00773DE4">
              <w:rPr>
                <w:sz w:val="20"/>
                <w:szCs w:val="20"/>
              </w:rPr>
              <w:t xml:space="preserve"> October 2017</w:t>
            </w:r>
          </w:p>
          <w:p w14:paraId="297D15B4" w14:textId="77777777" w:rsidR="008E3C1B" w:rsidRPr="00773DE4" w:rsidRDefault="008E3C1B" w:rsidP="00F373F9">
            <w:pPr>
              <w:rPr>
                <w:sz w:val="20"/>
                <w:szCs w:val="20"/>
              </w:rPr>
            </w:pPr>
            <w:r w:rsidRPr="00773DE4">
              <w:rPr>
                <w:sz w:val="20"/>
                <w:szCs w:val="20"/>
                <w:vertAlign w:val="superscript"/>
              </w:rPr>
              <w:t xml:space="preserve">4 </w:t>
            </w:r>
            <w:r w:rsidRPr="00773DE4">
              <w:rPr>
                <w:sz w:val="20"/>
                <w:szCs w:val="20"/>
              </w:rPr>
              <w:t>1</w:t>
            </w:r>
            <w:r w:rsidRPr="00773DE4">
              <w:rPr>
                <w:sz w:val="20"/>
                <w:szCs w:val="20"/>
                <w:vertAlign w:val="superscript"/>
              </w:rPr>
              <w:t>st</w:t>
            </w:r>
            <w:r w:rsidRPr="00773DE4">
              <w:rPr>
                <w:sz w:val="20"/>
                <w:szCs w:val="20"/>
              </w:rPr>
              <w:t xml:space="preserve"> June 2017 to 31</w:t>
            </w:r>
            <w:r w:rsidRPr="00773DE4">
              <w:rPr>
                <w:sz w:val="20"/>
                <w:szCs w:val="20"/>
                <w:vertAlign w:val="superscript"/>
              </w:rPr>
              <w:t>st</w:t>
            </w:r>
            <w:r w:rsidRPr="00773DE4">
              <w:rPr>
                <w:sz w:val="20"/>
                <w:szCs w:val="20"/>
              </w:rPr>
              <w:t xml:space="preserve"> August 2017</w:t>
            </w:r>
          </w:p>
          <w:p w14:paraId="3EB6647F" w14:textId="77777777" w:rsidR="008E3C1B" w:rsidRPr="00773DE4" w:rsidRDefault="008E3C1B" w:rsidP="00F373F9">
            <w:pPr>
              <w:rPr>
                <w:sz w:val="20"/>
                <w:szCs w:val="20"/>
              </w:rPr>
            </w:pPr>
            <w:r w:rsidRPr="00773DE4">
              <w:rPr>
                <w:sz w:val="20"/>
                <w:szCs w:val="20"/>
                <w:vertAlign w:val="superscript"/>
              </w:rPr>
              <w:t>5</w:t>
            </w:r>
            <w:r w:rsidRPr="00773DE4">
              <w:rPr>
                <w:sz w:val="20"/>
                <w:szCs w:val="20"/>
              </w:rPr>
              <w:t xml:space="preserve"> 1</w:t>
            </w:r>
            <w:r w:rsidRPr="00773DE4">
              <w:rPr>
                <w:sz w:val="20"/>
                <w:szCs w:val="20"/>
                <w:vertAlign w:val="superscript"/>
              </w:rPr>
              <w:t>st</w:t>
            </w:r>
            <w:r w:rsidRPr="00773DE4">
              <w:rPr>
                <w:sz w:val="20"/>
                <w:szCs w:val="20"/>
              </w:rPr>
              <w:t xml:space="preserve"> September 2017 to 30</w:t>
            </w:r>
            <w:r w:rsidRPr="00773DE4">
              <w:rPr>
                <w:sz w:val="20"/>
                <w:szCs w:val="20"/>
                <w:vertAlign w:val="superscript"/>
              </w:rPr>
              <w:t>th</w:t>
            </w:r>
            <w:r w:rsidRPr="00773DE4">
              <w:rPr>
                <w:sz w:val="20"/>
                <w:szCs w:val="20"/>
              </w:rPr>
              <w:t xml:space="preserve"> November 2017 </w:t>
            </w:r>
          </w:p>
          <w:p w14:paraId="763A2843" w14:textId="77777777" w:rsidR="008E3C1B" w:rsidRPr="00773DE4" w:rsidRDefault="008E3C1B" w:rsidP="00F373F9">
            <w:pPr>
              <w:rPr>
                <w:sz w:val="20"/>
                <w:szCs w:val="20"/>
              </w:rPr>
            </w:pPr>
            <w:r w:rsidRPr="00773DE4">
              <w:rPr>
                <w:sz w:val="20"/>
                <w:szCs w:val="20"/>
              </w:rPr>
              <w:t>(South African Weather Service, 2019)</w:t>
            </w:r>
          </w:p>
        </w:tc>
      </w:tr>
    </w:tbl>
    <w:p w14:paraId="7692CE3E" w14:textId="77777777" w:rsidR="008E3C1B" w:rsidRPr="00773DE4" w:rsidRDefault="008E3C1B" w:rsidP="008E3C1B">
      <w:pPr>
        <w:spacing w:before="200" w:after="200"/>
        <w:jc w:val="both"/>
        <w:rPr>
          <w:rFonts w:eastAsiaTheme="minorEastAsia"/>
          <w:color w:val="0E2841" w:themeColor="text2"/>
          <w:sz w:val="18"/>
          <w:szCs w:val="18"/>
        </w:rPr>
      </w:pPr>
    </w:p>
    <w:p w14:paraId="78FF243F" w14:textId="7FF74854" w:rsidR="008E3C1B" w:rsidRDefault="008E3C1B" w:rsidP="008E3C1B">
      <w:pPr>
        <w:pStyle w:val="Caption"/>
        <w:keepNext/>
      </w:pPr>
      <w:r>
        <w:t>Table 2</w:t>
      </w:r>
      <w:r>
        <w:t xml:space="preserve"> </w:t>
      </w:r>
      <w:proofErr w:type="spellStart"/>
      <w:r>
        <w:t>Suppl</w:t>
      </w:r>
      <w:proofErr w:type="spellEnd"/>
      <w:r>
        <w:t>:</w:t>
      </w:r>
      <w:r w:rsidRPr="00D12D07">
        <w:t xml:space="preserve"> Rainfall (mm) at weather stations surrounding </w:t>
      </w:r>
      <w:proofErr w:type="spellStart"/>
      <w:r w:rsidRPr="00D12D07">
        <w:t>Rooiport</w:t>
      </w:r>
      <w:proofErr w:type="spellEnd"/>
      <w:r w:rsidRPr="00D12D07">
        <w:t xml:space="preserve"> reserve in 2018</w:t>
      </w:r>
    </w:p>
    <w:tbl>
      <w:tblPr>
        <w:tblW w:w="5000" w:type="pct"/>
        <w:tblCellMar>
          <w:left w:w="0" w:type="dxa"/>
          <w:right w:w="0" w:type="dxa"/>
        </w:tblCellMar>
        <w:tblLook w:val="04A0" w:firstRow="1" w:lastRow="0" w:firstColumn="1" w:lastColumn="0" w:noHBand="0" w:noVBand="1"/>
      </w:tblPr>
      <w:tblGrid>
        <w:gridCol w:w="2711"/>
        <w:gridCol w:w="1497"/>
        <w:gridCol w:w="1807"/>
        <w:gridCol w:w="1779"/>
        <w:gridCol w:w="774"/>
        <w:gridCol w:w="776"/>
      </w:tblGrid>
      <w:tr w:rsidR="008E3C1B" w:rsidRPr="00773DE4" w14:paraId="3954ECEA" w14:textId="77777777" w:rsidTr="00F373F9">
        <w:trPr>
          <w:trHeight w:val="300"/>
          <w:tblHeader/>
        </w:trPr>
        <w:tc>
          <w:tcPr>
            <w:tcW w:w="145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F1E6B50" w14:textId="77777777" w:rsidR="008E3C1B" w:rsidRPr="00773DE4" w:rsidRDefault="008E3C1B" w:rsidP="00F373F9">
            <w:pPr>
              <w:rPr>
                <w:sz w:val="20"/>
                <w:szCs w:val="20"/>
              </w:rPr>
            </w:pPr>
            <w:r w:rsidRPr="00773DE4">
              <w:rPr>
                <w:sz w:val="20"/>
                <w:szCs w:val="20"/>
              </w:rPr>
              <w:t xml:space="preserve">Stations </w:t>
            </w:r>
          </w:p>
        </w:tc>
        <w:tc>
          <w:tcPr>
            <w:tcW w:w="80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D07C196" w14:textId="77777777" w:rsidR="008E3C1B" w:rsidRPr="00773DE4" w:rsidRDefault="008E3C1B" w:rsidP="00F373F9">
            <w:pPr>
              <w:jc w:val="center"/>
              <w:rPr>
                <w:sz w:val="20"/>
                <w:szCs w:val="20"/>
                <w:vertAlign w:val="superscript"/>
              </w:rPr>
            </w:pPr>
            <w:r w:rsidRPr="00773DE4">
              <w:rPr>
                <w:sz w:val="20"/>
                <w:szCs w:val="20"/>
              </w:rPr>
              <w:t>Year average</w:t>
            </w:r>
            <w:r w:rsidRPr="00773DE4">
              <w:rPr>
                <w:sz w:val="20"/>
                <w:szCs w:val="20"/>
                <w:vertAlign w:val="superscript"/>
              </w:rPr>
              <w:t>1</w:t>
            </w:r>
          </w:p>
        </w:tc>
        <w:tc>
          <w:tcPr>
            <w:tcW w:w="967" w:type="pct"/>
            <w:tcBorders>
              <w:top w:val="single" w:sz="6" w:space="0" w:color="CCCCCC"/>
              <w:left w:val="single" w:sz="6" w:space="0" w:color="CCCCCC"/>
              <w:bottom w:val="single" w:sz="6" w:space="0" w:color="CCCCCC"/>
              <w:right w:val="single" w:sz="6" w:space="0" w:color="CCCCCC"/>
            </w:tcBorders>
            <w:vAlign w:val="center"/>
            <w:hideMark/>
          </w:tcPr>
          <w:p w14:paraId="2D9A9C7E" w14:textId="77777777" w:rsidR="008E3C1B" w:rsidRPr="00773DE4" w:rsidRDefault="008E3C1B" w:rsidP="00F373F9">
            <w:pPr>
              <w:jc w:val="center"/>
              <w:rPr>
                <w:sz w:val="20"/>
                <w:szCs w:val="20"/>
                <w:vertAlign w:val="superscript"/>
              </w:rPr>
            </w:pPr>
            <w:r w:rsidRPr="00773DE4">
              <w:rPr>
                <w:sz w:val="20"/>
                <w:szCs w:val="20"/>
              </w:rPr>
              <w:t>Five months prior</w:t>
            </w:r>
            <w:r w:rsidRPr="00773DE4">
              <w:rPr>
                <w:sz w:val="20"/>
                <w:szCs w:val="20"/>
                <w:vertAlign w:val="superscript"/>
              </w:rPr>
              <w:t>2</w:t>
            </w:r>
          </w:p>
        </w:tc>
        <w:tc>
          <w:tcPr>
            <w:tcW w:w="95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F725123" w14:textId="77777777" w:rsidR="008E3C1B" w:rsidRPr="00773DE4" w:rsidRDefault="008E3C1B" w:rsidP="00F373F9">
            <w:pPr>
              <w:jc w:val="center"/>
              <w:rPr>
                <w:sz w:val="20"/>
                <w:szCs w:val="20"/>
                <w:vertAlign w:val="superscript"/>
              </w:rPr>
            </w:pPr>
            <w:proofErr w:type="gramStart"/>
            <w:r w:rsidRPr="00773DE4">
              <w:rPr>
                <w:sz w:val="20"/>
                <w:szCs w:val="20"/>
              </w:rPr>
              <w:t>One month</w:t>
            </w:r>
            <w:proofErr w:type="gramEnd"/>
            <w:r w:rsidRPr="00773DE4">
              <w:rPr>
                <w:sz w:val="20"/>
                <w:szCs w:val="20"/>
              </w:rPr>
              <w:t xml:space="preserve"> prior</w:t>
            </w:r>
            <w:r w:rsidRPr="00773DE4">
              <w:rPr>
                <w:sz w:val="20"/>
                <w:szCs w:val="20"/>
                <w:vertAlign w:val="superscript"/>
              </w:rPr>
              <w:t>3</w:t>
            </w:r>
          </w:p>
        </w:tc>
        <w:tc>
          <w:tcPr>
            <w:tcW w:w="41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9F6A80" w14:textId="77777777" w:rsidR="008E3C1B" w:rsidRPr="00773DE4" w:rsidRDefault="008E3C1B" w:rsidP="00F373F9">
            <w:pPr>
              <w:jc w:val="center"/>
              <w:rPr>
                <w:sz w:val="20"/>
                <w:szCs w:val="20"/>
                <w:vertAlign w:val="superscript"/>
              </w:rPr>
            </w:pPr>
            <w:r w:rsidRPr="00773DE4">
              <w:rPr>
                <w:sz w:val="20"/>
                <w:szCs w:val="20"/>
              </w:rPr>
              <w:t>Winter</w:t>
            </w:r>
            <w:r w:rsidRPr="00773DE4">
              <w:rPr>
                <w:sz w:val="20"/>
                <w:szCs w:val="20"/>
                <w:vertAlign w:val="superscript"/>
              </w:rPr>
              <w:t>4</w:t>
            </w:r>
          </w:p>
        </w:tc>
        <w:tc>
          <w:tcPr>
            <w:tcW w:w="415"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C5B8F2" w14:textId="77777777" w:rsidR="008E3C1B" w:rsidRPr="00773DE4" w:rsidRDefault="008E3C1B" w:rsidP="00F373F9">
            <w:pPr>
              <w:jc w:val="center"/>
              <w:rPr>
                <w:sz w:val="20"/>
                <w:szCs w:val="20"/>
                <w:vertAlign w:val="superscript"/>
              </w:rPr>
            </w:pPr>
            <w:r w:rsidRPr="00773DE4">
              <w:rPr>
                <w:sz w:val="20"/>
                <w:szCs w:val="20"/>
              </w:rPr>
              <w:t>Spring</w:t>
            </w:r>
            <w:r w:rsidRPr="00773DE4">
              <w:rPr>
                <w:sz w:val="20"/>
                <w:szCs w:val="20"/>
                <w:vertAlign w:val="superscript"/>
              </w:rPr>
              <w:t>5</w:t>
            </w:r>
          </w:p>
        </w:tc>
      </w:tr>
      <w:tr w:rsidR="008E3C1B" w:rsidRPr="00773DE4" w14:paraId="7605304F" w14:textId="77777777" w:rsidTr="00F373F9">
        <w:trPr>
          <w:trHeight w:val="300"/>
        </w:trPr>
        <w:tc>
          <w:tcPr>
            <w:tcW w:w="145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0A118E0D" w14:textId="77777777" w:rsidR="008E3C1B" w:rsidRPr="00773DE4" w:rsidRDefault="008E3C1B" w:rsidP="00F373F9">
            <w:pPr>
              <w:rPr>
                <w:sz w:val="20"/>
                <w:szCs w:val="20"/>
              </w:rPr>
            </w:pPr>
            <w:r w:rsidRPr="00773DE4">
              <w:rPr>
                <w:sz w:val="20"/>
                <w:szCs w:val="20"/>
              </w:rPr>
              <w:t>Kimberley</w:t>
            </w:r>
          </w:p>
        </w:tc>
        <w:tc>
          <w:tcPr>
            <w:tcW w:w="80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E832F4F" w14:textId="77777777" w:rsidR="008E3C1B" w:rsidRPr="00773DE4" w:rsidRDefault="008E3C1B" w:rsidP="00F373F9">
            <w:pPr>
              <w:jc w:val="center"/>
              <w:rPr>
                <w:sz w:val="20"/>
                <w:szCs w:val="20"/>
              </w:rPr>
            </w:pPr>
            <w:r w:rsidRPr="00773DE4">
              <w:rPr>
                <w:sz w:val="20"/>
                <w:szCs w:val="20"/>
              </w:rPr>
              <w:t>294</w:t>
            </w:r>
          </w:p>
        </w:tc>
        <w:tc>
          <w:tcPr>
            <w:tcW w:w="967"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9BAD871" w14:textId="77777777" w:rsidR="008E3C1B" w:rsidRPr="00773DE4" w:rsidRDefault="008E3C1B" w:rsidP="00F373F9">
            <w:pPr>
              <w:jc w:val="center"/>
              <w:rPr>
                <w:sz w:val="20"/>
                <w:szCs w:val="20"/>
              </w:rPr>
            </w:pPr>
            <w:r w:rsidRPr="00773DE4">
              <w:rPr>
                <w:sz w:val="20"/>
                <w:szCs w:val="20"/>
              </w:rPr>
              <w:t>5</w:t>
            </w:r>
          </w:p>
        </w:tc>
        <w:tc>
          <w:tcPr>
            <w:tcW w:w="95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00E52B9" w14:textId="77777777" w:rsidR="008E3C1B" w:rsidRPr="00773DE4" w:rsidRDefault="008E3C1B" w:rsidP="00F373F9">
            <w:pPr>
              <w:jc w:val="center"/>
              <w:rPr>
                <w:sz w:val="20"/>
                <w:szCs w:val="20"/>
              </w:rPr>
            </w:pPr>
            <w:r w:rsidRPr="00773DE4">
              <w:rPr>
                <w:sz w:val="20"/>
                <w:szCs w:val="20"/>
              </w:rPr>
              <w:t>2</w:t>
            </w:r>
          </w:p>
        </w:tc>
        <w:tc>
          <w:tcPr>
            <w:tcW w:w="41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0885DB9" w14:textId="77777777" w:rsidR="008E3C1B" w:rsidRPr="00773DE4" w:rsidRDefault="008E3C1B" w:rsidP="00F373F9">
            <w:pPr>
              <w:jc w:val="center"/>
              <w:rPr>
                <w:sz w:val="20"/>
                <w:szCs w:val="20"/>
              </w:rPr>
            </w:pPr>
            <w:r w:rsidRPr="00773DE4">
              <w:rPr>
                <w:sz w:val="20"/>
                <w:szCs w:val="20"/>
              </w:rPr>
              <w:t>0</w:t>
            </w:r>
          </w:p>
        </w:tc>
        <w:tc>
          <w:tcPr>
            <w:tcW w:w="415"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A8045DF" w14:textId="77777777" w:rsidR="008E3C1B" w:rsidRPr="00773DE4" w:rsidRDefault="008E3C1B" w:rsidP="00F373F9">
            <w:pPr>
              <w:jc w:val="center"/>
              <w:rPr>
                <w:sz w:val="20"/>
                <w:szCs w:val="20"/>
              </w:rPr>
            </w:pPr>
            <w:r w:rsidRPr="00773DE4">
              <w:rPr>
                <w:sz w:val="20"/>
                <w:szCs w:val="20"/>
              </w:rPr>
              <w:t>20</w:t>
            </w:r>
          </w:p>
        </w:tc>
      </w:tr>
      <w:tr w:rsidR="008E3C1B" w:rsidRPr="00773DE4" w14:paraId="470219C6" w14:textId="77777777" w:rsidTr="00F373F9">
        <w:trPr>
          <w:trHeight w:val="300"/>
        </w:trPr>
        <w:tc>
          <w:tcPr>
            <w:tcW w:w="145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401B4A29" w14:textId="77777777" w:rsidR="008E3C1B" w:rsidRPr="00773DE4" w:rsidRDefault="008E3C1B" w:rsidP="00F373F9">
            <w:pPr>
              <w:rPr>
                <w:sz w:val="20"/>
                <w:szCs w:val="20"/>
              </w:rPr>
            </w:pPr>
            <w:proofErr w:type="spellStart"/>
            <w:r w:rsidRPr="00773DE4">
              <w:rPr>
                <w:sz w:val="20"/>
                <w:szCs w:val="20"/>
              </w:rPr>
              <w:lastRenderedPageBreak/>
              <w:t>Vaalharts</w:t>
            </w:r>
            <w:proofErr w:type="spellEnd"/>
          </w:p>
        </w:tc>
        <w:tc>
          <w:tcPr>
            <w:tcW w:w="80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1F8E813" w14:textId="77777777" w:rsidR="008E3C1B" w:rsidRPr="00773DE4" w:rsidRDefault="008E3C1B" w:rsidP="00F373F9">
            <w:pPr>
              <w:jc w:val="center"/>
              <w:rPr>
                <w:sz w:val="20"/>
                <w:szCs w:val="20"/>
              </w:rPr>
            </w:pPr>
            <w:r w:rsidRPr="00773DE4">
              <w:rPr>
                <w:sz w:val="20"/>
                <w:szCs w:val="20"/>
              </w:rPr>
              <w:t>480</w:t>
            </w:r>
          </w:p>
        </w:tc>
        <w:tc>
          <w:tcPr>
            <w:tcW w:w="967"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4EC114B" w14:textId="77777777" w:rsidR="008E3C1B" w:rsidRPr="00773DE4" w:rsidRDefault="008E3C1B" w:rsidP="00F373F9">
            <w:pPr>
              <w:jc w:val="center"/>
              <w:rPr>
                <w:sz w:val="20"/>
                <w:szCs w:val="20"/>
              </w:rPr>
            </w:pPr>
            <w:r w:rsidRPr="00773DE4">
              <w:rPr>
                <w:sz w:val="20"/>
                <w:szCs w:val="20"/>
              </w:rPr>
              <w:t>15</w:t>
            </w:r>
          </w:p>
        </w:tc>
        <w:tc>
          <w:tcPr>
            <w:tcW w:w="95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F6055C5" w14:textId="77777777" w:rsidR="008E3C1B" w:rsidRPr="00773DE4" w:rsidRDefault="008E3C1B" w:rsidP="00F373F9">
            <w:pPr>
              <w:jc w:val="center"/>
              <w:rPr>
                <w:sz w:val="20"/>
                <w:szCs w:val="20"/>
              </w:rPr>
            </w:pPr>
            <w:r w:rsidRPr="00773DE4">
              <w:rPr>
                <w:sz w:val="20"/>
                <w:szCs w:val="20"/>
              </w:rPr>
              <w:t>6</w:t>
            </w:r>
          </w:p>
        </w:tc>
        <w:tc>
          <w:tcPr>
            <w:tcW w:w="41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4DC73338" w14:textId="77777777" w:rsidR="008E3C1B" w:rsidRPr="00773DE4" w:rsidRDefault="008E3C1B" w:rsidP="00F373F9">
            <w:pPr>
              <w:jc w:val="center"/>
              <w:rPr>
                <w:sz w:val="20"/>
                <w:szCs w:val="20"/>
              </w:rPr>
            </w:pPr>
            <w:r w:rsidRPr="00773DE4">
              <w:rPr>
                <w:sz w:val="20"/>
                <w:szCs w:val="20"/>
              </w:rPr>
              <w:t>8</w:t>
            </w:r>
          </w:p>
        </w:tc>
        <w:tc>
          <w:tcPr>
            <w:tcW w:w="415"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E04BE36" w14:textId="77777777" w:rsidR="008E3C1B" w:rsidRPr="00773DE4" w:rsidRDefault="008E3C1B" w:rsidP="00F373F9">
            <w:pPr>
              <w:jc w:val="center"/>
              <w:rPr>
                <w:sz w:val="20"/>
                <w:szCs w:val="20"/>
              </w:rPr>
            </w:pPr>
            <w:r w:rsidRPr="00773DE4">
              <w:rPr>
                <w:sz w:val="20"/>
                <w:szCs w:val="20"/>
              </w:rPr>
              <w:t>9</w:t>
            </w:r>
          </w:p>
        </w:tc>
      </w:tr>
      <w:tr w:rsidR="008E3C1B" w:rsidRPr="00773DE4" w14:paraId="0516B3F2" w14:textId="77777777" w:rsidTr="00F373F9">
        <w:trPr>
          <w:trHeight w:val="300"/>
        </w:trPr>
        <w:tc>
          <w:tcPr>
            <w:tcW w:w="145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6A39A05" w14:textId="77777777" w:rsidR="008E3C1B" w:rsidRPr="00773DE4" w:rsidRDefault="008E3C1B" w:rsidP="00F373F9">
            <w:pPr>
              <w:rPr>
                <w:sz w:val="20"/>
                <w:szCs w:val="20"/>
              </w:rPr>
            </w:pPr>
            <w:r w:rsidRPr="00773DE4">
              <w:rPr>
                <w:sz w:val="20"/>
                <w:szCs w:val="20"/>
              </w:rPr>
              <w:t>Barkly West</w:t>
            </w:r>
          </w:p>
        </w:tc>
        <w:tc>
          <w:tcPr>
            <w:tcW w:w="80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D588A88" w14:textId="77777777" w:rsidR="008E3C1B" w:rsidRPr="00773DE4" w:rsidRDefault="008E3C1B" w:rsidP="00F373F9">
            <w:pPr>
              <w:jc w:val="center"/>
              <w:rPr>
                <w:sz w:val="20"/>
                <w:szCs w:val="20"/>
              </w:rPr>
            </w:pPr>
            <w:r w:rsidRPr="00773DE4">
              <w:rPr>
                <w:sz w:val="20"/>
                <w:szCs w:val="20"/>
              </w:rPr>
              <w:t>328.9</w:t>
            </w:r>
          </w:p>
        </w:tc>
        <w:tc>
          <w:tcPr>
            <w:tcW w:w="967"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8C75FA6" w14:textId="77777777" w:rsidR="008E3C1B" w:rsidRPr="00773DE4" w:rsidRDefault="008E3C1B" w:rsidP="00F373F9">
            <w:pPr>
              <w:jc w:val="center"/>
              <w:rPr>
                <w:sz w:val="20"/>
                <w:szCs w:val="20"/>
              </w:rPr>
            </w:pPr>
            <w:r w:rsidRPr="00773DE4">
              <w:rPr>
                <w:sz w:val="20"/>
                <w:szCs w:val="20"/>
              </w:rPr>
              <w:t>12.7</w:t>
            </w:r>
          </w:p>
        </w:tc>
        <w:tc>
          <w:tcPr>
            <w:tcW w:w="95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3AD076B" w14:textId="77777777" w:rsidR="008E3C1B" w:rsidRPr="00773DE4" w:rsidRDefault="008E3C1B" w:rsidP="00F373F9">
            <w:pPr>
              <w:jc w:val="center"/>
              <w:rPr>
                <w:sz w:val="20"/>
                <w:szCs w:val="20"/>
              </w:rPr>
            </w:pPr>
            <w:r w:rsidRPr="00773DE4">
              <w:rPr>
                <w:sz w:val="20"/>
                <w:szCs w:val="20"/>
              </w:rPr>
              <w:t>4</w:t>
            </w:r>
          </w:p>
        </w:tc>
        <w:tc>
          <w:tcPr>
            <w:tcW w:w="41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00282D8" w14:textId="77777777" w:rsidR="008E3C1B" w:rsidRPr="00773DE4" w:rsidRDefault="008E3C1B" w:rsidP="00F373F9">
            <w:pPr>
              <w:jc w:val="center"/>
              <w:rPr>
                <w:sz w:val="20"/>
                <w:szCs w:val="20"/>
              </w:rPr>
            </w:pPr>
            <w:r w:rsidRPr="00773DE4">
              <w:rPr>
                <w:sz w:val="20"/>
                <w:szCs w:val="20"/>
              </w:rPr>
              <w:t>6.5</w:t>
            </w:r>
          </w:p>
        </w:tc>
        <w:tc>
          <w:tcPr>
            <w:tcW w:w="415"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B624C51" w14:textId="77777777" w:rsidR="008E3C1B" w:rsidRPr="00773DE4" w:rsidRDefault="008E3C1B" w:rsidP="00F373F9">
            <w:pPr>
              <w:jc w:val="center"/>
              <w:rPr>
                <w:sz w:val="20"/>
                <w:szCs w:val="20"/>
              </w:rPr>
            </w:pPr>
            <w:r w:rsidRPr="00773DE4">
              <w:rPr>
                <w:sz w:val="20"/>
                <w:szCs w:val="20"/>
              </w:rPr>
              <w:t>8.7</w:t>
            </w:r>
          </w:p>
        </w:tc>
      </w:tr>
      <w:tr w:rsidR="008E3C1B" w:rsidRPr="00773DE4" w14:paraId="17E21130" w14:textId="77777777" w:rsidTr="00F373F9">
        <w:trPr>
          <w:trHeight w:val="300"/>
        </w:trPr>
        <w:tc>
          <w:tcPr>
            <w:tcW w:w="145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301F732" w14:textId="77777777" w:rsidR="008E3C1B" w:rsidRPr="00773DE4" w:rsidRDefault="008E3C1B" w:rsidP="00F373F9">
            <w:pPr>
              <w:rPr>
                <w:sz w:val="20"/>
                <w:szCs w:val="20"/>
              </w:rPr>
            </w:pPr>
            <w:proofErr w:type="spellStart"/>
            <w:r w:rsidRPr="00773DE4">
              <w:rPr>
                <w:sz w:val="20"/>
                <w:szCs w:val="20"/>
              </w:rPr>
              <w:t>Delportshoop</w:t>
            </w:r>
            <w:proofErr w:type="spellEnd"/>
          </w:p>
        </w:tc>
        <w:tc>
          <w:tcPr>
            <w:tcW w:w="80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0D75206B" w14:textId="77777777" w:rsidR="008E3C1B" w:rsidRPr="00773DE4" w:rsidRDefault="008E3C1B" w:rsidP="00F373F9">
            <w:pPr>
              <w:jc w:val="center"/>
              <w:rPr>
                <w:sz w:val="20"/>
                <w:szCs w:val="20"/>
              </w:rPr>
            </w:pPr>
            <w:r w:rsidRPr="00773DE4">
              <w:rPr>
                <w:sz w:val="20"/>
                <w:szCs w:val="20"/>
              </w:rPr>
              <w:t>174.2</w:t>
            </w:r>
          </w:p>
        </w:tc>
        <w:tc>
          <w:tcPr>
            <w:tcW w:w="967"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16967E2" w14:textId="77777777" w:rsidR="008E3C1B" w:rsidRPr="00773DE4" w:rsidRDefault="008E3C1B" w:rsidP="00F373F9">
            <w:pPr>
              <w:jc w:val="center"/>
              <w:rPr>
                <w:sz w:val="20"/>
                <w:szCs w:val="20"/>
              </w:rPr>
            </w:pPr>
            <w:r w:rsidRPr="00773DE4">
              <w:rPr>
                <w:sz w:val="20"/>
                <w:szCs w:val="20"/>
              </w:rPr>
              <w:t>9.2</w:t>
            </w:r>
          </w:p>
        </w:tc>
        <w:tc>
          <w:tcPr>
            <w:tcW w:w="95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3C34017" w14:textId="77777777" w:rsidR="008E3C1B" w:rsidRPr="00773DE4" w:rsidRDefault="008E3C1B" w:rsidP="00F373F9">
            <w:pPr>
              <w:jc w:val="center"/>
              <w:rPr>
                <w:sz w:val="20"/>
                <w:szCs w:val="20"/>
              </w:rPr>
            </w:pPr>
            <w:r w:rsidRPr="00773DE4">
              <w:rPr>
                <w:sz w:val="20"/>
                <w:szCs w:val="20"/>
              </w:rPr>
              <w:t>6</w:t>
            </w:r>
          </w:p>
        </w:tc>
        <w:tc>
          <w:tcPr>
            <w:tcW w:w="41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147E76EB" w14:textId="77777777" w:rsidR="008E3C1B" w:rsidRPr="00773DE4" w:rsidRDefault="008E3C1B" w:rsidP="00F373F9">
            <w:pPr>
              <w:jc w:val="center"/>
              <w:rPr>
                <w:sz w:val="20"/>
                <w:szCs w:val="20"/>
              </w:rPr>
            </w:pPr>
            <w:r w:rsidRPr="00773DE4">
              <w:rPr>
                <w:sz w:val="20"/>
                <w:szCs w:val="20"/>
              </w:rPr>
              <w:t>3.1</w:t>
            </w:r>
          </w:p>
        </w:tc>
        <w:tc>
          <w:tcPr>
            <w:tcW w:w="415"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2A4D090" w14:textId="77777777" w:rsidR="008E3C1B" w:rsidRPr="00773DE4" w:rsidRDefault="008E3C1B" w:rsidP="00F373F9">
            <w:pPr>
              <w:jc w:val="center"/>
              <w:rPr>
                <w:sz w:val="20"/>
                <w:szCs w:val="20"/>
              </w:rPr>
            </w:pPr>
            <w:r w:rsidRPr="00773DE4">
              <w:rPr>
                <w:sz w:val="20"/>
                <w:szCs w:val="20"/>
              </w:rPr>
              <w:t>6.1</w:t>
            </w:r>
          </w:p>
        </w:tc>
      </w:tr>
      <w:tr w:rsidR="008E3C1B" w:rsidRPr="00773DE4" w14:paraId="473C0BF7" w14:textId="77777777" w:rsidTr="00F373F9">
        <w:trPr>
          <w:trHeight w:val="300"/>
        </w:trPr>
        <w:tc>
          <w:tcPr>
            <w:tcW w:w="145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56BA0EFD" w14:textId="77777777" w:rsidR="008E3C1B" w:rsidRPr="00773DE4" w:rsidRDefault="008E3C1B" w:rsidP="00F373F9">
            <w:pPr>
              <w:rPr>
                <w:sz w:val="20"/>
                <w:szCs w:val="20"/>
              </w:rPr>
            </w:pPr>
            <w:r w:rsidRPr="00773DE4">
              <w:rPr>
                <w:sz w:val="20"/>
                <w:szCs w:val="20"/>
              </w:rPr>
              <w:t>Average</w:t>
            </w:r>
          </w:p>
        </w:tc>
        <w:tc>
          <w:tcPr>
            <w:tcW w:w="80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3ADDF4B9" w14:textId="77777777" w:rsidR="008E3C1B" w:rsidRPr="00773DE4" w:rsidRDefault="008E3C1B" w:rsidP="00F373F9">
            <w:pPr>
              <w:jc w:val="center"/>
              <w:rPr>
                <w:sz w:val="20"/>
                <w:szCs w:val="20"/>
              </w:rPr>
            </w:pPr>
            <w:r w:rsidRPr="00773DE4">
              <w:rPr>
                <w:sz w:val="20"/>
                <w:szCs w:val="20"/>
              </w:rPr>
              <w:t>319.28</w:t>
            </w:r>
          </w:p>
        </w:tc>
        <w:tc>
          <w:tcPr>
            <w:tcW w:w="967"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70023DDD" w14:textId="77777777" w:rsidR="008E3C1B" w:rsidRPr="00773DE4" w:rsidRDefault="008E3C1B" w:rsidP="00F373F9">
            <w:pPr>
              <w:jc w:val="center"/>
              <w:rPr>
                <w:sz w:val="20"/>
                <w:szCs w:val="20"/>
              </w:rPr>
            </w:pPr>
            <w:r w:rsidRPr="00773DE4">
              <w:rPr>
                <w:sz w:val="20"/>
                <w:szCs w:val="20"/>
              </w:rPr>
              <w:t>10.48</w:t>
            </w:r>
          </w:p>
        </w:tc>
        <w:tc>
          <w:tcPr>
            <w:tcW w:w="95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210C2D44" w14:textId="77777777" w:rsidR="008E3C1B" w:rsidRPr="00773DE4" w:rsidRDefault="008E3C1B" w:rsidP="00F373F9">
            <w:pPr>
              <w:jc w:val="center"/>
              <w:rPr>
                <w:sz w:val="20"/>
                <w:szCs w:val="20"/>
              </w:rPr>
            </w:pPr>
            <w:r w:rsidRPr="00773DE4">
              <w:rPr>
                <w:sz w:val="20"/>
                <w:szCs w:val="20"/>
              </w:rPr>
              <w:t>4.5</w:t>
            </w:r>
          </w:p>
        </w:tc>
        <w:tc>
          <w:tcPr>
            <w:tcW w:w="414"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6B31456B" w14:textId="77777777" w:rsidR="008E3C1B" w:rsidRPr="00773DE4" w:rsidRDefault="008E3C1B" w:rsidP="00F373F9">
            <w:pPr>
              <w:jc w:val="center"/>
              <w:rPr>
                <w:sz w:val="20"/>
                <w:szCs w:val="20"/>
              </w:rPr>
            </w:pPr>
            <w:r w:rsidRPr="00773DE4">
              <w:rPr>
                <w:sz w:val="20"/>
                <w:szCs w:val="20"/>
              </w:rPr>
              <w:t>4.4</w:t>
            </w:r>
          </w:p>
        </w:tc>
        <w:tc>
          <w:tcPr>
            <w:tcW w:w="415"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tcPr>
          <w:p w14:paraId="5C411128" w14:textId="77777777" w:rsidR="008E3C1B" w:rsidRPr="00773DE4" w:rsidRDefault="008E3C1B" w:rsidP="00F373F9">
            <w:pPr>
              <w:jc w:val="center"/>
              <w:rPr>
                <w:sz w:val="20"/>
                <w:szCs w:val="20"/>
              </w:rPr>
            </w:pPr>
            <w:r w:rsidRPr="00773DE4">
              <w:rPr>
                <w:sz w:val="20"/>
                <w:szCs w:val="20"/>
              </w:rPr>
              <w:t>10.95</w:t>
            </w:r>
          </w:p>
        </w:tc>
      </w:tr>
      <w:tr w:rsidR="008E3C1B" w:rsidRPr="00773DE4" w14:paraId="6B6E202C" w14:textId="77777777" w:rsidTr="00F373F9">
        <w:trPr>
          <w:trHeight w:val="300"/>
        </w:trPr>
        <w:tc>
          <w:tcPr>
            <w:tcW w:w="5000" w:type="pct"/>
            <w:gridSpan w:val="6"/>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65A3D3CD" w14:textId="77777777" w:rsidR="008E3C1B" w:rsidRPr="00773DE4" w:rsidRDefault="008E3C1B" w:rsidP="00F373F9">
            <w:pPr>
              <w:rPr>
                <w:sz w:val="20"/>
                <w:szCs w:val="20"/>
              </w:rPr>
            </w:pPr>
            <w:proofErr w:type="gramStart"/>
            <w:r w:rsidRPr="00773DE4">
              <w:rPr>
                <w:sz w:val="20"/>
                <w:szCs w:val="20"/>
                <w:vertAlign w:val="superscript"/>
              </w:rPr>
              <w:t>1</w:t>
            </w:r>
            <w:r w:rsidRPr="00773DE4">
              <w:rPr>
                <w:sz w:val="20"/>
                <w:szCs w:val="20"/>
              </w:rPr>
              <w:t>1</w:t>
            </w:r>
            <w:r w:rsidRPr="00773DE4">
              <w:rPr>
                <w:sz w:val="20"/>
                <w:szCs w:val="20"/>
                <w:vertAlign w:val="superscript"/>
              </w:rPr>
              <w:t>st</w:t>
            </w:r>
            <w:proofErr w:type="gramEnd"/>
            <w:r w:rsidRPr="00773DE4">
              <w:rPr>
                <w:sz w:val="20"/>
                <w:szCs w:val="20"/>
              </w:rPr>
              <w:t xml:space="preserve"> October 2017 to 4</w:t>
            </w:r>
            <w:r w:rsidRPr="00773DE4">
              <w:rPr>
                <w:sz w:val="20"/>
                <w:szCs w:val="20"/>
                <w:vertAlign w:val="superscript"/>
              </w:rPr>
              <w:t>th</w:t>
            </w:r>
            <w:r w:rsidRPr="00773DE4">
              <w:rPr>
                <w:sz w:val="20"/>
                <w:szCs w:val="20"/>
              </w:rPr>
              <w:t xml:space="preserve"> November 2018</w:t>
            </w:r>
          </w:p>
          <w:p w14:paraId="59014DD7" w14:textId="77777777" w:rsidR="008E3C1B" w:rsidRPr="00773DE4" w:rsidRDefault="008E3C1B" w:rsidP="00F373F9">
            <w:pPr>
              <w:rPr>
                <w:sz w:val="20"/>
                <w:szCs w:val="20"/>
              </w:rPr>
            </w:pPr>
            <w:r w:rsidRPr="00773DE4">
              <w:rPr>
                <w:sz w:val="20"/>
                <w:szCs w:val="20"/>
                <w:vertAlign w:val="superscript"/>
              </w:rPr>
              <w:t>2</w:t>
            </w:r>
            <w:r w:rsidRPr="00773DE4">
              <w:rPr>
                <w:sz w:val="20"/>
                <w:szCs w:val="20"/>
              </w:rPr>
              <w:t>1</w:t>
            </w:r>
            <w:r w:rsidRPr="00773DE4">
              <w:rPr>
                <w:sz w:val="20"/>
                <w:szCs w:val="20"/>
                <w:vertAlign w:val="superscript"/>
              </w:rPr>
              <w:t>st</w:t>
            </w:r>
            <w:r w:rsidRPr="00773DE4">
              <w:rPr>
                <w:sz w:val="20"/>
                <w:szCs w:val="20"/>
              </w:rPr>
              <w:t xml:space="preserve"> June 2018 to 4</w:t>
            </w:r>
            <w:r w:rsidRPr="00773DE4">
              <w:rPr>
                <w:sz w:val="20"/>
                <w:szCs w:val="20"/>
                <w:vertAlign w:val="superscript"/>
              </w:rPr>
              <w:t>th</w:t>
            </w:r>
            <w:r w:rsidRPr="00773DE4">
              <w:rPr>
                <w:sz w:val="20"/>
                <w:szCs w:val="20"/>
              </w:rPr>
              <w:t xml:space="preserve"> November 2018</w:t>
            </w:r>
          </w:p>
          <w:p w14:paraId="2214204D" w14:textId="77777777" w:rsidR="008E3C1B" w:rsidRPr="00773DE4" w:rsidRDefault="008E3C1B" w:rsidP="00F373F9">
            <w:pPr>
              <w:rPr>
                <w:sz w:val="20"/>
                <w:szCs w:val="20"/>
              </w:rPr>
            </w:pPr>
            <w:r w:rsidRPr="00773DE4">
              <w:rPr>
                <w:sz w:val="20"/>
                <w:szCs w:val="20"/>
                <w:vertAlign w:val="superscript"/>
              </w:rPr>
              <w:t>3</w:t>
            </w:r>
            <w:r w:rsidRPr="00773DE4">
              <w:rPr>
                <w:sz w:val="20"/>
                <w:szCs w:val="20"/>
              </w:rPr>
              <w:t>1</w:t>
            </w:r>
            <w:r w:rsidRPr="00773DE4">
              <w:rPr>
                <w:sz w:val="20"/>
                <w:szCs w:val="20"/>
                <w:vertAlign w:val="superscript"/>
              </w:rPr>
              <w:t>st</w:t>
            </w:r>
            <w:r w:rsidRPr="00773DE4">
              <w:rPr>
                <w:sz w:val="20"/>
                <w:szCs w:val="20"/>
              </w:rPr>
              <w:t xml:space="preserve"> October 2018 to 4</w:t>
            </w:r>
            <w:r w:rsidRPr="00773DE4">
              <w:rPr>
                <w:sz w:val="20"/>
                <w:szCs w:val="20"/>
                <w:vertAlign w:val="superscript"/>
              </w:rPr>
              <w:t>th</w:t>
            </w:r>
            <w:r w:rsidRPr="00773DE4">
              <w:rPr>
                <w:sz w:val="20"/>
                <w:szCs w:val="20"/>
              </w:rPr>
              <w:t xml:space="preserve"> November 2018</w:t>
            </w:r>
          </w:p>
          <w:p w14:paraId="7927F2BA" w14:textId="77777777" w:rsidR="008E3C1B" w:rsidRPr="00773DE4" w:rsidRDefault="008E3C1B" w:rsidP="00F373F9">
            <w:pPr>
              <w:rPr>
                <w:sz w:val="20"/>
                <w:szCs w:val="20"/>
              </w:rPr>
            </w:pPr>
            <w:r w:rsidRPr="00773DE4">
              <w:rPr>
                <w:sz w:val="20"/>
                <w:szCs w:val="20"/>
                <w:vertAlign w:val="superscript"/>
              </w:rPr>
              <w:t xml:space="preserve">4 </w:t>
            </w:r>
            <w:r w:rsidRPr="00773DE4">
              <w:rPr>
                <w:sz w:val="20"/>
                <w:szCs w:val="20"/>
              </w:rPr>
              <w:t>1</w:t>
            </w:r>
            <w:r w:rsidRPr="00773DE4">
              <w:rPr>
                <w:sz w:val="20"/>
                <w:szCs w:val="20"/>
                <w:vertAlign w:val="superscript"/>
              </w:rPr>
              <w:t>st</w:t>
            </w:r>
            <w:r w:rsidRPr="00773DE4">
              <w:rPr>
                <w:sz w:val="20"/>
                <w:szCs w:val="20"/>
              </w:rPr>
              <w:t xml:space="preserve"> June 2018 to 31</w:t>
            </w:r>
            <w:r w:rsidRPr="00773DE4">
              <w:rPr>
                <w:sz w:val="20"/>
                <w:szCs w:val="20"/>
                <w:vertAlign w:val="superscript"/>
              </w:rPr>
              <w:t>st</w:t>
            </w:r>
            <w:r w:rsidRPr="00773DE4">
              <w:rPr>
                <w:sz w:val="20"/>
                <w:szCs w:val="20"/>
              </w:rPr>
              <w:t xml:space="preserve"> August 2018</w:t>
            </w:r>
          </w:p>
          <w:p w14:paraId="0C97B1B9" w14:textId="77777777" w:rsidR="008E3C1B" w:rsidRPr="00773DE4" w:rsidRDefault="008E3C1B" w:rsidP="00F373F9">
            <w:pPr>
              <w:rPr>
                <w:sz w:val="20"/>
                <w:szCs w:val="20"/>
              </w:rPr>
            </w:pPr>
            <w:r w:rsidRPr="00773DE4">
              <w:rPr>
                <w:sz w:val="20"/>
                <w:szCs w:val="20"/>
                <w:vertAlign w:val="superscript"/>
              </w:rPr>
              <w:t>5</w:t>
            </w:r>
            <w:r w:rsidRPr="00773DE4">
              <w:rPr>
                <w:sz w:val="20"/>
                <w:szCs w:val="20"/>
              </w:rPr>
              <w:t xml:space="preserve"> 1</w:t>
            </w:r>
            <w:r w:rsidRPr="00773DE4">
              <w:rPr>
                <w:sz w:val="20"/>
                <w:szCs w:val="20"/>
                <w:vertAlign w:val="superscript"/>
              </w:rPr>
              <w:t>st</w:t>
            </w:r>
            <w:r w:rsidRPr="00773DE4">
              <w:rPr>
                <w:sz w:val="20"/>
                <w:szCs w:val="20"/>
              </w:rPr>
              <w:t xml:space="preserve"> September 2018 to 30</w:t>
            </w:r>
            <w:r w:rsidRPr="00773DE4">
              <w:rPr>
                <w:sz w:val="20"/>
                <w:szCs w:val="20"/>
                <w:vertAlign w:val="superscript"/>
              </w:rPr>
              <w:t>th</w:t>
            </w:r>
            <w:r w:rsidRPr="00773DE4">
              <w:rPr>
                <w:sz w:val="20"/>
                <w:szCs w:val="20"/>
              </w:rPr>
              <w:t xml:space="preserve"> November 2018 </w:t>
            </w:r>
          </w:p>
          <w:p w14:paraId="3289CC44" w14:textId="77777777" w:rsidR="008E3C1B" w:rsidRPr="00773DE4" w:rsidRDefault="008E3C1B" w:rsidP="00F373F9">
            <w:pPr>
              <w:rPr>
                <w:sz w:val="20"/>
                <w:szCs w:val="20"/>
              </w:rPr>
            </w:pPr>
            <w:r w:rsidRPr="00773DE4">
              <w:rPr>
                <w:sz w:val="20"/>
                <w:szCs w:val="20"/>
              </w:rPr>
              <w:t>(South African Weather Service, 2019)</w:t>
            </w:r>
          </w:p>
        </w:tc>
      </w:tr>
    </w:tbl>
    <w:p w14:paraId="7AD51F28" w14:textId="77777777" w:rsidR="008E3C1B" w:rsidRPr="00773DE4" w:rsidRDefault="008E3C1B" w:rsidP="008E3C1B">
      <w:pPr>
        <w:spacing w:before="200" w:after="200"/>
        <w:jc w:val="both"/>
        <w:rPr>
          <w:rFonts w:eastAsiaTheme="minorEastAsia"/>
          <w:color w:val="0E2841" w:themeColor="text2"/>
          <w:sz w:val="18"/>
          <w:szCs w:val="18"/>
        </w:rPr>
      </w:pPr>
    </w:p>
    <w:p w14:paraId="5D194661" w14:textId="7F10012D" w:rsidR="008E3C1B" w:rsidRDefault="008E3C1B" w:rsidP="008E3C1B">
      <w:pPr>
        <w:pStyle w:val="Caption"/>
        <w:keepNext/>
      </w:pPr>
      <w:r>
        <w:t>Table 3</w:t>
      </w:r>
      <w:r>
        <w:t xml:space="preserve"> </w:t>
      </w:r>
      <w:proofErr w:type="spellStart"/>
      <w:r>
        <w:t>Suppl</w:t>
      </w:r>
      <w:proofErr w:type="spellEnd"/>
      <w:r>
        <w:t>:</w:t>
      </w:r>
      <w:r w:rsidRPr="00D12D07">
        <w:t xml:space="preserve"> Average temperatures (°C) at weather stations surrounding </w:t>
      </w:r>
      <w:proofErr w:type="spellStart"/>
      <w:r w:rsidRPr="00D12D07">
        <w:t>Rooiport</w:t>
      </w:r>
      <w:proofErr w:type="spellEnd"/>
      <w:r w:rsidRPr="00D12D07">
        <w:t xml:space="preserve"> reserve in 2017</w:t>
      </w:r>
    </w:p>
    <w:tbl>
      <w:tblPr>
        <w:tblW w:w="5000" w:type="pct"/>
        <w:tblCellMar>
          <w:left w:w="0" w:type="dxa"/>
          <w:right w:w="0" w:type="dxa"/>
        </w:tblCellMar>
        <w:tblLook w:val="04A0" w:firstRow="1" w:lastRow="0" w:firstColumn="1" w:lastColumn="0" w:noHBand="0" w:noVBand="1"/>
      </w:tblPr>
      <w:tblGrid>
        <w:gridCol w:w="2701"/>
        <w:gridCol w:w="1107"/>
        <w:gridCol w:w="1108"/>
        <w:gridCol w:w="1108"/>
        <w:gridCol w:w="1108"/>
        <w:gridCol w:w="1108"/>
        <w:gridCol w:w="1104"/>
      </w:tblGrid>
      <w:tr w:rsidR="008E3C1B" w:rsidRPr="00773DE4" w14:paraId="54912735" w14:textId="77777777" w:rsidTr="00F373F9">
        <w:trPr>
          <w:trHeight w:val="300"/>
          <w:tblHeader/>
        </w:trPr>
        <w:tc>
          <w:tcPr>
            <w:tcW w:w="1445" w:type="pct"/>
            <w:tcBorders>
              <w:top w:val="single" w:sz="6" w:space="0" w:color="CCCCCC"/>
              <w:left w:val="single" w:sz="6" w:space="0" w:color="CCCCCC"/>
              <w:bottom w:val="single" w:sz="6" w:space="0" w:color="CCCCCC"/>
              <w:right w:val="single" w:sz="6" w:space="0" w:color="CCCCCC"/>
            </w:tcBorders>
            <w:hideMark/>
          </w:tcPr>
          <w:p w14:paraId="2DADD307" w14:textId="77777777" w:rsidR="008E3C1B" w:rsidRPr="00773DE4" w:rsidRDefault="008E3C1B" w:rsidP="00F373F9">
            <w:pPr>
              <w:rPr>
                <w:sz w:val="20"/>
                <w:szCs w:val="20"/>
              </w:rPr>
            </w:pPr>
            <w:r w:rsidRPr="00773DE4">
              <w:rPr>
                <w:sz w:val="20"/>
                <w:szCs w:val="20"/>
              </w:rPr>
              <w:t>Stations</w:t>
            </w:r>
          </w:p>
        </w:tc>
        <w:tc>
          <w:tcPr>
            <w:tcW w:w="592" w:type="pct"/>
            <w:tcBorders>
              <w:top w:val="single" w:sz="6" w:space="0" w:color="CCCCCC"/>
              <w:left w:val="single" w:sz="6" w:space="0" w:color="CCCCCC"/>
              <w:bottom w:val="single" w:sz="6" w:space="0" w:color="CCCCCC"/>
              <w:right w:val="single" w:sz="6" w:space="0" w:color="CCCCCC"/>
            </w:tcBorders>
            <w:vAlign w:val="center"/>
            <w:hideMark/>
          </w:tcPr>
          <w:p w14:paraId="00857A94" w14:textId="77777777" w:rsidR="008E3C1B" w:rsidRPr="00773DE4" w:rsidRDefault="008E3C1B" w:rsidP="00F373F9">
            <w:pPr>
              <w:jc w:val="center"/>
              <w:rPr>
                <w:sz w:val="20"/>
                <w:szCs w:val="20"/>
              </w:rPr>
            </w:pPr>
            <w:r w:rsidRPr="00773DE4">
              <w:rPr>
                <w:sz w:val="20"/>
                <w:szCs w:val="20"/>
              </w:rPr>
              <w:t>September Min</w:t>
            </w:r>
          </w:p>
        </w:tc>
        <w:tc>
          <w:tcPr>
            <w:tcW w:w="593" w:type="pct"/>
            <w:tcBorders>
              <w:top w:val="single" w:sz="6" w:space="0" w:color="CCCCCC"/>
              <w:left w:val="single" w:sz="6" w:space="0" w:color="CCCCCC"/>
              <w:bottom w:val="single" w:sz="6" w:space="0" w:color="CCCCCC"/>
              <w:right w:val="single" w:sz="6" w:space="0" w:color="CCCCCC"/>
            </w:tcBorders>
            <w:vAlign w:val="center"/>
            <w:hideMark/>
          </w:tcPr>
          <w:p w14:paraId="1BBC3ABD" w14:textId="77777777" w:rsidR="008E3C1B" w:rsidRPr="00773DE4" w:rsidRDefault="008E3C1B" w:rsidP="00F373F9">
            <w:pPr>
              <w:jc w:val="center"/>
              <w:rPr>
                <w:sz w:val="20"/>
                <w:szCs w:val="20"/>
              </w:rPr>
            </w:pPr>
            <w:r w:rsidRPr="00773DE4">
              <w:rPr>
                <w:sz w:val="20"/>
                <w:szCs w:val="20"/>
              </w:rPr>
              <w:t>September Max</w:t>
            </w:r>
          </w:p>
        </w:tc>
        <w:tc>
          <w:tcPr>
            <w:tcW w:w="593" w:type="pct"/>
            <w:tcBorders>
              <w:top w:val="single" w:sz="6" w:space="0" w:color="CCCCCC"/>
              <w:left w:val="single" w:sz="6" w:space="0" w:color="CCCCCC"/>
              <w:bottom w:val="single" w:sz="6" w:space="0" w:color="CCCCCC"/>
              <w:right w:val="single" w:sz="6" w:space="0" w:color="CCCCCC"/>
            </w:tcBorders>
            <w:vAlign w:val="center"/>
            <w:hideMark/>
          </w:tcPr>
          <w:p w14:paraId="1F261644" w14:textId="77777777" w:rsidR="008E3C1B" w:rsidRPr="00773DE4" w:rsidRDefault="008E3C1B" w:rsidP="00F373F9">
            <w:pPr>
              <w:jc w:val="center"/>
              <w:rPr>
                <w:sz w:val="20"/>
                <w:szCs w:val="20"/>
              </w:rPr>
            </w:pPr>
            <w:r w:rsidRPr="00773DE4">
              <w:rPr>
                <w:sz w:val="20"/>
                <w:szCs w:val="20"/>
              </w:rPr>
              <w:t>October Min</w:t>
            </w:r>
          </w:p>
        </w:tc>
        <w:tc>
          <w:tcPr>
            <w:tcW w:w="593" w:type="pct"/>
            <w:tcBorders>
              <w:top w:val="single" w:sz="6" w:space="0" w:color="CCCCCC"/>
              <w:left w:val="single" w:sz="6" w:space="0" w:color="CCCCCC"/>
              <w:bottom w:val="single" w:sz="6" w:space="0" w:color="CCCCCC"/>
              <w:right w:val="single" w:sz="6" w:space="0" w:color="CCCCCC"/>
            </w:tcBorders>
            <w:vAlign w:val="center"/>
            <w:hideMark/>
          </w:tcPr>
          <w:p w14:paraId="1330F720" w14:textId="77777777" w:rsidR="008E3C1B" w:rsidRPr="00773DE4" w:rsidRDefault="008E3C1B" w:rsidP="00F373F9">
            <w:pPr>
              <w:jc w:val="center"/>
              <w:rPr>
                <w:sz w:val="20"/>
                <w:szCs w:val="20"/>
              </w:rPr>
            </w:pPr>
            <w:r w:rsidRPr="00773DE4">
              <w:rPr>
                <w:sz w:val="20"/>
                <w:szCs w:val="20"/>
              </w:rPr>
              <w:t>October Max</w:t>
            </w:r>
          </w:p>
        </w:tc>
        <w:tc>
          <w:tcPr>
            <w:tcW w:w="593" w:type="pct"/>
            <w:tcBorders>
              <w:top w:val="single" w:sz="6" w:space="0" w:color="CCCCCC"/>
              <w:left w:val="single" w:sz="6" w:space="0" w:color="CCCCCC"/>
              <w:bottom w:val="single" w:sz="6" w:space="0" w:color="CCCCCC"/>
              <w:right w:val="single" w:sz="6" w:space="0" w:color="CCCCCC"/>
            </w:tcBorders>
            <w:vAlign w:val="center"/>
            <w:hideMark/>
          </w:tcPr>
          <w:p w14:paraId="58853C3C" w14:textId="77777777" w:rsidR="008E3C1B" w:rsidRPr="00773DE4" w:rsidRDefault="008E3C1B" w:rsidP="00F373F9">
            <w:pPr>
              <w:jc w:val="center"/>
              <w:rPr>
                <w:sz w:val="20"/>
                <w:szCs w:val="20"/>
              </w:rPr>
            </w:pPr>
            <w:r w:rsidRPr="00773DE4">
              <w:rPr>
                <w:sz w:val="20"/>
                <w:szCs w:val="20"/>
              </w:rPr>
              <w:t>1st October Min</w:t>
            </w:r>
          </w:p>
        </w:tc>
        <w:tc>
          <w:tcPr>
            <w:tcW w:w="591" w:type="pct"/>
            <w:tcBorders>
              <w:top w:val="single" w:sz="6" w:space="0" w:color="CCCCCC"/>
              <w:left w:val="single" w:sz="6" w:space="0" w:color="CCCCCC"/>
              <w:bottom w:val="single" w:sz="6" w:space="0" w:color="CCCCCC"/>
              <w:right w:val="single" w:sz="6" w:space="0" w:color="CCCCCC"/>
            </w:tcBorders>
            <w:vAlign w:val="center"/>
            <w:hideMark/>
          </w:tcPr>
          <w:p w14:paraId="0A64B56F" w14:textId="77777777" w:rsidR="008E3C1B" w:rsidRPr="00773DE4" w:rsidRDefault="008E3C1B" w:rsidP="00F373F9">
            <w:pPr>
              <w:jc w:val="center"/>
              <w:rPr>
                <w:sz w:val="20"/>
                <w:szCs w:val="20"/>
              </w:rPr>
            </w:pPr>
            <w:r w:rsidRPr="00773DE4">
              <w:rPr>
                <w:sz w:val="20"/>
                <w:szCs w:val="20"/>
              </w:rPr>
              <w:t>1st October Max</w:t>
            </w:r>
          </w:p>
        </w:tc>
      </w:tr>
      <w:tr w:rsidR="008E3C1B" w:rsidRPr="00773DE4" w14:paraId="2044A914" w14:textId="77777777" w:rsidTr="00F373F9">
        <w:trPr>
          <w:trHeight w:val="300"/>
        </w:trPr>
        <w:tc>
          <w:tcPr>
            <w:tcW w:w="1445" w:type="pct"/>
            <w:tcBorders>
              <w:top w:val="single" w:sz="6" w:space="0" w:color="CCCCCC"/>
              <w:left w:val="single" w:sz="6" w:space="0" w:color="CCCCCC"/>
              <w:bottom w:val="single" w:sz="6" w:space="0" w:color="CCCCCC"/>
              <w:right w:val="single" w:sz="6" w:space="0" w:color="CCCCCC"/>
            </w:tcBorders>
            <w:hideMark/>
          </w:tcPr>
          <w:p w14:paraId="5F9A0BD2" w14:textId="77777777" w:rsidR="008E3C1B" w:rsidRPr="00773DE4" w:rsidRDefault="008E3C1B" w:rsidP="00F373F9">
            <w:pPr>
              <w:rPr>
                <w:sz w:val="20"/>
                <w:szCs w:val="20"/>
              </w:rPr>
            </w:pPr>
            <w:r w:rsidRPr="00773DE4">
              <w:rPr>
                <w:sz w:val="20"/>
                <w:szCs w:val="20"/>
              </w:rPr>
              <w:t>Kimberley</w:t>
            </w:r>
          </w:p>
        </w:tc>
        <w:tc>
          <w:tcPr>
            <w:tcW w:w="59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3C462E3" w14:textId="77777777" w:rsidR="008E3C1B" w:rsidRPr="00773DE4" w:rsidRDefault="008E3C1B" w:rsidP="00F373F9">
            <w:pPr>
              <w:jc w:val="center"/>
              <w:rPr>
                <w:sz w:val="20"/>
                <w:szCs w:val="20"/>
              </w:rPr>
            </w:pPr>
            <w:r w:rsidRPr="00773DE4">
              <w:rPr>
                <w:sz w:val="20"/>
                <w:szCs w:val="20"/>
              </w:rPr>
              <w:t>8.4</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0127203" w14:textId="77777777" w:rsidR="008E3C1B" w:rsidRPr="00773DE4" w:rsidRDefault="008E3C1B" w:rsidP="00F373F9">
            <w:pPr>
              <w:jc w:val="center"/>
              <w:rPr>
                <w:sz w:val="20"/>
                <w:szCs w:val="20"/>
              </w:rPr>
            </w:pPr>
            <w:r w:rsidRPr="00773DE4">
              <w:rPr>
                <w:sz w:val="20"/>
                <w:szCs w:val="20"/>
              </w:rPr>
              <w:t>29.5</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EACA4DF" w14:textId="77777777" w:rsidR="008E3C1B" w:rsidRPr="00773DE4" w:rsidRDefault="008E3C1B" w:rsidP="00F373F9">
            <w:pPr>
              <w:jc w:val="center"/>
              <w:rPr>
                <w:sz w:val="20"/>
                <w:szCs w:val="20"/>
              </w:rPr>
            </w:pPr>
            <w:r w:rsidRPr="00773DE4">
              <w:rPr>
                <w:sz w:val="20"/>
                <w:szCs w:val="20"/>
              </w:rPr>
              <w:t>9.3</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3DD94D" w14:textId="77777777" w:rsidR="008E3C1B" w:rsidRPr="00773DE4" w:rsidRDefault="008E3C1B" w:rsidP="00F373F9">
            <w:pPr>
              <w:jc w:val="center"/>
              <w:rPr>
                <w:sz w:val="20"/>
                <w:szCs w:val="20"/>
              </w:rPr>
            </w:pPr>
            <w:r w:rsidRPr="00773DE4">
              <w:rPr>
                <w:sz w:val="20"/>
                <w:szCs w:val="20"/>
              </w:rPr>
              <w:t>27.6</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FC63417" w14:textId="77777777" w:rsidR="008E3C1B" w:rsidRPr="00773DE4" w:rsidRDefault="008E3C1B" w:rsidP="00F373F9">
            <w:pPr>
              <w:jc w:val="center"/>
              <w:rPr>
                <w:sz w:val="20"/>
                <w:szCs w:val="20"/>
              </w:rPr>
            </w:pPr>
            <w:r w:rsidRPr="00773DE4">
              <w:rPr>
                <w:sz w:val="20"/>
                <w:szCs w:val="20"/>
              </w:rPr>
              <w:t>11.7</w:t>
            </w:r>
          </w:p>
        </w:tc>
        <w:tc>
          <w:tcPr>
            <w:tcW w:w="59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C93D63" w14:textId="77777777" w:rsidR="008E3C1B" w:rsidRPr="00773DE4" w:rsidRDefault="008E3C1B" w:rsidP="00F373F9">
            <w:pPr>
              <w:jc w:val="center"/>
              <w:rPr>
                <w:sz w:val="20"/>
                <w:szCs w:val="20"/>
              </w:rPr>
            </w:pPr>
            <w:r w:rsidRPr="00773DE4">
              <w:rPr>
                <w:sz w:val="20"/>
                <w:szCs w:val="20"/>
              </w:rPr>
              <w:t>27.7</w:t>
            </w:r>
          </w:p>
        </w:tc>
      </w:tr>
      <w:tr w:rsidR="008E3C1B" w:rsidRPr="00773DE4" w14:paraId="1C9D902F" w14:textId="77777777" w:rsidTr="00F373F9">
        <w:trPr>
          <w:trHeight w:val="300"/>
        </w:trPr>
        <w:tc>
          <w:tcPr>
            <w:tcW w:w="1445" w:type="pct"/>
            <w:tcBorders>
              <w:top w:val="single" w:sz="6" w:space="0" w:color="CCCCCC"/>
              <w:left w:val="single" w:sz="6" w:space="0" w:color="CCCCCC"/>
              <w:bottom w:val="single" w:sz="6" w:space="0" w:color="CCCCCC"/>
              <w:right w:val="single" w:sz="6" w:space="0" w:color="CCCCCC"/>
            </w:tcBorders>
            <w:hideMark/>
          </w:tcPr>
          <w:p w14:paraId="05171AE5" w14:textId="77777777" w:rsidR="008E3C1B" w:rsidRPr="00773DE4" w:rsidRDefault="008E3C1B" w:rsidP="00F373F9">
            <w:pPr>
              <w:rPr>
                <w:sz w:val="20"/>
                <w:szCs w:val="20"/>
              </w:rPr>
            </w:pPr>
            <w:proofErr w:type="spellStart"/>
            <w:r w:rsidRPr="00773DE4">
              <w:rPr>
                <w:sz w:val="20"/>
                <w:szCs w:val="20"/>
              </w:rPr>
              <w:t>Postmasburg</w:t>
            </w:r>
            <w:proofErr w:type="spellEnd"/>
          </w:p>
        </w:tc>
        <w:tc>
          <w:tcPr>
            <w:tcW w:w="59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26F7744" w14:textId="77777777" w:rsidR="008E3C1B" w:rsidRPr="00773DE4" w:rsidRDefault="008E3C1B" w:rsidP="00F373F9">
            <w:pPr>
              <w:jc w:val="center"/>
              <w:rPr>
                <w:sz w:val="20"/>
                <w:szCs w:val="20"/>
              </w:rPr>
            </w:pPr>
            <w:r w:rsidRPr="00773DE4">
              <w:rPr>
                <w:sz w:val="20"/>
                <w:szCs w:val="20"/>
              </w:rPr>
              <w:t>8.8</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3F4EC2" w14:textId="77777777" w:rsidR="008E3C1B" w:rsidRPr="00773DE4" w:rsidRDefault="008E3C1B" w:rsidP="00F373F9">
            <w:pPr>
              <w:jc w:val="center"/>
              <w:rPr>
                <w:sz w:val="20"/>
                <w:szCs w:val="20"/>
              </w:rPr>
            </w:pPr>
            <w:r w:rsidRPr="00773DE4">
              <w:rPr>
                <w:sz w:val="20"/>
                <w:szCs w:val="20"/>
              </w:rPr>
              <w:t>28.8</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CBD4743" w14:textId="77777777" w:rsidR="008E3C1B" w:rsidRPr="00773DE4" w:rsidRDefault="008E3C1B" w:rsidP="00F373F9">
            <w:pPr>
              <w:jc w:val="center"/>
              <w:rPr>
                <w:sz w:val="20"/>
                <w:szCs w:val="20"/>
              </w:rPr>
            </w:pPr>
            <w:r w:rsidRPr="00773DE4">
              <w:rPr>
                <w:sz w:val="20"/>
                <w:szCs w:val="20"/>
              </w:rPr>
              <w:t>9.4</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63A690" w14:textId="77777777" w:rsidR="008E3C1B" w:rsidRPr="00773DE4" w:rsidRDefault="008E3C1B" w:rsidP="00F373F9">
            <w:pPr>
              <w:jc w:val="center"/>
              <w:rPr>
                <w:sz w:val="20"/>
                <w:szCs w:val="20"/>
              </w:rPr>
            </w:pPr>
            <w:r w:rsidRPr="00773DE4">
              <w:rPr>
                <w:sz w:val="20"/>
                <w:szCs w:val="20"/>
              </w:rPr>
              <w:t>26.8</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DF9B841" w14:textId="77777777" w:rsidR="008E3C1B" w:rsidRPr="00773DE4" w:rsidRDefault="008E3C1B" w:rsidP="00F373F9">
            <w:pPr>
              <w:jc w:val="center"/>
              <w:rPr>
                <w:sz w:val="20"/>
                <w:szCs w:val="20"/>
              </w:rPr>
            </w:pPr>
            <w:r w:rsidRPr="00773DE4">
              <w:rPr>
                <w:sz w:val="20"/>
                <w:szCs w:val="20"/>
              </w:rPr>
              <w:t>16.1</w:t>
            </w:r>
          </w:p>
        </w:tc>
        <w:tc>
          <w:tcPr>
            <w:tcW w:w="59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1E7C91" w14:textId="77777777" w:rsidR="008E3C1B" w:rsidRPr="00773DE4" w:rsidRDefault="008E3C1B" w:rsidP="00F373F9">
            <w:pPr>
              <w:jc w:val="center"/>
              <w:rPr>
                <w:sz w:val="20"/>
                <w:szCs w:val="20"/>
              </w:rPr>
            </w:pPr>
            <w:r w:rsidRPr="00773DE4">
              <w:rPr>
                <w:sz w:val="20"/>
                <w:szCs w:val="20"/>
              </w:rPr>
              <w:t>29.1</w:t>
            </w:r>
          </w:p>
        </w:tc>
      </w:tr>
      <w:tr w:rsidR="008E3C1B" w:rsidRPr="00773DE4" w14:paraId="77646783" w14:textId="77777777" w:rsidTr="00F373F9">
        <w:trPr>
          <w:trHeight w:val="300"/>
        </w:trPr>
        <w:tc>
          <w:tcPr>
            <w:tcW w:w="1445" w:type="pct"/>
            <w:tcBorders>
              <w:top w:val="single" w:sz="6" w:space="0" w:color="CCCCCC"/>
              <w:left w:val="single" w:sz="6" w:space="0" w:color="CCCCCC"/>
              <w:bottom w:val="single" w:sz="6" w:space="0" w:color="CCCCCC"/>
              <w:right w:val="single" w:sz="6" w:space="0" w:color="CCCCCC"/>
            </w:tcBorders>
            <w:hideMark/>
          </w:tcPr>
          <w:p w14:paraId="63B115D1" w14:textId="77777777" w:rsidR="008E3C1B" w:rsidRPr="00773DE4" w:rsidRDefault="008E3C1B" w:rsidP="00F373F9">
            <w:pPr>
              <w:rPr>
                <w:sz w:val="20"/>
                <w:szCs w:val="20"/>
              </w:rPr>
            </w:pPr>
            <w:proofErr w:type="spellStart"/>
            <w:r w:rsidRPr="00773DE4">
              <w:rPr>
                <w:sz w:val="20"/>
                <w:szCs w:val="20"/>
              </w:rPr>
              <w:t>Vaalharts</w:t>
            </w:r>
            <w:proofErr w:type="spellEnd"/>
          </w:p>
        </w:tc>
        <w:tc>
          <w:tcPr>
            <w:tcW w:w="59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B9EDC5A" w14:textId="77777777" w:rsidR="008E3C1B" w:rsidRPr="00773DE4" w:rsidRDefault="008E3C1B" w:rsidP="00F373F9">
            <w:pPr>
              <w:jc w:val="center"/>
              <w:rPr>
                <w:sz w:val="20"/>
                <w:szCs w:val="20"/>
              </w:rPr>
            </w:pPr>
            <w:r w:rsidRPr="00773DE4">
              <w:rPr>
                <w:sz w:val="20"/>
                <w:szCs w:val="20"/>
              </w:rPr>
              <w:t>8.1</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87831FA" w14:textId="77777777" w:rsidR="008E3C1B" w:rsidRPr="00773DE4" w:rsidRDefault="008E3C1B" w:rsidP="00F373F9">
            <w:pPr>
              <w:jc w:val="center"/>
              <w:rPr>
                <w:sz w:val="20"/>
                <w:szCs w:val="20"/>
              </w:rPr>
            </w:pPr>
            <w:r w:rsidRPr="00773DE4">
              <w:rPr>
                <w:sz w:val="20"/>
                <w:szCs w:val="20"/>
              </w:rPr>
              <w:t>29.8</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221005" w14:textId="77777777" w:rsidR="008E3C1B" w:rsidRPr="00773DE4" w:rsidRDefault="008E3C1B" w:rsidP="00F373F9">
            <w:pPr>
              <w:jc w:val="center"/>
              <w:rPr>
                <w:sz w:val="20"/>
                <w:szCs w:val="20"/>
              </w:rPr>
            </w:pPr>
            <w:r w:rsidRPr="00773DE4">
              <w:rPr>
                <w:sz w:val="20"/>
                <w:szCs w:val="20"/>
              </w:rPr>
              <w:t>9.5</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3CD859B" w14:textId="77777777" w:rsidR="008E3C1B" w:rsidRPr="00773DE4" w:rsidRDefault="008E3C1B" w:rsidP="00F373F9">
            <w:pPr>
              <w:jc w:val="center"/>
              <w:rPr>
                <w:sz w:val="20"/>
                <w:szCs w:val="20"/>
              </w:rPr>
            </w:pPr>
            <w:r w:rsidRPr="00773DE4">
              <w:rPr>
                <w:sz w:val="20"/>
                <w:szCs w:val="20"/>
              </w:rPr>
              <w:t>27.9</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E8B5377" w14:textId="77777777" w:rsidR="008E3C1B" w:rsidRPr="00773DE4" w:rsidRDefault="008E3C1B" w:rsidP="00F373F9">
            <w:pPr>
              <w:jc w:val="center"/>
              <w:rPr>
                <w:sz w:val="20"/>
                <w:szCs w:val="20"/>
              </w:rPr>
            </w:pPr>
            <w:r w:rsidRPr="00773DE4">
              <w:rPr>
                <w:sz w:val="20"/>
                <w:szCs w:val="20"/>
              </w:rPr>
              <w:t>14</w:t>
            </w:r>
          </w:p>
        </w:tc>
        <w:tc>
          <w:tcPr>
            <w:tcW w:w="59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20DD2FF" w14:textId="77777777" w:rsidR="008E3C1B" w:rsidRPr="00773DE4" w:rsidRDefault="008E3C1B" w:rsidP="00F373F9">
            <w:pPr>
              <w:jc w:val="center"/>
              <w:rPr>
                <w:sz w:val="20"/>
                <w:szCs w:val="20"/>
              </w:rPr>
            </w:pPr>
            <w:r w:rsidRPr="00773DE4">
              <w:rPr>
                <w:sz w:val="20"/>
                <w:szCs w:val="20"/>
              </w:rPr>
              <w:t>27.7</w:t>
            </w:r>
          </w:p>
        </w:tc>
      </w:tr>
      <w:tr w:rsidR="008E3C1B" w:rsidRPr="00773DE4" w14:paraId="6B72180A" w14:textId="77777777" w:rsidTr="00F373F9">
        <w:trPr>
          <w:trHeight w:val="300"/>
        </w:trPr>
        <w:tc>
          <w:tcPr>
            <w:tcW w:w="1445" w:type="pct"/>
            <w:tcBorders>
              <w:top w:val="single" w:sz="6" w:space="0" w:color="CCCCCC"/>
              <w:left w:val="single" w:sz="6" w:space="0" w:color="CCCCCC"/>
              <w:bottom w:val="single" w:sz="6" w:space="0" w:color="CCCCCC"/>
              <w:right w:val="single" w:sz="6" w:space="0" w:color="CCCCCC"/>
            </w:tcBorders>
            <w:hideMark/>
          </w:tcPr>
          <w:p w14:paraId="61E3F57D" w14:textId="77777777" w:rsidR="008E3C1B" w:rsidRPr="00773DE4" w:rsidRDefault="008E3C1B" w:rsidP="00F373F9">
            <w:pPr>
              <w:rPr>
                <w:sz w:val="20"/>
                <w:szCs w:val="20"/>
              </w:rPr>
            </w:pPr>
            <w:r w:rsidRPr="00773DE4">
              <w:rPr>
                <w:sz w:val="20"/>
                <w:szCs w:val="20"/>
              </w:rPr>
              <w:t>Average</w:t>
            </w:r>
          </w:p>
        </w:tc>
        <w:tc>
          <w:tcPr>
            <w:tcW w:w="592"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4DA1A4" w14:textId="77777777" w:rsidR="008E3C1B" w:rsidRPr="00773DE4" w:rsidRDefault="008E3C1B" w:rsidP="00F373F9">
            <w:pPr>
              <w:jc w:val="center"/>
              <w:rPr>
                <w:sz w:val="20"/>
                <w:szCs w:val="20"/>
              </w:rPr>
            </w:pPr>
            <w:r w:rsidRPr="00773DE4">
              <w:rPr>
                <w:sz w:val="20"/>
                <w:szCs w:val="20"/>
              </w:rPr>
              <w:t>8.4</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3ED344" w14:textId="77777777" w:rsidR="008E3C1B" w:rsidRPr="00773DE4" w:rsidRDefault="008E3C1B" w:rsidP="00F373F9">
            <w:pPr>
              <w:jc w:val="center"/>
              <w:rPr>
                <w:sz w:val="20"/>
                <w:szCs w:val="20"/>
              </w:rPr>
            </w:pPr>
            <w:r w:rsidRPr="00773DE4">
              <w:rPr>
                <w:sz w:val="20"/>
                <w:szCs w:val="20"/>
              </w:rPr>
              <w:t>29.4</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3BA481" w14:textId="77777777" w:rsidR="008E3C1B" w:rsidRPr="00773DE4" w:rsidRDefault="008E3C1B" w:rsidP="00F373F9">
            <w:pPr>
              <w:jc w:val="center"/>
              <w:rPr>
                <w:sz w:val="20"/>
                <w:szCs w:val="20"/>
              </w:rPr>
            </w:pPr>
            <w:r w:rsidRPr="00773DE4">
              <w:rPr>
                <w:sz w:val="20"/>
                <w:szCs w:val="20"/>
              </w:rPr>
              <w:t>9.4</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22D52C" w14:textId="77777777" w:rsidR="008E3C1B" w:rsidRPr="00773DE4" w:rsidRDefault="008E3C1B" w:rsidP="00F373F9">
            <w:pPr>
              <w:jc w:val="center"/>
              <w:rPr>
                <w:sz w:val="20"/>
                <w:szCs w:val="20"/>
              </w:rPr>
            </w:pPr>
            <w:r w:rsidRPr="00773DE4">
              <w:rPr>
                <w:sz w:val="20"/>
                <w:szCs w:val="20"/>
              </w:rPr>
              <w:t>27.4</w:t>
            </w:r>
          </w:p>
        </w:tc>
        <w:tc>
          <w:tcPr>
            <w:tcW w:w="593"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158D539" w14:textId="77777777" w:rsidR="008E3C1B" w:rsidRPr="00773DE4" w:rsidRDefault="008E3C1B" w:rsidP="00F373F9">
            <w:pPr>
              <w:jc w:val="center"/>
              <w:rPr>
                <w:sz w:val="20"/>
                <w:szCs w:val="20"/>
              </w:rPr>
            </w:pPr>
            <w:r w:rsidRPr="00773DE4">
              <w:rPr>
                <w:sz w:val="20"/>
                <w:szCs w:val="20"/>
              </w:rPr>
              <w:t>13.9</w:t>
            </w:r>
          </w:p>
        </w:tc>
        <w:tc>
          <w:tcPr>
            <w:tcW w:w="591" w:type="pc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7F8B631" w14:textId="77777777" w:rsidR="008E3C1B" w:rsidRPr="00773DE4" w:rsidRDefault="008E3C1B" w:rsidP="00F373F9">
            <w:pPr>
              <w:jc w:val="center"/>
              <w:rPr>
                <w:sz w:val="20"/>
                <w:szCs w:val="20"/>
              </w:rPr>
            </w:pPr>
            <w:r w:rsidRPr="00773DE4">
              <w:rPr>
                <w:sz w:val="20"/>
                <w:szCs w:val="20"/>
              </w:rPr>
              <w:t>28.2</w:t>
            </w:r>
          </w:p>
        </w:tc>
      </w:tr>
      <w:tr w:rsidR="008E3C1B" w:rsidRPr="00773DE4" w14:paraId="16A63DC5" w14:textId="77777777" w:rsidTr="00F373F9">
        <w:trPr>
          <w:trHeight w:val="300"/>
        </w:trPr>
        <w:tc>
          <w:tcPr>
            <w:tcW w:w="5000" w:type="pct"/>
            <w:gridSpan w:val="7"/>
            <w:tcBorders>
              <w:top w:val="single" w:sz="6" w:space="0" w:color="CCCCCC"/>
              <w:left w:val="single" w:sz="6" w:space="0" w:color="CCCCCC"/>
              <w:bottom w:val="single" w:sz="6" w:space="0" w:color="CCCCCC"/>
              <w:right w:val="single" w:sz="6" w:space="0" w:color="CCCCCC"/>
            </w:tcBorders>
            <w:hideMark/>
          </w:tcPr>
          <w:p w14:paraId="13113836" w14:textId="77777777" w:rsidR="008E3C1B" w:rsidRPr="00773DE4" w:rsidRDefault="008E3C1B" w:rsidP="00F373F9">
            <w:pPr>
              <w:rPr>
                <w:sz w:val="20"/>
                <w:szCs w:val="20"/>
              </w:rPr>
            </w:pPr>
            <w:r w:rsidRPr="00773DE4">
              <w:rPr>
                <w:sz w:val="20"/>
                <w:szCs w:val="20"/>
              </w:rPr>
              <w:t>(South African Weather Service, 2019)</w:t>
            </w:r>
          </w:p>
        </w:tc>
      </w:tr>
    </w:tbl>
    <w:p w14:paraId="029C735B" w14:textId="77777777" w:rsidR="008E3C1B" w:rsidRPr="00773DE4" w:rsidRDefault="008E3C1B" w:rsidP="008E3C1B">
      <w:pPr>
        <w:spacing w:before="200" w:after="200"/>
        <w:jc w:val="both"/>
        <w:rPr>
          <w:rFonts w:eastAsiaTheme="minorEastAsia"/>
          <w:color w:val="0E2841" w:themeColor="text2"/>
          <w:sz w:val="18"/>
          <w:szCs w:val="18"/>
        </w:rPr>
      </w:pPr>
    </w:p>
    <w:p w14:paraId="470213CB" w14:textId="1B5C86B6" w:rsidR="008E3C1B" w:rsidRDefault="008E3C1B" w:rsidP="008E3C1B">
      <w:pPr>
        <w:pStyle w:val="Caption"/>
        <w:keepNext/>
      </w:pPr>
      <w:bookmarkStart w:id="2" w:name="_Hlk29972215"/>
      <w:r>
        <w:t>Table 4</w:t>
      </w:r>
      <w:r>
        <w:t xml:space="preserve"> </w:t>
      </w:r>
      <w:proofErr w:type="spellStart"/>
      <w:r>
        <w:t>Suppl</w:t>
      </w:r>
      <w:proofErr w:type="spellEnd"/>
      <w:r>
        <w:t>:</w:t>
      </w:r>
      <w:r w:rsidRPr="00D12D07">
        <w:t xml:space="preserve"> Average temperatures (°C) at weather stations surrounding </w:t>
      </w:r>
      <w:proofErr w:type="spellStart"/>
      <w:r w:rsidRPr="00D12D07">
        <w:t>Rooiport</w:t>
      </w:r>
      <w:proofErr w:type="spellEnd"/>
      <w:r w:rsidRPr="00D12D07">
        <w:t xml:space="preserve"> reserve in 2018</w:t>
      </w:r>
    </w:p>
    <w:tbl>
      <w:tblPr>
        <w:tblW w:w="9010" w:type="dxa"/>
        <w:tblCellMar>
          <w:left w:w="0" w:type="dxa"/>
          <w:right w:w="0" w:type="dxa"/>
        </w:tblCellMar>
        <w:tblLook w:val="04A0" w:firstRow="1" w:lastRow="0" w:firstColumn="1" w:lastColumn="0" w:noHBand="0" w:noVBand="1"/>
      </w:tblPr>
      <w:tblGrid>
        <w:gridCol w:w="2602"/>
        <w:gridCol w:w="1068"/>
        <w:gridCol w:w="1068"/>
        <w:gridCol w:w="1068"/>
        <w:gridCol w:w="1068"/>
        <w:gridCol w:w="1068"/>
        <w:gridCol w:w="1068"/>
      </w:tblGrid>
      <w:tr w:rsidR="008E3C1B" w:rsidRPr="00773DE4" w14:paraId="75A1AD48" w14:textId="77777777" w:rsidTr="00F373F9">
        <w:trPr>
          <w:trHeight w:val="300"/>
          <w:tblHeader/>
        </w:trPr>
        <w:tc>
          <w:tcPr>
            <w:tcW w:w="2602" w:type="dxa"/>
            <w:tcBorders>
              <w:top w:val="single" w:sz="6" w:space="0" w:color="CCCCCC"/>
              <w:left w:val="single" w:sz="6" w:space="0" w:color="CCCCCC"/>
              <w:bottom w:val="single" w:sz="6" w:space="0" w:color="CCCCCC"/>
              <w:right w:val="single" w:sz="6" w:space="0" w:color="CCCCCC"/>
            </w:tcBorders>
            <w:hideMark/>
          </w:tcPr>
          <w:bookmarkEnd w:id="2"/>
          <w:p w14:paraId="35BE3342" w14:textId="77777777" w:rsidR="008E3C1B" w:rsidRPr="00773DE4" w:rsidRDefault="008E3C1B" w:rsidP="00F373F9">
            <w:pPr>
              <w:rPr>
                <w:sz w:val="20"/>
                <w:szCs w:val="20"/>
              </w:rPr>
            </w:pPr>
            <w:r w:rsidRPr="00773DE4">
              <w:rPr>
                <w:sz w:val="20"/>
                <w:szCs w:val="20"/>
              </w:rPr>
              <w:t>Stations</w:t>
            </w:r>
          </w:p>
        </w:tc>
        <w:tc>
          <w:tcPr>
            <w:tcW w:w="1068" w:type="dxa"/>
            <w:tcBorders>
              <w:top w:val="single" w:sz="6" w:space="0" w:color="CCCCCC"/>
              <w:left w:val="single" w:sz="6" w:space="0" w:color="CCCCCC"/>
              <w:bottom w:val="single" w:sz="6" w:space="0" w:color="CCCCCC"/>
              <w:right w:val="single" w:sz="6" w:space="0" w:color="CCCCCC"/>
            </w:tcBorders>
            <w:vAlign w:val="center"/>
            <w:hideMark/>
          </w:tcPr>
          <w:p w14:paraId="5CC133A8" w14:textId="77777777" w:rsidR="008E3C1B" w:rsidRPr="00773DE4" w:rsidRDefault="008E3C1B" w:rsidP="00F373F9">
            <w:pPr>
              <w:jc w:val="center"/>
              <w:rPr>
                <w:sz w:val="20"/>
                <w:szCs w:val="20"/>
              </w:rPr>
            </w:pPr>
            <w:r w:rsidRPr="00773DE4">
              <w:rPr>
                <w:sz w:val="20"/>
                <w:szCs w:val="20"/>
              </w:rPr>
              <w:t>October Min</w:t>
            </w:r>
          </w:p>
        </w:tc>
        <w:tc>
          <w:tcPr>
            <w:tcW w:w="1068" w:type="dxa"/>
            <w:tcBorders>
              <w:top w:val="single" w:sz="6" w:space="0" w:color="CCCCCC"/>
              <w:left w:val="single" w:sz="6" w:space="0" w:color="CCCCCC"/>
              <w:bottom w:val="single" w:sz="6" w:space="0" w:color="CCCCCC"/>
              <w:right w:val="single" w:sz="6" w:space="0" w:color="CCCCCC"/>
            </w:tcBorders>
            <w:vAlign w:val="center"/>
            <w:hideMark/>
          </w:tcPr>
          <w:p w14:paraId="7AE79536" w14:textId="77777777" w:rsidR="008E3C1B" w:rsidRPr="00773DE4" w:rsidRDefault="008E3C1B" w:rsidP="00F373F9">
            <w:pPr>
              <w:jc w:val="center"/>
              <w:rPr>
                <w:sz w:val="20"/>
                <w:szCs w:val="20"/>
              </w:rPr>
            </w:pPr>
            <w:r w:rsidRPr="00773DE4">
              <w:rPr>
                <w:sz w:val="20"/>
                <w:szCs w:val="20"/>
              </w:rPr>
              <w:t>October Max</w:t>
            </w:r>
          </w:p>
        </w:tc>
        <w:tc>
          <w:tcPr>
            <w:tcW w:w="1068" w:type="dxa"/>
            <w:tcBorders>
              <w:top w:val="single" w:sz="6" w:space="0" w:color="CCCCCC"/>
              <w:left w:val="single" w:sz="6" w:space="0" w:color="CCCCCC"/>
              <w:bottom w:val="single" w:sz="6" w:space="0" w:color="CCCCCC"/>
              <w:right w:val="single" w:sz="6" w:space="0" w:color="CCCCCC"/>
            </w:tcBorders>
            <w:vAlign w:val="center"/>
            <w:hideMark/>
          </w:tcPr>
          <w:p w14:paraId="21542903" w14:textId="77777777" w:rsidR="008E3C1B" w:rsidRPr="00773DE4" w:rsidRDefault="008E3C1B" w:rsidP="00F373F9">
            <w:pPr>
              <w:jc w:val="center"/>
              <w:rPr>
                <w:sz w:val="20"/>
                <w:szCs w:val="20"/>
              </w:rPr>
            </w:pPr>
            <w:r w:rsidRPr="00773DE4">
              <w:rPr>
                <w:sz w:val="20"/>
                <w:szCs w:val="20"/>
              </w:rPr>
              <w:t>November Min</w:t>
            </w:r>
          </w:p>
        </w:tc>
        <w:tc>
          <w:tcPr>
            <w:tcW w:w="1068" w:type="dxa"/>
            <w:tcBorders>
              <w:top w:val="single" w:sz="6" w:space="0" w:color="CCCCCC"/>
              <w:left w:val="single" w:sz="6" w:space="0" w:color="CCCCCC"/>
              <w:bottom w:val="single" w:sz="6" w:space="0" w:color="CCCCCC"/>
              <w:right w:val="single" w:sz="6" w:space="0" w:color="CCCCCC"/>
            </w:tcBorders>
            <w:vAlign w:val="center"/>
            <w:hideMark/>
          </w:tcPr>
          <w:p w14:paraId="34B61D40" w14:textId="77777777" w:rsidR="008E3C1B" w:rsidRPr="00773DE4" w:rsidRDefault="008E3C1B" w:rsidP="00F373F9">
            <w:pPr>
              <w:jc w:val="center"/>
              <w:rPr>
                <w:sz w:val="20"/>
                <w:szCs w:val="20"/>
              </w:rPr>
            </w:pPr>
            <w:r w:rsidRPr="00773DE4">
              <w:rPr>
                <w:sz w:val="20"/>
                <w:szCs w:val="20"/>
              </w:rPr>
              <w:t>November Max</w:t>
            </w:r>
          </w:p>
        </w:tc>
        <w:tc>
          <w:tcPr>
            <w:tcW w:w="1068" w:type="dxa"/>
            <w:tcBorders>
              <w:top w:val="single" w:sz="6" w:space="0" w:color="CCCCCC"/>
              <w:left w:val="single" w:sz="6" w:space="0" w:color="CCCCCC"/>
              <w:bottom w:val="single" w:sz="6" w:space="0" w:color="CCCCCC"/>
              <w:right w:val="single" w:sz="6" w:space="0" w:color="CCCCCC"/>
            </w:tcBorders>
            <w:vAlign w:val="center"/>
            <w:hideMark/>
          </w:tcPr>
          <w:p w14:paraId="498CECD4" w14:textId="77777777" w:rsidR="008E3C1B" w:rsidRPr="00773DE4" w:rsidRDefault="008E3C1B" w:rsidP="00F373F9">
            <w:pPr>
              <w:jc w:val="center"/>
              <w:rPr>
                <w:sz w:val="20"/>
                <w:szCs w:val="20"/>
              </w:rPr>
            </w:pPr>
            <w:r w:rsidRPr="00773DE4">
              <w:rPr>
                <w:sz w:val="20"/>
                <w:szCs w:val="20"/>
              </w:rPr>
              <w:t>4th November Min</w:t>
            </w:r>
          </w:p>
        </w:tc>
        <w:tc>
          <w:tcPr>
            <w:tcW w:w="1068" w:type="dxa"/>
            <w:tcBorders>
              <w:top w:val="single" w:sz="6" w:space="0" w:color="CCCCCC"/>
              <w:left w:val="single" w:sz="6" w:space="0" w:color="CCCCCC"/>
              <w:bottom w:val="single" w:sz="6" w:space="0" w:color="CCCCCC"/>
              <w:right w:val="single" w:sz="6" w:space="0" w:color="CCCCCC"/>
            </w:tcBorders>
            <w:vAlign w:val="center"/>
            <w:hideMark/>
          </w:tcPr>
          <w:p w14:paraId="3E664CEB" w14:textId="77777777" w:rsidR="008E3C1B" w:rsidRPr="00773DE4" w:rsidRDefault="008E3C1B" w:rsidP="00F373F9">
            <w:pPr>
              <w:jc w:val="center"/>
              <w:rPr>
                <w:sz w:val="20"/>
                <w:szCs w:val="20"/>
              </w:rPr>
            </w:pPr>
            <w:r w:rsidRPr="00773DE4">
              <w:rPr>
                <w:sz w:val="20"/>
                <w:szCs w:val="20"/>
              </w:rPr>
              <w:t>4th November Max</w:t>
            </w:r>
          </w:p>
        </w:tc>
      </w:tr>
      <w:tr w:rsidR="008E3C1B" w:rsidRPr="00773DE4" w14:paraId="2815E957" w14:textId="77777777" w:rsidTr="00F373F9">
        <w:trPr>
          <w:trHeight w:val="300"/>
        </w:trPr>
        <w:tc>
          <w:tcPr>
            <w:tcW w:w="2602" w:type="dxa"/>
            <w:tcBorders>
              <w:top w:val="single" w:sz="6" w:space="0" w:color="CCCCCC"/>
              <w:left w:val="single" w:sz="6" w:space="0" w:color="CCCCCC"/>
              <w:bottom w:val="single" w:sz="6" w:space="0" w:color="CCCCCC"/>
              <w:right w:val="single" w:sz="6" w:space="0" w:color="CCCCCC"/>
            </w:tcBorders>
            <w:hideMark/>
          </w:tcPr>
          <w:p w14:paraId="5681A229" w14:textId="77777777" w:rsidR="008E3C1B" w:rsidRPr="00773DE4" w:rsidRDefault="008E3C1B" w:rsidP="00F373F9">
            <w:pPr>
              <w:rPr>
                <w:sz w:val="20"/>
                <w:szCs w:val="20"/>
              </w:rPr>
            </w:pPr>
            <w:r w:rsidRPr="00773DE4">
              <w:rPr>
                <w:sz w:val="20"/>
                <w:szCs w:val="20"/>
              </w:rPr>
              <w:t>Kimberley</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636D43D" w14:textId="77777777" w:rsidR="008E3C1B" w:rsidRPr="00773DE4" w:rsidRDefault="008E3C1B" w:rsidP="00F373F9">
            <w:pPr>
              <w:jc w:val="center"/>
              <w:rPr>
                <w:sz w:val="20"/>
                <w:szCs w:val="20"/>
              </w:rPr>
            </w:pPr>
            <w:r w:rsidRPr="00773DE4">
              <w:rPr>
                <w:sz w:val="20"/>
                <w:szCs w:val="20"/>
              </w:rPr>
              <w:t>12.2</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078FDBB" w14:textId="77777777" w:rsidR="008E3C1B" w:rsidRPr="00773DE4" w:rsidRDefault="008E3C1B" w:rsidP="00F373F9">
            <w:pPr>
              <w:jc w:val="center"/>
              <w:rPr>
                <w:sz w:val="20"/>
                <w:szCs w:val="20"/>
              </w:rPr>
            </w:pPr>
            <w:r w:rsidRPr="00773DE4">
              <w:rPr>
                <w:sz w:val="20"/>
                <w:szCs w:val="20"/>
              </w:rPr>
              <w:t>31</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AAB30A" w14:textId="77777777" w:rsidR="008E3C1B" w:rsidRPr="00773DE4" w:rsidRDefault="008E3C1B" w:rsidP="00F373F9">
            <w:pPr>
              <w:jc w:val="center"/>
              <w:rPr>
                <w:sz w:val="20"/>
                <w:szCs w:val="20"/>
              </w:rPr>
            </w:pPr>
            <w:r w:rsidRPr="00773DE4">
              <w:rPr>
                <w:sz w:val="20"/>
                <w:szCs w:val="20"/>
              </w:rPr>
              <w:t>14.5</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BA38B1B" w14:textId="77777777" w:rsidR="008E3C1B" w:rsidRPr="00773DE4" w:rsidRDefault="008E3C1B" w:rsidP="00F373F9">
            <w:pPr>
              <w:jc w:val="center"/>
              <w:rPr>
                <w:sz w:val="20"/>
                <w:szCs w:val="20"/>
              </w:rPr>
            </w:pPr>
            <w:r w:rsidRPr="00773DE4">
              <w:rPr>
                <w:sz w:val="20"/>
                <w:szCs w:val="20"/>
              </w:rPr>
              <w:t>33.3</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C1C6A0C" w14:textId="77777777" w:rsidR="008E3C1B" w:rsidRPr="00773DE4" w:rsidRDefault="008E3C1B" w:rsidP="00F373F9">
            <w:pPr>
              <w:jc w:val="center"/>
              <w:rPr>
                <w:sz w:val="20"/>
                <w:szCs w:val="20"/>
              </w:rPr>
            </w:pPr>
            <w:r w:rsidRPr="00773DE4">
              <w:rPr>
                <w:sz w:val="20"/>
                <w:szCs w:val="20"/>
              </w:rPr>
              <w:t>16.1</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91CFCAA" w14:textId="77777777" w:rsidR="008E3C1B" w:rsidRPr="00773DE4" w:rsidRDefault="008E3C1B" w:rsidP="00F373F9">
            <w:pPr>
              <w:jc w:val="center"/>
              <w:rPr>
                <w:sz w:val="20"/>
                <w:szCs w:val="20"/>
              </w:rPr>
            </w:pPr>
            <w:r w:rsidRPr="00773DE4">
              <w:rPr>
                <w:sz w:val="20"/>
                <w:szCs w:val="20"/>
              </w:rPr>
              <w:t>33.5</w:t>
            </w:r>
          </w:p>
        </w:tc>
      </w:tr>
      <w:tr w:rsidR="008E3C1B" w:rsidRPr="00773DE4" w14:paraId="0339705A" w14:textId="77777777" w:rsidTr="00F373F9">
        <w:trPr>
          <w:trHeight w:val="300"/>
        </w:trPr>
        <w:tc>
          <w:tcPr>
            <w:tcW w:w="2602" w:type="dxa"/>
            <w:tcBorders>
              <w:top w:val="single" w:sz="6" w:space="0" w:color="CCCCCC"/>
              <w:left w:val="single" w:sz="6" w:space="0" w:color="CCCCCC"/>
              <w:bottom w:val="single" w:sz="6" w:space="0" w:color="CCCCCC"/>
              <w:right w:val="single" w:sz="6" w:space="0" w:color="CCCCCC"/>
            </w:tcBorders>
            <w:hideMark/>
          </w:tcPr>
          <w:p w14:paraId="6BA57170" w14:textId="77777777" w:rsidR="008E3C1B" w:rsidRPr="00773DE4" w:rsidRDefault="008E3C1B" w:rsidP="00F373F9">
            <w:pPr>
              <w:rPr>
                <w:sz w:val="20"/>
                <w:szCs w:val="20"/>
              </w:rPr>
            </w:pPr>
            <w:proofErr w:type="spellStart"/>
            <w:r w:rsidRPr="00773DE4">
              <w:rPr>
                <w:sz w:val="20"/>
                <w:szCs w:val="20"/>
              </w:rPr>
              <w:t>Postmasburg</w:t>
            </w:r>
            <w:proofErr w:type="spellEnd"/>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4FDD6CA" w14:textId="77777777" w:rsidR="008E3C1B" w:rsidRPr="00773DE4" w:rsidRDefault="008E3C1B" w:rsidP="00F373F9">
            <w:pPr>
              <w:jc w:val="center"/>
              <w:rPr>
                <w:sz w:val="20"/>
                <w:szCs w:val="20"/>
              </w:rPr>
            </w:pPr>
            <w:r w:rsidRPr="00773DE4">
              <w:rPr>
                <w:sz w:val="20"/>
                <w:szCs w:val="20"/>
              </w:rPr>
              <w:t>14.4</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925DC06" w14:textId="77777777" w:rsidR="008E3C1B" w:rsidRPr="00773DE4" w:rsidRDefault="008E3C1B" w:rsidP="00F373F9">
            <w:pPr>
              <w:jc w:val="center"/>
              <w:rPr>
                <w:sz w:val="20"/>
                <w:szCs w:val="20"/>
              </w:rPr>
            </w:pPr>
            <w:r w:rsidRPr="00773DE4">
              <w:rPr>
                <w:sz w:val="20"/>
                <w:szCs w:val="20"/>
              </w:rPr>
              <w:t>32.4</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C76A773" w14:textId="77777777" w:rsidR="008E3C1B" w:rsidRPr="00773DE4" w:rsidRDefault="008E3C1B" w:rsidP="00F373F9">
            <w:pPr>
              <w:jc w:val="center"/>
              <w:rPr>
                <w:sz w:val="20"/>
                <w:szCs w:val="20"/>
              </w:rPr>
            </w:pPr>
            <w:r w:rsidRPr="00773DE4">
              <w:rPr>
                <w:sz w:val="20"/>
                <w:szCs w:val="20"/>
              </w:rPr>
              <w:t>15.8</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F02B561" w14:textId="77777777" w:rsidR="008E3C1B" w:rsidRPr="00773DE4" w:rsidRDefault="008E3C1B" w:rsidP="00F373F9">
            <w:pPr>
              <w:jc w:val="center"/>
              <w:rPr>
                <w:sz w:val="20"/>
                <w:szCs w:val="20"/>
              </w:rPr>
            </w:pPr>
            <w:r w:rsidRPr="00773DE4">
              <w:rPr>
                <w:sz w:val="20"/>
                <w:szCs w:val="20"/>
              </w:rPr>
              <w:t>34.8</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F51277" w14:textId="77777777" w:rsidR="008E3C1B" w:rsidRPr="00773DE4" w:rsidRDefault="008E3C1B" w:rsidP="00F373F9">
            <w:pPr>
              <w:jc w:val="center"/>
              <w:rPr>
                <w:sz w:val="20"/>
                <w:szCs w:val="20"/>
              </w:rPr>
            </w:pPr>
            <w:r w:rsidRPr="00773DE4">
              <w:rPr>
                <w:sz w:val="20"/>
                <w:szCs w:val="20"/>
              </w:rPr>
              <w:t>17.1</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D26354" w14:textId="77777777" w:rsidR="008E3C1B" w:rsidRPr="00773DE4" w:rsidRDefault="008E3C1B" w:rsidP="00F373F9">
            <w:pPr>
              <w:jc w:val="center"/>
              <w:rPr>
                <w:sz w:val="20"/>
                <w:szCs w:val="20"/>
              </w:rPr>
            </w:pPr>
            <w:r w:rsidRPr="00773DE4">
              <w:rPr>
                <w:sz w:val="20"/>
                <w:szCs w:val="20"/>
              </w:rPr>
              <w:t>32.9</w:t>
            </w:r>
          </w:p>
        </w:tc>
      </w:tr>
      <w:tr w:rsidR="008E3C1B" w:rsidRPr="00773DE4" w14:paraId="162A80C0" w14:textId="77777777" w:rsidTr="00F373F9">
        <w:trPr>
          <w:trHeight w:val="300"/>
        </w:trPr>
        <w:tc>
          <w:tcPr>
            <w:tcW w:w="2602" w:type="dxa"/>
            <w:tcBorders>
              <w:top w:val="single" w:sz="6" w:space="0" w:color="CCCCCC"/>
              <w:left w:val="single" w:sz="6" w:space="0" w:color="CCCCCC"/>
              <w:bottom w:val="single" w:sz="6" w:space="0" w:color="CCCCCC"/>
              <w:right w:val="single" w:sz="6" w:space="0" w:color="CCCCCC"/>
            </w:tcBorders>
            <w:hideMark/>
          </w:tcPr>
          <w:p w14:paraId="4D97D036" w14:textId="77777777" w:rsidR="008E3C1B" w:rsidRPr="00773DE4" w:rsidRDefault="008E3C1B" w:rsidP="00F373F9">
            <w:pPr>
              <w:rPr>
                <w:sz w:val="20"/>
                <w:szCs w:val="20"/>
              </w:rPr>
            </w:pPr>
            <w:proofErr w:type="spellStart"/>
            <w:r w:rsidRPr="00773DE4">
              <w:rPr>
                <w:sz w:val="20"/>
                <w:szCs w:val="20"/>
              </w:rPr>
              <w:t>Vaalharts</w:t>
            </w:r>
            <w:proofErr w:type="spellEnd"/>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41B8534" w14:textId="77777777" w:rsidR="008E3C1B" w:rsidRPr="00773DE4" w:rsidRDefault="008E3C1B" w:rsidP="00F373F9">
            <w:pPr>
              <w:jc w:val="center"/>
              <w:rPr>
                <w:sz w:val="20"/>
                <w:szCs w:val="20"/>
              </w:rPr>
            </w:pPr>
            <w:r w:rsidRPr="00773DE4">
              <w:rPr>
                <w:sz w:val="20"/>
                <w:szCs w:val="20"/>
              </w:rPr>
              <w:t>10.6</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ED207B6" w14:textId="77777777" w:rsidR="008E3C1B" w:rsidRPr="00773DE4" w:rsidRDefault="008E3C1B" w:rsidP="00F373F9">
            <w:pPr>
              <w:jc w:val="center"/>
              <w:rPr>
                <w:sz w:val="20"/>
                <w:szCs w:val="20"/>
              </w:rPr>
            </w:pPr>
            <w:r w:rsidRPr="00773DE4">
              <w:rPr>
                <w:sz w:val="20"/>
                <w:szCs w:val="20"/>
              </w:rPr>
              <w:t>30.9</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A7EB992" w14:textId="77777777" w:rsidR="008E3C1B" w:rsidRPr="00773DE4" w:rsidRDefault="008E3C1B" w:rsidP="00F373F9">
            <w:pPr>
              <w:jc w:val="center"/>
              <w:rPr>
                <w:sz w:val="20"/>
                <w:szCs w:val="20"/>
              </w:rPr>
            </w:pPr>
            <w:r w:rsidRPr="00773DE4">
              <w:rPr>
                <w:sz w:val="20"/>
                <w:szCs w:val="20"/>
              </w:rPr>
              <w:t>13.2</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AA1D176" w14:textId="77777777" w:rsidR="008E3C1B" w:rsidRPr="00773DE4" w:rsidRDefault="008E3C1B" w:rsidP="00F373F9">
            <w:pPr>
              <w:jc w:val="center"/>
              <w:rPr>
                <w:sz w:val="20"/>
                <w:szCs w:val="20"/>
              </w:rPr>
            </w:pPr>
            <w:r w:rsidRPr="00773DE4">
              <w:rPr>
                <w:sz w:val="20"/>
                <w:szCs w:val="20"/>
              </w:rPr>
              <w:t>33.2</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CED50EA" w14:textId="77777777" w:rsidR="008E3C1B" w:rsidRPr="00773DE4" w:rsidRDefault="008E3C1B" w:rsidP="00F373F9">
            <w:pPr>
              <w:jc w:val="center"/>
              <w:rPr>
                <w:sz w:val="20"/>
                <w:szCs w:val="20"/>
              </w:rPr>
            </w:pPr>
            <w:r w:rsidRPr="00773DE4">
              <w:rPr>
                <w:sz w:val="20"/>
                <w:szCs w:val="20"/>
              </w:rPr>
              <w:t>15.2</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4611ED" w14:textId="77777777" w:rsidR="008E3C1B" w:rsidRPr="00773DE4" w:rsidRDefault="008E3C1B" w:rsidP="00F373F9">
            <w:pPr>
              <w:jc w:val="center"/>
              <w:rPr>
                <w:sz w:val="20"/>
                <w:szCs w:val="20"/>
              </w:rPr>
            </w:pPr>
            <w:r w:rsidRPr="00773DE4">
              <w:rPr>
                <w:sz w:val="20"/>
                <w:szCs w:val="20"/>
              </w:rPr>
              <w:t>32.5</w:t>
            </w:r>
          </w:p>
        </w:tc>
      </w:tr>
      <w:tr w:rsidR="008E3C1B" w:rsidRPr="00773DE4" w14:paraId="78889394" w14:textId="77777777" w:rsidTr="00F373F9">
        <w:trPr>
          <w:trHeight w:val="300"/>
        </w:trPr>
        <w:tc>
          <w:tcPr>
            <w:tcW w:w="2602" w:type="dxa"/>
            <w:tcBorders>
              <w:top w:val="single" w:sz="6" w:space="0" w:color="CCCCCC"/>
              <w:left w:val="single" w:sz="6" w:space="0" w:color="CCCCCC"/>
              <w:bottom w:val="single" w:sz="6" w:space="0" w:color="CCCCCC"/>
              <w:right w:val="single" w:sz="6" w:space="0" w:color="CCCCCC"/>
            </w:tcBorders>
            <w:hideMark/>
          </w:tcPr>
          <w:p w14:paraId="7799FC72" w14:textId="77777777" w:rsidR="008E3C1B" w:rsidRPr="00773DE4" w:rsidRDefault="008E3C1B" w:rsidP="00F373F9">
            <w:pPr>
              <w:rPr>
                <w:sz w:val="20"/>
                <w:szCs w:val="20"/>
              </w:rPr>
            </w:pPr>
            <w:r w:rsidRPr="00773DE4">
              <w:rPr>
                <w:sz w:val="20"/>
                <w:szCs w:val="20"/>
              </w:rPr>
              <w:t>Average</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76922E" w14:textId="77777777" w:rsidR="008E3C1B" w:rsidRPr="00773DE4" w:rsidRDefault="008E3C1B" w:rsidP="00F373F9">
            <w:pPr>
              <w:jc w:val="center"/>
              <w:rPr>
                <w:sz w:val="20"/>
                <w:szCs w:val="20"/>
              </w:rPr>
            </w:pPr>
            <w:r w:rsidRPr="00773DE4">
              <w:rPr>
                <w:sz w:val="20"/>
                <w:szCs w:val="20"/>
              </w:rPr>
              <w:t>12.4</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D2D6CA" w14:textId="77777777" w:rsidR="008E3C1B" w:rsidRPr="00773DE4" w:rsidRDefault="008E3C1B" w:rsidP="00F373F9">
            <w:pPr>
              <w:jc w:val="center"/>
              <w:rPr>
                <w:sz w:val="20"/>
                <w:szCs w:val="20"/>
              </w:rPr>
            </w:pPr>
            <w:r w:rsidRPr="00773DE4">
              <w:rPr>
                <w:sz w:val="20"/>
                <w:szCs w:val="20"/>
              </w:rPr>
              <w:t>31.4</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786C253" w14:textId="77777777" w:rsidR="008E3C1B" w:rsidRPr="00773DE4" w:rsidRDefault="008E3C1B" w:rsidP="00F373F9">
            <w:pPr>
              <w:jc w:val="center"/>
              <w:rPr>
                <w:sz w:val="20"/>
                <w:szCs w:val="20"/>
              </w:rPr>
            </w:pPr>
            <w:r w:rsidRPr="00773DE4">
              <w:rPr>
                <w:sz w:val="20"/>
                <w:szCs w:val="20"/>
              </w:rPr>
              <w:t>14.5</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7D9B3CE" w14:textId="77777777" w:rsidR="008E3C1B" w:rsidRPr="00773DE4" w:rsidRDefault="008E3C1B" w:rsidP="00F373F9">
            <w:pPr>
              <w:jc w:val="center"/>
              <w:rPr>
                <w:sz w:val="20"/>
                <w:szCs w:val="20"/>
              </w:rPr>
            </w:pPr>
            <w:r w:rsidRPr="00773DE4">
              <w:rPr>
                <w:sz w:val="20"/>
                <w:szCs w:val="20"/>
              </w:rPr>
              <w:t>33.8</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5D3D4E0" w14:textId="77777777" w:rsidR="008E3C1B" w:rsidRPr="00773DE4" w:rsidRDefault="008E3C1B" w:rsidP="00F373F9">
            <w:pPr>
              <w:jc w:val="center"/>
              <w:rPr>
                <w:sz w:val="20"/>
                <w:szCs w:val="20"/>
              </w:rPr>
            </w:pPr>
            <w:r w:rsidRPr="00773DE4">
              <w:rPr>
                <w:sz w:val="20"/>
                <w:szCs w:val="20"/>
              </w:rPr>
              <w:t>16.1</w:t>
            </w:r>
          </w:p>
        </w:tc>
        <w:tc>
          <w:tcPr>
            <w:tcW w:w="106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A9A9D12" w14:textId="77777777" w:rsidR="008E3C1B" w:rsidRPr="00773DE4" w:rsidRDefault="008E3C1B" w:rsidP="00F373F9">
            <w:pPr>
              <w:jc w:val="center"/>
              <w:rPr>
                <w:sz w:val="20"/>
                <w:szCs w:val="20"/>
              </w:rPr>
            </w:pPr>
            <w:r w:rsidRPr="00773DE4">
              <w:rPr>
                <w:sz w:val="20"/>
                <w:szCs w:val="20"/>
              </w:rPr>
              <w:t>33.0</w:t>
            </w:r>
          </w:p>
        </w:tc>
      </w:tr>
      <w:tr w:rsidR="008E3C1B" w:rsidRPr="00773DE4" w14:paraId="511F85CF" w14:textId="77777777" w:rsidTr="00F373F9">
        <w:trPr>
          <w:trHeight w:val="300"/>
        </w:trPr>
        <w:tc>
          <w:tcPr>
            <w:tcW w:w="0" w:type="auto"/>
            <w:gridSpan w:val="7"/>
            <w:tcBorders>
              <w:top w:val="single" w:sz="6" w:space="0" w:color="CCCCCC"/>
              <w:left w:val="single" w:sz="6" w:space="0" w:color="CCCCCC"/>
              <w:bottom w:val="single" w:sz="6" w:space="0" w:color="CCCCCC"/>
              <w:right w:val="single" w:sz="6" w:space="0" w:color="CCCCCC"/>
            </w:tcBorders>
            <w:hideMark/>
          </w:tcPr>
          <w:p w14:paraId="2A927F04" w14:textId="77777777" w:rsidR="008E3C1B" w:rsidRPr="00773DE4" w:rsidRDefault="008E3C1B" w:rsidP="00F373F9">
            <w:pPr>
              <w:rPr>
                <w:sz w:val="20"/>
                <w:szCs w:val="20"/>
              </w:rPr>
            </w:pPr>
            <w:r w:rsidRPr="00773DE4">
              <w:rPr>
                <w:sz w:val="20"/>
                <w:szCs w:val="20"/>
              </w:rPr>
              <w:t>(South African Weather Service, 2019)</w:t>
            </w:r>
          </w:p>
        </w:tc>
      </w:tr>
    </w:tbl>
    <w:p w14:paraId="415D295F" w14:textId="77777777" w:rsidR="008E3C1B" w:rsidRDefault="008E3C1B" w:rsidP="008E3C1B">
      <w:pPr>
        <w:rPr>
          <w:rFonts w:eastAsiaTheme="majorEastAsia" w:cstheme="majorBidi"/>
          <w:color w:val="000000" w:themeColor="text1"/>
          <w:sz w:val="32"/>
          <w:szCs w:val="32"/>
        </w:rPr>
      </w:pPr>
    </w:p>
    <w:p w14:paraId="24510D65" w14:textId="77777777" w:rsidR="00D023C7" w:rsidRDefault="00D023C7"/>
    <w:sectPr w:rsidR="00D02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UnicodeMS">
    <w:altName w:val="Nanum Brush Script"/>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1B"/>
    <w:rsid w:val="0062596E"/>
    <w:rsid w:val="008E3C1B"/>
    <w:rsid w:val="00957B56"/>
    <w:rsid w:val="00BF52AE"/>
    <w:rsid w:val="00D023C7"/>
    <w:rsid w:val="00D2593A"/>
    <w:rsid w:val="00E90558"/>
    <w:rsid w:val="00F8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278E"/>
  <w15:chartTrackingRefBased/>
  <w15:docId w15:val="{BBFF2AB4-9D55-4D43-8963-9ED92F5C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1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E3C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3C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3C1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3C1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E3C1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E3C1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E3C1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E3C1B"/>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E3C1B"/>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C1B"/>
    <w:rPr>
      <w:rFonts w:eastAsiaTheme="majorEastAsia" w:cstheme="majorBidi"/>
      <w:color w:val="272727" w:themeColor="text1" w:themeTint="D8"/>
    </w:rPr>
  </w:style>
  <w:style w:type="paragraph" w:styleId="Title">
    <w:name w:val="Title"/>
    <w:basedOn w:val="Normal"/>
    <w:next w:val="Normal"/>
    <w:link w:val="TitleChar"/>
    <w:uiPriority w:val="10"/>
    <w:qFormat/>
    <w:rsid w:val="008E3C1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C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3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C1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E3C1B"/>
    <w:rPr>
      <w:i/>
      <w:iCs/>
      <w:color w:val="404040" w:themeColor="text1" w:themeTint="BF"/>
    </w:rPr>
  </w:style>
  <w:style w:type="paragraph" w:styleId="ListParagraph">
    <w:name w:val="List Paragraph"/>
    <w:basedOn w:val="Normal"/>
    <w:uiPriority w:val="34"/>
    <w:qFormat/>
    <w:rsid w:val="008E3C1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E3C1B"/>
    <w:rPr>
      <w:i/>
      <w:iCs/>
      <w:color w:val="0F4761" w:themeColor="accent1" w:themeShade="BF"/>
    </w:rPr>
  </w:style>
  <w:style w:type="paragraph" w:styleId="IntenseQuote">
    <w:name w:val="Intense Quote"/>
    <w:basedOn w:val="Normal"/>
    <w:next w:val="Normal"/>
    <w:link w:val="IntenseQuoteChar"/>
    <w:uiPriority w:val="30"/>
    <w:qFormat/>
    <w:rsid w:val="008E3C1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E3C1B"/>
    <w:rPr>
      <w:i/>
      <w:iCs/>
      <w:color w:val="0F4761" w:themeColor="accent1" w:themeShade="BF"/>
    </w:rPr>
  </w:style>
  <w:style w:type="character" w:styleId="IntenseReference">
    <w:name w:val="Intense Reference"/>
    <w:basedOn w:val="DefaultParagraphFont"/>
    <w:uiPriority w:val="32"/>
    <w:qFormat/>
    <w:rsid w:val="008E3C1B"/>
    <w:rPr>
      <w:b/>
      <w:bCs/>
      <w:smallCaps/>
      <w:color w:val="0F4761" w:themeColor="accent1" w:themeShade="BF"/>
      <w:spacing w:val="5"/>
    </w:rPr>
  </w:style>
  <w:style w:type="paragraph" w:styleId="Caption">
    <w:name w:val="caption"/>
    <w:basedOn w:val="Normal"/>
    <w:next w:val="Normal"/>
    <w:uiPriority w:val="35"/>
    <w:unhideWhenUsed/>
    <w:qFormat/>
    <w:rsid w:val="008E3C1B"/>
    <w:pPr>
      <w:spacing w:before="200" w:after="200"/>
      <w:jc w:val="both"/>
    </w:pPr>
    <w:rPr>
      <w:rFonts w:ascii="Arial" w:eastAsiaTheme="minorEastAsia" w:hAnsi="Arial" w:cs="Arial"/>
      <w:i/>
      <w:iCs/>
      <w:color w:val="0E2841" w:themeColor="text2"/>
      <w:sz w:val="18"/>
      <w:szCs w:val="18"/>
      <w:lang w:val="en-ZA"/>
    </w:rPr>
  </w:style>
  <w:style w:type="paragraph" w:customStyle="1" w:styleId="MDPI12title">
    <w:name w:val="MDPI_1.2_title"/>
    <w:next w:val="Normal"/>
    <w:qFormat/>
    <w:rsid w:val="008E3C1B"/>
    <w:pPr>
      <w:adjustRightInd w:val="0"/>
      <w:snapToGrid w:val="0"/>
      <w:spacing w:after="240" w:line="400" w:lineRule="exact"/>
    </w:pPr>
    <w:rPr>
      <w:rFonts w:ascii="Palatino Linotype" w:eastAsia="Times New Roman" w:hAnsi="Palatino Linotype" w:cs="Times New Roman"/>
      <w:b/>
      <w:snapToGrid w:val="0"/>
      <w:color w:val="000000"/>
      <w:kern w:val="0"/>
      <w:sz w:val="36"/>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2790</Characters>
  <Application>Microsoft Office Word</Application>
  <DocSecurity>0</DocSecurity>
  <Lines>398</Lines>
  <Paragraphs>398</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Osthoff</dc:creator>
  <cp:keywords/>
  <dc:description/>
  <cp:lastModifiedBy>Garry Osthoff</cp:lastModifiedBy>
  <cp:revision>1</cp:revision>
  <dcterms:created xsi:type="dcterms:W3CDTF">2025-09-26T11:18:00Z</dcterms:created>
  <dcterms:modified xsi:type="dcterms:W3CDTF">2025-09-26T11:22:00Z</dcterms:modified>
</cp:coreProperties>
</file>