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4789" w14:textId="3240CE64" w:rsidR="00BC581F" w:rsidRPr="00532D05" w:rsidRDefault="002526C0">
      <w:pPr>
        <w:pStyle w:val="Title"/>
      </w:pPr>
      <w:r>
        <w:t>Supplemental Materials</w:t>
      </w:r>
    </w:p>
    <w:p w14:paraId="4CAE5804" w14:textId="00119409" w:rsidR="00BC581F" w:rsidRDefault="002526C0" w:rsidP="002526C0">
      <w:pPr>
        <w:pStyle w:val="Heading1"/>
        <w:numPr>
          <w:ilvl w:val="0"/>
          <w:numId w:val="8"/>
        </w:numPr>
      </w:pPr>
      <w:r>
        <w:t>Table S1 psychometric variable names</w:t>
      </w:r>
    </w:p>
    <w:tbl>
      <w:tblPr>
        <w:tblStyle w:val="PlainTable2"/>
        <w:tblW w:w="9033" w:type="dxa"/>
        <w:tblLook w:val="04A0" w:firstRow="1" w:lastRow="0" w:firstColumn="1" w:lastColumn="0" w:noHBand="0" w:noVBand="1"/>
      </w:tblPr>
      <w:tblGrid>
        <w:gridCol w:w="2410"/>
        <w:gridCol w:w="2410"/>
        <w:gridCol w:w="4213"/>
      </w:tblGrid>
      <w:tr w:rsidR="0010068B" w:rsidRPr="0010068B" w14:paraId="6649A31A" w14:textId="77777777" w:rsidTr="00100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54F1991" w14:textId="5F31772D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Psychometric variable</w:t>
            </w:r>
          </w:p>
        </w:tc>
        <w:tc>
          <w:tcPr>
            <w:tcW w:w="2410" w:type="dxa"/>
          </w:tcPr>
          <w:p w14:paraId="36949AAE" w14:textId="6FFCB553" w:rsidR="0010068B" w:rsidRPr="0010068B" w:rsidRDefault="0010068B" w:rsidP="00100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HCP-YA variable name</w:t>
            </w:r>
          </w:p>
        </w:tc>
        <w:tc>
          <w:tcPr>
            <w:tcW w:w="4213" w:type="dxa"/>
          </w:tcPr>
          <w:p w14:paraId="7DFED83A" w14:textId="4FB4CC9D" w:rsidR="0010068B" w:rsidRPr="0010068B" w:rsidRDefault="0010068B" w:rsidP="001006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HCP Lifespan (</w:t>
            </w:r>
            <w:r w:rsidRPr="0010068B">
              <w:rPr>
                <w:rFonts w:cs="Times New Roman"/>
                <w:sz w:val="20"/>
                <w:szCs w:val="20"/>
              </w:rPr>
              <w:t>HCP-A</w:t>
            </w:r>
            <w:r>
              <w:rPr>
                <w:rFonts w:cs="Times New Roman"/>
                <w:sz w:val="20"/>
                <w:szCs w:val="20"/>
              </w:rPr>
              <w:t xml:space="preserve"> and HCP-D)</w:t>
            </w:r>
            <w:r w:rsidRPr="0010068B">
              <w:rPr>
                <w:rFonts w:cs="Times New Roman"/>
                <w:sz w:val="20"/>
                <w:szCs w:val="20"/>
              </w:rPr>
              <w:t xml:space="preserve"> variable name</w:t>
            </w:r>
          </w:p>
        </w:tc>
      </w:tr>
      <w:tr w:rsidR="0010068B" w:rsidRPr="0010068B" w14:paraId="0C014761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2031C46" w14:textId="726728E3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Total cognition</w:t>
            </w:r>
          </w:p>
        </w:tc>
        <w:tc>
          <w:tcPr>
            <w:tcW w:w="2410" w:type="dxa"/>
          </w:tcPr>
          <w:p w14:paraId="3C607EA0" w14:textId="6C236B8E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CogTotalComp_AgeAdj</w:t>
            </w:r>
            <w:proofErr w:type="spellEnd"/>
          </w:p>
        </w:tc>
        <w:tc>
          <w:tcPr>
            <w:tcW w:w="4213" w:type="dxa"/>
          </w:tcPr>
          <w:p w14:paraId="5CE687C1" w14:textId="08A88B1F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nih_totalcogcomp_ageadjusted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cogcomp01.txt</w:t>
            </w:r>
          </w:p>
        </w:tc>
      </w:tr>
      <w:tr w:rsidR="0010068B" w:rsidRPr="0010068B" w14:paraId="04650DEF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975A58C" w14:textId="7A988A6B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Crystallized cognition</w:t>
            </w:r>
          </w:p>
        </w:tc>
        <w:tc>
          <w:tcPr>
            <w:tcW w:w="2410" w:type="dxa"/>
          </w:tcPr>
          <w:p w14:paraId="115CDB48" w14:textId="7B081652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CogCrystalComp_AgeAdj</w:t>
            </w:r>
            <w:proofErr w:type="spellEnd"/>
          </w:p>
        </w:tc>
        <w:tc>
          <w:tcPr>
            <w:tcW w:w="4213" w:type="dxa"/>
          </w:tcPr>
          <w:p w14:paraId="32551074" w14:textId="1878E954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nih_crycogcomp_ageadjusted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cogcomp01.txt</w:t>
            </w:r>
          </w:p>
        </w:tc>
      </w:tr>
      <w:tr w:rsidR="0010068B" w:rsidRPr="0010068B" w14:paraId="3B9CCE67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FDAF35D" w14:textId="490311BF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Fluid cognition</w:t>
            </w:r>
          </w:p>
        </w:tc>
        <w:tc>
          <w:tcPr>
            <w:tcW w:w="2410" w:type="dxa"/>
          </w:tcPr>
          <w:p w14:paraId="5DB6EBAF" w14:textId="1B856167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CogFluidComp_AgeAdj</w:t>
            </w:r>
            <w:proofErr w:type="spellEnd"/>
          </w:p>
        </w:tc>
        <w:tc>
          <w:tcPr>
            <w:tcW w:w="4213" w:type="dxa"/>
          </w:tcPr>
          <w:p w14:paraId="4D7C7B8E" w14:textId="0CB69578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nih_fluidcogcomp_ageadjusted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cogcomp01.txt</w:t>
            </w:r>
          </w:p>
        </w:tc>
      </w:tr>
      <w:tr w:rsidR="0010068B" w:rsidRPr="0010068B" w14:paraId="62F7AC92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C5F9BBA" w14:textId="15CCB55D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Cognitive flexibility</w:t>
            </w:r>
          </w:p>
        </w:tc>
        <w:tc>
          <w:tcPr>
            <w:tcW w:w="2410" w:type="dxa"/>
          </w:tcPr>
          <w:p w14:paraId="6AE5E770" w14:textId="3C55B406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CardSort_AgeAdj</w:t>
            </w:r>
            <w:proofErr w:type="spellEnd"/>
          </w:p>
        </w:tc>
        <w:tc>
          <w:tcPr>
            <w:tcW w:w="4213" w:type="dxa"/>
          </w:tcPr>
          <w:p w14:paraId="10ECAEB9" w14:textId="0525130F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nih_dccs_ageadjusted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dccs01.txt</w:t>
            </w:r>
          </w:p>
        </w:tc>
      </w:tr>
      <w:tr w:rsidR="0010068B" w:rsidRPr="0010068B" w14:paraId="7609B09C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F439548" w14:textId="6956769E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Inhibitory control</w:t>
            </w:r>
          </w:p>
        </w:tc>
        <w:tc>
          <w:tcPr>
            <w:tcW w:w="2410" w:type="dxa"/>
          </w:tcPr>
          <w:p w14:paraId="2EC294AB" w14:textId="08D3F8B0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Flanker_AgeAdj</w:t>
            </w:r>
            <w:proofErr w:type="spellEnd"/>
          </w:p>
        </w:tc>
        <w:tc>
          <w:tcPr>
            <w:tcW w:w="4213" w:type="dxa"/>
          </w:tcPr>
          <w:p w14:paraId="79CE2FB8" w14:textId="53409EFC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nih_flanker_ageadjusted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flanker01.txt</w:t>
            </w:r>
          </w:p>
        </w:tc>
      </w:tr>
      <w:tr w:rsidR="0010068B" w:rsidRPr="0010068B" w14:paraId="0D349312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C639B5C" w14:textId="35117054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Reading</w:t>
            </w:r>
          </w:p>
        </w:tc>
        <w:tc>
          <w:tcPr>
            <w:tcW w:w="2410" w:type="dxa"/>
          </w:tcPr>
          <w:p w14:paraId="744BF1F5" w14:textId="00D8846C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ReadEng_AgeAdj</w:t>
            </w:r>
            <w:proofErr w:type="spellEnd"/>
          </w:p>
        </w:tc>
        <w:tc>
          <w:tcPr>
            <w:tcW w:w="4213" w:type="dxa"/>
          </w:tcPr>
          <w:p w14:paraId="208E4688" w14:textId="0CAA5800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read_acss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orrt01.txt</w:t>
            </w:r>
          </w:p>
        </w:tc>
      </w:tr>
      <w:tr w:rsidR="0010068B" w:rsidRPr="0010068B" w14:paraId="1BDC8F56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DD1CEE9" w14:textId="790F13B0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Picture vocabulary</w:t>
            </w:r>
          </w:p>
        </w:tc>
        <w:tc>
          <w:tcPr>
            <w:tcW w:w="2410" w:type="dxa"/>
          </w:tcPr>
          <w:p w14:paraId="14FB8C06" w14:textId="37CE02E1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PicVocab_AgeAdj</w:t>
            </w:r>
            <w:proofErr w:type="spellEnd"/>
          </w:p>
        </w:tc>
        <w:tc>
          <w:tcPr>
            <w:tcW w:w="4213" w:type="dxa"/>
          </w:tcPr>
          <w:p w14:paraId="113791AF" w14:textId="56AF6165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tpvt_acss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tpvt01.txt</w:t>
            </w:r>
          </w:p>
        </w:tc>
      </w:tr>
      <w:tr w:rsidR="0010068B" w:rsidRPr="0010068B" w14:paraId="4E229DDC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DB6C049" w14:textId="52734A96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Processing speed</w:t>
            </w:r>
          </w:p>
        </w:tc>
        <w:tc>
          <w:tcPr>
            <w:tcW w:w="2410" w:type="dxa"/>
          </w:tcPr>
          <w:p w14:paraId="16FB935A" w14:textId="4E3CE91A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ProcSpeed_AgeAdj</w:t>
            </w:r>
            <w:proofErr w:type="spellEnd"/>
          </w:p>
        </w:tc>
        <w:tc>
          <w:tcPr>
            <w:tcW w:w="4213" w:type="dxa"/>
          </w:tcPr>
          <w:p w14:paraId="4C50ADA6" w14:textId="24015617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nih_patterncomp_ageadjusted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pcps01.txt</w:t>
            </w:r>
          </w:p>
        </w:tc>
      </w:tr>
      <w:tr w:rsidR="0010068B" w:rsidRPr="0010068B" w14:paraId="5B732264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6BAA0AB" w14:textId="2C013BE1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Working memory</w:t>
            </w:r>
          </w:p>
        </w:tc>
        <w:tc>
          <w:tcPr>
            <w:tcW w:w="2410" w:type="dxa"/>
          </w:tcPr>
          <w:p w14:paraId="70B2B9E0" w14:textId="01EA46EF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ListSort_AgeAdj</w:t>
            </w:r>
            <w:proofErr w:type="spellEnd"/>
          </w:p>
        </w:tc>
        <w:tc>
          <w:tcPr>
            <w:tcW w:w="4213" w:type="dxa"/>
          </w:tcPr>
          <w:p w14:paraId="1391CD06" w14:textId="277833F6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age_corrected_standard_score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lswmt01.txt</w:t>
            </w:r>
          </w:p>
        </w:tc>
      </w:tr>
      <w:tr w:rsidR="0010068B" w:rsidRPr="0010068B" w14:paraId="0F2EF210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EBBAD36" w14:textId="4662E2FB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Anger affect</w:t>
            </w:r>
          </w:p>
        </w:tc>
        <w:tc>
          <w:tcPr>
            <w:tcW w:w="2410" w:type="dxa"/>
          </w:tcPr>
          <w:p w14:paraId="30F0E6EE" w14:textId="5D35F6EC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AngAffect_Unadj</w:t>
            </w:r>
            <w:proofErr w:type="spellEnd"/>
          </w:p>
        </w:tc>
        <w:tc>
          <w:tcPr>
            <w:tcW w:w="4213" w:type="dxa"/>
          </w:tcPr>
          <w:p w14:paraId="24D80B1C" w14:textId="53B87049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de-DE"/>
              </w:rPr>
            </w:pPr>
            <w:r w:rsidRPr="0010068B">
              <w:rPr>
                <w:rFonts w:cs="Times New Roman"/>
                <w:sz w:val="20"/>
                <w:szCs w:val="20"/>
                <w:lang w:val="de-DE"/>
              </w:rPr>
              <w:t>anger_ts in prang01.t</w:t>
            </w:r>
            <w:r>
              <w:rPr>
                <w:rFonts w:cs="Times New Roman"/>
                <w:sz w:val="20"/>
                <w:szCs w:val="20"/>
                <w:lang w:val="de-DE"/>
              </w:rPr>
              <w:t>xt</w:t>
            </w:r>
          </w:p>
        </w:tc>
      </w:tr>
      <w:tr w:rsidR="0010068B" w:rsidRPr="0010068B" w14:paraId="7650F220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DD25B45" w14:textId="5AAA9285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Fear affect</w:t>
            </w:r>
          </w:p>
        </w:tc>
        <w:tc>
          <w:tcPr>
            <w:tcW w:w="2410" w:type="dxa"/>
          </w:tcPr>
          <w:p w14:paraId="0A0452F1" w14:textId="053BDD21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FearAffect_Unadj</w:t>
            </w:r>
            <w:proofErr w:type="spellEnd"/>
          </w:p>
        </w:tc>
        <w:tc>
          <w:tcPr>
            <w:tcW w:w="4213" w:type="dxa"/>
          </w:tcPr>
          <w:p w14:paraId="62EE982D" w14:textId="2CBD7273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de-DE"/>
              </w:rPr>
            </w:pPr>
            <w:r w:rsidRPr="0010068B">
              <w:rPr>
                <w:rFonts w:cs="Times New Roman"/>
                <w:sz w:val="20"/>
                <w:szCs w:val="20"/>
                <w:lang w:val="de-DE"/>
              </w:rPr>
              <w:t>anx_ts in preda01.t</w:t>
            </w:r>
            <w:r>
              <w:rPr>
                <w:rFonts w:cs="Times New Roman"/>
                <w:sz w:val="20"/>
                <w:szCs w:val="20"/>
                <w:lang w:val="de-DE"/>
              </w:rPr>
              <w:t>xt</w:t>
            </w:r>
          </w:p>
        </w:tc>
      </w:tr>
      <w:tr w:rsidR="0010068B" w:rsidRPr="0010068B" w14:paraId="5039D34F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2F519EF" w14:textId="5CC3E243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Sadness</w:t>
            </w:r>
          </w:p>
        </w:tc>
        <w:tc>
          <w:tcPr>
            <w:tcW w:w="2410" w:type="dxa"/>
          </w:tcPr>
          <w:p w14:paraId="0FF0A657" w14:textId="2BF00B6A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Sadness_Unadj</w:t>
            </w:r>
            <w:proofErr w:type="spellEnd"/>
          </w:p>
        </w:tc>
        <w:tc>
          <w:tcPr>
            <w:tcW w:w="4213" w:type="dxa"/>
          </w:tcPr>
          <w:p w14:paraId="1E2A1A26" w14:textId="7E56E650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10068B">
              <w:rPr>
                <w:rFonts w:cs="Times New Roman"/>
                <w:sz w:val="20"/>
                <w:szCs w:val="20"/>
                <w:lang w:val="en-US"/>
              </w:rPr>
              <w:t>add_ts</w:t>
            </w:r>
            <w:proofErr w:type="spellEnd"/>
            <w:r w:rsidRPr="0010068B">
              <w:rPr>
                <w:rFonts w:cs="Times New Roman"/>
                <w:sz w:val="20"/>
                <w:szCs w:val="20"/>
                <w:lang w:val="en-US"/>
              </w:rPr>
              <w:t xml:space="preserve"> in predd01.tx</w:t>
            </w: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</w:p>
        </w:tc>
      </w:tr>
      <w:tr w:rsidR="0010068B" w:rsidRPr="0010068B" w14:paraId="69DF4163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2DE71EC" w14:textId="61CC1E65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Positive affect</w:t>
            </w:r>
          </w:p>
        </w:tc>
        <w:tc>
          <w:tcPr>
            <w:tcW w:w="2410" w:type="dxa"/>
          </w:tcPr>
          <w:p w14:paraId="3AC5489F" w14:textId="4C8D5B3F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PosAffect_Unadj</w:t>
            </w:r>
            <w:proofErr w:type="spellEnd"/>
          </w:p>
        </w:tc>
        <w:tc>
          <w:tcPr>
            <w:tcW w:w="4213" w:type="dxa"/>
          </w:tcPr>
          <w:p w14:paraId="3D7FC617" w14:textId="6F8A0AD3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tlbxpa_ts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tlbx_wellbeing01.txt</w:t>
            </w:r>
          </w:p>
        </w:tc>
      </w:tr>
      <w:tr w:rsidR="0010068B" w:rsidRPr="0010068B" w14:paraId="2D1BF9DE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B8DB2F0" w14:textId="6EB704C5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Emotional support</w:t>
            </w:r>
          </w:p>
        </w:tc>
        <w:tc>
          <w:tcPr>
            <w:tcW w:w="2410" w:type="dxa"/>
          </w:tcPr>
          <w:p w14:paraId="3616A450" w14:textId="49086E7C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EmotSupp_Unadj</w:t>
            </w:r>
            <w:proofErr w:type="spellEnd"/>
          </w:p>
        </w:tc>
        <w:tc>
          <w:tcPr>
            <w:tcW w:w="4213" w:type="dxa"/>
          </w:tcPr>
          <w:p w14:paraId="1DAA661C" w14:textId="29F496B0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nih_tlbx_tscore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tlbx_emsup01.txt</w:t>
            </w:r>
          </w:p>
        </w:tc>
      </w:tr>
      <w:tr w:rsidR="0010068B" w:rsidRPr="0010068B" w14:paraId="6C8074A3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113D6D9" w14:textId="7E3EF1F9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Friendship</w:t>
            </w:r>
          </w:p>
        </w:tc>
        <w:tc>
          <w:tcPr>
            <w:tcW w:w="2410" w:type="dxa"/>
          </w:tcPr>
          <w:p w14:paraId="61261EEB" w14:textId="04B42988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Friendship_Unadj</w:t>
            </w:r>
            <w:proofErr w:type="spellEnd"/>
          </w:p>
        </w:tc>
        <w:tc>
          <w:tcPr>
            <w:tcW w:w="4213" w:type="dxa"/>
          </w:tcPr>
          <w:p w14:paraId="0E7D0048" w14:textId="618FC06C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nih_tlbx_tscore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in tlbx_friend01.txt</w:t>
            </w:r>
          </w:p>
        </w:tc>
      </w:tr>
      <w:tr w:rsidR="0010068B" w:rsidRPr="0010068B" w14:paraId="79F95A9F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E2EED75" w14:textId="4FD5D9C3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Loneliness</w:t>
            </w:r>
          </w:p>
        </w:tc>
        <w:tc>
          <w:tcPr>
            <w:tcW w:w="2410" w:type="dxa"/>
          </w:tcPr>
          <w:p w14:paraId="49587FB0" w14:textId="2033FFE9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Loneliness_Unadj</w:t>
            </w:r>
            <w:proofErr w:type="spellEnd"/>
          </w:p>
        </w:tc>
        <w:tc>
          <w:tcPr>
            <w:tcW w:w="4213" w:type="dxa"/>
          </w:tcPr>
          <w:p w14:paraId="63276923" w14:textId="665EEAB6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10068B">
              <w:rPr>
                <w:rFonts w:cs="Times New Roman"/>
                <w:sz w:val="20"/>
                <w:szCs w:val="20"/>
                <w:lang w:val="en-US"/>
              </w:rPr>
              <w:t>soil_ts</w:t>
            </w:r>
            <w:proofErr w:type="spellEnd"/>
            <w:r w:rsidRPr="0010068B">
              <w:rPr>
                <w:rFonts w:cs="Times New Roman"/>
                <w:sz w:val="20"/>
                <w:szCs w:val="20"/>
                <w:lang w:val="en-US"/>
              </w:rPr>
              <w:t xml:space="preserve"> in prsi01.txt</w:t>
            </w:r>
          </w:p>
        </w:tc>
      </w:tr>
      <w:tr w:rsidR="0010068B" w:rsidRPr="0010068B" w14:paraId="28DCCF9B" w14:textId="77777777" w:rsidTr="0010068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DA9D087" w14:textId="5A0FF4DD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Neuroticism (NEO)</w:t>
            </w:r>
          </w:p>
        </w:tc>
        <w:tc>
          <w:tcPr>
            <w:tcW w:w="2410" w:type="dxa"/>
          </w:tcPr>
          <w:p w14:paraId="66B18B54" w14:textId="17D5C256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NEOFAC_N</w:t>
            </w:r>
          </w:p>
        </w:tc>
        <w:tc>
          <w:tcPr>
            <w:tcW w:w="4213" w:type="dxa"/>
          </w:tcPr>
          <w:p w14:paraId="443B0FE0" w14:textId="0863014E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neo2_score_ne in nffi01.txt</w:t>
            </w:r>
          </w:p>
        </w:tc>
      </w:tr>
      <w:tr w:rsidR="0010068B" w:rsidRPr="0010068B" w14:paraId="6CFCE35A" w14:textId="77777777" w:rsidTr="0010068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81C1427" w14:textId="3131B91F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Extraversion (NEO)</w:t>
            </w:r>
          </w:p>
        </w:tc>
        <w:tc>
          <w:tcPr>
            <w:tcW w:w="2410" w:type="dxa"/>
          </w:tcPr>
          <w:p w14:paraId="583DF3AF" w14:textId="104B8F26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NEOFAC_E</w:t>
            </w:r>
          </w:p>
        </w:tc>
        <w:tc>
          <w:tcPr>
            <w:tcW w:w="4213" w:type="dxa"/>
          </w:tcPr>
          <w:p w14:paraId="5BBA6068" w14:textId="5B375190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neo2_score_ex in nffi01.txt</w:t>
            </w:r>
          </w:p>
        </w:tc>
      </w:tr>
      <w:tr w:rsidR="0010068B" w:rsidRPr="0010068B" w14:paraId="5AE24545" w14:textId="77777777" w:rsidTr="0010068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8CB389F" w14:textId="35885863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Openness (NEO)</w:t>
            </w:r>
          </w:p>
        </w:tc>
        <w:tc>
          <w:tcPr>
            <w:tcW w:w="2410" w:type="dxa"/>
          </w:tcPr>
          <w:p w14:paraId="0748236D" w14:textId="1F0A52F9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NEOFAC_O</w:t>
            </w:r>
          </w:p>
        </w:tc>
        <w:tc>
          <w:tcPr>
            <w:tcW w:w="4213" w:type="dxa"/>
          </w:tcPr>
          <w:p w14:paraId="7583C324" w14:textId="3260194E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neo2_score_op in nffi01.txt</w:t>
            </w:r>
          </w:p>
        </w:tc>
      </w:tr>
      <w:tr w:rsidR="0010068B" w:rsidRPr="0010068B" w14:paraId="5CD2D25E" w14:textId="77777777" w:rsidTr="0010068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C92D7CD" w14:textId="1EDD42AE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t>Agreeableness (NEO)</w:t>
            </w:r>
          </w:p>
        </w:tc>
        <w:tc>
          <w:tcPr>
            <w:tcW w:w="2410" w:type="dxa"/>
          </w:tcPr>
          <w:p w14:paraId="086DC0B9" w14:textId="660BF92B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NEOFAC_A</w:t>
            </w:r>
          </w:p>
        </w:tc>
        <w:tc>
          <w:tcPr>
            <w:tcW w:w="4213" w:type="dxa"/>
          </w:tcPr>
          <w:p w14:paraId="7587263C" w14:textId="281E1DB5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US"/>
              </w:rPr>
            </w:pPr>
            <w:r w:rsidRPr="0010068B">
              <w:rPr>
                <w:rFonts w:cs="Times New Roman"/>
                <w:sz w:val="20"/>
                <w:szCs w:val="20"/>
                <w:lang w:val="en-US"/>
              </w:rPr>
              <w:t>neo2_score_ag in nffi01.tx</w:t>
            </w: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</w:p>
        </w:tc>
      </w:tr>
      <w:tr w:rsidR="0010068B" w:rsidRPr="0010068B" w14:paraId="1BDBC722" w14:textId="77777777" w:rsidTr="0010068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C47080D" w14:textId="5973255D" w:rsidR="0010068B" w:rsidRPr="0010068B" w:rsidRDefault="0010068B" w:rsidP="0010068B">
            <w:pPr>
              <w:rPr>
                <w:rFonts w:cs="Times New Roman"/>
                <w:sz w:val="20"/>
                <w:szCs w:val="20"/>
              </w:rPr>
            </w:pPr>
            <w:r w:rsidRPr="0010068B">
              <w:rPr>
                <w:rFonts w:cs="Times New Roman"/>
                <w:sz w:val="20"/>
                <w:szCs w:val="20"/>
              </w:rPr>
              <w:lastRenderedPageBreak/>
              <w:t>Conscientiousness (NEO)</w:t>
            </w:r>
          </w:p>
        </w:tc>
        <w:tc>
          <w:tcPr>
            <w:tcW w:w="2410" w:type="dxa"/>
          </w:tcPr>
          <w:p w14:paraId="5C0CC173" w14:textId="6FD188E1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NEOFAC_C</w:t>
            </w:r>
          </w:p>
        </w:tc>
        <w:tc>
          <w:tcPr>
            <w:tcW w:w="4213" w:type="dxa"/>
          </w:tcPr>
          <w:p w14:paraId="706633BD" w14:textId="6BD596CD" w:rsidR="0010068B" w:rsidRPr="0010068B" w:rsidRDefault="0010068B" w:rsidP="001006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neo2_score_co in nffi01.txt</w:t>
            </w:r>
          </w:p>
        </w:tc>
      </w:tr>
    </w:tbl>
    <w:p w14:paraId="7C3978D6" w14:textId="77777777" w:rsidR="0010068B" w:rsidRPr="0010068B" w:rsidRDefault="0010068B" w:rsidP="0010068B"/>
    <w:p w14:paraId="21A6337A" w14:textId="26D1BCB1" w:rsidR="002526C0" w:rsidRPr="002526C0" w:rsidRDefault="002526C0" w:rsidP="002526C0">
      <w:pPr>
        <w:pStyle w:val="Heading1"/>
        <w:numPr>
          <w:ilvl w:val="0"/>
          <w:numId w:val="0"/>
        </w:numPr>
        <w:ind w:left="360"/>
      </w:pPr>
      <w:r>
        <w:t>B. Supplementary Figures</w:t>
      </w:r>
    </w:p>
    <w:p w14:paraId="6991FC49" w14:textId="77777777" w:rsidR="00EE4C08" w:rsidRDefault="00EE4C08"/>
    <w:p w14:paraId="5BD6A040" w14:textId="77777777" w:rsidR="00EE4C08" w:rsidRDefault="00EE4C08" w:rsidP="00EE4C08">
      <w:pPr>
        <w:keepNext/>
      </w:pPr>
      <w:r>
        <w:rPr>
          <w:noProof/>
        </w:rPr>
        <w:drawing>
          <wp:inline distT="0" distB="0" distL="0" distR="0" wp14:anchorId="5351D951" wp14:editId="5E7CCBA9">
            <wp:extent cx="5676900" cy="5500927"/>
            <wp:effectExtent l="0" t="0" r="0" b="5080"/>
            <wp:docPr id="473010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10987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260" cy="55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200E" w14:textId="3E1E1704" w:rsidR="00BC581F" w:rsidRPr="00EE4C08" w:rsidRDefault="00EE4C08" w:rsidP="00EE4C08">
      <w:pPr>
        <w:pStyle w:val="Caption"/>
        <w:rPr>
          <w:b/>
          <w:bCs/>
        </w:rPr>
      </w:pPr>
      <w:r w:rsidRPr="00EE4C08">
        <w:rPr>
          <w:b/>
          <w:bCs/>
        </w:rPr>
        <w:t xml:space="preserve">Figure </w:t>
      </w:r>
      <w:r w:rsidR="002526C0">
        <w:rPr>
          <w:b/>
          <w:bCs/>
        </w:rPr>
        <w:t>S1</w:t>
      </w:r>
      <w:r w:rsidRPr="00EE4C08">
        <w:rPr>
          <w:b/>
          <w:bCs/>
        </w:rPr>
        <w:t xml:space="preserve">. </w:t>
      </w:r>
      <w:r w:rsidRPr="00EE4C08">
        <w:t xml:space="preserve">(A) </w:t>
      </w:r>
      <w:r>
        <w:t>Distribution of number of feature types integrated for the “best” feature sets (left column) and for the “necessary” feature sets (right column)</w:t>
      </w:r>
      <w:r w:rsidR="00AD774C">
        <w:t xml:space="preserve"> based on </w:t>
      </w:r>
      <w:r w:rsidR="00471B0D">
        <w:t>COD</w:t>
      </w:r>
      <w:r w:rsidR="00AD774C">
        <w:t xml:space="preserve"> accuracy</w:t>
      </w:r>
      <w:r>
        <w:t xml:space="preserve">. Colour hues represent which dataset the feature sets were found in. (B) Prediction accuracies by </w:t>
      </w:r>
      <w:r w:rsidR="002526C0">
        <w:t>COD</w:t>
      </w:r>
      <w:r>
        <w:t xml:space="preserve"> for each psychometric variable using the integrated-features set model corresponding the “necessary” feature set, in each cohort. The light grey vertical line in each column marks the accuracy of R = 0.</w:t>
      </w:r>
    </w:p>
    <w:p w14:paraId="5033D0B3" w14:textId="14FF2AF5" w:rsidR="00867E96" w:rsidRPr="00532D05" w:rsidRDefault="008719CA">
      <w:pPr>
        <w:pStyle w:val="Reference"/>
      </w:pPr>
      <w:r w:rsidRPr="00532D05">
        <w:lastRenderedPageBreak/>
        <w:t xml:space="preserve"> </w:t>
      </w:r>
    </w:p>
    <w:sectPr w:rsidR="00867E96" w:rsidRPr="00532D0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0014" w14:textId="77777777" w:rsidR="007A3772" w:rsidRPr="002727E5" w:rsidRDefault="007A3772">
      <w:pPr>
        <w:spacing w:after="0" w:line="240" w:lineRule="auto"/>
      </w:pPr>
      <w:r w:rsidRPr="002727E5">
        <w:separator/>
      </w:r>
    </w:p>
  </w:endnote>
  <w:endnote w:type="continuationSeparator" w:id="0">
    <w:p w14:paraId="6282AB20" w14:textId="77777777" w:rsidR="007A3772" w:rsidRPr="002727E5" w:rsidRDefault="007A3772">
      <w:pPr>
        <w:spacing w:after="0" w:line="240" w:lineRule="auto"/>
      </w:pPr>
      <w:r w:rsidRPr="002727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6126647"/>
      <w:docPartObj>
        <w:docPartGallery w:val="Page Numbers (Bottom of Page)"/>
        <w:docPartUnique/>
      </w:docPartObj>
    </w:sdtPr>
    <w:sdtContent>
      <w:p w14:paraId="19730C85" w14:textId="0B8620D5" w:rsidR="00020C94" w:rsidRPr="002727E5" w:rsidRDefault="00020C94">
        <w:pPr>
          <w:pStyle w:val="Footer"/>
          <w:jc w:val="right"/>
        </w:pPr>
        <w:r w:rsidRPr="002727E5">
          <w:fldChar w:fldCharType="begin"/>
        </w:r>
        <w:r w:rsidRPr="002727E5">
          <w:instrText xml:space="preserve"> PAGE   \* MERGEFORMAT </w:instrText>
        </w:r>
        <w:r w:rsidRPr="002727E5">
          <w:fldChar w:fldCharType="separate"/>
        </w:r>
        <w:r w:rsidRPr="002727E5">
          <w:t>2</w:t>
        </w:r>
        <w:r w:rsidRPr="002727E5">
          <w:fldChar w:fldCharType="end"/>
        </w:r>
      </w:p>
    </w:sdtContent>
  </w:sdt>
  <w:p w14:paraId="39B54FBC" w14:textId="77777777" w:rsidR="00020C94" w:rsidRPr="002727E5" w:rsidRDefault="00020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FF49" w14:textId="77777777" w:rsidR="007A3772" w:rsidRPr="002727E5" w:rsidRDefault="007A3772">
      <w:pPr>
        <w:spacing w:after="0" w:line="240" w:lineRule="auto"/>
      </w:pPr>
      <w:r w:rsidRPr="002727E5">
        <w:separator/>
      </w:r>
    </w:p>
  </w:footnote>
  <w:footnote w:type="continuationSeparator" w:id="0">
    <w:p w14:paraId="22E97469" w14:textId="77777777" w:rsidR="007A3772" w:rsidRPr="002727E5" w:rsidRDefault="007A3772">
      <w:pPr>
        <w:spacing w:after="0" w:line="240" w:lineRule="auto"/>
      </w:pPr>
      <w:r w:rsidRPr="002727E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EC6"/>
    <w:multiLevelType w:val="multilevel"/>
    <w:tmpl w:val="39144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A532317"/>
    <w:multiLevelType w:val="multilevel"/>
    <w:tmpl w:val="C96E28A6"/>
    <w:lvl w:ilvl="0">
      <w:start w:val="9"/>
      <w:numFmt w:val="decimal"/>
      <w:lvlText w:val="%1."/>
      <w:lvlJc w:val="left"/>
      <w:pPr>
        <w:ind w:left="360" w:hanging="360"/>
      </w:pPr>
      <w:rPr>
        <w:rFonts w:cstheme="majorBidi" w:hint="default"/>
        <w:color w:val="595959" w:themeColor="text1" w:themeTint="A6"/>
        <w:sz w:val="22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theme="majorBidi" w:hint="default"/>
        <w:color w:val="595959" w:themeColor="text1" w:themeTint="A6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ajorBidi" w:hint="default"/>
        <w:color w:val="595959" w:themeColor="text1" w:themeTint="A6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ajorBidi" w:hint="default"/>
        <w:color w:val="595959" w:themeColor="text1" w:themeTint="A6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ajorBidi" w:hint="default"/>
        <w:color w:val="595959" w:themeColor="text1" w:themeTint="A6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ajorBidi" w:hint="default"/>
        <w:color w:val="595959" w:themeColor="text1" w:themeTint="A6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ajorBidi" w:hint="default"/>
        <w:color w:val="595959" w:themeColor="text1" w:themeTint="A6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ajorBidi" w:hint="default"/>
        <w:color w:val="595959" w:themeColor="text1" w:themeTint="A6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ajorBidi" w:hint="default"/>
        <w:color w:val="595959" w:themeColor="text1" w:themeTint="A6"/>
        <w:sz w:val="22"/>
      </w:rPr>
    </w:lvl>
  </w:abstractNum>
  <w:abstractNum w:abstractNumId="2" w15:restartNumberingAfterBreak="0">
    <w:nsid w:val="27594CB4"/>
    <w:multiLevelType w:val="multilevel"/>
    <w:tmpl w:val="BDF4F538"/>
    <w:numStyleLink w:val="111111"/>
  </w:abstractNum>
  <w:abstractNum w:abstractNumId="3" w15:restartNumberingAfterBreak="0">
    <w:nsid w:val="2AB21EB5"/>
    <w:multiLevelType w:val="multilevel"/>
    <w:tmpl w:val="BDF4F538"/>
    <w:styleLink w:val="11111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95C2F"/>
    <w:multiLevelType w:val="hybridMultilevel"/>
    <w:tmpl w:val="A20C3BC2"/>
    <w:lvl w:ilvl="0" w:tplc="03B8F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2B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E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0A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9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EE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22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E2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EE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6176"/>
    <w:multiLevelType w:val="hybridMultilevel"/>
    <w:tmpl w:val="D9D67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F24DC"/>
    <w:multiLevelType w:val="hybridMultilevel"/>
    <w:tmpl w:val="0046D798"/>
    <w:lvl w:ilvl="0" w:tplc="A2D8EACA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8008F"/>
    <w:multiLevelType w:val="multilevel"/>
    <w:tmpl w:val="034CEB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59683125">
    <w:abstractNumId w:val="4"/>
  </w:num>
  <w:num w:numId="2" w16cid:durableId="1652521951">
    <w:abstractNumId w:val="0"/>
  </w:num>
  <w:num w:numId="3" w16cid:durableId="823161399">
    <w:abstractNumId w:val="7"/>
  </w:num>
  <w:num w:numId="4" w16cid:durableId="714813994">
    <w:abstractNumId w:val="3"/>
  </w:num>
  <w:num w:numId="5" w16cid:durableId="1769152373">
    <w:abstractNumId w:val="2"/>
  </w:num>
  <w:num w:numId="6" w16cid:durableId="1558737529">
    <w:abstractNumId w:val="5"/>
  </w:num>
  <w:num w:numId="7" w16cid:durableId="2125222576">
    <w:abstractNumId w:val="1"/>
  </w:num>
  <w:num w:numId="8" w16cid:durableId="163127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1F"/>
    <w:rsid w:val="00001D95"/>
    <w:rsid w:val="00002B96"/>
    <w:rsid w:val="000045F6"/>
    <w:rsid w:val="00005E6B"/>
    <w:rsid w:val="00006655"/>
    <w:rsid w:val="000072D3"/>
    <w:rsid w:val="00007E14"/>
    <w:rsid w:val="00012979"/>
    <w:rsid w:val="00012CFD"/>
    <w:rsid w:val="00013169"/>
    <w:rsid w:val="00017E3A"/>
    <w:rsid w:val="00020C94"/>
    <w:rsid w:val="00022A5A"/>
    <w:rsid w:val="00025949"/>
    <w:rsid w:val="00027085"/>
    <w:rsid w:val="0003048E"/>
    <w:rsid w:val="00030FEA"/>
    <w:rsid w:val="0003268F"/>
    <w:rsid w:val="00032697"/>
    <w:rsid w:val="00034CE0"/>
    <w:rsid w:val="00037273"/>
    <w:rsid w:val="0004031D"/>
    <w:rsid w:val="00041537"/>
    <w:rsid w:val="0004277A"/>
    <w:rsid w:val="0004517B"/>
    <w:rsid w:val="000467CB"/>
    <w:rsid w:val="0005108D"/>
    <w:rsid w:val="000531C5"/>
    <w:rsid w:val="00057F87"/>
    <w:rsid w:val="00060AC9"/>
    <w:rsid w:val="000618D6"/>
    <w:rsid w:val="00061A95"/>
    <w:rsid w:val="00061D7D"/>
    <w:rsid w:val="00066172"/>
    <w:rsid w:val="0007043B"/>
    <w:rsid w:val="00070718"/>
    <w:rsid w:val="00073BC1"/>
    <w:rsid w:val="000753E2"/>
    <w:rsid w:val="00077294"/>
    <w:rsid w:val="00080F4A"/>
    <w:rsid w:val="00081E72"/>
    <w:rsid w:val="00091D0E"/>
    <w:rsid w:val="00094D9E"/>
    <w:rsid w:val="000A201A"/>
    <w:rsid w:val="000A3012"/>
    <w:rsid w:val="000A4B30"/>
    <w:rsid w:val="000A4BD4"/>
    <w:rsid w:val="000A531F"/>
    <w:rsid w:val="000A769A"/>
    <w:rsid w:val="000A7CFF"/>
    <w:rsid w:val="000B7BB9"/>
    <w:rsid w:val="000B7F61"/>
    <w:rsid w:val="000C051A"/>
    <w:rsid w:val="000C073D"/>
    <w:rsid w:val="000C1AC8"/>
    <w:rsid w:val="000C1F42"/>
    <w:rsid w:val="000C250B"/>
    <w:rsid w:val="000D11B8"/>
    <w:rsid w:val="000D14A3"/>
    <w:rsid w:val="000D2B0C"/>
    <w:rsid w:val="000D6CF3"/>
    <w:rsid w:val="000D75B8"/>
    <w:rsid w:val="000E04D7"/>
    <w:rsid w:val="000E0E1A"/>
    <w:rsid w:val="000E1D85"/>
    <w:rsid w:val="000E4619"/>
    <w:rsid w:val="000E4776"/>
    <w:rsid w:val="000E5BD6"/>
    <w:rsid w:val="000E61B4"/>
    <w:rsid w:val="000F023A"/>
    <w:rsid w:val="000F042C"/>
    <w:rsid w:val="000F0AD2"/>
    <w:rsid w:val="000F1962"/>
    <w:rsid w:val="000F3AA5"/>
    <w:rsid w:val="000F4BF9"/>
    <w:rsid w:val="000F60F8"/>
    <w:rsid w:val="000F6B50"/>
    <w:rsid w:val="00100192"/>
    <w:rsid w:val="0010068B"/>
    <w:rsid w:val="001023C5"/>
    <w:rsid w:val="00103444"/>
    <w:rsid w:val="001038E7"/>
    <w:rsid w:val="00105CD2"/>
    <w:rsid w:val="0011434B"/>
    <w:rsid w:val="00115F5B"/>
    <w:rsid w:val="00123C61"/>
    <w:rsid w:val="00125FA8"/>
    <w:rsid w:val="0013019D"/>
    <w:rsid w:val="00130A5F"/>
    <w:rsid w:val="00131CB6"/>
    <w:rsid w:val="00132DFC"/>
    <w:rsid w:val="00132FA5"/>
    <w:rsid w:val="001374BC"/>
    <w:rsid w:val="00141BDA"/>
    <w:rsid w:val="00146EEE"/>
    <w:rsid w:val="0015250C"/>
    <w:rsid w:val="001528F2"/>
    <w:rsid w:val="00152DD0"/>
    <w:rsid w:val="0015349F"/>
    <w:rsid w:val="00154C57"/>
    <w:rsid w:val="001575A9"/>
    <w:rsid w:val="001575E0"/>
    <w:rsid w:val="00164743"/>
    <w:rsid w:val="001673FE"/>
    <w:rsid w:val="001678FA"/>
    <w:rsid w:val="00173165"/>
    <w:rsid w:val="001851D1"/>
    <w:rsid w:val="00187A14"/>
    <w:rsid w:val="001914E7"/>
    <w:rsid w:val="001A35BD"/>
    <w:rsid w:val="001A490C"/>
    <w:rsid w:val="001B5CBB"/>
    <w:rsid w:val="001B698F"/>
    <w:rsid w:val="001B7677"/>
    <w:rsid w:val="001C1F3E"/>
    <w:rsid w:val="001C3F0A"/>
    <w:rsid w:val="001C50EF"/>
    <w:rsid w:val="001C74EA"/>
    <w:rsid w:val="001D1497"/>
    <w:rsid w:val="001D36A5"/>
    <w:rsid w:val="001D7BF4"/>
    <w:rsid w:val="001E14ED"/>
    <w:rsid w:val="001E1B5A"/>
    <w:rsid w:val="001E1BA9"/>
    <w:rsid w:val="001E3A15"/>
    <w:rsid w:val="001F0AF8"/>
    <w:rsid w:val="001F0BEF"/>
    <w:rsid w:val="001F158C"/>
    <w:rsid w:val="001F16D2"/>
    <w:rsid w:val="001F2454"/>
    <w:rsid w:val="001F47C3"/>
    <w:rsid w:val="00205F11"/>
    <w:rsid w:val="00210021"/>
    <w:rsid w:val="002137C9"/>
    <w:rsid w:val="00214437"/>
    <w:rsid w:val="00222E89"/>
    <w:rsid w:val="00224224"/>
    <w:rsid w:val="00234108"/>
    <w:rsid w:val="00234319"/>
    <w:rsid w:val="002409A9"/>
    <w:rsid w:val="00241D72"/>
    <w:rsid w:val="00244194"/>
    <w:rsid w:val="0024679F"/>
    <w:rsid w:val="002526C0"/>
    <w:rsid w:val="002545BB"/>
    <w:rsid w:val="00254F21"/>
    <w:rsid w:val="00261FE4"/>
    <w:rsid w:val="00262D86"/>
    <w:rsid w:val="00264A00"/>
    <w:rsid w:val="00270638"/>
    <w:rsid w:val="00270D19"/>
    <w:rsid w:val="002727E5"/>
    <w:rsid w:val="00273B23"/>
    <w:rsid w:val="00274A81"/>
    <w:rsid w:val="00276F9B"/>
    <w:rsid w:val="0028037E"/>
    <w:rsid w:val="0028165E"/>
    <w:rsid w:val="002829E7"/>
    <w:rsid w:val="002829F7"/>
    <w:rsid w:val="002852D1"/>
    <w:rsid w:val="002924C0"/>
    <w:rsid w:val="00293D0F"/>
    <w:rsid w:val="00295F36"/>
    <w:rsid w:val="002A0CE7"/>
    <w:rsid w:val="002A1F6D"/>
    <w:rsid w:val="002A249A"/>
    <w:rsid w:val="002A433B"/>
    <w:rsid w:val="002B29D5"/>
    <w:rsid w:val="002B3B12"/>
    <w:rsid w:val="002B4C2A"/>
    <w:rsid w:val="002B6D5B"/>
    <w:rsid w:val="002C12F4"/>
    <w:rsid w:val="002C1D40"/>
    <w:rsid w:val="002C2000"/>
    <w:rsid w:val="002C4589"/>
    <w:rsid w:val="002C7F38"/>
    <w:rsid w:val="002D0D32"/>
    <w:rsid w:val="002D6E57"/>
    <w:rsid w:val="002D70EF"/>
    <w:rsid w:val="002E1FF7"/>
    <w:rsid w:val="002E2280"/>
    <w:rsid w:val="002E6BC6"/>
    <w:rsid w:val="002E6C82"/>
    <w:rsid w:val="002E7C04"/>
    <w:rsid w:val="002F0A7C"/>
    <w:rsid w:val="002F5F01"/>
    <w:rsid w:val="00300047"/>
    <w:rsid w:val="00300F45"/>
    <w:rsid w:val="0030318D"/>
    <w:rsid w:val="00304AA5"/>
    <w:rsid w:val="0030715F"/>
    <w:rsid w:val="00307C26"/>
    <w:rsid w:val="00311249"/>
    <w:rsid w:val="00311657"/>
    <w:rsid w:val="003125D1"/>
    <w:rsid w:val="00312C0B"/>
    <w:rsid w:val="003131F8"/>
    <w:rsid w:val="0032575D"/>
    <w:rsid w:val="00327B97"/>
    <w:rsid w:val="00333059"/>
    <w:rsid w:val="003347DF"/>
    <w:rsid w:val="0033722B"/>
    <w:rsid w:val="00340234"/>
    <w:rsid w:val="00345D28"/>
    <w:rsid w:val="00346EFB"/>
    <w:rsid w:val="00350325"/>
    <w:rsid w:val="00352138"/>
    <w:rsid w:val="0035349E"/>
    <w:rsid w:val="00353757"/>
    <w:rsid w:val="00353D8C"/>
    <w:rsid w:val="00353E9F"/>
    <w:rsid w:val="003549C3"/>
    <w:rsid w:val="00354D7E"/>
    <w:rsid w:val="00356C95"/>
    <w:rsid w:val="00360DF1"/>
    <w:rsid w:val="00363A0C"/>
    <w:rsid w:val="00364EA8"/>
    <w:rsid w:val="00366D00"/>
    <w:rsid w:val="00367714"/>
    <w:rsid w:val="00376648"/>
    <w:rsid w:val="0037670F"/>
    <w:rsid w:val="00380576"/>
    <w:rsid w:val="00380FA7"/>
    <w:rsid w:val="0038428E"/>
    <w:rsid w:val="003851A5"/>
    <w:rsid w:val="003865BA"/>
    <w:rsid w:val="00387BED"/>
    <w:rsid w:val="00390F1E"/>
    <w:rsid w:val="00391179"/>
    <w:rsid w:val="0039217A"/>
    <w:rsid w:val="00396A93"/>
    <w:rsid w:val="003A2A36"/>
    <w:rsid w:val="003A5E36"/>
    <w:rsid w:val="003A6072"/>
    <w:rsid w:val="003B07C2"/>
    <w:rsid w:val="003B0F10"/>
    <w:rsid w:val="003B3629"/>
    <w:rsid w:val="003C0CB5"/>
    <w:rsid w:val="003C1A7F"/>
    <w:rsid w:val="003C1A96"/>
    <w:rsid w:val="003C3282"/>
    <w:rsid w:val="003C6946"/>
    <w:rsid w:val="003D0DBE"/>
    <w:rsid w:val="003D1428"/>
    <w:rsid w:val="003D3352"/>
    <w:rsid w:val="003D3EFA"/>
    <w:rsid w:val="003E4FEE"/>
    <w:rsid w:val="003E66D8"/>
    <w:rsid w:val="003F03EB"/>
    <w:rsid w:val="003F03F7"/>
    <w:rsid w:val="003F51C7"/>
    <w:rsid w:val="003F71BE"/>
    <w:rsid w:val="003F7F40"/>
    <w:rsid w:val="00404F7D"/>
    <w:rsid w:val="00406EFF"/>
    <w:rsid w:val="0041233B"/>
    <w:rsid w:val="00414EBE"/>
    <w:rsid w:val="00415E27"/>
    <w:rsid w:val="00416D98"/>
    <w:rsid w:val="00416E37"/>
    <w:rsid w:val="00417D94"/>
    <w:rsid w:val="00417F61"/>
    <w:rsid w:val="00420425"/>
    <w:rsid w:val="0042072A"/>
    <w:rsid w:val="00421239"/>
    <w:rsid w:val="00421E4C"/>
    <w:rsid w:val="00422E5D"/>
    <w:rsid w:val="00427E9E"/>
    <w:rsid w:val="004302BF"/>
    <w:rsid w:val="004324DB"/>
    <w:rsid w:val="00432715"/>
    <w:rsid w:val="004334A3"/>
    <w:rsid w:val="00440B07"/>
    <w:rsid w:val="004442B0"/>
    <w:rsid w:val="00445C35"/>
    <w:rsid w:val="004515AD"/>
    <w:rsid w:val="00452A63"/>
    <w:rsid w:val="00454691"/>
    <w:rsid w:val="0045653E"/>
    <w:rsid w:val="00457025"/>
    <w:rsid w:val="004610BB"/>
    <w:rsid w:val="00466F0F"/>
    <w:rsid w:val="00471B0D"/>
    <w:rsid w:val="00471B93"/>
    <w:rsid w:val="00475930"/>
    <w:rsid w:val="00482C9C"/>
    <w:rsid w:val="004860FD"/>
    <w:rsid w:val="00486C36"/>
    <w:rsid w:val="00491E21"/>
    <w:rsid w:val="004940D0"/>
    <w:rsid w:val="00494526"/>
    <w:rsid w:val="0049494D"/>
    <w:rsid w:val="00494DEC"/>
    <w:rsid w:val="00495796"/>
    <w:rsid w:val="004A0F36"/>
    <w:rsid w:val="004A3E97"/>
    <w:rsid w:val="004A54B6"/>
    <w:rsid w:val="004A5A97"/>
    <w:rsid w:val="004A6F85"/>
    <w:rsid w:val="004B0639"/>
    <w:rsid w:val="004B2182"/>
    <w:rsid w:val="004B6131"/>
    <w:rsid w:val="004C2936"/>
    <w:rsid w:val="004C29DD"/>
    <w:rsid w:val="004C43D4"/>
    <w:rsid w:val="004D3A4F"/>
    <w:rsid w:val="004D74D5"/>
    <w:rsid w:val="004D7621"/>
    <w:rsid w:val="004E1D75"/>
    <w:rsid w:val="004E3AAA"/>
    <w:rsid w:val="004E6396"/>
    <w:rsid w:val="004E71BB"/>
    <w:rsid w:val="004F04EC"/>
    <w:rsid w:val="004F404C"/>
    <w:rsid w:val="004F447A"/>
    <w:rsid w:val="004F45D1"/>
    <w:rsid w:val="004F6264"/>
    <w:rsid w:val="004F6A03"/>
    <w:rsid w:val="004F6ACF"/>
    <w:rsid w:val="0050067F"/>
    <w:rsid w:val="00501840"/>
    <w:rsid w:val="00502E06"/>
    <w:rsid w:val="00505186"/>
    <w:rsid w:val="0050644B"/>
    <w:rsid w:val="005067BA"/>
    <w:rsid w:val="00507095"/>
    <w:rsid w:val="0050792B"/>
    <w:rsid w:val="00510B9D"/>
    <w:rsid w:val="00510E9D"/>
    <w:rsid w:val="005117A2"/>
    <w:rsid w:val="00511947"/>
    <w:rsid w:val="00512524"/>
    <w:rsid w:val="005133A2"/>
    <w:rsid w:val="0052153A"/>
    <w:rsid w:val="00524324"/>
    <w:rsid w:val="00527D41"/>
    <w:rsid w:val="005310DB"/>
    <w:rsid w:val="00532D05"/>
    <w:rsid w:val="0053597E"/>
    <w:rsid w:val="005374F7"/>
    <w:rsid w:val="005402F4"/>
    <w:rsid w:val="005404CA"/>
    <w:rsid w:val="0054219E"/>
    <w:rsid w:val="00542D6F"/>
    <w:rsid w:val="00545AED"/>
    <w:rsid w:val="00555BF7"/>
    <w:rsid w:val="005570B4"/>
    <w:rsid w:val="00564795"/>
    <w:rsid w:val="00565061"/>
    <w:rsid w:val="00566762"/>
    <w:rsid w:val="00567557"/>
    <w:rsid w:val="00571EF5"/>
    <w:rsid w:val="0057349A"/>
    <w:rsid w:val="00573D87"/>
    <w:rsid w:val="00575357"/>
    <w:rsid w:val="00575DC5"/>
    <w:rsid w:val="00575EFA"/>
    <w:rsid w:val="00582935"/>
    <w:rsid w:val="005849B2"/>
    <w:rsid w:val="005862A8"/>
    <w:rsid w:val="0059146E"/>
    <w:rsid w:val="0059339B"/>
    <w:rsid w:val="00595564"/>
    <w:rsid w:val="00596823"/>
    <w:rsid w:val="005975A9"/>
    <w:rsid w:val="005A0834"/>
    <w:rsid w:val="005A1985"/>
    <w:rsid w:val="005A48F2"/>
    <w:rsid w:val="005A6616"/>
    <w:rsid w:val="005B1725"/>
    <w:rsid w:val="005B2063"/>
    <w:rsid w:val="005B2B20"/>
    <w:rsid w:val="005B5385"/>
    <w:rsid w:val="005B5AFA"/>
    <w:rsid w:val="005B7A91"/>
    <w:rsid w:val="005C150F"/>
    <w:rsid w:val="005D393B"/>
    <w:rsid w:val="005D4FF2"/>
    <w:rsid w:val="005D788B"/>
    <w:rsid w:val="005F02D4"/>
    <w:rsid w:val="005F09CC"/>
    <w:rsid w:val="005F1033"/>
    <w:rsid w:val="005F506A"/>
    <w:rsid w:val="005F6011"/>
    <w:rsid w:val="005F6BC5"/>
    <w:rsid w:val="006042CC"/>
    <w:rsid w:val="006054CF"/>
    <w:rsid w:val="00605F94"/>
    <w:rsid w:val="00606076"/>
    <w:rsid w:val="0061335A"/>
    <w:rsid w:val="006162A7"/>
    <w:rsid w:val="006166BE"/>
    <w:rsid w:val="0062346B"/>
    <w:rsid w:val="00623B31"/>
    <w:rsid w:val="0062546C"/>
    <w:rsid w:val="006254BE"/>
    <w:rsid w:val="00631A2C"/>
    <w:rsid w:val="00632520"/>
    <w:rsid w:val="00633547"/>
    <w:rsid w:val="00635352"/>
    <w:rsid w:val="00635F52"/>
    <w:rsid w:val="00636EA3"/>
    <w:rsid w:val="00643312"/>
    <w:rsid w:val="006451C5"/>
    <w:rsid w:val="006475F1"/>
    <w:rsid w:val="00655C1E"/>
    <w:rsid w:val="00656031"/>
    <w:rsid w:val="00656347"/>
    <w:rsid w:val="00663C35"/>
    <w:rsid w:val="00664275"/>
    <w:rsid w:val="0066701E"/>
    <w:rsid w:val="006712BE"/>
    <w:rsid w:val="006723CA"/>
    <w:rsid w:val="00680CE7"/>
    <w:rsid w:val="006833BB"/>
    <w:rsid w:val="006A3AEC"/>
    <w:rsid w:val="006A3C73"/>
    <w:rsid w:val="006A5AE1"/>
    <w:rsid w:val="006A7F82"/>
    <w:rsid w:val="006B11FC"/>
    <w:rsid w:val="006B1FC8"/>
    <w:rsid w:val="006B3926"/>
    <w:rsid w:val="006B4DF2"/>
    <w:rsid w:val="006C3C69"/>
    <w:rsid w:val="006C4444"/>
    <w:rsid w:val="006C6E24"/>
    <w:rsid w:val="006D03DC"/>
    <w:rsid w:val="006D4506"/>
    <w:rsid w:val="006D54EF"/>
    <w:rsid w:val="006D7208"/>
    <w:rsid w:val="006E7720"/>
    <w:rsid w:val="006F5A7E"/>
    <w:rsid w:val="006F5DAA"/>
    <w:rsid w:val="006F75C4"/>
    <w:rsid w:val="0070384E"/>
    <w:rsid w:val="00704423"/>
    <w:rsid w:val="007060CF"/>
    <w:rsid w:val="0070635F"/>
    <w:rsid w:val="00712A7F"/>
    <w:rsid w:val="00715600"/>
    <w:rsid w:val="007174FF"/>
    <w:rsid w:val="00724424"/>
    <w:rsid w:val="00726F76"/>
    <w:rsid w:val="00736EDE"/>
    <w:rsid w:val="00737CC2"/>
    <w:rsid w:val="0074496C"/>
    <w:rsid w:val="00746451"/>
    <w:rsid w:val="0075143F"/>
    <w:rsid w:val="0075228E"/>
    <w:rsid w:val="0075514A"/>
    <w:rsid w:val="00756423"/>
    <w:rsid w:val="00764C01"/>
    <w:rsid w:val="00767044"/>
    <w:rsid w:val="00767996"/>
    <w:rsid w:val="007733F7"/>
    <w:rsid w:val="007764AD"/>
    <w:rsid w:val="00776714"/>
    <w:rsid w:val="00781F5F"/>
    <w:rsid w:val="00784E9E"/>
    <w:rsid w:val="007855A8"/>
    <w:rsid w:val="007858EF"/>
    <w:rsid w:val="0079090E"/>
    <w:rsid w:val="0079224E"/>
    <w:rsid w:val="007957B2"/>
    <w:rsid w:val="007A2AC9"/>
    <w:rsid w:val="007A3772"/>
    <w:rsid w:val="007A384E"/>
    <w:rsid w:val="007A4673"/>
    <w:rsid w:val="007B119C"/>
    <w:rsid w:val="007B377D"/>
    <w:rsid w:val="007B5177"/>
    <w:rsid w:val="007C74FD"/>
    <w:rsid w:val="007D10FA"/>
    <w:rsid w:val="007D7825"/>
    <w:rsid w:val="007D7ADD"/>
    <w:rsid w:val="007E1B2D"/>
    <w:rsid w:val="007E215A"/>
    <w:rsid w:val="007E4243"/>
    <w:rsid w:val="007F00AC"/>
    <w:rsid w:val="007F2B7A"/>
    <w:rsid w:val="007F5F6E"/>
    <w:rsid w:val="00801408"/>
    <w:rsid w:val="00801457"/>
    <w:rsid w:val="00801856"/>
    <w:rsid w:val="00803CD1"/>
    <w:rsid w:val="00803D97"/>
    <w:rsid w:val="0080559B"/>
    <w:rsid w:val="00805B12"/>
    <w:rsid w:val="00805B97"/>
    <w:rsid w:val="008117A8"/>
    <w:rsid w:val="00813337"/>
    <w:rsid w:val="00816E03"/>
    <w:rsid w:val="008215B5"/>
    <w:rsid w:val="00821A1D"/>
    <w:rsid w:val="00825495"/>
    <w:rsid w:val="0082587F"/>
    <w:rsid w:val="00826C05"/>
    <w:rsid w:val="00827986"/>
    <w:rsid w:val="00832416"/>
    <w:rsid w:val="00834087"/>
    <w:rsid w:val="00835EDF"/>
    <w:rsid w:val="008418A1"/>
    <w:rsid w:val="00842360"/>
    <w:rsid w:val="00842BB4"/>
    <w:rsid w:val="008447D2"/>
    <w:rsid w:val="00844D89"/>
    <w:rsid w:val="00850431"/>
    <w:rsid w:val="00850B5D"/>
    <w:rsid w:val="008527EE"/>
    <w:rsid w:val="00852A03"/>
    <w:rsid w:val="00853B42"/>
    <w:rsid w:val="00854184"/>
    <w:rsid w:val="00854F1E"/>
    <w:rsid w:val="008579F8"/>
    <w:rsid w:val="00862389"/>
    <w:rsid w:val="00862E0F"/>
    <w:rsid w:val="00863131"/>
    <w:rsid w:val="00863DB9"/>
    <w:rsid w:val="00863ECD"/>
    <w:rsid w:val="00865CCA"/>
    <w:rsid w:val="00866819"/>
    <w:rsid w:val="008675AA"/>
    <w:rsid w:val="00867E96"/>
    <w:rsid w:val="008713A9"/>
    <w:rsid w:val="008715FF"/>
    <w:rsid w:val="008719CA"/>
    <w:rsid w:val="0087508D"/>
    <w:rsid w:val="00877AB3"/>
    <w:rsid w:val="00883AF0"/>
    <w:rsid w:val="00883BA2"/>
    <w:rsid w:val="00892B81"/>
    <w:rsid w:val="00892D11"/>
    <w:rsid w:val="00897D95"/>
    <w:rsid w:val="008A1079"/>
    <w:rsid w:val="008A2E42"/>
    <w:rsid w:val="008A74E4"/>
    <w:rsid w:val="008B0412"/>
    <w:rsid w:val="008B14F3"/>
    <w:rsid w:val="008B3900"/>
    <w:rsid w:val="008C2FA1"/>
    <w:rsid w:val="008C3458"/>
    <w:rsid w:val="008C6FA8"/>
    <w:rsid w:val="008D25B1"/>
    <w:rsid w:val="008D2AF2"/>
    <w:rsid w:val="008D3B00"/>
    <w:rsid w:val="008D4782"/>
    <w:rsid w:val="008D525A"/>
    <w:rsid w:val="008D70BB"/>
    <w:rsid w:val="008E0988"/>
    <w:rsid w:val="008E22A8"/>
    <w:rsid w:val="008E22C6"/>
    <w:rsid w:val="008E5568"/>
    <w:rsid w:val="008E7286"/>
    <w:rsid w:val="008F2053"/>
    <w:rsid w:val="008F24F4"/>
    <w:rsid w:val="008F52CC"/>
    <w:rsid w:val="008F5466"/>
    <w:rsid w:val="008F7CA3"/>
    <w:rsid w:val="00901192"/>
    <w:rsid w:val="00913C61"/>
    <w:rsid w:val="00916180"/>
    <w:rsid w:val="009210E8"/>
    <w:rsid w:val="00921A83"/>
    <w:rsid w:val="009221AC"/>
    <w:rsid w:val="00924BAC"/>
    <w:rsid w:val="00924D00"/>
    <w:rsid w:val="009268A2"/>
    <w:rsid w:val="00930C4D"/>
    <w:rsid w:val="00931280"/>
    <w:rsid w:val="00933242"/>
    <w:rsid w:val="0093403A"/>
    <w:rsid w:val="00934EB2"/>
    <w:rsid w:val="00940CEB"/>
    <w:rsid w:val="00941560"/>
    <w:rsid w:val="0094212C"/>
    <w:rsid w:val="009423C4"/>
    <w:rsid w:val="009472B7"/>
    <w:rsid w:val="00947414"/>
    <w:rsid w:val="0095763D"/>
    <w:rsid w:val="00960B13"/>
    <w:rsid w:val="00960F9F"/>
    <w:rsid w:val="00962887"/>
    <w:rsid w:val="0096612F"/>
    <w:rsid w:val="009661BB"/>
    <w:rsid w:val="009678C2"/>
    <w:rsid w:val="00974838"/>
    <w:rsid w:val="00974B7E"/>
    <w:rsid w:val="0097616A"/>
    <w:rsid w:val="00976173"/>
    <w:rsid w:val="0098337A"/>
    <w:rsid w:val="009834E0"/>
    <w:rsid w:val="009836AA"/>
    <w:rsid w:val="00984FE0"/>
    <w:rsid w:val="00985615"/>
    <w:rsid w:val="00987EBD"/>
    <w:rsid w:val="0099593E"/>
    <w:rsid w:val="00995CD8"/>
    <w:rsid w:val="00996AB8"/>
    <w:rsid w:val="009977DE"/>
    <w:rsid w:val="009A056F"/>
    <w:rsid w:val="009A483D"/>
    <w:rsid w:val="009A4E14"/>
    <w:rsid w:val="009A58F7"/>
    <w:rsid w:val="009A59A8"/>
    <w:rsid w:val="009B0332"/>
    <w:rsid w:val="009B0722"/>
    <w:rsid w:val="009B1271"/>
    <w:rsid w:val="009B5BFF"/>
    <w:rsid w:val="009B7D40"/>
    <w:rsid w:val="009C15AD"/>
    <w:rsid w:val="009C3877"/>
    <w:rsid w:val="009C6BCC"/>
    <w:rsid w:val="009D0169"/>
    <w:rsid w:val="009D19A6"/>
    <w:rsid w:val="009D2608"/>
    <w:rsid w:val="009D2FC0"/>
    <w:rsid w:val="009D3AFA"/>
    <w:rsid w:val="009D7658"/>
    <w:rsid w:val="009E4950"/>
    <w:rsid w:val="009E4AC4"/>
    <w:rsid w:val="009E719D"/>
    <w:rsid w:val="009F1B08"/>
    <w:rsid w:val="009F6C8A"/>
    <w:rsid w:val="00A03BE4"/>
    <w:rsid w:val="00A040D9"/>
    <w:rsid w:val="00A04CDD"/>
    <w:rsid w:val="00A05CA3"/>
    <w:rsid w:val="00A06835"/>
    <w:rsid w:val="00A06E23"/>
    <w:rsid w:val="00A11689"/>
    <w:rsid w:val="00A11A50"/>
    <w:rsid w:val="00A150AF"/>
    <w:rsid w:val="00A20E4B"/>
    <w:rsid w:val="00A218C5"/>
    <w:rsid w:val="00A21E36"/>
    <w:rsid w:val="00A277B2"/>
    <w:rsid w:val="00A27BDB"/>
    <w:rsid w:val="00A30505"/>
    <w:rsid w:val="00A3083C"/>
    <w:rsid w:val="00A349C1"/>
    <w:rsid w:val="00A423A0"/>
    <w:rsid w:val="00A431E8"/>
    <w:rsid w:val="00A46AAE"/>
    <w:rsid w:val="00A47073"/>
    <w:rsid w:val="00A557EF"/>
    <w:rsid w:val="00A55C16"/>
    <w:rsid w:val="00A57E74"/>
    <w:rsid w:val="00A6086B"/>
    <w:rsid w:val="00A61786"/>
    <w:rsid w:val="00A71FAB"/>
    <w:rsid w:val="00A72A0E"/>
    <w:rsid w:val="00A7332A"/>
    <w:rsid w:val="00A747E2"/>
    <w:rsid w:val="00A74A1C"/>
    <w:rsid w:val="00A75ED4"/>
    <w:rsid w:val="00A77D1B"/>
    <w:rsid w:val="00A8455E"/>
    <w:rsid w:val="00A872F1"/>
    <w:rsid w:val="00A87954"/>
    <w:rsid w:val="00A879D5"/>
    <w:rsid w:val="00A90542"/>
    <w:rsid w:val="00A932DE"/>
    <w:rsid w:val="00AA037F"/>
    <w:rsid w:val="00AA3A88"/>
    <w:rsid w:val="00AA4DAA"/>
    <w:rsid w:val="00AB0C59"/>
    <w:rsid w:val="00AB1D8D"/>
    <w:rsid w:val="00AB30BF"/>
    <w:rsid w:val="00AB58DE"/>
    <w:rsid w:val="00AB6357"/>
    <w:rsid w:val="00AB63FC"/>
    <w:rsid w:val="00AC4861"/>
    <w:rsid w:val="00AC49BC"/>
    <w:rsid w:val="00AC4E11"/>
    <w:rsid w:val="00AC6F7F"/>
    <w:rsid w:val="00AD0218"/>
    <w:rsid w:val="00AD2EBF"/>
    <w:rsid w:val="00AD308F"/>
    <w:rsid w:val="00AD3185"/>
    <w:rsid w:val="00AD3B42"/>
    <w:rsid w:val="00AD6391"/>
    <w:rsid w:val="00AD774C"/>
    <w:rsid w:val="00AD7D27"/>
    <w:rsid w:val="00AE0022"/>
    <w:rsid w:val="00AE2406"/>
    <w:rsid w:val="00AE4775"/>
    <w:rsid w:val="00AF1812"/>
    <w:rsid w:val="00AF24CB"/>
    <w:rsid w:val="00AF30DA"/>
    <w:rsid w:val="00AF63BC"/>
    <w:rsid w:val="00AF6BB2"/>
    <w:rsid w:val="00B0014C"/>
    <w:rsid w:val="00B0244B"/>
    <w:rsid w:val="00B05C53"/>
    <w:rsid w:val="00B07015"/>
    <w:rsid w:val="00B10FBE"/>
    <w:rsid w:val="00B11CB9"/>
    <w:rsid w:val="00B12216"/>
    <w:rsid w:val="00B13CF8"/>
    <w:rsid w:val="00B164EA"/>
    <w:rsid w:val="00B17818"/>
    <w:rsid w:val="00B20106"/>
    <w:rsid w:val="00B21717"/>
    <w:rsid w:val="00B217CA"/>
    <w:rsid w:val="00B40975"/>
    <w:rsid w:val="00B47663"/>
    <w:rsid w:val="00B52B3E"/>
    <w:rsid w:val="00B53A34"/>
    <w:rsid w:val="00B53AB0"/>
    <w:rsid w:val="00B5695A"/>
    <w:rsid w:val="00B65225"/>
    <w:rsid w:val="00B66BDD"/>
    <w:rsid w:val="00B677C9"/>
    <w:rsid w:val="00B75E8F"/>
    <w:rsid w:val="00B761B9"/>
    <w:rsid w:val="00B7791E"/>
    <w:rsid w:val="00B80178"/>
    <w:rsid w:val="00B9229E"/>
    <w:rsid w:val="00B9255A"/>
    <w:rsid w:val="00B9487F"/>
    <w:rsid w:val="00B975E6"/>
    <w:rsid w:val="00BA0329"/>
    <w:rsid w:val="00BA0807"/>
    <w:rsid w:val="00BA1D8E"/>
    <w:rsid w:val="00BA6384"/>
    <w:rsid w:val="00BA6899"/>
    <w:rsid w:val="00BA6EEC"/>
    <w:rsid w:val="00BB0264"/>
    <w:rsid w:val="00BB0A98"/>
    <w:rsid w:val="00BB26D1"/>
    <w:rsid w:val="00BB4F08"/>
    <w:rsid w:val="00BB5199"/>
    <w:rsid w:val="00BB5E7E"/>
    <w:rsid w:val="00BC140F"/>
    <w:rsid w:val="00BC581F"/>
    <w:rsid w:val="00BC6A89"/>
    <w:rsid w:val="00BD0E09"/>
    <w:rsid w:val="00BD156E"/>
    <w:rsid w:val="00BD4D28"/>
    <w:rsid w:val="00BD572B"/>
    <w:rsid w:val="00BE3B25"/>
    <w:rsid w:val="00BE6A52"/>
    <w:rsid w:val="00BF0181"/>
    <w:rsid w:val="00BF1329"/>
    <w:rsid w:val="00BF245E"/>
    <w:rsid w:val="00BF3E32"/>
    <w:rsid w:val="00BF71D0"/>
    <w:rsid w:val="00BF778F"/>
    <w:rsid w:val="00C011BB"/>
    <w:rsid w:val="00C02C34"/>
    <w:rsid w:val="00C04287"/>
    <w:rsid w:val="00C04E80"/>
    <w:rsid w:val="00C06D4C"/>
    <w:rsid w:val="00C17BE2"/>
    <w:rsid w:val="00C220BB"/>
    <w:rsid w:val="00C22106"/>
    <w:rsid w:val="00C2211A"/>
    <w:rsid w:val="00C2330A"/>
    <w:rsid w:val="00C25E6C"/>
    <w:rsid w:val="00C30AA5"/>
    <w:rsid w:val="00C31CAE"/>
    <w:rsid w:val="00C33123"/>
    <w:rsid w:val="00C35FB8"/>
    <w:rsid w:val="00C36F90"/>
    <w:rsid w:val="00C41EE4"/>
    <w:rsid w:val="00C424AC"/>
    <w:rsid w:val="00C4260C"/>
    <w:rsid w:val="00C431D9"/>
    <w:rsid w:val="00C4779A"/>
    <w:rsid w:val="00C54AE1"/>
    <w:rsid w:val="00C55789"/>
    <w:rsid w:val="00C6287C"/>
    <w:rsid w:val="00C6294B"/>
    <w:rsid w:val="00C63FC0"/>
    <w:rsid w:val="00C648A4"/>
    <w:rsid w:val="00C71814"/>
    <w:rsid w:val="00C73647"/>
    <w:rsid w:val="00C75CAC"/>
    <w:rsid w:val="00C75DD6"/>
    <w:rsid w:val="00C764C4"/>
    <w:rsid w:val="00C85A5D"/>
    <w:rsid w:val="00C86485"/>
    <w:rsid w:val="00C86F3C"/>
    <w:rsid w:val="00C951B0"/>
    <w:rsid w:val="00C960CC"/>
    <w:rsid w:val="00C97271"/>
    <w:rsid w:val="00C973EB"/>
    <w:rsid w:val="00CA2308"/>
    <w:rsid w:val="00CA23DD"/>
    <w:rsid w:val="00CA4E30"/>
    <w:rsid w:val="00CB02C1"/>
    <w:rsid w:val="00CB02EC"/>
    <w:rsid w:val="00CB4230"/>
    <w:rsid w:val="00CB4AF1"/>
    <w:rsid w:val="00CB7E88"/>
    <w:rsid w:val="00CC03B6"/>
    <w:rsid w:val="00CC1EE9"/>
    <w:rsid w:val="00CC225B"/>
    <w:rsid w:val="00CC248A"/>
    <w:rsid w:val="00CC3BE9"/>
    <w:rsid w:val="00CC48AE"/>
    <w:rsid w:val="00CC7940"/>
    <w:rsid w:val="00CD305C"/>
    <w:rsid w:val="00CD41F2"/>
    <w:rsid w:val="00CE0B2F"/>
    <w:rsid w:val="00CE2E26"/>
    <w:rsid w:val="00CE7DEB"/>
    <w:rsid w:val="00CF1B13"/>
    <w:rsid w:val="00CF1B65"/>
    <w:rsid w:val="00CF4829"/>
    <w:rsid w:val="00CF6397"/>
    <w:rsid w:val="00D00B42"/>
    <w:rsid w:val="00D00C8B"/>
    <w:rsid w:val="00D0252A"/>
    <w:rsid w:val="00D05AF0"/>
    <w:rsid w:val="00D06B73"/>
    <w:rsid w:val="00D13095"/>
    <w:rsid w:val="00D137F4"/>
    <w:rsid w:val="00D2357A"/>
    <w:rsid w:val="00D25C00"/>
    <w:rsid w:val="00D317D9"/>
    <w:rsid w:val="00D343D8"/>
    <w:rsid w:val="00D3553C"/>
    <w:rsid w:val="00D367B6"/>
    <w:rsid w:val="00D3693B"/>
    <w:rsid w:val="00D36F60"/>
    <w:rsid w:val="00D37FB5"/>
    <w:rsid w:val="00D40869"/>
    <w:rsid w:val="00D41101"/>
    <w:rsid w:val="00D4130A"/>
    <w:rsid w:val="00D41698"/>
    <w:rsid w:val="00D447C4"/>
    <w:rsid w:val="00D44CB8"/>
    <w:rsid w:val="00D46EF0"/>
    <w:rsid w:val="00D5018F"/>
    <w:rsid w:val="00D54178"/>
    <w:rsid w:val="00D54336"/>
    <w:rsid w:val="00D543C3"/>
    <w:rsid w:val="00D54CC7"/>
    <w:rsid w:val="00D558C0"/>
    <w:rsid w:val="00D55A1A"/>
    <w:rsid w:val="00D57823"/>
    <w:rsid w:val="00D629BA"/>
    <w:rsid w:val="00D62F81"/>
    <w:rsid w:val="00D66502"/>
    <w:rsid w:val="00D70379"/>
    <w:rsid w:val="00D73CDC"/>
    <w:rsid w:val="00D7521D"/>
    <w:rsid w:val="00D758C4"/>
    <w:rsid w:val="00D80C0A"/>
    <w:rsid w:val="00D81505"/>
    <w:rsid w:val="00D8281A"/>
    <w:rsid w:val="00D82A23"/>
    <w:rsid w:val="00D83A2D"/>
    <w:rsid w:val="00D865A0"/>
    <w:rsid w:val="00D87791"/>
    <w:rsid w:val="00D920E1"/>
    <w:rsid w:val="00D92211"/>
    <w:rsid w:val="00DA0EEF"/>
    <w:rsid w:val="00DA3FF5"/>
    <w:rsid w:val="00DA424C"/>
    <w:rsid w:val="00DA57BD"/>
    <w:rsid w:val="00DA790B"/>
    <w:rsid w:val="00DB292D"/>
    <w:rsid w:val="00DB34ED"/>
    <w:rsid w:val="00DB4262"/>
    <w:rsid w:val="00DB6321"/>
    <w:rsid w:val="00DC0A34"/>
    <w:rsid w:val="00DC4597"/>
    <w:rsid w:val="00DC4A3A"/>
    <w:rsid w:val="00DC76B4"/>
    <w:rsid w:val="00DC7D47"/>
    <w:rsid w:val="00DD1A98"/>
    <w:rsid w:val="00DD2191"/>
    <w:rsid w:val="00DD2C20"/>
    <w:rsid w:val="00DD3B9F"/>
    <w:rsid w:val="00DE0C7F"/>
    <w:rsid w:val="00DE2FE6"/>
    <w:rsid w:val="00DE39E3"/>
    <w:rsid w:val="00DE4D74"/>
    <w:rsid w:val="00DF1133"/>
    <w:rsid w:val="00DF2BCB"/>
    <w:rsid w:val="00DF5902"/>
    <w:rsid w:val="00DF75C5"/>
    <w:rsid w:val="00E04E18"/>
    <w:rsid w:val="00E05F1D"/>
    <w:rsid w:val="00E07A6C"/>
    <w:rsid w:val="00E10455"/>
    <w:rsid w:val="00E10DA5"/>
    <w:rsid w:val="00E12DD7"/>
    <w:rsid w:val="00E1712E"/>
    <w:rsid w:val="00E22A3A"/>
    <w:rsid w:val="00E22DBF"/>
    <w:rsid w:val="00E2355D"/>
    <w:rsid w:val="00E261E5"/>
    <w:rsid w:val="00E310BF"/>
    <w:rsid w:val="00E31821"/>
    <w:rsid w:val="00E33217"/>
    <w:rsid w:val="00E40E48"/>
    <w:rsid w:val="00E421DE"/>
    <w:rsid w:val="00E430F9"/>
    <w:rsid w:val="00E47358"/>
    <w:rsid w:val="00E50FF2"/>
    <w:rsid w:val="00E51187"/>
    <w:rsid w:val="00E52AC5"/>
    <w:rsid w:val="00E54845"/>
    <w:rsid w:val="00E568F2"/>
    <w:rsid w:val="00E57813"/>
    <w:rsid w:val="00E57F47"/>
    <w:rsid w:val="00E6176E"/>
    <w:rsid w:val="00E673D6"/>
    <w:rsid w:val="00E67E41"/>
    <w:rsid w:val="00E71CF3"/>
    <w:rsid w:val="00E733C1"/>
    <w:rsid w:val="00E815CC"/>
    <w:rsid w:val="00E83CCA"/>
    <w:rsid w:val="00E83D3F"/>
    <w:rsid w:val="00E83EFC"/>
    <w:rsid w:val="00E84ADC"/>
    <w:rsid w:val="00E87975"/>
    <w:rsid w:val="00E91050"/>
    <w:rsid w:val="00E96BE7"/>
    <w:rsid w:val="00EA258F"/>
    <w:rsid w:val="00EA319D"/>
    <w:rsid w:val="00EA3334"/>
    <w:rsid w:val="00EA3A8F"/>
    <w:rsid w:val="00EA6BCE"/>
    <w:rsid w:val="00EA73B5"/>
    <w:rsid w:val="00EA78A5"/>
    <w:rsid w:val="00EA79AC"/>
    <w:rsid w:val="00EB2827"/>
    <w:rsid w:val="00EB310A"/>
    <w:rsid w:val="00EB37AC"/>
    <w:rsid w:val="00EB53FD"/>
    <w:rsid w:val="00EB626D"/>
    <w:rsid w:val="00EB70D9"/>
    <w:rsid w:val="00EB745F"/>
    <w:rsid w:val="00EC051A"/>
    <w:rsid w:val="00EC2A5A"/>
    <w:rsid w:val="00EC6723"/>
    <w:rsid w:val="00EC71EA"/>
    <w:rsid w:val="00ED0837"/>
    <w:rsid w:val="00ED4537"/>
    <w:rsid w:val="00ED69EF"/>
    <w:rsid w:val="00EE2BDA"/>
    <w:rsid w:val="00EE4C08"/>
    <w:rsid w:val="00EE5302"/>
    <w:rsid w:val="00EE5CAF"/>
    <w:rsid w:val="00EF16CE"/>
    <w:rsid w:val="00EF1A07"/>
    <w:rsid w:val="00EF2AFA"/>
    <w:rsid w:val="00EF3D76"/>
    <w:rsid w:val="00EF436E"/>
    <w:rsid w:val="00F030B7"/>
    <w:rsid w:val="00F03F00"/>
    <w:rsid w:val="00F05230"/>
    <w:rsid w:val="00F05E54"/>
    <w:rsid w:val="00F06FB3"/>
    <w:rsid w:val="00F11A2C"/>
    <w:rsid w:val="00F13F41"/>
    <w:rsid w:val="00F16016"/>
    <w:rsid w:val="00F21200"/>
    <w:rsid w:val="00F21A2C"/>
    <w:rsid w:val="00F22D64"/>
    <w:rsid w:val="00F22E04"/>
    <w:rsid w:val="00F26180"/>
    <w:rsid w:val="00F278E3"/>
    <w:rsid w:val="00F27945"/>
    <w:rsid w:val="00F3104C"/>
    <w:rsid w:val="00F41E51"/>
    <w:rsid w:val="00F430B2"/>
    <w:rsid w:val="00F436B4"/>
    <w:rsid w:val="00F43B83"/>
    <w:rsid w:val="00F468BD"/>
    <w:rsid w:val="00F46CAE"/>
    <w:rsid w:val="00F47279"/>
    <w:rsid w:val="00F537A0"/>
    <w:rsid w:val="00F53989"/>
    <w:rsid w:val="00F552C0"/>
    <w:rsid w:val="00F57B03"/>
    <w:rsid w:val="00F61782"/>
    <w:rsid w:val="00F6724A"/>
    <w:rsid w:val="00F6725E"/>
    <w:rsid w:val="00F73549"/>
    <w:rsid w:val="00F7598F"/>
    <w:rsid w:val="00F77E9F"/>
    <w:rsid w:val="00F81A22"/>
    <w:rsid w:val="00F831F1"/>
    <w:rsid w:val="00F855EC"/>
    <w:rsid w:val="00F865B6"/>
    <w:rsid w:val="00F86E3C"/>
    <w:rsid w:val="00F8724E"/>
    <w:rsid w:val="00F87418"/>
    <w:rsid w:val="00F87B64"/>
    <w:rsid w:val="00F90917"/>
    <w:rsid w:val="00F9239D"/>
    <w:rsid w:val="00F92C66"/>
    <w:rsid w:val="00F940BF"/>
    <w:rsid w:val="00F95034"/>
    <w:rsid w:val="00F95CD6"/>
    <w:rsid w:val="00F95F09"/>
    <w:rsid w:val="00F962B8"/>
    <w:rsid w:val="00FA11F1"/>
    <w:rsid w:val="00FA2D05"/>
    <w:rsid w:val="00FA4575"/>
    <w:rsid w:val="00FA48E9"/>
    <w:rsid w:val="00FA7AD1"/>
    <w:rsid w:val="00FB00F9"/>
    <w:rsid w:val="00FB2794"/>
    <w:rsid w:val="00FB36A6"/>
    <w:rsid w:val="00FB4552"/>
    <w:rsid w:val="00FB70F5"/>
    <w:rsid w:val="00FC1498"/>
    <w:rsid w:val="00FC4ACF"/>
    <w:rsid w:val="00FC763A"/>
    <w:rsid w:val="00FD00A8"/>
    <w:rsid w:val="00FD07CC"/>
    <w:rsid w:val="00FD2BC7"/>
    <w:rsid w:val="00FE069D"/>
    <w:rsid w:val="00FE06C9"/>
    <w:rsid w:val="00FE0B54"/>
    <w:rsid w:val="00FE2A1A"/>
    <w:rsid w:val="00FE367C"/>
    <w:rsid w:val="00FE3B45"/>
    <w:rsid w:val="00FE4BE2"/>
    <w:rsid w:val="00FE74D0"/>
    <w:rsid w:val="00FE76A6"/>
    <w:rsid w:val="00FE7E37"/>
    <w:rsid w:val="00FF2143"/>
    <w:rsid w:val="00FF3195"/>
    <w:rsid w:val="00FF5F91"/>
    <w:rsid w:val="00FF6B38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4CB6"/>
  <w15:docId w15:val="{A97F152D-AC07-4F00-9233-D1C3CBB0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numPr>
        <w:numId w:val="5"/>
      </w:numPr>
      <w:spacing w:before="480" w:after="0"/>
      <w:contextualSpacing/>
      <w:outlineLvl w:val="0"/>
    </w:pPr>
    <w:rPr>
      <w:rFonts w:cs="Times New Roman (Headings CS)"/>
      <w:b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200" w:line="271" w:lineRule="auto"/>
      <w:outlineLvl w:val="1"/>
    </w:pPr>
    <w:rPr>
      <w:rFonts w:cs="Times New Roman (Headings CS)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 w:line="271" w:lineRule="auto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cs="Times New Roman (Headings CS)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hAnsi="Times New Roman" w:cs="Times New Roman (Headings CS)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 (Headings CS)"/>
      <w:b/>
      <w:spacing w:val="5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 (Headings CS)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hAnsi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color w:val="595959" w:themeColor="text1" w:themeTint="A6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b/>
      <w:bCs/>
      <w:smallCaps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Caption">
    <w:name w:val="caption"/>
    <w:basedOn w:val="Normal"/>
    <w:next w:val="Normal"/>
    <w:uiPriority w:val="35"/>
    <w:unhideWhenUsed/>
    <w:pPr>
      <w:spacing w:line="240" w:lineRule="auto"/>
    </w:pPr>
    <w:rPr>
      <w:iCs/>
      <w:color w:val="595959" w:themeColor="text1" w:themeTint="A6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numbering" w:styleId="111111">
    <w:name w:val="Outline List 2"/>
    <w:basedOn w:val="NoList"/>
    <w:uiPriority w:val="99"/>
    <w:semiHidden/>
    <w:unhideWhenUsed/>
    <w:pPr>
      <w:numPr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ference">
    <w:name w:val="Reference"/>
    <w:basedOn w:val="Normal"/>
    <w:qFormat/>
    <w:pPr>
      <w:spacing w:line="240" w:lineRule="auto"/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0F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4E8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3B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73E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66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7366BA-4C65-4FEF-A86E-38AA869C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5890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jianxiao wu</dc:creator>
  <cp:keywords/>
  <dc:description/>
  <cp:lastModifiedBy>Wu, Jianxiao</cp:lastModifiedBy>
  <cp:revision>387</cp:revision>
  <cp:lastPrinted>2022-08-15T10:27:00Z</cp:lastPrinted>
  <dcterms:created xsi:type="dcterms:W3CDTF">2022-02-04T08:41:00Z</dcterms:created>
  <dcterms:modified xsi:type="dcterms:W3CDTF">2025-09-17T15:16:00Z</dcterms:modified>
</cp:coreProperties>
</file>