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Supplementary Table S1. PRISMA 2020 Checklist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r>
              <w:t>Item No.</w:t>
            </w:r>
          </w:p>
        </w:tc>
        <w:tc>
          <w:tcPr>
            <w:tcW w:type="dxa" w:w="2160"/>
          </w:tcPr>
          <w:p>
            <w:r>
              <w:t>Checklist Item</w:t>
            </w:r>
          </w:p>
        </w:tc>
        <w:tc>
          <w:tcPr>
            <w:tcW w:type="dxa" w:w="2160"/>
          </w:tcPr>
          <w:p>
            <w:r>
              <w:t>Reported (Yes/No)</w:t>
            </w:r>
          </w:p>
        </w:tc>
        <w:tc>
          <w:tcPr>
            <w:tcW w:type="dxa" w:w="2160"/>
          </w:tcPr>
          <w:p>
            <w:r>
              <w:t>Page Number(s)</w:t>
            </w:r>
          </w:p>
        </w:tc>
      </w:tr>
      <w:tr>
        <w:tc>
          <w:tcPr>
            <w:tcW w:type="dxa" w:w="2160"/>
          </w:tcPr>
          <w:p>
            <w:r>
              <w:t>1</w:t>
            </w:r>
          </w:p>
        </w:tc>
        <w:tc>
          <w:tcPr>
            <w:tcW w:type="dxa" w:w="2160"/>
          </w:tcPr>
          <w:p>
            <w:r>
              <w:t>Title: Identify the report as a systematic review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</w:t>
            </w:r>
          </w:p>
        </w:tc>
      </w:tr>
      <w:tr>
        <w:tc>
          <w:tcPr>
            <w:tcW w:type="dxa" w:w="2160"/>
          </w:tcPr>
          <w:p>
            <w:r>
              <w:t>2</w:t>
            </w:r>
          </w:p>
        </w:tc>
        <w:tc>
          <w:tcPr>
            <w:tcW w:type="dxa" w:w="2160"/>
          </w:tcPr>
          <w:p>
            <w:r>
              <w:t>Abstract: Structured summary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2</w:t>
            </w:r>
          </w:p>
        </w:tc>
      </w:tr>
      <w:tr>
        <w:tc>
          <w:tcPr>
            <w:tcW w:type="dxa" w:w="2160"/>
          </w:tcPr>
          <w:p>
            <w:r>
              <w:t>3</w:t>
            </w:r>
          </w:p>
        </w:tc>
        <w:tc>
          <w:tcPr>
            <w:tcW w:type="dxa" w:w="2160"/>
          </w:tcPr>
          <w:p>
            <w:r>
              <w:t>Rationale: Describe rationale for the review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3</w:t>
            </w:r>
          </w:p>
        </w:tc>
      </w:tr>
      <w:tr>
        <w:tc>
          <w:tcPr>
            <w:tcW w:type="dxa" w:w="2160"/>
          </w:tcPr>
          <w:p>
            <w:r>
              <w:t>4</w:t>
            </w:r>
          </w:p>
        </w:tc>
        <w:tc>
          <w:tcPr>
            <w:tcW w:type="dxa" w:w="2160"/>
          </w:tcPr>
          <w:p>
            <w:r>
              <w:t>Objectives: Explicit statement of objectives/questions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3-4</w:t>
            </w:r>
          </w:p>
        </w:tc>
      </w:tr>
      <w:tr>
        <w:tc>
          <w:tcPr>
            <w:tcW w:type="dxa" w:w="2160"/>
          </w:tcPr>
          <w:p>
            <w:r>
              <w:t>5</w:t>
            </w:r>
          </w:p>
        </w:tc>
        <w:tc>
          <w:tcPr>
            <w:tcW w:type="dxa" w:w="2160"/>
          </w:tcPr>
          <w:p>
            <w:r>
              <w:t>Eligibility criteria: Inclusion/exclusion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5</w:t>
            </w:r>
          </w:p>
        </w:tc>
      </w:tr>
      <w:tr>
        <w:tc>
          <w:tcPr>
            <w:tcW w:type="dxa" w:w="2160"/>
          </w:tcPr>
          <w:p>
            <w:r>
              <w:t>6</w:t>
            </w:r>
          </w:p>
        </w:tc>
        <w:tc>
          <w:tcPr>
            <w:tcW w:type="dxa" w:w="2160"/>
          </w:tcPr>
          <w:p>
            <w:r>
              <w:t>Information sources: Databases, registers, etc.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5-6</w:t>
            </w:r>
          </w:p>
        </w:tc>
      </w:tr>
      <w:tr>
        <w:tc>
          <w:tcPr>
            <w:tcW w:type="dxa" w:w="2160"/>
          </w:tcPr>
          <w:p>
            <w:r>
              <w:t>7</w:t>
            </w:r>
          </w:p>
        </w:tc>
        <w:tc>
          <w:tcPr>
            <w:tcW w:type="dxa" w:w="2160"/>
          </w:tcPr>
          <w:p>
            <w:r>
              <w:t>Search strategy: Full search strategies for all databases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Supplementary File</w:t>
            </w:r>
          </w:p>
        </w:tc>
      </w:tr>
      <w:tr>
        <w:tc>
          <w:tcPr>
            <w:tcW w:type="dxa" w:w="2160"/>
          </w:tcPr>
          <w:p>
            <w:r>
              <w:t>8</w:t>
            </w:r>
          </w:p>
        </w:tc>
        <w:tc>
          <w:tcPr>
            <w:tcW w:type="dxa" w:w="2160"/>
          </w:tcPr>
          <w:p>
            <w:r>
              <w:t>Selection process: How studies were selected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6, Figure 1</w:t>
            </w:r>
          </w:p>
        </w:tc>
      </w:tr>
      <w:tr>
        <w:tc>
          <w:tcPr>
            <w:tcW w:type="dxa" w:w="2160"/>
          </w:tcPr>
          <w:p>
            <w:r>
              <w:t>9</w:t>
            </w:r>
          </w:p>
        </w:tc>
        <w:tc>
          <w:tcPr>
            <w:tcW w:type="dxa" w:w="2160"/>
          </w:tcPr>
          <w:p>
            <w:r>
              <w:t>Data collection process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6-7</w:t>
            </w:r>
          </w:p>
        </w:tc>
      </w:tr>
      <w:tr>
        <w:tc>
          <w:tcPr>
            <w:tcW w:type="dxa" w:w="2160"/>
          </w:tcPr>
          <w:p>
            <w:r>
              <w:t>10</w:t>
            </w:r>
          </w:p>
        </w:tc>
        <w:tc>
          <w:tcPr>
            <w:tcW w:type="dxa" w:w="2160"/>
          </w:tcPr>
          <w:p>
            <w:r>
              <w:t>Data items: Define outcomes, other variables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7</w:t>
            </w:r>
          </w:p>
        </w:tc>
      </w:tr>
      <w:tr>
        <w:tc>
          <w:tcPr>
            <w:tcW w:type="dxa" w:w="2160"/>
          </w:tcPr>
          <w:p>
            <w:r>
              <w:t>11</w:t>
            </w:r>
          </w:p>
        </w:tc>
        <w:tc>
          <w:tcPr>
            <w:tcW w:type="dxa" w:w="2160"/>
          </w:tcPr>
          <w:p>
            <w:r>
              <w:t>Study risk of bias assessment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7</w:t>
            </w:r>
          </w:p>
        </w:tc>
      </w:tr>
      <w:tr>
        <w:tc>
          <w:tcPr>
            <w:tcW w:type="dxa" w:w="2160"/>
          </w:tcPr>
          <w:p>
            <w:r>
              <w:t>12</w:t>
            </w:r>
          </w:p>
        </w:tc>
        <w:tc>
          <w:tcPr>
            <w:tcW w:type="dxa" w:w="2160"/>
          </w:tcPr>
          <w:p>
            <w:r>
              <w:t>Effect measures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7-8</w:t>
            </w:r>
          </w:p>
        </w:tc>
      </w:tr>
      <w:tr>
        <w:tc>
          <w:tcPr>
            <w:tcW w:type="dxa" w:w="2160"/>
          </w:tcPr>
          <w:p>
            <w:r>
              <w:t>13</w:t>
            </w:r>
          </w:p>
        </w:tc>
        <w:tc>
          <w:tcPr>
            <w:tcW w:type="dxa" w:w="2160"/>
          </w:tcPr>
          <w:p>
            <w:r>
              <w:t>Synthesis methods: Describe synthesis/meta-analysis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8</w:t>
            </w:r>
          </w:p>
        </w:tc>
      </w:tr>
      <w:tr>
        <w:tc>
          <w:tcPr>
            <w:tcW w:type="dxa" w:w="2160"/>
          </w:tcPr>
          <w:p>
            <w:r>
              <w:t>14</w:t>
            </w:r>
          </w:p>
        </w:tc>
        <w:tc>
          <w:tcPr>
            <w:tcW w:type="dxa" w:w="2160"/>
          </w:tcPr>
          <w:p>
            <w:r>
              <w:t>Reporting bias assessment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8</w:t>
            </w:r>
          </w:p>
        </w:tc>
      </w:tr>
      <w:tr>
        <w:tc>
          <w:tcPr>
            <w:tcW w:type="dxa" w:w="2160"/>
          </w:tcPr>
          <w:p>
            <w:r>
              <w:t>15</w:t>
            </w:r>
          </w:p>
        </w:tc>
        <w:tc>
          <w:tcPr>
            <w:tcW w:type="dxa" w:w="2160"/>
          </w:tcPr>
          <w:p>
            <w:r>
              <w:t>Certainty assessment (GRADE/CERQual)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8-9</w:t>
            </w:r>
          </w:p>
        </w:tc>
      </w:tr>
      <w:tr>
        <w:tc>
          <w:tcPr>
            <w:tcW w:type="dxa" w:w="2160"/>
          </w:tcPr>
          <w:p>
            <w:r>
              <w:t>16</w:t>
            </w:r>
          </w:p>
        </w:tc>
        <w:tc>
          <w:tcPr>
            <w:tcW w:type="dxa" w:w="2160"/>
          </w:tcPr>
          <w:p>
            <w:r>
              <w:t>Study selection: Numbers screened, included, PRISMA flow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10, Figure 1</w:t>
            </w:r>
          </w:p>
        </w:tc>
      </w:tr>
      <w:tr>
        <w:tc>
          <w:tcPr>
            <w:tcW w:type="dxa" w:w="2160"/>
          </w:tcPr>
          <w:p>
            <w:r>
              <w:t>17</w:t>
            </w:r>
          </w:p>
        </w:tc>
        <w:tc>
          <w:tcPr>
            <w:tcW w:type="dxa" w:w="2160"/>
          </w:tcPr>
          <w:p>
            <w:r>
              <w:t>Study characteristics: Summary of each study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10-12, Table 1</w:t>
            </w:r>
          </w:p>
        </w:tc>
      </w:tr>
      <w:tr>
        <w:tc>
          <w:tcPr>
            <w:tcW w:type="dxa" w:w="2160"/>
          </w:tcPr>
          <w:p>
            <w:r>
              <w:t>18</w:t>
            </w:r>
          </w:p>
        </w:tc>
        <w:tc>
          <w:tcPr>
            <w:tcW w:type="dxa" w:w="2160"/>
          </w:tcPr>
          <w:p>
            <w:r>
              <w:t>Risk of bias in studies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11</w:t>
            </w:r>
          </w:p>
        </w:tc>
      </w:tr>
      <w:tr>
        <w:tc>
          <w:tcPr>
            <w:tcW w:type="dxa" w:w="2160"/>
          </w:tcPr>
          <w:p>
            <w:r>
              <w:t>19</w:t>
            </w:r>
          </w:p>
        </w:tc>
        <w:tc>
          <w:tcPr>
            <w:tcW w:type="dxa" w:w="2160"/>
          </w:tcPr>
          <w:p>
            <w:r>
              <w:t>Results of individual studies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12-14, Tables 1–3</w:t>
            </w:r>
          </w:p>
        </w:tc>
      </w:tr>
      <w:tr>
        <w:tc>
          <w:tcPr>
            <w:tcW w:type="dxa" w:w="2160"/>
          </w:tcPr>
          <w:p>
            <w:r>
              <w:t>20</w:t>
            </w:r>
          </w:p>
        </w:tc>
        <w:tc>
          <w:tcPr>
            <w:tcW w:type="dxa" w:w="2160"/>
          </w:tcPr>
          <w:p>
            <w:r>
              <w:t>Results of syntheses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13-14, Figures 4–5</w:t>
            </w:r>
          </w:p>
        </w:tc>
      </w:tr>
      <w:tr>
        <w:tc>
          <w:tcPr>
            <w:tcW w:type="dxa" w:w="2160"/>
          </w:tcPr>
          <w:p>
            <w:r>
              <w:t>21</w:t>
            </w:r>
          </w:p>
        </w:tc>
        <w:tc>
          <w:tcPr>
            <w:tcW w:type="dxa" w:w="2160"/>
          </w:tcPr>
          <w:p>
            <w:r>
              <w:t>Reporting biases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14</w:t>
            </w:r>
          </w:p>
        </w:tc>
      </w:tr>
      <w:tr>
        <w:tc>
          <w:tcPr>
            <w:tcW w:type="dxa" w:w="2160"/>
          </w:tcPr>
          <w:p>
            <w:r>
              <w:t>22</w:t>
            </w:r>
          </w:p>
        </w:tc>
        <w:tc>
          <w:tcPr>
            <w:tcW w:type="dxa" w:w="2160"/>
          </w:tcPr>
          <w:p>
            <w:r>
              <w:t>Certainty of evidence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14, Table 3</w:t>
            </w:r>
          </w:p>
        </w:tc>
      </w:tr>
      <w:tr>
        <w:tc>
          <w:tcPr>
            <w:tcW w:type="dxa" w:w="2160"/>
          </w:tcPr>
          <w:p>
            <w:r>
              <w:t>23</w:t>
            </w:r>
          </w:p>
        </w:tc>
        <w:tc>
          <w:tcPr>
            <w:tcW w:type="dxa" w:w="2160"/>
          </w:tcPr>
          <w:p>
            <w:r>
              <w:t>Discussion: Summary, interpretation, implications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15-16</w:t>
            </w:r>
          </w:p>
        </w:tc>
      </w:tr>
      <w:tr>
        <w:tc>
          <w:tcPr>
            <w:tcW w:type="dxa" w:w="2160"/>
          </w:tcPr>
          <w:p>
            <w:r>
              <w:t>24</w:t>
            </w:r>
          </w:p>
        </w:tc>
        <w:tc>
          <w:tcPr>
            <w:tcW w:type="dxa" w:w="2160"/>
          </w:tcPr>
          <w:p>
            <w:r>
              <w:t>Discussion: Limitations of the evidence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15-16</w:t>
            </w:r>
          </w:p>
        </w:tc>
      </w:tr>
      <w:tr>
        <w:tc>
          <w:tcPr>
            <w:tcW w:type="dxa" w:w="2160"/>
          </w:tcPr>
          <w:p>
            <w:r>
              <w:t>25</w:t>
            </w:r>
          </w:p>
        </w:tc>
        <w:tc>
          <w:tcPr>
            <w:tcW w:type="dxa" w:w="2160"/>
          </w:tcPr>
          <w:p>
            <w:r>
              <w:t>Discussion: Limitations of the review processes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15-16</w:t>
            </w:r>
          </w:p>
        </w:tc>
      </w:tr>
      <w:tr>
        <w:tc>
          <w:tcPr>
            <w:tcW w:type="dxa" w:w="2160"/>
          </w:tcPr>
          <w:p>
            <w:r>
              <w:t>26</w:t>
            </w:r>
          </w:p>
        </w:tc>
        <w:tc>
          <w:tcPr>
            <w:tcW w:type="dxa" w:w="2160"/>
          </w:tcPr>
          <w:p>
            <w:r>
              <w:t>Discussion: Implications for practice, policy, research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16-17, Table 2, Figure 2</w:t>
            </w:r>
          </w:p>
        </w:tc>
      </w:tr>
      <w:tr>
        <w:tc>
          <w:tcPr>
            <w:tcW w:type="dxa" w:w="2160"/>
          </w:tcPr>
          <w:p>
            <w:r>
              <w:t>27</w:t>
            </w:r>
          </w:p>
        </w:tc>
        <w:tc>
          <w:tcPr>
            <w:tcW w:type="dxa" w:w="2160"/>
          </w:tcPr>
          <w:p>
            <w:r>
              <w:t>Registration and protocol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Methods (PROSPERO)</w:t>
            </w:r>
          </w:p>
        </w:tc>
      </w:tr>
      <w:tr>
        <w:tc>
          <w:tcPr>
            <w:tcW w:type="dxa" w:w="2160"/>
          </w:tcPr>
          <w:p>
            <w:r>
              <w:t>28</w:t>
            </w:r>
          </w:p>
        </w:tc>
        <w:tc>
          <w:tcPr>
            <w:tcW w:type="dxa" w:w="2160"/>
          </w:tcPr>
          <w:p>
            <w:r>
              <w:t>Support: Sources of support/funding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Declarations</w:t>
            </w:r>
          </w:p>
        </w:tc>
      </w:tr>
      <w:tr>
        <w:tc>
          <w:tcPr>
            <w:tcW w:type="dxa" w:w="2160"/>
          </w:tcPr>
          <w:p>
            <w:r>
              <w:t>29</w:t>
            </w:r>
          </w:p>
        </w:tc>
        <w:tc>
          <w:tcPr>
            <w:tcW w:type="dxa" w:w="2160"/>
          </w:tcPr>
          <w:p>
            <w:r>
              <w:t>Competing interests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Declarations</w:t>
            </w:r>
          </w:p>
        </w:tc>
      </w:tr>
      <w:tr>
        <w:tc>
          <w:tcPr>
            <w:tcW w:type="dxa" w:w="2160"/>
          </w:tcPr>
          <w:p>
            <w:r>
              <w:t>30</w:t>
            </w:r>
          </w:p>
        </w:tc>
        <w:tc>
          <w:tcPr>
            <w:tcW w:type="dxa" w:w="2160"/>
          </w:tcPr>
          <w:p>
            <w:r>
              <w:t>Availability of data, code, materials</w:t>
            </w:r>
          </w:p>
        </w:tc>
        <w:tc>
          <w:tcPr>
            <w:tcW w:type="dxa" w:w="2160"/>
          </w:tcPr>
          <w:p>
            <w:r>
              <w:t>Yes</w:t>
            </w:r>
          </w:p>
        </w:tc>
        <w:tc>
          <w:tcPr>
            <w:tcW w:type="dxa" w:w="2160"/>
          </w:tcPr>
          <w:p>
            <w:r>
              <w:t>Declarations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