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71976" w14:textId="77777777" w:rsidR="00BC54AE" w:rsidRDefault="00BC54AE" w:rsidP="00BC54AE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8"/>
        </w:rPr>
        <w:t>I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. Comorbidities distribution by remission group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78"/>
        <w:gridCol w:w="2202"/>
        <w:gridCol w:w="2202"/>
        <w:gridCol w:w="2202"/>
        <w:gridCol w:w="2202"/>
        <w:gridCol w:w="1501"/>
      </w:tblGrid>
      <w:tr w:rsidR="00BC54AE" w14:paraId="0DADEF12" w14:textId="77777777" w:rsidTr="001F5EE7">
        <w:tc>
          <w:tcPr>
            <w:tcW w:w="3378" w:type="dxa"/>
          </w:tcPr>
          <w:p w14:paraId="5C4882BB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 xml:space="preserve">Comorbidity N, % </w:t>
            </w:r>
          </w:p>
        </w:tc>
        <w:tc>
          <w:tcPr>
            <w:tcW w:w="2202" w:type="dxa"/>
          </w:tcPr>
          <w:p w14:paraId="64CC28FB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 xml:space="preserve">C-CR </w:t>
            </w:r>
          </w:p>
          <w:p w14:paraId="074D185A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(N=24)</w:t>
            </w:r>
          </w:p>
        </w:tc>
        <w:tc>
          <w:tcPr>
            <w:tcW w:w="2202" w:type="dxa"/>
          </w:tcPr>
          <w:p w14:paraId="33ABEF24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CR</w:t>
            </w:r>
          </w:p>
          <w:p w14:paraId="660205A0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(N=74)</w:t>
            </w:r>
          </w:p>
        </w:tc>
        <w:tc>
          <w:tcPr>
            <w:tcW w:w="2202" w:type="dxa"/>
          </w:tcPr>
          <w:p w14:paraId="769ECB40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PR</w:t>
            </w:r>
          </w:p>
          <w:p w14:paraId="44E84751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(N=275)</w:t>
            </w:r>
          </w:p>
        </w:tc>
        <w:tc>
          <w:tcPr>
            <w:tcW w:w="2202" w:type="dxa"/>
          </w:tcPr>
          <w:p w14:paraId="1E04CC03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 xml:space="preserve">NR </w:t>
            </w:r>
          </w:p>
          <w:p w14:paraId="391363E9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(N=32)</w:t>
            </w:r>
          </w:p>
        </w:tc>
        <w:tc>
          <w:tcPr>
            <w:tcW w:w="1501" w:type="dxa"/>
          </w:tcPr>
          <w:p w14:paraId="37ECACCC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P-value</w:t>
            </w:r>
          </w:p>
        </w:tc>
      </w:tr>
      <w:tr w:rsidR="00BC54AE" w14:paraId="631C3CFA" w14:textId="77777777" w:rsidTr="001F5EE7">
        <w:tc>
          <w:tcPr>
            <w:tcW w:w="3378" w:type="dxa"/>
          </w:tcPr>
          <w:p w14:paraId="64B93AA9" w14:textId="77777777" w:rsidR="00BC54AE" w:rsidRPr="001C0BF3" w:rsidRDefault="00BC54AE" w:rsidP="001F5EE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8"/>
              </w:rPr>
            </w:pPr>
            <w:r>
              <w:rPr>
                <w:rFonts w:asciiTheme="majorBidi" w:hAnsiTheme="majorBidi" w:cstheme="majorBidi" w:hint="eastAsia"/>
                <w:b/>
                <w:bCs/>
                <w:sz w:val="24"/>
                <w:szCs w:val="28"/>
              </w:rPr>
              <w:t xml:space="preserve">Allergic rhinitis </w:t>
            </w:r>
          </w:p>
        </w:tc>
        <w:tc>
          <w:tcPr>
            <w:tcW w:w="2202" w:type="dxa"/>
          </w:tcPr>
          <w:p w14:paraId="310C5D48" w14:textId="77777777" w:rsidR="00BC54AE" w:rsidRPr="001C0BF3" w:rsidRDefault="00BC54AE" w:rsidP="001F5EE7">
            <w:pPr>
              <w:spacing w:line="360" w:lineRule="auto"/>
              <w:rPr>
                <w:rFonts w:asciiTheme="majorBidi" w:hAnsiTheme="majorBidi" w:cstheme="majorBidi"/>
                <w:sz w:val="24"/>
                <w:szCs w:val="28"/>
              </w:rPr>
            </w:pPr>
            <w:r>
              <w:rPr>
                <w:rFonts w:asciiTheme="majorBidi" w:hAnsiTheme="majorBidi" w:cstheme="majorBidi" w:hint="eastAsia"/>
                <w:sz w:val="24"/>
                <w:szCs w:val="28"/>
              </w:rPr>
              <w:t>17(70.8)</w:t>
            </w:r>
          </w:p>
        </w:tc>
        <w:tc>
          <w:tcPr>
            <w:tcW w:w="2202" w:type="dxa"/>
          </w:tcPr>
          <w:p w14:paraId="42635E9C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48(64.9)</w:t>
            </w:r>
          </w:p>
        </w:tc>
        <w:tc>
          <w:tcPr>
            <w:tcW w:w="2202" w:type="dxa"/>
          </w:tcPr>
          <w:p w14:paraId="79315D23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175(63.6)</w:t>
            </w:r>
          </w:p>
        </w:tc>
        <w:tc>
          <w:tcPr>
            <w:tcW w:w="2202" w:type="dxa"/>
          </w:tcPr>
          <w:p w14:paraId="75CEF914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18(56.2)</w:t>
            </w:r>
          </w:p>
        </w:tc>
        <w:tc>
          <w:tcPr>
            <w:tcW w:w="1501" w:type="dxa"/>
          </w:tcPr>
          <w:p w14:paraId="20366DBA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0.720</w:t>
            </w:r>
          </w:p>
        </w:tc>
      </w:tr>
      <w:tr w:rsidR="00BC54AE" w14:paraId="62AE2703" w14:textId="77777777" w:rsidTr="001F5EE7">
        <w:tc>
          <w:tcPr>
            <w:tcW w:w="3378" w:type="dxa"/>
          </w:tcPr>
          <w:p w14:paraId="4D5C3CCE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 xml:space="preserve">Allergic conjunctivitis </w:t>
            </w:r>
          </w:p>
        </w:tc>
        <w:tc>
          <w:tcPr>
            <w:tcW w:w="2202" w:type="dxa"/>
          </w:tcPr>
          <w:p w14:paraId="66957995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3(12.5)</w:t>
            </w:r>
          </w:p>
        </w:tc>
        <w:tc>
          <w:tcPr>
            <w:tcW w:w="2202" w:type="dxa"/>
          </w:tcPr>
          <w:p w14:paraId="0F6645AA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1(1.4)</w:t>
            </w:r>
          </w:p>
        </w:tc>
        <w:tc>
          <w:tcPr>
            <w:tcW w:w="2202" w:type="dxa"/>
          </w:tcPr>
          <w:p w14:paraId="618B39E3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19(6.9)</w:t>
            </w:r>
          </w:p>
        </w:tc>
        <w:tc>
          <w:tcPr>
            <w:tcW w:w="2202" w:type="dxa"/>
          </w:tcPr>
          <w:p w14:paraId="35389CF8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4(12.5)</w:t>
            </w:r>
          </w:p>
        </w:tc>
        <w:tc>
          <w:tcPr>
            <w:tcW w:w="1501" w:type="dxa"/>
          </w:tcPr>
          <w:p w14:paraId="57EAB853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0.092</w:t>
            </w:r>
          </w:p>
        </w:tc>
      </w:tr>
      <w:tr w:rsidR="00BC54AE" w14:paraId="00D09B18" w14:textId="77777777" w:rsidTr="001F5EE7">
        <w:tc>
          <w:tcPr>
            <w:tcW w:w="3378" w:type="dxa"/>
          </w:tcPr>
          <w:p w14:paraId="4E1B7648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Chronic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 xml:space="preserve"> rhinosinusitis </w:t>
            </w:r>
          </w:p>
        </w:tc>
        <w:tc>
          <w:tcPr>
            <w:tcW w:w="2202" w:type="dxa"/>
          </w:tcPr>
          <w:p w14:paraId="0E9579FB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11(45.8)</w:t>
            </w:r>
          </w:p>
        </w:tc>
        <w:tc>
          <w:tcPr>
            <w:tcW w:w="2202" w:type="dxa"/>
          </w:tcPr>
          <w:p w14:paraId="17755326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23(31.1)</w:t>
            </w:r>
          </w:p>
        </w:tc>
        <w:tc>
          <w:tcPr>
            <w:tcW w:w="2202" w:type="dxa"/>
          </w:tcPr>
          <w:p w14:paraId="0B039ECB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97(35.3)</w:t>
            </w:r>
          </w:p>
        </w:tc>
        <w:tc>
          <w:tcPr>
            <w:tcW w:w="2202" w:type="dxa"/>
          </w:tcPr>
          <w:p w14:paraId="24EF77E3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12(37.5)</w:t>
            </w:r>
          </w:p>
        </w:tc>
        <w:tc>
          <w:tcPr>
            <w:tcW w:w="1501" w:type="dxa"/>
          </w:tcPr>
          <w:p w14:paraId="11D70467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0.613</w:t>
            </w:r>
          </w:p>
        </w:tc>
      </w:tr>
      <w:tr w:rsidR="00BC54AE" w14:paraId="4AAEA436" w14:textId="77777777" w:rsidTr="001F5EE7">
        <w:tc>
          <w:tcPr>
            <w:tcW w:w="3378" w:type="dxa"/>
          </w:tcPr>
          <w:p w14:paraId="5DDA999F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 xml:space="preserve">Nasal polyp </w:t>
            </w:r>
          </w:p>
        </w:tc>
        <w:tc>
          <w:tcPr>
            <w:tcW w:w="2202" w:type="dxa"/>
          </w:tcPr>
          <w:p w14:paraId="2644418E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6(25.0)</w:t>
            </w:r>
          </w:p>
        </w:tc>
        <w:tc>
          <w:tcPr>
            <w:tcW w:w="2202" w:type="dxa"/>
          </w:tcPr>
          <w:p w14:paraId="2393ACE5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8(10.8)</w:t>
            </w:r>
          </w:p>
        </w:tc>
        <w:tc>
          <w:tcPr>
            <w:tcW w:w="2202" w:type="dxa"/>
          </w:tcPr>
          <w:p w14:paraId="735C8B87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35(12.7)</w:t>
            </w:r>
          </w:p>
        </w:tc>
        <w:tc>
          <w:tcPr>
            <w:tcW w:w="2202" w:type="dxa"/>
          </w:tcPr>
          <w:p w14:paraId="4061BF0A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7(21.9)</w:t>
            </w:r>
          </w:p>
        </w:tc>
        <w:tc>
          <w:tcPr>
            <w:tcW w:w="1501" w:type="dxa"/>
          </w:tcPr>
          <w:p w14:paraId="00EACC5C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0.165</w:t>
            </w:r>
          </w:p>
        </w:tc>
      </w:tr>
      <w:tr w:rsidR="00BC54AE" w14:paraId="1E15183D" w14:textId="77777777" w:rsidTr="001F5EE7">
        <w:tc>
          <w:tcPr>
            <w:tcW w:w="3378" w:type="dxa"/>
          </w:tcPr>
          <w:p w14:paraId="28DE8DB4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 xml:space="preserve">Atopic dermatitis </w:t>
            </w:r>
          </w:p>
        </w:tc>
        <w:tc>
          <w:tcPr>
            <w:tcW w:w="2202" w:type="dxa"/>
          </w:tcPr>
          <w:p w14:paraId="7CEEE869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0(0.0)</w:t>
            </w:r>
          </w:p>
        </w:tc>
        <w:tc>
          <w:tcPr>
            <w:tcW w:w="2202" w:type="dxa"/>
          </w:tcPr>
          <w:p w14:paraId="745702EC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5(6.8)</w:t>
            </w:r>
          </w:p>
        </w:tc>
        <w:tc>
          <w:tcPr>
            <w:tcW w:w="2202" w:type="dxa"/>
          </w:tcPr>
          <w:p w14:paraId="4917FE76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20(7.3)</w:t>
            </w:r>
          </w:p>
        </w:tc>
        <w:tc>
          <w:tcPr>
            <w:tcW w:w="2202" w:type="dxa"/>
          </w:tcPr>
          <w:p w14:paraId="3889CFE8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3(9.4)</w:t>
            </w:r>
          </w:p>
        </w:tc>
        <w:tc>
          <w:tcPr>
            <w:tcW w:w="1501" w:type="dxa"/>
          </w:tcPr>
          <w:p w14:paraId="19F9C55C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0.544</w:t>
            </w:r>
          </w:p>
        </w:tc>
      </w:tr>
      <w:tr w:rsidR="00BC54AE" w14:paraId="106782AA" w14:textId="77777777" w:rsidTr="001F5EE7">
        <w:tc>
          <w:tcPr>
            <w:tcW w:w="3378" w:type="dxa"/>
          </w:tcPr>
          <w:p w14:paraId="2A4FB062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C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 xml:space="preserve">hronic urticaria </w:t>
            </w:r>
          </w:p>
        </w:tc>
        <w:tc>
          <w:tcPr>
            <w:tcW w:w="2202" w:type="dxa"/>
          </w:tcPr>
          <w:p w14:paraId="4E2E595F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1(4.2)</w:t>
            </w:r>
          </w:p>
        </w:tc>
        <w:tc>
          <w:tcPr>
            <w:tcW w:w="2202" w:type="dxa"/>
          </w:tcPr>
          <w:p w14:paraId="63276D13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2(2.7)</w:t>
            </w:r>
          </w:p>
        </w:tc>
        <w:tc>
          <w:tcPr>
            <w:tcW w:w="2202" w:type="dxa"/>
          </w:tcPr>
          <w:p w14:paraId="7A904A64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32(11.6)</w:t>
            </w:r>
          </w:p>
        </w:tc>
        <w:tc>
          <w:tcPr>
            <w:tcW w:w="2202" w:type="dxa"/>
          </w:tcPr>
          <w:p w14:paraId="0C82CC07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2(6.2)</w:t>
            </w:r>
          </w:p>
        </w:tc>
        <w:tc>
          <w:tcPr>
            <w:tcW w:w="1501" w:type="dxa"/>
          </w:tcPr>
          <w:p w14:paraId="10D9D906" w14:textId="77777777" w:rsidR="00BC54AE" w:rsidRPr="00D577F4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577F4">
              <w:rPr>
                <w:rFonts w:ascii="Times New Roman" w:hAnsi="Times New Roman" w:cs="Times New Roman" w:hint="eastAsia"/>
                <w:sz w:val="24"/>
                <w:szCs w:val="28"/>
              </w:rPr>
              <w:t>0.079</w:t>
            </w:r>
          </w:p>
        </w:tc>
      </w:tr>
      <w:tr w:rsidR="00BC54AE" w14:paraId="14810D9F" w14:textId="77777777" w:rsidTr="001F5EE7">
        <w:tc>
          <w:tcPr>
            <w:tcW w:w="3378" w:type="dxa"/>
          </w:tcPr>
          <w:p w14:paraId="6E0C722C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 xml:space="preserve">Drug allergy </w:t>
            </w:r>
          </w:p>
        </w:tc>
        <w:tc>
          <w:tcPr>
            <w:tcW w:w="2202" w:type="dxa"/>
          </w:tcPr>
          <w:p w14:paraId="6E84E796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3(12.5)</w:t>
            </w:r>
          </w:p>
        </w:tc>
        <w:tc>
          <w:tcPr>
            <w:tcW w:w="2202" w:type="dxa"/>
          </w:tcPr>
          <w:p w14:paraId="7BB54B04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9(12.2)</w:t>
            </w:r>
          </w:p>
        </w:tc>
        <w:tc>
          <w:tcPr>
            <w:tcW w:w="2202" w:type="dxa"/>
          </w:tcPr>
          <w:p w14:paraId="750BDD73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30(10.9)</w:t>
            </w:r>
          </w:p>
        </w:tc>
        <w:tc>
          <w:tcPr>
            <w:tcW w:w="2202" w:type="dxa"/>
          </w:tcPr>
          <w:p w14:paraId="633B6E80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2(6.2)</w:t>
            </w:r>
          </w:p>
        </w:tc>
        <w:tc>
          <w:tcPr>
            <w:tcW w:w="1501" w:type="dxa"/>
          </w:tcPr>
          <w:p w14:paraId="7A0B09BA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0.826</w:t>
            </w:r>
          </w:p>
        </w:tc>
      </w:tr>
      <w:tr w:rsidR="00BC54AE" w14:paraId="5B6B62EB" w14:textId="77777777" w:rsidTr="001F5EE7">
        <w:tc>
          <w:tcPr>
            <w:tcW w:w="3378" w:type="dxa"/>
          </w:tcPr>
          <w:p w14:paraId="35F459B7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 xml:space="preserve">Food allergy </w:t>
            </w:r>
          </w:p>
        </w:tc>
        <w:tc>
          <w:tcPr>
            <w:tcW w:w="2202" w:type="dxa"/>
          </w:tcPr>
          <w:p w14:paraId="7A2289DC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0(0.0)</w:t>
            </w:r>
          </w:p>
        </w:tc>
        <w:tc>
          <w:tcPr>
            <w:tcW w:w="2202" w:type="dxa"/>
          </w:tcPr>
          <w:p w14:paraId="1A0FA899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2(2.7)</w:t>
            </w:r>
          </w:p>
        </w:tc>
        <w:tc>
          <w:tcPr>
            <w:tcW w:w="2202" w:type="dxa"/>
          </w:tcPr>
          <w:p w14:paraId="65C3A9CE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20(7.3)</w:t>
            </w:r>
          </w:p>
        </w:tc>
        <w:tc>
          <w:tcPr>
            <w:tcW w:w="2202" w:type="dxa"/>
          </w:tcPr>
          <w:p w14:paraId="1E5634D5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2(6.2)</w:t>
            </w:r>
          </w:p>
        </w:tc>
        <w:tc>
          <w:tcPr>
            <w:tcW w:w="1501" w:type="dxa"/>
          </w:tcPr>
          <w:p w14:paraId="6C357F8E" w14:textId="77777777" w:rsidR="00BC54AE" w:rsidRPr="00D577F4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577F4">
              <w:rPr>
                <w:rFonts w:ascii="Times New Roman" w:hAnsi="Times New Roman" w:cs="Times New Roman" w:hint="eastAsia"/>
                <w:sz w:val="24"/>
                <w:szCs w:val="28"/>
              </w:rPr>
              <w:t>0.285</w:t>
            </w:r>
          </w:p>
        </w:tc>
      </w:tr>
      <w:tr w:rsidR="00BC54AE" w14:paraId="6B72B93A" w14:textId="77777777" w:rsidTr="001F5EE7">
        <w:tc>
          <w:tcPr>
            <w:tcW w:w="3378" w:type="dxa"/>
          </w:tcPr>
          <w:p w14:paraId="41BEC6C9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DM</w:t>
            </w:r>
          </w:p>
        </w:tc>
        <w:tc>
          <w:tcPr>
            <w:tcW w:w="2202" w:type="dxa"/>
          </w:tcPr>
          <w:p w14:paraId="4EDCD8B2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1(4.2)</w:t>
            </w:r>
          </w:p>
        </w:tc>
        <w:tc>
          <w:tcPr>
            <w:tcW w:w="2202" w:type="dxa"/>
          </w:tcPr>
          <w:p w14:paraId="0972100A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9(12.2)</w:t>
            </w:r>
          </w:p>
        </w:tc>
        <w:tc>
          <w:tcPr>
            <w:tcW w:w="2202" w:type="dxa"/>
          </w:tcPr>
          <w:p w14:paraId="77DE0E45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39(14.2)</w:t>
            </w:r>
          </w:p>
        </w:tc>
        <w:tc>
          <w:tcPr>
            <w:tcW w:w="2202" w:type="dxa"/>
          </w:tcPr>
          <w:p w14:paraId="1CD66794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9(28.1)</w:t>
            </w:r>
          </w:p>
        </w:tc>
        <w:tc>
          <w:tcPr>
            <w:tcW w:w="1501" w:type="dxa"/>
          </w:tcPr>
          <w:p w14:paraId="68504BA4" w14:textId="77777777" w:rsidR="00BC54AE" w:rsidRPr="00D577F4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577F4">
              <w:rPr>
                <w:rFonts w:ascii="Times New Roman" w:hAnsi="Times New Roman" w:cs="Times New Roman" w:hint="eastAsia"/>
                <w:sz w:val="24"/>
                <w:szCs w:val="28"/>
              </w:rPr>
              <w:t>0.064</w:t>
            </w:r>
          </w:p>
        </w:tc>
      </w:tr>
      <w:tr w:rsidR="00BC54AE" w14:paraId="51EC1BF1" w14:textId="77777777" w:rsidTr="001F5EE7">
        <w:tc>
          <w:tcPr>
            <w:tcW w:w="3378" w:type="dxa"/>
          </w:tcPr>
          <w:p w14:paraId="2B38E06E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HTN</w:t>
            </w:r>
          </w:p>
        </w:tc>
        <w:tc>
          <w:tcPr>
            <w:tcW w:w="2202" w:type="dxa"/>
          </w:tcPr>
          <w:p w14:paraId="4006A744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10(41.7)</w:t>
            </w:r>
          </w:p>
        </w:tc>
        <w:tc>
          <w:tcPr>
            <w:tcW w:w="2202" w:type="dxa"/>
          </w:tcPr>
          <w:p w14:paraId="5A4BA43C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25(33.8)</w:t>
            </w:r>
          </w:p>
        </w:tc>
        <w:tc>
          <w:tcPr>
            <w:tcW w:w="2202" w:type="dxa"/>
          </w:tcPr>
          <w:p w14:paraId="22E8650B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82(29.8)</w:t>
            </w:r>
          </w:p>
        </w:tc>
        <w:tc>
          <w:tcPr>
            <w:tcW w:w="2202" w:type="dxa"/>
          </w:tcPr>
          <w:p w14:paraId="48792944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8(25.0)</w:t>
            </w:r>
          </w:p>
        </w:tc>
        <w:tc>
          <w:tcPr>
            <w:tcW w:w="1501" w:type="dxa"/>
          </w:tcPr>
          <w:p w14:paraId="6B310079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0.519</w:t>
            </w:r>
          </w:p>
        </w:tc>
      </w:tr>
      <w:tr w:rsidR="00BC54AE" w14:paraId="40449127" w14:textId="77777777" w:rsidTr="001F5EE7">
        <w:tc>
          <w:tcPr>
            <w:tcW w:w="3378" w:type="dxa"/>
          </w:tcPr>
          <w:p w14:paraId="69F8BB4C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 xml:space="preserve">MI, Angina </w:t>
            </w:r>
          </w:p>
        </w:tc>
        <w:tc>
          <w:tcPr>
            <w:tcW w:w="2202" w:type="dxa"/>
          </w:tcPr>
          <w:p w14:paraId="06364F25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1(4.2)</w:t>
            </w:r>
          </w:p>
        </w:tc>
        <w:tc>
          <w:tcPr>
            <w:tcW w:w="2202" w:type="dxa"/>
          </w:tcPr>
          <w:p w14:paraId="6C86ED92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3(4.1)</w:t>
            </w:r>
          </w:p>
        </w:tc>
        <w:tc>
          <w:tcPr>
            <w:tcW w:w="2202" w:type="dxa"/>
          </w:tcPr>
          <w:p w14:paraId="0F54DD8C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19(6.9)</w:t>
            </w:r>
          </w:p>
        </w:tc>
        <w:tc>
          <w:tcPr>
            <w:tcW w:w="2202" w:type="dxa"/>
          </w:tcPr>
          <w:p w14:paraId="45C3FFBA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4(12.5)</w:t>
            </w:r>
          </w:p>
        </w:tc>
        <w:tc>
          <w:tcPr>
            <w:tcW w:w="1501" w:type="dxa"/>
          </w:tcPr>
          <w:p w14:paraId="0B36616F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0.419</w:t>
            </w:r>
          </w:p>
        </w:tc>
      </w:tr>
      <w:tr w:rsidR="00BC54AE" w14:paraId="05E3A937" w14:textId="77777777" w:rsidTr="001F5EE7">
        <w:tc>
          <w:tcPr>
            <w:tcW w:w="3378" w:type="dxa"/>
          </w:tcPr>
          <w:p w14:paraId="218156FE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 xml:space="preserve">Heart failure </w:t>
            </w:r>
          </w:p>
        </w:tc>
        <w:tc>
          <w:tcPr>
            <w:tcW w:w="2202" w:type="dxa"/>
          </w:tcPr>
          <w:p w14:paraId="79F30F3C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0(0.0)</w:t>
            </w:r>
          </w:p>
        </w:tc>
        <w:tc>
          <w:tcPr>
            <w:tcW w:w="2202" w:type="dxa"/>
          </w:tcPr>
          <w:p w14:paraId="7C9C5D24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2(2.7)</w:t>
            </w:r>
          </w:p>
        </w:tc>
        <w:tc>
          <w:tcPr>
            <w:tcW w:w="2202" w:type="dxa"/>
          </w:tcPr>
          <w:p w14:paraId="15AE2119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4(1.5)</w:t>
            </w:r>
          </w:p>
        </w:tc>
        <w:tc>
          <w:tcPr>
            <w:tcW w:w="2202" w:type="dxa"/>
          </w:tcPr>
          <w:p w14:paraId="543868AA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0(0.0)</w:t>
            </w:r>
          </w:p>
        </w:tc>
        <w:tc>
          <w:tcPr>
            <w:tcW w:w="1501" w:type="dxa"/>
          </w:tcPr>
          <w:p w14:paraId="13141E86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0.659</w:t>
            </w:r>
          </w:p>
        </w:tc>
      </w:tr>
      <w:tr w:rsidR="00BC54AE" w14:paraId="3A5139C3" w14:textId="77777777" w:rsidTr="001F5EE7">
        <w:tc>
          <w:tcPr>
            <w:tcW w:w="3378" w:type="dxa"/>
          </w:tcPr>
          <w:p w14:paraId="09DF4EBE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 xml:space="preserve">Arrhythmia </w:t>
            </w:r>
          </w:p>
        </w:tc>
        <w:tc>
          <w:tcPr>
            <w:tcW w:w="2202" w:type="dxa"/>
          </w:tcPr>
          <w:p w14:paraId="56DC857F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1(4.2)</w:t>
            </w:r>
          </w:p>
        </w:tc>
        <w:tc>
          <w:tcPr>
            <w:tcW w:w="2202" w:type="dxa"/>
          </w:tcPr>
          <w:p w14:paraId="64FA34FF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2(2.7)</w:t>
            </w:r>
          </w:p>
        </w:tc>
        <w:tc>
          <w:tcPr>
            <w:tcW w:w="2202" w:type="dxa"/>
          </w:tcPr>
          <w:p w14:paraId="6DD00EFF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6(2.2)</w:t>
            </w:r>
          </w:p>
        </w:tc>
        <w:tc>
          <w:tcPr>
            <w:tcW w:w="2202" w:type="dxa"/>
          </w:tcPr>
          <w:p w14:paraId="61DC5036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0(0.0)</w:t>
            </w:r>
          </w:p>
        </w:tc>
        <w:tc>
          <w:tcPr>
            <w:tcW w:w="1501" w:type="dxa"/>
          </w:tcPr>
          <w:p w14:paraId="5BFDFFF5" w14:textId="77777777" w:rsidR="00BC54AE" w:rsidRPr="00D577F4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577F4">
              <w:rPr>
                <w:rFonts w:ascii="Times New Roman" w:hAnsi="Times New Roman" w:cs="Times New Roman" w:hint="eastAsia"/>
                <w:sz w:val="24"/>
                <w:szCs w:val="28"/>
              </w:rPr>
              <w:t>0.747</w:t>
            </w:r>
          </w:p>
        </w:tc>
      </w:tr>
      <w:tr w:rsidR="00BC54AE" w14:paraId="4784BC52" w14:textId="77777777" w:rsidTr="001F5EE7">
        <w:tc>
          <w:tcPr>
            <w:tcW w:w="3378" w:type="dxa"/>
          </w:tcPr>
          <w:p w14:paraId="5921CCEC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 xml:space="preserve">GERD </w:t>
            </w:r>
          </w:p>
        </w:tc>
        <w:tc>
          <w:tcPr>
            <w:tcW w:w="2202" w:type="dxa"/>
          </w:tcPr>
          <w:p w14:paraId="00BF66D6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9(37.5)</w:t>
            </w:r>
          </w:p>
        </w:tc>
        <w:tc>
          <w:tcPr>
            <w:tcW w:w="2202" w:type="dxa"/>
          </w:tcPr>
          <w:p w14:paraId="49D8BED6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20(27.0)</w:t>
            </w:r>
          </w:p>
        </w:tc>
        <w:tc>
          <w:tcPr>
            <w:tcW w:w="2202" w:type="dxa"/>
          </w:tcPr>
          <w:p w14:paraId="1B1E0032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66(24.0)</w:t>
            </w:r>
          </w:p>
        </w:tc>
        <w:tc>
          <w:tcPr>
            <w:tcW w:w="2202" w:type="dxa"/>
          </w:tcPr>
          <w:p w14:paraId="68FA450B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6(18.8)</w:t>
            </w:r>
          </w:p>
        </w:tc>
        <w:tc>
          <w:tcPr>
            <w:tcW w:w="1501" w:type="dxa"/>
          </w:tcPr>
          <w:p w14:paraId="6437B0C1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0.395</w:t>
            </w:r>
          </w:p>
        </w:tc>
      </w:tr>
      <w:tr w:rsidR="00BC54AE" w14:paraId="262DD0E3" w14:textId="77777777" w:rsidTr="001F5EE7">
        <w:tc>
          <w:tcPr>
            <w:tcW w:w="3378" w:type="dxa"/>
          </w:tcPr>
          <w:p w14:paraId="4A397852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 xml:space="preserve">Osteoporosis </w:t>
            </w:r>
          </w:p>
        </w:tc>
        <w:tc>
          <w:tcPr>
            <w:tcW w:w="2202" w:type="dxa"/>
          </w:tcPr>
          <w:p w14:paraId="19C9B629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6(25.0)</w:t>
            </w:r>
          </w:p>
        </w:tc>
        <w:tc>
          <w:tcPr>
            <w:tcW w:w="2202" w:type="dxa"/>
          </w:tcPr>
          <w:p w14:paraId="6A5E0A99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5(6.8)</w:t>
            </w:r>
          </w:p>
        </w:tc>
        <w:tc>
          <w:tcPr>
            <w:tcW w:w="2202" w:type="dxa"/>
          </w:tcPr>
          <w:p w14:paraId="34C98944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35(12.7)</w:t>
            </w:r>
          </w:p>
        </w:tc>
        <w:tc>
          <w:tcPr>
            <w:tcW w:w="2202" w:type="dxa"/>
          </w:tcPr>
          <w:p w14:paraId="32A3CEF2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4(12.5)</w:t>
            </w:r>
          </w:p>
        </w:tc>
        <w:tc>
          <w:tcPr>
            <w:tcW w:w="1501" w:type="dxa"/>
          </w:tcPr>
          <w:p w14:paraId="5146DA34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0.126</w:t>
            </w:r>
          </w:p>
        </w:tc>
      </w:tr>
      <w:tr w:rsidR="00BC54AE" w14:paraId="12AFCFBF" w14:textId="77777777" w:rsidTr="001F5EE7">
        <w:tc>
          <w:tcPr>
            <w:tcW w:w="3378" w:type="dxa"/>
          </w:tcPr>
          <w:p w14:paraId="46B35FB1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 xml:space="preserve">Fracture </w:t>
            </w:r>
          </w:p>
        </w:tc>
        <w:tc>
          <w:tcPr>
            <w:tcW w:w="2202" w:type="dxa"/>
          </w:tcPr>
          <w:p w14:paraId="6A6AF139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1(4.2)</w:t>
            </w:r>
          </w:p>
        </w:tc>
        <w:tc>
          <w:tcPr>
            <w:tcW w:w="2202" w:type="dxa"/>
          </w:tcPr>
          <w:p w14:paraId="23B51570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7(9.5)</w:t>
            </w:r>
          </w:p>
        </w:tc>
        <w:tc>
          <w:tcPr>
            <w:tcW w:w="2202" w:type="dxa"/>
          </w:tcPr>
          <w:p w14:paraId="75043B95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23(8.4)</w:t>
            </w:r>
          </w:p>
        </w:tc>
        <w:tc>
          <w:tcPr>
            <w:tcW w:w="2202" w:type="dxa"/>
          </w:tcPr>
          <w:p w14:paraId="3E6EB16C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3(9.4)</w:t>
            </w:r>
          </w:p>
        </w:tc>
        <w:tc>
          <w:tcPr>
            <w:tcW w:w="1501" w:type="dxa"/>
          </w:tcPr>
          <w:p w14:paraId="37996476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0.872</w:t>
            </w:r>
          </w:p>
        </w:tc>
      </w:tr>
      <w:tr w:rsidR="00BC54AE" w14:paraId="4561478E" w14:textId="77777777" w:rsidTr="001F5EE7">
        <w:tc>
          <w:tcPr>
            <w:tcW w:w="3378" w:type="dxa"/>
          </w:tcPr>
          <w:p w14:paraId="7DC193CC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 xml:space="preserve">Rheumatic disease </w:t>
            </w:r>
          </w:p>
        </w:tc>
        <w:tc>
          <w:tcPr>
            <w:tcW w:w="2202" w:type="dxa"/>
          </w:tcPr>
          <w:p w14:paraId="064FE8E8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3(12.5)</w:t>
            </w:r>
          </w:p>
        </w:tc>
        <w:tc>
          <w:tcPr>
            <w:tcW w:w="2202" w:type="dxa"/>
          </w:tcPr>
          <w:p w14:paraId="42A6C00F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5(6.8)</w:t>
            </w:r>
          </w:p>
        </w:tc>
        <w:tc>
          <w:tcPr>
            <w:tcW w:w="2202" w:type="dxa"/>
          </w:tcPr>
          <w:p w14:paraId="1222C6A2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10(3.6)</w:t>
            </w:r>
          </w:p>
        </w:tc>
        <w:tc>
          <w:tcPr>
            <w:tcW w:w="2202" w:type="dxa"/>
          </w:tcPr>
          <w:p w14:paraId="5B2AFDC1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2(6.2)</w:t>
            </w:r>
          </w:p>
        </w:tc>
        <w:tc>
          <w:tcPr>
            <w:tcW w:w="1501" w:type="dxa"/>
          </w:tcPr>
          <w:p w14:paraId="1B55CB34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0.375</w:t>
            </w:r>
          </w:p>
        </w:tc>
      </w:tr>
      <w:tr w:rsidR="00BC54AE" w14:paraId="2A2E15A9" w14:textId="77777777" w:rsidTr="001F5EE7">
        <w:tc>
          <w:tcPr>
            <w:tcW w:w="3378" w:type="dxa"/>
          </w:tcPr>
          <w:p w14:paraId="4002FF3B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lastRenderedPageBreak/>
              <w:t xml:space="preserve">Depression </w:t>
            </w:r>
          </w:p>
        </w:tc>
        <w:tc>
          <w:tcPr>
            <w:tcW w:w="2202" w:type="dxa"/>
          </w:tcPr>
          <w:p w14:paraId="4E0662CF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0(0.0)</w:t>
            </w:r>
          </w:p>
        </w:tc>
        <w:tc>
          <w:tcPr>
            <w:tcW w:w="2202" w:type="dxa"/>
          </w:tcPr>
          <w:p w14:paraId="66097A03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4(5.4)</w:t>
            </w:r>
          </w:p>
        </w:tc>
        <w:tc>
          <w:tcPr>
            <w:tcW w:w="2202" w:type="dxa"/>
          </w:tcPr>
          <w:p w14:paraId="149AA4A0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24(8.7)</w:t>
            </w:r>
          </w:p>
        </w:tc>
        <w:tc>
          <w:tcPr>
            <w:tcW w:w="2202" w:type="dxa"/>
          </w:tcPr>
          <w:p w14:paraId="0BAA584F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2(6.2)</w:t>
            </w:r>
          </w:p>
        </w:tc>
        <w:tc>
          <w:tcPr>
            <w:tcW w:w="1501" w:type="dxa"/>
          </w:tcPr>
          <w:p w14:paraId="210A7B6F" w14:textId="77777777" w:rsidR="00BC54AE" w:rsidRPr="001C0BF3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0.375)</w:t>
            </w:r>
          </w:p>
        </w:tc>
      </w:tr>
      <w:tr w:rsidR="00BC54AE" w14:paraId="3AC52120" w14:textId="77777777" w:rsidTr="001F5EE7">
        <w:tc>
          <w:tcPr>
            <w:tcW w:w="3378" w:type="dxa"/>
          </w:tcPr>
          <w:p w14:paraId="4501C10C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 xml:space="preserve">Sleep apnea </w:t>
            </w:r>
          </w:p>
        </w:tc>
        <w:tc>
          <w:tcPr>
            <w:tcW w:w="2202" w:type="dxa"/>
          </w:tcPr>
          <w:p w14:paraId="6F57BC3A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2(8.3)</w:t>
            </w:r>
          </w:p>
        </w:tc>
        <w:tc>
          <w:tcPr>
            <w:tcW w:w="2202" w:type="dxa"/>
          </w:tcPr>
          <w:p w14:paraId="13DCF93B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3(4.1)</w:t>
            </w:r>
          </w:p>
        </w:tc>
        <w:tc>
          <w:tcPr>
            <w:tcW w:w="2202" w:type="dxa"/>
          </w:tcPr>
          <w:p w14:paraId="1F51FF2A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7(2.5)</w:t>
            </w:r>
          </w:p>
        </w:tc>
        <w:tc>
          <w:tcPr>
            <w:tcW w:w="2202" w:type="dxa"/>
          </w:tcPr>
          <w:p w14:paraId="27B6A09D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0(0.0)</w:t>
            </w:r>
          </w:p>
        </w:tc>
        <w:tc>
          <w:tcPr>
            <w:tcW w:w="1501" w:type="dxa"/>
          </w:tcPr>
          <w:p w14:paraId="243C5CE9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0.277</w:t>
            </w:r>
          </w:p>
        </w:tc>
      </w:tr>
      <w:tr w:rsidR="00BC54AE" w14:paraId="0485F258" w14:textId="77777777" w:rsidTr="001F5EE7">
        <w:tc>
          <w:tcPr>
            <w:tcW w:w="3378" w:type="dxa"/>
          </w:tcPr>
          <w:p w14:paraId="3794913B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 xml:space="preserve">Glaucoma </w:t>
            </w:r>
          </w:p>
        </w:tc>
        <w:tc>
          <w:tcPr>
            <w:tcW w:w="2202" w:type="dxa"/>
          </w:tcPr>
          <w:p w14:paraId="59945EA5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2(8.3)</w:t>
            </w:r>
          </w:p>
        </w:tc>
        <w:tc>
          <w:tcPr>
            <w:tcW w:w="2202" w:type="dxa"/>
          </w:tcPr>
          <w:p w14:paraId="2BFFD475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2(2.7)</w:t>
            </w:r>
          </w:p>
        </w:tc>
        <w:tc>
          <w:tcPr>
            <w:tcW w:w="2202" w:type="dxa"/>
          </w:tcPr>
          <w:p w14:paraId="1086514B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5(1.8)</w:t>
            </w:r>
          </w:p>
        </w:tc>
        <w:tc>
          <w:tcPr>
            <w:tcW w:w="2202" w:type="dxa"/>
          </w:tcPr>
          <w:p w14:paraId="0BE953FC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1(3.1)</w:t>
            </w:r>
          </w:p>
        </w:tc>
        <w:tc>
          <w:tcPr>
            <w:tcW w:w="1501" w:type="dxa"/>
          </w:tcPr>
          <w:p w14:paraId="1147A4B2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0.263</w:t>
            </w:r>
          </w:p>
        </w:tc>
      </w:tr>
      <w:tr w:rsidR="00BC54AE" w14:paraId="5BCC1A34" w14:textId="77777777" w:rsidTr="001F5EE7">
        <w:tc>
          <w:tcPr>
            <w:tcW w:w="3378" w:type="dxa"/>
          </w:tcPr>
          <w:p w14:paraId="21AEDDDB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 xml:space="preserve">Cataract </w:t>
            </w:r>
          </w:p>
        </w:tc>
        <w:tc>
          <w:tcPr>
            <w:tcW w:w="2202" w:type="dxa"/>
          </w:tcPr>
          <w:p w14:paraId="4C81E3C3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2(8.3)</w:t>
            </w:r>
          </w:p>
        </w:tc>
        <w:tc>
          <w:tcPr>
            <w:tcW w:w="2202" w:type="dxa"/>
          </w:tcPr>
          <w:p w14:paraId="2E0B9B70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4(5.4)</w:t>
            </w:r>
          </w:p>
        </w:tc>
        <w:tc>
          <w:tcPr>
            <w:tcW w:w="2202" w:type="dxa"/>
          </w:tcPr>
          <w:p w14:paraId="0E56EB3C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33(12.0)</w:t>
            </w:r>
          </w:p>
        </w:tc>
        <w:tc>
          <w:tcPr>
            <w:tcW w:w="2202" w:type="dxa"/>
          </w:tcPr>
          <w:p w14:paraId="378B2494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5(15.6)</w:t>
            </w:r>
          </w:p>
        </w:tc>
        <w:tc>
          <w:tcPr>
            <w:tcW w:w="1501" w:type="dxa"/>
          </w:tcPr>
          <w:p w14:paraId="70071C0D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0.314</w:t>
            </w:r>
          </w:p>
        </w:tc>
      </w:tr>
      <w:tr w:rsidR="00BC54AE" w14:paraId="51DE4BB1" w14:textId="77777777" w:rsidTr="001F5EE7">
        <w:tc>
          <w:tcPr>
            <w:tcW w:w="3378" w:type="dxa"/>
          </w:tcPr>
          <w:p w14:paraId="401623EB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 xml:space="preserve">Pulmonary tuberculosis </w:t>
            </w:r>
          </w:p>
        </w:tc>
        <w:tc>
          <w:tcPr>
            <w:tcW w:w="2202" w:type="dxa"/>
          </w:tcPr>
          <w:p w14:paraId="2C6CBED8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3(12.5)</w:t>
            </w:r>
          </w:p>
        </w:tc>
        <w:tc>
          <w:tcPr>
            <w:tcW w:w="2202" w:type="dxa"/>
          </w:tcPr>
          <w:p w14:paraId="62E24174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3(4.1)</w:t>
            </w:r>
          </w:p>
        </w:tc>
        <w:tc>
          <w:tcPr>
            <w:tcW w:w="2202" w:type="dxa"/>
          </w:tcPr>
          <w:p w14:paraId="1CF5E8F1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19(6.9)</w:t>
            </w:r>
          </w:p>
        </w:tc>
        <w:tc>
          <w:tcPr>
            <w:tcW w:w="2202" w:type="dxa"/>
          </w:tcPr>
          <w:p w14:paraId="20F62B50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1(3.1)</w:t>
            </w:r>
          </w:p>
        </w:tc>
        <w:tc>
          <w:tcPr>
            <w:tcW w:w="1501" w:type="dxa"/>
          </w:tcPr>
          <w:p w14:paraId="1EE853A9" w14:textId="77777777" w:rsidR="00BC54AE" w:rsidRPr="00531131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0.415</w:t>
            </w:r>
          </w:p>
        </w:tc>
      </w:tr>
      <w:tr w:rsidR="00BC54AE" w14:paraId="7A309917" w14:textId="77777777" w:rsidTr="001F5EE7">
        <w:tc>
          <w:tcPr>
            <w:tcW w:w="3378" w:type="dxa"/>
          </w:tcPr>
          <w:p w14:paraId="580AA236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COPD</w:t>
            </w:r>
          </w:p>
        </w:tc>
        <w:tc>
          <w:tcPr>
            <w:tcW w:w="2202" w:type="dxa"/>
          </w:tcPr>
          <w:p w14:paraId="2AFDD473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2(8.3)</w:t>
            </w:r>
          </w:p>
        </w:tc>
        <w:tc>
          <w:tcPr>
            <w:tcW w:w="2202" w:type="dxa"/>
          </w:tcPr>
          <w:p w14:paraId="66CC09A8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15(20.3)</w:t>
            </w:r>
          </w:p>
        </w:tc>
        <w:tc>
          <w:tcPr>
            <w:tcW w:w="2202" w:type="dxa"/>
          </w:tcPr>
          <w:p w14:paraId="3C9B4F9E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37(13.5)</w:t>
            </w:r>
          </w:p>
        </w:tc>
        <w:tc>
          <w:tcPr>
            <w:tcW w:w="2202" w:type="dxa"/>
          </w:tcPr>
          <w:p w14:paraId="2D4A3538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3(9.4)</w:t>
            </w:r>
          </w:p>
        </w:tc>
        <w:tc>
          <w:tcPr>
            <w:tcW w:w="1501" w:type="dxa"/>
          </w:tcPr>
          <w:p w14:paraId="12E87080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0.299</w:t>
            </w:r>
          </w:p>
        </w:tc>
      </w:tr>
      <w:tr w:rsidR="00BC54AE" w14:paraId="75790546" w14:textId="77777777" w:rsidTr="001F5EE7">
        <w:tc>
          <w:tcPr>
            <w:tcW w:w="3378" w:type="dxa"/>
          </w:tcPr>
          <w:p w14:paraId="356E0935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 xml:space="preserve">Bronchiectasis </w:t>
            </w:r>
          </w:p>
        </w:tc>
        <w:tc>
          <w:tcPr>
            <w:tcW w:w="2202" w:type="dxa"/>
          </w:tcPr>
          <w:p w14:paraId="596407D9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3(12.5)</w:t>
            </w:r>
          </w:p>
        </w:tc>
        <w:tc>
          <w:tcPr>
            <w:tcW w:w="2202" w:type="dxa"/>
          </w:tcPr>
          <w:p w14:paraId="6D8E089D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3(4.1)</w:t>
            </w:r>
          </w:p>
        </w:tc>
        <w:tc>
          <w:tcPr>
            <w:tcW w:w="2202" w:type="dxa"/>
          </w:tcPr>
          <w:p w14:paraId="7CED67BE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14(5.1)</w:t>
            </w:r>
          </w:p>
        </w:tc>
        <w:tc>
          <w:tcPr>
            <w:tcW w:w="2202" w:type="dxa"/>
          </w:tcPr>
          <w:p w14:paraId="3AB1D5D7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2(6.2)</w:t>
            </w:r>
          </w:p>
        </w:tc>
        <w:tc>
          <w:tcPr>
            <w:tcW w:w="1501" w:type="dxa"/>
          </w:tcPr>
          <w:p w14:paraId="53656FA6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0.438</w:t>
            </w:r>
          </w:p>
        </w:tc>
      </w:tr>
      <w:tr w:rsidR="00BC54AE" w14:paraId="44AB6C50" w14:textId="77777777" w:rsidTr="001F5EE7">
        <w:tc>
          <w:tcPr>
            <w:tcW w:w="3378" w:type="dxa"/>
          </w:tcPr>
          <w:p w14:paraId="3ECC43B1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C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 xml:space="preserve">hronic cough </w:t>
            </w:r>
          </w:p>
        </w:tc>
        <w:tc>
          <w:tcPr>
            <w:tcW w:w="2202" w:type="dxa"/>
          </w:tcPr>
          <w:p w14:paraId="3D4DC17B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3(12.5)</w:t>
            </w:r>
          </w:p>
        </w:tc>
        <w:tc>
          <w:tcPr>
            <w:tcW w:w="2202" w:type="dxa"/>
          </w:tcPr>
          <w:p w14:paraId="6B045FE7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4(5.4)</w:t>
            </w:r>
          </w:p>
        </w:tc>
        <w:tc>
          <w:tcPr>
            <w:tcW w:w="2202" w:type="dxa"/>
          </w:tcPr>
          <w:p w14:paraId="21E0010E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30(10.9)</w:t>
            </w:r>
          </w:p>
        </w:tc>
        <w:tc>
          <w:tcPr>
            <w:tcW w:w="2202" w:type="dxa"/>
          </w:tcPr>
          <w:p w14:paraId="29952B5D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9(28.1)</w:t>
            </w:r>
          </w:p>
        </w:tc>
        <w:tc>
          <w:tcPr>
            <w:tcW w:w="1501" w:type="dxa"/>
          </w:tcPr>
          <w:p w14:paraId="5AAD47E1" w14:textId="77777777" w:rsidR="00BC54AE" w:rsidRPr="00531131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0.009</w:t>
            </w:r>
          </w:p>
        </w:tc>
      </w:tr>
      <w:tr w:rsidR="00BC54AE" w14:paraId="76C4EEFA" w14:textId="77777777" w:rsidTr="001F5EE7">
        <w:tc>
          <w:tcPr>
            <w:tcW w:w="3378" w:type="dxa"/>
          </w:tcPr>
          <w:p w14:paraId="7F671047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Pneumonia</w:t>
            </w:r>
          </w:p>
        </w:tc>
        <w:tc>
          <w:tcPr>
            <w:tcW w:w="2202" w:type="dxa"/>
          </w:tcPr>
          <w:p w14:paraId="2FE85E1E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5(20.8)</w:t>
            </w:r>
          </w:p>
        </w:tc>
        <w:tc>
          <w:tcPr>
            <w:tcW w:w="2202" w:type="dxa"/>
          </w:tcPr>
          <w:p w14:paraId="006F7527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4(5.4)</w:t>
            </w:r>
          </w:p>
        </w:tc>
        <w:tc>
          <w:tcPr>
            <w:tcW w:w="2202" w:type="dxa"/>
          </w:tcPr>
          <w:p w14:paraId="4EEDFAE3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29(10.5)</w:t>
            </w:r>
          </w:p>
        </w:tc>
        <w:tc>
          <w:tcPr>
            <w:tcW w:w="2202" w:type="dxa"/>
          </w:tcPr>
          <w:p w14:paraId="1ABEA644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5(15.6)</w:t>
            </w:r>
          </w:p>
        </w:tc>
        <w:tc>
          <w:tcPr>
            <w:tcW w:w="1501" w:type="dxa"/>
          </w:tcPr>
          <w:p w14:paraId="1EFD4ECE" w14:textId="77777777" w:rsidR="00BC54AE" w:rsidRPr="00531131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0.133</w:t>
            </w:r>
          </w:p>
        </w:tc>
      </w:tr>
      <w:tr w:rsidR="00BC54AE" w14:paraId="3B422467" w14:textId="77777777" w:rsidTr="001F5EE7">
        <w:tc>
          <w:tcPr>
            <w:tcW w:w="3378" w:type="dxa"/>
          </w:tcPr>
          <w:p w14:paraId="7C10EB39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COVID-19</w:t>
            </w:r>
          </w:p>
        </w:tc>
        <w:tc>
          <w:tcPr>
            <w:tcW w:w="2202" w:type="dxa"/>
          </w:tcPr>
          <w:p w14:paraId="301CD408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4(16.7)</w:t>
            </w:r>
          </w:p>
        </w:tc>
        <w:tc>
          <w:tcPr>
            <w:tcW w:w="2202" w:type="dxa"/>
          </w:tcPr>
          <w:p w14:paraId="5CFF0727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16(21.6)</w:t>
            </w:r>
          </w:p>
        </w:tc>
        <w:tc>
          <w:tcPr>
            <w:tcW w:w="2202" w:type="dxa"/>
          </w:tcPr>
          <w:p w14:paraId="3EC2519D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55(20.0)</w:t>
            </w:r>
          </w:p>
        </w:tc>
        <w:tc>
          <w:tcPr>
            <w:tcW w:w="2202" w:type="dxa"/>
          </w:tcPr>
          <w:p w14:paraId="3FC1C3D6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7(21.9)</w:t>
            </w:r>
          </w:p>
        </w:tc>
        <w:tc>
          <w:tcPr>
            <w:tcW w:w="1501" w:type="dxa"/>
          </w:tcPr>
          <w:p w14:paraId="0782AD61" w14:textId="77777777" w:rsidR="00BC54AE" w:rsidRDefault="00BC54AE" w:rsidP="001F5EE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0.952</w:t>
            </w:r>
          </w:p>
        </w:tc>
      </w:tr>
    </w:tbl>
    <w:p w14:paraId="737B45CD" w14:textId="77777777" w:rsidR="00BC54AE" w:rsidRPr="00A466C8" w:rsidRDefault="00BC54AE" w:rsidP="00BC54AE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A466C8">
        <w:rPr>
          <w:rFonts w:ascii="Times New Roman" w:hAnsi="Times New Roman" w:cs="Times New Roman"/>
          <w:sz w:val="24"/>
          <w:szCs w:val="28"/>
        </w:rPr>
        <w:t xml:space="preserve">CCR, complete clinical remission; CR, clinical remission; PR, partial remission; NR, no remission; BMI, Body Mass Index; </w:t>
      </w:r>
      <w:r>
        <w:rPr>
          <w:rFonts w:ascii="Times New Roman" w:hAnsi="Times New Roman" w:cs="Times New Roman"/>
          <w:sz w:val="24"/>
          <w:szCs w:val="28"/>
        </w:rPr>
        <w:t>DM,</w:t>
      </w:r>
      <w:r>
        <w:rPr>
          <w:rFonts w:ascii="Times New Roman" w:hAnsi="Times New Roman" w:cs="Times New Roman" w:hint="eastAsia"/>
          <w:sz w:val="24"/>
          <w:szCs w:val="28"/>
        </w:rPr>
        <w:t xml:space="preserve"> diabetes</w:t>
      </w:r>
      <w:r>
        <w:rPr>
          <w:rFonts w:ascii="Times New Roman" w:hAnsi="Times New Roman" w:cs="Times New Roman"/>
          <w:sz w:val="24"/>
          <w:szCs w:val="28"/>
        </w:rPr>
        <w:t xml:space="preserve">; HTN, </w:t>
      </w:r>
      <w:r>
        <w:rPr>
          <w:rFonts w:ascii="Times New Roman" w:hAnsi="Times New Roman" w:cs="Times New Roman" w:hint="eastAsia"/>
          <w:sz w:val="24"/>
          <w:szCs w:val="28"/>
        </w:rPr>
        <w:t>hypertension</w:t>
      </w:r>
      <w:r>
        <w:rPr>
          <w:rFonts w:ascii="Times New Roman" w:hAnsi="Times New Roman" w:cs="Times New Roman"/>
          <w:sz w:val="24"/>
          <w:szCs w:val="28"/>
        </w:rPr>
        <w:t xml:space="preserve">; MI, </w:t>
      </w:r>
      <w:r>
        <w:rPr>
          <w:rFonts w:ascii="Times New Roman" w:hAnsi="Times New Roman" w:cs="Times New Roman" w:hint="eastAsia"/>
          <w:sz w:val="24"/>
          <w:szCs w:val="28"/>
        </w:rPr>
        <w:t>myocardial infarction</w:t>
      </w:r>
      <w:r>
        <w:rPr>
          <w:rFonts w:ascii="Times New Roman" w:hAnsi="Times New Roman" w:cs="Times New Roman"/>
          <w:sz w:val="24"/>
          <w:szCs w:val="28"/>
        </w:rPr>
        <w:t>; GERD,</w:t>
      </w:r>
      <w:r>
        <w:rPr>
          <w:rFonts w:ascii="Times New Roman" w:hAnsi="Times New Roman" w:cs="Times New Roman" w:hint="eastAsia"/>
          <w:sz w:val="24"/>
          <w:szCs w:val="28"/>
        </w:rPr>
        <w:t xml:space="preserve"> gastroesophageal reflux disease;</w:t>
      </w:r>
      <w:r>
        <w:rPr>
          <w:rFonts w:ascii="Times New Roman" w:hAnsi="Times New Roman" w:cs="Times New Roman"/>
          <w:sz w:val="24"/>
          <w:szCs w:val="28"/>
        </w:rPr>
        <w:t xml:space="preserve"> COPD,</w:t>
      </w:r>
      <w:r>
        <w:rPr>
          <w:rFonts w:ascii="Times New Roman" w:hAnsi="Times New Roman" w:cs="Times New Roman" w:hint="eastAsia"/>
          <w:sz w:val="24"/>
          <w:szCs w:val="28"/>
        </w:rPr>
        <w:t xml:space="preserve"> chronic obstructive pulmonary disease</w:t>
      </w:r>
      <w:r>
        <w:rPr>
          <w:rFonts w:ascii="Times New Roman" w:hAnsi="Times New Roman" w:cs="Times New Roman"/>
          <w:sz w:val="24"/>
          <w:szCs w:val="28"/>
        </w:rPr>
        <w:t xml:space="preserve">; COVID-19, </w:t>
      </w:r>
      <w:r>
        <w:rPr>
          <w:rFonts w:ascii="Times New Roman" w:hAnsi="Times New Roman" w:cs="Times New Roman" w:hint="eastAsia"/>
          <w:sz w:val="24"/>
          <w:szCs w:val="28"/>
        </w:rPr>
        <w:t>coronavirus disease 2019</w:t>
      </w:r>
    </w:p>
    <w:p w14:paraId="5B31C720" w14:textId="77777777" w:rsidR="00BC54AE" w:rsidRPr="005256BF" w:rsidRDefault="00BC54AE" w:rsidP="00BC54AE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5E37E95F" w14:textId="77777777" w:rsidR="008C1BF7" w:rsidRPr="00BC54AE" w:rsidRDefault="008C1BF7"/>
    <w:sectPr w:rsidR="008C1BF7" w:rsidRPr="00BC54AE" w:rsidSect="00BC54AE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4AE"/>
    <w:rsid w:val="000A5783"/>
    <w:rsid w:val="00762322"/>
    <w:rsid w:val="007751C1"/>
    <w:rsid w:val="008C1BF7"/>
    <w:rsid w:val="00BC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8EB7A"/>
  <w15:chartTrackingRefBased/>
  <w15:docId w15:val="{97BA7594-F236-485C-A0BB-E7A21CB44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4AE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54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C54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C54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C54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C54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C54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C54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C54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C54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C54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C54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C54A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C54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C54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C54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C54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C54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C54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C54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C5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C54A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C54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C54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C54A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C54A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C54A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C54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C54A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C54A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C54A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Myong-Hwan Karm</dc:creator>
  <cp:keywords/>
  <dc:description/>
  <cp:lastModifiedBy>Myong-Hwan Karm</cp:lastModifiedBy>
  <cp:revision>1</cp:revision>
  <dcterms:created xsi:type="dcterms:W3CDTF">2025-07-24T13:32:00Z</dcterms:created>
  <dcterms:modified xsi:type="dcterms:W3CDTF">2025-07-24T13:32:00Z</dcterms:modified>
</cp:coreProperties>
</file>