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B7E9" w14:textId="77777777" w:rsidR="00271B7B" w:rsidRDefault="00000000">
      <w:pPr>
        <w:spacing w:line="300" w:lineRule="auto"/>
        <w:jc w:val="center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/>
          <w:sz w:val="18"/>
          <w:szCs w:val="18"/>
        </w:rPr>
        <w:t>Table 1. Expression patterns in lung cancer</w:t>
      </w:r>
      <w:r>
        <w:rPr>
          <w:rFonts w:ascii="Arial" w:eastAsia="微软雅黑" w:hAnsi="Arial" w:cs="Arial" w:hint="eastAsia"/>
          <w:sz w:val="18"/>
          <w:szCs w:val="18"/>
        </w:rPr>
        <w:t xml:space="preserve"> </w:t>
      </w:r>
      <w:r>
        <w:rPr>
          <w:rFonts w:ascii="Arial" w:eastAsia="微软雅黑" w:hAnsi="Arial" w:cs="Arial"/>
          <w:sz w:val="18"/>
          <w:szCs w:val="18"/>
        </w:rPr>
        <w:t>tissues and para-carcinoma tissues revealed in immunohistochemistry analysis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934"/>
        <w:gridCol w:w="1220"/>
        <w:gridCol w:w="895"/>
        <w:gridCol w:w="1455"/>
        <w:gridCol w:w="1300"/>
      </w:tblGrid>
      <w:tr w:rsidR="00271B7B" w14:paraId="4AE944E9" w14:textId="77777777">
        <w:trPr>
          <w:trHeight w:val="272"/>
          <w:jc w:val="center"/>
        </w:trPr>
        <w:tc>
          <w:tcPr>
            <w:tcW w:w="1454" w:type="dxa"/>
            <w:vMerge w:val="restart"/>
            <w:tcBorders>
              <w:top w:val="single" w:sz="12" w:space="0" w:color="auto"/>
            </w:tcBorders>
            <w:vAlign w:val="center"/>
          </w:tcPr>
          <w:p w14:paraId="5C348F70" w14:textId="77777777" w:rsidR="00271B7B" w:rsidRDefault="00000000">
            <w:pPr>
              <w:spacing w:line="300" w:lineRule="auto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 xml:space="preserve">NEK2 </w:t>
            </w:r>
            <w:r>
              <w:rPr>
                <w:rFonts w:ascii="Arial" w:eastAsia="微软雅黑" w:hAnsi="Arial" w:cs="Arial"/>
                <w:sz w:val="18"/>
                <w:szCs w:val="18"/>
              </w:rPr>
              <w:t>expression</w:t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1116C0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Tumor tissue</w:t>
            </w:r>
          </w:p>
        </w:tc>
        <w:tc>
          <w:tcPr>
            <w:tcW w:w="2350" w:type="dxa"/>
            <w:gridSpan w:val="2"/>
            <w:tcBorders>
              <w:top w:val="single" w:sz="12" w:space="0" w:color="auto"/>
            </w:tcBorders>
            <w:vAlign w:val="center"/>
          </w:tcPr>
          <w:p w14:paraId="24A722A7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Para-carcinoma tissue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vAlign w:val="center"/>
          </w:tcPr>
          <w:p w14:paraId="6E956355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p value</w:t>
            </w:r>
          </w:p>
        </w:tc>
      </w:tr>
      <w:tr w:rsidR="00271B7B" w14:paraId="149BC1B2" w14:textId="77777777">
        <w:trPr>
          <w:trHeight w:val="272"/>
          <w:jc w:val="center"/>
        </w:trPr>
        <w:tc>
          <w:tcPr>
            <w:tcW w:w="1454" w:type="dxa"/>
            <w:vMerge/>
            <w:vAlign w:val="center"/>
          </w:tcPr>
          <w:p w14:paraId="6E723343" w14:textId="77777777" w:rsidR="00271B7B" w:rsidRDefault="00271B7B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618A109C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patients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1582AE02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Percentage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19C396E4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patients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3E685E7E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Percentage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</w:tcBorders>
            <w:vAlign w:val="center"/>
          </w:tcPr>
          <w:p w14:paraId="28E96F84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 w:rsidRPr="007555CD">
              <w:rPr>
                <w:rFonts w:ascii="Arial" w:eastAsia="微软雅黑" w:hAnsi="Arial" w:cs="Arial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&lt;0.001</w:t>
            </w:r>
          </w:p>
        </w:tc>
      </w:tr>
      <w:tr w:rsidR="00271B7B" w14:paraId="795380FF" w14:textId="77777777">
        <w:trPr>
          <w:jc w:val="center"/>
        </w:trPr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1A7273FD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Low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243B356B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77313280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40</w:t>
            </w:r>
            <w:r>
              <w:rPr>
                <w:rFonts w:ascii="Arial" w:eastAsia="微软雅黑" w:hAnsi="Arial" w:cs="Arial"/>
                <w:sz w:val="18"/>
                <w:szCs w:val="18"/>
              </w:rPr>
              <w:t>%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2EC4918A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86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</w:tcPr>
          <w:p w14:paraId="00FC38A2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95.6</w:t>
            </w:r>
            <w:r>
              <w:rPr>
                <w:rFonts w:ascii="Arial" w:eastAsia="微软雅黑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vMerge/>
            <w:vAlign w:val="center"/>
          </w:tcPr>
          <w:p w14:paraId="10470E21" w14:textId="77777777" w:rsidR="00271B7B" w:rsidRDefault="00271B7B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</w:p>
        </w:tc>
      </w:tr>
      <w:tr w:rsidR="00271B7B" w14:paraId="03CA9AFF" w14:textId="77777777">
        <w:trPr>
          <w:jc w:val="center"/>
        </w:trPr>
        <w:tc>
          <w:tcPr>
            <w:tcW w:w="1454" w:type="dxa"/>
            <w:tcBorders>
              <w:bottom w:val="single" w:sz="12" w:space="0" w:color="auto"/>
            </w:tcBorders>
            <w:vAlign w:val="center"/>
          </w:tcPr>
          <w:p w14:paraId="4BD6E1E8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High</w:t>
            </w:r>
          </w:p>
        </w:tc>
        <w:tc>
          <w:tcPr>
            <w:tcW w:w="934" w:type="dxa"/>
            <w:tcBorders>
              <w:bottom w:val="single" w:sz="12" w:space="0" w:color="auto"/>
            </w:tcBorders>
            <w:vAlign w:val="center"/>
          </w:tcPr>
          <w:p w14:paraId="6FD1916D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54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vAlign w:val="center"/>
          </w:tcPr>
          <w:p w14:paraId="6CF5CB4B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60</w:t>
            </w:r>
            <w:r>
              <w:rPr>
                <w:rFonts w:ascii="Arial" w:eastAsia="微软雅黑" w:hAnsi="Arial" w:cs="Arial"/>
                <w:sz w:val="18"/>
                <w:szCs w:val="18"/>
              </w:rPr>
              <w:t>%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14:paraId="430B0932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bottom w:val="single" w:sz="12" w:space="0" w:color="auto"/>
            </w:tcBorders>
            <w:vAlign w:val="center"/>
          </w:tcPr>
          <w:p w14:paraId="2FF17CDE" w14:textId="77777777" w:rsidR="00271B7B" w:rsidRDefault="00000000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44.4%</w:t>
            </w:r>
          </w:p>
        </w:tc>
        <w:tc>
          <w:tcPr>
            <w:tcW w:w="1300" w:type="dxa"/>
            <w:vMerge/>
            <w:tcBorders>
              <w:bottom w:val="single" w:sz="12" w:space="0" w:color="auto"/>
            </w:tcBorders>
            <w:vAlign w:val="center"/>
          </w:tcPr>
          <w:p w14:paraId="79BE5AE8" w14:textId="77777777" w:rsidR="00271B7B" w:rsidRDefault="00271B7B">
            <w:pPr>
              <w:spacing w:line="300" w:lineRule="auto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</w:p>
        </w:tc>
      </w:tr>
    </w:tbl>
    <w:p w14:paraId="3F5AB73F" w14:textId="77777777" w:rsidR="00271B7B" w:rsidRDefault="00271B7B"/>
    <w:sectPr w:rsidR="00271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110CA" w14:textId="77777777" w:rsidR="005D66A2" w:rsidRDefault="005D66A2" w:rsidP="007555CD">
      <w:r>
        <w:separator/>
      </w:r>
    </w:p>
  </w:endnote>
  <w:endnote w:type="continuationSeparator" w:id="0">
    <w:p w14:paraId="664B6B8E" w14:textId="77777777" w:rsidR="005D66A2" w:rsidRDefault="005D66A2" w:rsidP="0075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6BAB" w14:textId="77777777" w:rsidR="005D66A2" w:rsidRDefault="005D66A2" w:rsidP="007555CD">
      <w:r>
        <w:separator/>
      </w:r>
    </w:p>
  </w:footnote>
  <w:footnote w:type="continuationSeparator" w:id="0">
    <w:p w14:paraId="1E98C920" w14:textId="77777777" w:rsidR="005D66A2" w:rsidRDefault="005D66A2" w:rsidP="00755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62200A"/>
    <w:rsid w:val="002454B6"/>
    <w:rsid w:val="00271B7B"/>
    <w:rsid w:val="005D66A2"/>
    <w:rsid w:val="007555CD"/>
    <w:rsid w:val="1C62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23E1D642-F92A-4C02-B750-374168EC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555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555CD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755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555C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239</Characters>
  <Application>Microsoft Office Word</Application>
  <DocSecurity>0</DocSecurity>
  <Lines>23</Lines>
  <Paragraphs>18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刘权兴</dc:creator>
  <cp:lastModifiedBy>Na Qu</cp:lastModifiedBy>
  <cp:revision>3</cp:revision>
  <dcterms:created xsi:type="dcterms:W3CDTF">2025-02-05T02:08:00Z</dcterms:created>
  <dcterms:modified xsi:type="dcterms:W3CDTF">2025-09-02T02:10:00Z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B5726403B58144E8A13AFC8C8665D6F5_11</vt:lpwstr>
  </property>
  <property fmtid="{D5CDD505-2E9C-101B-9397-08002B2CF9AE}" pid="4" name="KSOTemplateDocerSaveRecord">
    <vt:lpwstr>eyJoZGlkIjoiN2IwYTU2MzViODY2ZGM0ZjIxZWZlNTUyMWUwYjAwZTciLCJ1c2VySWQiOiIyNjk1MTk4OTMifQ==</vt:lpwstr>
  </property>
</Properties>
</file>