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1755" w14:textId="77777777" w:rsidR="005857CC" w:rsidRPr="007B4885" w:rsidRDefault="005857CC" w:rsidP="005857CC">
      <w:pPr>
        <w:ind w:firstLineChars="200" w:firstLine="420"/>
        <w:rPr>
          <w:rFonts w:ascii="楷体" w:eastAsia="楷体" w:hAnsi="楷体" w:cs="楷体" w:hint="eastAsia"/>
          <w:szCs w:val="21"/>
        </w:rPr>
      </w:pPr>
      <w:r w:rsidRPr="000512FB">
        <w:rPr>
          <w:rFonts w:ascii="Times New Roman" w:eastAsia="宋体" w:hAnsi="Times New Roman" w:cs="Times New Roman"/>
          <w:szCs w:val="21"/>
        </w:rPr>
        <w:t>Table 1</w:t>
      </w:r>
      <w:r w:rsidRPr="000512FB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C</w:t>
      </w:r>
      <w:r w:rsidRPr="000512FB">
        <w:rPr>
          <w:rFonts w:ascii="Times New Roman" w:eastAsia="宋体" w:hAnsi="Times New Roman" w:cs="Times New Roman"/>
          <w:szCs w:val="21"/>
        </w:rPr>
        <w:t>omparison of the baseline characteristics of the modeling cohort.</w:t>
      </w:r>
      <w:r>
        <w:rPr>
          <w:rFonts w:ascii="宋体" w:eastAsia="宋体" w:hAnsi="宋体" w:cs="宋体" w:hint="eastAsia"/>
          <w:sz w:val="24"/>
        </w:rPr>
        <w:t xml:space="preserve">                     </w:t>
      </w:r>
    </w:p>
    <w:tbl>
      <w:tblPr>
        <w:tblStyle w:val="af2"/>
        <w:tblW w:w="90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1284"/>
        <w:gridCol w:w="1541"/>
        <w:gridCol w:w="727"/>
        <w:gridCol w:w="1560"/>
        <w:gridCol w:w="1559"/>
        <w:gridCol w:w="848"/>
      </w:tblGrid>
      <w:tr w:rsidR="005857CC" w:rsidRPr="0009648D" w14:paraId="59710FA4" w14:textId="77777777" w:rsidTr="006E2533">
        <w:tc>
          <w:tcPr>
            <w:tcW w:w="1551" w:type="dxa"/>
            <w:vMerge w:val="restart"/>
            <w:tcBorders>
              <w:top w:val="single" w:sz="4" w:space="0" w:color="auto"/>
            </w:tcBorders>
          </w:tcPr>
          <w:p w14:paraId="5236D279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 xml:space="preserve">Type 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354772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Training cohort</w:t>
            </w:r>
          </w:p>
        </w:tc>
        <w:tc>
          <w:tcPr>
            <w:tcW w:w="39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02B1F0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Validation cohort</w:t>
            </w:r>
          </w:p>
        </w:tc>
      </w:tr>
      <w:tr w:rsidR="005857CC" w:rsidRPr="0009648D" w14:paraId="234735A5" w14:textId="77777777" w:rsidTr="006E2533">
        <w:tc>
          <w:tcPr>
            <w:tcW w:w="1551" w:type="dxa"/>
            <w:vMerge/>
            <w:tcBorders>
              <w:bottom w:val="single" w:sz="4" w:space="0" w:color="auto"/>
            </w:tcBorders>
          </w:tcPr>
          <w:p w14:paraId="6171DD0B" w14:textId="77777777" w:rsidR="005857CC" w:rsidRPr="0009648D" w:rsidRDefault="005857CC" w:rsidP="006E2533">
            <w:pPr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839E05C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CAD group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n=156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14:paraId="0F6122CF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Non-CAD group (n=144)</w:t>
            </w:r>
          </w:p>
        </w:tc>
        <w:tc>
          <w:tcPr>
            <w:tcW w:w="727" w:type="dxa"/>
            <w:tcBorders>
              <w:top w:val="single" w:sz="4" w:space="0" w:color="auto"/>
              <w:bottom w:val="single" w:sz="4" w:space="0" w:color="auto"/>
            </w:tcBorders>
          </w:tcPr>
          <w:p w14:paraId="1C811C91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P-value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31B773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CAD group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n=61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578946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Non-CAD group (n=44)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14:paraId="6F3A1BBE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P-value</w:t>
            </w:r>
          </w:p>
        </w:tc>
      </w:tr>
      <w:tr w:rsidR="005857CC" w:rsidRPr="0009648D" w14:paraId="26D7B5C7" w14:textId="77777777" w:rsidTr="006E2533">
        <w:tc>
          <w:tcPr>
            <w:tcW w:w="1551" w:type="dxa"/>
            <w:tcBorders>
              <w:top w:val="single" w:sz="4" w:space="0" w:color="auto"/>
            </w:tcBorders>
          </w:tcPr>
          <w:p w14:paraId="7DE1CAE3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Age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5A315F66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50±5.69</w:t>
            </w:r>
          </w:p>
        </w:tc>
        <w:tc>
          <w:tcPr>
            <w:tcW w:w="1541" w:type="dxa"/>
            <w:tcBorders>
              <w:top w:val="single" w:sz="4" w:space="0" w:color="auto"/>
            </w:tcBorders>
          </w:tcPr>
          <w:p w14:paraId="3325AC7D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52.83±6.29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4757087C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color w:val="000000" w:themeColor="text1"/>
                <w:sz w:val="18"/>
                <w:szCs w:val="18"/>
              </w:rPr>
              <w:t>0.001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0ED450D" w14:textId="77777777" w:rsidR="005857CC" w:rsidRPr="0009648D" w:rsidRDefault="005857CC" w:rsidP="006E2533">
            <w:pPr>
              <w:rPr>
                <w:color w:val="000000" w:themeColor="text1"/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 xml:space="preserve">55.87±5.86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97EF2EA" w14:textId="77777777" w:rsidR="005857CC" w:rsidRPr="0009648D" w:rsidRDefault="005857CC" w:rsidP="006E2533">
            <w:pPr>
              <w:rPr>
                <w:color w:val="000000" w:themeColor="text1"/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53.18±6.12</w:t>
            </w: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7639EA20" w14:textId="77777777" w:rsidR="005857CC" w:rsidRPr="0009648D" w:rsidRDefault="005857CC" w:rsidP="006E2533">
            <w:pPr>
              <w:rPr>
                <w:color w:val="000000" w:themeColor="text1"/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0.012</w:t>
            </w:r>
          </w:p>
        </w:tc>
      </w:tr>
      <w:tr w:rsidR="005857CC" w:rsidRPr="0009648D" w14:paraId="1DDA94C5" w14:textId="77777777" w:rsidTr="006E2533">
        <w:tc>
          <w:tcPr>
            <w:tcW w:w="1551" w:type="dxa"/>
          </w:tcPr>
          <w:p w14:paraId="3C65595A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Menopausal age</w:t>
            </w:r>
          </w:p>
        </w:tc>
        <w:tc>
          <w:tcPr>
            <w:tcW w:w="1284" w:type="dxa"/>
          </w:tcPr>
          <w:p w14:paraId="1721A52B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45.22±14.03</w:t>
            </w:r>
          </w:p>
        </w:tc>
        <w:tc>
          <w:tcPr>
            <w:tcW w:w="1541" w:type="dxa"/>
          </w:tcPr>
          <w:p w14:paraId="00CA2370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46.01±12.87</w:t>
            </w:r>
          </w:p>
        </w:tc>
        <w:tc>
          <w:tcPr>
            <w:tcW w:w="727" w:type="dxa"/>
          </w:tcPr>
          <w:p w14:paraId="65BE37BB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0.351</w:t>
            </w:r>
          </w:p>
        </w:tc>
        <w:tc>
          <w:tcPr>
            <w:tcW w:w="1560" w:type="dxa"/>
          </w:tcPr>
          <w:p w14:paraId="4D6CFC0B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 xml:space="preserve">48.97±2.99                         </w:t>
            </w:r>
          </w:p>
        </w:tc>
        <w:tc>
          <w:tcPr>
            <w:tcW w:w="1559" w:type="dxa"/>
          </w:tcPr>
          <w:p w14:paraId="690E01A5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48.90±3.14</w:t>
            </w:r>
          </w:p>
        </w:tc>
        <w:tc>
          <w:tcPr>
            <w:tcW w:w="848" w:type="dxa"/>
          </w:tcPr>
          <w:p w14:paraId="5961F400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0.098</w:t>
            </w:r>
          </w:p>
        </w:tc>
      </w:tr>
      <w:tr w:rsidR="005857CC" w:rsidRPr="0009648D" w14:paraId="03ACAD84" w14:textId="77777777" w:rsidTr="006E2533">
        <w:tc>
          <w:tcPr>
            <w:tcW w:w="1551" w:type="dxa"/>
          </w:tcPr>
          <w:p w14:paraId="658A0B34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Family history of CAD</w:t>
            </w:r>
          </w:p>
        </w:tc>
        <w:tc>
          <w:tcPr>
            <w:tcW w:w="1284" w:type="dxa"/>
          </w:tcPr>
          <w:p w14:paraId="7BDCA839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16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10.25%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1541" w:type="dxa"/>
          </w:tcPr>
          <w:p w14:paraId="5B2E86D8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5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3.45%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727" w:type="dxa"/>
          </w:tcPr>
          <w:p w14:paraId="22F7FB4A" w14:textId="77777777" w:rsidR="005857CC" w:rsidRPr="0009648D" w:rsidRDefault="005857CC" w:rsidP="006E2533">
            <w:pPr>
              <w:spacing w:line="360" w:lineRule="exact"/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0.024</w:t>
            </w:r>
          </w:p>
        </w:tc>
        <w:tc>
          <w:tcPr>
            <w:tcW w:w="1560" w:type="dxa"/>
          </w:tcPr>
          <w:p w14:paraId="1E70122A" w14:textId="77777777" w:rsidR="005857CC" w:rsidRPr="0009648D" w:rsidRDefault="005857CC" w:rsidP="006E2533">
            <w:pPr>
              <w:spacing w:line="360" w:lineRule="exact"/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14(19.71%</w:t>
            </w:r>
            <w:r w:rsidRPr="0009648D">
              <w:rPr>
                <w:sz w:val="18"/>
                <w:szCs w:val="18"/>
              </w:rPr>
              <w:t>）</w:t>
            </w:r>
            <w:r w:rsidRPr="0009648D">
              <w:rPr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559" w:type="dxa"/>
          </w:tcPr>
          <w:p w14:paraId="4C758549" w14:textId="77777777" w:rsidR="005857CC" w:rsidRPr="0009648D" w:rsidRDefault="005857CC" w:rsidP="006E2533">
            <w:pPr>
              <w:spacing w:line="360" w:lineRule="exact"/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3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9.09%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848" w:type="dxa"/>
          </w:tcPr>
          <w:p w14:paraId="53872BEB" w14:textId="77777777" w:rsidR="005857CC" w:rsidRPr="0009648D" w:rsidRDefault="005857CC" w:rsidP="006E2533">
            <w:pPr>
              <w:spacing w:line="360" w:lineRule="exact"/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0.032</w:t>
            </w:r>
          </w:p>
        </w:tc>
      </w:tr>
      <w:tr w:rsidR="005857CC" w:rsidRPr="0009648D" w14:paraId="5208D5AA" w14:textId="77777777" w:rsidTr="006E2533">
        <w:tc>
          <w:tcPr>
            <w:tcW w:w="1551" w:type="dxa"/>
          </w:tcPr>
          <w:p w14:paraId="12895DF3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History of diabetes</w:t>
            </w:r>
          </w:p>
        </w:tc>
        <w:tc>
          <w:tcPr>
            <w:tcW w:w="1284" w:type="dxa"/>
          </w:tcPr>
          <w:p w14:paraId="3AE5E136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16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10.25%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1541" w:type="dxa"/>
          </w:tcPr>
          <w:p w14:paraId="1FFD955C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1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0.69%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727" w:type="dxa"/>
          </w:tcPr>
          <w:p w14:paraId="5E579B80" w14:textId="77777777" w:rsidR="005857CC" w:rsidRPr="0009648D" w:rsidRDefault="005857CC" w:rsidP="006E2533">
            <w:pPr>
              <w:spacing w:line="360" w:lineRule="exact"/>
              <w:rPr>
                <w:color w:val="000000" w:themeColor="text1"/>
                <w:sz w:val="18"/>
                <w:szCs w:val="18"/>
              </w:rPr>
            </w:pPr>
            <w:r w:rsidRPr="0009648D">
              <w:rPr>
                <w:color w:val="000000" w:themeColor="text1"/>
                <w:sz w:val="18"/>
                <w:szCs w:val="18"/>
              </w:rPr>
              <w:t xml:space="preserve">0.000 </w:t>
            </w:r>
          </w:p>
        </w:tc>
        <w:tc>
          <w:tcPr>
            <w:tcW w:w="1560" w:type="dxa"/>
          </w:tcPr>
          <w:p w14:paraId="61F5565D" w14:textId="77777777" w:rsidR="005857CC" w:rsidRPr="0009648D" w:rsidRDefault="005857CC" w:rsidP="006E2533">
            <w:pPr>
              <w:spacing w:line="360" w:lineRule="exact"/>
              <w:rPr>
                <w:color w:val="000000" w:themeColor="text1"/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9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14.75%</w:t>
            </w:r>
            <w:r w:rsidRPr="0009648D">
              <w:rPr>
                <w:sz w:val="18"/>
                <w:szCs w:val="18"/>
              </w:rPr>
              <w:t>）</w:t>
            </w:r>
            <w:r w:rsidRPr="0009648D">
              <w:rPr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1559" w:type="dxa"/>
          </w:tcPr>
          <w:p w14:paraId="1BFF17F6" w14:textId="77777777" w:rsidR="005857CC" w:rsidRPr="0009648D" w:rsidRDefault="005857CC" w:rsidP="006E2533">
            <w:pPr>
              <w:spacing w:line="360" w:lineRule="exact"/>
              <w:rPr>
                <w:color w:val="000000" w:themeColor="text1"/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1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2.30%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848" w:type="dxa"/>
          </w:tcPr>
          <w:p w14:paraId="2446FA9B" w14:textId="77777777" w:rsidR="005857CC" w:rsidRPr="0009648D" w:rsidRDefault="005857CC" w:rsidP="006E2533">
            <w:pPr>
              <w:spacing w:line="360" w:lineRule="exact"/>
              <w:rPr>
                <w:color w:val="000000" w:themeColor="text1"/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0.042</w:t>
            </w:r>
          </w:p>
        </w:tc>
      </w:tr>
      <w:tr w:rsidR="005857CC" w:rsidRPr="0009648D" w14:paraId="3852F90E" w14:textId="77777777" w:rsidTr="006E2533">
        <w:tc>
          <w:tcPr>
            <w:tcW w:w="1551" w:type="dxa"/>
          </w:tcPr>
          <w:p w14:paraId="37F9ADEE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Smoking</w:t>
            </w:r>
          </w:p>
        </w:tc>
        <w:tc>
          <w:tcPr>
            <w:tcW w:w="1284" w:type="dxa"/>
          </w:tcPr>
          <w:p w14:paraId="00924EC5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1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0.65%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1541" w:type="dxa"/>
          </w:tcPr>
          <w:p w14:paraId="07E47DBD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0.00%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727" w:type="dxa"/>
          </w:tcPr>
          <w:p w14:paraId="63B8688B" w14:textId="77777777" w:rsidR="005857CC" w:rsidRPr="0009648D" w:rsidRDefault="005857CC" w:rsidP="006E2533">
            <w:pPr>
              <w:spacing w:line="360" w:lineRule="exact"/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0.336</w:t>
            </w:r>
          </w:p>
        </w:tc>
        <w:tc>
          <w:tcPr>
            <w:tcW w:w="1560" w:type="dxa"/>
          </w:tcPr>
          <w:p w14:paraId="348F7A45" w14:textId="77777777" w:rsidR="005857CC" w:rsidRPr="0009648D" w:rsidRDefault="005857CC" w:rsidP="006E2533">
            <w:pPr>
              <w:spacing w:line="360" w:lineRule="exact"/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2(3.28%</w:t>
            </w:r>
            <w:r w:rsidRPr="0009648D">
              <w:rPr>
                <w:sz w:val="18"/>
                <w:szCs w:val="18"/>
              </w:rPr>
              <w:t>）</w:t>
            </w:r>
            <w:r w:rsidRPr="0009648D">
              <w:rPr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1559" w:type="dxa"/>
          </w:tcPr>
          <w:p w14:paraId="7F527C15" w14:textId="77777777" w:rsidR="005857CC" w:rsidRPr="0009648D" w:rsidRDefault="005857CC" w:rsidP="006E2533">
            <w:pPr>
              <w:spacing w:line="360" w:lineRule="exact"/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0.00%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848" w:type="dxa"/>
          </w:tcPr>
          <w:p w14:paraId="1A6F3BB9" w14:textId="77777777" w:rsidR="005857CC" w:rsidRPr="0009648D" w:rsidRDefault="005857CC" w:rsidP="006E2533">
            <w:pPr>
              <w:spacing w:line="360" w:lineRule="exact"/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0.508</w:t>
            </w:r>
          </w:p>
        </w:tc>
      </w:tr>
      <w:tr w:rsidR="005857CC" w:rsidRPr="0009648D" w14:paraId="25EB862E" w14:textId="77777777" w:rsidTr="006E2533">
        <w:tc>
          <w:tcPr>
            <w:tcW w:w="1551" w:type="dxa"/>
          </w:tcPr>
          <w:p w14:paraId="6229678C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Hypertensive grade 1</w:t>
            </w:r>
          </w:p>
        </w:tc>
        <w:tc>
          <w:tcPr>
            <w:tcW w:w="1284" w:type="dxa"/>
          </w:tcPr>
          <w:p w14:paraId="6976616A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15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9.60%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1541" w:type="dxa"/>
          </w:tcPr>
          <w:p w14:paraId="7D840D80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8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5.50%</w:t>
            </w:r>
            <w:r w:rsidRPr="0009648D">
              <w:rPr>
                <w:sz w:val="18"/>
                <w:szCs w:val="18"/>
              </w:rPr>
              <w:t>）</w:t>
            </w:r>
            <w:r w:rsidRPr="0009648D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27" w:type="dxa"/>
          </w:tcPr>
          <w:p w14:paraId="4E06DA37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0.201</w:t>
            </w:r>
          </w:p>
        </w:tc>
        <w:tc>
          <w:tcPr>
            <w:tcW w:w="1560" w:type="dxa"/>
          </w:tcPr>
          <w:p w14:paraId="77EE4D6A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6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9.83%</w:t>
            </w:r>
            <w:r w:rsidRPr="0009648D">
              <w:rPr>
                <w:sz w:val="18"/>
                <w:szCs w:val="18"/>
              </w:rPr>
              <w:t>）</w:t>
            </w:r>
            <w:r w:rsidRPr="0009648D">
              <w:rPr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559" w:type="dxa"/>
          </w:tcPr>
          <w:p w14:paraId="0C1CC8C2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2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4.54%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848" w:type="dxa"/>
          </w:tcPr>
          <w:p w14:paraId="474E67A9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0.465</w:t>
            </w:r>
          </w:p>
        </w:tc>
      </w:tr>
      <w:tr w:rsidR="005857CC" w:rsidRPr="0009648D" w14:paraId="57B0A440" w14:textId="77777777" w:rsidTr="006E2533">
        <w:tc>
          <w:tcPr>
            <w:tcW w:w="1551" w:type="dxa"/>
          </w:tcPr>
          <w:p w14:paraId="578746A3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Hypertensive grade 2</w:t>
            </w:r>
          </w:p>
        </w:tc>
        <w:tc>
          <w:tcPr>
            <w:tcW w:w="1284" w:type="dxa"/>
          </w:tcPr>
          <w:p w14:paraId="7BADB054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32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20.50%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1541" w:type="dxa"/>
          </w:tcPr>
          <w:p w14:paraId="515293E8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35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24.30%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727" w:type="dxa"/>
          </w:tcPr>
          <w:p w14:paraId="6800FBD4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0.488</w:t>
            </w:r>
          </w:p>
        </w:tc>
        <w:tc>
          <w:tcPr>
            <w:tcW w:w="1560" w:type="dxa"/>
          </w:tcPr>
          <w:p w14:paraId="08C9D7F9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17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27.87%</w:t>
            </w:r>
            <w:r w:rsidRPr="0009648D">
              <w:rPr>
                <w:sz w:val="18"/>
                <w:szCs w:val="18"/>
              </w:rPr>
              <w:t>）</w:t>
            </w:r>
            <w:r w:rsidRPr="0009648D">
              <w:rPr>
                <w:sz w:val="18"/>
                <w:szCs w:val="18"/>
              </w:rPr>
              <w:t xml:space="preserve">                        </w:t>
            </w:r>
          </w:p>
        </w:tc>
        <w:tc>
          <w:tcPr>
            <w:tcW w:w="1559" w:type="dxa"/>
          </w:tcPr>
          <w:p w14:paraId="426F2AC6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8(18.18%)</w:t>
            </w:r>
          </w:p>
        </w:tc>
        <w:tc>
          <w:tcPr>
            <w:tcW w:w="848" w:type="dxa"/>
          </w:tcPr>
          <w:p w14:paraId="3DC8B410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0.352</w:t>
            </w:r>
          </w:p>
        </w:tc>
      </w:tr>
      <w:tr w:rsidR="005857CC" w:rsidRPr="0009648D" w14:paraId="5BB99A9D" w14:textId="77777777" w:rsidTr="006E2533">
        <w:tc>
          <w:tcPr>
            <w:tcW w:w="1551" w:type="dxa"/>
          </w:tcPr>
          <w:p w14:paraId="2E9A0E4E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Hypertensive grade 3</w:t>
            </w:r>
          </w:p>
        </w:tc>
        <w:tc>
          <w:tcPr>
            <w:tcW w:w="1284" w:type="dxa"/>
          </w:tcPr>
          <w:p w14:paraId="6723A51E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54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34.60%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1541" w:type="dxa"/>
          </w:tcPr>
          <w:p w14:paraId="5D82677C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12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8.30%</w:t>
            </w:r>
            <w:r w:rsidRPr="0009648D">
              <w:rPr>
                <w:sz w:val="18"/>
                <w:szCs w:val="18"/>
              </w:rPr>
              <w:t>）</w:t>
            </w:r>
          </w:p>
        </w:tc>
        <w:tc>
          <w:tcPr>
            <w:tcW w:w="727" w:type="dxa"/>
          </w:tcPr>
          <w:p w14:paraId="6EC8D5FD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color w:val="000000" w:themeColor="text1"/>
                <w:sz w:val="18"/>
                <w:szCs w:val="18"/>
              </w:rPr>
              <w:t>0.002</w:t>
            </w:r>
          </w:p>
        </w:tc>
        <w:tc>
          <w:tcPr>
            <w:tcW w:w="1560" w:type="dxa"/>
          </w:tcPr>
          <w:p w14:paraId="29C631DD" w14:textId="77777777" w:rsidR="005857CC" w:rsidRPr="0009648D" w:rsidRDefault="005857CC" w:rsidP="006E2533">
            <w:pPr>
              <w:rPr>
                <w:color w:val="000000" w:themeColor="text1"/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19</w:t>
            </w:r>
            <w:r w:rsidRPr="0009648D">
              <w:rPr>
                <w:sz w:val="18"/>
                <w:szCs w:val="18"/>
              </w:rPr>
              <w:t>（</w:t>
            </w:r>
            <w:r w:rsidRPr="0009648D">
              <w:rPr>
                <w:sz w:val="18"/>
                <w:szCs w:val="18"/>
              </w:rPr>
              <w:t>31.15%</w:t>
            </w:r>
            <w:r w:rsidRPr="0009648D">
              <w:rPr>
                <w:sz w:val="18"/>
                <w:szCs w:val="18"/>
              </w:rPr>
              <w:t>）</w:t>
            </w:r>
            <w:r w:rsidRPr="0009648D">
              <w:rPr>
                <w:sz w:val="18"/>
                <w:szCs w:val="18"/>
              </w:rPr>
              <w:t xml:space="preserve">               </w:t>
            </w:r>
          </w:p>
        </w:tc>
        <w:tc>
          <w:tcPr>
            <w:tcW w:w="1559" w:type="dxa"/>
          </w:tcPr>
          <w:p w14:paraId="3373B4F1" w14:textId="77777777" w:rsidR="005857CC" w:rsidRPr="0009648D" w:rsidRDefault="005857CC" w:rsidP="006E2533">
            <w:pPr>
              <w:rPr>
                <w:color w:val="000000" w:themeColor="text1"/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5(11.36%)</w:t>
            </w:r>
          </w:p>
        </w:tc>
        <w:tc>
          <w:tcPr>
            <w:tcW w:w="848" w:type="dxa"/>
          </w:tcPr>
          <w:p w14:paraId="78F14A3A" w14:textId="77777777" w:rsidR="005857CC" w:rsidRPr="0009648D" w:rsidRDefault="005857CC" w:rsidP="006E2533">
            <w:pPr>
              <w:rPr>
                <w:color w:val="000000" w:themeColor="text1"/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0.019</w:t>
            </w:r>
          </w:p>
        </w:tc>
      </w:tr>
      <w:tr w:rsidR="005857CC" w:rsidRPr="0009648D" w14:paraId="0491B8F8" w14:textId="77777777" w:rsidTr="006E2533">
        <w:tc>
          <w:tcPr>
            <w:tcW w:w="1551" w:type="dxa"/>
          </w:tcPr>
          <w:p w14:paraId="7A6D6980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BMI</w:t>
            </w:r>
          </w:p>
        </w:tc>
        <w:tc>
          <w:tcPr>
            <w:tcW w:w="1284" w:type="dxa"/>
          </w:tcPr>
          <w:p w14:paraId="527545FD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24.43±3.21</w:t>
            </w:r>
          </w:p>
        </w:tc>
        <w:tc>
          <w:tcPr>
            <w:tcW w:w="1541" w:type="dxa"/>
          </w:tcPr>
          <w:p w14:paraId="780AE9BA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23.69±3.20</w:t>
            </w:r>
          </w:p>
        </w:tc>
        <w:tc>
          <w:tcPr>
            <w:tcW w:w="727" w:type="dxa"/>
          </w:tcPr>
          <w:p w14:paraId="55B57736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0.049</w:t>
            </w:r>
          </w:p>
        </w:tc>
        <w:tc>
          <w:tcPr>
            <w:tcW w:w="1560" w:type="dxa"/>
          </w:tcPr>
          <w:p w14:paraId="2DAB2929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 xml:space="preserve">24.45±2.99                         </w:t>
            </w:r>
          </w:p>
        </w:tc>
        <w:tc>
          <w:tcPr>
            <w:tcW w:w="1559" w:type="dxa"/>
          </w:tcPr>
          <w:p w14:paraId="1A56DBDE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23.69±3.20</w:t>
            </w:r>
          </w:p>
        </w:tc>
        <w:tc>
          <w:tcPr>
            <w:tcW w:w="848" w:type="dxa"/>
          </w:tcPr>
          <w:p w14:paraId="113DA28D" w14:textId="77777777" w:rsidR="005857CC" w:rsidRPr="0009648D" w:rsidRDefault="005857CC" w:rsidP="006E2533">
            <w:pPr>
              <w:rPr>
                <w:sz w:val="18"/>
                <w:szCs w:val="18"/>
              </w:rPr>
            </w:pPr>
            <w:r w:rsidRPr="0009648D">
              <w:rPr>
                <w:sz w:val="18"/>
                <w:szCs w:val="18"/>
              </w:rPr>
              <w:t>0.052</w:t>
            </w:r>
          </w:p>
        </w:tc>
      </w:tr>
    </w:tbl>
    <w:p w14:paraId="6571A8FB" w14:textId="77777777" w:rsidR="005857CC" w:rsidRDefault="005857CC" w:rsidP="005857CC">
      <w:pPr>
        <w:rPr>
          <w:rFonts w:ascii="Times New Roman" w:eastAsia="宋体" w:hAnsi="Times New Roman" w:cs="Times New Roman"/>
          <w:szCs w:val="21"/>
        </w:rPr>
      </w:pPr>
    </w:p>
    <w:sectPr w:rsidR="00585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0C8B6" w14:textId="77777777" w:rsidR="00E323ED" w:rsidRDefault="00E323ED" w:rsidP="005857CC">
      <w:pPr>
        <w:rPr>
          <w:rFonts w:hint="eastAsia"/>
        </w:rPr>
      </w:pPr>
      <w:r>
        <w:separator/>
      </w:r>
    </w:p>
  </w:endnote>
  <w:endnote w:type="continuationSeparator" w:id="0">
    <w:p w14:paraId="4AC4C758" w14:textId="77777777" w:rsidR="00E323ED" w:rsidRDefault="00E323ED" w:rsidP="005857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3196" w14:textId="77777777" w:rsidR="00E323ED" w:rsidRDefault="00E323ED" w:rsidP="005857CC">
      <w:pPr>
        <w:rPr>
          <w:rFonts w:hint="eastAsia"/>
        </w:rPr>
      </w:pPr>
      <w:r>
        <w:separator/>
      </w:r>
    </w:p>
  </w:footnote>
  <w:footnote w:type="continuationSeparator" w:id="0">
    <w:p w14:paraId="61B1E3B7" w14:textId="77777777" w:rsidR="00E323ED" w:rsidRDefault="00E323ED" w:rsidP="005857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D1"/>
    <w:rsid w:val="001C3991"/>
    <w:rsid w:val="005857CC"/>
    <w:rsid w:val="009723FA"/>
    <w:rsid w:val="00A7544F"/>
    <w:rsid w:val="00E323ED"/>
    <w:rsid w:val="00F52BDD"/>
    <w:rsid w:val="00FD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08BD8"/>
  <w15:chartTrackingRefBased/>
  <w15:docId w15:val="{B7F1A1F7-3200-411F-A8A8-A74C2664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C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D1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8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8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8D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8D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8D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8D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8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8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8D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D18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8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8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8D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FD1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8D1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FD18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FD18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D18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57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57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5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57CC"/>
    <w:rPr>
      <w:sz w:val="18"/>
      <w:szCs w:val="18"/>
    </w:rPr>
  </w:style>
  <w:style w:type="table" w:styleId="af2">
    <w:name w:val="Table Grid"/>
    <w:basedOn w:val="a1"/>
    <w:uiPriority w:val="39"/>
    <w:qFormat/>
    <w:rsid w:val="005857C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博超 李</dc:creator>
  <cp:keywords/>
  <dc:description/>
  <cp:lastModifiedBy>博超 李</cp:lastModifiedBy>
  <cp:revision>3</cp:revision>
  <dcterms:created xsi:type="dcterms:W3CDTF">2025-09-24T16:25:00Z</dcterms:created>
  <dcterms:modified xsi:type="dcterms:W3CDTF">2025-09-24T16:38:00Z</dcterms:modified>
</cp:coreProperties>
</file>