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C8776" w14:textId="2887691E" w:rsidR="00073A52" w:rsidRDefault="00F850F6" w:rsidP="00C53B59">
      <w:pPr>
        <w:jc w:val="both"/>
        <w:rPr>
          <w:rFonts w:ascii="Arial" w:hAnsi="Arial" w:cs="Arial"/>
          <w:b/>
          <w:bCs/>
        </w:rPr>
      </w:pPr>
      <w:r w:rsidRPr="00C53B59">
        <w:rPr>
          <w:rFonts w:ascii="Arial" w:hAnsi="Arial" w:cs="Arial"/>
          <w:b/>
          <w:bCs/>
        </w:rPr>
        <w:t>Table 1:</w:t>
      </w:r>
      <w:r w:rsidR="00D93D24"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97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5"/>
        <w:gridCol w:w="1115"/>
        <w:gridCol w:w="937"/>
        <w:gridCol w:w="3235"/>
      </w:tblGrid>
      <w:tr w:rsidR="00353237" w14:paraId="65372260" w14:textId="77777777" w:rsidTr="00AE1A6A">
        <w:trPr>
          <w:jc w:val="center"/>
        </w:trPr>
        <w:tc>
          <w:tcPr>
            <w:tcW w:w="4495" w:type="dxa"/>
          </w:tcPr>
          <w:p w14:paraId="417242FB" w14:textId="34112796" w:rsidR="00353237" w:rsidRDefault="00353237" w:rsidP="00C53B59">
            <w:pPr>
              <w:jc w:val="both"/>
              <w:rPr>
                <w:rFonts w:ascii="Arial" w:hAnsi="Arial" w:cs="Arial"/>
                <w:b/>
                <w:bCs/>
              </w:rPr>
            </w:pPr>
            <w:r w:rsidRPr="00353237">
              <w:rPr>
                <w:rFonts w:ascii="Arial" w:hAnsi="Arial" w:cs="Arial"/>
                <w:b/>
                <w:bCs/>
              </w:rPr>
              <w:t>Antibody</w:t>
            </w:r>
          </w:p>
        </w:tc>
        <w:tc>
          <w:tcPr>
            <w:tcW w:w="1115" w:type="dxa"/>
          </w:tcPr>
          <w:p w14:paraId="578065C8" w14:textId="190DD33E" w:rsidR="00353237" w:rsidRDefault="00353237" w:rsidP="00C53B59">
            <w:pPr>
              <w:jc w:val="both"/>
              <w:rPr>
                <w:rFonts w:ascii="Arial" w:hAnsi="Arial" w:cs="Arial"/>
                <w:b/>
                <w:bCs/>
              </w:rPr>
            </w:pPr>
            <w:r w:rsidRPr="00353237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937" w:type="dxa"/>
          </w:tcPr>
          <w:p w14:paraId="73CD983F" w14:textId="6E1CB6F4" w:rsidR="00353237" w:rsidRDefault="00353237" w:rsidP="00C53B59">
            <w:pPr>
              <w:jc w:val="both"/>
              <w:rPr>
                <w:rFonts w:ascii="Arial" w:hAnsi="Arial" w:cs="Arial"/>
                <w:b/>
                <w:bCs/>
              </w:rPr>
            </w:pPr>
            <w:r w:rsidRPr="00353237">
              <w:rPr>
                <w:rFonts w:ascii="Arial" w:hAnsi="Arial" w:cs="Arial"/>
                <w:b/>
                <w:bCs/>
              </w:rPr>
              <w:t>Host</w:t>
            </w:r>
          </w:p>
        </w:tc>
        <w:tc>
          <w:tcPr>
            <w:tcW w:w="3235" w:type="dxa"/>
          </w:tcPr>
          <w:p w14:paraId="3156ACFD" w14:textId="420658AA" w:rsidR="00353237" w:rsidRDefault="00353237" w:rsidP="00C53B59">
            <w:pPr>
              <w:jc w:val="both"/>
              <w:rPr>
                <w:rFonts w:ascii="Arial" w:hAnsi="Arial" w:cs="Arial"/>
                <w:b/>
                <w:bCs/>
              </w:rPr>
            </w:pPr>
            <w:r w:rsidRPr="00353237">
              <w:rPr>
                <w:rFonts w:ascii="Arial" w:hAnsi="Arial" w:cs="Arial"/>
                <w:b/>
                <w:bCs/>
              </w:rPr>
              <w:t>Company</w:t>
            </w:r>
          </w:p>
        </w:tc>
      </w:tr>
      <w:tr w:rsidR="00353237" w14:paraId="16EBFC4B" w14:textId="77777777" w:rsidTr="00AE1A6A">
        <w:trPr>
          <w:jc w:val="center"/>
        </w:trPr>
        <w:tc>
          <w:tcPr>
            <w:tcW w:w="4495" w:type="dxa"/>
          </w:tcPr>
          <w:p w14:paraId="36286A79" w14:textId="3D2E729D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Anti-</w:t>
            </w:r>
            <w:proofErr w:type="spellStart"/>
            <w:r w:rsidRPr="00353237">
              <w:rPr>
                <w:rFonts w:ascii="Arial" w:hAnsi="Arial" w:cs="Arial"/>
              </w:rPr>
              <w:t>Nucleophosmin</w:t>
            </w:r>
            <w:proofErr w:type="spellEnd"/>
            <w:r w:rsidRPr="00353237">
              <w:rPr>
                <w:rFonts w:ascii="Arial" w:hAnsi="Arial" w:cs="Arial"/>
              </w:rPr>
              <w:t xml:space="preserve"> antibody [SP236]</w:t>
            </w:r>
          </w:p>
        </w:tc>
        <w:tc>
          <w:tcPr>
            <w:tcW w:w="1115" w:type="dxa"/>
          </w:tcPr>
          <w:p w14:paraId="47897062" w14:textId="3C1669C7" w:rsidR="00353237" w:rsidRPr="00353237" w:rsidRDefault="00353237" w:rsidP="00C53B59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1:200</w:t>
            </w:r>
          </w:p>
        </w:tc>
        <w:tc>
          <w:tcPr>
            <w:tcW w:w="937" w:type="dxa"/>
          </w:tcPr>
          <w:p w14:paraId="7EA943ED" w14:textId="24D31B9F" w:rsidR="00353237" w:rsidRPr="00353237" w:rsidRDefault="00353237" w:rsidP="00C53B5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Rabbit</w:t>
            </w:r>
          </w:p>
        </w:tc>
        <w:tc>
          <w:tcPr>
            <w:tcW w:w="3235" w:type="dxa"/>
          </w:tcPr>
          <w:p w14:paraId="3E9FE39E" w14:textId="78768F9E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Abcam, Cat. ab183340</w:t>
            </w:r>
          </w:p>
        </w:tc>
      </w:tr>
      <w:tr w:rsidR="00353237" w14:paraId="667B38A6" w14:textId="77777777" w:rsidTr="00AE1A6A">
        <w:trPr>
          <w:jc w:val="center"/>
        </w:trPr>
        <w:tc>
          <w:tcPr>
            <w:tcW w:w="4495" w:type="dxa"/>
          </w:tcPr>
          <w:p w14:paraId="73E07E3A" w14:textId="50523C51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Anti-Fibrillarin antibody [38F3] - Nucleolar Marker</w:t>
            </w:r>
          </w:p>
        </w:tc>
        <w:tc>
          <w:tcPr>
            <w:tcW w:w="1115" w:type="dxa"/>
          </w:tcPr>
          <w:p w14:paraId="06576EA9" w14:textId="374A9CB3" w:rsidR="00353237" w:rsidRPr="00353237" w:rsidRDefault="00353237" w:rsidP="00C53B59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1:200</w:t>
            </w:r>
          </w:p>
        </w:tc>
        <w:tc>
          <w:tcPr>
            <w:tcW w:w="937" w:type="dxa"/>
          </w:tcPr>
          <w:p w14:paraId="633CF8F9" w14:textId="53B1949B" w:rsidR="00353237" w:rsidRDefault="00353237" w:rsidP="00C53B5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Rabbit</w:t>
            </w:r>
          </w:p>
        </w:tc>
        <w:tc>
          <w:tcPr>
            <w:tcW w:w="3235" w:type="dxa"/>
          </w:tcPr>
          <w:p w14:paraId="01721FC2" w14:textId="77777777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Abcam, Cat. ab4566</w:t>
            </w:r>
          </w:p>
          <w:p w14:paraId="35284F69" w14:textId="77777777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</w:p>
        </w:tc>
      </w:tr>
      <w:tr w:rsidR="00353237" w14:paraId="30369E4D" w14:textId="77777777" w:rsidTr="00AE1A6A">
        <w:trPr>
          <w:jc w:val="center"/>
        </w:trPr>
        <w:tc>
          <w:tcPr>
            <w:tcW w:w="4495" w:type="dxa"/>
          </w:tcPr>
          <w:p w14:paraId="6E405F1A" w14:textId="1FC9732E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Anti-UBF1 antibody</w:t>
            </w:r>
          </w:p>
        </w:tc>
        <w:tc>
          <w:tcPr>
            <w:tcW w:w="1115" w:type="dxa"/>
          </w:tcPr>
          <w:p w14:paraId="368D67C0" w14:textId="562DA219" w:rsidR="00353237" w:rsidRPr="00353237" w:rsidRDefault="00353237" w:rsidP="00C53B59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1:200</w:t>
            </w:r>
          </w:p>
        </w:tc>
        <w:tc>
          <w:tcPr>
            <w:tcW w:w="937" w:type="dxa"/>
          </w:tcPr>
          <w:p w14:paraId="69D1FB9A" w14:textId="10FC6954" w:rsidR="00353237" w:rsidRDefault="00353237" w:rsidP="00C53B5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Rabbit</w:t>
            </w:r>
          </w:p>
        </w:tc>
        <w:tc>
          <w:tcPr>
            <w:tcW w:w="3235" w:type="dxa"/>
          </w:tcPr>
          <w:p w14:paraId="37AE2E65" w14:textId="7C5AF557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Abcam, Cat. ab244287</w:t>
            </w:r>
          </w:p>
        </w:tc>
      </w:tr>
      <w:tr w:rsidR="00353237" w14:paraId="197DF550" w14:textId="77777777" w:rsidTr="00AE1A6A">
        <w:trPr>
          <w:jc w:val="center"/>
        </w:trPr>
        <w:tc>
          <w:tcPr>
            <w:tcW w:w="4495" w:type="dxa"/>
          </w:tcPr>
          <w:p w14:paraId="682755EB" w14:textId="05DDBF5B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353237">
              <w:rPr>
                <w:rFonts w:ascii="Arial" w:hAnsi="Arial" w:cs="Arial"/>
              </w:rPr>
              <w:t>53 Polyclonal antibody</w:t>
            </w:r>
          </w:p>
        </w:tc>
        <w:tc>
          <w:tcPr>
            <w:tcW w:w="1115" w:type="dxa"/>
          </w:tcPr>
          <w:p w14:paraId="4818095D" w14:textId="62CA643D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1:200</w:t>
            </w:r>
          </w:p>
        </w:tc>
        <w:tc>
          <w:tcPr>
            <w:tcW w:w="937" w:type="dxa"/>
          </w:tcPr>
          <w:p w14:paraId="5D2C0B53" w14:textId="1535EED3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Rabbit</w:t>
            </w:r>
          </w:p>
        </w:tc>
        <w:tc>
          <w:tcPr>
            <w:tcW w:w="3235" w:type="dxa"/>
          </w:tcPr>
          <w:p w14:paraId="7DBB677C" w14:textId="7E255E6B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proofErr w:type="spellStart"/>
            <w:r w:rsidRPr="00353237">
              <w:rPr>
                <w:rFonts w:ascii="Arial" w:hAnsi="Arial" w:cs="Arial"/>
              </w:rPr>
              <w:t>Proteintech</w:t>
            </w:r>
            <w:proofErr w:type="spellEnd"/>
            <w:r w:rsidRPr="00353237">
              <w:rPr>
                <w:rFonts w:ascii="Arial" w:hAnsi="Arial" w:cs="Arial"/>
              </w:rPr>
              <w:t>, Cat. 10442-1-AP</w:t>
            </w:r>
          </w:p>
        </w:tc>
      </w:tr>
      <w:tr w:rsidR="00353237" w14:paraId="2C19D19C" w14:textId="77777777" w:rsidTr="00AE1A6A">
        <w:trPr>
          <w:jc w:val="center"/>
        </w:trPr>
        <w:tc>
          <w:tcPr>
            <w:tcW w:w="4495" w:type="dxa"/>
          </w:tcPr>
          <w:p w14:paraId="1696B6B9" w14:textId="75246D85" w:rsid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RPL11 Polyclonal Antibody</w:t>
            </w:r>
          </w:p>
        </w:tc>
        <w:tc>
          <w:tcPr>
            <w:tcW w:w="1115" w:type="dxa"/>
          </w:tcPr>
          <w:p w14:paraId="2EECA582" w14:textId="7F94DFF9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1:200</w:t>
            </w:r>
          </w:p>
        </w:tc>
        <w:tc>
          <w:tcPr>
            <w:tcW w:w="937" w:type="dxa"/>
          </w:tcPr>
          <w:p w14:paraId="47963EF2" w14:textId="1975DA78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Rabbit</w:t>
            </w:r>
          </w:p>
        </w:tc>
        <w:tc>
          <w:tcPr>
            <w:tcW w:w="3235" w:type="dxa"/>
          </w:tcPr>
          <w:p w14:paraId="69F9B822" w14:textId="04055623" w:rsidR="00353237" w:rsidRPr="00353237" w:rsidRDefault="00353237" w:rsidP="00353237">
            <w:pPr>
              <w:jc w:val="both"/>
              <w:rPr>
                <w:rFonts w:ascii="Arial" w:hAnsi="Arial" w:cs="Arial"/>
              </w:rPr>
            </w:pPr>
            <w:proofErr w:type="spellStart"/>
            <w:r w:rsidRPr="00353237">
              <w:rPr>
                <w:rFonts w:ascii="Arial" w:hAnsi="Arial" w:cs="Arial"/>
              </w:rPr>
              <w:t>ThermoFisher</w:t>
            </w:r>
            <w:proofErr w:type="spellEnd"/>
            <w:r w:rsidRPr="00353237">
              <w:rPr>
                <w:rFonts w:ascii="Arial" w:hAnsi="Arial" w:cs="Arial"/>
              </w:rPr>
              <w:t>, Cat. PA5-34604</w:t>
            </w:r>
          </w:p>
        </w:tc>
      </w:tr>
      <w:tr w:rsidR="00AE1A6A" w14:paraId="2CC23502" w14:textId="77777777" w:rsidTr="00AE1A6A">
        <w:trPr>
          <w:jc w:val="center"/>
        </w:trPr>
        <w:tc>
          <w:tcPr>
            <w:tcW w:w="4495" w:type="dxa"/>
          </w:tcPr>
          <w:p w14:paraId="2D2D1118" w14:textId="7033197D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Anti-Tau-1 Antibody, clone PC1C6</w:t>
            </w:r>
          </w:p>
        </w:tc>
        <w:tc>
          <w:tcPr>
            <w:tcW w:w="1115" w:type="dxa"/>
          </w:tcPr>
          <w:p w14:paraId="34F59512" w14:textId="2040D3FB" w:rsidR="00AE1A6A" w:rsidRPr="00353237" w:rsidRDefault="00AE1A6A" w:rsidP="00353237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1:200</w:t>
            </w:r>
          </w:p>
        </w:tc>
        <w:tc>
          <w:tcPr>
            <w:tcW w:w="937" w:type="dxa"/>
          </w:tcPr>
          <w:p w14:paraId="4C6494BA" w14:textId="589B8FDA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Mouse</w:t>
            </w:r>
          </w:p>
        </w:tc>
        <w:tc>
          <w:tcPr>
            <w:tcW w:w="3235" w:type="dxa"/>
          </w:tcPr>
          <w:p w14:paraId="49AA7E75" w14:textId="2F795962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Sigma Aldrich, Cat. MAB3420 </w:t>
            </w:r>
          </w:p>
        </w:tc>
      </w:tr>
      <w:tr w:rsidR="00AE1A6A" w14:paraId="39BE568A" w14:textId="77777777" w:rsidTr="00AE1A6A">
        <w:trPr>
          <w:jc w:val="center"/>
        </w:trPr>
        <w:tc>
          <w:tcPr>
            <w:tcW w:w="4495" w:type="dxa"/>
          </w:tcPr>
          <w:p w14:paraId="555DE67B" w14:textId="7784A5AD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 xml:space="preserve">Anti-Tau (4-repeat isoform RD4) Antibody, clone 1E1/A6 </w:t>
            </w:r>
          </w:p>
        </w:tc>
        <w:tc>
          <w:tcPr>
            <w:tcW w:w="1115" w:type="dxa"/>
          </w:tcPr>
          <w:p w14:paraId="1E4936A1" w14:textId="77777777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1:200</w:t>
            </w:r>
          </w:p>
          <w:p w14:paraId="0E5FD46E" w14:textId="77777777" w:rsidR="00AE1A6A" w:rsidRPr="00353237" w:rsidRDefault="00AE1A6A" w:rsidP="0035323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37" w:type="dxa"/>
          </w:tcPr>
          <w:p w14:paraId="0EC7B0B0" w14:textId="77777777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Mouse</w:t>
            </w:r>
          </w:p>
          <w:p w14:paraId="0D6527FA" w14:textId="77777777" w:rsidR="00AE1A6A" w:rsidRDefault="00AE1A6A" w:rsidP="00AE1A6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7CBB5525" w14:textId="140BF910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Sigma Aldrich, Cat. 05-804</w:t>
            </w:r>
          </w:p>
        </w:tc>
      </w:tr>
      <w:tr w:rsidR="00AE1A6A" w14:paraId="2A02FC7B" w14:textId="77777777" w:rsidTr="00AE1A6A">
        <w:trPr>
          <w:jc w:val="center"/>
        </w:trPr>
        <w:tc>
          <w:tcPr>
            <w:tcW w:w="4495" w:type="dxa"/>
          </w:tcPr>
          <w:p w14:paraId="7E5A60AE" w14:textId="4F9CB919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Anti-Mouse IgG (H+L) Cross-Adsorbed Secondary Antibody, Alexa Fluor™ 488</w:t>
            </w:r>
          </w:p>
        </w:tc>
        <w:tc>
          <w:tcPr>
            <w:tcW w:w="1115" w:type="dxa"/>
          </w:tcPr>
          <w:p w14:paraId="6C3BE9D2" w14:textId="22ABD10C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1:500</w:t>
            </w:r>
          </w:p>
        </w:tc>
        <w:tc>
          <w:tcPr>
            <w:tcW w:w="937" w:type="dxa"/>
          </w:tcPr>
          <w:p w14:paraId="51860BCF" w14:textId="1AC2F2B2" w:rsidR="00AE1A6A" w:rsidRDefault="00AE1A6A" w:rsidP="00AE1A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</w:t>
            </w:r>
          </w:p>
        </w:tc>
        <w:tc>
          <w:tcPr>
            <w:tcW w:w="3235" w:type="dxa"/>
          </w:tcPr>
          <w:p w14:paraId="1E7FDB0B" w14:textId="4DE57945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proofErr w:type="spellStart"/>
            <w:r w:rsidRPr="00353237">
              <w:rPr>
                <w:rFonts w:ascii="Arial" w:hAnsi="Arial" w:cs="Arial"/>
              </w:rPr>
              <w:t>ThermoFisher</w:t>
            </w:r>
            <w:proofErr w:type="spellEnd"/>
            <w:r w:rsidRPr="00353237">
              <w:rPr>
                <w:rFonts w:ascii="Arial" w:hAnsi="Arial" w:cs="Arial"/>
              </w:rPr>
              <w:t>, Cat. A-11001</w:t>
            </w:r>
          </w:p>
        </w:tc>
      </w:tr>
      <w:tr w:rsidR="00AE1A6A" w14:paraId="503DEFA5" w14:textId="77777777" w:rsidTr="00AE1A6A">
        <w:trPr>
          <w:jc w:val="center"/>
        </w:trPr>
        <w:tc>
          <w:tcPr>
            <w:tcW w:w="4495" w:type="dxa"/>
          </w:tcPr>
          <w:p w14:paraId="6F7A30F4" w14:textId="731F619C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Anti-Mouse IgG (H+L) Cross-Adsorbed Secondary Antibody, Alexa Fluor™ 568</w:t>
            </w:r>
          </w:p>
        </w:tc>
        <w:tc>
          <w:tcPr>
            <w:tcW w:w="1115" w:type="dxa"/>
          </w:tcPr>
          <w:p w14:paraId="3DB4E20D" w14:textId="1ABC16BE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1:500</w:t>
            </w:r>
          </w:p>
        </w:tc>
        <w:tc>
          <w:tcPr>
            <w:tcW w:w="937" w:type="dxa"/>
          </w:tcPr>
          <w:p w14:paraId="5F50D0D5" w14:textId="3CC12867" w:rsidR="00AE1A6A" w:rsidRDefault="00AE1A6A" w:rsidP="00AE1A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</w:t>
            </w:r>
          </w:p>
        </w:tc>
        <w:tc>
          <w:tcPr>
            <w:tcW w:w="3235" w:type="dxa"/>
          </w:tcPr>
          <w:p w14:paraId="3A68597D" w14:textId="1A4E4A6D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proofErr w:type="spellStart"/>
            <w:r w:rsidRPr="00353237">
              <w:rPr>
                <w:rFonts w:ascii="Arial" w:hAnsi="Arial" w:cs="Arial"/>
              </w:rPr>
              <w:t>ThermoFisher</w:t>
            </w:r>
            <w:proofErr w:type="spellEnd"/>
            <w:r w:rsidRPr="00353237">
              <w:rPr>
                <w:rFonts w:ascii="Arial" w:hAnsi="Arial" w:cs="Arial"/>
              </w:rPr>
              <w:t>, Cat. A-11004</w:t>
            </w:r>
          </w:p>
        </w:tc>
      </w:tr>
      <w:tr w:rsidR="00AE1A6A" w14:paraId="678B9430" w14:textId="77777777" w:rsidTr="00AE1A6A">
        <w:trPr>
          <w:jc w:val="center"/>
        </w:trPr>
        <w:tc>
          <w:tcPr>
            <w:tcW w:w="4495" w:type="dxa"/>
          </w:tcPr>
          <w:p w14:paraId="18E3CD5F" w14:textId="70C0F4E3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Anti-Rabbit IgG (H+L) Cross-Adsorbed Secondary Antibody, Alexa Fluor™ 488</w:t>
            </w:r>
          </w:p>
        </w:tc>
        <w:tc>
          <w:tcPr>
            <w:tcW w:w="1115" w:type="dxa"/>
          </w:tcPr>
          <w:p w14:paraId="764A6A55" w14:textId="6C4CE1C7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1:500</w:t>
            </w:r>
          </w:p>
        </w:tc>
        <w:tc>
          <w:tcPr>
            <w:tcW w:w="937" w:type="dxa"/>
          </w:tcPr>
          <w:p w14:paraId="1FDE4142" w14:textId="5C7E76B1" w:rsidR="00AE1A6A" w:rsidRDefault="00AE1A6A" w:rsidP="00AE1A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</w:t>
            </w:r>
          </w:p>
        </w:tc>
        <w:tc>
          <w:tcPr>
            <w:tcW w:w="3235" w:type="dxa"/>
          </w:tcPr>
          <w:p w14:paraId="2C7A368D" w14:textId="7AC28DF6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proofErr w:type="spellStart"/>
            <w:r w:rsidRPr="00353237">
              <w:rPr>
                <w:rFonts w:ascii="Arial" w:hAnsi="Arial" w:cs="Arial"/>
              </w:rPr>
              <w:t>ThermoFisher</w:t>
            </w:r>
            <w:proofErr w:type="spellEnd"/>
            <w:r w:rsidRPr="00353237">
              <w:rPr>
                <w:rFonts w:ascii="Arial" w:hAnsi="Arial" w:cs="Arial"/>
              </w:rPr>
              <w:t>, Cat. A-11008</w:t>
            </w:r>
          </w:p>
        </w:tc>
      </w:tr>
      <w:tr w:rsidR="00AE1A6A" w14:paraId="51135936" w14:textId="77777777" w:rsidTr="00AE1A6A">
        <w:trPr>
          <w:jc w:val="center"/>
        </w:trPr>
        <w:tc>
          <w:tcPr>
            <w:tcW w:w="4495" w:type="dxa"/>
          </w:tcPr>
          <w:p w14:paraId="70173A6C" w14:textId="0CA97D0F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AE1A6A">
              <w:rPr>
                <w:rFonts w:ascii="Arial" w:hAnsi="Arial" w:cs="Arial"/>
              </w:rPr>
              <w:t>Goat anti-Rabbit IgG (H+L) Cross-Adsorbed Secondary Antibody, Alexa Fluor™ 568</w:t>
            </w:r>
          </w:p>
        </w:tc>
        <w:tc>
          <w:tcPr>
            <w:tcW w:w="1115" w:type="dxa"/>
          </w:tcPr>
          <w:p w14:paraId="46293A3E" w14:textId="59821C78" w:rsidR="00AE1A6A" w:rsidRPr="00353237" w:rsidRDefault="00AE1A6A" w:rsidP="00AE1A6A">
            <w:pPr>
              <w:jc w:val="both"/>
              <w:rPr>
                <w:rFonts w:ascii="Arial" w:hAnsi="Arial" w:cs="Arial"/>
              </w:rPr>
            </w:pPr>
            <w:r w:rsidRPr="00353237">
              <w:rPr>
                <w:rFonts w:ascii="Arial" w:hAnsi="Arial" w:cs="Arial"/>
              </w:rPr>
              <w:t>1:500</w:t>
            </w:r>
          </w:p>
        </w:tc>
        <w:tc>
          <w:tcPr>
            <w:tcW w:w="937" w:type="dxa"/>
          </w:tcPr>
          <w:p w14:paraId="36AC43DA" w14:textId="6F8AFEF5" w:rsidR="00AE1A6A" w:rsidRDefault="00AE1A6A" w:rsidP="00AE1A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</w:t>
            </w:r>
          </w:p>
        </w:tc>
        <w:tc>
          <w:tcPr>
            <w:tcW w:w="3235" w:type="dxa"/>
          </w:tcPr>
          <w:p w14:paraId="09B3C82F" w14:textId="4F9D764F" w:rsidR="00AE1A6A" w:rsidRPr="00353237" w:rsidRDefault="00812F61" w:rsidP="00AE1A6A">
            <w:pPr>
              <w:jc w:val="both"/>
              <w:rPr>
                <w:rFonts w:ascii="Arial" w:hAnsi="Arial" w:cs="Arial"/>
              </w:rPr>
            </w:pPr>
            <w:proofErr w:type="spellStart"/>
            <w:r w:rsidRPr="00353237">
              <w:rPr>
                <w:rFonts w:ascii="Arial" w:hAnsi="Arial" w:cs="Arial"/>
              </w:rPr>
              <w:t>ThermoFisher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 w:rsidRPr="00812F61">
              <w:rPr>
                <w:rFonts w:ascii="Arial" w:hAnsi="Arial" w:cs="Arial"/>
              </w:rPr>
              <w:t>Catalog</w:t>
            </w:r>
            <w:proofErr w:type="spellEnd"/>
            <w:r w:rsidRPr="00812F61">
              <w:rPr>
                <w:rFonts w:ascii="Arial" w:hAnsi="Arial" w:cs="Arial"/>
              </w:rPr>
              <w:t xml:space="preserve"> # A-11011</w:t>
            </w:r>
          </w:p>
        </w:tc>
      </w:tr>
    </w:tbl>
    <w:p w14:paraId="71F47ACA" w14:textId="77777777" w:rsidR="008208C5" w:rsidRDefault="008208C5" w:rsidP="00C53B59">
      <w:pPr>
        <w:jc w:val="both"/>
        <w:rPr>
          <w:rFonts w:ascii="Arial" w:hAnsi="Arial" w:cs="Arial"/>
          <w:b/>
          <w:bCs/>
        </w:rPr>
      </w:pPr>
    </w:p>
    <w:sectPr w:rsidR="00820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E039A4"/>
    <w:multiLevelType w:val="multilevel"/>
    <w:tmpl w:val="0D086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467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F44"/>
    <w:rsid w:val="000320DB"/>
    <w:rsid w:val="0003248C"/>
    <w:rsid w:val="000642BB"/>
    <w:rsid w:val="00065217"/>
    <w:rsid w:val="00073446"/>
    <w:rsid w:val="00073A52"/>
    <w:rsid w:val="00076214"/>
    <w:rsid w:val="00084F4C"/>
    <w:rsid w:val="000A7A63"/>
    <w:rsid w:val="000B413F"/>
    <w:rsid w:val="000D7409"/>
    <w:rsid w:val="000F5D56"/>
    <w:rsid w:val="000F5E52"/>
    <w:rsid w:val="00130976"/>
    <w:rsid w:val="001344DB"/>
    <w:rsid w:val="00136532"/>
    <w:rsid w:val="001602AD"/>
    <w:rsid w:val="0016635F"/>
    <w:rsid w:val="00197397"/>
    <w:rsid w:val="001A0A72"/>
    <w:rsid w:val="001C046B"/>
    <w:rsid w:val="001C0E66"/>
    <w:rsid w:val="001C1D75"/>
    <w:rsid w:val="001D2321"/>
    <w:rsid w:val="001E4467"/>
    <w:rsid w:val="001E4AA6"/>
    <w:rsid w:val="00214CD3"/>
    <w:rsid w:val="00223B20"/>
    <w:rsid w:val="00270250"/>
    <w:rsid w:val="002807D4"/>
    <w:rsid w:val="002834CB"/>
    <w:rsid w:val="00285069"/>
    <w:rsid w:val="002B34D6"/>
    <w:rsid w:val="002D0864"/>
    <w:rsid w:val="00305D6F"/>
    <w:rsid w:val="00320E74"/>
    <w:rsid w:val="00353237"/>
    <w:rsid w:val="003617E1"/>
    <w:rsid w:val="003654E7"/>
    <w:rsid w:val="003778E1"/>
    <w:rsid w:val="003800C7"/>
    <w:rsid w:val="00384E58"/>
    <w:rsid w:val="00385856"/>
    <w:rsid w:val="00396360"/>
    <w:rsid w:val="003A2191"/>
    <w:rsid w:val="003B631A"/>
    <w:rsid w:val="003B67A0"/>
    <w:rsid w:val="003C35C5"/>
    <w:rsid w:val="004029D6"/>
    <w:rsid w:val="004124D4"/>
    <w:rsid w:val="00413011"/>
    <w:rsid w:val="00427F20"/>
    <w:rsid w:val="0043211C"/>
    <w:rsid w:val="00443EAB"/>
    <w:rsid w:val="00466C9D"/>
    <w:rsid w:val="00476B5E"/>
    <w:rsid w:val="00476BDE"/>
    <w:rsid w:val="0049707D"/>
    <w:rsid w:val="004B0A19"/>
    <w:rsid w:val="004B2E2F"/>
    <w:rsid w:val="004B43C4"/>
    <w:rsid w:val="004B4E40"/>
    <w:rsid w:val="004B682A"/>
    <w:rsid w:val="004E1D6C"/>
    <w:rsid w:val="004F1172"/>
    <w:rsid w:val="004F2C54"/>
    <w:rsid w:val="004F4A60"/>
    <w:rsid w:val="0051561C"/>
    <w:rsid w:val="005175FC"/>
    <w:rsid w:val="00525753"/>
    <w:rsid w:val="00526A7B"/>
    <w:rsid w:val="00540296"/>
    <w:rsid w:val="0055408F"/>
    <w:rsid w:val="005618C6"/>
    <w:rsid w:val="00576EFC"/>
    <w:rsid w:val="005838CB"/>
    <w:rsid w:val="00583BD9"/>
    <w:rsid w:val="005863D6"/>
    <w:rsid w:val="005974AE"/>
    <w:rsid w:val="005A7E0D"/>
    <w:rsid w:val="005B30A4"/>
    <w:rsid w:val="005B3FAF"/>
    <w:rsid w:val="005C4E0D"/>
    <w:rsid w:val="005D2550"/>
    <w:rsid w:val="005D6820"/>
    <w:rsid w:val="00606B4B"/>
    <w:rsid w:val="006200D4"/>
    <w:rsid w:val="00625836"/>
    <w:rsid w:val="006342D9"/>
    <w:rsid w:val="00641B31"/>
    <w:rsid w:val="00645EBC"/>
    <w:rsid w:val="0065102C"/>
    <w:rsid w:val="00652FCE"/>
    <w:rsid w:val="006619AC"/>
    <w:rsid w:val="0066384B"/>
    <w:rsid w:val="00663D5D"/>
    <w:rsid w:val="0066635F"/>
    <w:rsid w:val="00667ADF"/>
    <w:rsid w:val="00690F7F"/>
    <w:rsid w:val="006A2D9A"/>
    <w:rsid w:val="006B1F44"/>
    <w:rsid w:val="006B5CA9"/>
    <w:rsid w:val="0071149D"/>
    <w:rsid w:val="00723041"/>
    <w:rsid w:val="0074402A"/>
    <w:rsid w:val="007478DD"/>
    <w:rsid w:val="007500D8"/>
    <w:rsid w:val="00767CE2"/>
    <w:rsid w:val="007742E6"/>
    <w:rsid w:val="00783AD9"/>
    <w:rsid w:val="00794065"/>
    <w:rsid w:val="007A44C5"/>
    <w:rsid w:val="007C0C94"/>
    <w:rsid w:val="007C70FB"/>
    <w:rsid w:val="007E5417"/>
    <w:rsid w:val="007E70B6"/>
    <w:rsid w:val="007F6833"/>
    <w:rsid w:val="00812F61"/>
    <w:rsid w:val="00815150"/>
    <w:rsid w:val="008208C5"/>
    <w:rsid w:val="008307A6"/>
    <w:rsid w:val="00840783"/>
    <w:rsid w:val="00840A44"/>
    <w:rsid w:val="0084746C"/>
    <w:rsid w:val="0085043B"/>
    <w:rsid w:val="00860490"/>
    <w:rsid w:val="008615BD"/>
    <w:rsid w:val="008618FF"/>
    <w:rsid w:val="00863D8D"/>
    <w:rsid w:val="008856C0"/>
    <w:rsid w:val="008A23DA"/>
    <w:rsid w:val="008A2F0A"/>
    <w:rsid w:val="008B760C"/>
    <w:rsid w:val="008C1B3D"/>
    <w:rsid w:val="008C261E"/>
    <w:rsid w:val="008C3FF1"/>
    <w:rsid w:val="008E6401"/>
    <w:rsid w:val="008F0BC4"/>
    <w:rsid w:val="008F75CD"/>
    <w:rsid w:val="009231A6"/>
    <w:rsid w:val="0092545A"/>
    <w:rsid w:val="009462B4"/>
    <w:rsid w:val="0096645C"/>
    <w:rsid w:val="0097545D"/>
    <w:rsid w:val="009A0F82"/>
    <w:rsid w:val="009A169E"/>
    <w:rsid w:val="009A261A"/>
    <w:rsid w:val="009A3AD9"/>
    <w:rsid w:val="009C17C9"/>
    <w:rsid w:val="009C4319"/>
    <w:rsid w:val="009D06D0"/>
    <w:rsid w:val="009F55B6"/>
    <w:rsid w:val="009F7AEF"/>
    <w:rsid w:val="00A06C26"/>
    <w:rsid w:val="00A1220A"/>
    <w:rsid w:val="00A164CB"/>
    <w:rsid w:val="00A34E45"/>
    <w:rsid w:val="00A3740B"/>
    <w:rsid w:val="00A57A80"/>
    <w:rsid w:val="00A655EB"/>
    <w:rsid w:val="00A710CE"/>
    <w:rsid w:val="00A73788"/>
    <w:rsid w:val="00A93D9D"/>
    <w:rsid w:val="00AC52D5"/>
    <w:rsid w:val="00AD56BB"/>
    <w:rsid w:val="00AE1A6A"/>
    <w:rsid w:val="00AE6E66"/>
    <w:rsid w:val="00B02785"/>
    <w:rsid w:val="00B13FF9"/>
    <w:rsid w:val="00B31F3A"/>
    <w:rsid w:val="00B3448D"/>
    <w:rsid w:val="00B727EA"/>
    <w:rsid w:val="00B765BB"/>
    <w:rsid w:val="00B83078"/>
    <w:rsid w:val="00B91EF1"/>
    <w:rsid w:val="00B956DF"/>
    <w:rsid w:val="00B96D5B"/>
    <w:rsid w:val="00BA2DF6"/>
    <w:rsid w:val="00BC5BD1"/>
    <w:rsid w:val="00BE28E7"/>
    <w:rsid w:val="00BE6180"/>
    <w:rsid w:val="00BF1509"/>
    <w:rsid w:val="00BF2A08"/>
    <w:rsid w:val="00C40E42"/>
    <w:rsid w:val="00C472FF"/>
    <w:rsid w:val="00C52229"/>
    <w:rsid w:val="00C5370A"/>
    <w:rsid w:val="00C53B59"/>
    <w:rsid w:val="00C546B2"/>
    <w:rsid w:val="00C7343F"/>
    <w:rsid w:val="00C83E7E"/>
    <w:rsid w:val="00C85CA8"/>
    <w:rsid w:val="00C86E99"/>
    <w:rsid w:val="00C97B9D"/>
    <w:rsid w:val="00C97DD4"/>
    <w:rsid w:val="00CA03B3"/>
    <w:rsid w:val="00CA0F2C"/>
    <w:rsid w:val="00CA485B"/>
    <w:rsid w:val="00CA4D9F"/>
    <w:rsid w:val="00CA59C0"/>
    <w:rsid w:val="00CB4F34"/>
    <w:rsid w:val="00CD0BB0"/>
    <w:rsid w:val="00CD191F"/>
    <w:rsid w:val="00CE68C3"/>
    <w:rsid w:val="00CF2FB5"/>
    <w:rsid w:val="00CF6870"/>
    <w:rsid w:val="00D053DC"/>
    <w:rsid w:val="00D13210"/>
    <w:rsid w:val="00D306C6"/>
    <w:rsid w:val="00D31A1D"/>
    <w:rsid w:val="00D4359E"/>
    <w:rsid w:val="00D45850"/>
    <w:rsid w:val="00D54332"/>
    <w:rsid w:val="00D62A37"/>
    <w:rsid w:val="00D65C7D"/>
    <w:rsid w:val="00D73A35"/>
    <w:rsid w:val="00D81764"/>
    <w:rsid w:val="00D87105"/>
    <w:rsid w:val="00D93D24"/>
    <w:rsid w:val="00DB024A"/>
    <w:rsid w:val="00DB41E7"/>
    <w:rsid w:val="00DB49D0"/>
    <w:rsid w:val="00DC7098"/>
    <w:rsid w:val="00DD5CDF"/>
    <w:rsid w:val="00E11361"/>
    <w:rsid w:val="00E21195"/>
    <w:rsid w:val="00E27E9A"/>
    <w:rsid w:val="00E55A9A"/>
    <w:rsid w:val="00E663A4"/>
    <w:rsid w:val="00EA0C44"/>
    <w:rsid w:val="00EA1298"/>
    <w:rsid w:val="00EA28B3"/>
    <w:rsid w:val="00EC13C2"/>
    <w:rsid w:val="00EE2293"/>
    <w:rsid w:val="00F00F83"/>
    <w:rsid w:val="00F06F62"/>
    <w:rsid w:val="00F122A5"/>
    <w:rsid w:val="00F13307"/>
    <w:rsid w:val="00F14C5F"/>
    <w:rsid w:val="00F21FEB"/>
    <w:rsid w:val="00F42A99"/>
    <w:rsid w:val="00F44C94"/>
    <w:rsid w:val="00F52AF4"/>
    <w:rsid w:val="00F53242"/>
    <w:rsid w:val="00F6337F"/>
    <w:rsid w:val="00F64997"/>
    <w:rsid w:val="00F7103D"/>
    <w:rsid w:val="00F839FC"/>
    <w:rsid w:val="00F850F6"/>
    <w:rsid w:val="00F96B17"/>
    <w:rsid w:val="00F97BD5"/>
    <w:rsid w:val="00FA342D"/>
    <w:rsid w:val="00FB229A"/>
    <w:rsid w:val="00FB622C"/>
    <w:rsid w:val="00FB7D2B"/>
    <w:rsid w:val="00FD6EEC"/>
    <w:rsid w:val="00FE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5FF33"/>
  <w15:chartTrackingRefBased/>
  <w15:docId w15:val="{B5FEE658-2E09-4649-A8FF-AE061C8BB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319"/>
  </w:style>
  <w:style w:type="paragraph" w:styleId="Heading1">
    <w:name w:val="heading 1"/>
    <w:basedOn w:val="Normal"/>
    <w:next w:val="Normal"/>
    <w:link w:val="Heading1Char"/>
    <w:uiPriority w:val="9"/>
    <w:qFormat/>
    <w:rsid w:val="006B1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1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1F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B1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B1F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F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F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F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F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F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B1F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B1F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B1F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B1F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F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F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F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F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F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F4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F4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F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F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F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F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F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F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B344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41B31"/>
    <w:rPr>
      <w:b/>
      <w:bCs/>
    </w:rPr>
  </w:style>
  <w:style w:type="paragraph" w:styleId="NormalWeb">
    <w:name w:val="Normal (Web)"/>
    <w:basedOn w:val="Normal"/>
    <w:uiPriority w:val="99"/>
    <w:unhideWhenUsed/>
    <w:rsid w:val="00641B3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641B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44979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33483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6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654109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1958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86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3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91974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8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7632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3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60795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85454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6517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8556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 Muhammad</dc:creator>
  <cp:keywords/>
  <dc:description/>
  <cp:lastModifiedBy>Mahmoud Maina</cp:lastModifiedBy>
  <cp:revision>4</cp:revision>
  <dcterms:created xsi:type="dcterms:W3CDTF">2025-05-29T15:53:00Z</dcterms:created>
  <dcterms:modified xsi:type="dcterms:W3CDTF">2025-05-29T16:34:00Z</dcterms:modified>
</cp:coreProperties>
</file>