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5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/>
          <w:b/>
          <w:bCs/>
          <w:sz w:val="24"/>
          <w:szCs w:val="24"/>
          <w:shd w:val="clear" w:color="auto" w:fill="FFFFFF"/>
          <w:lang w:val="en-US" w:eastAsia="zh-CN"/>
        </w:rPr>
        <w:t>S2 Table 1.</w:t>
      </w:r>
      <w:r>
        <w:rPr>
          <w:rFonts w:hint="eastAsia"/>
          <w:b/>
          <w:bCs/>
          <w:szCs w:val="21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Repeat unit scoring rules for the 8-locus MIRU-VNTR typing system</w:t>
      </w: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.</w:t>
      </w:r>
    </w:p>
    <w:tbl>
      <w:tblPr>
        <w:tblStyle w:val="3"/>
        <w:tblW w:w="8789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1276"/>
        <w:gridCol w:w="5108"/>
      </w:tblGrid>
      <w:tr w14:paraId="29959BD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tbl>
            <w:tblPr>
              <w:tblStyle w:val="2"/>
              <w:tblW w:w="0" w:type="auto"/>
              <w:tblInd w:w="-18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4"/>
            </w:tblGrid>
            <w:tr w14:paraId="3FFCE5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513" w:type="dxa"/>
                  <w:tcBorders>
                    <w:top w:val="nil"/>
                  </w:tcBorders>
                  <w:shd w:val="clear" w:color="auto" w:fill="FFFFFF"/>
                  <w:tcMar>
                    <w:top w:w="67" w:type="dxa"/>
                    <w:left w:w="0" w:type="dxa"/>
                    <w:bottom w:w="67" w:type="dxa"/>
                    <w:right w:w="67" w:type="dxa"/>
                  </w:tcMar>
                  <w:vAlign w:val="center"/>
                </w:tcPr>
                <w:p w14:paraId="2F0404E0">
                  <w:pPr>
                    <w:keepNext w:val="0"/>
                    <w:keepLines w:val="0"/>
                    <w:widowControl/>
                    <w:suppressLineNumbers w:val="0"/>
                    <w:spacing w:line="11" w:lineRule="atLeast"/>
                    <w:ind w:firstLine="210" w:firstLineChars="100"/>
                    <w:jc w:val="left"/>
                    <w:rPr>
                      <w:rFonts w:hint="default" w:ascii="Times New Roman" w:hAnsi="Times New Roman" w:eastAsia="Segoe UI" w:cs="Times New Roman"/>
                      <w:b/>
                      <w:bCs/>
                      <w:i w:val="0"/>
                      <w:iCs w:val="0"/>
                      <w:caps w:val="0"/>
                      <w:color w:val="40404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Segoe UI" w:cs="Times New Roman"/>
                      <w:b/>
                      <w:bCs/>
                      <w:i w:val="0"/>
                      <w:iCs w:val="0"/>
                      <w:caps w:val="0"/>
                      <w:color w:val="404040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Locus</w:t>
                  </w:r>
                </w:p>
              </w:tc>
            </w:tr>
          </w:tbl>
          <w:p w14:paraId="7F843B11">
            <w:pPr>
              <w:spacing w:before="50" w:after="5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6" w:space="0"/>
            </w:tcBorders>
          </w:tcPr>
          <w:p w14:paraId="48387B3E">
            <w:pPr>
              <w:spacing w:before="50" w:after="50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Repeat unit size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  <w:lang w:val="en-US" w:eastAsia="zh-CN"/>
              </w:rPr>
              <w:t>(bp)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6" w:space="0"/>
            </w:tcBorders>
          </w:tcPr>
          <w:p w14:paraId="03E3C960">
            <w:pPr>
              <w:spacing w:before="50" w:after="50"/>
              <w:jc w:val="left"/>
              <w:rPr>
                <w:rFonts w:hint="default" w:ascii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Flanking sequence size (bp)</w:t>
            </w:r>
          </w:p>
        </w:tc>
        <w:tc>
          <w:tcPr>
            <w:tcW w:w="5108" w:type="dxa"/>
            <w:tcBorders>
              <w:top w:val="single" w:color="auto" w:sz="12" w:space="0"/>
              <w:bottom w:val="single" w:color="auto" w:sz="6" w:space="0"/>
            </w:tcBorders>
          </w:tcPr>
          <w:p w14:paraId="54B11C40">
            <w:pPr>
              <w:spacing w:before="50" w:after="5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H37Rv: Amplicon size (bp) = (Repeat unit size × Number of repeat units) + Flanking sequence size + Partial repeat sequence</w:t>
            </w:r>
          </w:p>
        </w:tc>
      </w:tr>
      <w:tr w14:paraId="0A12D5E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6" w:space="0"/>
            </w:tcBorders>
          </w:tcPr>
          <w:p w14:paraId="6B876F39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QUB-11b</w:t>
            </w:r>
          </w:p>
        </w:tc>
        <w:tc>
          <w:tcPr>
            <w:tcW w:w="1276" w:type="dxa"/>
            <w:tcBorders>
              <w:top w:val="single" w:color="auto" w:sz="6" w:space="0"/>
            </w:tcBorders>
          </w:tcPr>
          <w:p w14:paraId="45C2D6CB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69</w:t>
            </w:r>
          </w:p>
        </w:tc>
        <w:tc>
          <w:tcPr>
            <w:tcW w:w="1276" w:type="dxa"/>
            <w:tcBorders>
              <w:top w:val="single" w:color="auto" w:sz="6" w:space="0"/>
            </w:tcBorders>
          </w:tcPr>
          <w:p w14:paraId="5EB6F19A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67</w:t>
            </w:r>
          </w:p>
        </w:tc>
        <w:tc>
          <w:tcPr>
            <w:tcW w:w="5108" w:type="dxa"/>
            <w:tcBorders>
              <w:top w:val="single" w:color="auto" w:sz="6" w:space="0"/>
            </w:tcBorders>
          </w:tcPr>
          <w:p w14:paraId="2B5F8234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422=69×5+67+10</w:t>
            </w:r>
          </w:p>
        </w:tc>
      </w:tr>
      <w:tr w14:paraId="0B5CA52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FA44CDF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QUB-18</w:t>
            </w:r>
          </w:p>
        </w:tc>
        <w:tc>
          <w:tcPr>
            <w:tcW w:w="1276" w:type="dxa"/>
          </w:tcPr>
          <w:p w14:paraId="2D25AD9A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78</w:t>
            </w:r>
          </w:p>
        </w:tc>
        <w:tc>
          <w:tcPr>
            <w:tcW w:w="1276" w:type="dxa"/>
          </w:tcPr>
          <w:p w14:paraId="1981B554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182</w:t>
            </w:r>
          </w:p>
        </w:tc>
        <w:tc>
          <w:tcPr>
            <w:tcW w:w="5108" w:type="dxa"/>
          </w:tcPr>
          <w:p w14:paraId="20161CD4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621=78×5+78+49</w:t>
            </w:r>
          </w:p>
        </w:tc>
      </w:tr>
      <w:tr w14:paraId="1EB5F39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C392647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QUB-26</w:t>
            </w:r>
          </w:p>
        </w:tc>
        <w:tc>
          <w:tcPr>
            <w:tcW w:w="1276" w:type="dxa"/>
          </w:tcPr>
          <w:p w14:paraId="377E72D2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111</w:t>
            </w:r>
          </w:p>
        </w:tc>
        <w:tc>
          <w:tcPr>
            <w:tcW w:w="1276" w:type="dxa"/>
          </w:tcPr>
          <w:p w14:paraId="0907B40A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129</w:t>
            </w:r>
          </w:p>
        </w:tc>
        <w:tc>
          <w:tcPr>
            <w:tcW w:w="5108" w:type="dxa"/>
          </w:tcPr>
          <w:p w14:paraId="07929DA2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708=111×5+129+24</w:t>
            </w:r>
          </w:p>
        </w:tc>
      </w:tr>
      <w:tr w14:paraId="2989972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54EDA59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MIRU26</w:t>
            </w:r>
          </w:p>
        </w:tc>
        <w:tc>
          <w:tcPr>
            <w:tcW w:w="1276" w:type="dxa"/>
          </w:tcPr>
          <w:p w14:paraId="7D1B50C9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48</w:t>
            </w:r>
          </w:p>
        </w:tc>
        <w:tc>
          <w:tcPr>
            <w:tcW w:w="1276" w:type="dxa"/>
          </w:tcPr>
          <w:p w14:paraId="1BF721AA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243</w:t>
            </w:r>
          </w:p>
        </w:tc>
        <w:tc>
          <w:tcPr>
            <w:tcW w:w="5108" w:type="dxa"/>
          </w:tcPr>
          <w:p w14:paraId="72D326EF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387=48×3+243</w:t>
            </w:r>
          </w:p>
        </w:tc>
      </w:tr>
      <w:tr w14:paraId="1B9F900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E78CEF2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MIRU31</w:t>
            </w:r>
          </w:p>
        </w:tc>
        <w:tc>
          <w:tcPr>
            <w:tcW w:w="1276" w:type="dxa"/>
          </w:tcPr>
          <w:p w14:paraId="1BA7E598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52</w:t>
            </w:r>
          </w:p>
        </w:tc>
        <w:tc>
          <w:tcPr>
            <w:tcW w:w="1276" w:type="dxa"/>
          </w:tcPr>
          <w:p w14:paraId="131FBD3B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108</w:t>
            </w:r>
          </w:p>
        </w:tc>
        <w:tc>
          <w:tcPr>
            <w:tcW w:w="5108" w:type="dxa"/>
          </w:tcPr>
          <w:p w14:paraId="43AB3F13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264=52×3+108</w:t>
            </w:r>
          </w:p>
        </w:tc>
      </w:tr>
      <w:tr w14:paraId="28D9410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365F586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MIRU40</w:t>
            </w:r>
          </w:p>
        </w:tc>
        <w:tc>
          <w:tcPr>
            <w:tcW w:w="1276" w:type="dxa"/>
          </w:tcPr>
          <w:p w14:paraId="0988F55E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54</w:t>
            </w:r>
          </w:p>
        </w:tc>
        <w:tc>
          <w:tcPr>
            <w:tcW w:w="1276" w:type="dxa"/>
          </w:tcPr>
          <w:p w14:paraId="6639C8E6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354</w:t>
            </w:r>
          </w:p>
        </w:tc>
        <w:tc>
          <w:tcPr>
            <w:tcW w:w="5108" w:type="dxa"/>
          </w:tcPr>
          <w:p w14:paraId="51DD10C5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408=54×1+354</w:t>
            </w:r>
          </w:p>
        </w:tc>
      </w:tr>
      <w:tr w14:paraId="43CCA3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bottom w:val="nil"/>
            </w:tcBorders>
          </w:tcPr>
          <w:p w14:paraId="319FFC10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Mtub04</w:t>
            </w:r>
          </w:p>
        </w:tc>
        <w:tc>
          <w:tcPr>
            <w:tcW w:w="1276" w:type="dxa"/>
            <w:tcBorders>
              <w:bottom w:val="nil"/>
            </w:tcBorders>
          </w:tcPr>
          <w:p w14:paraId="6195C1D6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51</w:t>
            </w:r>
          </w:p>
        </w:tc>
        <w:tc>
          <w:tcPr>
            <w:tcW w:w="1276" w:type="dxa"/>
            <w:tcBorders>
              <w:bottom w:val="nil"/>
            </w:tcBorders>
          </w:tcPr>
          <w:p w14:paraId="493A0848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137</w:t>
            </w:r>
          </w:p>
        </w:tc>
        <w:tc>
          <w:tcPr>
            <w:tcW w:w="5108" w:type="dxa"/>
            <w:tcBorders>
              <w:bottom w:val="nil"/>
            </w:tcBorders>
          </w:tcPr>
          <w:p w14:paraId="525C8E51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269=51×2+137+30</w:t>
            </w:r>
          </w:p>
        </w:tc>
      </w:tr>
      <w:tr w14:paraId="3F9FE8A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nil"/>
              <w:bottom w:val="single" w:color="auto" w:sz="12" w:space="0"/>
            </w:tcBorders>
          </w:tcPr>
          <w:p w14:paraId="1CA18DB4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Mtub21</w:t>
            </w:r>
          </w:p>
        </w:tc>
        <w:tc>
          <w:tcPr>
            <w:tcW w:w="1276" w:type="dxa"/>
            <w:tcBorders>
              <w:top w:val="nil"/>
              <w:bottom w:val="single" w:color="auto" w:sz="12" w:space="0"/>
            </w:tcBorders>
          </w:tcPr>
          <w:p w14:paraId="7CC5E5DD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57</w:t>
            </w:r>
          </w:p>
        </w:tc>
        <w:tc>
          <w:tcPr>
            <w:tcW w:w="1276" w:type="dxa"/>
            <w:tcBorders>
              <w:top w:val="nil"/>
              <w:bottom w:val="single" w:color="auto" w:sz="12" w:space="0"/>
            </w:tcBorders>
          </w:tcPr>
          <w:p w14:paraId="4F104752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92</w:t>
            </w:r>
          </w:p>
        </w:tc>
        <w:tc>
          <w:tcPr>
            <w:tcW w:w="5108" w:type="dxa"/>
            <w:tcBorders>
              <w:top w:val="nil"/>
              <w:bottom w:val="single" w:color="auto" w:sz="12" w:space="0"/>
            </w:tcBorders>
          </w:tcPr>
          <w:p w14:paraId="3E8CEE54">
            <w:pPr>
              <w:spacing w:before="50" w:after="50"/>
              <w:jc w:val="center"/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206=57×2+92</w:t>
            </w:r>
          </w:p>
        </w:tc>
      </w:tr>
    </w:tbl>
    <w:p w14:paraId="6D2DD1BB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4E529E46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2FBD4BDF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23F0A0EA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087F2869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47604750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2F066CD9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7BAF9A22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035DEE62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4562B0FB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5C194767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29BCBE9B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3F769551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64748FFF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38B91FED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2C249F79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2AB298E2">
      <w:pPr>
        <w:spacing w:before="50" w:after="50" w:line="360" w:lineRule="auto"/>
        <w:ind w:firstLine="211" w:firstLineChars="100"/>
        <w:jc w:val="center"/>
        <w:rPr>
          <w:b/>
          <w:bCs/>
          <w:color w:val="333333"/>
          <w:szCs w:val="21"/>
          <w:shd w:val="clear" w:color="auto" w:fill="FFFFFF"/>
        </w:rPr>
      </w:pPr>
    </w:p>
    <w:p w14:paraId="74AE1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shd w:val="clear" w:color="auto" w:fill="FFFFFF"/>
          <w:lang w:val="en-US" w:eastAsia="zh-CN"/>
        </w:rPr>
      </w:pPr>
      <w:bookmarkStart w:id="1" w:name="_GoBack"/>
      <w:r>
        <w:rPr>
          <w:rFonts w:hint="eastAsia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S2 Table 2.</w:t>
      </w:r>
      <w:r>
        <w:rPr>
          <w:rFonts w:hint="eastAsia"/>
          <w:b/>
          <w:bCs/>
          <w:color w:val="333333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Correspondence between amplicon sizes and repeat unit numbers at 8 MIRU-VNTR loci</w:t>
      </w:r>
      <w:r>
        <w:rPr>
          <w:rFonts w:hint="eastAsi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.</w:t>
      </w:r>
    </w:p>
    <w:bookmarkEnd w:id="1"/>
    <w:tbl>
      <w:tblPr>
        <w:tblStyle w:val="2"/>
        <w:tblW w:w="85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10"/>
        <w:gridCol w:w="849"/>
        <w:gridCol w:w="851"/>
        <w:gridCol w:w="850"/>
        <w:gridCol w:w="851"/>
        <w:gridCol w:w="850"/>
        <w:gridCol w:w="851"/>
        <w:gridCol w:w="850"/>
      </w:tblGrid>
      <w:tr w14:paraId="35E810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056274C5">
            <w:pPr>
              <w:spacing w:before="50" w:after="50"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  <w:bookmarkStart w:id="0" w:name="_Hlk194493350"/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Number of repeat units</w:t>
            </w:r>
          </w:p>
        </w:tc>
        <w:tc>
          <w:tcPr>
            <w:tcW w:w="6662" w:type="dxa"/>
            <w:gridSpan w:val="8"/>
            <w:tcBorders>
              <w:bottom w:val="single" w:color="000000" w:sz="8" w:space="0"/>
            </w:tcBorders>
            <w:shd w:val="clear" w:color="auto" w:fill="auto"/>
            <w:vAlign w:val="center"/>
          </w:tcPr>
          <w:p w14:paraId="078289AB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shd w:val="clear" w:fill="FFFFFF"/>
              </w:rPr>
              <w:t>Amplicon size (bp)</w:t>
            </w:r>
          </w:p>
        </w:tc>
      </w:tr>
      <w:tr w14:paraId="1129B6E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B255A">
            <w:pPr>
              <w:spacing w:before="50" w:after="50"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0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14:paraId="6664BBEB">
            <w:pPr>
              <w:spacing w:before="50" w:after="50"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shd w:val="clear" w:color="auto" w:fill="FFFFFF"/>
              </w:rPr>
              <w:t>QUB-11b</w:t>
            </w:r>
          </w:p>
        </w:tc>
        <w:tc>
          <w:tcPr>
            <w:tcW w:w="849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14:paraId="418A187D">
            <w:pPr>
              <w:spacing w:before="50" w:after="50" w:line="360" w:lineRule="auto"/>
              <w:ind w:left="113" w:right="113"/>
              <w:jc w:val="center"/>
              <w:rPr>
                <w:b w:val="0"/>
                <w:bCs w:val="0"/>
                <w:szCs w:val="21"/>
                <w:shd w:val="clear" w:color="auto" w:fill="FFFFFF"/>
              </w:rPr>
            </w:pPr>
            <w:r>
              <w:rPr>
                <w:b w:val="0"/>
                <w:bCs w:val="0"/>
                <w:szCs w:val="21"/>
                <w:shd w:val="clear" w:color="auto" w:fill="FFFFFF"/>
              </w:rPr>
              <w:t>QUB-18</w:t>
            </w:r>
          </w:p>
        </w:tc>
        <w:tc>
          <w:tcPr>
            <w:tcW w:w="851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14:paraId="69DA3F63">
            <w:pPr>
              <w:spacing w:before="50" w:after="50" w:line="360" w:lineRule="auto"/>
              <w:ind w:left="113" w:right="113"/>
              <w:jc w:val="center"/>
              <w:rPr>
                <w:b w:val="0"/>
                <w:bCs w:val="0"/>
                <w:szCs w:val="21"/>
                <w:shd w:val="clear" w:color="auto" w:fill="FFFFFF"/>
              </w:rPr>
            </w:pPr>
            <w:r>
              <w:rPr>
                <w:b w:val="0"/>
                <w:bCs w:val="0"/>
                <w:szCs w:val="21"/>
                <w:shd w:val="clear" w:color="auto" w:fill="FFFFFF"/>
              </w:rPr>
              <w:t>QUB-26</w:t>
            </w:r>
          </w:p>
        </w:tc>
        <w:tc>
          <w:tcPr>
            <w:tcW w:w="850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14:paraId="74BE99D8">
            <w:pPr>
              <w:spacing w:before="50" w:after="50" w:line="360" w:lineRule="auto"/>
              <w:ind w:left="113" w:right="113"/>
              <w:jc w:val="center"/>
              <w:rPr>
                <w:b w:val="0"/>
                <w:bCs w:val="0"/>
                <w:szCs w:val="21"/>
                <w:shd w:val="clear" w:color="auto" w:fill="FFFFFF"/>
              </w:rPr>
            </w:pPr>
            <w:r>
              <w:rPr>
                <w:b w:val="0"/>
                <w:bCs w:val="0"/>
                <w:szCs w:val="21"/>
                <w:shd w:val="clear" w:color="auto" w:fill="FFFFFF"/>
              </w:rPr>
              <w:t>MIRU26</w:t>
            </w:r>
          </w:p>
        </w:tc>
        <w:tc>
          <w:tcPr>
            <w:tcW w:w="851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14:paraId="4F20EE5A">
            <w:pPr>
              <w:spacing w:before="50" w:after="50" w:line="360" w:lineRule="auto"/>
              <w:ind w:left="113" w:right="113"/>
              <w:jc w:val="center"/>
              <w:rPr>
                <w:b w:val="0"/>
                <w:bCs w:val="0"/>
                <w:szCs w:val="21"/>
                <w:shd w:val="clear" w:color="auto" w:fill="FFFFFF"/>
              </w:rPr>
            </w:pPr>
            <w:r>
              <w:rPr>
                <w:b w:val="0"/>
                <w:bCs w:val="0"/>
                <w:szCs w:val="21"/>
                <w:shd w:val="clear" w:color="auto" w:fill="FFFFFF"/>
              </w:rPr>
              <w:t>MIRU31</w:t>
            </w:r>
          </w:p>
        </w:tc>
        <w:tc>
          <w:tcPr>
            <w:tcW w:w="850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14:paraId="3D64C857">
            <w:pPr>
              <w:spacing w:before="50" w:after="50" w:line="360" w:lineRule="auto"/>
              <w:ind w:left="113" w:right="113"/>
              <w:jc w:val="center"/>
              <w:rPr>
                <w:b w:val="0"/>
                <w:bCs w:val="0"/>
                <w:szCs w:val="21"/>
                <w:shd w:val="clear" w:color="auto" w:fill="FFFFFF"/>
              </w:rPr>
            </w:pPr>
            <w:r>
              <w:rPr>
                <w:b w:val="0"/>
                <w:bCs w:val="0"/>
                <w:szCs w:val="21"/>
                <w:shd w:val="clear" w:color="auto" w:fill="FFFFFF"/>
              </w:rPr>
              <w:t>MIRU40</w:t>
            </w:r>
          </w:p>
        </w:tc>
        <w:tc>
          <w:tcPr>
            <w:tcW w:w="851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14:paraId="5E667CAF">
            <w:pPr>
              <w:spacing w:before="50" w:after="50" w:line="360" w:lineRule="auto"/>
              <w:ind w:left="113" w:right="113"/>
              <w:jc w:val="center"/>
              <w:rPr>
                <w:b w:val="0"/>
                <w:bCs w:val="0"/>
                <w:szCs w:val="21"/>
                <w:shd w:val="clear" w:color="auto" w:fill="FFFFFF"/>
              </w:rPr>
            </w:pPr>
            <w:r>
              <w:rPr>
                <w:b w:val="0"/>
                <w:bCs w:val="0"/>
                <w:szCs w:val="21"/>
                <w:shd w:val="clear" w:color="auto" w:fill="FFFFFF"/>
              </w:rPr>
              <w:t>Mtub04</w:t>
            </w:r>
          </w:p>
        </w:tc>
        <w:tc>
          <w:tcPr>
            <w:tcW w:w="850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14:paraId="1CCA1F91">
            <w:pPr>
              <w:spacing w:before="50" w:after="50" w:line="360" w:lineRule="auto"/>
              <w:ind w:left="113" w:right="113"/>
              <w:jc w:val="center"/>
              <w:rPr>
                <w:b w:val="0"/>
                <w:bCs w:val="0"/>
                <w:szCs w:val="21"/>
                <w:shd w:val="clear" w:color="auto" w:fill="FFFFFF"/>
              </w:rPr>
            </w:pPr>
            <w:r>
              <w:rPr>
                <w:b w:val="0"/>
                <w:bCs w:val="0"/>
                <w:szCs w:val="21"/>
                <w:shd w:val="clear" w:color="auto" w:fill="FFFFFF"/>
              </w:rPr>
              <w:t>Mtub21</w:t>
            </w:r>
          </w:p>
        </w:tc>
      </w:tr>
      <w:bookmarkEnd w:id="0"/>
      <w:tr w14:paraId="5B175EB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B4CE3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0.5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</w:tcPr>
          <w:p w14:paraId="31A14914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70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</w:tcPr>
          <w:p w14:paraId="137D48FA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224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486567F3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7551B9E7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246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5B55D0F2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162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063DC1D6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0A41F421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167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1F3F511C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149</w:t>
            </w:r>
          </w:p>
        </w:tc>
      </w:tr>
      <w:tr w14:paraId="4082BCE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94728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</w:tcPr>
          <w:p w14:paraId="554B979B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139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</w:tcPr>
          <w:p w14:paraId="5003F97D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302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438704A1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264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2DC9749F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297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248BD353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2336EFA5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284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0D945447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0E71D846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206</w:t>
            </w:r>
          </w:p>
        </w:tc>
      </w:tr>
      <w:tr w14:paraId="5CDC9EB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61B6C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</w:tcPr>
          <w:p w14:paraId="03A6E3D7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208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</w:tcPr>
          <w:p w14:paraId="347F6E45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380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17B62BA1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375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42B47BCE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348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20FE7025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268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5C20FAE7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78466A59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269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406AD0E4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263</w:t>
            </w:r>
          </w:p>
        </w:tc>
      </w:tr>
      <w:tr w14:paraId="5BA32CC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16477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</w:tcPr>
          <w:p w14:paraId="1437F37D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277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</w:tcPr>
          <w:p w14:paraId="4184B61C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458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1B4B36C0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486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2F8030C7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399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63DC11A4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0C9DA822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392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1747D4E1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39BE7BE1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320</w:t>
            </w:r>
          </w:p>
        </w:tc>
      </w:tr>
      <w:tr w14:paraId="6837BC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A6195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4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</w:tcPr>
          <w:p w14:paraId="297E51F2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346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</w:tcPr>
          <w:p w14:paraId="6E1A68F5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536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06397A1D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597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660E6ECB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450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52BD4DCB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374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435E3BBD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446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11269715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371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107EB6CE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377</w:t>
            </w:r>
          </w:p>
        </w:tc>
      </w:tr>
      <w:tr w14:paraId="69D59BA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3C923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5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</w:tcPr>
          <w:p w14:paraId="52581F6D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415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</w:tcPr>
          <w:p w14:paraId="19BA7F07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614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22A7EEA2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708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1F7A9472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501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3C9D99DA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427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05242221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500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14:paraId="563E0EF9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422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14:paraId="25D14F22">
            <w:pPr>
              <w:spacing w:before="50" w:after="50" w:line="360" w:lineRule="auto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434</w:t>
            </w:r>
          </w:p>
        </w:tc>
      </w:tr>
      <w:tr w14:paraId="57500F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8E53C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92CE6A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484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9A1FFEE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692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5BCA57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819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6B5A70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552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CB8070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480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EFD091B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554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C1A4858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473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9012813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491</w:t>
            </w:r>
          </w:p>
        </w:tc>
      </w:tr>
      <w:tr w14:paraId="064AAA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C364F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3670C3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553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B91C97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770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2D7409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930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0014C72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603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014A12B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533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0BBE4E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608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9E186E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524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EA8AB6B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548</w:t>
            </w:r>
          </w:p>
        </w:tc>
      </w:tr>
      <w:tr w14:paraId="774B35C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929B2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5925D82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D627A0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848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813FE78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1041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67B082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654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3119C7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586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407439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662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13FE25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575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8B327B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605</w:t>
            </w:r>
          </w:p>
        </w:tc>
      </w:tr>
      <w:tr w14:paraId="66472FE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33310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9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88C8B93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691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C7B349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926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419ED8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1152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19EBA9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705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99812C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639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9BCDF5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716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7F1ACE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626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69B6E80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662</w:t>
            </w:r>
          </w:p>
        </w:tc>
      </w:tr>
      <w:tr w14:paraId="079D54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64422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10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D449349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760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FD5BC7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1004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E739A9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1263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5A36CB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756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F54D60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692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B717D2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770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A42E6A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677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61BA96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719</w:t>
            </w:r>
          </w:p>
        </w:tc>
      </w:tr>
      <w:tr w14:paraId="7F473B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A1EEC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11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0C1895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760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64335F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1082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A7E5FCF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1374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D5EFE0D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807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A6DF49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745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A6EFD9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824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E68071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65F3C7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776</w:t>
            </w:r>
          </w:p>
        </w:tc>
      </w:tr>
      <w:tr w14:paraId="6188BE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A1B21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12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83672F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829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8CFC4FC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1160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258C3E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1485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F75FD66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858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5704342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798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99E0BF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878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9B81E9B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779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91E4EB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833</w:t>
            </w:r>
          </w:p>
        </w:tc>
      </w:tr>
      <w:tr w14:paraId="5C03CA5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49EF7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13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EEF3CF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898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749827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1238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713660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1596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7958400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909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F62948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851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E4A62D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932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E47CC2C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1E66AE">
            <w:pPr>
              <w:spacing w:before="50" w:after="5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890</w:t>
            </w:r>
          </w:p>
        </w:tc>
      </w:tr>
      <w:tr w14:paraId="29DB2DB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8AE41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14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11A66A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967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2A1031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1316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BBFFEC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1707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55A539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960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B06728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904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722F24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986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87481A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881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7E5E6FC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947</w:t>
            </w:r>
          </w:p>
        </w:tc>
      </w:tr>
      <w:tr w14:paraId="58B6D6A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562A0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15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558737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1036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3122D2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1394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11A3F6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1818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CBEDC1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1011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6CF9B4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957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B43A25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1040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327696B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932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040EC2">
            <w:pPr>
              <w:spacing w:before="50" w:after="5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szCs w:val="21"/>
                <w:shd w:val="clear" w:color="auto" w:fill="FFFFFF"/>
              </w:rPr>
              <w:t>1004</w:t>
            </w:r>
          </w:p>
        </w:tc>
      </w:tr>
    </w:tbl>
    <w:p w14:paraId="3EC56BB5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33F7"/>
    <w:rsid w:val="01BC4F8C"/>
    <w:rsid w:val="19406169"/>
    <w:rsid w:val="21AC33F7"/>
    <w:rsid w:val="3093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997</Characters>
  <Lines>0</Lines>
  <Paragraphs>0</Paragraphs>
  <TotalTime>0</TotalTime>
  <ScaleCrop>false</ScaleCrop>
  <LinksUpToDate>false</LinksUpToDate>
  <CharactersWithSpaces>1051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2025-05-14T04:38:00Z</dcterms:created>
  <dc:creator>XUYAHA</dc:creator>
  <cp:lastModifiedBy>xxxx</cp:lastModifiedBy>
  <dcterms:modified xsi:type="dcterms:W3CDTF">2025-05-24T11:29:07Z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78587FDF38E740D1BFB4B185976641FD_13</vt:lpwstr>
  </property>
  <property fmtid="{D5CDD505-2E9C-101B-9397-08002B2CF9AE}" pid="4" name="KSOTemplateDocerSaveRecord">
    <vt:lpwstr>eyJoZGlkIjoiOTI0NzdjM2E1M2ZhZjM5ZTEzNjA3ZWI1ZDk2OTlmZGMifQ==</vt:lpwstr>
  </property>
</Properties>
</file>