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EDF54" w14:textId="77777777" w:rsidR="00E727BD" w:rsidRDefault="00E727BD" w:rsidP="00E727BD">
      <w:pPr>
        <w:jc w:val="left"/>
        <w:outlineLvl w:val="0"/>
        <w:rPr>
          <w:rFonts w:ascii="Times New Roman" w:hAnsi="Times New Roman" w:cs="Times New Roman"/>
          <w:b/>
          <w:bCs/>
          <w:sz w:val="20"/>
          <w:szCs w:val="22"/>
        </w:rPr>
      </w:pPr>
      <w:r>
        <w:rPr>
          <w:rFonts w:ascii="Times New Roman" w:hAnsi="Times New Roman" w:cs="Times New Roman" w:hint="eastAsia"/>
          <w:b/>
          <w:bCs/>
          <w:sz w:val="20"/>
          <w:szCs w:val="22"/>
        </w:rPr>
        <w:t>Appendix</w:t>
      </w:r>
    </w:p>
    <w:p w14:paraId="3C1A5396" w14:textId="77777777" w:rsidR="00E727BD" w:rsidRDefault="00E727BD" w:rsidP="00E727BD">
      <w:pPr>
        <w:jc w:val="left"/>
        <w:rPr>
          <w:rFonts w:ascii="Times New Roman" w:hAnsi="Times New Roman" w:cs="Times New Roman"/>
          <w:b/>
          <w:bCs/>
          <w:sz w:val="20"/>
          <w:szCs w:val="22"/>
        </w:rPr>
      </w:pPr>
    </w:p>
    <w:p w14:paraId="59057290" w14:textId="77777777" w:rsidR="00E727BD" w:rsidRDefault="00E727BD" w:rsidP="00E727BD">
      <w:pPr>
        <w:jc w:val="center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 w:hint="eastAsia"/>
          <w:b/>
          <w:bCs/>
          <w:sz w:val="20"/>
          <w:szCs w:val="22"/>
        </w:rPr>
        <w:t>Appendix 1</w:t>
      </w:r>
      <w:r>
        <w:rPr>
          <w:rFonts w:ascii="Times New Roman" w:hAnsi="Times New Roman" w:cs="Times New Roman" w:hint="eastAsia"/>
          <w:sz w:val="20"/>
          <w:szCs w:val="22"/>
        </w:rPr>
        <w:t>. The mediation pathway coefficients</w:t>
      </w:r>
    </w:p>
    <w:tbl>
      <w:tblPr>
        <w:tblW w:w="4997" w:type="pct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1356"/>
        <w:gridCol w:w="912"/>
        <w:gridCol w:w="1548"/>
        <w:gridCol w:w="995"/>
        <w:gridCol w:w="1133"/>
        <w:gridCol w:w="1132"/>
        <w:gridCol w:w="1225"/>
      </w:tblGrid>
      <w:tr w:rsidR="00E727BD" w14:paraId="1A3DA6F2" w14:textId="77777777" w:rsidTr="00DF0D2F">
        <w:trPr>
          <w:trHeight w:val="288"/>
        </w:trPr>
        <w:tc>
          <w:tcPr>
            <w:tcW w:w="816" w:type="pct"/>
            <w:tcBorders>
              <w:bottom w:val="single" w:sz="4" w:space="0" w:color="000000"/>
            </w:tcBorders>
            <w:shd w:val="clear" w:color="auto" w:fill="FFFFFF"/>
            <w:noWrap/>
            <w:vAlign w:val="center"/>
          </w:tcPr>
          <w:p w14:paraId="4108ECA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Model</w:t>
            </w:r>
          </w:p>
        </w:tc>
        <w:tc>
          <w:tcPr>
            <w:tcW w:w="549" w:type="pct"/>
            <w:tcBorders>
              <w:bottom w:val="single" w:sz="4" w:space="0" w:color="000000"/>
            </w:tcBorders>
            <w:shd w:val="clear" w:color="auto" w:fill="FFFFFF"/>
            <w:noWrap/>
            <w:vAlign w:val="center"/>
          </w:tcPr>
          <w:p w14:paraId="0E6CBE68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32" w:type="pct"/>
            <w:tcBorders>
              <w:bottom w:val="single" w:sz="4" w:space="0" w:color="000000"/>
            </w:tcBorders>
            <w:shd w:val="clear" w:color="auto" w:fill="FFFFFF"/>
            <w:noWrap/>
            <w:vAlign w:val="center"/>
          </w:tcPr>
          <w:p w14:paraId="7CD1648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coeff</w:t>
            </w:r>
          </w:p>
        </w:tc>
        <w:tc>
          <w:tcPr>
            <w:tcW w:w="599" w:type="pct"/>
            <w:tcBorders>
              <w:bottom w:val="single" w:sz="4" w:space="0" w:color="000000"/>
            </w:tcBorders>
            <w:shd w:val="clear" w:color="auto" w:fill="FFFFFF"/>
            <w:noWrap/>
            <w:vAlign w:val="center"/>
          </w:tcPr>
          <w:p w14:paraId="080AC3EC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se</w:t>
            </w:r>
          </w:p>
        </w:tc>
        <w:tc>
          <w:tcPr>
            <w:tcW w:w="682" w:type="pct"/>
            <w:tcBorders>
              <w:bottom w:val="single" w:sz="4" w:space="0" w:color="000000"/>
            </w:tcBorders>
            <w:shd w:val="clear" w:color="auto" w:fill="FFFFFF"/>
            <w:noWrap/>
            <w:vAlign w:val="center"/>
          </w:tcPr>
          <w:p w14:paraId="200AFAC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</w:t>
            </w:r>
          </w:p>
        </w:tc>
        <w:tc>
          <w:tcPr>
            <w:tcW w:w="682" w:type="pct"/>
            <w:tcBorders>
              <w:bottom w:val="single" w:sz="4" w:space="0" w:color="000000"/>
            </w:tcBorders>
            <w:shd w:val="clear" w:color="auto" w:fill="FFFFFF"/>
            <w:noWrap/>
            <w:vAlign w:val="center"/>
          </w:tcPr>
          <w:p w14:paraId="60441137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LLCI</w:t>
            </w:r>
          </w:p>
        </w:tc>
        <w:tc>
          <w:tcPr>
            <w:tcW w:w="738" w:type="pct"/>
            <w:tcBorders>
              <w:bottom w:val="single" w:sz="4" w:space="0" w:color="000000"/>
            </w:tcBorders>
            <w:shd w:val="clear" w:color="auto" w:fill="FFFFFF"/>
            <w:noWrap/>
            <w:vAlign w:val="center"/>
          </w:tcPr>
          <w:p w14:paraId="2E55522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ULCI</w:t>
            </w:r>
          </w:p>
        </w:tc>
      </w:tr>
      <w:tr w:rsidR="00E727BD" w14:paraId="31F7CBD7" w14:textId="77777777" w:rsidTr="00DF0D2F">
        <w:trPr>
          <w:trHeight w:val="288"/>
        </w:trPr>
        <w:tc>
          <w:tcPr>
            <w:tcW w:w="816" w:type="pct"/>
            <w:vMerge w:val="restar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3A404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M_UND</w:t>
            </w:r>
          </w:p>
        </w:tc>
        <w:tc>
          <w:tcPr>
            <w:tcW w:w="549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7C167CC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X-M</w:t>
            </w:r>
          </w:p>
        </w:tc>
        <w:tc>
          <w:tcPr>
            <w:tcW w:w="932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B7BBD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23.377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***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599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0AD68C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1.123 </w:t>
            </w:r>
          </w:p>
        </w:tc>
        <w:tc>
          <w:tcPr>
            <w:tcW w:w="682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798FC4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20.811 </w:t>
            </w:r>
          </w:p>
        </w:tc>
        <w:tc>
          <w:tcPr>
            <w:tcW w:w="682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311DCF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21.175 </w:t>
            </w:r>
          </w:p>
        </w:tc>
        <w:tc>
          <w:tcPr>
            <w:tcW w:w="738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F56048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25.580 </w:t>
            </w:r>
          </w:p>
        </w:tc>
      </w:tr>
      <w:tr w:rsidR="00E727BD" w14:paraId="67DCC6A2" w14:textId="77777777" w:rsidTr="00DF0D2F">
        <w:trPr>
          <w:trHeight w:val="288"/>
        </w:trPr>
        <w:tc>
          <w:tcPr>
            <w:tcW w:w="816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53BE11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9AF462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X-Y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424086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-0.040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***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59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646D3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8BF414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-4.040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38409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-0.060 </w:t>
            </w:r>
          </w:p>
        </w:tc>
        <w:tc>
          <w:tcPr>
            <w:tcW w:w="73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513E8F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-0.021 </w:t>
            </w:r>
          </w:p>
        </w:tc>
      </w:tr>
      <w:tr w:rsidR="00E727BD" w14:paraId="01CF4366" w14:textId="77777777" w:rsidTr="00DF0D2F">
        <w:trPr>
          <w:trHeight w:val="288"/>
        </w:trPr>
        <w:tc>
          <w:tcPr>
            <w:tcW w:w="816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BBD2792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2A3C30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M-Y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F7E168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***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59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33D06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5CDD2B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-7.260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4194FC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 </w:t>
            </w:r>
          </w:p>
        </w:tc>
        <w:tc>
          <w:tcPr>
            <w:tcW w:w="73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177AC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07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</w:tr>
      <w:tr w:rsidR="00E727BD" w14:paraId="7019F61E" w14:textId="77777777" w:rsidTr="00DF0D2F">
        <w:trPr>
          <w:trHeight w:val="288"/>
        </w:trPr>
        <w:tc>
          <w:tcPr>
            <w:tcW w:w="816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7595EA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M_STR</w:t>
            </w: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8FC6F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X-M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8CFD977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2.096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59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8D6979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1.541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B81EA8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1.360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20FD84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-0.926 </w:t>
            </w:r>
          </w:p>
        </w:tc>
        <w:tc>
          <w:tcPr>
            <w:tcW w:w="73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4E8BFF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5.117 </w:t>
            </w:r>
          </w:p>
        </w:tc>
      </w:tr>
      <w:tr w:rsidR="00E727BD" w14:paraId="6F815089" w14:textId="77777777" w:rsidTr="00DF0D2F">
        <w:trPr>
          <w:trHeight w:val="288"/>
        </w:trPr>
        <w:tc>
          <w:tcPr>
            <w:tcW w:w="816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F03D95B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B646A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X-Y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8C189A1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0.054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***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59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3C99CD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89386A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4.449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EA2841E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0.030 </w:t>
            </w:r>
          </w:p>
        </w:tc>
        <w:tc>
          <w:tcPr>
            <w:tcW w:w="73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BB37AF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0.078 </w:t>
            </w:r>
          </w:p>
        </w:tc>
      </w:tr>
      <w:tr w:rsidR="00E727BD" w14:paraId="1C03569A" w14:textId="77777777" w:rsidTr="00DF0D2F">
        <w:trPr>
          <w:trHeight w:val="288"/>
        </w:trPr>
        <w:tc>
          <w:tcPr>
            <w:tcW w:w="816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EFB8CCF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355B08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M-Y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962D26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***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59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F2EE10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47BD66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-9.192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DDD403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-0.002 </w:t>
            </w:r>
          </w:p>
        </w:tc>
        <w:tc>
          <w:tcPr>
            <w:tcW w:w="73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BF4DE5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 </w:t>
            </w:r>
          </w:p>
        </w:tc>
      </w:tr>
      <w:tr w:rsidR="00E727BD" w14:paraId="57CF2793" w14:textId="77777777" w:rsidTr="00DF0D2F">
        <w:trPr>
          <w:trHeight w:val="288"/>
        </w:trPr>
        <w:tc>
          <w:tcPr>
            <w:tcW w:w="816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71E09FE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F_UND</w:t>
            </w: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722A0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X-M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4C2C60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25.258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***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59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F32D313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1.044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BD88161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24.201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BE83B4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23.212 </w:t>
            </w:r>
          </w:p>
        </w:tc>
        <w:tc>
          <w:tcPr>
            <w:tcW w:w="73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7371937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27.305 </w:t>
            </w:r>
          </w:p>
        </w:tc>
      </w:tr>
      <w:tr w:rsidR="00E727BD" w14:paraId="4EC24EA5" w14:textId="77777777" w:rsidTr="00DF0D2F">
        <w:trPr>
          <w:trHeight w:val="288"/>
        </w:trPr>
        <w:tc>
          <w:tcPr>
            <w:tcW w:w="816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2E0F04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F02D36A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X-Y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753D8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-0.033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***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59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EC58051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9D85FF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-3.450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CE67DF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-0.052 </w:t>
            </w:r>
          </w:p>
        </w:tc>
        <w:tc>
          <w:tcPr>
            <w:tcW w:w="73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17A6005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-0.014 </w:t>
            </w:r>
          </w:p>
        </w:tc>
      </w:tr>
      <w:tr w:rsidR="00E727BD" w14:paraId="213BDB06" w14:textId="77777777" w:rsidTr="00DF0D2F">
        <w:trPr>
          <w:trHeight w:val="288"/>
        </w:trPr>
        <w:tc>
          <w:tcPr>
            <w:tcW w:w="816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F4FFDF1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ACDB80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M-Y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18D3B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***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59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07E9C5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43FE04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-7.130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18B4873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 </w:t>
            </w:r>
          </w:p>
        </w:tc>
        <w:tc>
          <w:tcPr>
            <w:tcW w:w="73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7674E8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 </w:t>
            </w:r>
          </w:p>
        </w:tc>
      </w:tr>
      <w:tr w:rsidR="00E727BD" w14:paraId="1D0F30BA" w14:textId="77777777" w:rsidTr="00DF0D2F">
        <w:trPr>
          <w:trHeight w:val="288"/>
        </w:trPr>
        <w:tc>
          <w:tcPr>
            <w:tcW w:w="816" w:type="pct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04E2A15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F_STR</w:t>
            </w: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1B1244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X-M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3C85CB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4.033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***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59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8993ABC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1.375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96F13DE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2.932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559EFC3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1.336 </w:t>
            </w:r>
          </w:p>
        </w:tc>
        <w:tc>
          <w:tcPr>
            <w:tcW w:w="73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4FC39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6.729 </w:t>
            </w:r>
          </w:p>
        </w:tc>
      </w:tr>
      <w:tr w:rsidR="00E727BD" w14:paraId="7F38A13A" w14:textId="77777777" w:rsidTr="00DF0D2F">
        <w:trPr>
          <w:trHeight w:val="288"/>
        </w:trPr>
        <w:tc>
          <w:tcPr>
            <w:tcW w:w="816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ACD243D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AF41BB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X-Y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1D90AE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0.061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***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59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E855487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0.011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C08B9DA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5.625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5CEAED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0.040 </w:t>
            </w:r>
          </w:p>
        </w:tc>
        <w:tc>
          <w:tcPr>
            <w:tcW w:w="73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17703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0.083 </w:t>
            </w:r>
          </w:p>
        </w:tc>
      </w:tr>
      <w:tr w:rsidR="00E727BD" w14:paraId="48423CCD" w14:textId="77777777" w:rsidTr="00DF0D2F">
        <w:trPr>
          <w:trHeight w:val="288"/>
        </w:trPr>
        <w:tc>
          <w:tcPr>
            <w:tcW w:w="816" w:type="pct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A8E3790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CF67523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M-Y</w:t>
            </w:r>
          </w:p>
        </w:tc>
        <w:tc>
          <w:tcPr>
            <w:tcW w:w="93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5F8BA27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-0.001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***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599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20A162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800A18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-9.372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B42475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-0.002 </w:t>
            </w:r>
          </w:p>
        </w:tc>
        <w:tc>
          <w:tcPr>
            <w:tcW w:w="738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8B87A8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 </w:t>
            </w:r>
          </w:p>
        </w:tc>
      </w:tr>
    </w:tbl>
    <w:p w14:paraId="30236C8D" w14:textId="77777777" w:rsidR="00E727BD" w:rsidRDefault="00E727BD" w:rsidP="00E727BD">
      <w:pPr>
        <w:jc w:val="left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 w:hint="eastAsia"/>
          <w:sz w:val="20"/>
          <w:szCs w:val="22"/>
        </w:rPr>
        <w:t>Note: The significance levels are indicated as follows:***p&lt;0.001,**p&lt;0.01,*p&lt;0.05.</w:t>
      </w:r>
    </w:p>
    <w:p w14:paraId="5A081C29" w14:textId="77777777" w:rsidR="00E727BD" w:rsidRDefault="00E727BD" w:rsidP="00E727BD">
      <w:pPr>
        <w:jc w:val="left"/>
        <w:rPr>
          <w:rFonts w:ascii="Times New Roman" w:hAnsi="Times New Roman" w:cs="Times New Roman"/>
          <w:sz w:val="20"/>
          <w:szCs w:val="22"/>
        </w:rPr>
      </w:pPr>
    </w:p>
    <w:p w14:paraId="042D40EB" w14:textId="77777777" w:rsidR="00E727BD" w:rsidRDefault="00E727BD" w:rsidP="00E727BD">
      <w:pPr>
        <w:jc w:val="left"/>
        <w:rPr>
          <w:rFonts w:ascii="Times New Roman" w:hAnsi="Times New Roman" w:cs="Times New Roman"/>
        </w:rPr>
      </w:pPr>
    </w:p>
    <w:p w14:paraId="572019B0" w14:textId="77777777" w:rsidR="00E727BD" w:rsidRDefault="00E727BD" w:rsidP="00E727BD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Appendix 2</w:t>
      </w:r>
      <w:r>
        <w:rPr>
          <w:rFonts w:ascii="Times New Roman" w:hAnsi="Times New Roman" w:cs="Times New Roman" w:hint="eastAsia"/>
          <w:sz w:val="20"/>
          <w:szCs w:val="20"/>
        </w:rPr>
        <w:t>. SPSS Process Model 58 Moderated Mediation Analysis Results</w:t>
      </w:r>
    </w:p>
    <w:tbl>
      <w:tblPr>
        <w:tblW w:w="4998" w:type="pct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1043"/>
        <w:gridCol w:w="1577"/>
        <w:gridCol w:w="1268"/>
        <w:gridCol w:w="1123"/>
        <w:gridCol w:w="1044"/>
        <w:gridCol w:w="1124"/>
        <w:gridCol w:w="1124"/>
      </w:tblGrid>
      <w:tr w:rsidR="00E727BD" w14:paraId="3EC43F32" w14:textId="77777777" w:rsidTr="00DF0D2F">
        <w:trPr>
          <w:trHeight w:val="792"/>
        </w:trPr>
        <w:tc>
          <w:tcPr>
            <w:tcW w:w="634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586562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Parenting Style Types</w:t>
            </w:r>
          </w:p>
        </w:tc>
        <w:tc>
          <w:tcPr>
            <w:tcW w:w="912" w:type="pct"/>
            <w:tcBorders>
              <w:bottom w:val="single" w:sz="4" w:space="0" w:color="000000"/>
            </w:tcBorders>
            <w:shd w:val="clear" w:color="auto" w:fill="FFFFFF"/>
            <w:noWrap/>
            <w:vAlign w:val="center"/>
          </w:tcPr>
          <w:p w14:paraId="0DA2AD4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Pathway</w:t>
            </w:r>
          </w:p>
        </w:tc>
        <w:tc>
          <w:tcPr>
            <w:tcW w:w="769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34DEDB6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PCR</w:t>
            </w:r>
          </w:p>
        </w:tc>
        <w:tc>
          <w:tcPr>
            <w:tcW w:w="682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6493F15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Effect</w:t>
            </w:r>
          </w:p>
        </w:tc>
        <w:tc>
          <w:tcPr>
            <w:tcW w:w="634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1A9F225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SE</w:t>
            </w:r>
          </w:p>
        </w:tc>
        <w:tc>
          <w:tcPr>
            <w:tcW w:w="682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65F4A41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LLCI</w:t>
            </w:r>
          </w:p>
        </w:tc>
        <w:tc>
          <w:tcPr>
            <w:tcW w:w="682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7546F8D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ULCI</w:t>
            </w:r>
          </w:p>
        </w:tc>
      </w:tr>
      <w:tr w:rsidR="00E727BD" w14:paraId="4B5366B5" w14:textId="77777777" w:rsidTr="00DF0D2F">
        <w:trPr>
          <w:trHeight w:val="288"/>
        </w:trPr>
        <w:tc>
          <w:tcPr>
            <w:tcW w:w="634" w:type="pct"/>
            <w:vMerge w:val="restar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09B92FE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M_UND</w:t>
            </w:r>
          </w:p>
        </w:tc>
        <w:tc>
          <w:tcPr>
            <w:tcW w:w="912" w:type="pct"/>
            <w:vMerge w:val="restar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206FFA2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M_UND→SES</w:t>
            </w:r>
          </w:p>
        </w:tc>
        <w:tc>
          <w:tcPr>
            <w:tcW w:w="769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vAlign w:val="center"/>
          </w:tcPr>
          <w:p w14:paraId="02DD65D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(M-SD)</w:t>
            </w:r>
          </w:p>
        </w:tc>
        <w:tc>
          <w:tcPr>
            <w:tcW w:w="682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298CC9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11.6182 </w:t>
            </w:r>
          </w:p>
        </w:tc>
        <w:tc>
          <w:tcPr>
            <w:tcW w:w="634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AEE5EE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1.4919 </w:t>
            </w:r>
          </w:p>
        </w:tc>
        <w:tc>
          <w:tcPr>
            <w:tcW w:w="682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5BBB9C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8.6932 </w:t>
            </w:r>
          </w:p>
        </w:tc>
        <w:tc>
          <w:tcPr>
            <w:tcW w:w="682" w:type="pct"/>
            <w:tcBorders>
              <w:top w:val="single" w:sz="4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D2CEC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14.5432 </w:t>
            </w:r>
          </w:p>
        </w:tc>
      </w:tr>
      <w:tr w:rsidR="00E727BD" w14:paraId="156D6EBA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998136E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A2E4F75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AB15F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775A19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16.1549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6C5961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1.2521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51BE7F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13.7000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A9DDE7E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18.6097 </w:t>
            </w:r>
          </w:p>
        </w:tc>
      </w:tr>
      <w:tr w:rsidR="00E727BD" w14:paraId="626710A1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23D9F3A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1123CC1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3B172E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(M+SD)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99304DA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20.6916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82E0AB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1.6854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95E016C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17.3872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69582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23.9959 </w:t>
            </w:r>
          </w:p>
        </w:tc>
      </w:tr>
      <w:tr w:rsidR="00E727BD" w14:paraId="528EE387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6F5C921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E31CC4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SES→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Cyberbullying Victimization</w:t>
            </w: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775CE9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(M-SD)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82CC0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-0.0014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DD8D35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231C64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-0.0018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A9007F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-0.0010 </w:t>
            </w:r>
          </w:p>
        </w:tc>
      </w:tr>
      <w:tr w:rsidR="00E727BD" w14:paraId="3614C27B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EBB867D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B233817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12B7331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EEF86A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-0.0009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CBCDDA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0.0001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8F9BF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45F4631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-0.0006 </w:t>
            </w:r>
          </w:p>
        </w:tc>
      </w:tr>
      <w:tr w:rsidR="00E727BD" w14:paraId="7476F28D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575CC1D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3244FCD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3162817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(M+SD)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40CD22C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-0.0004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AE7B75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670E715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-0.0008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5DFB1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-0.0001 </w:t>
            </w:r>
          </w:p>
        </w:tc>
      </w:tr>
      <w:tr w:rsidR="00E727BD" w14:paraId="1C0922F8" w14:textId="77777777" w:rsidTr="00DF0D2F">
        <w:trPr>
          <w:trHeight w:val="288"/>
        </w:trPr>
        <w:tc>
          <w:tcPr>
            <w:tcW w:w="634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24410D3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M_STR</w:t>
            </w:r>
          </w:p>
        </w:tc>
        <w:tc>
          <w:tcPr>
            <w:tcW w:w="912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8461D0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M_STR→SES</w:t>
            </w: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D4A675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(M-SD)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D02953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7.0028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7236075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1.7633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3383D8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3.5457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F9E03EA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10.4600 </w:t>
            </w:r>
          </w:p>
        </w:tc>
      </w:tr>
      <w:tr w:rsidR="00E727BD" w14:paraId="64ADA3B5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58F3A6B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2C0E8CD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DAFB05A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80D492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10.6465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0BC79E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1.5007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99E05E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7.7042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E5597CE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13.5887 </w:t>
            </w:r>
          </w:p>
        </w:tc>
      </w:tr>
      <w:tr w:rsidR="00E727BD" w14:paraId="2D44024A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46E49EA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6169D2E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98BB4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(M+SD)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A54D31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14.2901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337DA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2.0640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968A7D7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10.2434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EFBCF1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18.3368 </w:t>
            </w:r>
          </w:p>
        </w:tc>
      </w:tr>
      <w:tr w:rsidR="00E727BD" w14:paraId="52E691E3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518AA6D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E4ECD6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SES→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Cyberbullying Victimization</w:t>
            </w: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02A859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(M-SD)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A52D867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-0.0014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744C14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3B6D2A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-0.0018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7BC03B3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-0.0011 </w:t>
            </w:r>
          </w:p>
        </w:tc>
      </w:tr>
      <w:tr w:rsidR="00E727BD" w14:paraId="614C3546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277A394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2CB571A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DD987D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3D25A3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-0.0010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D9B2A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0.0001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3A7CC1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74C9DB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-0.0007 </w:t>
            </w:r>
          </w:p>
        </w:tc>
      </w:tr>
      <w:tr w:rsidR="00E727BD" w14:paraId="3C8B7859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3A4A18F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D6D0B4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511567E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(M+SD)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52FF61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-0.0005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00B3C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1FE014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-0.0008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840A4A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-0.0002 </w:t>
            </w:r>
          </w:p>
        </w:tc>
      </w:tr>
      <w:tr w:rsidR="00E727BD" w14:paraId="2F3329F0" w14:textId="77777777" w:rsidTr="00DF0D2F">
        <w:trPr>
          <w:trHeight w:val="288"/>
        </w:trPr>
        <w:tc>
          <w:tcPr>
            <w:tcW w:w="634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94C267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F_UND</w:t>
            </w:r>
          </w:p>
        </w:tc>
        <w:tc>
          <w:tcPr>
            <w:tcW w:w="912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EF2BB9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F_UND→SES</w:t>
            </w: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11459D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(M-SD)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4C764D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13.8041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074A73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1.4320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63F75F1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10.9965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9C88A7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16.6117 </w:t>
            </w:r>
          </w:p>
        </w:tc>
      </w:tr>
      <w:tr w:rsidR="00E727BD" w14:paraId="04E920E0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8DCA9AA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465B18E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59636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C47904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19.2321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076EB9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1.1278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D395DCC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17.0208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D00F55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21.4433 </w:t>
            </w:r>
          </w:p>
        </w:tc>
      </w:tr>
      <w:tr w:rsidR="00E727BD" w14:paraId="46B3067C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E9EE18D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3FD68F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C16FB0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(M+SD)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A7FAAE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24.6600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F48AA3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1.4927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1B70B5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21.7333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63B297A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27.5867 </w:t>
            </w:r>
          </w:p>
        </w:tc>
      </w:tr>
      <w:tr w:rsidR="00E727BD" w14:paraId="79F032EB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D0CA2BB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8CBB80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SES→Cyberbullying Victimization</w:t>
            </w: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A609593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(M-SD)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65713D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-0.0014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5A157C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9B249F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-0.0018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7CB365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-0.0010 </w:t>
            </w:r>
          </w:p>
        </w:tc>
      </w:tr>
      <w:tr w:rsidR="00E727BD" w14:paraId="1727C33A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EDE4B9F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107DC1F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5943E1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31E03D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-0.0009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186498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0.0001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7BE955B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574A69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-0.0006 </w:t>
            </w:r>
          </w:p>
        </w:tc>
      </w:tr>
      <w:tr w:rsidR="00E727BD" w14:paraId="17B684CA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B794FED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7FC185B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D3F2C3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(M+SD)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B8FBC3A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-0.0004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434E824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CBA9C92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-0.0008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E1571AA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-0.0001 </w:t>
            </w:r>
          </w:p>
        </w:tc>
      </w:tr>
      <w:tr w:rsidR="00E727BD" w14:paraId="62D486D8" w14:textId="77777777" w:rsidTr="00DF0D2F">
        <w:trPr>
          <w:trHeight w:val="288"/>
        </w:trPr>
        <w:tc>
          <w:tcPr>
            <w:tcW w:w="634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01100F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F_STR</w:t>
            </w:r>
          </w:p>
        </w:tc>
        <w:tc>
          <w:tcPr>
            <w:tcW w:w="912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75DE2E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F_STR→SES</w:t>
            </w: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7D7CC4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(M-SD)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CC5B23E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strike/>
                <w:color w:val="000000"/>
                <w:sz w:val="16"/>
                <w:szCs w:val="16"/>
              </w:rPr>
            </w:pP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753A932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strike/>
                <w:color w:val="000000"/>
                <w:sz w:val="16"/>
                <w:szCs w:val="16"/>
              </w:rPr>
            </w:pP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F8ED79B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strike/>
                <w:color w:val="000000"/>
                <w:sz w:val="16"/>
                <w:szCs w:val="16"/>
              </w:rPr>
            </w:pP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5F2131F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strike/>
                <w:color w:val="000000"/>
                <w:sz w:val="16"/>
                <w:szCs w:val="16"/>
              </w:rPr>
            </w:pPr>
          </w:p>
        </w:tc>
      </w:tr>
      <w:tr w:rsidR="00E727BD" w14:paraId="0768F02C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E45EC9B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92AB82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4CA72B8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9FC42D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strike/>
                <w:color w:val="000000"/>
                <w:sz w:val="16"/>
                <w:szCs w:val="16"/>
              </w:rPr>
            </w:pP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35C930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strike/>
                <w:color w:val="000000"/>
                <w:sz w:val="16"/>
                <w:szCs w:val="16"/>
              </w:rPr>
            </w:pP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742448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strike/>
                <w:color w:val="000000"/>
                <w:sz w:val="16"/>
                <w:szCs w:val="16"/>
              </w:rPr>
            </w:pP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9A0C315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strike/>
                <w:color w:val="000000"/>
                <w:sz w:val="16"/>
                <w:szCs w:val="16"/>
              </w:rPr>
            </w:pPr>
          </w:p>
        </w:tc>
      </w:tr>
      <w:tr w:rsidR="00E727BD" w14:paraId="481ECA8C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FD27EE8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5B6997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2EEA17E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(M+SD)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7B63E3C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strike/>
                <w:color w:val="000000"/>
                <w:sz w:val="16"/>
                <w:szCs w:val="16"/>
              </w:rPr>
            </w:pP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57E4701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strike/>
                <w:color w:val="000000"/>
                <w:sz w:val="16"/>
                <w:szCs w:val="16"/>
              </w:rPr>
            </w:pP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876EEF2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strike/>
                <w:color w:val="000000"/>
                <w:sz w:val="16"/>
                <w:szCs w:val="16"/>
              </w:rPr>
            </w:pP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B97DDF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strike/>
                <w:color w:val="000000"/>
                <w:sz w:val="16"/>
                <w:szCs w:val="16"/>
              </w:rPr>
            </w:pPr>
          </w:p>
        </w:tc>
      </w:tr>
      <w:tr w:rsidR="00E727BD" w14:paraId="75CBD717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04D4455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F436B2A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SES→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Cyberbullying Victimization</w:t>
            </w: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872EE85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(M-SD)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C352A0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-0.0015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E9918F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2609DB1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-0.0019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F8E6BD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-0.0011 </w:t>
            </w:r>
          </w:p>
        </w:tc>
      </w:tr>
      <w:tr w:rsidR="00E727BD" w14:paraId="51EADCBA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8079235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580B0AE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506CA3D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0898DDC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-0.0010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813E299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0.0001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DE8F1D5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-0.0013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C924196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-0.0007 </w:t>
            </w:r>
          </w:p>
        </w:tc>
      </w:tr>
      <w:tr w:rsidR="00E727BD" w14:paraId="342E688E" w14:textId="77777777" w:rsidTr="00DF0D2F">
        <w:trPr>
          <w:trHeight w:val="288"/>
        </w:trPr>
        <w:tc>
          <w:tcPr>
            <w:tcW w:w="634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A229F1E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2" w:type="pct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D3F09AE" w14:textId="77777777" w:rsidR="00E727BD" w:rsidRDefault="00E727BD" w:rsidP="00DF0D2F">
            <w:pPr>
              <w:jc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6633280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(M+SD)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6952D9F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-0.0005 </w:t>
            </w:r>
          </w:p>
        </w:tc>
        <w:tc>
          <w:tcPr>
            <w:tcW w:w="634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03ED6E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0.0002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5B83F11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-0.0009 </w:t>
            </w:r>
          </w:p>
        </w:tc>
        <w:tc>
          <w:tcPr>
            <w:tcW w:w="68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587287" w14:textId="77777777" w:rsidR="00E727BD" w:rsidRDefault="00E727BD" w:rsidP="00DF0D2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-0.0002 </w:t>
            </w:r>
          </w:p>
        </w:tc>
      </w:tr>
    </w:tbl>
    <w:p w14:paraId="736DDC4F" w14:textId="77777777" w:rsidR="00E727BD" w:rsidRDefault="00E727BD" w:rsidP="00E727BD">
      <w:pPr>
        <w:jc w:val="left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 w:hint="eastAsia"/>
          <w:sz w:val="20"/>
          <w:szCs w:val="22"/>
        </w:rPr>
        <w:lastRenderedPageBreak/>
        <w:t>Note: The path data for F_STR→SES are not included in the table since parent-child relationships (PCR) do not moderate the effect of paternal strict/punitive parenting on social-emotional skills.</w:t>
      </w:r>
    </w:p>
    <w:p w14:paraId="58A9C2E6" w14:textId="77777777" w:rsidR="00E727BD" w:rsidRDefault="00E727BD" w:rsidP="00E727BD">
      <w:pPr>
        <w:jc w:val="left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 w:hint="eastAsia"/>
          <w:sz w:val="20"/>
          <w:szCs w:val="22"/>
        </w:rPr>
        <w:t>SES represents the abbreviation for social-emotional skills in the table.</w:t>
      </w:r>
    </w:p>
    <w:p w14:paraId="03A6E9AB" w14:textId="77777777" w:rsidR="00E727BD" w:rsidRDefault="00E727BD" w:rsidP="00E727BD">
      <w:pPr>
        <w:jc w:val="left"/>
        <w:rPr>
          <w:rFonts w:ascii="Times New Roman" w:hAnsi="Times New Roman" w:cs="Times New Roman"/>
          <w:sz w:val="20"/>
          <w:szCs w:val="22"/>
        </w:rPr>
      </w:pPr>
    </w:p>
    <w:p w14:paraId="2B24BD5E" w14:textId="77777777" w:rsidR="00DE6AE2" w:rsidRDefault="00DE6AE2"/>
    <w:sectPr w:rsidR="00DE6AE2" w:rsidSect="00E727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7BD"/>
    <w:rsid w:val="00195413"/>
    <w:rsid w:val="001E7AA7"/>
    <w:rsid w:val="003D0186"/>
    <w:rsid w:val="007278E4"/>
    <w:rsid w:val="00A3738C"/>
    <w:rsid w:val="00BC6C35"/>
    <w:rsid w:val="00CB270D"/>
    <w:rsid w:val="00CF7583"/>
    <w:rsid w:val="00DE6AE2"/>
    <w:rsid w:val="00E7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444F7"/>
  <w15:chartTrackingRefBased/>
  <w15:docId w15:val="{AF4FEC22-147C-4F7B-B3AF-7C2B853ED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7BD"/>
    <w:pPr>
      <w:widowControl w:val="0"/>
      <w:spacing w:after="0" w:line="240" w:lineRule="auto"/>
      <w:jc w:val="both"/>
    </w:pPr>
    <w:rPr>
      <w:rFonts w:ascii="Arial" w:eastAsiaTheme="minorEastAsia" w:hAnsi="Arial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27B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27B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27B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27B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27B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27B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27B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27B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27B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27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27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27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27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27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27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27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27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27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27B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2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27B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2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27BD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27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27B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27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27B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27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27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1994</Characters>
  <Application>Microsoft Office Word</Application>
  <DocSecurity>0</DocSecurity>
  <Lines>48</Lines>
  <Paragraphs>23</Paragraphs>
  <ScaleCrop>false</ScaleCrop>
  <Company>Springer Nature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2026-01-09T11:13:00Z</dcterms:created>
  <dcterms:modified xsi:type="dcterms:W3CDTF">2026-01-09T11:13:00Z</dcterms:modified>
</cp:coreProperties>
</file>