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2794A" w14:textId="77777777" w:rsidR="00AB5590" w:rsidRDefault="00711B57">
      <w:pPr>
        <w:spacing w:line="360" w:lineRule="auto"/>
      </w:pPr>
      <w:r>
        <w:rPr>
          <w:rFonts w:eastAsia="Calibri" w:cs="Calibri"/>
          <w:b/>
          <w:bCs/>
          <w:color w:val="345A8A"/>
          <w:sz w:val="28"/>
          <w:szCs w:val="28"/>
        </w:rPr>
        <w:t>PET/CT radiomics and machine learning enable non-invasive survival stratification and histologic tumor risk profiling in patients with lung adenocarcinoma</w:t>
      </w:r>
    </w:p>
    <w:p w14:paraId="49E3C713" w14:textId="6BC6F59D" w:rsidR="00AB5590" w:rsidRDefault="00711B57">
      <w:r>
        <w:rPr>
          <w:rFonts w:ascii="Times New Roman" w:eastAsia="Times New Roman" w:hAnsi="Times New Roman" w:cs="Times New Roman"/>
          <w:color w:val="000000" w:themeColor="text1"/>
        </w:rPr>
        <w:t>Meixi Zhao</w:t>
      </w:r>
      <w:r>
        <w:rPr>
          <w:rFonts w:ascii="Times New Roman" w:eastAsia="Times New Roman" w:hAnsi="Times New Roman" w:cs="Times New Roman"/>
          <w:color w:val="000000" w:themeColor="text1"/>
          <w:vertAlign w:val="superscript"/>
        </w:rPr>
        <w:t>1*</w:t>
      </w:r>
      <w:r>
        <w:rPr>
          <w:rFonts w:ascii="Times New Roman" w:eastAsia="Times New Roman" w:hAnsi="Times New Roman" w:cs="Times New Roman"/>
          <w:color w:val="000000" w:themeColor="text1"/>
        </w:rPr>
        <w:t>, Kilian Kluge</w:t>
      </w:r>
      <w:r>
        <w:rPr>
          <w:rFonts w:ascii="Times New Roman" w:eastAsia="Times New Roman" w:hAnsi="Times New Roman" w:cs="Times New Roman"/>
          <w:color w:val="000000" w:themeColor="text1"/>
          <w:vertAlign w:val="superscript"/>
        </w:rPr>
        <w:t>2</w:t>
      </w:r>
      <w:r w:rsidRPr="00B76AC4">
        <w:rPr>
          <w:rFonts w:ascii="Times New Roman" w:eastAsia="Times New Roman" w:hAnsi="Times New Roman" w:cs="Times New Roman"/>
          <w:color w:val="000000" w:themeColor="text1"/>
          <w:vertAlign w:val="superscript"/>
        </w:rPr>
        <w:t>,4</w:t>
      </w:r>
      <w:r>
        <w:rPr>
          <w:rFonts w:ascii="Times New Roman" w:eastAsia="Times New Roman" w:hAnsi="Times New Roman" w:cs="Times New Roman"/>
          <w:color w:val="000000" w:themeColor="text1"/>
          <w:vertAlign w:val="superscript"/>
        </w:rPr>
        <w:t>*</w:t>
      </w:r>
      <w:r>
        <w:rPr>
          <w:rFonts w:ascii="Times New Roman" w:eastAsia="Times New Roman" w:hAnsi="Times New Roman" w:cs="Times New Roman"/>
          <w:color w:val="000000" w:themeColor="text1"/>
        </w:rPr>
        <w:t>, Laszlo Papp</w:t>
      </w:r>
      <w:r>
        <w:rPr>
          <w:rFonts w:ascii="Times New Roman" w:eastAsia="Times New Roman" w:hAnsi="Times New Roman" w:cs="Times New Roman"/>
          <w:color w:val="000000" w:themeColor="text1"/>
          <w:vertAlign w:val="superscript"/>
          <w:lang w:val="en-GB"/>
        </w:rPr>
        <w:t>5</w:t>
      </w:r>
      <w:r>
        <w:rPr>
          <w:rFonts w:ascii="Times New Roman" w:eastAsia="Times New Roman" w:hAnsi="Times New Roman" w:cs="Times New Roman"/>
          <w:color w:val="000000" w:themeColor="text1"/>
        </w:rPr>
        <w:t>, Marko Grahovac</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 Shaomin Yang</w:t>
      </w:r>
      <w:r>
        <w:rPr>
          <w:rFonts w:ascii="Times New Roman" w:eastAsia="Times New Roman" w:hAnsi="Times New Roman" w:cs="Times New Roman"/>
          <w:color w:val="000000" w:themeColor="text1"/>
          <w:vertAlign w:val="superscript"/>
          <w:lang w:val="en-GB"/>
        </w:rPr>
        <w:t>3</w:t>
      </w:r>
      <w:r>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lang w:val="en-GB"/>
        </w:rPr>
        <w:t xml:space="preserve"> Chunting Jiang</w:t>
      </w:r>
      <w:r>
        <w:rPr>
          <w:rFonts w:ascii="Times New Roman" w:eastAsia="Times New Roman" w:hAnsi="Times New Roman" w:cs="Times New Roman"/>
          <w:color w:val="000000" w:themeColor="text1"/>
          <w:vertAlign w:val="superscript"/>
        </w:rPr>
        <w:t>1</w:t>
      </w:r>
      <w:r>
        <w:rPr>
          <w:rFonts w:ascii="Times New Roman" w:eastAsia="Times New Roman" w:hAnsi="Times New Roman" w:cs="Times New Roman"/>
          <w:color w:val="000000" w:themeColor="text1"/>
          <w:lang w:val="en-GB"/>
        </w:rPr>
        <w:t xml:space="preserve">, </w:t>
      </w:r>
      <w:r>
        <w:rPr>
          <w:rFonts w:ascii="Times New Roman" w:eastAsia="Times New Roman" w:hAnsi="Times New Roman" w:cs="Times New Roman"/>
          <w:color w:val="000000" w:themeColor="text1"/>
        </w:rPr>
        <w:t>Denis Krajnc</w:t>
      </w:r>
      <w:r>
        <w:rPr>
          <w:rFonts w:ascii="Times New Roman" w:eastAsia="Times New Roman" w:hAnsi="Times New Roman" w:cs="Times New Roman"/>
          <w:color w:val="000000" w:themeColor="text1"/>
          <w:vertAlign w:val="superscript"/>
        </w:rPr>
        <w:t>5</w:t>
      </w:r>
      <w:r>
        <w:rPr>
          <w:rFonts w:ascii="Times New Roman" w:eastAsia="Times New Roman" w:hAnsi="Times New Roman" w:cs="Times New Roman"/>
          <w:color w:val="000000" w:themeColor="text1"/>
        </w:rPr>
        <w:t>, Clemens P. Spielvogel</w:t>
      </w:r>
      <w:r>
        <w:rPr>
          <w:rFonts w:ascii="Times New Roman" w:eastAsia="Times New Roman" w:hAnsi="Times New Roman" w:cs="Times New Roman"/>
          <w:color w:val="000000" w:themeColor="text1"/>
          <w:vertAlign w:val="superscript"/>
        </w:rPr>
        <w:t>2,4</w:t>
      </w:r>
      <w:r>
        <w:rPr>
          <w:rFonts w:ascii="Times New Roman" w:eastAsia="Times New Roman" w:hAnsi="Times New Roman" w:cs="Times New Roman"/>
          <w:color w:val="000000" w:themeColor="text1"/>
        </w:rPr>
        <w:t>, Boglarka Ecsedi</w:t>
      </w:r>
      <w:r>
        <w:rPr>
          <w:rFonts w:ascii="Times New Roman" w:eastAsia="Times New Roman" w:hAnsi="Times New Roman" w:cs="Times New Roman"/>
          <w:color w:val="000000" w:themeColor="text1"/>
          <w:vertAlign w:val="superscript"/>
        </w:rPr>
        <w:t>5</w:t>
      </w:r>
      <w:r w:rsidR="00B76AC4">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Alexander Haug</w:t>
      </w:r>
      <w:r>
        <w:rPr>
          <w:rFonts w:ascii="Times New Roman" w:eastAsia="Times New Roman" w:hAnsi="Times New Roman" w:cs="Times New Roman"/>
          <w:color w:val="000000" w:themeColor="text1"/>
          <w:vertAlign w:val="superscript"/>
        </w:rPr>
        <w:t>2,4</w:t>
      </w:r>
      <w:r>
        <w:rPr>
          <w:rFonts w:ascii="Times New Roman" w:eastAsia="Times New Roman" w:hAnsi="Times New Roman" w:cs="Times New Roman"/>
          <w:color w:val="000000" w:themeColor="text1"/>
        </w:rPr>
        <w:t>, Shiwei Wang</w:t>
      </w:r>
      <w:r>
        <w:rPr>
          <w:rFonts w:ascii="Times New Roman" w:eastAsia="Times New Roman" w:hAnsi="Times New Roman" w:cs="Times New Roman"/>
          <w:color w:val="000000" w:themeColor="text1"/>
          <w:vertAlign w:val="superscript"/>
        </w:rPr>
        <w:t>6</w:t>
      </w:r>
      <w:r>
        <w:rPr>
          <w:rFonts w:ascii="Times New Roman" w:eastAsia="Times New Roman" w:hAnsi="Times New Roman" w:cs="Times New Roman"/>
          <w:color w:val="000000" w:themeColor="text1"/>
        </w:rPr>
        <w:t>, Marcus Hacker</w:t>
      </w: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lang w:val="en-GB"/>
        </w:rPr>
        <w:t>Weifang Zhang</w:t>
      </w:r>
      <w:r>
        <w:rPr>
          <w:rFonts w:ascii="Times New Roman" w:eastAsia="Times New Roman" w:hAnsi="Times New Roman" w:cs="Times New Roman"/>
          <w:color w:val="000000" w:themeColor="text1"/>
          <w:vertAlign w:val="superscript"/>
        </w:rPr>
        <w:t>1#</w:t>
      </w:r>
      <w:r>
        <w:rPr>
          <w:rFonts w:ascii="Times New Roman" w:eastAsia="Times New Roman" w:hAnsi="Times New Roman" w:cs="Times New Roman"/>
          <w:color w:val="000000" w:themeColor="text1"/>
        </w:rPr>
        <w:t>, Xiang Li</w:t>
      </w:r>
      <w:r>
        <w:rPr>
          <w:rFonts w:ascii="Times New Roman" w:eastAsia="Times New Roman" w:hAnsi="Times New Roman" w:cs="Times New Roman"/>
          <w:color w:val="000000" w:themeColor="text1"/>
          <w:vertAlign w:val="superscript"/>
        </w:rPr>
        <w:t>2#</w:t>
      </w:r>
    </w:p>
    <w:p w14:paraId="425910C6" w14:textId="77777777" w:rsidR="00AB5590" w:rsidRDefault="00AB5590"/>
    <w:p w14:paraId="6DE552D8"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1</w:t>
      </w:r>
      <w:r>
        <w:rPr>
          <w:rFonts w:ascii="Times New Roman" w:eastAsia="Times New Roman" w:hAnsi="Times New Roman" w:cs="Times New Roman"/>
          <w:color w:val="000000" w:themeColor="text1"/>
        </w:rPr>
        <w:t>Department of Nuclear Medicine, Peking University Third Hospital, Beijing, People's Republic of China</w:t>
      </w:r>
    </w:p>
    <w:p w14:paraId="11A81D49"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2</w:t>
      </w:r>
      <w:r>
        <w:rPr>
          <w:rFonts w:ascii="Times New Roman" w:eastAsia="Times New Roman" w:hAnsi="Times New Roman" w:cs="Times New Roman"/>
          <w:color w:val="000000" w:themeColor="text1"/>
        </w:rPr>
        <w:t>Department of Biomedical Imaging and Image-guided Therapy, Division of Nuclear Medicine, Medical University of Vienna, Währinger Gürtel 18-20, 1090 Vienna, Austria</w:t>
      </w:r>
    </w:p>
    <w:p w14:paraId="797833E3"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3</w:t>
      </w:r>
      <w:r>
        <w:rPr>
          <w:rFonts w:ascii="Times New Roman" w:eastAsia="Times New Roman" w:hAnsi="Times New Roman" w:cs="Times New Roman"/>
          <w:color w:val="000000" w:themeColor="text1"/>
        </w:rPr>
        <w:t>Department of Pathology, Peking University Health Science Center</w:t>
      </w:r>
    </w:p>
    <w:p w14:paraId="136B786A"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4</w:t>
      </w:r>
      <w:r>
        <w:rPr>
          <w:rFonts w:ascii="Times New Roman" w:eastAsia="Times New Roman" w:hAnsi="Times New Roman" w:cs="Times New Roman"/>
          <w:color w:val="000000" w:themeColor="text1"/>
        </w:rPr>
        <w:t>Christian Doppler Laboratory for Applied Metabolomics, Vienna, Austria</w:t>
      </w:r>
    </w:p>
    <w:p w14:paraId="1CF7322F"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5</w:t>
      </w:r>
      <w:r>
        <w:rPr>
          <w:rFonts w:ascii="Times New Roman" w:eastAsia="Times New Roman" w:hAnsi="Times New Roman" w:cs="Times New Roman"/>
          <w:color w:val="000000" w:themeColor="text1"/>
        </w:rPr>
        <w:t>QIMP Team, Center for Medical Physics and Biomedical Engineering, Medical University of Vienna, Vienna, Austria</w:t>
      </w:r>
    </w:p>
    <w:p w14:paraId="524CE6FA" w14:textId="77777777" w:rsidR="00AB5590" w:rsidRDefault="00711B57">
      <w:pPr>
        <w:spacing w:line="48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vertAlign w:val="superscript"/>
        </w:rPr>
        <w:t>6</w:t>
      </w:r>
      <w:r>
        <w:rPr>
          <w:rFonts w:ascii="Times New Roman" w:eastAsia="Times New Roman" w:hAnsi="Times New Roman" w:cs="Times New Roman"/>
          <w:color w:val="000000" w:themeColor="text1"/>
        </w:rPr>
        <w:t>Evomics Medical Technology Co., Ltd. Shanghai, China</w:t>
      </w:r>
    </w:p>
    <w:p w14:paraId="6B45DD9C" w14:textId="77777777" w:rsidR="00AB5590" w:rsidRDefault="00AB5590">
      <w:pPr>
        <w:spacing w:line="360" w:lineRule="auto"/>
        <w:rPr>
          <w:rFonts w:ascii="Times New Roman" w:eastAsia="Times New Roman" w:hAnsi="Times New Roman" w:cs="Times New Roman"/>
          <w:color w:val="000000" w:themeColor="text1"/>
        </w:rPr>
      </w:pPr>
    </w:p>
    <w:p w14:paraId="72538CE0" w14:textId="77777777" w:rsidR="00AB5590" w:rsidRDefault="00711B57">
      <w:pPr>
        <w:spacing w:line="36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*Shared the 1</w:t>
      </w:r>
      <w:r>
        <w:rPr>
          <w:rFonts w:ascii="Times New Roman" w:eastAsia="Times New Roman" w:hAnsi="Times New Roman" w:cs="Times New Roman"/>
          <w:color w:val="000000" w:themeColor="text1"/>
          <w:vertAlign w:val="superscript"/>
        </w:rPr>
        <w:t>st</w:t>
      </w:r>
      <w:r>
        <w:rPr>
          <w:rFonts w:ascii="Times New Roman" w:eastAsia="Times New Roman" w:hAnsi="Times New Roman" w:cs="Times New Roman"/>
          <w:color w:val="000000" w:themeColor="text1"/>
        </w:rPr>
        <w:t xml:space="preserve"> authorship</w:t>
      </w:r>
    </w:p>
    <w:p w14:paraId="0A505A19" w14:textId="77777777" w:rsidR="00AB5590" w:rsidRDefault="00AB5590">
      <w:pPr>
        <w:rPr>
          <w:rFonts w:ascii="Times New Roman" w:eastAsia="Times New Roman" w:hAnsi="Times New Roman" w:cs="Times New Roman"/>
          <w:color w:val="000000" w:themeColor="text1"/>
        </w:rPr>
      </w:pPr>
    </w:p>
    <w:p w14:paraId="479D3A23" w14:textId="77777777" w:rsidR="00AB5590" w:rsidRDefault="00711B57">
      <w:r>
        <w:rPr>
          <w:rFonts w:ascii="Times New Roman" w:eastAsia="Times New Roman" w:hAnsi="Times New Roman" w:cs="Times New Roman"/>
          <w:color w:val="000000" w:themeColor="text1"/>
        </w:rPr>
        <w:t xml:space="preserve"># Correspondance </w:t>
      </w:r>
    </w:p>
    <w:p w14:paraId="5BA20A87" w14:textId="77777777" w:rsidR="002F0967" w:rsidRDefault="002F0967" w:rsidP="002F0967">
      <w:pPr>
        <w:spacing w:line="360" w:lineRule="auto"/>
        <w:jc w:val="both"/>
        <w:rPr>
          <w:rFonts w:ascii="Times New Roman" w:hAnsi="Times New Roman" w:cs="Times New Roman" w:hint="eastAsia"/>
        </w:rPr>
      </w:pPr>
    </w:p>
    <w:p w14:paraId="727AD620" w14:textId="77777777" w:rsidR="002F0967" w:rsidRDefault="002F0967" w:rsidP="002F0967">
      <w:pPr>
        <w:spacing w:line="360" w:lineRule="auto"/>
        <w:jc w:val="both"/>
      </w:pPr>
      <w:r>
        <w:rPr>
          <w:rFonts w:ascii="Times New Roman" w:hAnsi="Times New Roman" w:cs="Times New Roman"/>
        </w:rPr>
        <w:t>Xiang Li, Asso.Prof. Ph.D.</w:t>
      </w:r>
    </w:p>
    <w:p w14:paraId="6D7577D8" w14:textId="77777777" w:rsidR="002F0967" w:rsidRDefault="002F0967" w:rsidP="002F0967">
      <w:pPr>
        <w:spacing w:line="360" w:lineRule="auto"/>
        <w:jc w:val="both"/>
      </w:pPr>
      <w:r>
        <w:rPr>
          <w:rFonts w:ascii="Times New Roman" w:hAnsi="Times New Roman" w:cs="Times New Roman"/>
        </w:rPr>
        <w:t>Division of Nuclear Medicine</w:t>
      </w:r>
    </w:p>
    <w:p w14:paraId="4E837ACD" w14:textId="77777777" w:rsidR="002F0967" w:rsidRDefault="002F0967" w:rsidP="002F0967">
      <w:pPr>
        <w:spacing w:line="360" w:lineRule="auto"/>
        <w:jc w:val="both"/>
      </w:pPr>
      <w:r>
        <w:rPr>
          <w:rFonts w:ascii="Times New Roman" w:hAnsi="Times New Roman" w:cs="Times New Roman"/>
        </w:rPr>
        <w:t>Department of Biomedical Imaging and Image-guided Therapy</w:t>
      </w:r>
    </w:p>
    <w:p w14:paraId="250AE284" w14:textId="77777777" w:rsidR="002F0967" w:rsidRDefault="002F0967" w:rsidP="002F0967">
      <w:pPr>
        <w:spacing w:line="360" w:lineRule="auto"/>
        <w:jc w:val="both"/>
      </w:pPr>
      <w:r>
        <w:rPr>
          <w:rFonts w:ascii="Times New Roman" w:hAnsi="Times New Roman" w:cs="Times New Roman"/>
        </w:rPr>
        <w:t>Vienna General Hospital, Medical University of Vienna</w:t>
      </w:r>
    </w:p>
    <w:p w14:paraId="2DA0A5D7" w14:textId="77777777" w:rsidR="002F0967" w:rsidRDefault="002F0967" w:rsidP="002F0967">
      <w:pPr>
        <w:spacing w:line="360" w:lineRule="auto"/>
        <w:jc w:val="both"/>
      </w:pPr>
      <w:r>
        <w:rPr>
          <w:rFonts w:ascii="Times New Roman" w:hAnsi="Times New Roman" w:cs="Times New Roman"/>
        </w:rPr>
        <w:t>1090 Vienna, Austria</w:t>
      </w:r>
    </w:p>
    <w:p w14:paraId="0706F250" w14:textId="77777777" w:rsidR="002F0967" w:rsidRDefault="002F0967" w:rsidP="002F0967">
      <w:pPr>
        <w:spacing w:line="360" w:lineRule="auto"/>
        <w:jc w:val="both"/>
      </w:pPr>
      <w:r>
        <w:rPr>
          <w:rFonts w:ascii="Times New Roman" w:hAnsi="Times New Roman" w:cs="Times New Roman"/>
        </w:rPr>
        <w:t>Tel: 0043-1-40400-55580</w:t>
      </w:r>
    </w:p>
    <w:p w14:paraId="308AAC4C" w14:textId="77777777" w:rsidR="002F0967" w:rsidRDefault="002F0967" w:rsidP="002F0967">
      <w:pPr>
        <w:spacing w:line="360" w:lineRule="auto"/>
        <w:jc w:val="both"/>
      </w:pPr>
      <w:r>
        <w:rPr>
          <w:rFonts w:ascii="Times New Roman" w:hAnsi="Times New Roman" w:cs="Times New Roman"/>
        </w:rPr>
        <w:t>Email: xiang.li@meduniwien.ac.at</w:t>
      </w:r>
    </w:p>
    <w:p w14:paraId="5300B327" w14:textId="77777777" w:rsidR="002F0967" w:rsidRDefault="002F0967" w:rsidP="002F0967">
      <w:pPr>
        <w:spacing w:line="360" w:lineRule="auto"/>
        <w:jc w:val="both"/>
        <w:rPr>
          <w:rFonts w:ascii="Times New Roman" w:hAnsi="Times New Roman" w:cs="Times New Roman"/>
        </w:rPr>
      </w:pPr>
    </w:p>
    <w:p w14:paraId="5CE5CD50" w14:textId="77777777" w:rsidR="002F0967" w:rsidRDefault="002F0967" w:rsidP="002F0967">
      <w:pPr>
        <w:spacing w:line="360" w:lineRule="auto"/>
        <w:jc w:val="both"/>
        <w:rPr>
          <w:rFonts w:ascii="Times New Roman" w:hAnsi="Times New Roman" w:cs="Times New Roman"/>
        </w:rPr>
      </w:pPr>
      <w:r>
        <w:rPr>
          <w:rFonts w:ascii="Times New Roman" w:hAnsi="Times New Roman" w:cs="Times New Roman" w:hint="eastAsia"/>
        </w:rPr>
        <w:t>Or</w:t>
      </w:r>
    </w:p>
    <w:p w14:paraId="77025059" w14:textId="77777777" w:rsidR="002F0967" w:rsidRPr="002A0687" w:rsidRDefault="002F0967" w:rsidP="002F0967">
      <w:pPr>
        <w:spacing w:line="360" w:lineRule="auto"/>
        <w:jc w:val="both"/>
        <w:rPr>
          <w:rFonts w:ascii="Times New Roman" w:hAnsi="Times New Roman" w:cs="Times New Roman" w:hint="eastAsia"/>
        </w:rPr>
      </w:pPr>
    </w:p>
    <w:p w14:paraId="2ED161D1" w14:textId="77777777" w:rsidR="002F0967" w:rsidRPr="002A0687" w:rsidRDefault="002F0967" w:rsidP="002F0967">
      <w:pPr>
        <w:spacing w:line="360" w:lineRule="auto"/>
        <w:jc w:val="both"/>
      </w:pPr>
      <w:r w:rsidRPr="002A0687">
        <w:rPr>
          <w:rFonts w:ascii="Times New Roman" w:hAnsi="Times New Roman" w:cs="Times New Roman"/>
        </w:rPr>
        <w:t xml:space="preserve">Weifang Zhang, Prof. M.D, </w:t>
      </w:r>
    </w:p>
    <w:p w14:paraId="31A24F97" w14:textId="77777777" w:rsidR="002F0967" w:rsidRDefault="002F0967" w:rsidP="002F0967">
      <w:pPr>
        <w:spacing w:line="360" w:lineRule="auto"/>
        <w:jc w:val="both"/>
      </w:pPr>
      <w:r>
        <w:rPr>
          <w:rFonts w:ascii="Times New Roman" w:hAnsi="Times New Roman" w:cs="Times New Roman"/>
        </w:rPr>
        <w:t xml:space="preserve">Department of Nuclear Medicine, </w:t>
      </w:r>
    </w:p>
    <w:p w14:paraId="3AD42454" w14:textId="77777777" w:rsidR="002F0967" w:rsidRDefault="002F0967" w:rsidP="002F0967">
      <w:pPr>
        <w:spacing w:line="360" w:lineRule="auto"/>
        <w:jc w:val="both"/>
      </w:pPr>
      <w:r>
        <w:rPr>
          <w:rFonts w:ascii="Times New Roman" w:hAnsi="Times New Roman" w:cs="Times New Roman"/>
        </w:rPr>
        <w:t xml:space="preserve">Peking University Third Hospital,  </w:t>
      </w:r>
    </w:p>
    <w:p w14:paraId="77828780" w14:textId="77777777" w:rsidR="002F0967" w:rsidRDefault="002F0967" w:rsidP="002F0967">
      <w:pPr>
        <w:spacing w:line="360" w:lineRule="auto"/>
        <w:jc w:val="both"/>
      </w:pPr>
      <w:r>
        <w:rPr>
          <w:rFonts w:ascii="Times New Roman" w:hAnsi="Times New Roman" w:cs="Times New Roman"/>
        </w:rPr>
        <w:t>Beijing 100191, P. R. China</w:t>
      </w:r>
    </w:p>
    <w:p w14:paraId="6595234C" w14:textId="77777777" w:rsidR="002F0967" w:rsidRPr="002F0967" w:rsidRDefault="002F0967" w:rsidP="002F0967">
      <w:pPr>
        <w:spacing w:line="360" w:lineRule="auto"/>
        <w:jc w:val="both"/>
        <w:rPr>
          <w:lang w:val="de-DE"/>
        </w:rPr>
      </w:pPr>
      <w:r w:rsidRPr="002F0967">
        <w:rPr>
          <w:rFonts w:ascii="Times New Roman" w:hAnsi="Times New Roman" w:cs="Times New Roman"/>
          <w:lang w:val="de-DE"/>
        </w:rPr>
        <w:t>Tel: +8610 82264936</w:t>
      </w:r>
    </w:p>
    <w:p w14:paraId="3CCB718B" w14:textId="2F54C6E0" w:rsidR="00AB5590" w:rsidRPr="002F0967" w:rsidRDefault="002F0967" w:rsidP="002F0967">
      <w:pPr>
        <w:spacing w:line="360" w:lineRule="auto"/>
        <w:jc w:val="both"/>
        <w:rPr>
          <w:rFonts w:eastAsia="DengXian" w:hint="eastAsia"/>
          <w:lang w:val="de-DE"/>
        </w:rPr>
      </w:pPr>
      <w:r w:rsidRPr="002F0967">
        <w:rPr>
          <w:rFonts w:ascii="Times New Roman" w:hAnsi="Times New Roman" w:cs="Times New Roman"/>
          <w:lang w:val="de-DE"/>
        </w:rPr>
        <w:t>E-mail: tsy1997@126.com</w:t>
      </w:r>
    </w:p>
    <w:p w14:paraId="63CFBBC8" w14:textId="77777777" w:rsidR="00AB5590" w:rsidRPr="00B76AC4" w:rsidRDefault="00711B57">
      <w:pPr>
        <w:pStyle w:val="1"/>
        <w:rPr>
          <w:rFonts w:ascii="Arial" w:hAnsi="Arial"/>
          <w:lang w:val="de-DE"/>
        </w:rPr>
      </w:pPr>
      <w:r w:rsidRPr="00B76AC4">
        <w:rPr>
          <w:rFonts w:ascii="Arial" w:hAnsi="Arial"/>
          <w:lang w:val="de-DE"/>
        </w:rPr>
        <w:lastRenderedPageBreak/>
        <w:t>SUPPLEMENTAL MATERIALS</w:t>
      </w:r>
    </w:p>
    <w:p w14:paraId="3363E324" w14:textId="77777777" w:rsidR="00AB5590" w:rsidRPr="00B76AC4" w:rsidRDefault="00AB5590">
      <w:pPr>
        <w:pStyle w:val="ae"/>
        <w:rPr>
          <w:rFonts w:ascii="Arial" w:hAnsi="Arial"/>
          <w:lang w:val="de-DE"/>
        </w:rPr>
      </w:pPr>
    </w:p>
    <w:p w14:paraId="1A0D9CBE" w14:textId="77777777" w:rsidR="00AB5590" w:rsidRDefault="00711B57">
      <w:pPr>
        <w:pStyle w:val="2"/>
        <w:rPr>
          <w:vertAlign w:val="superscript"/>
        </w:rPr>
      </w:pPr>
      <w:r>
        <w:rPr>
          <w:rFonts w:ascii="Arial" w:hAnsi="Arial"/>
          <w:bCs/>
          <w:sz w:val="20"/>
          <w:szCs w:val="20"/>
        </w:rPr>
        <w:t>TABLE 1a</w:t>
      </w:r>
      <w:r>
        <w:rPr>
          <w:rFonts w:ascii="Arial" w:hAnsi="Arial"/>
          <w:b w:val="0"/>
          <w:sz w:val="20"/>
          <w:szCs w:val="20"/>
        </w:rPr>
        <w:t>:</w:t>
      </w:r>
      <w:r>
        <w:rPr>
          <w:rFonts w:ascii="Arial" w:hAnsi="Arial"/>
          <w:sz w:val="20"/>
          <w:szCs w:val="20"/>
        </w:rPr>
        <w:t xml:space="preserve"> </w:t>
      </w:r>
      <w:r>
        <w:rPr>
          <w:rFonts w:ascii="Arial" w:hAnsi="Arial"/>
          <w:b w:val="0"/>
          <w:sz w:val="20"/>
          <w:szCs w:val="20"/>
        </w:rPr>
        <w:t>Reporting structure of the study according to the Imaging Biomarker Standardization Initiative (IBSI) guidelines</w:t>
      </w:r>
      <w:bookmarkStart w:id="0" w:name="__Fieldmark__11659_915970599"/>
      <w:bookmarkStart w:id="1" w:name="__Fieldmark__9964_915970599"/>
      <w:bookmarkStart w:id="2" w:name="__Fieldmark__10958_915970599"/>
      <w:bookmarkStart w:id="3" w:name="__Fieldmark__2750_605752690"/>
      <w:bookmarkEnd w:id="0"/>
      <w:bookmarkEnd w:id="1"/>
      <w:bookmarkEnd w:id="2"/>
      <w:bookmarkEnd w:id="3"/>
      <w:r>
        <w:rPr>
          <w:rFonts w:ascii="Arial" w:hAnsi="Arial"/>
          <w:b w:val="0"/>
          <w:sz w:val="20"/>
          <w:szCs w:val="20"/>
          <w:vertAlign w:val="superscript"/>
        </w:rPr>
        <w:t>1</w:t>
      </w:r>
    </w:p>
    <w:p w14:paraId="1742F580" w14:textId="77777777" w:rsidR="00AB5590" w:rsidRDefault="00AB5590">
      <w:pPr>
        <w:pStyle w:val="ae"/>
        <w:rPr>
          <w:rFonts w:ascii="Arial" w:hAnsi="Arial"/>
        </w:rPr>
      </w:pPr>
    </w:p>
    <w:tbl>
      <w:tblPr>
        <w:tblStyle w:val="af6"/>
        <w:tblW w:w="9016" w:type="dxa"/>
        <w:tblCellMar>
          <w:left w:w="128" w:type="dxa"/>
        </w:tblCellMar>
        <w:tblLook w:val="04A0" w:firstRow="1" w:lastRow="0" w:firstColumn="1" w:lastColumn="0" w:noHBand="0" w:noVBand="1"/>
      </w:tblPr>
      <w:tblGrid>
        <w:gridCol w:w="2122"/>
        <w:gridCol w:w="6894"/>
      </w:tblGrid>
      <w:tr w:rsidR="00AB5590" w14:paraId="2F191D10" w14:textId="77777777">
        <w:trPr>
          <w:trHeight w:val="227"/>
        </w:trPr>
        <w:tc>
          <w:tcPr>
            <w:tcW w:w="9015" w:type="dxa"/>
            <w:gridSpan w:val="2"/>
            <w:tcBorders>
              <w:top w:val="single" w:sz="12" w:space="0" w:color="000000"/>
              <w:left w:val="nil"/>
              <w:right w:val="nil"/>
            </w:tcBorders>
            <w:shd w:val="clear" w:color="auto" w:fill="auto"/>
            <w:vAlign w:val="center"/>
          </w:tcPr>
          <w:p w14:paraId="7ED0E61F" w14:textId="77777777" w:rsidR="00AB5590" w:rsidRDefault="00711B57">
            <w:pPr>
              <w:pStyle w:val="ae"/>
              <w:spacing w:after="0" w:line="240" w:lineRule="auto"/>
            </w:pPr>
            <w:r>
              <w:rPr>
                <w:rFonts w:ascii="Arial" w:hAnsi="Arial"/>
                <w:b/>
                <w:bCs/>
              </w:rPr>
              <w:t>Patient</w:t>
            </w:r>
          </w:p>
        </w:tc>
      </w:tr>
      <w:tr w:rsidR="00AB5590" w14:paraId="16D38873" w14:textId="77777777">
        <w:trPr>
          <w:trHeight w:val="227"/>
        </w:trPr>
        <w:tc>
          <w:tcPr>
            <w:tcW w:w="2122" w:type="dxa"/>
            <w:tcBorders>
              <w:left w:val="nil"/>
              <w:right w:val="nil"/>
            </w:tcBorders>
            <w:shd w:val="clear" w:color="auto" w:fill="auto"/>
            <w:vAlign w:val="center"/>
          </w:tcPr>
          <w:p w14:paraId="717CB491" w14:textId="77777777" w:rsidR="00AB5590" w:rsidRDefault="00711B57">
            <w:pPr>
              <w:pStyle w:val="ae"/>
              <w:spacing w:after="0" w:line="240" w:lineRule="auto"/>
              <w:rPr>
                <w:rFonts w:ascii="Arial" w:hAnsi="Arial"/>
              </w:rPr>
            </w:pPr>
            <w:r>
              <w:rPr>
                <w:rFonts w:ascii="Arial" w:hAnsi="Arial"/>
              </w:rPr>
              <w:t>Volume of Interest</w:t>
            </w:r>
          </w:p>
        </w:tc>
        <w:tc>
          <w:tcPr>
            <w:tcW w:w="6893" w:type="dxa"/>
            <w:tcBorders>
              <w:left w:val="nil"/>
              <w:right w:val="nil"/>
            </w:tcBorders>
            <w:shd w:val="clear" w:color="auto" w:fill="auto"/>
            <w:vAlign w:val="center"/>
          </w:tcPr>
          <w:p w14:paraId="582822FF" w14:textId="77777777" w:rsidR="00AB5590" w:rsidRDefault="00711B57">
            <w:pPr>
              <w:pStyle w:val="ae"/>
              <w:spacing w:after="0" w:line="240" w:lineRule="auto"/>
              <w:rPr>
                <w:rFonts w:ascii="Arial" w:hAnsi="Arial"/>
              </w:rPr>
            </w:pPr>
            <w:r>
              <w:rPr>
                <w:rFonts w:ascii="Arial" w:hAnsi="Arial"/>
              </w:rPr>
              <w:t>[¹⁸</w:t>
            </w:r>
            <w:proofErr w:type="gramStart"/>
            <w:r>
              <w:rPr>
                <w:rFonts w:ascii="Arial" w:hAnsi="Arial"/>
              </w:rPr>
              <w:t>F]FDG</w:t>
            </w:r>
            <w:proofErr w:type="gramEnd"/>
            <w:r>
              <w:rPr>
                <w:rFonts w:ascii="Arial" w:hAnsi="Arial"/>
              </w:rPr>
              <w:t>-positive thoracic lung adenocarcinoma lesions in PET/CT</w:t>
            </w:r>
          </w:p>
        </w:tc>
      </w:tr>
      <w:tr w:rsidR="00AB5590" w14:paraId="2A55D5E6" w14:textId="77777777">
        <w:trPr>
          <w:trHeight w:val="227"/>
        </w:trPr>
        <w:tc>
          <w:tcPr>
            <w:tcW w:w="2122" w:type="dxa"/>
            <w:tcBorders>
              <w:left w:val="nil"/>
              <w:right w:val="nil"/>
            </w:tcBorders>
            <w:shd w:val="clear" w:color="auto" w:fill="auto"/>
            <w:vAlign w:val="center"/>
          </w:tcPr>
          <w:p w14:paraId="4C266843" w14:textId="77777777" w:rsidR="00AB5590" w:rsidRDefault="00711B57">
            <w:pPr>
              <w:pStyle w:val="ae"/>
              <w:spacing w:after="0" w:line="240" w:lineRule="auto"/>
              <w:rPr>
                <w:rFonts w:ascii="Arial" w:hAnsi="Arial"/>
              </w:rPr>
            </w:pPr>
            <w:r>
              <w:rPr>
                <w:rFonts w:ascii="Arial" w:hAnsi="Arial"/>
              </w:rPr>
              <w:t>Patient Preparation</w:t>
            </w:r>
          </w:p>
        </w:tc>
        <w:tc>
          <w:tcPr>
            <w:tcW w:w="6893" w:type="dxa"/>
            <w:tcBorders>
              <w:left w:val="nil"/>
              <w:right w:val="nil"/>
            </w:tcBorders>
            <w:shd w:val="clear" w:color="auto" w:fill="auto"/>
            <w:vAlign w:val="center"/>
          </w:tcPr>
          <w:p w14:paraId="787AACED" w14:textId="77777777" w:rsidR="00AB5590" w:rsidRDefault="00711B57">
            <w:pPr>
              <w:pStyle w:val="ae"/>
              <w:numPr>
                <w:ilvl w:val="0"/>
                <w:numId w:val="3"/>
              </w:numPr>
              <w:spacing w:after="0" w:line="240" w:lineRule="auto"/>
              <w:rPr>
                <w:rFonts w:ascii="Arial" w:hAnsi="Arial"/>
              </w:rPr>
            </w:pPr>
            <w:r>
              <w:rPr>
                <w:rFonts w:ascii="Arial" w:hAnsi="Arial"/>
              </w:rPr>
              <w:t>Fasting 6h prior tracer injection</w:t>
            </w:r>
          </w:p>
          <w:p w14:paraId="1548F118" w14:textId="77777777" w:rsidR="00AB5590" w:rsidRDefault="00711B57">
            <w:pPr>
              <w:pStyle w:val="ae"/>
              <w:numPr>
                <w:ilvl w:val="0"/>
                <w:numId w:val="3"/>
              </w:numPr>
              <w:spacing w:after="0" w:line="240" w:lineRule="auto"/>
              <w:rPr>
                <w:rFonts w:ascii="Arial" w:hAnsi="Arial"/>
              </w:rPr>
            </w:pPr>
            <w:r>
              <w:rPr>
                <w:rFonts w:ascii="Arial" w:hAnsi="Arial"/>
              </w:rPr>
              <w:t>Blood glucose measurement (required &lt; 200mg/dl)</w:t>
            </w:r>
          </w:p>
        </w:tc>
      </w:tr>
      <w:tr w:rsidR="00AB5590" w14:paraId="7ABF4068" w14:textId="77777777">
        <w:trPr>
          <w:trHeight w:val="227"/>
        </w:trPr>
        <w:tc>
          <w:tcPr>
            <w:tcW w:w="2122" w:type="dxa"/>
            <w:tcBorders>
              <w:left w:val="nil"/>
              <w:right w:val="nil"/>
            </w:tcBorders>
            <w:shd w:val="clear" w:color="auto" w:fill="auto"/>
            <w:vAlign w:val="center"/>
          </w:tcPr>
          <w:p w14:paraId="39FBAA87" w14:textId="77777777" w:rsidR="00AB5590" w:rsidRDefault="00711B57">
            <w:pPr>
              <w:pStyle w:val="ae"/>
              <w:spacing w:after="0" w:line="240" w:lineRule="auto"/>
              <w:rPr>
                <w:rFonts w:ascii="Arial" w:hAnsi="Arial"/>
              </w:rPr>
            </w:pPr>
            <w:r>
              <w:rPr>
                <w:rFonts w:ascii="Arial" w:hAnsi="Arial"/>
              </w:rPr>
              <w:t>Radiotracer</w:t>
            </w:r>
          </w:p>
        </w:tc>
        <w:tc>
          <w:tcPr>
            <w:tcW w:w="6893" w:type="dxa"/>
            <w:tcBorders>
              <w:left w:val="nil"/>
              <w:right w:val="nil"/>
            </w:tcBorders>
            <w:shd w:val="clear" w:color="auto" w:fill="auto"/>
            <w:vAlign w:val="center"/>
          </w:tcPr>
          <w:p w14:paraId="06C9CBF2" w14:textId="77777777" w:rsidR="00AB5590" w:rsidRDefault="00711B57">
            <w:pPr>
              <w:pStyle w:val="ae"/>
              <w:numPr>
                <w:ilvl w:val="0"/>
                <w:numId w:val="3"/>
              </w:numPr>
              <w:spacing w:after="0" w:line="240" w:lineRule="auto"/>
              <w:rPr>
                <w:rFonts w:ascii="Arial" w:hAnsi="Arial"/>
              </w:rPr>
            </w:pPr>
            <w:r>
              <w:rPr>
                <w:rFonts w:ascii="Arial" w:hAnsi="Arial"/>
              </w:rPr>
              <w:t>[¹⁸</w:t>
            </w:r>
            <w:proofErr w:type="gramStart"/>
            <w:r>
              <w:rPr>
                <w:rFonts w:ascii="Arial" w:hAnsi="Arial"/>
              </w:rPr>
              <w:t>F]FDG</w:t>
            </w:r>
            <w:proofErr w:type="gramEnd"/>
            <w:r>
              <w:rPr>
                <w:rFonts w:ascii="Arial" w:hAnsi="Arial"/>
              </w:rPr>
              <w:t xml:space="preserve"> (&gt;90% radiochemical purity)</w:t>
            </w:r>
          </w:p>
          <w:p w14:paraId="06A1C0A9" w14:textId="77777777" w:rsidR="00AB5590" w:rsidRDefault="00711B57">
            <w:pPr>
              <w:pStyle w:val="ae"/>
              <w:numPr>
                <w:ilvl w:val="0"/>
                <w:numId w:val="3"/>
              </w:numPr>
              <w:spacing w:after="0" w:line="240" w:lineRule="auto"/>
              <w:rPr>
                <w:rFonts w:ascii="Arial" w:hAnsi="Arial"/>
              </w:rPr>
            </w:pPr>
            <w:r>
              <w:rPr>
                <w:rFonts w:ascii="Arial" w:hAnsi="Arial"/>
              </w:rPr>
              <w:t>5.55 MBq/kg (0,15 mCi/kg) [¹⁸</w:t>
            </w:r>
            <w:proofErr w:type="gramStart"/>
            <w:r>
              <w:rPr>
                <w:rFonts w:ascii="Arial" w:hAnsi="Arial"/>
              </w:rPr>
              <w:t>F]FDG</w:t>
            </w:r>
            <w:proofErr w:type="gramEnd"/>
            <w:r>
              <w:rPr>
                <w:rFonts w:ascii="Arial" w:hAnsi="Arial"/>
              </w:rPr>
              <w:t xml:space="preserve"> injected intravenously</w:t>
            </w:r>
          </w:p>
          <w:p w14:paraId="0668BA49" w14:textId="77777777" w:rsidR="00AB5590" w:rsidRDefault="00711B57">
            <w:pPr>
              <w:pStyle w:val="ae"/>
              <w:numPr>
                <w:ilvl w:val="0"/>
                <w:numId w:val="3"/>
              </w:numPr>
              <w:spacing w:after="0" w:line="240" w:lineRule="auto"/>
              <w:rPr>
                <w:rFonts w:ascii="Arial" w:hAnsi="Arial"/>
              </w:rPr>
            </w:pPr>
            <w:r>
              <w:rPr>
                <w:rFonts w:ascii="Arial" w:hAnsi="Arial"/>
              </w:rPr>
              <w:t xml:space="preserve">60 minutes uptake time resting recumbent in a calm environment </w:t>
            </w:r>
          </w:p>
        </w:tc>
      </w:tr>
      <w:tr w:rsidR="00AB5590" w14:paraId="5DB7EDA2" w14:textId="77777777">
        <w:trPr>
          <w:trHeight w:val="227"/>
        </w:trPr>
        <w:tc>
          <w:tcPr>
            <w:tcW w:w="2122" w:type="dxa"/>
            <w:tcBorders>
              <w:top w:val="nil"/>
              <w:left w:val="nil"/>
              <w:right w:val="nil"/>
            </w:tcBorders>
            <w:shd w:val="clear" w:color="auto" w:fill="auto"/>
            <w:vAlign w:val="center"/>
          </w:tcPr>
          <w:p w14:paraId="1616D756" w14:textId="77777777" w:rsidR="00AB5590" w:rsidRDefault="00711B57">
            <w:pPr>
              <w:pStyle w:val="ae"/>
              <w:spacing w:after="0" w:line="240" w:lineRule="auto"/>
              <w:rPr>
                <w:rFonts w:ascii="Arial" w:hAnsi="Arial"/>
              </w:rPr>
            </w:pPr>
            <w:r>
              <w:rPr>
                <w:rFonts w:ascii="Arial" w:hAnsi="Arial"/>
              </w:rPr>
              <w:t>Contrast agent</w:t>
            </w:r>
          </w:p>
        </w:tc>
        <w:tc>
          <w:tcPr>
            <w:tcW w:w="6893" w:type="dxa"/>
            <w:tcBorders>
              <w:top w:val="nil"/>
              <w:left w:val="nil"/>
              <w:right w:val="nil"/>
            </w:tcBorders>
            <w:shd w:val="clear" w:color="auto" w:fill="auto"/>
            <w:vAlign w:val="center"/>
          </w:tcPr>
          <w:p w14:paraId="054FB3F8" w14:textId="77777777" w:rsidR="00AB5590" w:rsidRDefault="00711B57">
            <w:pPr>
              <w:pStyle w:val="ae"/>
              <w:numPr>
                <w:ilvl w:val="0"/>
                <w:numId w:val="3"/>
              </w:numPr>
              <w:spacing w:after="0" w:line="240" w:lineRule="auto"/>
              <w:rPr>
                <w:rFonts w:ascii="Arial" w:hAnsi="Arial"/>
              </w:rPr>
            </w:pPr>
            <w:r>
              <w:rPr>
                <w:rFonts w:ascii="Arial" w:hAnsi="Arial"/>
              </w:rPr>
              <w:t>no contrast agent was used</w:t>
            </w:r>
          </w:p>
        </w:tc>
      </w:tr>
      <w:tr w:rsidR="00AB5590" w14:paraId="312CDA47" w14:textId="77777777">
        <w:trPr>
          <w:trHeight w:val="227"/>
        </w:trPr>
        <w:tc>
          <w:tcPr>
            <w:tcW w:w="9015" w:type="dxa"/>
            <w:gridSpan w:val="2"/>
            <w:tcBorders>
              <w:left w:val="nil"/>
              <w:right w:val="nil"/>
            </w:tcBorders>
            <w:shd w:val="clear" w:color="auto" w:fill="auto"/>
            <w:vAlign w:val="center"/>
          </w:tcPr>
          <w:p w14:paraId="7424570F" w14:textId="77777777" w:rsidR="00AB5590" w:rsidRDefault="00711B57">
            <w:pPr>
              <w:pStyle w:val="ae"/>
              <w:spacing w:after="0" w:line="240" w:lineRule="auto"/>
              <w:rPr>
                <w:rFonts w:ascii="Arial" w:hAnsi="Arial"/>
                <w:b/>
                <w:bCs/>
              </w:rPr>
            </w:pPr>
            <w:r>
              <w:rPr>
                <w:rFonts w:ascii="Arial" w:hAnsi="Arial"/>
                <w:b/>
                <w:bCs/>
              </w:rPr>
              <w:t>Acquisition and Reconstruction</w:t>
            </w:r>
          </w:p>
        </w:tc>
      </w:tr>
      <w:tr w:rsidR="00AB5590" w14:paraId="2E943BA1" w14:textId="77777777">
        <w:trPr>
          <w:trHeight w:val="227"/>
        </w:trPr>
        <w:tc>
          <w:tcPr>
            <w:tcW w:w="2122" w:type="dxa"/>
            <w:tcBorders>
              <w:left w:val="nil"/>
              <w:right w:val="nil"/>
            </w:tcBorders>
            <w:shd w:val="clear" w:color="auto" w:fill="auto"/>
            <w:vAlign w:val="center"/>
          </w:tcPr>
          <w:p w14:paraId="20BEAB23" w14:textId="77777777" w:rsidR="00AB5590" w:rsidRDefault="00711B57">
            <w:pPr>
              <w:pStyle w:val="ae"/>
              <w:spacing w:after="0" w:line="240" w:lineRule="auto"/>
              <w:rPr>
                <w:rFonts w:ascii="Arial" w:hAnsi="Arial"/>
              </w:rPr>
            </w:pPr>
            <w:r>
              <w:rPr>
                <w:rFonts w:ascii="Arial" w:hAnsi="Arial"/>
              </w:rPr>
              <w:t>Scanner type</w:t>
            </w:r>
          </w:p>
        </w:tc>
        <w:tc>
          <w:tcPr>
            <w:tcW w:w="6893" w:type="dxa"/>
            <w:tcBorders>
              <w:left w:val="nil"/>
              <w:right w:val="nil"/>
            </w:tcBorders>
            <w:shd w:val="clear" w:color="auto" w:fill="auto"/>
            <w:vAlign w:val="center"/>
          </w:tcPr>
          <w:p w14:paraId="4DB83348" w14:textId="77777777" w:rsidR="00AB5590" w:rsidRDefault="00711B57">
            <w:pPr>
              <w:pStyle w:val="ae"/>
              <w:spacing w:after="0" w:line="240" w:lineRule="auto"/>
              <w:rPr>
                <w:rFonts w:ascii="Arial" w:hAnsi="Arial"/>
              </w:rPr>
            </w:pPr>
            <w:r>
              <w:rPr>
                <w:rFonts w:ascii="Arial" w:hAnsi="Arial"/>
              </w:rPr>
              <w:t>Siemens Biograph TruePoint PET/CT</w:t>
            </w:r>
          </w:p>
        </w:tc>
      </w:tr>
      <w:tr w:rsidR="00AB5590" w14:paraId="4103D798" w14:textId="77777777">
        <w:trPr>
          <w:trHeight w:val="227"/>
        </w:trPr>
        <w:tc>
          <w:tcPr>
            <w:tcW w:w="2122" w:type="dxa"/>
            <w:tcBorders>
              <w:top w:val="nil"/>
              <w:left w:val="nil"/>
              <w:right w:val="nil"/>
            </w:tcBorders>
            <w:shd w:val="clear" w:color="auto" w:fill="auto"/>
            <w:vAlign w:val="center"/>
          </w:tcPr>
          <w:p w14:paraId="07C06D9A" w14:textId="77777777" w:rsidR="00AB5590" w:rsidRDefault="00711B57">
            <w:pPr>
              <w:pStyle w:val="ae"/>
              <w:spacing w:after="0" w:line="240" w:lineRule="auto"/>
              <w:rPr>
                <w:rFonts w:ascii="Arial" w:hAnsi="Arial"/>
              </w:rPr>
            </w:pPr>
            <w:r>
              <w:rPr>
                <w:rFonts w:ascii="Arial" w:hAnsi="Arial"/>
              </w:rPr>
              <w:t>Acquisition protocol</w:t>
            </w:r>
          </w:p>
        </w:tc>
        <w:tc>
          <w:tcPr>
            <w:tcW w:w="6893" w:type="dxa"/>
            <w:tcBorders>
              <w:top w:val="nil"/>
              <w:left w:val="nil"/>
              <w:right w:val="nil"/>
            </w:tcBorders>
            <w:shd w:val="clear" w:color="auto" w:fill="auto"/>
            <w:vAlign w:val="center"/>
          </w:tcPr>
          <w:p w14:paraId="7C3965D0" w14:textId="77777777" w:rsidR="00AB5590" w:rsidRDefault="00711B57">
            <w:pPr>
              <w:pStyle w:val="ae"/>
              <w:spacing w:after="0" w:line="240" w:lineRule="auto"/>
              <w:rPr>
                <w:rFonts w:ascii="Arial" w:hAnsi="Arial"/>
              </w:rPr>
            </w:pPr>
            <w:r>
              <w:rPr>
                <w:rFonts w:ascii="Arial" w:hAnsi="Arial"/>
              </w:rPr>
              <w:t>Local protocol of 3. Hospital of Peking Medical University – Department of Nuclear Medicine</w:t>
            </w:r>
          </w:p>
        </w:tc>
      </w:tr>
      <w:tr w:rsidR="00AB5590" w14:paraId="52E2DF14" w14:textId="77777777">
        <w:trPr>
          <w:trHeight w:val="227"/>
        </w:trPr>
        <w:tc>
          <w:tcPr>
            <w:tcW w:w="2122" w:type="dxa"/>
            <w:tcBorders>
              <w:left w:val="nil"/>
              <w:right w:val="nil"/>
            </w:tcBorders>
            <w:shd w:val="clear" w:color="auto" w:fill="auto"/>
            <w:vAlign w:val="center"/>
          </w:tcPr>
          <w:p w14:paraId="4B72C5F3" w14:textId="77777777" w:rsidR="00AB5590" w:rsidRDefault="00711B57">
            <w:pPr>
              <w:pStyle w:val="ae"/>
              <w:spacing w:after="0" w:line="240" w:lineRule="auto"/>
              <w:rPr>
                <w:rFonts w:ascii="Arial" w:hAnsi="Arial"/>
              </w:rPr>
            </w:pPr>
            <w:r>
              <w:rPr>
                <w:rFonts w:ascii="Arial" w:hAnsi="Arial"/>
              </w:rPr>
              <w:t>[¹⁸</w:t>
            </w:r>
            <w:proofErr w:type="gramStart"/>
            <w:r>
              <w:rPr>
                <w:rFonts w:ascii="Arial" w:hAnsi="Arial"/>
              </w:rPr>
              <w:t>F]FDG</w:t>
            </w:r>
            <w:proofErr w:type="gramEnd"/>
            <w:r>
              <w:rPr>
                <w:rFonts w:ascii="Arial" w:hAnsi="Arial"/>
              </w:rPr>
              <w:t>-PET</w:t>
            </w:r>
          </w:p>
        </w:tc>
        <w:tc>
          <w:tcPr>
            <w:tcW w:w="6893" w:type="dxa"/>
            <w:tcBorders>
              <w:left w:val="nil"/>
              <w:right w:val="nil"/>
            </w:tcBorders>
            <w:shd w:val="clear" w:color="auto" w:fill="auto"/>
            <w:vAlign w:val="center"/>
          </w:tcPr>
          <w:p w14:paraId="0D20CC0E" w14:textId="77777777" w:rsidR="00AB5590" w:rsidRDefault="00711B57">
            <w:pPr>
              <w:pStyle w:val="ae"/>
              <w:numPr>
                <w:ilvl w:val="0"/>
                <w:numId w:val="3"/>
              </w:numPr>
              <w:spacing w:after="0" w:line="240" w:lineRule="auto"/>
              <w:rPr>
                <w:rFonts w:ascii="Arial" w:hAnsi="Arial"/>
              </w:rPr>
            </w:pPr>
            <w:r>
              <w:rPr>
                <w:rFonts w:ascii="Arial" w:hAnsi="Arial"/>
              </w:rPr>
              <w:t>Static</w:t>
            </w:r>
          </w:p>
          <w:p w14:paraId="3E40E138" w14:textId="77777777" w:rsidR="00AB5590" w:rsidRDefault="00711B57">
            <w:pPr>
              <w:pStyle w:val="ae"/>
              <w:numPr>
                <w:ilvl w:val="0"/>
                <w:numId w:val="3"/>
              </w:numPr>
              <w:spacing w:after="0" w:line="240" w:lineRule="auto"/>
              <w:rPr>
                <w:rFonts w:ascii="Arial" w:hAnsi="Arial"/>
              </w:rPr>
            </w:pPr>
            <w:r>
              <w:rPr>
                <w:rFonts w:ascii="Arial" w:hAnsi="Arial"/>
              </w:rPr>
              <w:t>5-7 bed positions</w:t>
            </w:r>
          </w:p>
          <w:p w14:paraId="5A0CFAA8" w14:textId="77777777" w:rsidR="00AB5590" w:rsidRDefault="00711B57">
            <w:pPr>
              <w:pStyle w:val="ae"/>
              <w:numPr>
                <w:ilvl w:val="0"/>
                <w:numId w:val="3"/>
              </w:numPr>
              <w:spacing w:after="0" w:line="240" w:lineRule="auto"/>
              <w:rPr>
                <w:rFonts w:ascii="Arial" w:hAnsi="Arial"/>
              </w:rPr>
            </w:pPr>
            <w:r>
              <w:rPr>
                <w:rFonts w:ascii="Arial" w:hAnsi="Arial"/>
              </w:rPr>
              <w:t>2-2,5 minutes per bed position</w:t>
            </w:r>
          </w:p>
          <w:p w14:paraId="3EF8ECA7" w14:textId="77777777" w:rsidR="00AB5590" w:rsidRDefault="00711B57">
            <w:pPr>
              <w:pStyle w:val="ae"/>
              <w:numPr>
                <w:ilvl w:val="0"/>
                <w:numId w:val="3"/>
              </w:numPr>
              <w:spacing w:after="0" w:line="240" w:lineRule="auto"/>
              <w:rPr>
                <w:rFonts w:ascii="Arial" w:hAnsi="Arial"/>
              </w:rPr>
            </w:pPr>
            <w:r>
              <w:rPr>
                <w:rFonts w:ascii="Arial" w:hAnsi="Arial"/>
              </w:rPr>
              <w:t>2.98 mm voxel size</w:t>
            </w:r>
          </w:p>
          <w:p w14:paraId="6E9B928A" w14:textId="77777777" w:rsidR="00AB5590" w:rsidRDefault="00711B57">
            <w:pPr>
              <w:pStyle w:val="ae"/>
              <w:numPr>
                <w:ilvl w:val="0"/>
                <w:numId w:val="3"/>
              </w:numPr>
              <w:spacing w:after="0" w:line="240" w:lineRule="auto"/>
              <w:rPr>
                <w:rFonts w:ascii="Arial" w:hAnsi="Arial"/>
              </w:rPr>
            </w:pPr>
            <w:r>
              <w:rPr>
                <w:rFonts w:ascii="Arial" w:hAnsi="Arial"/>
              </w:rPr>
              <w:t>Matrix size: 168x168</w:t>
            </w:r>
          </w:p>
          <w:p w14:paraId="6151AA19" w14:textId="77777777" w:rsidR="00AB5590" w:rsidRDefault="00711B57">
            <w:pPr>
              <w:pStyle w:val="ae"/>
              <w:numPr>
                <w:ilvl w:val="0"/>
                <w:numId w:val="3"/>
              </w:numPr>
              <w:spacing w:after="0" w:line="240" w:lineRule="auto"/>
              <w:rPr>
                <w:rFonts w:ascii="Arial" w:hAnsi="Arial"/>
              </w:rPr>
            </w:pPr>
            <w:r>
              <w:rPr>
                <w:rFonts w:ascii="Arial" w:hAnsi="Arial"/>
              </w:rPr>
              <w:t>Slice thickness: 3 mm</w:t>
            </w:r>
          </w:p>
          <w:p w14:paraId="14F76590" w14:textId="77777777" w:rsidR="00AB5590" w:rsidRDefault="00711B57">
            <w:pPr>
              <w:pStyle w:val="ae"/>
              <w:numPr>
                <w:ilvl w:val="0"/>
                <w:numId w:val="3"/>
              </w:numPr>
              <w:spacing w:after="0" w:line="240" w:lineRule="auto"/>
              <w:rPr>
                <w:rFonts w:ascii="Arial" w:hAnsi="Arial"/>
              </w:rPr>
            </w:pPr>
            <w:r>
              <w:rPr>
                <w:rFonts w:ascii="Arial" w:hAnsi="Arial"/>
              </w:rPr>
              <w:t>Image slice spacing 0 mm</w:t>
            </w:r>
          </w:p>
          <w:p w14:paraId="72000F0A" w14:textId="77777777" w:rsidR="00AB5590" w:rsidRDefault="00711B57">
            <w:pPr>
              <w:pStyle w:val="ae"/>
              <w:numPr>
                <w:ilvl w:val="0"/>
                <w:numId w:val="3"/>
              </w:numPr>
              <w:spacing w:after="0" w:line="240" w:lineRule="auto"/>
              <w:rPr>
                <w:rFonts w:ascii="Arial" w:hAnsi="Arial"/>
              </w:rPr>
            </w:pPr>
            <w:r>
              <w:rPr>
                <w:rFonts w:ascii="Arial" w:hAnsi="Arial"/>
              </w:rPr>
              <w:t>Reconstruction: OSEM (21 subsets, 3 iterations)</w:t>
            </w:r>
          </w:p>
          <w:p w14:paraId="074DE8A6" w14:textId="77777777" w:rsidR="00AB5590" w:rsidRDefault="00711B57">
            <w:pPr>
              <w:pStyle w:val="ae"/>
              <w:numPr>
                <w:ilvl w:val="0"/>
                <w:numId w:val="3"/>
              </w:numPr>
              <w:spacing w:after="0" w:line="240" w:lineRule="auto"/>
              <w:rPr>
                <w:rFonts w:ascii="Arial" w:hAnsi="Arial"/>
              </w:rPr>
            </w:pPr>
            <w:r>
              <w:rPr>
                <w:rFonts w:ascii="Arial" w:hAnsi="Arial"/>
              </w:rPr>
              <w:t>Scatter and attenuation correction: CT based</w:t>
            </w:r>
          </w:p>
        </w:tc>
      </w:tr>
      <w:tr w:rsidR="00AB5590" w14:paraId="52C18A53" w14:textId="77777777">
        <w:trPr>
          <w:trHeight w:val="227"/>
        </w:trPr>
        <w:tc>
          <w:tcPr>
            <w:tcW w:w="2122" w:type="dxa"/>
            <w:tcBorders>
              <w:left w:val="nil"/>
              <w:right w:val="nil"/>
            </w:tcBorders>
            <w:shd w:val="clear" w:color="auto" w:fill="auto"/>
            <w:vAlign w:val="center"/>
          </w:tcPr>
          <w:p w14:paraId="6494D3A3" w14:textId="77777777" w:rsidR="00AB5590" w:rsidRDefault="00711B57">
            <w:pPr>
              <w:pStyle w:val="ae"/>
              <w:spacing w:after="0" w:line="240" w:lineRule="auto"/>
              <w:rPr>
                <w:rFonts w:ascii="Arial" w:hAnsi="Arial"/>
              </w:rPr>
            </w:pPr>
            <w:r>
              <w:rPr>
                <w:rFonts w:ascii="Arial" w:hAnsi="Arial"/>
              </w:rPr>
              <w:t>CT</w:t>
            </w:r>
          </w:p>
        </w:tc>
        <w:tc>
          <w:tcPr>
            <w:tcW w:w="6893" w:type="dxa"/>
            <w:tcBorders>
              <w:left w:val="nil"/>
              <w:right w:val="nil"/>
            </w:tcBorders>
            <w:shd w:val="clear" w:color="auto" w:fill="auto"/>
            <w:vAlign w:val="center"/>
          </w:tcPr>
          <w:p w14:paraId="3C87F818" w14:textId="77777777" w:rsidR="00AB5590" w:rsidRDefault="00711B57">
            <w:pPr>
              <w:pStyle w:val="ae"/>
              <w:numPr>
                <w:ilvl w:val="0"/>
                <w:numId w:val="3"/>
              </w:numPr>
              <w:spacing w:after="0" w:line="240" w:lineRule="auto"/>
              <w:rPr>
                <w:rFonts w:ascii="Arial" w:hAnsi="Arial"/>
              </w:rPr>
            </w:pPr>
            <w:r>
              <w:rPr>
                <w:rFonts w:ascii="Arial" w:hAnsi="Arial"/>
              </w:rPr>
              <w:t>Deep inspiratory CT with breath holding</w:t>
            </w:r>
          </w:p>
          <w:p w14:paraId="47458F6E" w14:textId="77777777" w:rsidR="00AB5590" w:rsidRDefault="00711B57">
            <w:pPr>
              <w:pStyle w:val="ae"/>
              <w:numPr>
                <w:ilvl w:val="0"/>
                <w:numId w:val="3"/>
              </w:numPr>
              <w:spacing w:after="0" w:line="240" w:lineRule="auto"/>
              <w:rPr>
                <w:rFonts w:ascii="Arial" w:hAnsi="Arial"/>
              </w:rPr>
            </w:pPr>
            <w:r>
              <w:rPr>
                <w:rFonts w:ascii="Arial" w:hAnsi="Arial"/>
              </w:rPr>
              <w:t>Tube voltage: 120 kVp</w:t>
            </w:r>
          </w:p>
          <w:p w14:paraId="529C3937" w14:textId="77777777" w:rsidR="00AB5590" w:rsidRDefault="00711B57">
            <w:pPr>
              <w:pStyle w:val="ae"/>
              <w:numPr>
                <w:ilvl w:val="0"/>
                <w:numId w:val="3"/>
              </w:numPr>
              <w:spacing w:after="0" w:line="240" w:lineRule="auto"/>
              <w:rPr>
                <w:rFonts w:ascii="Arial" w:hAnsi="Arial"/>
              </w:rPr>
            </w:pPr>
            <w:r>
              <w:rPr>
                <w:rFonts w:ascii="Arial" w:hAnsi="Arial"/>
              </w:rPr>
              <w:t>Tube current: 100 mAs</w:t>
            </w:r>
          </w:p>
          <w:p w14:paraId="4E4BCD0B" w14:textId="77777777" w:rsidR="00AB5590" w:rsidRDefault="00711B57">
            <w:pPr>
              <w:pStyle w:val="ae"/>
              <w:numPr>
                <w:ilvl w:val="0"/>
                <w:numId w:val="3"/>
              </w:numPr>
              <w:spacing w:after="0" w:line="240" w:lineRule="auto"/>
              <w:rPr>
                <w:rFonts w:ascii="Arial" w:hAnsi="Arial"/>
              </w:rPr>
            </w:pPr>
            <w:r>
              <w:rPr>
                <w:rFonts w:ascii="Arial" w:hAnsi="Arial"/>
              </w:rPr>
              <w:t>0.98 mm voxel size</w:t>
            </w:r>
          </w:p>
          <w:p w14:paraId="4D060593" w14:textId="77777777" w:rsidR="00AB5590" w:rsidRDefault="00711B57">
            <w:pPr>
              <w:pStyle w:val="ae"/>
              <w:numPr>
                <w:ilvl w:val="0"/>
                <w:numId w:val="3"/>
              </w:numPr>
              <w:spacing w:after="0" w:line="240" w:lineRule="auto"/>
              <w:rPr>
                <w:rFonts w:ascii="Arial" w:hAnsi="Arial"/>
              </w:rPr>
            </w:pPr>
            <w:r>
              <w:rPr>
                <w:rFonts w:ascii="Arial" w:hAnsi="Arial"/>
              </w:rPr>
              <w:t>Matrix size: 512x512</w:t>
            </w:r>
          </w:p>
          <w:p w14:paraId="7B10A56D" w14:textId="77777777" w:rsidR="00AB5590" w:rsidRDefault="00711B57">
            <w:pPr>
              <w:pStyle w:val="ae"/>
              <w:numPr>
                <w:ilvl w:val="0"/>
                <w:numId w:val="3"/>
              </w:numPr>
              <w:spacing w:after="0" w:line="240" w:lineRule="auto"/>
              <w:rPr>
                <w:rFonts w:ascii="Arial" w:hAnsi="Arial"/>
              </w:rPr>
            </w:pPr>
            <w:r>
              <w:rPr>
                <w:rFonts w:ascii="Arial" w:hAnsi="Arial"/>
              </w:rPr>
              <w:t>Slice thickness: 3 mm</w:t>
            </w:r>
          </w:p>
          <w:p w14:paraId="48A73C4F" w14:textId="77777777" w:rsidR="00AB5590" w:rsidRDefault="00711B57">
            <w:pPr>
              <w:pStyle w:val="ae"/>
              <w:numPr>
                <w:ilvl w:val="0"/>
                <w:numId w:val="3"/>
              </w:numPr>
              <w:spacing w:after="0" w:line="240" w:lineRule="auto"/>
              <w:rPr>
                <w:rFonts w:ascii="Arial" w:hAnsi="Arial"/>
              </w:rPr>
            </w:pPr>
            <w:r>
              <w:rPr>
                <w:rFonts w:ascii="Arial" w:hAnsi="Arial"/>
              </w:rPr>
              <w:t>Image slice spacing 0 mm</w:t>
            </w:r>
          </w:p>
        </w:tc>
      </w:tr>
      <w:tr w:rsidR="00AB5590" w14:paraId="0843531C" w14:textId="77777777">
        <w:trPr>
          <w:trHeight w:val="227"/>
        </w:trPr>
        <w:tc>
          <w:tcPr>
            <w:tcW w:w="9015" w:type="dxa"/>
            <w:gridSpan w:val="2"/>
            <w:tcBorders>
              <w:left w:val="nil"/>
              <w:right w:val="nil"/>
            </w:tcBorders>
            <w:shd w:val="clear" w:color="auto" w:fill="auto"/>
            <w:vAlign w:val="center"/>
          </w:tcPr>
          <w:p w14:paraId="65E47402" w14:textId="77777777" w:rsidR="00AB5590" w:rsidRDefault="00711B57">
            <w:pPr>
              <w:pStyle w:val="ae"/>
              <w:spacing w:after="0" w:line="240" w:lineRule="auto"/>
              <w:rPr>
                <w:rFonts w:ascii="Arial" w:hAnsi="Arial"/>
                <w:b/>
                <w:bCs/>
              </w:rPr>
            </w:pPr>
            <w:r>
              <w:rPr>
                <w:rFonts w:ascii="Arial" w:hAnsi="Arial"/>
                <w:b/>
                <w:bCs/>
              </w:rPr>
              <w:t>Image Co-registration</w:t>
            </w:r>
          </w:p>
        </w:tc>
      </w:tr>
      <w:tr w:rsidR="00AB5590" w14:paraId="4B3DAF8C" w14:textId="77777777">
        <w:trPr>
          <w:trHeight w:val="227"/>
        </w:trPr>
        <w:tc>
          <w:tcPr>
            <w:tcW w:w="2122" w:type="dxa"/>
            <w:tcBorders>
              <w:left w:val="nil"/>
              <w:right w:val="nil"/>
            </w:tcBorders>
            <w:shd w:val="clear" w:color="auto" w:fill="auto"/>
            <w:vAlign w:val="center"/>
          </w:tcPr>
          <w:p w14:paraId="19D81F9B" w14:textId="77777777" w:rsidR="00AB5590" w:rsidRDefault="00711B57">
            <w:pPr>
              <w:pStyle w:val="ae"/>
              <w:spacing w:after="0" w:line="240" w:lineRule="auto"/>
              <w:rPr>
                <w:rFonts w:ascii="Arial" w:hAnsi="Arial"/>
              </w:rPr>
            </w:pPr>
            <w:r>
              <w:rPr>
                <w:rFonts w:ascii="Arial" w:hAnsi="Arial"/>
              </w:rPr>
              <w:t>Software</w:t>
            </w:r>
          </w:p>
        </w:tc>
        <w:tc>
          <w:tcPr>
            <w:tcW w:w="6893" w:type="dxa"/>
            <w:tcBorders>
              <w:left w:val="nil"/>
              <w:right w:val="nil"/>
            </w:tcBorders>
            <w:shd w:val="clear" w:color="auto" w:fill="auto"/>
            <w:vAlign w:val="center"/>
          </w:tcPr>
          <w:p w14:paraId="13414D43" w14:textId="77777777" w:rsidR="00AB5590" w:rsidRDefault="00711B57">
            <w:pPr>
              <w:pStyle w:val="ae"/>
              <w:spacing w:after="0" w:line="240" w:lineRule="auto"/>
              <w:rPr>
                <w:rFonts w:ascii="Arial" w:hAnsi="Arial"/>
              </w:rPr>
            </w:pPr>
            <w:r>
              <w:rPr>
                <w:rFonts w:ascii="Arial" w:hAnsi="Arial"/>
              </w:rPr>
              <w:t>Hermes Hybrid 3D ver 4.0</w:t>
            </w:r>
          </w:p>
        </w:tc>
      </w:tr>
      <w:tr w:rsidR="00AB5590" w14:paraId="3F8DB204" w14:textId="77777777">
        <w:trPr>
          <w:trHeight w:val="227"/>
        </w:trPr>
        <w:tc>
          <w:tcPr>
            <w:tcW w:w="2122" w:type="dxa"/>
            <w:tcBorders>
              <w:left w:val="nil"/>
              <w:right w:val="nil"/>
            </w:tcBorders>
            <w:shd w:val="clear" w:color="auto" w:fill="auto"/>
            <w:vAlign w:val="center"/>
          </w:tcPr>
          <w:p w14:paraId="18846E25" w14:textId="77777777" w:rsidR="00AB5590" w:rsidRDefault="00711B57">
            <w:pPr>
              <w:pStyle w:val="ae"/>
              <w:spacing w:after="0" w:line="240" w:lineRule="auto"/>
              <w:rPr>
                <w:rFonts w:ascii="Arial" w:hAnsi="Arial"/>
              </w:rPr>
            </w:pPr>
            <w:r>
              <w:rPr>
                <w:rFonts w:ascii="Arial" w:hAnsi="Arial"/>
              </w:rPr>
              <w:t>Co-registration step 1</w:t>
            </w:r>
          </w:p>
        </w:tc>
        <w:tc>
          <w:tcPr>
            <w:tcW w:w="6893" w:type="dxa"/>
            <w:tcBorders>
              <w:left w:val="nil"/>
              <w:right w:val="nil"/>
            </w:tcBorders>
            <w:shd w:val="clear" w:color="auto" w:fill="auto"/>
            <w:vAlign w:val="center"/>
          </w:tcPr>
          <w:p w14:paraId="2B824494" w14:textId="77777777" w:rsidR="00AB5590" w:rsidRDefault="00711B57">
            <w:pPr>
              <w:pStyle w:val="ae"/>
              <w:spacing w:after="0" w:line="240" w:lineRule="auto"/>
              <w:rPr>
                <w:rFonts w:ascii="Arial" w:hAnsi="Arial"/>
              </w:rPr>
            </w:pPr>
            <w:r>
              <w:rPr>
                <w:rFonts w:ascii="Arial" w:hAnsi="Arial"/>
              </w:rPr>
              <w:t>Automated by DICOM coordinate parameters</w:t>
            </w:r>
          </w:p>
        </w:tc>
      </w:tr>
      <w:tr w:rsidR="00AB5590" w14:paraId="3C0E5692" w14:textId="77777777">
        <w:trPr>
          <w:trHeight w:val="227"/>
        </w:trPr>
        <w:tc>
          <w:tcPr>
            <w:tcW w:w="9015" w:type="dxa"/>
            <w:gridSpan w:val="2"/>
            <w:tcBorders>
              <w:left w:val="nil"/>
              <w:right w:val="nil"/>
            </w:tcBorders>
            <w:shd w:val="clear" w:color="auto" w:fill="auto"/>
            <w:vAlign w:val="center"/>
          </w:tcPr>
          <w:p w14:paraId="39F30B89" w14:textId="77777777" w:rsidR="00AB5590" w:rsidRDefault="00711B57">
            <w:pPr>
              <w:pStyle w:val="ae"/>
              <w:spacing w:after="0" w:line="240" w:lineRule="auto"/>
              <w:rPr>
                <w:rFonts w:ascii="Arial" w:hAnsi="Arial"/>
                <w:b/>
                <w:bCs/>
              </w:rPr>
            </w:pPr>
            <w:r>
              <w:rPr>
                <w:rFonts w:ascii="Arial" w:hAnsi="Arial"/>
                <w:b/>
                <w:bCs/>
              </w:rPr>
              <w:t>Data conversion</w:t>
            </w:r>
          </w:p>
        </w:tc>
      </w:tr>
      <w:tr w:rsidR="00AB5590" w14:paraId="74910379" w14:textId="77777777">
        <w:trPr>
          <w:trHeight w:val="227"/>
        </w:trPr>
        <w:tc>
          <w:tcPr>
            <w:tcW w:w="2122" w:type="dxa"/>
            <w:tcBorders>
              <w:left w:val="nil"/>
              <w:right w:val="nil"/>
            </w:tcBorders>
            <w:shd w:val="clear" w:color="auto" w:fill="auto"/>
            <w:vAlign w:val="center"/>
          </w:tcPr>
          <w:p w14:paraId="0D1BE3AD" w14:textId="77777777" w:rsidR="00AB5590" w:rsidRDefault="00711B57">
            <w:pPr>
              <w:pStyle w:val="ae"/>
              <w:spacing w:after="0" w:line="240" w:lineRule="auto"/>
              <w:rPr>
                <w:rFonts w:ascii="Arial" w:hAnsi="Arial"/>
              </w:rPr>
            </w:pPr>
            <w:bookmarkStart w:id="4" w:name="__DdeLink__11275_915970599"/>
            <w:r>
              <w:rPr>
                <w:rFonts w:ascii="Arial" w:hAnsi="Arial"/>
              </w:rPr>
              <w:t>SUV normalization</w:t>
            </w:r>
            <w:bookmarkEnd w:id="4"/>
          </w:p>
        </w:tc>
        <w:tc>
          <w:tcPr>
            <w:tcW w:w="6893" w:type="dxa"/>
            <w:tcBorders>
              <w:left w:val="nil"/>
              <w:right w:val="nil"/>
            </w:tcBorders>
            <w:shd w:val="clear" w:color="auto" w:fill="auto"/>
            <w:vAlign w:val="center"/>
          </w:tcPr>
          <w:p w14:paraId="01FA2603" w14:textId="77777777" w:rsidR="00AB5590" w:rsidRDefault="00711B57">
            <w:pPr>
              <w:pStyle w:val="ae"/>
              <w:spacing w:after="0" w:line="240" w:lineRule="auto"/>
              <w:rPr>
                <w:rFonts w:ascii="Arial" w:hAnsi="Arial"/>
              </w:rPr>
            </w:pPr>
            <w:r>
              <w:rPr>
                <w:rFonts w:ascii="Arial" w:hAnsi="Arial"/>
              </w:rPr>
              <w:t>by body weight (SUVBW)</w:t>
            </w:r>
          </w:p>
        </w:tc>
      </w:tr>
      <w:tr w:rsidR="00AB5590" w14:paraId="661F06F7" w14:textId="77777777">
        <w:trPr>
          <w:trHeight w:val="227"/>
        </w:trPr>
        <w:tc>
          <w:tcPr>
            <w:tcW w:w="9015" w:type="dxa"/>
            <w:gridSpan w:val="2"/>
            <w:tcBorders>
              <w:left w:val="nil"/>
              <w:right w:val="nil"/>
            </w:tcBorders>
            <w:shd w:val="clear" w:color="auto" w:fill="auto"/>
            <w:vAlign w:val="center"/>
          </w:tcPr>
          <w:p w14:paraId="7A3F369C" w14:textId="77777777" w:rsidR="00AB5590" w:rsidRDefault="00711B57">
            <w:pPr>
              <w:pStyle w:val="ae"/>
              <w:spacing w:after="0" w:line="240" w:lineRule="auto"/>
              <w:rPr>
                <w:rFonts w:ascii="Arial" w:hAnsi="Arial"/>
                <w:b/>
                <w:bCs/>
              </w:rPr>
            </w:pPr>
            <w:r>
              <w:rPr>
                <w:rFonts w:ascii="Arial" w:hAnsi="Arial"/>
                <w:b/>
                <w:bCs/>
              </w:rPr>
              <w:t>Segmentation</w:t>
            </w:r>
          </w:p>
        </w:tc>
      </w:tr>
      <w:tr w:rsidR="00AB5590" w14:paraId="70FF75C3" w14:textId="77777777">
        <w:trPr>
          <w:trHeight w:val="227"/>
        </w:trPr>
        <w:tc>
          <w:tcPr>
            <w:tcW w:w="2122" w:type="dxa"/>
            <w:tcBorders>
              <w:left w:val="nil"/>
              <w:right w:val="nil"/>
            </w:tcBorders>
            <w:shd w:val="clear" w:color="auto" w:fill="auto"/>
            <w:vAlign w:val="center"/>
          </w:tcPr>
          <w:p w14:paraId="4F5B1B27" w14:textId="77777777" w:rsidR="00AB5590" w:rsidRDefault="00711B57">
            <w:pPr>
              <w:pStyle w:val="ae"/>
              <w:spacing w:after="0" w:line="240" w:lineRule="auto"/>
              <w:rPr>
                <w:rFonts w:ascii="Arial" w:hAnsi="Arial"/>
              </w:rPr>
            </w:pPr>
            <w:r>
              <w:rPr>
                <w:rFonts w:ascii="Arial" w:hAnsi="Arial"/>
              </w:rPr>
              <w:t xml:space="preserve">Software </w:t>
            </w:r>
          </w:p>
        </w:tc>
        <w:tc>
          <w:tcPr>
            <w:tcW w:w="6893" w:type="dxa"/>
            <w:tcBorders>
              <w:left w:val="nil"/>
              <w:right w:val="nil"/>
            </w:tcBorders>
            <w:shd w:val="clear" w:color="auto" w:fill="auto"/>
            <w:vAlign w:val="center"/>
          </w:tcPr>
          <w:p w14:paraId="752D96CF" w14:textId="77777777" w:rsidR="00AB5590" w:rsidRDefault="00711B57">
            <w:pPr>
              <w:pStyle w:val="ae"/>
              <w:spacing w:after="0" w:line="240" w:lineRule="auto"/>
              <w:rPr>
                <w:rFonts w:ascii="Arial" w:hAnsi="Arial"/>
              </w:rPr>
            </w:pPr>
            <w:r>
              <w:rPr>
                <w:rFonts w:ascii="Arial" w:hAnsi="Arial"/>
              </w:rPr>
              <w:t>Hermes Hybrid 3D ver 4.0</w:t>
            </w:r>
          </w:p>
        </w:tc>
      </w:tr>
      <w:tr w:rsidR="00AB5590" w14:paraId="61C08978" w14:textId="77777777">
        <w:trPr>
          <w:trHeight w:val="227"/>
        </w:trPr>
        <w:tc>
          <w:tcPr>
            <w:tcW w:w="2122" w:type="dxa"/>
            <w:tcBorders>
              <w:left w:val="nil"/>
              <w:right w:val="nil"/>
            </w:tcBorders>
            <w:shd w:val="clear" w:color="auto" w:fill="auto"/>
            <w:vAlign w:val="center"/>
          </w:tcPr>
          <w:p w14:paraId="1355AFB5" w14:textId="77777777" w:rsidR="00AB5590" w:rsidRDefault="00711B57">
            <w:pPr>
              <w:pStyle w:val="ae"/>
              <w:spacing w:after="0" w:line="240" w:lineRule="auto"/>
              <w:rPr>
                <w:rFonts w:ascii="Arial" w:hAnsi="Arial"/>
              </w:rPr>
            </w:pPr>
            <w:r>
              <w:rPr>
                <w:rFonts w:ascii="Arial" w:hAnsi="Arial"/>
              </w:rPr>
              <w:t>VOI definition</w:t>
            </w:r>
          </w:p>
        </w:tc>
        <w:tc>
          <w:tcPr>
            <w:tcW w:w="6893" w:type="dxa"/>
            <w:tcBorders>
              <w:left w:val="nil"/>
              <w:right w:val="nil"/>
            </w:tcBorders>
            <w:shd w:val="clear" w:color="auto" w:fill="auto"/>
            <w:vAlign w:val="center"/>
          </w:tcPr>
          <w:p w14:paraId="59425B97" w14:textId="77777777" w:rsidR="00AB5590" w:rsidRDefault="00711B57">
            <w:pPr>
              <w:pStyle w:val="ae"/>
              <w:spacing w:after="0" w:line="240" w:lineRule="auto"/>
              <w:rPr>
                <w:rFonts w:ascii="Arial" w:hAnsi="Arial"/>
              </w:rPr>
            </w:pPr>
            <w:r>
              <w:rPr>
                <w:rFonts w:ascii="Arial" w:hAnsi="Arial"/>
              </w:rPr>
              <w:t xml:space="preserve">Standard semi-automated with delineation criteria according to PET Response Criteria in Solid Tumors (PERCIST 1.0) for target lesions at baseline with mediastinal blood pools set as background and minimum lesion size greater or equal to 130 </w:t>
            </w:r>
            <w:proofErr w:type="gramStart"/>
            <w:r>
              <w:rPr>
                <w:rFonts w:ascii="Arial" w:hAnsi="Arial"/>
              </w:rPr>
              <w:t>voxel</w:t>
            </w:r>
            <w:proofErr w:type="gramEnd"/>
            <w:r>
              <w:rPr>
                <w:rFonts w:ascii="Arial" w:hAnsi="Arial"/>
              </w:rPr>
              <w:t xml:space="preserve"> with subsequent manual adjustment on basis of CT images</w:t>
            </w:r>
          </w:p>
        </w:tc>
      </w:tr>
      <w:tr w:rsidR="00AB5590" w14:paraId="76540B77" w14:textId="77777777">
        <w:trPr>
          <w:trHeight w:val="227"/>
        </w:trPr>
        <w:tc>
          <w:tcPr>
            <w:tcW w:w="2122" w:type="dxa"/>
            <w:tcBorders>
              <w:left w:val="nil"/>
              <w:right w:val="nil"/>
            </w:tcBorders>
            <w:shd w:val="clear" w:color="auto" w:fill="auto"/>
            <w:vAlign w:val="center"/>
          </w:tcPr>
          <w:p w14:paraId="3266A3BA" w14:textId="77777777" w:rsidR="00AB5590" w:rsidRDefault="00711B57">
            <w:pPr>
              <w:pStyle w:val="ae"/>
              <w:spacing w:after="0" w:line="240" w:lineRule="auto"/>
              <w:rPr>
                <w:rFonts w:ascii="Arial" w:hAnsi="Arial"/>
              </w:rPr>
            </w:pPr>
            <w:r>
              <w:rPr>
                <w:rFonts w:ascii="Arial" w:hAnsi="Arial"/>
              </w:rPr>
              <w:t>Number of experts</w:t>
            </w:r>
          </w:p>
        </w:tc>
        <w:tc>
          <w:tcPr>
            <w:tcW w:w="6893" w:type="dxa"/>
            <w:tcBorders>
              <w:left w:val="nil"/>
              <w:right w:val="nil"/>
            </w:tcBorders>
            <w:shd w:val="clear" w:color="auto" w:fill="auto"/>
            <w:vAlign w:val="center"/>
          </w:tcPr>
          <w:p w14:paraId="26A3D5F6" w14:textId="77777777" w:rsidR="00AB5590" w:rsidRDefault="00711B57">
            <w:pPr>
              <w:pStyle w:val="ae"/>
              <w:spacing w:after="0" w:line="240" w:lineRule="auto"/>
              <w:rPr>
                <w:rFonts w:ascii="Arial" w:hAnsi="Arial"/>
                <w:highlight w:val="yellow"/>
              </w:rPr>
            </w:pPr>
            <w:r>
              <w:rPr>
                <w:rFonts w:ascii="Arial" w:hAnsi="Arial"/>
              </w:rPr>
              <w:t>2 nuclear medicine experts (over 5 years of practice, consensus strategy – discussion)</w:t>
            </w:r>
          </w:p>
        </w:tc>
      </w:tr>
      <w:tr w:rsidR="00AB5590" w14:paraId="31835E13" w14:textId="77777777">
        <w:trPr>
          <w:trHeight w:val="227"/>
        </w:trPr>
        <w:tc>
          <w:tcPr>
            <w:tcW w:w="9015" w:type="dxa"/>
            <w:gridSpan w:val="2"/>
            <w:tcBorders>
              <w:left w:val="nil"/>
              <w:right w:val="nil"/>
            </w:tcBorders>
            <w:shd w:val="clear" w:color="auto" w:fill="auto"/>
            <w:vAlign w:val="center"/>
          </w:tcPr>
          <w:p w14:paraId="1148D0EA" w14:textId="77777777" w:rsidR="00AB5590" w:rsidRDefault="00711B57">
            <w:pPr>
              <w:pStyle w:val="ae"/>
              <w:spacing w:after="0" w:line="240" w:lineRule="auto"/>
              <w:rPr>
                <w:rFonts w:ascii="Arial" w:hAnsi="Arial"/>
                <w:b/>
                <w:bCs/>
              </w:rPr>
            </w:pPr>
            <w:r>
              <w:rPr>
                <w:rFonts w:ascii="Arial" w:hAnsi="Arial"/>
                <w:b/>
                <w:bCs/>
              </w:rPr>
              <w:t>Image / VOI interpolation</w:t>
            </w:r>
          </w:p>
        </w:tc>
      </w:tr>
      <w:tr w:rsidR="00AB5590" w14:paraId="001ADBFB" w14:textId="77777777">
        <w:trPr>
          <w:trHeight w:val="227"/>
        </w:trPr>
        <w:tc>
          <w:tcPr>
            <w:tcW w:w="2122" w:type="dxa"/>
            <w:tcBorders>
              <w:left w:val="nil"/>
              <w:right w:val="nil"/>
            </w:tcBorders>
            <w:shd w:val="clear" w:color="auto" w:fill="auto"/>
            <w:vAlign w:val="center"/>
          </w:tcPr>
          <w:p w14:paraId="17BCDA2B" w14:textId="77777777" w:rsidR="00AB5590" w:rsidRDefault="00711B57">
            <w:pPr>
              <w:pStyle w:val="ae"/>
              <w:spacing w:after="0" w:line="240" w:lineRule="auto"/>
              <w:rPr>
                <w:rFonts w:ascii="Arial" w:hAnsi="Arial"/>
              </w:rPr>
            </w:pPr>
            <w:r>
              <w:rPr>
                <w:rFonts w:ascii="Arial" w:hAnsi="Arial"/>
              </w:rPr>
              <w:t>Method</w:t>
            </w:r>
          </w:p>
        </w:tc>
        <w:tc>
          <w:tcPr>
            <w:tcW w:w="6893" w:type="dxa"/>
            <w:tcBorders>
              <w:left w:val="nil"/>
              <w:right w:val="nil"/>
            </w:tcBorders>
            <w:shd w:val="clear" w:color="auto" w:fill="auto"/>
            <w:vAlign w:val="center"/>
          </w:tcPr>
          <w:p w14:paraId="430A603D" w14:textId="77777777" w:rsidR="00AB5590" w:rsidRDefault="00711B57">
            <w:pPr>
              <w:pStyle w:val="ae"/>
              <w:spacing w:after="0" w:line="240" w:lineRule="auto"/>
              <w:rPr>
                <w:rFonts w:ascii="Arial" w:hAnsi="Arial"/>
                <w:highlight w:val="darkGreen"/>
              </w:rPr>
            </w:pPr>
            <w:r>
              <w:rPr>
                <w:rFonts w:ascii="Arial" w:hAnsi="Arial"/>
              </w:rPr>
              <w:t>Kriging interpolation in 3D</w:t>
            </w:r>
            <w:r>
              <w:rPr>
                <w:rFonts w:ascii="Arial" w:hAnsi="Arial"/>
                <w:vertAlign w:val="superscript"/>
              </w:rPr>
              <w:t>2</w:t>
            </w:r>
            <w:r>
              <w:rPr>
                <w:rFonts w:ascii="Arial" w:hAnsi="Arial"/>
              </w:rPr>
              <w:t xml:space="preserve">⁠, including nearest neighbors within distance of voxel size main diagonal + epsilon. </w:t>
            </w:r>
            <w:bookmarkStart w:id="5" w:name="__Fieldmark__11757_915970599"/>
            <w:bookmarkStart w:id="6" w:name="__Fieldmark__10121_915970599"/>
            <w:bookmarkStart w:id="7" w:name="__Fieldmark__11044_915970599"/>
            <w:bookmarkStart w:id="8" w:name="__UnoMark__107663_605752690"/>
            <w:bookmarkEnd w:id="5"/>
            <w:bookmarkEnd w:id="6"/>
            <w:bookmarkEnd w:id="7"/>
            <w:bookmarkEnd w:id="8"/>
          </w:p>
        </w:tc>
      </w:tr>
      <w:tr w:rsidR="00AB5590" w14:paraId="75172A82" w14:textId="77777777">
        <w:trPr>
          <w:trHeight w:val="227"/>
        </w:trPr>
        <w:tc>
          <w:tcPr>
            <w:tcW w:w="2122" w:type="dxa"/>
            <w:tcBorders>
              <w:left w:val="nil"/>
              <w:right w:val="nil"/>
            </w:tcBorders>
            <w:shd w:val="clear" w:color="auto" w:fill="auto"/>
            <w:vAlign w:val="center"/>
          </w:tcPr>
          <w:p w14:paraId="2175DB2A" w14:textId="77777777" w:rsidR="00AB5590" w:rsidRDefault="00711B57">
            <w:pPr>
              <w:pStyle w:val="ae"/>
              <w:spacing w:after="0" w:line="240" w:lineRule="auto"/>
              <w:rPr>
                <w:rFonts w:ascii="Arial" w:hAnsi="Arial"/>
              </w:rPr>
            </w:pPr>
            <w:r>
              <w:rPr>
                <w:rFonts w:ascii="Arial" w:hAnsi="Arial"/>
              </w:rPr>
              <w:t>Grid</w:t>
            </w:r>
          </w:p>
        </w:tc>
        <w:tc>
          <w:tcPr>
            <w:tcW w:w="6893" w:type="dxa"/>
            <w:tcBorders>
              <w:left w:val="nil"/>
              <w:right w:val="nil"/>
            </w:tcBorders>
            <w:shd w:val="clear" w:color="auto" w:fill="auto"/>
            <w:vAlign w:val="center"/>
          </w:tcPr>
          <w:p w14:paraId="4165AFD4" w14:textId="77777777" w:rsidR="00AB5590" w:rsidRDefault="00711B57">
            <w:pPr>
              <w:pStyle w:val="ae"/>
              <w:spacing w:after="0" w:line="240" w:lineRule="auto"/>
              <w:rPr>
                <w:rFonts w:ascii="Arial" w:hAnsi="Arial"/>
                <w:highlight w:val="darkGreen"/>
              </w:rPr>
            </w:pPr>
            <w:r>
              <w:rPr>
                <w:rFonts w:ascii="Arial" w:hAnsi="Arial"/>
              </w:rPr>
              <w:t xml:space="preserve">Align by center </w:t>
            </w:r>
          </w:p>
        </w:tc>
      </w:tr>
      <w:tr w:rsidR="00AB5590" w14:paraId="56DE9901" w14:textId="77777777">
        <w:trPr>
          <w:trHeight w:val="227"/>
        </w:trPr>
        <w:tc>
          <w:tcPr>
            <w:tcW w:w="2122" w:type="dxa"/>
            <w:tcBorders>
              <w:left w:val="nil"/>
              <w:right w:val="nil"/>
            </w:tcBorders>
            <w:shd w:val="clear" w:color="auto" w:fill="auto"/>
            <w:vAlign w:val="center"/>
          </w:tcPr>
          <w:p w14:paraId="14C6BCE8" w14:textId="77777777" w:rsidR="00AB5590" w:rsidRDefault="00711B57">
            <w:pPr>
              <w:pStyle w:val="ae"/>
              <w:spacing w:after="0" w:line="240" w:lineRule="auto"/>
              <w:rPr>
                <w:rFonts w:ascii="Arial" w:hAnsi="Arial"/>
              </w:rPr>
            </w:pPr>
            <w:r>
              <w:rPr>
                <w:rFonts w:ascii="Arial" w:hAnsi="Arial"/>
              </w:rPr>
              <w:t xml:space="preserve">Extrapolation beyond </w:t>
            </w:r>
            <w:r>
              <w:rPr>
                <w:rFonts w:ascii="Arial" w:hAnsi="Arial"/>
              </w:rPr>
              <w:lastRenderedPageBreak/>
              <w:t>original image</w:t>
            </w:r>
          </w:p>
        </w:tc>
        <w:tc>
          <w:tcPr>
            <w:tcW w:w="6893" w:type="dxa"/>
            <w:tcBorders>
              <w:left w:val="nil"/>
              <w:right w:val="nil"/>
            </w:tcBorders>
            <w:shd w:val="clear" w:color="auto" w:fill="auto"/>
            <w:vAlign w:val="center"/>
          </w:tcPr>
          <w:p w14:paraId="2749D78A" w14:textId="77777777" w:rsidR="00AB5590" w:rsidRDefault="00711B57">
            <w:pPr>
              <w:pStyle w:val="ae"/>
              <w:spacing w:after="0" w:line="240" w:lineRule="auto"/>
              <w:rPr>
                <w:rFonts w:ascii="Arial" w:hAnsi="Arial"/>
              </w:rPr>
            </w:pPr>
            <w:r>
              <w:rPr>
                <w:rFonts w:ascii="Arial" w:hAnsi="Arial"/>
              </w:rPr>
              <w:lastRenderedPageBreak/>
              <w:t xml:space="preserve">Neighbor distance search calculated as original voxel size main diagonal + </w:t>
            </w:r>
            <w:r>
              <w:rPr>
                <w:rFonts w:ascii="Arial" w:hAnsi="Arial"/>
              </w:rPr>
              <w:lastRenderedPageBreak/>
              <w:t xml:space="preserve">epsilon. Missing value: image minimum </w:t>
            </w:r>
          </w:p>
        </w:tc>
      </w:tr>
      <w:tr w:rsidR="00AB5590" w14:paraId="406E477F" w14:textId="77777777">
        <w:trPr>
          <w:trHeight w:val="227"/>
        </w:trPr>
        <w:tc>
          <w:tcPr>
            <w:tcW w:w="2122" w:type="dxa"/>
            <w:tcBorders>
              <w:left w:val="nil"/>
              <w:right w:val="nil"/>
            </w:tcBorders>
            <w:shd w:val="clear" w:color="auto" w:fill="auto"/>
            <w:vAlign w:val="center"/>
          </w:tcPr>
          <w:p w14:paraId="34A0AD55" w14:textId="77777777" w:rsidR="00AB5590" w:rsidRDefault="00711B57">
            <w:pPr>
              <w:pStyle w:val="ae"/>
              <w:spacing w:after="0" w:line="240" w:lineRule="auto"/>
              <w:rPr>
                <w:rFonts w:ascii="Arial" w:hAnsi="Arial"/>
              </w:rPr>
            </w:pPr>
            <w:r>
              <w:rPr>
                <w:rFonts w:ascii="Arial" w:hAnsi="Arial"/>
              </w:rPr>
              <w:lastRenderedPageBreak/>
              <w:t>Voxel dimensions</w:t>
            </w:r>
          </w:p>
        </w:tc>
        <w:tc>
          <w:tcPr>
            <w:tcW w:w="6893" w:type="dxa"/>
            <w:tcBorders>
              <w:left w:val="nil"/>
              <w:right w:val="nil"/>
            </w:tcBorders>
            <w:shd w:val="clear" w:color="auto" w:fill="auto"/>
            <w:vAlign w:val="center"/>
          </w:tcPr>
          <w:p w14:paraId="132653EC" w14:textId="77777777" w:rsidR="00AB5590" w:rsidRDefault="00711B57">
            <w:pPr>
              <w:pStyle w:val="ae"/>
              <w:spacing w:after="0" w:line="240" w:lineRule="auto"/>
              <w:rPr>
                <w:rFonts w:ascii="Arial" w:hAnsi="Arial"/>
              </w:rPr>
            </w:pPr>
            <w:r>
              <w:rPr>
                <w:rFonts w:ascii="Arial" w:hAnsi="Arial"/>
              </w:rPr>
              <w:t xml:space="preserve">2.0 x 2.0 x 2.0 mm </w:t>
            </w:r>
          </w:p>
        </w:tc>
      </w:tr>
      <w:tr w:rsidR="00AB5590" w14:paraId="31906E05" w14:textId="77777777">
        <w:trPr>
          <w:trHeight w:val="227"/>
        </w:trPr>
        <w:tc>
          <w:tcPr>
            <w:tcW w:w="2122" w:type="dxa"/>
            <w:tcBorders>
              <w:left w:val="nil"/>
              <w:right w:val="nil"/>
            </w:tcBorders>
            <w:shd w:val="clear" w:color="auto" w:fill="auto"/>
            <w:vAlign w:val="center"/>
          </w:tcPr>
          <w:p w14:paraId="61B9A6E8" w14:textId="77777777" w:rsidR="00AB5590" w:rsidRDefault="00711B57">
            <w:pPr>
              <w:pStyle w:val="ae"/>
              <w:spacing w:after="0" w:line="240" w:lineRule="auto"/>
              <w:rPr>
                <w:rFonts w:ascii="Arial" w:hAnsi="Arial"/>
              </w:rPr>
            </w:pPr>
            <w:r>
              <w:rPr>
                <w:rFonts w:ascii="Arial" w:hAnsi="Arial"/>
              </w:rPr>
              <w:t>Partially masked voxels (VOI)</w:t>
            </w:r>
          </w:p>
        </w:tc>
        <w:tc>
          <w:tcPr>
            <w:tcW w:w="6893" w:type="dxa"/>
            <w:tcBorders>
              <w:left w:val="nil"/>
              <w:right w:val="nil"/>
            </w:tcBorders>
            <w:shd w:val="clear" w:color="auto" w:fill="auto"/>
            <w:vAlign w:val="center"/>
          </w:tcPr>
          <w:p w14:paraId="2A44EEF8" w14:textId="77777777" w:rsidR="00AB5590" w:rsidRDefault="00711B57">
            <w:pPr>
              <w:pStyle w:val="ae"/>
              <w:spacing w:after="0" w:line="240" w:lineRule="auto"/>
              <w:rPr>
                <w:rFonts w:ascii="Arial" w:hAnsi="Arial"/>
              </w:rPr>
            </w:pPr>
            <w:r>
              <w:rPr>
                <w:rFonts w:ascii="Arial" w:hAnsi="Arial"/>
              </w:rPr>
              <w:t xml:space="preserve">Taken if more than half of original voxel area included </w:t>
            </w:r>
          </w:p>
        </w:tc>
      </w:tr>
      <w:tr w:rsidR="00AB5590" w14:paraId="10DEF7EA" w14:textId="77777777">
        <w:trPr>
          <w:trHeight w:val="227"/>
        </w:trPr>
        <w:tc>
          <w:tcPr>
            <w:tcW w:w="9015" w:type="dxa"/>
            <w:gridSpan w:val="2"/>
            <w:tcBorders>
              <w:left w:val="nil"/>
              <w:right w:val="nil"/>
            </w:tcBorders>
            <w:shd w:val="clear" w:color="auto" w:fill="auto"/>
            <w:vAlign w:val="center"/>
          </w:tcPr>
          <w:p w14:paraId="0CD98C10" w14:textId="77777777" w:rsidR="00AB5590" w:rsidRDefault="00711B57">
            <w:pPr>
              <w:pStyle w:val="ae"/>
              <w:spacing w:after="0" w:line="240" w:lineRule="auto"/>
              <w:rPr>
                <w:rFonts w:ascii="Arial" w:hAnsi="Arial"/>
                <w:b/>
                <w:bCs/>
              </w:rPr>
            </w:pPr>
            <w:r>
              <w:rPr>
                <w:rFonts w:ascii="Arial" w:hAnsi="Arial"/>
                <w:b/>
                <w:bCs/>
              </w:rPr>
              <w:t>Discretization</w:t>
            </w:r>
          </w:p>
        </w:tc>
      </w:tr>
      <w:tr w:rsidR="00AB5590" w14:paraId="7196CD24" w14:textId="77777777">
        <w:trPr>
          <w:trHeight w:val="227"/>
        </w:trPr>
        <w:tc>
          <w:tcPr>
            <w:tcW w:w="2122" w:type="dxa"/>
            <w:tcBorders>
              <w:left w:val="nil"/>
              <w:right w:val="nil"/>
            </w:tcBorders>
            <w:shd w:val="clear" w:color="auto" w:fill="auto"/>
            <w:vAlign w:val="center"/>
          </w:tcPr>
          <w:p w14:paraId="54D98507" w14:textId="77777777" w:rsidR="00AB5590" w:rsidRDefault="00711B57">
            <w:pPr>
              <w:pStyle w:val="ae"/>
              <w:spacing w:after="0" w:line="240" w:lineRule="auto"/>
              <w:rPr>
                <w:rFonts w:ascii="Arial" w:hAnsi="Arial"/>
              </w:rPr>
            </w:pPr>
            <w:r>
              <w:rPr>
                <w:rFonts w:ascii="Arial" w:hAnsi="Arial"/>
              </w:rPr>
              <w:t>Method</w:t>
            </w:r>
          </w:p>
        </w:tc>
        <w:tc>
          <w:tcPr>
            <w:tcW w:w="6893" w:type="dxa"/>
            <w:tcBorders>
              <w:left w:val="nil"/>
              <w:right w:val="nil"/>
            </w:tcBorders>
            <w:shd w:val="clear" w:color="auto" w:fill="auto"/>
            <w:vAlign w:val="center"/>
          </w:tcPr>
          <w:p w14:paraId="37D14026" w14:textId="77777777" w:rsidR="00AB5590" w:rsidRDefault="00711B57">
            <w:pPr>
              <w:pStyle w:val="ae"/>
              <w:spacing w:after="0" w:line="240" w:lineRule="auto"/>
              <w:rPr>
                <w:rFonts w:ascii="Arial" w:hAnsi="Arial"/>
              </w:rPr>
            </w:pPr>
            <w:r>
              <w:rPr>
                <w:rFonts w:ascii="Arial" w:hAnsi="Arial"/>
              </w:rPr>
              <w:t xml:space="preserve">Fixed bin width, variable number of bins </w:t>
            </w:r>
          </w:p>
        </w:tc>
      </w:tr>
      <w:tr w:rsidR="00AB5590" w14:paraId="289D9A91" w14:textId="77777777">
        <w:trPr>
          <w:trHeight w:val="227"/>
        </w:trPr>
        <w:tc>
          <w:tcPr>
            <w:tcW w:w="2122" w:type="dxa"/>
            <w:tcBorders>
              <w:left w:val="nil"/>
              <w:right w:val="nil"/>
            </w:tcBorders>
            <w:shd w:val="clear" w:color="auto" w:fill="auto"/>
            <w:vAlign w:val="center"/>
          </w:tcPr>
          <w:p w14:paraId="4148C807" w14:textId="77777777" w:rsidR="00AB5590" w:rsidRDefault="00711B57">
            <w:pPr>
              <w:pStyle w:val="ae"/>
              <w:spacing w:after="0" w:line="240" w:lineRule="auto"/>
              <w:rPr>
                <w:highlight w:val="white"/>
              </w:rPr>
            </w:pPr>
            <w:r>
              <w:rPr>
                <w:rFonts w:ascii="Arial" w:hAnsi="Arial"/>
                <w:highlight w:val="white"/>
              </w:rPr>
              <w:t>Bin width</w:t>
            </w:r>
          </w:p>
        </w:tc>
        <w:tc>
          <w:tcPr>
            <w:tcW w:w="6893" w:type="dxa"/>
            <w:tcBorders>
              <w:left w:val="nil"/>
              <w:right w:val="nil"/>
            </w:tcBorders>
            <w:shd w:val="clear" w:color="auto" w:fill="auto"/>
            <w:vAlign w:val="center"/>
          </w:tcPr>
          <w:p w14:paraId="202E8864" w14:textId="77777777" w:rsidR="00AB5590" w:rsidRDefault="00711B57">
            <w:pPr>
              <w:pStyle w:val="ae"/>
              <w:numPr>
                <w:ilvl w:val="0"/>
                <w:numId w:val="3"/>
              </w:numPr>
              <w:spacing w:after="0" w:line="240" w:lineRule="auto"/>
              <w:rPr>
                <w:highlight w:val="white"/>
              </w:rPr>
            </w:pPr>
            <w:r>
              <w:rPr>
                <w:highlight w:val="white"/>
              </w:rPr>
              <w:t xml:space="preserve"> </w:t>
            </w:r>
            <w:r>
              <w:rPr>
                <w:rFonts w:ascii="Arial" w:hAnsi="Arial"/>
                <w:highlight w:val="white"/>
              </w:rPr>
              <w:t>[¹⁸</w:t>
            </w:r>
            <w:proofErr w:type="gramStart"/>
            <w:r>
              <w:rPr>
                <w:rFonts w:ascii="Arial" w:hAnsi="Arial"/>
                <w:highlight w:val="white"/>
              </w:rPr>
              <w:t>F]FDG</w:t>
            </w:r>
            <w:proofErr w:type="gramEnd"/>
            <w:r>
              <w:rPr>
                <w:rFonts w:ascii="Arial" w:hAnsi="Arial"/>
                <w:highlight w:val="white"/>
              </w:rPr>
              <w:t>: 0.05 (in TBR units)</w:t>
            </w:r>
          </w:p>
          <w:p w14:paraId="3433219F" w14:textId="77777777" w:rsidR="00AB5590" w:rsidRDefault="00711B57">
            <w:pPr>
              <w:pStyle w:val="ae"/>
              <w:numPr>
                <w:ilvl w:val="0"/>
                <w:numId w:val="3"/>
              </w:numPr>
              <w:spacing w:after="0" w:line="240" w:lineRule="auto"/>
              <w:rPr>
                <w:highlight w:val="white"/>
              </w:rPr>
            </w:pPr>
            <w:r>
              <w:rPr>
                <w:rFonts w:ascii="Arial" w:hAnsi="Arial"/>
                <w:highlight w:val="white"/>
              </w:rPr>
              <w:t xml:space="preserve">ADC: 5 (in original units) </w:t>
            </w:r>
          </w:p>
        </w:tc>
      </w:tr>
      <w:tr w:rsidR="00AB5590" w14:paraId="3C9CAD30" w14:textId="77777777">
        <w:trPr>
          <w:trHeight w:val="227"/>
        </w:trPr>
        <w:tc>
          <w:tcPr>
            <w:tcW w:w="9015" w:type="dxa"/>
            <w:gridSpan w:val="2"/>
            <w:tcBorders>
              <w:left w:val="nil"/>
              <w:right w:val="nil"/>
            </w:tcBorders>
            <w:shd w:val="clear" w:color="auto" w:fill="auto"/>
            <w:vAlign w:val="center"/>
          </w:tcPr>
          <w:p w14:paraId="413F834B" w14:textId="77777777" w:rsidR="00AB5590" w:rsidRDefault="00711B57">
            <w:pPr>
              <w:pStyle w:val="ae"/>
              <w:spacing w:after="0" w:line="240" w:lineRule="auto"/>
              <w:rPr>
                <w:rFonts w:ascii="Arial" w:hAnsi="Arial"/>
                <w:b/>
                <w:bCs/>
              </w:rPr>
            </w:pPr>
            <w:r>
              <w:rPr>
                <w:rFonts w:ascii="Arial" w:hAnsi="Arial"/>
                <w:b/>
                <w:bCs/>
                <w:highlight w:val="white"/>
              </w:rPr>
              <w:t>Image biomarker computation / Parameters</w:t>
            </w:r>
          </w:p>
        </w:tc>
      </w:tr>
      <w:tr w:rsidR="00AB5590" w14:paraId="38C72422" w14:textId="77777777">
        <w:trPr>
          <w:trHeight w:val="227"/>
        </w:trPr>
        <w:tc>
          <w:tcPr>
            <w:tcW w:w="2122" w:type="dxa"/>
            <w:tcBorders>
              <w:left w:val="nil"/>
              <w:right w:val="nil"/>
            </w:tcBorders>
            <w:shd w:val="clear" w:color="auto" w:fill="auto"/>
            <w:vAlign w:val="center"/>
          </w:tcPr>
          <w:p w14:paraId="61ACD537" w14:textId="77777777" w:rsidR="00AB5590" w:rsidRDefault="00711B57">
            <w:pPr>
              <w:pStyle w:val="ae"/>
              <w:spacing w:after="0" w:line="240" w:lineRule="auto"/>
              <w:rPr>
                <w:rFonts w:ascii="Arial" w:hAnsi="Arial"/>
                <w:highlight w:val="darkGreen"/>
              </w:rPr>
            </w:pPr>
            <w:r>
              <w:rPr>
                <w:rFonts w:ascii="Arial" w:hAnsi="Arial"/>
                <w:highlight w:val="white"/>
              </w:rPr>
              <w:t xml:space="preserve">Biomarker set </w:t>
            </w:r>
          </w:p>
        </w:tc>
        <w:tc>
          <w:tcPr>
            <w:tcW w:w="6893" w:type="dxa"/>
            <w:tcBorders>
              <w:left w:val="nil"/>
              <w:right w:val="nil"/>
            </w:tcBorders>
            <w:shd w:val="clear" w:color="auto" w:fill="auto"/>
            <w:vAlign w:val="center"/>
          </w:tcPr>
          <w:p w14:paraId="3E7C8376" w14:textId="77777777" w:rsidR="00AB5590" w:rsidRDefault="00711B57">
            <w:pPr>
              <w:pStyle w:val="ae"/>
              <w:numPr>
                <w:ilvl w:val="0"/>
                <w:numId w:val="2"/>
              </w:numPr>
              <w:spacing w:after="0" w:line="240" w:lineRule="auto"/>
              <w:rPr>
                <w:highlight w:val="white"/>
              </w:rPr>
            </w:pPr>
            <w:r>
              <w:rPr>
                <w:rFonts w:ascii="Arial" w:hAnsi="Arial"/>
                <w:highlight w:val="white"/>
              </w:rPr>
              <w:t xml:space="preserve">Intensity-based statistical features (6 per image): Minimum intensity, Maximum intensity, Mean intensity, Intensity variance, Intensity range (Maximum – Minimum), Intensity sum </w:t>
            </w:r>
          </w:p>
          <w:p w14:paraId="49CC0F99" w14:textId="77777777" w:rsidR="00AB5590" w:rsidRDefault="00711B57">
            <w:pPr>
              <w:pStyle w:val="ae"/>
              <w:numPr>
                <w:ilvl w:val="0"/>
                <w:numId w:val="2"/>
              </w:numPr>
              <w:spacing w:after="0" w:line="240" w:lineRule="auto"/>
              <w:rPr>
                <w:highlight w:val="white"/>
              </w:rPr>
            </w:pPr>
            <w:r>
              <w:rPr>
                <w:rFonts w:ascii="Arial" w:hAnsi="Arial"/>
                <w:highlight w:val="white"/>
              </w:rPr>
              <w:t xml:space="preserve">Intensity histogram features (6 per image): Discretised intensity uniformity, Discretised intensity entropy, (Excess) discretised intensity kurtosis, Mean discretised intensity, Discretised intensity skewness, Discretised intensity variance </w:t>
            </w:r>
          </w:p>
          <w:p w14:paraId="347F303B" w14:textId="77777777" w:rsidR="00AB5590" w:rsidRDefault="00711B57">
            <w:pPr>
              <w:pStyle w:val="ae"/>
              <w:numPr>
                <w:ilvl w:val="0"/>
                <w:numId w:val="1"/>
              </w:numPr>
              <w:spacing w:after="0" w:line="240" w:lineRule="auto"/>
              <w:rPr>
                <w:highlight w:val="white"/>
              </w:rPr>
            </w:pPr>
            <w:r>
              <w:rPr>
                <w:rFonts w:ascii="Arial" w:hAnsi="Arial"/>
                <w:highlight w:val="white"/>
              </w:rPr>
              <w:t xml:space="preserve">GLCM features (18 per image): Angular second moment, Autocorrelation, Cluster prominence, Cluster shade, Contrast, Correlation, Difference entropy, Difference variance, Dissimilarity, Joint entropy, Joint maximum, Joint variance, Inverse difference, Inverse difference moment, Sum average, Sum entropy, Sum variance, Information correlation 1 </w:t>
            </w:r>
          </w:p>
          <w:p w14:paraId="0E6A247F" w14:textId="77777777" w:rsidR="00AB5590" w:rsidRDefault="00711B57">
            <w:pPr>
              <w:pStyle w:val="ae"/>
              <w:numPr>
                <w:ilvl w:val="0"/>
                <w:numId w:val="1"/>
              </w:numPr>
              <w:spacing w:after="0" w:line="240" w:lineRule="auto"/>
              <w:rPr>
                <w:highlight w:val="white"/>
              </w:rPr>
            </w:pPr>
            <w:r>
              <w:rPr>
                <w:rFonts w:ascii="Arial" w:hAnsi="Arial"/>
                <w:highlight w:val="white"/>
              </w:rPr>
              <w:t xml:space="preserve"> GLSZM features (11 per image): Gray level non-uniformity, High gray level zone emphasis, </w:t>
            </w:r>
            <w:proofErr w:type="gramStart"/>
            <w:r>
              <w:rPr>
                <w:rFonts w:ascii="Arial" w:hAnsi="Arial"/>
                <w:highlight w:val="white"/>
              </w:rPr>
              <w:t>Large</w:t>
            </w:r>
            <w:proofErr w:type="gramEnd"/>
            <w:r>
              <w:rPr>
                <w:rFonts w:ascii="Arial" w:hAnsi="Arial"/>
                <w:highlight w:val="white"/>
              </w:rPr>
              <w:t xml:space="preserve"> zone high grey level emphasis, Large zone low grey level emphasis, Large zone emphasis, Low grey level zone emphasis, Small zone high grey level emphasis, Small zone low grey level emphasis, Small zone emphasis, Zone size non-uniformity, Zone percentage</w:t>
            </w:r>
          </w:p>
          <w:p w14:paraId="1906E68B" w14:textId="77777777" w:rsidR="00AB5590" w:rsidRDefault="00711B57">
            <w:pPr>
              <w:pStyle w:val="ae"/>
              <w:numPr>
                <w:ilvl w:val="0"/>
                <w:numId w:val="1"/>
              </w:numPr>
              <w:spacing w:after="0" w:line="240" w:lineRule="auto"/>
              <w:rPr>
                <w:highlight w:val="white"/>
              </w:rPr>
            </w:pPr>
            <w:r>
              <w:rPr>
                <w:rFonts w:ascii="Arial" w:hAnsi="Arial"/>
                <w:highlight w:val="white"/>
              </w:rPr>
              <w:t>Morphological features (4): Volume (voxel counting), Compactness 1, Spherical disproportion, Area NGTDM features (5 per image): Coarseness, Contrast, Busyness, Complexity, Strength</w:t>
            </w:r>
          </w:p>
        </w:tc>
      </w:tr>
      <w:tr w:rsidR="00AB5590" w14:paraId="0D136EBA" w14:textId="77777777">
        <w:trPr>
          <w:trHeight w:val="227"/>
        </w:trPr>
        <w:tc>
          <w:tcPr>
            <w:tcW w:w="2122" w:type="dxa"/>
            <w:tcBorders>
              <w:left w:val="nil"/>
              <w:right w:val="nil"/>
            </w:tcBorders>
            <w:shd w:val="clear" w:color="auto" w:fill="auto"/>
            <w:vAlign w:val="center"/>
          </w:tcPr>
          <w:p w14:paraId="4AC20AB0" w14:textId="77777777" w:rsidR="00AB5590" w:rsidRDefault="00711B57">
            <w:pPr>
              <w:pStyle w:val="ae"/>
              <w:spacing w:after="0" w:line="240" w:lineRule="auto"/>
              <w:rPr>
                <w:rFonts w:ascii="Arial" w:hAnsi="Arial"/>
              </w:rPr>
            </w:pPr>
            <w:r>
              <w:rPr>
                <w:rFonts w:ascii="Arial" w:hAnsi="Arial"/>
              </w:rPr>
              <w:t>Software</w:t>
            </w:r>
          </w:p>
        </w:tc>
        <w:tc>
          <w:tcPr>
            <w:tcW w:w="6893" w:type="dxa"/>
            <w:tcBorders>
              <w:left w:val="nil"/>
              <w:right w:val="nil"/>
            </w:tcBorders>
            <w:shd w:val="clear" w:color="auto" w:fill="auto"/>
            <w:vAlign w:val="center"/>
          </w:tcPr>
          <w:p w14:paraId="1120CFB7" w14:textId="77777777" w:rsidR="00AB5590" w:rsidRDefault="00711B57">
            <w:pPr>
              <w:pStyle w:val="ae"/>
              <w:spacing w:after="0" w:line="240" w:lineRule="auto"/>
            </w:pPr>
            <w:r>
              <w:rPr>
                <w:rFonts w:ascii="Arial" w:hAnsi="Arial"/>
              </w:rPr>
              <w:t>MUW radiomics engine</w:t>
            </w:r>
            <w:r>
              <w:rPr>
                <w:rFonts w:ascii="Arial" w:hAnsi="Arial"/>
                <w:vertAlign w:val="superscript"/>
              </w:rPr>
              <w:t>3</w:t>
            </w:r>
            <w:r>
              <w:rPr>
                <w:rFonts w:ascii="Arial" w:hAnsi="Arial"/>
              </w:rPr>
              <w:t xml:space="preserve"> ver. 2.0, developed and validated based on IBSI guidelines and reference datasets</w:t>
            </w:r>
            <w:r>
              <w:rPr>
                <w:rFonts w:ascii="Arial" w:hAnsi="Arial"/>
                <w:vertAlign w:val="superscript"/>
              </w:rPr>
              <w:t>1</w:t>
            </w:r>
            <w:bookmarkStart w:id="9" w:name="__UnoMark__107674_605752690"/>
            <w:bookmarkStart w:id="10" w:name="__UnoMark__107685_605752690"/>
            <w:bookmarkEnd w:id="9"/>
            <w:bookmarkEnd w:id="10"/>
          </w:p>
          <w:p w14:paraId="32CD67CA" w14:textId="77777777" w:rsidR="00AB5590" w:rsidRDefault="00711B57">
            <w:pPr>
              <w:pStyle w:val="ae"/>
              <w:spacing w:after="0" w:line="240" w:lineRule="auto"/>
              <w:rPr>
                <w:rFonts w:ascii="Arial" w:hAnsi="Arial"/>
              </w:rPr>
            </w:pPr>
            <w:r>
              <w:rPr>
                <w:rFonts w:ascii="Arial" w:hAnsi="Arial"/>
              </w:rPr>
              <w:t>Software availability upon reasonable request from the corresponding author.</w:t>
            </w:r>
          </w:p>
        </w:tc>
      </w:tr>
      <w:tr w:rsidR="00AB5590" w14:paraId="3A1F7C4D" w14:textId="77777777">
        <w:trPr>
          <w:trHeight w:val="227"/>
        </w:trPr>
        <w:tc>
          <w:tcPr>
            <w:tcW w:w="2122" w:type="dxa"/>
            <w:tcBorders>
              <w:left w:val="nil"/>
              <w:right w:val="nil"/>
            </w:tcBorders>
            <w:shd w:val="clear" w:color="auto" w:fill="auto"/>
            <w:vAlign w:val="center"/>
          </w:tcPr>
          <w:p w14:paraId="3D8B8DD8" w14:textId="77777777" w:rsidR="00AB5590" w:rsidRDefault="00711B57">
            <w:pPr>
              <w:pStyle w:val="ae"/>
              <w:spacing w:after="0" w:line="240" w:lineRule="auto"/>
              <w:rPr>
                <w:rFonts w:ascii="Arial" w:hAnsi="Arial"/>
              </w:rPr>
            </w:pPr>
            <w:r>
              <w:rPr>
                <w:rFonts w:ascii="Arial" w:hAnsi="Arial"/>
              </w:rPr>
              <w:t>Distance weighting</w:t>
            </w:r>
          </w:p>
        </w:tc>
        <w:tc>
          <w:tcPr>
            <w:tcW w:w="6893" w:type="dxa"/>
            <w:tcBorders>
              <w:left w:val="nil"/>
              <w:right w:val="nil"/>
            </w:tcBorders>
            <w:shd w:val="clear" w:color="auto" w:fill="auto"/>
            <w:vAlign w:val="center"/>
          </w:tcPr>
          <w:p w14:paraId="2DCD5AC1" w14:textId="77777777" w:rsidR="00AB5590" w:rsidRDefault="00711B57">
            <w:pPr>
              <w:pStyle w:val="ae"/>
              <w:spacing w:after="0" w:line="240" w:lineRule="auto"/>
              <w:rPr>
                <w:rFonts w:ascii="Arial" w:hAnsi="Arial"/>
                <w:highlight w:val="darkGreen"/>
              </w:rPr>
            </w:pPr>
            <w:r>
              <w:rPr>
                <w:rFonts w:ascii="Arial" w:hAnsi="Arial"/>
              </w:rPr>
              <w:t xml:space="preserve">No </w:t>
            </w:r>
          </w:p>
        </w:tc>
      </w:tr>
      <w:tr w:rsidR="00AB5590" w14:paraId="1BE75F21" w14:textId="77777777">
        <w:trPr>
          <w:trHeight w:val="227"/>
        </w:trPr>
        <w:tc>
          <w:tcPr>
            <w:tcW w:w="2122" w:type="dxa"/>
            <w:tcBorders>
              <w:left w:val="nil"/>
              <w:right w:val="nil"/>
            </w:tcBorders>
            <w:shd w:val="clear" w:color="auto" w:fill="auto"/>
            <w:vAlign w:val="center"/>
          </w:tcPr>
          <w:p w14:paraId="64F055CF" w14:textId="77777777" w:rsidR="00AB5590" w:rsidRDefault="00711B57">
            <w:pPr>
              <w:pStyle w:val="ae"/>
              <w:spacing w:after="0" w:line="240" w:lineRule="auto"/>
              <w:rPr>
                <w:rFonts w:ascii="Arial" w:hAnsi="Arial"/>
              </w:rPr>
            </w:pPr>
            <w:r>
              <w:rPr>
                <w:rFonts w:ascii="Arial" w:hAnsi="Arial"/>
              </w:rPr>
              <w:t>CM symmetry</w:t>
            </w:r>
          </w:p>
        </w:tc>
        <w:tc>
          <w:tcPr>
            <w:tcW w:w="6893" w:type="dxa"/>
            <w:tcBorders>
              <w:left w:val="nil"/>
              <w:right w:val="nil"/>
            </w:tcBorders>
            <w:shd w:val="clear" w:color="auto" w:fill="auto"/>
            <w:vAlign w:val="center"/>
          </w:tcPr>
          <w:p w14:paraId="7318DD1C" w14:textId="77777777" w:rsidR="00AB5590" w:rsidRDefault="00711B57">
            <w:pPr>
              <w:pStyle w:val="ae"/>
              <w:spacing w:after="0" w:line="240" w:lineRule="auto"/>
              <w:rPr>
                <w:rFonts w:ascii="Arial" w:hAnsi="Arial"/>
                <w:highlight w:val="darkGreen"/>
              </w:rPr>
            </w:pPr>
            <w:r>
              <w:rPr>
                <w:rFonts w:ascii="Arial" w:hAnsi="Arial"/>
              </w:rPr>
              <w:t xml:space="preserve">Symmetric </w:t>
            </w:r>
          </w:p>
        </w:tc>
      </w:tr>
      <w:tr w:rsidR="00AB5590" w14:paraId="6B605BD0" w14:textId="77777777">
        <w:trPr>
          <w:trHeight w:val="227"/>
        </w:trPr>
        <w:tc>
          <w:tcPr>
            <w:tcW w:w="2122" w:type="dxa"/>
            <w:tcBorders>
              <w:left w:val="nil"/>
              <w:right w:val="nil"/>
            </w:tcBorders>
            <w:shd w:val="clear" w:color="auto" w:fill="auto"/>
            <w:vAlign w:val="center"/>
          </w:tcPr>
          <w:p w14:paraId="16393475" w14:textId="77777777" w:rsidR="00AB5590" w:rsidRDefault="00711B57">
            <w:pPr>
              <w:pStyle w:val="ae"/>
              <w:spacing w:after="0" w:line="240" w:lineRule="auto"/>
              <w:rPr>
                <w:rFonts w:ascii="Arial" w:hAnsi="Arial"/>
              </w:rPr>
            </w:pPr>
            <w:r>
              <w:rPr>
                <w:rFonts w:ascii="Arial" w:hAnsi="Arial"/>
              </w:rPr>
              <w:t>CM / ZM distance</w:t>
            </w:r>
          </w:p>
        </w:tc>
        <w:tc>
          <w:tcPr>
            <w:tcW w:w="6893" w:type="dxa"/>
            <w:tcBorders>
              <w:left w:val="nil"/>
              <w:right w:val="nil"/>
            </w:tcBorders>
            <w:shd w:val="clear" w:color="auto" w:fill="auto"/>
            <w:vAlign w:val="center"/>
          </w:tcPr>
          <w:p w14:paraId="2B9E1A36" w14:textId="77777777" w:rsidR="00AB5590" w:rsidRDefault="00711B57">
            <w:pPr>
              <w:pStyle w:val="ae"/>
              <w:spacing w:after="0" w:line="240" w:lineRule="auto"/>
              <w:rPr>
                <w:rFonts w:ascii="Arial" w:hAnsi="Arial"/>
                <w:highlight w:val="darkGreen"/>
              </w:rPr>
            </w:pPr>
            <w:r>
              <w:rPr>
                <w:rFonts w:ascii="Arial" w:hAnsi="Arial"/>
              </w:rPr>
              <w:t xml:space="preserve">Chebyshev distance 1 </w:t>
            </w:r>
          </w:p>
        </w:tc>
      </w:tr>
      <w:tr w:rsidR="00AB5590" w14:paraId="61C9A034" w14:textId="77777777">
        <w:trPr>
          <w:trHeight w:val="227"/>
        </w:trPr>
        <w:tc>
          <w:tcPr>
            <w:tcW w:w="2122" w:type="dxa"/>
            <w:tcBorders>
              <w:left w:val="nil"/>
              <w:right w:val="nil"/>
            </w:tcBorders>
            <w:shd w:val="clear" w:color="auto" w:fill="auto"/>
            <w:vAlign w:val="center"/>
          </w:tcPr>
          <w:p w14:paraId="6AAF1E5D" w14:textId="77777777" w:rsidR="00AB5590" w:rsidRDefault="00711B57">
            <w:pPr>
              <w:pStyle w:val="ae"/>
              <w:spacing w:after="0" w:line="240" w:lineRule="auto"/>
              <w:rPr>
                <w:rFonts w:ascii="Arial" w:hAnsi="Arial"/>
              </w:rPr>
            </w:pPr>
            <w:r>
              <w:rPr>
                <w:rFonts w:ascii="Arial" w:hAnsi="Arial"/>
              </w:rPr>
              <w:t>CM / ZM aggregation</w:t>
            </w:r>
          </w:p>
        </w:tc>
        <w:tc>
          <w:tcPr>
            <w:tcW w:w="6893" w:type="dxa"/>
            <w:tcBorders>
              <w:left w:val="nil"/>
              <w:right w:val="nil"/>
            </w:tcBorders>
            <w:shd w:val="clear" w:color="auto" w:fill="auto"/>
            <w:vAlign w:val="center"/>
          </w:tcPr>
          <w:p w14:paraId="5B2CD3E3" w14:textId="77777777" w:rsidR="00AB5590" w:rsidRDefault="00711B57">
            <w:pPr>
              <w:pStyle w:val="ae"/>
              <w:spacing w:after="0" w:line="240" w:lineRule="auto"/>
              <w:rPr>
                <w:rFonts w:ascii="Arial" w:hAnsi="Arial"/>
                <w:highlight w:val="darkGreen"/>
              </w:rPr>
            </w:pPr>
            <w:r>
              <w:rPr>
                <w:rFonts w:ascii="Arial" w:hAnsi="Arial"/>
              </w:rPr>
              <w:t xml:space="preserve">3D, full-merging </w:t>
            </w:r>
          </w:p>
        </w:tc>
      </w:tr>
      <w:tr w:rsidR="00AB5590" w14:paraId="56903EEA" w14:textId="77777777">
        <w:trPr>
          <w:trHeight w:val="300"/>
        </w:trPr>
        <w:tc>
          <w:tcPr>
            <w:tcW w:w="2122" w:type="dxa"/>
            <w:tcBorders>
              <w:top w:val="single" w:sz="12" w:space="0" w:color="000000"/>
              <w:left w:val="nil"/>
              <w:bottom w:val="single" w:sz="12" w:space="0" w:color="000000"/>
              <w:right w:val="nil"/>
            </w:tcBorders>
            <w:shd w:val="clear" w:color="auto" w:fill="auto"/>
            <w:vAlign w:val="center"/>
          </w:tcPr>
          <w:p w14:paraId="0F13C495" w14:textId="77777777" w:rsidR="00AB5590" w:rsidRDefault="00711B57">
            <w:pPr>
              <w:pStyle w:val="ae"/>
              <w:spacing w:after="0" w:line="240" w:lineRule="auto"/>
              <w:rPr>
                <w:rFonts w:ascii="Arial" w:hAnsi="Arial"/>
              </w:rPr>
            </w:pPr>
            <w:r>
              <w:rPr>
                <w:rFonts w:ascii="Arial" w:hAnsi="Arial"/>
              </w:rPr>
              <w:t>Exclusion criteria</w:t>
            </w:r>
          </w:p>
        </w:tc>
        <w:tc>
          <w:tcPr>
            <w:tcW w:w="6893" w:type="dxa"/>
            <w:tcBorders>
              <w:top w:val="single" w:sz="12" w:space="0" w:color="000000"/>
              <w:left w:val="nil"/>
              <w:bottom w:val="single" w:sz="12" w:space="0" w:color="000000"/>
              <w:right w:val="nil"/>
            </w:tcBorders>
            <w:shd w:val="clear" w:color="auto" w:fill="auto"/>
            <w:vAlign w:val="center"/>
          </w:tcPr>
          <w:p w14:paraId="04694BDE" w14:textId="77777777" w:rsidR="00AB5590" w:rsidRDefault="00711B57">
            <w:pPr>
              <w:pStyle w:val="ae"/>
              <w:spacing w:after="0" w:line="240" w:lineRule="auto"/>
              <w:rPr>
                <w:rFonts w:ascii="Arial" w:hAnsi="Arial"/>
              </w:rPr>
            </w:pPr>
            <w:r>
              <w:rPr>
                <w:rFonts w:ascii="Arial" w:hAnsi="Arial"/>
              </w:rPr>
              <w:t xml:space="preserve">VOIs with less than 64 voxels were excluded from the analysis </w:t>
            </w:r>
          </w:p>
        </w:tc>
      </w:tr>
    </w:tbl>
    <w:p w14:paraId="76CA8AD8" w14:textId="77777777" w:rsidR="00AB5590" w:rsidRDefault="00AB5590">
      <w:pPr>
        <w:pStyle w:val="ae"/>
        <w:rPr>
          <w:rFonts w:ascii="Arial" w:hAnsi="Arial"/>
        </w:rPr>
      </w:pPr>
    </w:p>
    <w:p w14:paraId="533D79A1" w14:textId="77777777" w:rsidR="00AB5590" w:rsidRDefault="00AB5590">
      <w:pPr>
        <w:pStyle w:val="ae"/>
        <w:rPr>
          <w:rFonts w:ascii="Arial" w:hAnsi="Arial"/>
        </w:rPr>
      </w:pPr>
    </w:p>
    <w:p w14:paraId="786FE462" w14:textId="77777777" w:rsidR="00AB5590" w:rsidRDefault="00AB5590">
      <w:pPr>
        <w:pStyle w:val="ae"/>
        <w:rPr>
          <w:rFonts w:ascii="Arial" w:hAnsi="Arial"/>
        </w:rPr>
      </w:pPr>
    </w:p>
    <w:p w14:paraId="77998E11" w14:textId="77777777" w:rsidR="00AB5590" w:rsidRDefault="00AB5590">
      <w:pPr>
        <w:pStyle w:val="ae"/>
        <w:rPr>
          <w:rFonts w:ascii="Arial" w:hAnsi="Arial"/>
        </w:rPr>
      </w:pPr>
    </w:p>
    <w:p w14:paraId="58EC15CA" w14:textId="77777777" w:rsidR="00AB5590" w:rsidRDefault="00AB5590">
      <w:pPr>
        <w:pStyle w:val="ae"/>
        <w:rPr>
          <w:rFonts w:ascii="Arial" w:hAnsi="Arial"/>
        </w:rPr>
      </w:pPr>
    </w:p>
    <w:p w14:paraId="740CCAB5" w14:textId="77777777" w:rsidR="00AB5590" w:rsidRDefault="00AB5590">
      <w:pPr>
        <w:pStyle w:val="ae"/>
        <w:rPr>
          <w:rFonts w:ascii="Arial" w:hAnsi="Arial"/>
        </w:rPr>
      </w:pPr>
    </w:p>
    <w:p w14:paraId="29C98A46" w14:textId="77777777" w:rsidR="00AB5590" w:rsidRDefault="00AB5590">
      <w:pPr>
        <w:pStyle w:val="ae"/>
        <w:rPr>
          <w:rFonts w:ascii="Arial" w:hAnsi="Arial"/>
        </w:rPr>
      </w:pPr>
    </w:p>
    <w:p w14:paraId="33CA7779" w14:textId="77777777" w:rsidR="00AB5590" w:rsidRDefault="00AB5590">
      <w:pPr>
        <w:pStyle w:val="ae"/>
        <w:rPr>
          <w:rFonts w:ascii="Arial" w:hAnsi="Arial"/>
        </w:rPr>
      </w:pPr>
    </w:p>
    <w:p w14:paraId="795620D7" w14:textId="77777777" w:rsidR="00AB5590" w:rsidRDefault="00711B57">
      <w:pPr>
        <w:pStyle w:val="ae"/>
        <w:rPr>
          <w:rFonts w:ascii="Arial" w:hAnsi="Arial"/>
        </w:rPr>
      </w:pPr>
      <w:r>
        <w:br w:type="page"/>
      </w:r>
    </w:p>
    <w:p w14:paraId="7836C7AC" w14:textId="77777777" w:rsidR="00AB5590" w:rsidRDefault="00711B57">
      <w:pPr>
        <w:pStyle w:val="1"/>
      </w:pPr>
      <w:r>
        <w:lastRenderedPageBreak/>
        <w:t xml:space="preserve">Section 4YOS – 4-year Overall Survival </w:t>
      </w:r>
    </w:p>
    <w:p w14:paraId="6896FD27" w14:textId="77777777" w:rsidR="00AB5590" w:rsidRDefault="00711B57">
      <w:pPr>
        <w:pStyle w:val="2"/>
      </w:pPr>
      <w:r>
        <w:rPr>
          <w:szCs w:val="24"/>
        </w:rPr>
        <w:t>Automated Machine Learning Analysis</w:t>
      </w:r>
    </w:p>
    <w:p w14:paraId="037AC220" w14:textId="463FE648" w:rsidR="00AB5590" w:rsidRDefault="00711B57">
      <w:pPr>
        <w:pStyle w:val="Text"/>
        <w:jc w:val="both"/>
      </w:pPr>
      <w:r>
        <w:rPr>
          <w:rFonts w:ascii="Arial" w:hAnsi="Arial"/>
          <w:i w:val="0"/>
          <w:iCs w:val="0"/>
          <w:sz w:val="20"/>
          <w:szCs w:val="20"/>
        </w:rPr>
        <w:t>Tabular data submission for Dedicaid</w:t>
      </w:r>
      <w:r w:rsidR="00B76AC4">
        <w:rPr>
          <w:rFonts w:ascii="Arial" w:hAnsi="Arial"/>
          <w:i w:val="0"/>
          <w:iCs w:val="0"/>
          <w:sz w:val="20"/>
          <w:szCs w:val="20"/>
        </w:rPr>
        <w:t>-Evomics</w:t>
      </w:r>
      <w:r>
        <w:rPr>
          <w:rFonts w:ascii="Arial" w:hAnsi="Arial"/>
          <w:i w:val="0"/>
          <w:iCs w:val="0"/>
          <w:sz w:val="20"/>
          <w:szCs w:val="20"/>
        </w:rPr>
        <w:t xml:space="preserve"> AutoML services was performed on 06/04/2021, 15:48:15 to build and cross-validate automated data preprocessing and mixed, stacked ensemble learning pipelines for predicting reference label label1. For the details of the analysis see Table 1b.</w:t>
      </w:r>
    </w:p>
    <w:p w14:paraId="1775E9E5" w14:textId="77777777" w:rsidR="00AB5590" w:rsidRDefault="00711B57">
      <w:pPr>
        <w:pStyle w:val="af0"/>
        <w:rPr>
          <w:rFonts w:ascii="Arial" w:hAnsi="Arial"/>
          <w:sz w:val="20"/>
          <w:szCs w:val="20"/>
        </w:rPr>
      </w:pPr>
      <w:r>
        <w:rPr>
          <w:rFonts w:ascii="Arial" w:hAnsi="Arial"/>
          <w:b/>
          <w:bCs/>
          <w:i w:val="0"/>
          <w:iCs w:val="0"/>
          <w:sz w:val="20"/>
          <w:szCs w:val="20"/>
        </w:rPr>
        <w:t xml:space="preserve">Table 1b. </w:t>
      </w:r>
      <w:r>
        <w:rPr>
          <w:rFonts w:ascii="Arial" w:hAnsi="Arial"/>
          <w:i w:val="0"/>
          <w:iCs w:val="0"/>
          <w:sz w:val="20"/>
          <w:szCs w:val="20"/>
        </w:rPr>
        <w:t>Properties of the automated machine learning (AutoML) analysis of this study.</w:t>
      </w:r>
    </w:p>
    <w:tbl>
      <w:tblPr>
        <w:tblW w:w="4000" w:type="pct"/>
        <w:tblBorders>
          <w:top w:val="single" w:sz="16" w:space="0" w:color="00000B"/>
          <w:bottom w:val="single" w:sz="4" w:space="0" w:color="000000"/>
          <w:insideH w:val="single" w:sz="4" w:space="0" w:color="000000"/>
        </w:tblBorders>
        <w:tblCellMar>
          <w:left w:w="80" w:type="dxa"/>
          <w:right w:w="80" w:type="dxa"/>
        </w:tblCellMar>
        <w:tblLook w:val="04A0" w:firstRow="1" w:lastRow="0" w:firstColumn="1" w:lastColumn="0" w:noHBand="0" w:noVBand="1"/>
      </w:tblPr>
      <w:tblGrid>
        <w:gridCol w:w="3610"/>
        <w:gridCol w:w="3611"/>
      </w:tblGrid>
      <w:tr w:rsidR="00AB5590" w14:paraId="6101CFF2" w14:textId="77777777">
        <w:tc>
          <w:tcPr>
            <w:tcW w:w="3609" w:type="dxa"/>
            <w:tcBorders>
              <w:top w:val="single" w:sz="16" w:space="0" w:color="00000B"/>
              <w:bottom w:val="single" w:sz="4" w:space="0" w:color="000000"/>
            </w:tcBorders>
            <w:shd w:val="clear" w:color="auto" w:fill="auto"/>
          </w:tcPr>
          <w:p w14:paraId="219AA65F" w14:textId="77777777" w:rsidR="00AB5590" w:rsidRDefault="00711B57">
            <w:pPr>
              <w:pStyle w:val="TableData"/>
              <w:jc w:val="right"/>
              <w:rPr>
                <w:sz w:val="20"/>
                <w:szCs w:val="20"/>
              </w:rPr>
            </w:pPr>
            <w:r>
              <w:rPr>
                <w:sz w:val="20"/>
                <w:szCs w:val="20"/>
              </w:rPr>
              <w:t>Data name</w:t>
            </w:r>
          </w:p>
        </w:tc>
        <w:tc>
          <w:tcPr>
            <w:tcW w:w="3610" w:type="dxa"/>
            <w:tcBorders>
              <w:top w:val="single" w:sz="16" w:space="0" w:color="00000B"/>
              <w:bottom w:val="single" w:sz="4" w:space="0" w:color="000000"/>
            </w:tcBorders>
            <w:shd w:val="clear" w:color="auto" w:fill="auto"/>
            <w:tcMar>
              <w:left w:w="0" w:type="dxa"/>
              <w:right w:w="0" w:type="dxa"/>
            </w:tcMar>
          </w:tcPr>
          <w:p w14:paraId="44ED5C7C" w14:textId="77777777" w:rsidR="00AB5590" w:rsidRDefault="00711B57">
            <w:pPr>
              <w:pStyle w:val="TableData"/>
              <w:jc w:val="center"/>
              <w:rPr>
                <w:sz w:val="20"/>
                <w:szCs w:val="20"/>
              </w:rPr>
            </w:pPr>
            <w:r>
              <w:rPr>
                <w:sz w:val="20"/>
                <w:szCs w:val="20"/>
              </w:rPr>
              <w:t>4YOS-FDB+LDB2_sub_tm.xlsx</w:t>
            </w:r>
          </w:p>
        </w:tc>
      </w:tr>
      <w:tr w:rsidR="00AB5590" w14:paraId="59CB1C6E" w14:textId="77777777">
        <w:tc>
          <w:tcPr>
            <w:tcW w:w="3609" w:type="dxa"/>
            <w:tcBorders>
              <w:top w:val="single" w:sz="4" w:space="0" w:color="000000"/>
              <w:bottom w:val="single" w:sz="4" w:space="0" w:color="000000"/>
            </w:tcBorders>
            <w:shd w:val="clear" w:color="auto" w:fill="auto"/>
          </w:tcPr>
          <w:p w14:paraId="1D935B05" w14:textId="77777777" w:rsidR="00AB5590" w:rsidRDefault="00711B57">
            <w:pPr>
              <w:pStyle w:val="TableData"/>
              <w:jc w:val="right"/>
              <w:rPr>
                <w:sz w:val="20"/>
                <w:szCs w:val="20"/>
              </w:rPr>
            </w:pPr>
            <w:r>
              <w:rPr>
                <w:sz w:val="20"/>
                <w:szCs w:val="20"/>
              </w:rPr>
              <w:t>Data size</w:t>
            </w:r>
          </w:p>
        </w:tc>
        <w:tc>
          <w:tcPr>
            <w:tcW w:w="3610" w:type="dxa"/>
            <w:tcBorders>
              <w:top w:val="single" w:sz="4" w:space="0" w:color="000000"/>
              <w:bottom w:val="single" w:sz="4" w:space="0" w:color="000000"/>
            </w:tcBorders>
            <w:shd w:val="clear" w:color="auto" w:fill="auto"/>
            <w:tcMar>
              <w:left w:w="0" w:type="dxa"/>
              <w:right w:w="0" w:type="dxa"/>
            </w:tcMar>
          </w:tcPr>
          <w:p w14:paraId="39179C11" w14:textId="77777777" w:rsidR="00AB5590" w:rsidRDefault="00711B57">
            <w:pPr>
              <w:pStyle w:val="TableData"/>
              <w:jc w:val="center"/>
              <w:rPr>
                <w:sz w:val="20"/>
                <w:szCs w:val="20"/>
              </w:rPr>
            </w:pPr>
            <w:r>
              <w:rPr>
                <w:sz w:val="20"/>
                <w:szCs w:val="20"/>
              </w:rPr>
              <w:t>276 samples, 2089 features</w:t>
            </w:r>
          </w:p>
        </w:tc>
      </w:tr>
      <w:tr w:rsidR="00AB5590" w14:paraId="10F341DE" w14:textId="77777777">
        <w:tc>
          <w:tcPr>
            <w:tcW w:w="3609" w:type="dxa"/>
            <w:tcBorders>
              <w:top w:val="single" w:sz="4" w:space="0" w:color="000000"/>
              <w:bottom w:val="single" w:sz="4" w:space="0" w:color="000000"/>
            </w:tcBorders>
            <w:shd w:val="clear" w:color="auto" w:fill="auto"/>
          </w:tcPr>
          <w:p w14:paraId="600E8326" w14:textId="77777777" w:rsidR="00AB5590" w:rsidRDefault="00711B57">
            <w:pPr>
              <w:pStyle w:val="TableData"/>
              <w:jc w:val="right"/>
              <w:rPr>
                <w:sz w:val="20"/>
                <w:szCs w:val="20"/>
              </w:rPr>
            </w:pPr>
            <w:r>
              <w:rPr>
                <w:sz w:val="20"/>
                <w:szCs w:val="20"/>
              </w:rPr>
              <w:t>Date of analysis</w:t>
            </w:r>
          </w:p>
        </w:tc>
        <w:tc>
          <w:tcPr>
            <w:tcW w:w="3610" w:type="dxa"/>
            <w:tcBorders>
              <w:top w:val="single" w:sz="4" w:space="0" w:color="000000"/>
              <w:bottom w:val="single" w:sz="4" w:space="0" w:color="000000"/>
            </w:tcBorders>
            <w:shd w:val="clear" w:color="auto" w:fill="auto"/>
            <w:tcMar>
              <w:left w:w="0" w:type="dxa"/>
              <w:right w:w="0" w:type="dxa"/>
            </w:tcMar>
          </w:tcPr>
          <w:p w14:paraId="27CA24D2" w14:textId="77777777" w:rsidR="00AB5590" w:rsidRDefault="00711B57">
            <w:pPr>
              <w:pStyle w:val="TableData"/>
              <w:jc w:val="center"/>
              <w:rPr>
                <w:sz w:val="20"/>
                <w:szCs w:val="20"/>
              </w:rPr>
            </w:pPr>
            <w:r>
              <w:rPr>
                <w:sz w:val="20"/>
                <w:szCs w:val="20"/>
              </w:rPr>
              <w:t>06/04/2021, 15:48:15</w:t>
            </w:r>
          </w:p>
        </w:tc>
      </w:tr>
      <w:tr w:rsidR="00AB5590" w14:paraId="4FA3601B" w14:textId="77777777">
        <w:tc>
          <w:tcPr>
            <w:tcW w:w="3609" w:type="dxa"/>
            <w:tcBorders>
              <w:top w:val="single" w:sz="4" w:space="0" w:color="000000"/>
              <w:bottom w:val="single" w:sz="4" w:space="0" w:color="000000"/>
            </w:tcBorders>
            <w:shd w:val="clear" w:color="auto" w:fill="auto"/>
          </w:tcPr>
          <w:p w14:paraId="5F329041" w14:textId="77777777" w:rsidR="00AB5590" w:rsidRDefault="00711B57">
            <w:pPr>
              <w:pStyle w:val="TableData"/>
              <w:jc w:val="right"/>
              <w:rPr>
                <w:sz w:val="20"/>
                <w:szCs w:val="20"/>
              </w:rPr>
            </w:pPr>
            <w:r>
              <w:rPr>
                <w:sz w:val="20"/>
                <w:szCs w:val="20"/>
              </w:rPr>
              <w:t>Duration of analysis</w:t>
            </w:r>
          </w:p>
        </w:tc>
        <w:tc>
          <w:tcPr>
            <w:tcW w:w="3610" w:type="dxa"/>
            <w:tcBorders>
              <w:top w:val="single" w:sz="4" w:space="0" w:color="000000"/>
              <w:bottom w:val="single" w:sz="4" w:space="0" w:color="000000"/>
            </w:tcBorders>
            <w:shd w:val="clear" w:color="auto" w:fill="auto"/>
            <w:tcMar>
              <w:left w:w="0" w:type="dxa"/>
              <w:right w:w="0" w:type="dxa"/>
            </w:tcMar>
          </w:tcPr>
          <w:p w14:paraId="31D4E6B4" w14:textId="77777777" w:rsidR="00AB5590" w:rsidRDefault="00711B57">
            <w:pPr>
              <w:pStyle w:val="TableData"/>
              <w:jc w:val="center"/>
              <w:rPr>
                <w:sz w:val="20"/>
                <w:szCs w:val="20"/>
              </w:rPr>
            </w:pPr>
            <w:r>
              <w:rPr>
                <w:sz w:val="20"/>
                <w:szCs w:val="20"/>
              </w:rPr>
              <w:t>60h 32m 22s</w:t>
            </w:r>
          </w:p>
        </w:tc>
      </w:tr>
      <w:tr w:rsidR="00AB5590" w14:paraId="3E7C86B6" w14:textId="77777777">
        <w:tc>
          <w:tcPr>
            <w:tcW w:w="3609" w:type="dxa"/>
            <w:tcBorders>
              <w:top w:val="single" w:sz="4" w:space="0" w:color="000000"/>
              <w:bottom w:val="single" w:sz="4" w:space="0" w:color="000000"/>
            </w:tcBorders>
            <w:shd w:val="clear" w:color="auto" w:fill="auto"/>
          </w:tcPr>
          <w:p w14:paraId="49AAC80C" w14:textId="77777777" w:rsidR="00AB5590" w:rsidRDefault="00711B57">
            <w:pPr>
              <w:pStyle w:val="TableData"/>
              <w:jc w:val="right"/>
              <w:rPr>
                <w:sz w:val="20"/>
                <w:szCs w:val="20"/>
              </w:rPr>
            </w:pPr>
            <w:r>
              <w:rPr>
                <w:sz w:val="20"/>
                <w:szCs w:val="20"/>
              </w:rPr>
              <w:t>Submitted by</w:t>
            </w:r>
          </w:p>
        </w:tc>
        <w:tc>
          <w:tcPr>
            <w:tcW w:w="3610" w:type="dxa"/>
            <w:tcBorders>
              <w:top w:val="single" w:sz="4" w:space="0" w:color="000000"/>
              <w:bottom w:val="single" w:sz="4" w:space="0" w:color="000000"/>
            </w:tcBorders>
            <w:shd w:val="clear" w:color="auto" w:fill="auto"/>
            <w:tcMar>
              <w:left w:w="0" w:type="dxa"/>
              <w:right w:w="0" w:type="dxa"/>
            </w:tcMar>
          </w:tcPr>
          <w:p w14:paraId="37C93ED7" w14:textId="77777777" w:rsidR="00AB5590" w:rsidRDefault="00711B57">
            <w:pPr>
              <w:pStyle w:val="ae"/>
              <w:jc w:val="center"/>
              <w:rPr>
                <w:rFonts w:ascii="Arial" w:hAnsi="Arial"/>
              </w:rPr>
            </w:pPr>
            <w:r>
              <w:rPr>
                <w:rFonts w:ascii="Arial" w:hAnsi="Arial"/>
              </w:rPr>
              <w:t>laszlo.papp@outlook.com</w:t>
            </w:r>
          </w:p>
        </w:tc>
      </w:tr>
      <w:tr w:rsidR="00AB5590" w14:paraId="033734B2" w14:textId="77777777">
        <w:tc>
          <w:tcPr>
            <w:tcW w:w="3609" w:type="dxa"/>
            <w:tcBorders>
              <w:top w:val="single" w:sz="4" w:space="0" w:color="000000"/>
              <w:bottom w:val="single" w:sz="16" w:space="0" w:color="00000B"/>
            </w:tcBorders>
            <w:shd w:val="clear" w:color="auto" w:fill="auto"/>
          </w:tcPr>
          <w:p w14:paraId="4A48CE55" w14:textId="1C7233CC" w:rsidR="00AB5590" w:rsidRDefault="00711B57">
            <w:pPr>
              <w:pStyle w:val="TableData"/>
              <w:jc w:val="right"/>
              <w:rPr>
                <w:sz w:val="20"/>
                <w:szCs w:val="20"/>
              </w:rPr>
            </w:pPr>
            <w:r>
              <w:rPr>
                <w:sz w:val="20"/>
                <w:szCs w:val="20"/>
              </w:rPr>
              <w:t>AutoML version</w:t>
            </w:r>
          </w:p>
        </w:tc>
        <w:tc>
          <w:tcPr>
            <w:tcW w:w="3610" w:type="dxa"/>
            <w:tcBorders>
              <w:top w:val="single" w:sz="4" w:space="0" w:color="000000"/>
              <w:bottom w:val="single" w:sz="16" w:space="0" w:color="00000B"/>
            </w:tcBorders>
            <w:shd w:val="clear" w:color="auto" w:fill="auto"/>
            <w:tcMar>
              <w:left w:w="0" w:type="dxa"/>
              <w:right w:w="0" w:type="dxa"/>
            </w:tcMar>
          </w:tcPr>
          <w:p w14:paraId="66206107" w14:textId="77777777" w:rsidR="00AB5590" w:rsidRDefault="00711B57">
            <w:pPr>
              <w:pStyle w:val="TableData"/>
              <w:jc w:val="center"/>
              <w:rPr>
                <w:sz w:val="20"/>
                <w:szCs w:val="20"/>
              </w:rPr>
            </w:pPr>
            <w:r>
              <w:rPr>
                <w:sz w:val="20"/>
                <w:szCs w:val="20"/>
              </w:rPr>
              <w:t>1.0</w:t>
            </w:r>
          </w:p>
        </w:tc>
      </w:tr>
    </w:tbl>
    <w:p w14:paraId="77ED3A65" w14:textId="77777777" w:rsidR="00AB5590" w:rsidRDefault="00AB5590">
      <w:pPr>
        <w:pStyle w:val="ae"/>
        <w:rPr>
          <w:rFonts w:ascii="Arial" w:hAnsi="Arial"/>
        </w:rPr>
      </w:pPr>
    </w:p>
    <w:p w14:paraId="62E63B90" w14:textId="77777777" w:rsidR="00AB5590" w:rsidRDefault="00711B57">
      <w:pPr>
        <w:pStyle w:val="2"/>
        <w:rPr>
          <w:szCs w:val="24"/>
        </w:rPr>
      </w:pPr>
      <w:r>
        <w:rPr>
          <w:szCs w:val="24"/>
        </w:rPr>
        <w:t>Methods</w:t>
      </w:r>
    </w:p>
    <w:p w14:paraId="3587F26F" w14:textId="77777777" w:rsidR="00AB5590" w:rsidRDefault="00711B57">
      <w:pPr>
        <w:pStyle w:val="3"/>
        <w:rPr>
          <w:szCs w:val="24"/>
        </w:rPr>
      </w:pPr>
      <w:r>
        <w:rPr>
          <w:szCs w:val="24"/>
        </w:rPr>
        <w:t>Data</w:t>
      </w:r>
    </w:p>
    <w:p w14:paraId="3B6C4E1D" w14:textId="77777777" w:rsidR="00AB5590" w:rsidRDefault="00711B57">
      <w:pPr>
        <w:pStyle w:val="Text"/>
        <w:jc w:val="both"/>
        <w:rPr>
          <w:rFonts w:ascii="Arial" w:hAnsi="Arial" w:cs="Arial"/>
          <w:i w:val="0"/>
          <w:sz w:val="20"/>
          <w:szCs w:val="20"/>
        </w:rPr>
      </w:pPr>
      <w:r>
        <w:rPr>
          <w:rFonts w:ascii="Arial" w:hAnsi="Arial" w:cs="Arial"/>
          <w:i w:val="0"/>
          <w:sz w:val="20"/>
          <w:szCs w:val="20"/>
        </w:rPr>
        <w:t>The input dataset was composed of 276 samples and 2111 features. The submitted dataset was composed of 2089 features. The selected reference label for the cross-validation was label1 having subgroups of 0 (65.9%) and 1 (34%) label outcomes.</w:t>
      </w:r>
    </w:p>
    <w:p w14:paraId="44FD7471" w14:textId="77777777" w:rsidR="00AB5590" w:rsidRDefault="00711B57">
      <w:pPr>
        <w:pStyle w:val="3"/>
      </w:pPr>
      <w:r>
        <w:t>Cross-Validation</w:t>
      </w:r>
    </w:p>
    <w:p w14:paraId="4A68FEF2" w14:textId="77777777" w:rsidR="00AB5590" w:rsidRDefault="00711B57">
      <w:pPr>
        <w:pStyle w:val="ae"/>
        <w:rPr>
          <w:rFonts w:ascii="Arial" w:hAnsi="Arial"/>
        </w:rPr>
      </w:pPr>
      <w:r>
        <w:rPr>
          <w:rFonts w:ascii="Arial" w:hAnsi="Arial"/>
        </w:rPr>
        <w:t>Monte Carlo (MC) cross-validation scheme was applied with 80% training and 20% validation ratios across 100 folds</w:t>
      </w:r>
      <w:r>
        <w:rPr>
          <w:rFonts w:ascii="Arial" w:hAnsi="Arial"/>
          <w:vertAlign w:val="superscript"/>
        </w:rPr>
        <w:t>4</w:t>
      </w:r>
      <w:r>
        <w:rPr>
          <w:rFonts w:ascii="Arial" w:hAnsi="Arial"/>
        </w:rPr>
        <w:t>. Each fold had unique training-validation configurations. MC split resulted in 221 samples per fold in the training set. The validation set of each fold contained 28 samples per reference label (55 overall). The validation samples were equally subsampled to ensure that none of the label outcomes are over or underrepresented during the cross-validation.</w:t>
      </w:r>
    </w:p>
    <w:p w14:paraId="39097955" w14:textId="77777777" w:rsidR="00AB5590" w:rsidRDefault="00711B57">
      <w:pPr>
        <w:pStyle w:val="3"/>
      </w:pPr>
      <w:r>
        <w:t>Preprocessing</w:t>
      </w:r>
    </w:p>
    <w:p w14:paraId="3B808F8A" w14:textId="77777777" w:rsidR="00AB5590" w:rsidRDefault="00711B57">
      <w:pPr>
        <w:pStyle w:val="ae"/>
        <w:rPr>
          <w:rFonts w:ascii="Arial" w:hAnsi="Arial"/>
        </w:rPr>
      </w:pPr>
      <w:r>
        <w:rPr>
          <w:rFonts w:ascii="Arial" w:hAnsi="Arial"/>
        </w:rPr>
        <w:t>The data underwent preprocessing steps in each fold before performing machine learning (ML) analysis. Preprocessing resulted in average 328 samples and 36 features across all MC folds. For the preprocessing steps and their parameters, see Table 2a.</w:t>
      </w:r>
    </w:p>
    <w:p w14:paraId="4E0F7CEB" w14:textId="77777777" w:rsidR="00AB5590" w:rsidRDefault="00711B57">
      <w:pPr>
        <w:pStyle w:val="ae"/>
        <w:rPr>
          <w:rFonts w:ascii="Arial" w:hAnsi="Arial"/>
        </w:rPr>
      </w:pPr>
      <w:r>
        <w:rPr>
          <w:rFonts w:ascii="Arial" w:hAnsi="Arial"/>
          <w:b/>
          <w:bCs/>
        </w:rPr>
        <w:t>Table 2a.</w:t>
      </w:r>
      <w:r>
        <w:rPr>
          <w:rFonts w:ascii="Arial" w:hAnsi="Arial"/>
        </w:rPr>
        <w:t xml:space="preserve"> Preprocessing step algorithms as well as their parameter values performed in all Monte Carlo folds before machine learning. FN - Feature Normalization; SRR - Smart Redundancy Reduction; SSYN - Sample Synthetizer.</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3"/>
        <w:gridCol w:w="1801"/>
        <w:gridCol w:w="1804"/>
        <w:gridCol w:w="1802"/>
        <w:gridCol w:w="1806"/>
      </w:tblGrid>
      <w:tr w:rsidR="00AB5590" w14:paraId="2EB8DE94"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433830C4" w14:textId="77777777" w:rsidR="00AB5590" w:rsidRDefault="00711B57">
            <w:pPr>
              <w:pStyle w:val="ae"/>
            </w:pPr>
            <w:r>
              <w:rPr>
                <w:rFonts w:ascii="Arial" w:hAnsi="Arial"/>
              </w:rPr>
              <w:t>Preprocessing step</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5DB3B089" w14:textId="77777777" w:rsidR="00AB5590" w:rsidRDefault="00711B57">
            <w:pPr>
              <w:pStyle w:val="ae"/>
              <w:rPr>
                <w:rFonts w:ascii="Arial" w:hAnsi="Arial"/>
              </w:rPr>
            </w:pPr>
            <w:r>
              <w:rPr>
                <w:rFonts w:ascii="Arial" w:hAnsi="Arial"/>
              </w:rPr>
              <w:t>Algorithm</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51884FBC"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7567C293" w14:textId="77777777" w:rsidR="00AB5590" w:rsidRDefault="00711B57">
            <w:pPr>
              <w:pStyle w:val="ae"/>
              <w:rPr>
                <w:rFonts w:ascii="Arial" w:hAnsi="Arial"/>
              </w:rPr>
            </w:pPr>
            <w:r>
              <w:rPr>
                <w:rFonts w:ascii="Arial" w:hAnsi="Arial"/>
              </w:rPr>
              <w:t>Value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28A07518" w14:textId="77777777" w:rsidR="00AB5590" w:rsidRDefault="00711B57">
            <w:pPr>
              <w:pStyle w:val="ae"/>
              <w:rPr>
                <w:rFonts w:ascii="Arial" w:hAnsi="Arial"/>
              </w:rPr>
            </w:pPr>
            <w:r>
              <w:rPr>
                <w:rFonts w:ascii="Arial" w:hAnsi="Arial"/>
              </w:rPr>
              <w:t>Reference</w:t>
            </w:r>
          </w:p>
        </w:tc>
      </w:tr>
      <w:tr w:rsidR="00AB5590" w14:paraId="605FD5F6"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053FAAD6" w14:textId="77777777" w:rsidR="00AB5590" w:rsidRDefault="00711B57">
            <w:pPr>
              <w:pStyle w:val="ae"/>
              <w:rPr>
                <w:rFonts w:ascii="Arial" w:hAnsi="Arial"/>
              </w:rPr>
            </w:pPr>
            <w:r>
              <w:rPr>
                <w:rFonts w:ascii="Arial" w:hAnsi="Arial"/>
              </w:rPr>
              <w:t>1</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768989C3" w14:textId="77777777" w:rsidR="00AB5590" w:rsidRDefault="00711B57">
            <w:pPr>
              <w:pStyle w:val="ae"/>
              <w:rPr>
                <w:rFonts w:ascii="Arial" w:hAnsi="Arial"/>
              </w:rPr>
            </w:pPr>
            <w:r>
              <w:rPr>
                <w:rFonts w:ascii="Arial" w:hAnsi="Arial"/>
              </w:rPr>
              <w:t>FN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576FC9F" w14:textId="77777777" w:rsidR="00AB5590" w:rsidRDefault="00711B57">
            <w:pPr>
              <w:pStyle w:val="ae"/>
              <w:rPr>
                <w:rFonts w:ascii="Arial" w:hAnsi="Arial"/>
              </w:rPr>
            </w:pPr>
            <w:r>
              <w:rPr>
                <w:rFonts w:ascii="Arial" w:hAnsi="Arial"/>
              </w:rPr>
              <w:t>Normalization type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C62021" w14:textId="77777777" w:rsidR="00AB5590" w:rsidRDefault="00711B57">
            <w:pPr>
              <w:pStyle w:val="ae"/>
              <w:rPr>
                <w:rFonts w:ascii="Arial" w:hAnsi="Arial"/>
              </w:rPr>
            </w:pPr>
            <w:r>
              <w:rPr>
                <w:rFonts w:ascii="Arial" w:hAnsi="Arial"/>
              </w:rPr>
              <w:t>Mean-Deviation</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1BCB4697" w14:textId="77777777" w:rsidR="00AB5590" w:rsidRDefault="00711B57">
            <w:pPr>
              <w:pStyle w:val="ae"/>
            </w:pPr>
            <w:r>
              <w:rPr>
                <w:rFonts w:ascii="Arial" w:hAnsi="Arial"/>
                <w:vertAlign w:val="superscript"/>
              </w:rPr>
              <w:t>5</w:t>
            </w:r>
            <w:r>
              <w:rPr>
                <w:rFonts w:ascii="Arial" w:hAnsi="Arial"/>
              </w:rPr>
              <w:t>⁠</w:t>
            </w:r>
          </w:p>
        </w:tc>
      </w:tr>
      <w:tr w:rsidR="00AB5590" w14:paraId="0C77BB04"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57A026AB" w14:textId="77777777" w:rsidR="00AB5590" w:rsidRDefault="00711B57">
            <w:pPr>
              <w:pStyle w:val="ae"/>
              <w:rPr>
                <w:rFonts w:ascii="Arial" w:hAnsi="Arial"/>
              </w:rPr>
            </w:pPr>
            <w:r>
              <w:rPr>
                <w:rFonts w:ascii="Arial" w:hAnsi="Arial"/>
              </w:rPr>
              <w:t>2</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35F841F7" w14:textId="77777777" w:rsidR="00AB5590" w:rsidRDefault="00711B57">
            <w:pPr>
              <w:pStyle w:val="ae"/>
              <w:rPr>
                <w:rFonts w:ascii="Arial" w:hAnsi="Arial"/>
              </w:rPr>
            </w:pPr>
            <w:r>
              <w:rPr>
                <w:rFonts w:ascii="Arial" w:hAnsi="Arial"/>
              </w:rPr>
              <w:t>SRR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078463" w14:textId="77777777" w:rsidR="00AB5590" w:rsidRDefault="00711B57">
            <w:pPr>
              <w:pStyle w:val="ae"/>
              <w:rPr>
                <w:rFonts w:ascii="Arial" w:hAnsi="Arial"/>
              </w:rPr>
            </w:pPr>
            <w:r>
              <w:rPr>
                <w:rFonts w:ascii="Arial" w:hAnsi="Arial"/>
              </w:rPr>
              <w:t xml:space="preserve">Redundancy Threshold </w:t>
            </w:r>
            <w:r>
              <w:rPr>
                <w:rFonts w:ascii="Arial" w:hAnsi="Arial"/>
              </w:rPr>
              <w:lastRenderedPageBreak/>
              <w:t>(Covariance)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B6E93C6" w14:textId="77777777" w:rsidR="00AB5590" w:rsidRDefault="00711B57">
            <w:pPr>
              <w:pStyle w:val="ae"/>
              <w:rPr>
                <w:rFonts w:ascii="Arial" w:hAnsi="Arial"/>
              </w:rPr>
            </w:pPr>
            <w:r>
              <w:rPr>
                <w:rFonts w:ascii="Arial" w:hAnsi="Arial"/>
              </w:rPr>
              <w:lastRenderedPageBreak/>
              <w:t>0.85</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2C27C32F" w14:textId="77777777" w:rsidR="00AB5590" w:rsidRDefault="00711B57">
            <w:pPr>
              <w:pStyle w:val="ae"/>
            </w:pPr>
            <w:r>
              <w:rPr>
                <w:rFonts w:ascii="Arial" w:hAnsi="Arial"/>
                <w:vertAlign w:val="superscript"/>
              </w:rPr>
              <w:t>6</w:t>
            </w:r>
            <w:r>
              <w:rPr>
                <w:rFonts w:ascii="Arial" w:hAnsi="Arial"/>
              </w:rPr>
              <w:t>⁠</w:t>
            </w:r>
          </w:p>
        </w:tc>
      </w:tr>
      <w:tr w:rsidR="00AB5590" w14:paraId="7FCB803D"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84E533B" w14:textId="77777777" w:rsidR="00AB5590" w:rsidRDefault="00711B57">
            <w:pPr>
              <w:pStyle w:val="ae"/>
              <w:rPr>
                <w:rFonts w:ascii="Arial" w:hAnsi="Arial"/>
              </w:rPr>
            </w:pPr>
            <w:r>
              <w:rPr>
                <w:rFonts w:ascii="Arial" w:hAnsi="Arial"/>
              </w:rPr>
              <w:t>3</w:t>
            </w:r>
          </w:p>
        </w:tc>
        <w:tc>
          <w:tcPr>
            <w:tcW w:w="1804"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FDBE2EA" w14:textId="77777777" w:rsidR="00AB5590" w:rsidRDefault="00711B57">
            <w:pPr>
              <w:pStyle w:val="ae"/>
              <w:rPr>
                <w:rFonts w:ascii="Arial" w:hAnsi="Arial"/>
              </w:rPr>
            </w:pPr>
            <w:r>
              <w:rPr>
                <w:rFonts w:ascii="Arial" w:hAnsi="Arial"/>
              </w:rPr>
              <w:t>SSYN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19CF4BD" w14:textId="77777777" w:rsidR="00AB5590" w:rsidRDefault="00711B57">
            <w:pPr>
              <w:pStyle w:val="ae"/>
              <w:rPr>
                <w:rFonts w:ascii="Arial" w:hAnsi="Arial"/>
              </w:rPr>
            </w:pPr>
            <w:r>
              <w:rPr>
                <w:rFonts w:ascii="Arial" w:hAnsi="Arial"/>
              </w:rPr>
              <w:t>Oversampling ratio (majority subgroup)</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D65C650" w14:textId="77777777" w:rsidR="00AB5590" w:rsidRDefault="00711B57">
            <w:pPr>
              <w:pStyle w:val="ae"/>
              <w:rPr>
                <w:rFonts w:ascii="Arial" w:hAnsi="Arial"/>
              </w:rPr>
            </w:pPr>
            <w:r>
              <w:rPr>
                <w:rFonts w:ascii="Arial" w:hAnsi="Arial"/>
              </w:rPr>
              <w:t>1</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475A1C3" w14:textId="77777777" w:rsidR="00AB5590" w:rsidRDefault="00711B57">
            <w:pPr>
              <w:pStyle w:val="ae"/>
            </w:pPr>
            <w:r>
              <w:rPr>
                <w:rFonts w:ascii="Arial" w:hAnsi="Arial"/>
                <w:vertAlign w:val="superscript"/>
              </w:rPr>
              <w:t>7</w:t>
            </w:r>
            <w:r>
              <w:rPr>
                <w:rFonts w:ascii="Arial" w:hAnsi="Arial"/>
              </w:rPr>
              <w:t>⁠</w:t>
            </w:r>
          </w:p>
        </w:tc>
      </w:tr>
      <w:tr w:rsidR="00AB5590" w14:paraId="4E24D06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D03B286" w14:textId="77777777" w:rsidR="00AB5590" w:rsidRDefault="00AB5590">
            <w:pPr>
              <w:pStyle w:val="ae"/>
              <w:rPr>
                <w:rFonts w:ascii="Arial" w:hAnsi="Arial"/>
              </w:rPr>
            </w:pPr>
          </w:p>
        </w:tc>
        <w:tc>
          <w:tcPr>
            <w:tcW w:w="1804"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1E49D03" w14:textId="77777777" w:rsidR="00AB5590" w:rsidRDefault="00AB5590">
            <w:pPr>
              <w:pStyle w:val="ae"/>
              <w:rPr>
                <w:rFonts w:ascii="Arial" w:hAnsi="Arial"/>
              </w:rPr>
            </w:pP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A68703A" w14:textId="77777777" w:rsidR="00AB5590" w:rsidRDefault="00711B57">
            <w:pPr>
              <w:pStyle w:val="ae"/>
              <w:rPr>
                <w:rFonts w:ascii="Arial" w:hAnsi="Arial"/>
              </w:rPr>
            </w:pPr>
            <w:r>
              <w:rPr>
                <w:rFonts w:ascii="Arial" w:hAnsi="Arial"/>
              </w:rPr>
              <w:t>Sampling technique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3A64FBE" w14:textId="77777777" w:rsidR="00AB5590" w:rsidRDefault="00711B57">
            <w:pPr>
              <w:pStyle w:val="ae"/>
              <w:rPr>
                <w:rFonts w:ascii="Arial" w:hAnsi="Arial"/>
              </w:rPr>
            </w:pPr>
            <w:r>
              <w:rPr>
                <w:rFonts w:ascii="Arial" w:hAnsi="Arial"/>
              </w:rPr>
              <w:t>SMOTE</w:t>
            </w: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E4DEA5D" w14:textId="77777777" w:rsidR="00AB5590" w:rsidRDefault="00AB5590">
            <w:pPr>
              <w:pStyle w:val="ae"/>
              <w:rPr>
                <w:rFonts w:ascii="Arial" w:hAnsi="Arial"/>
              </w:rPr>
            </w:pPr>
          </w:p>
        </w:tc>
      </w:tr>
    </w:tbl>
    <w:p w14:paraId="755C8284" w14:textId="77777777" w:rsidR="00AB5590" w:rsidRDefault="00711B57">
      <w:pPr>
        <w:pStyle w:val="3"/>
      </w:pPr>
      <w:r>
        <w:t>Machine Learning Layer 1</w:t>
      </w:r>
    </w:p>
    <w:p w14:paraId="79080680" w14:textId="77777777" w:rsidR="00AB5590" w:rsidRDefault="00711B57">
      <w:pPr>
        <w:pStyle w:val="ae"/>
        <w:rPr>
          <w:rFonts w:ascii="Arial" w:hAnsi="Arial"/>
        </w:rPr>
      </w:pPr>
      <w:r>
        <w:rPr>
          <w:rFonts w:ascii="Arial" w:hAnsi="Arial"/>
        </w:rPr>
        <w:t>Various machine learning algorithms were established in each fold to minimize the effect of algorithm bias</w:t>
      </w:r>
      <w:r>
        <w:rPr>
          <w:rFonts w:ascii="Arial" w:hAnsi="Arial"/>
          <w:vertAlign w:val="superscript"/>
        </w:rPr>
        <w:t>6</w:t>
      </w:r>
      <w:r>
        <w:rPr>
          <w:rFonts w:ascii="Arial" w:hAnsi="Arial"/>
        </w:rPr>
        <w:t>. Each model was trained by randomly selecting 80% of the preprocessed training data per MC fold. For details of the ML algorithms, see Table 3a.</w:t>
      </w:r>
    </w:p>
    <w:p w14:paraId="43EE42C7" w14:textId="77777777" w:rsidR="00AB5590" w:rsidRDefault="00711B57">
      <w:pPr>
        <w:pStyle w:val="ae"/>
        <w:rPr>
          <w:rFonts w:ascii="Arial" w:hAnsi="Arial"/>
        </w:rPr>
      </w:pPr>
      <w:r>
        <w:rPr>
          <w:rFonts w:ascii="Arial" w:hAnsi="Arial"/>
          <w:b/>
          <w:bCs/>
        </w:rPr>
        <w:t>Table 3a.</w:t>
      </w:r>
      <w:r>
        <w:rPr>
          <w:rFonts w:ascii="Arial" w:hAnsi="Arial"/>
        </w:rPr>
        <w:t xml:space="preserve"> Machine learning (ML) algorithms in the first ML layer with their parameters and value ranges across Monte Carlo (MC) folds. Occurrence of each ML type is represented in percentages across MC folds. BYS – Bayesian Classifier;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014AE34B"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2684A3E3"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498FFBE7"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33BFAEDA"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5BA3A42E"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2FDE6163" w14:textId="77777777" w:rsidR="00AB5590" w:rsidRDefault="00711B57">
            <w:pPr>
              <w:pStyle w:val="ae"/>
              <w:rPr>
                <w:rFonts w:ascii="Arial" w:hAnsi="Arial"/>
              </w:rPr>
            </w:pPr>
            <w:r>
              <w:rPr>
                <w:rFonts w:ascii="Arial" w:hAnsi="Arial"/>
              </w:rPr>
              <w:t>Reference</w:t>
            </w:r>
          </w:p>
        </w:tc>
      </w:tr>
      <w:tr w:rsidR="00AB5590" w14:paraId="06884BEA"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30FE5CEF" w14:textId="77777777" w:rsidR="00AB5590" w:rsidRDefault="00711B57">
            <w:pPr>
              <w:pStyle w:val="ae"/>
              <w:rPr>
                <w:rFonts w:ascii="Arial" w:hAnsi="Arial"/>
              </w:rPr>
            </w:pPr>
            <w:r>
              <w:rPr>
                <w:rFonts w:ascii="Arial" w:hAnsi="Arial"/>
              </w:rPr>
              <w:t>BYS</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9400881"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8930D60"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vAlign w:val="center"/>
          </w:tcPr>
          <w:p w14:paraId="5C74E92A" w14:textId="77777777" w:rsidR="00AB5590" w:rsidRDefault="00711B57">
            <w:pPr>
              <w:pStyle w:val="ae"/>
              <w:rPr>
                <w:rFonts w:ascii="Arial" w:hAnsi="Arial"/>
              </w:rPr>
            </w:pPr>
            <w:r>
              <w:rPr>
                <w:rFonts w:ascii="Arial" w:hAnsi="Arial"/>
              </w:rPr>
              <w:t>20.71%</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0C21C4D1" w14:textId="77777777" w:rsidR="00AB5590" w:rsidRDefault="00711B57">
            <w:pPr>
              <w:pStyle w:val="ae"/>
            </w:pPr>
            <w:r>
              <w:rPr>
                <w:rFonts w:ascii="Arial" w:hAnsi="Arial"/>
                <w:vertAlign w:val="superscript"/>
              </w:rPr>
              <w:t>9</w:t>
            </w:r>
            <w:r>
              <w:rPr>
                <w:rFonts w:ascii="Arial" w:hAnsi="Arial"/>
              </w:rPr>
              <w:t>⁠</w:t>
            </w:r>
          </w:p>
        </w:tc>
      </w:tr>
      <w:tr w:rsidR="00AB5590" w14:paraId="254CB975"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35D4F626"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5F3D4BD"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63534B2" w14:textId="77777777" w:rsidR="00AB5590" w:rsidRDefault="00711B57">
            <w:pPr>
              <w:pStyle w:val="ae"/>
              <w:rPr>
                <w:rFonts w:ascii="Arial" w:hAnsi="Arial"/>
              </w:rPr>
            </w:pPr>
            <w:r>
              <w:rPr>
                <w:rFonts w:ascii="Arial" w:hAnsi="Arial"/>
              </w:rPr>
              <w:t>1 – 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23368EE" w14:textId="77777777" w:rsidR="00AB5590" w:rsidRDefault="00711B57">
            <w:pPr>
              <w:pStyle w:val="ae"/>
              <w:rPr>
                <w:rFonts w:ascii="Arial" w:hAnsi="Arial"/>
              </w:rPr>
            </w:pPr>
            <w:r>
              <w:rPr>
                <w:rFonts w:ascii="Arial" w:hAnsi="Arial"/>
              </w:rPr>
              <w:t>27.29%</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94D4B3F" w14:textId="77777777" w:rsidR="00AB5590" w:rsidRDefault="00711B57">
            <w:pPr>
              <w:pStyle w:val="ae"/>
            </w:pPr>
            <w:r>
              <w:rPr>
                <w:rFonts w:ascii="Arial" w:hAnsi="Arial"/>
                <w:vertAlign w:val="superscript"/>
              </w:rPr>
              <w:t>10</w:t>
            </w:r>
            <w:r>
              <w:rPr>
                <w:rFonts w:ascii="Arial" w:hAnsi="Arial"/>
              </w:rPr>
              <w:t>⁠</w:t>
            </w:r>
          </w:p>
        </w:tc>
      </w:tr>
      <w:tr w:rsidR="00AB5590" w14:paraId="0877BDC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B7383DD"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9967E43"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D76CD65" w14:textId="77777777" w:rsidR="00AB5590" w:rsidRDefault="00711B57">
            <w:pPr>
              <w:pStyle w:val="ae"/>
              <w:rPr>
                <w:rFonts w:ascii="Arial" w:hAnsi="Arial"/>
              </w:rPr>
            </w:pPr>
            <w:r>
              <w:rPr>
                <w:rFonts w:ascii="Arial" w:hAnsi="Arial"/>
              </w:rPr>
              <w:t>36000 – 180000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1B27B99"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73C899B" w14:textId="77777777" w:rsidR="00AB5590" w:rsidRDefault="00AB5590">
            <w:pPr>
              <w:pStyle w:val="ae"/>
              <w:rPr>
                <w:rFonts w:ascii="Arial" w:hAnsi="Arial"/>
              </w:rPr>
            </w:pPr>
          </w:p>
        </w:tc>
      </w:tr>
      <w:tr w:rsidR="00AB5590" w14:paraId="6A648E7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4B927AD"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E341F9D"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0ADCF55" w14:textId="77777777" w:rsidR="00AB5590" w:rsidRDefault="00711B57">
            <w:pPr>
              <w:pStyle w:val="ae"/>
              <w:rPr>
                <w:rFonts w:ascii="Arial" w:hAnsi="Arial"/>
              </w:rPr>
            </w:pPr>
            <w:r>
              <w:rPr>
                <w:rFonts w:ascii="Arial" w:hAnsi="Arial"/>
              </w:rPr>
              <w:t>False, true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6F7CF1E"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BD16034" w14:textId="77777777" w:rsidR="00AB5590" w:rsidRDefault="00AB5590">
            <w:pPr>
              <w:pStyle w:val="ae"/>
              <w:rPr>
                <w:rFonts w:ascii="Arial" w:hAnsi="Arial"/>
              </w:rPr>
            </w:pPr>
          </w:p>
        </w:tc>
      </w:tr>
      <w:tr w:rsidR="00AB5590" w14:paraId="352C829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EBA7AC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305987C"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8B7A59D" w14:textId="77777777" w:rsidR="00AB5590" w:rsidRDefault="00711B57">
            <w:pPr>
              <w:pStyle w:val="ae"/>
              <w:rPr>
                <w:rFonts w:ascii="Arial" w:hAnsi="Arial"/>
              </w:rPr>
            </w:pPr>
            <w:r>
              <w:rPr>
                <w:rFonts w:ascii="Arial" w:hAnsi="Arial"/>
              </w:rPr>
              <w:t>0.1 – 50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859465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3EC23F7" w14:textId="77777777" w:rsidR="00AB5590" w:rsidRDefault="00AB5590">
            <w:pPr>
              <w:pStyle w:val="ae"/>
              <w:rPr>
                <w:rFonts w:ascii="Arial" w:hAnsi="Arial"/>
              </w:rPr>
            </w:pPr>
          </w:p>
        </w:tc>
      </w:tr>
      <w:tr w:rsidR="00AB5590" w14:paraId="3A4A056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79A95C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06FB7BF"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8E901C9" w14:textId="77777777" w:rsidR="00AB5590" w:rsidRDefault="00711B57">
            <w:pPr>
              <w:pStyle w:val="ae"/>
              <w:rPr>
                <w:rFonts w:ascii="Arial" w:hAnsi="Arial"/>
              </w:rPr>
            </w:pPr>
            <w:r>
              <w:rPr>
                <w:rFonts w:ascii="Arial" w:hAnsi="Arial"/>
              </w:rPr>
              <w:t>0.00001 – 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F66F5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219FEA1" w14:textId="77777777" w:rsidR="00AB5590" w:rsidRDefault="00AB5590">
            <w:pPr>
              <w:pStyle w:val="ae"/>
              <w:rPr>
                <w:rFonts w:ascii="Arial" w:hAnsi="Arial"/>
              </w:rPr>
            </w:pPr>
          </w:p>
        </w:tc>
      </w:tr>
      <w:tr w:rsidR="00AB5590" w14:paraId="086E4739"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44BF4DD7"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A1A0BC4"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442562A"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FF05BC2" w14:textId="77777777" w:rsidR="00AB5590" w:rsidRDefault="00711B57">
            <w:pPr>
              <w:pStyle w:val="ae"/>
              <w:rPr>
                <w:rFonts w:ascii="Arial" w:hAnsi="Arial"/>
              </w:rPr>
            </w:pPr>
            <w:r>
              <w:rPr>
                <w:rFonts w:ascii="Arial" w:hAnsi="Arial"/>
              </w:rPr>
              <w:t>24.97%</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2FCD46E" w14:textId="77777777" w:rsidR="00AB5590" w:rsidRDefault="00711B57">
            <w:pPr>
              <w:pStyle w:val="ae"/>
            </w:pPr>
            <w:r>
              <w:rPr>
                <w:rFonts w:ascii="Arial" w:hAnsi="Arial"/>
                <w:vertAlign w:val="superscript"/>
              </w:rPr>
              <w:t>6</w:t>
            </w:r>
            <w:r>
              <w:rPr>
                <w:rFonts w:ascii="Arial" w:hAnsi="Arial"/>
              </w:rPr>
              <w:t>⁠</w:t>
            </w:r>
          </w:p>
        </w:tc>
      </w:tr>
      <w:tr w:rsidR="00AB5590" w14:paraId="6EF736F5"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9AEFF3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981D2F3"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4867252" w14:textId="77777777" w:rsidR="00AB5590" w:rsidRDefault="00711B57">
            <w:pPr>
              <w:pStyle w:val="ae"/>
              <w:rPr>
                <w:rFonts w:ascii="Arial" w:hAnsi="Arial"/>
              </w:rPr>
            </w:pPr>
            <w:r>
              <w:rPr>
                <w:rFonts w:ascii="Arial" w:hAnsi="Arial"/>
              </w:rPr>
              <w:t>normal, equalized</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4DC768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8BCD2FF" w14:textId="77777777" w:rsidR="00AB5590" w:rsidRDefault="00AB5590">
            <w:pPr>
              <w:pStyle w:val="ae"/>
              <w:rPr>
                <w:rFonts w:ascii="Arial" w:hAnsi="Arial"/>
              </w:rPr>
            </w:pPr>
          </w:p>
        </w:tc>
      </w:tr>
      <w:tr w:rsidR="00AB5590" w14:paraId="507714E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D04494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87C987D"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EF2CFDE"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41D7D6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A606E60" w14:textId="77777777" w:rsidR="00AB5590" w:rsidRDefault="00AB5590">
            <w:pPr>
              <w:pStyle w:val="ae"/>
              <w:rPr>
                <w:rFonts w:ascii="Arial" w:hAnsi="Arial"/>
              </w:rPr>
            </w:pPr>
          </w:p>
        </w:tc>
      </w:tr>
      <w:tr w:rsidR="00AB5590" w14:paraId="1008C26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3695BA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BECD912"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8508079" w14:textId="77777777" w:rsidR="00AB5590" w:rsidRDefault="00711B57">
            <w:pPr>
              <w:pStyle w:val="ae"/>
              <w:rPr>
                <w:rFonts w:ascii="Arial" w:hAnsi="Arial"/>
              </w:rPr>
            </w:pPr>
            <w:r>
              <w:rPr>
                <w:rFonts w:ascii="Arial" w:hAnsi="Arial"/>
              </w:rPr>
              <w:t>11 – 1044</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35D826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5600767" w14:textId="77777777" w:rsidR="00AB5590" w:rsidRDefault="00AB5590">
            <w:pPr>
              <w:pStyle w:val="ae"/>
              <w:rPr>
                <w:rFonts w:ascii="Arial" w:hAnsi="Arial"/>
              </w:rPr>
            </w:pPr>
          </w:p>
        </w:tc>
      </w:tr>
      <w:tr w:rsidR="00AB5590" w14:paraId="5A24BDE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B17986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33F7CB8"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5A060A2"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4A7ECC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932BA5F" w14:textId="77777777" w:rsidR="00AB5590" w:rsidRDefault="00AB5590">
            <w:pPr>
              <w:pStyle w:val="ae"/>
              <w:rPr>
                <w:rFonts w:ascii="Arial" w:hAnsi="Arial"/>
              </w:rPr>
            </w:pPr>
          </w:p>
        </w:tc>
      </w:tr>
      <w:tr w:rsidR="00AB5590" w14:paraId="684DA56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E97311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9444E0D"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C730FC1"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530407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7252D74" w14:textId="77777777" w:rsidR="00AB5590" w:rsidRDefault="00AB5590">
            <w:pPr>
              <w:pStyle w:val="ae"/>
              <w:rPr>
                <w:rFonts w:ascii="Arial" w:hAnsi="Arial"/>
              </w:rPr>
            </w:pPr>
          </w:p>
        </w:tc>
      </w:tr>
      <w:tr w:rsidR="00AB5590" w14:paraId="2A666C6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5CEB6B0"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6432ABE"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9CBACB1"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ACCAD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0EE209F" w14:textId="77777777" w:rsidR="00AB5590" w:rsidRDefault="00AB5590">
            <w:pPr>
              <w:pStyle w:val="ae"/>
              <w:rPr>
                <w:rFonts w:ascii="Arial" w:hAnsi="Arial"/>
              </w:rPr>
            </w:pPr>
          </w:p>
        </w:tc>
      </w:tr>
      <w:tr w:rsidR="00AB5590" w14:paraId="12303BD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659497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A642DDA"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3FD2F3" w14:textId="77777777" w:rsidR="00AB5590" w:rsidRDefault="00711B57">
            <w:pPr>
              <w:pStyle w:val="ae"/>
              <w:rPr>
                <w:rFonts w:ascii="Arial" w:hAnsi="Arial"/>
              </w:rPr>
            </w:pPr>
            <w:r>
              <w:rPr>
                <w:rFonts w:ascii="Arial" w:hAnsi="Arial"/>
              </w:rPr>
              <w:t>101 – 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B8C641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3E84F1F" w14:textId="77777777" w:rsidR="00AB5590" w:rsidRDefault="00AB5590">
            <w:pPr>
              <w:pStyle w:val="ae"/>
              <w:rPr>
                <w:rFonts w:ascii="Arial" w:hAnsi="Arial"/>
              </w:rPr>
            </w:pPr>
          </w:p>
        </w:tc>
      </w:tr>
      <w:tr w:rsidR="00AB5590" w14:paraId="5B48A0D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F74904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5D0DB14"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8714079" w14:textId="77777777" w:rsidR="00AB5590" w:rsidRDefault="00711B57">
            <w:pPr>
              <w:pStyle w:val="ae"/>
              <w:rPr>
                <w:rFonts w:ascii="Arial" w:hAnsi="Arial"/>
              </w:rPr>
            </w:pPr>
            <w:r>
              <w:rPr>
                <w:rFonts w:ascii="Arial" w:hAnsi="Arial"/>
              </w:rPr>
              <w:t>301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BC309E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45F68EB" w14:textId="77777777" w:rsidR="00AB5590" w:rsidRDefault="00AB5590">
            <w:pPr>
              <w:pStyle w:val="ae"/>
              <w:rPr>
                <w:rFonts w:ascii="Arial" w:hAnsi="Arial"/>
              </w:rPr>
            </w:pPr>
          </w:p>
        </w:tc>
      </w:tr>
      <w:tr w:rsidR="00AB5590" w14:paraId="1A85AA5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C501F8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8D6E87E"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7A2112C"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F79B84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BA02A5B" w14:textId="77777777" w:rsidR="00AB5590" w:rsidRDefault="00AB5590">
            <w:pPr>
              <w:pStyle w:val="ae"/>
              <w:rPr>
                <w:rFonts w:ascii="Arial" w:hAnsi="Arial"/>
              </w:rPr>
            </w:pPr>
          </w:p>
        </w:tc>
      </w:tr>
      <w:tr w:rsidR="00AB5590" w14:paraId="2748C24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4E5B2A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B03E76B"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FD1CE88"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EED2F5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C3EFBA5" w14:textId="77777777" w:rsidR="00AB5590" w:rsidRDefault="00AB5590">
            <w:pPr>
              <w:pStyle w:val="ae"/>
              <w:rPr>
                <w:rFonts w:ascii="Arial" w:hAnsi="Arial"/>
              </w:rPr>
            </w:pPr>
          </w:p>
        </w:tc>
      </w:tr>
      <w:tr w:rsidR="00AB5590" w14:paraId="54874CB2"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2D51253C"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D0E3EAC"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6871816"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7B3E865" w14:textId="77777777" w:rsidR="00AB5590" w:rsidRDefault="00711B57">
            <w:pPr>
              <w:pStyle w:val="ae"/>
              <w:rPr>
                <w:rFonts w:ascii="Arial" w:hAnsi="Arial"/>
              </w:rPr>
            </w:pPr>
            <w:r>
              <w:rPr>
                <w:rFonts w:ascii="Arial" w:hAnsi="Arial"/>
              </w:rPr>
              <w:t>27%</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5BE753D0" w14:textId="77777777" w:rsidR="00AB5590" w:rsidRDefault="00711B57">
            <w:pPr>
              <w:pStyle w:val="ae"/>
            </w:pPr>
            <w:r>
              <w:rPr>
                <w:rFonts w:ascii="Arial" w:hAnsi="Arial"/>
                <w:vertAlign w:val="superscript"/>
              </w:rPr>
              <w:t>8</w:t>
            </w:r>
            <w:r>
              <w:rPr>
                <w:rFonts w:ascii="Arial" w:hAnsi="Arial"/>
              </w:rPr>
              <w:t>⁠</w:t>
            </w:r>
          </w:p>
        </w:tc>
      </w:tr>
      <w:tr w:rsidR="00AB5590" w14:paraId="1E8C90E1"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596255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C23BB9F"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1E19902"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6B797D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C48590A" w14:textId="77777777" w:rsidR="00AB5590" w:rsidRDefault="00AB5590">
            <w:pPr>
              <w:pStyle w:val="ae"/>
              <w:rPr>
                <w:rFonts w:ascii="Arial" w:hAnsi="Arial"/>
              </w:rPr>
            </w:pPr>
          </w:p>
        </w:tc>
      </w:tr>
    </w:tbl>
    <w:p w14:paraId="119EBCB7" w14:textId="77777777" w:rsidR="00AB5590" w:rsidRDefault="00711B57">
      <w:pPr>
        <w:pStyle w:val="3"/>
      </w:pPr>
      <w:r>
        <w:t>Machine Learning Layer 2</w:t>
      </w:r>
    </w:p>
    <w:p w14:paraId="11BA7C12" w14:textId="77777777" w:rsidR="00AB5590" w:rsidRDefault="00711B57">
      <w:pPr>
        <w:pStyle w:val="ae"/>
        <w:rPr>
          <w:rFonts w:ascii="Arial" w:hAnsi="Arial"/>
        </w:rPr>
      </w:pPr>
      <w:r>
        <w:rPr>
          <w:rFonts w:ascii="Arial" w:hAnsi="Arial"/>
        </w:rPr>
        <w:t>Meta-training sets were created by evaluating the samples of the preprocessed training set in each MC fold by the trained models in ML layer 1. In order to create the meta-training set, the prediction results of each trained model in ML layer 1 were handled as feature values of the given training sample. The meta-training set was the input for training the second ML layer prediction models. These models were trained to identify patterns in the prediction of the first ML layer models to result in mixed super learners</w:t>
      </w:r>
      <w:r>
        <w:rPr>
          <w:rFonts w:ascii="Arial" w:hAnsi="Arial"/>
          <w:vertAlign w:val="superscript"/>
        </w:rPr>
        <w:t>11</w:t>
      </w:r>
      <w:r>
        <w:rPr>
          <w:rFonts w:ascii="Arial" w:hAnsi="Arial"/>
        </w:rPr>
        <w:t>. For the parameters of the second layer ML algorithms see Table 4a.</w:t>
      </w:r>
    </w:p>
    <w:p w14:paraId="3A366BDF" w14:textId="77777777" w:rsidR="00AB5590" w:rsidRDefault="00711B57">
      <w:pPr>
        <w:pStyle w:val="ae"/>
        <w:rPr>
          <w:rFonts w:ascii="Arial" w:hAnsi="Arial"/>
        </w:rPr>
      </w:pPr>
      <w:r>
        <w:rPr>
          <w:rFonts w:ascii="Arial" w:hAnsi="Arial"/>
          <w:b/>
          <w:bCs/>
        </w:rPr>
        <w:t xml:space="preserve">Table 4a. </w:t>
      </w:r>
      <w:r>
        <w:rPr>
          <w:rFonts w:ascii="Arial" w:hAnsi="Arial"/>
        </w:rPr>
        <w:t xml:space="preserve">Machine learning (ML) algorithms in the second ML layer with their parameters and value ranges across Monte Carlo (MC) folds. Occurrence of each ML type is represented in percentages across MC folds.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1735DDF9"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54D51FBB"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0F2F1AFC"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D2AE50E"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1A203B5"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0F750462" w14:textId="77777777" w:rsidR="00AB5590" w:rsidRDefault="00711B57">
            <w:pPr>
              <w:pStyle w:val="ae"/>
              <w:rPr>
                <w:rFonts w:ascii="Arial" w:hAnsi="Arial"/>
              </w:rPr>
            </w:pPr>
            <w:r>
              <w:rPr>
                <w:rFonts w:ascii="Arial" w:hAnsi="Arial"/>
              </w:rPr>
              <w:t>Reference</w:t>
            </w:r>
          </w:p>
        </w:tc>
      </w:tr>
      <w:tr w:rsidR="00AB5590" w14:paraId="17AE5790"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0891600B"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C1E3D84"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F2AE1A5" w14:textId="77777777" w:rsidR="00AB5590" w:rsidRDefault="00711B57">
            <w:pPr>
              <w:pStyle w:val="ae"/>
              <w:rPr>
                <w:rFonts w:ascii="Arial" w:hAnsi="Arial"/>
              </w:rPr>
            </w:pPr>
            <w:r>
              <w:rPr>
                <w:rFonts w:ascii="Arial" w:hAnsi="Arial"/>
              </w:rPr>
              <w:t>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6B1F57F9"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C7ECDEA" w14:textId="77777777" w:rsidR="00AB5590" w:rsidRDefault="00711B57">
            <w:pPr>
              <w:pStyle w:val="ae"/>
              <w:rPr>
                <w:rFonts w:ascii="Arial" w:hAnsi="Arial"/>
              </w:rPr>
            </w:pPr>
            <w:r>
              <w:rPr>
                <w:rFonts w:ascii="Arial" w:hAnsi="Arial"/>
                <w:vertAlign w:val="superscript"/>
              </w:rPr>
              <w:t>10</w:t>
            </w:r>
          </w:p>
        </w:tc>
      </w:tr>
      <w:tr w:rsidR="00AB5590" w14:paraId="1F6CFF1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661E2B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443512F"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58E5595" w14:textId="77777777" w:rsidR="00AB5590" w:rsidRDefault="00711B57">
            <w:pPr>
              <w:pStyle w:val="ae"/>
              <w:rPr>
                <w:rFonts w:ascii="Arial" w:hAnsi="Arial"/>
              </w:rPr>
            </w:pPr>
            <w:r>
              <w:rPr>
                <w:rFonts w:ascii="Arial" w:hAnsi="Arial"/>
              </w:rPr>
              <w:t>5000 – 16000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076295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01CE43E" w14:textId="77777777" w:rsidR="00AB5590" w:rsidRDefault="00AB5590">
            <w:pPr>
              <w:pStyle w:val="ae"/>
              <w:rPr>
                <w:rFonts w:ascii="Arial" w:hAnsi="Arial"/>
              </w:rPr>
            </w:pPr>
          </w:p>
        </w:tc>
      </w:tr>
      <w:tr w:rsidR="00AB5590" w14:paraId="7945AA2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3838DE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8E750EC"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D18598F" w14:textId="77777777" w:rsidR="00AB5590" w:rsidRDefault="00711B57">
            <w:pPr>
              <w:pStyle w:val="ae"/>
              <w:rPr>
                <w:rFonts w:ascii="Arial" w:hAnsi="Arial"/>
              </w:rPr>
            </w:pPr>
            <w:r>
              <w:rPr>
                <w:rFonts w:ascii="Arial" w:hAnsi="Arial"/>
              </w:rPr>
              <w:t>true, false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A308509"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26C8C0D" w14:textId="77777777" w:rsidR="00AB5590" w:rsidRDefault="00AB5590">
            <w:pPr>
              <w:pStyle w:val="ae"/>
              <w:rPr>
                <w:rFonts w:ascii="Arial" w:hAnsi="Arial"/>
              </w:rPr>
            </w:pPr>
          </w:p>
        </w:tc>
      </w:tr>
      <w:tr w:rsidR="00AB5590" w14:paraId="2DF2972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09CCB46"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A2EE5B8"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42F7A8C" w14:textId="77777777" w:rsidR="00AB5590" w:rsidRDefault="00711B57">
            <w:pPr>
              <w:pStyle w:val="ae"/>
              <w:rPr>
                <w:rFonts w:ascii="Arial" w:hAnsi="Arial"/>
              </w:rPr>
            </w:pPr>
            <w:r>
              <w:rPr>
                <w:rFonts w:ascii="Arial" w:hAnsi="Arial"/>
              </w:rPr>
              <w:t>1 – 5</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C7CFC6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1EBCBB4" w14:textId="77777777" w:rsidR="00AB5590" w:rsidRDefault="00AB5590">
            <w:pPr>
              <w:pStyle w:val="ae"/>
              <w:rPr>
                <w:rFonts w:ascii="Arial" w:hAnsi="Arial"/>
              </w:rPr>
            </w:pPr>
          </w:p>
        </w:tc>
      </w:tr>
      <w:tr w:rsidR="00AB5590" w14:paraId="7753CA3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E9E6A9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E6B38FC"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275DC22" w14:textId="77777777" w:rsidR="00AB5590" w:rsidRDefault="00711B57">
            <w:pPr>
              <w:pStyle w:val="ae"/>
              <w:rPr>
                <w:rFonts w:ascii="Arial" w:hAnsi="Arial"/>
              </w:rPr>
            </w:pPr>
            <w:r>
              <w:rPr>
                <w:rFonts w:ascii="Arial" w:hAnsi="Arial"/>
              </w:rPr>
              <w:t>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E8AF43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3C7E974" w14:textId="77777777" w:rsidR="00AB5590" w:rsidRDefault="00AB5590">
            <w:pPr>
              <w:pStyle w:val="ae"/>
              <w:rPr>
                <w:rFonts w:ascii="Arial" w:hAnsi="Arial"/>
              </w:rPr>
            </w:pPr>
          </w:p>
        </w:tc>
      </w:tr>
      <w:tr w:rsidR="00AB5590" w14:paraId="44D7507C"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480F62B"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270C256"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ADC3A99"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6DC10C38"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1FEBE4D" w14:textId="77777777" w:rsidR="00AB5590" w:rsidRDefault="00711B57">
            <w:pPr>
              <w:pStyle w:val="ae"/>
            </w:pPr>
            <w:r>
              <w:rPr>
                <w:rFonts w:ascii="Arial" w:hAnsi="Arial"/>
                <w:vertAlign w:val="superscript"/>
              </w:rPr>
              <w:t>6</w:t>
            </w:r>
            <w:r>
              <w:rPr>
                <w:rFonts w:ascii="Arial" w:hAnsi="Arial"/>
              </w:rPr>
              <w:t>⁠</w:t>
            </w:r>
          </w:p>
        </w:tc>
      </w:tr>
      <w:tr w:rsidR="00AB5590" w14:paraId="227FA95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3378DF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54D6224"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4BAE821" w14:textId="77777777" w:rsidR="00AB5590" w:rsidRDefault="00711B57">
            <w:pPr>
              <w:pStyle w:val="ae"/>
              <w:rPr>
                <w:rFonts w:ascii="Arial" w:hAnsi="Arial"/>
              </w:rPr>
            </w:pPr>
            <w:r>
              <w:rPr>
                <w:rFonts w:ascii="Arial" w:hAnsi="Arial"/>
              </w:rPr>
              <w:t>normal, equalized</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16806CA"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ED95430" w14:textId="77777777" w:rsidR="00AB5590" w:rsidRDefault="00AB5590">
            <w:pPr>
              <w:pStyle w:val="ae"/>
              <w:rPr>
                <w:rFonts w:ascii="Arial" w:hAnsi="Arial"/>
              </w:rPr>
            </w:pPr>
          </w:p>
        </w:tc>
      </w:tr>
      <w:tr w:rsidR="00AB5590" w14:paraId="4B303D3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690BB8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9774871"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022F072" w14:textId="77777777" w:rsidR="00AB5590" w:rsidRDefault="00711B57">
            <w:pPr>
              <w:pStyle w:val="ae"/>
              <w:rPr>
                <w:rFonts w:ascii="Arial" w:hAnsi="Arial"/>
              </w:rPr>
            </w:pPr>
            <w:r>
              <w:rPr>
                <w:rFonts w:ascii="Arial" w:hAnsi="Arial"/>
              </w:rPr>
              <w:t>adaboost, 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76EED4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91888C" w14:textId="77777777" w:rsidR="00AB5590" w:rsidRDefault="00AB5590">
            <w:pPr>
              <w:pStyle w:val="ae"/>
              <w:rPr>
                <w:rFonts w:ascii="Arial" w:hAnsi="Arial"/>
              </w:rPr>
            </w:pPr>
          </w:p>
        </w:tc>
      </w:tr>
      <w:tr w:rsidR="00AB5590" w14:paraId="3F6AB53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4A98FC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7FE41A7"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0297485"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167C56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50D6F12" w14:textId="77777777" w:rsidR="00AB5590" w:rsidRDefault="00AB5590">
            <w:pPr>
              <w:pStyle w:val="ae"/>
              <w:rPr>
                <w:rFonts w:ascii="Arial" w:hAnsi="Arial"/>
              </w:rPr>
            </w:pPr>
          </w:p>
        </w:tc>
      </w:tr>
      <w:tr w:rsidR="00AB5590" w14:paraId="642271E7"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BB606B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12CAC98"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9E5FE7C"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760CEE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7EDAD6A" w14:textId="77777777" w:rsidR="00AB5590" w:rsidRDefault="00AB5590">
            <w:pPr>
              <w:pStyle w:val="ae"/>
              <w:rPr>
                <w:rFonts w:ascii="Arial" w:hAnsi="Arial"/>
              </w:rPr>
            </w:pPr>
          </w:p>
        </w:tc>
      </w:tr>
      <w:tr w:rsidR="00AB5590" w14:paraId="2677A49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878A62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78BDE78"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BE27E6D"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B191DD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99F5CD" w14:textId="77777777" w:rsidR="00AB5590" w:rsidRDefault="00AB5590">
            <w:pPr>
              <w:pStyle w:val="ae"/>
              <w:rPr>
                <w:rFonts w:ascii="Arial" w:hAnsi="Arial"/>
              </w:rPr>
            </w:pPr>
          </w:p>
        </w:tc>
      </w:tr>
      <w:tr w:rsidR="00AB5590" w14:paraId="6D7ACEB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6F337D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BB2D36E"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665FB01"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15B194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EE47575" w14:textId="77777777" w:rsidR="00AB5590" w:rsidRDefault="00AB5590">
            <w:pPr>
              <w:pStyle w:val="ae"/>
              <w:rPr>
                <w:rFonts w:ascii="Arial" w:hAnsi="Arial"/>
              </w:rPr>
            </w:pPr>
          </w:p>
        </w:tc>
      </w:tr>
      <w:tr w:rsidR="00AB5590" w14:paraId="419C089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B59FC3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62D451C"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1C1246D" w14:textId="77777777" w:rsidR="00AB5590" w:rsidRDefault="00711B57">
            <w:pPr>
              <w:pStyle w:val="ae"/>
              <w:rPr>
                <w:rFonts w:ascii="Arial" w:hAnsi="Arial"/>
              </w:rPr>
            </w:pPr>
            <w:r>
              <w:rPr>
                <w:rFonts w:ascii="Arial" w:hAnsi="Arial"/>
              </w:rPr>
              <w:t>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99F60F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2577E7C" w14:textId="77777777" w:rsidR="00AB5590" w:rsidRDefault="00AB5590">
            <w:pPr>
              <w:pStyle w:val="ae"/>
              <w:rPr>
                <w:rFonts w:ascii="Arial" w:hAnsi="Arial"/>
              </w:rPr>
            </w:pPr>
          </w:p>
        </w:tc>
      </w:tr>
      <w:tr w:rsidR="00AB5590" w14:paraId="265A710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A02E69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C5434B8"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5777433" w14:textId="77777777" w:rsidR="00AB5590" w:rsidRDefault="00711B57">
            <w:pPr>
              <w:pStyle w:val="ae"/>
              <w:rPr>
                <w:rFonts w:ascii="Arial" w:hAnsi="Arial"/>
              </w:rPr>
            </w:pPr>
            <w:r>
              <w:rPr>
                <w:rFonts w:ascii="Arial" w:hAnsi="Arial"/>
              </w:rPr>
              <w:t>501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2B19E0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3080952" w14:textId="77777777" w:rsidR="00AB5590" w:rsidRDefault="00AB5590">
            <w:pPr>
              <w:pStyle w:val="ae"/>
              <w:rPr>
                <w:rFonts w:ascii="Arial" w:hAnsi="Arial"/>
              </w:rPr>
            </w:pPr>
          </w:p>
        </w:tc>
      </w:tr>
      <w:tr w:rsidR="00AB5590" w14:paraId="63AF717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6AEABA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5FCE40A"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1C52587"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33D9A5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D56BD77" w14:textId="77777777" w:rsidR="00AB5590" w:rsidRDefault="00AB5590">
            <w:pPr>
              <w:pStyle w:val="ae"/>
              <w:rPr>
                <w:rFonts w:ascii="Arial" w:hAnsi="Arial"/>
              </w:rPr>
            </w:pPr>
          </w:p>
        </w:tc>
      </w:tr>
      <w:tr w:rsidR="00AB5590" w14:paraId="7555B65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CA0F05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53235F2"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24C38B1"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127A57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9044EF4" w14:textId="77777777" w:rsidR="00AB5590" w:rsidRDefault="00AB5590">
            <w:pPr>
              <w:pStyle w:val="ae"/>
              <w:rPr>
                <w:rFonts w:ascii="Arial" w:hAnsi="Arial"/>
              </w:rPr>
            </w:pPr>
          </w:p>
        </w:tc>
      </w:tr>
      <w:tr w:rsidR="00AB5590" w14:paraId="737996F9"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441F1D0"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0E6A549"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B5FAA93"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01FA710"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958EC99" w14:textId="77777777" w:rsidR="00AB5590" w:rsidRDefault="00711B57">
            <w:pPr>
              <w:pStyle w:val="ae"/>
            </w:pPr>
            <w:r>
              <w:rPr>
                <w:rFonts w:ascii="Arial" w:hAnsi="Arial"/>
                <w:vertAlign w:val="superscript"/>
              </w:rPr>
              <w:t>8</w:t>
            </w:r>
            <w:r>
              <w:rPr>
                <w:rFonts w:ascii="Arial" w:hAnsi="Arial"/>
              </w:rPr>
              <w:t>⁠</w:t>
            </w:r>
          </w:p>
        </w:tc>
      </w:tr>
      <w:tr w:rsidR="00AB5590" w14:paraId="075D5D7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AA1D62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DA16E35"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50DD181"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E2B0B1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45476C7" w14:textId="77777777" w:rsidR="00AB5590" w:rsidRDefault="00AB5590">
            <w:pPr>
              <w:pStyle w:val="ae"/>
              <w:rPr>
                <w:rFonts w:ascii="Arial" w:hAnsi="Arial"/>
              </w:rPr>
            </w:pPr>
          </w:p>
        </w:tc>
      </w:tr>
    </w:tbl>
    <w:p w14:paraId="23D7D91B" w14:textId="77777777" w:rsidR="00AB5590" w:rsidRDefault="00711B57">
      <w:pPr>
        <w:pStyle w:val="3"/>
      </w:pPr>
      <w:r>
        <w:t>Top-Layer Model</w:t>
      </w:r>
    </w:p>
    <w:p w14:paraId="2AB094BC" w14:textId="77777777" w:rsidR="00AB5590" w:rsidRDefault="00711B57">
      <w:pPr>
        <w:pStyle w:val="ae"/>
        <w:rPr>
          <w:rFonts w:ascii="Arial" w:hAnsi="Arial"/>
        </w:rPr>
      </w:pPr>
      <w:r>
        <w:rPr>
          <w:rFonts w:ascii="Arial" w:hAnsi="Arial"/>
        </w:rPr>
        <w:t>Combination of the prediction results of the second layer ML models was performed by weighted majority voting to provide the final prediction of the model scheme. Weighting of each ML Layer 2 model was calculated based on training performance. In addition, ML Layer 2 models having less training performance than the median of all ML layer 2 model training performances had weight 0 in the final vote.</w:t>
      </w:r>
    </w:p>
    <w:p w14:paraId="5346C56A" w14:textId="77777777" w:rsidR="00AB5590" w:rsidRDefault="00711B57">
      <w:pPr>
        <w:pStyle w:val="2"/>
      </w:pPr>
      <w:r>
        <w:t>Results</w:t>
      </w:r>
    </w:p>
    <w:p w14:paraId="5D105A88" w14:textId="77777777" w:rsidR="00AB5590" w:rsidRDefault="00711B57">
      <w:pPr>
        <w:pStyle w:val="3"/>
      </w:pPr>
      <w:r>
        <w:t>Cross-Validation Performance</w:t>
      </w:r>
    </w:p>
    <w:p w14:paraId="576E0A3E" w14:textId="77777777" w:rsidR="00AB5590" w:rsidRDefault="00711B57">
      <w:pPr>
        <w:pStyle w:val="ae"/>
        <w:rPr>
          <w:rFonts w:ascii="Arial" w:hAnsi="Arial"/>
        </w:rPr>
      </w:pPr>
      <w:r>
        <w:rPr>
          <w:rFonts w:ascii="Arial" w:hAnsi="Arial"/>
        </w:rPr>
        <w:t xml:space="preserve">Model prediction performance was estimated via the MC cross-validation scheme utilizing confusion matrix analytics </w:t>
      </w:r>
      <w:r>
        <w:rPr>
          <w:rFonts w:ascii="Arial" w:hAnsi="Arial"/>
          <w:vertAlign w:val="superscript"/>
        </w:rPr>
        <w:t>12</w:t>
      </w:r>
      <w:r>
        <w:rPr>
          <w:rFonts w:ascii="Arial" w:hAnsi="Arial"/>
        </w:rPr>
        <w:t xml:space="preserve">. True positive, true negative, false positive and false negative confusion matrix entries were calculated by evaluating the validation samples by the established model pipeline in each fold. Sensitivity, specificity, accuracy, positive predictive as well as negative predictive values were calculated across the MC fold validation results. For the average cross-validation performance of ML Layer 1 and 2 models see Table 5a and Table 6a respectively. For the cross-validation results of the final (top-layer) prediction models as well as for the summary of the evaluation, see Table 7a and Figure 1a. </w:t>
      </w:r>
      <w:r>
        <w:rPr>
          <w:rFonts w:ascii="Arial" w:hAnsi="Arial" w:cs="Arial"/>
        </w:rPr>
        <w:t>For cross-validation area under the curve (AUC), see Figure 2a.</w:t>
      </w:r>
    </w:p>
    <w:p w14:paraId="338BC983" w14:textId="77777777" w:rsidR="00AB5590" w:rsidRDefault="00711B57">
      <w:pPr>
        <w:pStyle w:val="ae"/>
        <w:rPr>
          <w:rFonts w:ascii="Arial" w:hAnsi="Arial"/>
        </w:rPr>
      </w:pPr>
      <w:r>
        <w:rPr>
          <w:rFonts w:ascii="Arial" w:hAnsi="Arial"/>
          <w:b/>
          <w:bCs/>
        </w:rPr>
        <w:t>Table 5a.</w:t>
      </w:r>
      <w:r>
        <w:rPr>
          <w:rFonts w:ascii="Arial" w:hAnsi="Arial"/>
        </w:rPr>
        <w:t xml:space="preserve"> Average Monte Carlo (MC) cross-validation performance (%) of ML Layer 1 (ML-1) predictive models as determined by confusion matrix analytics across all MC folds. BYS – Bayesian Classifier; MGWC – Multi-Gaussian Weighted Classifier; RF – Random Forest Classifier; SVM – Support Vector Machine Classifier; SNS – Sensitivity; SPC – Specificity; PPV – Positive Predictive Value; NPV – Negative Predictive Value; ACC – Accuracy; OCC – Occurrence</w:t>
      </w:r>
      <w:r>
        <w:rPr>
          <w:rFonts w:ascii="Arial" w:hAnsi="Arial" w:cs="Arial"/>
        </w:rPr>
        <w:t xml:space="preserve">.; </w:t>
      </w:r>
      <w:r>
        <w:rPr>
          <w:rFonts w:ascii="Arial" w:hAnsi="Arial"/>
        </w:rPr>
        <w:t>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01"/>
        <w:gridCol w:w="1206"/>
        <w:gridCol w:w="1205"/>
        <w:gridCol w:w="1182"/>
        <w:gridCol w:w="1205"/>
        <w:gridCol w:w="1248"/>
        <w:gridCol w:w="1267"/>
      </w:tblGrid>
      <w:tr w:rsidR="00AB5590" w14:paraId="043000A1" w14:textId="77777777">
        <w:tc>
          <w:tcPr>
            <w:tcW w:w="1704" w:type="dxa"/>
            <w:tcBorders>
              <w:top w:val="single" w:sz="5" w:space="0" w:color="ECECEC"/>
              <w:left w:val="single" w:sz="5" w:space="0" w:color="ECECEC"/>
              <w:bottom w:val="single" w:sz="16" w:space="0" w:color="000000"/>
              <w:right w:val="single" w:sz="16" w:space="0" w:color="000000"/>
            </w:tcBorders>
            <w:shd w:val="clear" w:color="auto" w:fill="auto"/>
          </w:tcPr>
          <w:p w14:paraId="14BE6A07" w14:textId="77777777" w:rsidR="00AB5590" w:rsidRDefault="00AB5590">
            <w:pPr>
              <w:pStyle w:val="TableColumn"/>
              <w:jc w:val="center"/>
            </w:pPr>
          </w:p>
        </w:tc>
        <w:tc>
          <w:tcPr>
            <w:tcW w:w="1207" w:type="dxa"/>
            <w:tcBorders>
              <w:top w:val="single" w:sz="16" w:space="0" w:color="000000"/>
              <w:left w:val="single" w:sz="4" w:space="0" w:color="000000"/>
              <w:bottom w:val="single" w:sz="16" w:space="0" w:color="000000"/>
              <w:right w:val="single" w:sz="5" w:space="0" w:color="ECECEC"/>
            </w:tcBorders>
            <w:shd w:val="clear" w:color="auto" w:fill="F2F2F2"/>
          </w:tcPr>
          <w:p w14:paraId="67F6544D" w14:textId="77777777" w:rsidR="00AB5590" w:rsidRDefault="00711B57">
            <w:pPr>
              <w:pStyle w:val="TableColumn"/>
              <w:jc w:val="center"/>
            </w:pPr>
            <w:r>
              <w:t>SNS</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700CEBEE" w14:textId="77777777" w:rsidR="00AB5590" w:rsidRDefault="00711B57">
            <w:pPr>
              <w:pStyle w:val="TableColumn"/>
              <w:jc w:val="center"/>
            </w:pPr>
            <w:r>
              <w:t>SPC</w:t>
            </w:r>
          </w:p>
        </w:tc>
        <w:tc>
          <w:tcPr>
            <w:tcW w:w="1183" w:type="dxa"/>
            <w:tcBorders>
              <w:top w:val="single" w:sz="16" w:space="0" w:color="000000"/>
              <w:left w:val="single" w:sz="4" w:space="0" w:color="000000"/>
              <w:bottom w:val="single" w:sz="16" w:space="0" w:color="000000"/>
              <w:right w:val="single" w:sz="5" w:space="0" w:color="ECECEC"/>
            </w:tcBorders>
            <w:shd w:val="clear" w:color="auto" w:fill="F2F2F2"/>
          </w:tcPr>
          <w:p w14:paraId="3AC4011F" w14:textId="77777777" w:rsidR="00AB5590" w:rsidRDefault="00711B57">
            <w:pPr>
              <w:pStyle w:val="TableColumn"/>
              <w:jc w:val="center"/>
            </w:pPr>
            <w:r>
              <w:t>PPV</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0C6BDF40" w14:textId="77777777" w:rsidR="00AB5590" w:rsidRDefault="00711B57">
            <w:pPr>
              <w:pStyle w:val="TableColumn"/>
              <w:jc w:val="center"/>
            </w:pPr>
            <w:r>
              <w:t>NPV</w:t>
            </w:r>
          </w:p>
        </w:tc>
        <w:tc>
          <w:tcPr>
            <w:tcW w:w="1250" w:type="dxa"/>
            <w:tcBorders>
              <w:top w:val="single" w:sz="16" w:space="0" w:color="000000"/>
              <w:left w:val="single" w:sz="4" w:space="0" w:color="000000"/>
              <w:bottom w:val="single" w:sz="16" w:space="0" w:color="000000"/>
              <w:right w:val="single" w:sz="5" w:space="0" w:color="ECECEC"/>
            </w:tcBorders>
            <w:shd w:val="clear" w:color="auto" w:fill="F2F2F2"/>
          </w:tcPr>
          <w:p w14:paraId="21605DB0" w14:textId="77777777" w:rsidR="00AB5590" w:rsidRDefault="00711B57">
            <w:pPr>
              <w:pStyle w:val="TableColumn"/>
              <w:jc w:val="center"/>
            </w:pPr>
            <w:r>
              <w:t>ACC</w:t>
            </w:r>
          </w:p>
        </w:tc>
        <w:tc>
          <w:tcPr>
            <w:tcW w:w="1269" w:type="dxa"/>
            <w:tcBorders>
              <w:top w:val="single" w:sz="16" w:space="0" w:color="000000"/>
              <w:left w:val="single" w:sz="4" w:space="0" w:color="000000"/>
              <w:bottom w:val="single" w:sz="16" w:space="0" w:color="000000"/>
              <w:right w:val="single" w:sz="5" w:space="0" w:color="ECECEC"/>
            </w:tcBorders>
            <w:shd w:val="clear" w:color="auto" w:fill="F2F2F2"/>
          </w:tcPr>
          <w:p w14:paraId="08F6EEB3" w14:textId="77777777" w:rsidR="00AB5590" w:rsidRDefault="00711B57">
            <w:pPr>
              <w:pStyle w:val="TableColumn"/>
              <w:jc w:val="center"/>
            </w:pPr>
            <w:r>
              <w:t>OCC</w:t>
            </w:r>
          </w:p>
        </w:tc>
      </w:tr>
      <w:tr w:rsidR="00AB5590" w14:paraId="3113C883"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4094CB6C" w14:textId="77777777" w:rsidR="00AB5590" w:rsidRDefault="00711B57">
            <w:pPr>
              <w:pStyle w:val="TableColumn"/>
              <w:jc w:val="center"/>
            </w:pPr>
            <w:r>
              <w:t>BYS</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274CCB26" w14:textId="77777777" w:rsidR="00AB5590" w:rsidRDefault="00711B57">
            <w:pPr>
              <w:pStyle w:val="TableData"/>
              <w:jc w:val="center"/>
            </w:pPr>
            <w:r>
              <w:t>83</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481A2D46" w14:textId="77777777" w:rsidR="00AB5590" w:rsidRDefault="00711B57">
            <w:pPr>
              <w:pStyle w:val="TableData"/>
              <w:jc w:val="center"/>
            </w:pPr>
            <w:r>
              <w:t>87</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2F47A04F" w14:textId="77777777" w:rsidR="00AB5590" w:rsidRDefault="00711B57">
            <w:pPr>
              <w:pStyle w:val="TableData"/>
              <w:jc w:val="center"/>
            </w:pPr>
            <w:r>
              <w:t>87</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69DDD448" w14:textId="77777777" w:rsidR="00AB5590" w:rsidRDefault="00711B57">
            <w:pPr>
              <w:pStyle w:val="TableData"/>
              <w:jc w:val="center"/>
            </w:pPr>
            <w:r>
              <w:t>84</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7E25C956" w14:textId="77777777" w:rsidR="00AB5590" w:rsidRDefault="00711B57">
            <w:pPr>
              <w:pStyle w:val="TableData"/>
              <w:jc w:val="center"/>
            </w:pPr>
            <w:r>
              <w:t>85</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0AA9D9C3" w14:textId="77777777" w:rsidR="00AB5590" w:rsidRDefault="00711B57">
            <w:pPr>
              <w:pStyle w:val="TableData"/>
              <w:jc w:val="center"/>
            </w:pPr>
            <w:r>
              <w:t>21</w:t>
            </w:r>
          </w:p>
        </w:tc>
      </w:tr>
      <w:tr w:rsidR="00AB5590" w14:paraId="1D95BCD5"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5F0005AE" w14:textId="77777777" w:rsidR="00AB5590" w:rsidRDefault="00711B57">
            <w:pPr>
              <w:pStyle w:val="TableColumn"/>
              <w:jc w:val="center"/>
            </w:pPr>
            <w:r>
              <w:lastRenderedPageBreak/>
              <w:t>MGWC</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1EE6D7FA" w14:textId="77777777" w:rsidR="00AB5590" w:rsidRDefault="00711B57">
            <w:pPr>
              <w:pStyle w:val="TableData"/>
              <w:jc w:val="center"/>
            </w:pPr>
            <w:r>
              <w:t>83</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18F85DA7" w14:textId="77777777" w:rsidR="00AB5590" w:rsidRDefault="00711B57">
            <w:pPr>
              <w:pStyle w:val="TableData"/>
              <w:jc w:val="center"/>
            </w:pPr>
            <w:r>
              <w:t>87</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0B2D7C41" w14:textId="77777777" w:rsidR="00AB5590" w:rsidRDefault="00711B57">
            <w:pPr>
              <w:pStyle w:val="TableData"/>
              <w:jc w:val="center"/>
            </w:pPr>
            <w:r>
              <w:t>87</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6B048002" w14:textId="77777777" w:rsidR="00AB5590" w:rsidRDefault="00711B57">
            <w:pPr>
              <w:pStyle w:val="TableData"/>
              <w:jc w:val="center"/>
            </w:pPr>
            <w:r>
              <w:t>84</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26AFC7FC" w14:textId="77777777" w:rsidR="00AB5590" w:rsidRDefault="00711B57">
            <w:pPr>
              <w:pStyle w:val="TableData"/>
              <w:jc w:val="center"/>
            </w:pPr>
            <w:r>
              <w:t>85</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4097E0BE" w14:textId="77777777" w:rsidR="00AB5590" w:rsidRDefault="00711B57">
            <w:pPr>
              <w:pStyle w:val="TableData"/>
              <w:jc w:val="center"/>
            </w:pPr>
            <w:r>
              <w:t>27</w:t>
            </w:r>
          </w:p>
        </w:tc>
      </w:tr>
      <w:tr w:rsidR="00AB5590" w14:paraId="607C6649"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1479E8C2" w14:textId="77777777" w:rsidR="00AB5590" w:rsidRDefault="00711B57">
            <w:pPr>
              <w:pStyle w:val="TableColumn"/>
              <w:jc w:val="center"/>
            </w:pPr>
            <w:r>
              <w:t>RF</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23E328DB" w14:textId="77777777" w:rsidR="00AB5590" w:rsidRDefault="00711B57">
            <w:pPr>
              <w:pStyle w:val="TableData"/>
              <w:jc w:val="center"/>
            </w:pPr>
            <w:r>
              <w:t>75</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5CA30CE2" w14:textId="77777777" w:rsidR="00AB5590" w:rsidRDefault="00711B57">
            <w:pPr>
              <w:pStyle w:val="TableData"/>
              <w:jc w:val="center"/>
            </w:pPr>
            <w:r>
              <w:t>93</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76322432" w14:textId="77777777" w:rsidR="00AB5590" w:rsidRDefault="00711B57">
            <w:pPr>
              <w:pStyle w:val="TableData"/>
              <w:jc w:val="center"/>
            </w:pPr>
            <w:r>
              <w:t>92</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7CA39A28" w14:textId="77777777" w:rsidR="00AB5590" w:rsidRDefault="00711B57">
            <w:pPr>
              <w:pStyle w:val="TableData"/>
              <w:jc w:val="center"/>
            </w:pPr>
            <w:r>
              <w:t>79</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2B5DE472" w14:textId="77777777" w:rsidR="00AB5590" w:rsidRDefault="00711B57">
            <w:pPr>
              <w:pStyle w:val="TableData"/>
              <w:jc w:val="center"/>
            </w:pPr>
            <w:r>
              <w:t>84</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4C11C341" w14:textId="77777777" w:rsidR="00AB5590" w:rsidRDefault="00711B57">
            <w:pPr>
              <w:pStyle w:val="TableData"/>
              <w:jc w:val="center"/>
            </w:pPr>
            <w:r>
              <w:t>25</w:t>
            </w:r>
          </w:p>
        </w:tc>
      </w:tr>
      <w:tr w:rsidR="00AB5590" w14:paraId="4B7B51B2"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1F6CD7E9" w14:textId="77777777" w:rsidR="00AB5590" w:rsidRDefault="00711B57">
            <w:pPr>
              <w:pStyle w:val="TableColumn"/>
              <w:jc w:val="center"/>
            </w:pPr>
            <w:r>
              <w:t>SVM</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2DA3D3DF" w14:textId="77777777" w:rsidR="00AB5590" w:rsidRDefault="00711B57">
            <w:pPr>
              <w:pStyle w:val="TableData"/>
              <w:jc w:val="center"/>
            </w:pPr>
            <w:r>
              <w:t>86</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0103DDC5" w14:textId="77777777" w:rsidR="00AB5590" w:rsidRDefault="00711B57">
            <w:pPr>
              <w:pStyle w:val="TableData"/>
              <w:jc w:val="center"/>
            </w:pPr>
            <w:r>
              <w:t>86</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0C5F742F" w14:textId="77777777" w:rsidR="00AB5590" w:rsidRDefault="00711B57">
            <w:pPr>
              <w:pStyle w:val="TableData"/>
              <w:jc w:val="center"/>
            </w:pPr>
            <w:r>
              <w:t>86</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44F8E998" w14:textId="77777777" w:rsidR="00AB5590" w:rsidRDefault="00711B57">
            <w:pPr>
              <w:pStyle w:val="TableData"/>
              <w:jc w:val="center"/>
            </w:pPr>
            <w:r>
              <w:t>87</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1C264C3E" w14:textId="77777777" w:rsidR="00AB5590" w:rsidRDefault="00711B57">
            <w:pPr>
              <w:pStyle w:val="TableData"/>
              <w:jc w:val="center"/>
            </w:pPr>
            <w:r>
              <w:t>86</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0447A46B" w14:textId="77777777" w:rsidR="00AB5590" w:rsidRDefault="00711B57">
            <w:pPr>
              <w:pStyle w:val="TableData"/>
              <w:jc w:val="center"/>
            </w:pPr>
            <w:r>
              <w:t>27</w:t>
            </w:r>
          </w:p>
        </w:tc>
      </w:tr>
    </w:tbl>
    <w:p w14:paraId="54F9F5AD" w14:textId="77777777" w:rsidR="00AB5590" w:rsidRDefault="00AB5590">
      <w:pPr>
        <w:pStyle w:val="ae"/>
        <w:rPr>
          <w:rFonts w:ascii="Arial" w:hAnsi="Arial"/>
        </w:rPr>
      </w:pPr>
    </w:p>
    <w:p w14:paraId="1452C9CA" w14:textId="77777777" w:rsidR="00AB5590" w:rsidRDefault="00711B57">
      <w:pPr>
        <w:pStyle w:val="ae"/>
        <w:rPr>
          <w:rFonts w:ascii="Arial" w:hAnsi="Arial"/>
        </w:rPr>
      </w:pPr>
      <w:r>
        <w:rPr>
          <w:rFonts w:ascii="Arial" w:hAnsi="Arial"/>
          <w:b/>
          <w:bCs/>
        </w:rPr>
        <w:t>Table 6a.</w:t>
      </w:r>
      <w:r>
        <w:rPr>
          <w:rFonts w:ascii="Arial" w:hAnsi="Arial"/>
        </w:rPr>
        <w:t xml:space="preserve"> Average Monte Carlo (MC) cross-validation performance (%) of ML Layer 2 (ML-2) predictive models as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OCC – Occurrence. 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01"/>
        <w:gridCol w:w="1206"/>
        <w:gridCol w:w="1205"/>
        <w:gridCol w:w="1182"/>
        <w:gridCol w:w="1205"/>
        <w:gridCol w:w="1248"/>
        <w:gridCol w:w="1267"/>
      </w:tblGrid>
      <w:tr w:rsidR="00AB5590" w14:paraId="74EFFC73" w14:textId="77777777">
        <w:tc>
          <w:tcPr>
            <w:tcW w:w="1704" w:type="dxa"/>
            <w:tcBorders>
              <w:top w:val="single" w:sz="5" w:space="0" w:color="ECECEC"/>
              <w:left w:val="single" w:sz="5" w:space="0" w:color="ECECEC"/>
              <w:bottom w:val="single" w:sz="16" w:space="0" w:color="000000"/>
              <w:right w:val="single" w:sz="16" w:space="0" w:color="000000"/>
            </w:tcBorders>
            <w:shd w:val="clear" w:color="auto" w:fill="auto"/>
          </w:tcPr>
          <w:p w14:paraId="4713F8FD" w14:textId="77777777" w:rsidR="00AB5590" w:rsidRDefault="00AB5590">
            <w:pPr>
              <w:pStyle w:val="TableColumn"/>
              <w:jc w:val="center"/>
            </w:pPr>
          </w:p>
        </w:tc>
        <w:tc>
          <w:tcPr>
            <w:tcW w:w="1207" w:type="dxa"/>
            <w:tcBorders>
              <w:top w:val="single" w:sz="16" w:space="0" w:color="000000"/>
              <w:left w:val="single" w:sz="4" w:space="0" w:color="000000"/>
              <w:bottom w:val="single" w:sz="16" w:space="0" w:color="000000"/>
              <w:right w:val="single" w:sz="5" w:space="0" w:color="ECECEC"/>
            </w:tcBorders>
            <w:shd w:val="clear" w:color="auto" w:fill="F2F2F2"/>
          </w:tcPr>
          <w:p w14:paraId="6443DAFF" w14:textId="77777777" w:rsidR="00AB5590" w:rsidRDefault="00711B57">
            <w:pPr>
              <w:pStyle w:val="TableColumn"/>
              <w:jc w:val="center"/>
            </w:pPr>
            <w:r>
              <w:t>SNS</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1A3567B8" w14:textId="77777777" w:rsidR="00AB5590" w:rsidRDefault="00711B57">
            <w:pPr>
              <w:pStyle w:val="TableColumn"/>
              <w:jc w:val="center"/>
            </w:pPr>
            <w:r>
              <w:t>SPC</w:t>
            </w:r>
          </w:p>
        </w:tc>
        <w:tc>
          <w:tcPr>
            <w:tcW w:w="1183" w:type="dxa"/>
            <w:tcBorders>
              <w:top w:val="single" w:sz="16" w:space="0" w:color="000000"/>
              <w:left w:val="single" w:sz="4" w:space="0" w:color="000000"/>
              <w:bottom w:val="single" w:sz="16" w:space="0" w:color="000000"/>
              <w:right w:val="single" w:sz="5" w:space="0" w:color="ECECEC"/>
            </w:tcBorders>
            <w:shd w:val="clear" w:color="auto" w:fill="F2F2F2"/>
          </w:tcPr>
          <w:p w14:paraId="0DD8B3B8" w14:textId="77777777" w:rsidR="00AB5590" w:rsidRDefault="00711B57">
            <w:pPr>
              <w:pStyle w:val="TableColumn"/>
              <w:jc w:val="center"/>
            </w:pPr>
            <w:r>
              <w:t>PPV</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4D736452" w14:textId="77777777" w:rsidR="00AB5590" w:rsidRDefault="00711B57">
            <w:pPr>
              <w:pStyle w:val="TableColumn"/>
              <w:jc w:val="center"/>
            </w:pPr>
            <w:r>
              <w:t>NPV</w:t>
            </w:r>
          </w:p>
        </w:tc>
        <w:tc>
          <w:tcPr>
            <w:tcW w:w="1250" w:type="dxa"/>
            <w:tcBorders>
              <w:top w:val="single" w:sz="16" w:space="0" w:color="000000"/>
              <w:left w:val="single" w:sz="4" w:space="0" w:color="000000"/>
              <w:bottom w:val="single" w:sz="16" w:space="0" w:color="000000"/>
              <w:right w:val="single" w:sz="5" w:space="0" w:color="ECECEC"/>
            </w:tcBorders>
            <w:shd w:val="clear" w:color="auto" w:fill="F2F2F2"/>
          </w:tcPr>
          <w:p w14:paraId="5EDC8CC2" w14:textId="77777777" w:rsidR="00AB5590" w:rsidRDefault="00711B57">
            <w:pPr>
              <w:pStyle w:val="TableColumn"/>
              <w:jc w:val="center"/>
            </w:pPr>
            <w:r>
              <w:t>ACC</w:t>
            </w:r>
          </w:p>
        </w:tc>
        <w:tc>
          <w:tcPr>
            <w:tcW w:w="1269" w:type="dxa"/>
            <w:tcBorders>
              <w:top w:val="single" w:sz="16" w:space="0" w:color="000000"/>
              <w:left w:val="single" w:sz="4" w:space="0" w:color="000000"/>
              <w:bottom w:val="single" w:sz="16" w:space="0" w:color="000000"/>
              <w:right w:val="single" w:sz="5" w:space="0" w:color="ECECEC"/>
            </w:tcBorders>
            <w:shd w:val="clear" w:color="auto" w:fill="F2F2F2"/>
          </w:tcPr>
          <w:p w14:paraId="4E10C8B1" w14:textId="77777777" w:rsidR="00AB5590" w:rsidRDefault="00711B57">
            <w:pPr>
              <w:pStyle w:val="TableColumn"/>
              <w:jc w:val="center"/>
            </w:pPr>
            <w:r>
              <w:t>OCC</w:t>
            </w:r>
          </w:p>
        </w:tc>
      </w:tr>
      <w:tr w:rsidR="00AB5590" w14:paraId="37C11D61"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35B4B2ED" w14:textId="77777777" w:rsidR="00AB5590" w:rsidRDefault="00711B57">
            <w:pPr>
              <w:pStyle w:val="TableColumn"/>
              <w:jc w:val="center"/>
            </w:pPr>
            <w:r>
              <w:t>MGWC</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7040FE58" w14:textId="77777777" w:rsidR="00AB5590" w:rsidRDefault="00711B57">
            <w:pPr>
              <w:pStyle w:val="TableData"/>
              <w:jc w:val="center"/>
            </w:pPr>
            <w:r>
              <w:t>84</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086A646B" w14:textId="77777777" w:rsidR="00AB5590" w:rsidRDefault="00711B57">
            <w:pPr>
              <w:pStyle w:val="TableData"/>
              <w:jc w:val="center"/>
            </w:pPr>
            <w:r>
              <w:t>87</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749B0674" w14:textId="77777777" w:rsidR="00AB5590" w:rsidRDefault="00711B57">
            <w:pPr>
              <w:pStyle w:val="TableData"/>
              <w:jc w:val="center"/>
            </w:pPr>
            <w:r>
              <w:t>87</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7A538912" w14:textId="77777777" w:rsidR="00AB5590" w:rsidRDefault="00711B57">
            <w:pPr>
              <w:pStyle w:val="TableData"/>
              <w:jc w:val="center"/>
            </w:pPr>
            <w:r>
              <w:t>85</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71BE7E55" w14:textId="77777777" w:rsidR="00AB5590" w:rsidRDefault="00711B57">
            <w:pPr>
              <w:pStyle w:val="TableData"/>
              <w:jc w:val="center"/>
            </w:pPr>
            <w:r>
              <w:t>85</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34017A64" w14:textId="77777777" w:rsidR="00AB5590" w:rsidRDefault="00711B57">
            <w:pPr>
              <w:pStyle w:val="TableData"/>
              <w:jc w:val="center"/>
            </w:pPr>
            <w:r>
              <w:t>33</w:t>
            </w:r>
          </w:p>
        </w:tc>
      </w:tr>
      <w:tr w:rsidR="00AB5590" w14:paraId="701B0C94"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0690DDEB" w14:textId="77777777" w:rsidR="00AB5590" w:rsidRDefault="00711B57">
            <w:pPr>
              <w:pStyle w:val="TableColumn"/>
              <w:jc w:val="center"/>
            </w:pPr>
            <w:r>
              <w:t>RF</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7E9E4560" w14:textId="77777777" w:rsidR="00AB5590" w:rsidRDefault="00711B57">
            <w:pPr>
              <w:pStyle w:val="TableData"/>
              <w:jc w:val="center"/>
            </w:pPr>
            <w:r>
              <w:t>79</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18D87F3F" w14:textId="77777777" w:rsidR="00AB5590" w:rsidRDefault="00711B57">
            <w:pPr>
              <w:pStyle w:val="TableData"/>
              <w:jc w:val="center"/>
            </w:pPr>
            <w:r>
              <w:t>89</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449641AB" w14:textId="77777777" w:rsidR="00AB5590" w:rsidRDefault="00711B57">
            <w:pPr>
              <w:pStyle w:val="TableData"/>
              <w:jc w:val="center"/>
            </w:pPr>
            <w:r>
              <w:t>88</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53621649" w14:textId="77777777" w:rsidR="00AB5590" w:rsidRDefault="00711B57">
            <w:pPr>
              <w:pStyle w:val="TableData"/>
              <w:jc w:val="center"/>
            </w:pPr>
            <w:r>
              <w:t>82</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74FDCE33" w14:textId="77777777" w:rsidR="00AB5590" w:rsidRDefault="00711B57">
            <w:pPr>
              <w:pStyle w:val="TableData"/>
              <w:jc w:val="center"/>
            </w:pPr>
            <w:r>
              <w:t>84</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47DC7902" w14:textId="77777777" w:rsidR="00AB5590" w:rsidRDefault="00711B57">
            <w:pPr>
              <w:pStyle w:val="TableData"/>
              <w:jc w:val="center"/>
            </w:pPr>
            <w:r>
              <w:t>33</w:t>
            </w:r>
          </w:p>
        </w:tc>
      </w:tr>
      <w:tr w:rsidR="00AB5590" w14:paraId="60586B5B"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58BE7536" w14:textId="77777777" w:rsidR="00AB5590" w:rsidRDefault="00711B57">
            <w:pPr>
              <w:pStyle w:val="TableColumn"/>
              <w:jc w:val="center"/>
            </w:pPr>
            <w:r>
              <w:t>SVM</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1DA384BE" w14:textId="77777777" w:rsidR="00AB5590" w:rsidRDefault="00711B57">
            <w:pPr>
              <w:pStyle w:val="TableData"/>
              <w:jc w:val="center"/>
            </w:pPr>
            <w:r>
              <w:t>85</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2528249F" w14:textId="77777777" w:rsidR="00AB5590" w:rsidRDefault="00711B57">
            <w:pPr>
              <w:pStyle w:val="TableData"/>
              <w:jc w:val="center"/>
            </w:pPr>
            <w:r>
              <w:t>86</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1011B910" w14:textId="77777777" w:rsidR="00AB5590" w:rsidRDefault="00711B57">
            <w:pPr>
              <w:pStyle w:val="TableData"/>
              <w:jc w:val="center"/>
            </w:pPr>
            <w:r>
              <w:t>87</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12F5515D" w14:textId="77777777" w:rsidR="00AB5590" w:rsidRDefault="00711B57">
            <w:pPr>
              <w:pStyle w:val="TableData"/>
              <w:jc w:val="center"/>
            </w:pPr>
            <w:r>
              <w:t>86</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683F1940" w14:textId="77777777" w:rsidR="00AB5590" w:rsidRDefault="00711B57">
            <w:pPr>
              <w:pStyle w:val="TableData"/>
              <w:jc w:val="center"/>
            </w:pPr>
            <w:r>
              <w:t>86</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57B89C7E" w14:textId="77777777" w:rsidR="00AB5590" w:rsidRDefault="00711B57">
            <w:pPr>
              <w:pStyle w:val="TableData"/>
              <w:jc w:val="center"/>
            </w:pPr>
            <w:r>
              <w:t>33</w:t>
            </w:r>
          </w:p>
        </w:tc>
      </w:tr>
    </w:tbl>
    <w:p w14:paraId="3B1B7D3E" w14:textId="77777777" w:rsidR="00AB5590" w:rsidRDefault="00AB5590">
      <w:pPr>
        <w:pStyle w:val="ae"/>
        <w:rPr>
          <w:rFonts w:ascii="Arial" w:hAnsi="Arial"/>
        </w:rPr>
      </w:pPr>
    </w:p>
    <w:p w14:paraId="28A07EAE" w14:textId="77777777" w:rsidR="00AB5590" w:rsidRDefault="00711B57">
      <w:pPr>
        <w:pStyle w:val="ae"/>
        <w:rPr>
          <w:rFonts w:ascii="Arial" w:hAnsi="Arial"/>
        </w:rPr>
      </w:pPr>
      <w:r>
        <w:rPr>
          <w:rFonts w:ascii="Arial" w:hAnsi="Arial"/>
          <w:b/>
          <w:bCs/>
        </w:rPr>
        <w:t>Table 7a.</w:t>
      </w:r>
      <w:r>
        <w:rPr>
          <w:rFonts w:ascii="Arial" w:hAnsi="Arial"/>
        </w:rPr>
        <w:t xml:space="preserve"> Performance Monte Carlo (MC) cross-validation performance of the established model scheme throughout the performance of the top-layer prediction model. Performance values were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w:t>
      </w:r>
      <w:r>
        <w:rPr>
          <w:rFonts w:ascii="Arial" w:hAnsi="Arial" w:cs="Arial"/>
        </w:rPr>
        <w:t xml:space="preserve">AUC – Area Under the Receiver Operator Characteristics Curve.; </w:t>
      </w:r>
      <w:r>
        <w:rPr>
          <w:rFonts w:ascii="Arial" w:hAnsi="Arial"/>
        </w:rPr>
        <w:t>LQ – Lower quartile; UQ – Upper Quartile; Dev – Deviation.</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008"/>
        <w:gridCol w:w="1121"/>
        <w:gridCol w:w="1123"/>
        <w:gridCol w:w="1435"/>
        <w:gridCol w:w="1123"/>
        <w:gridCol w:w="1122"/>
        <w:gridCol w:w="1142"/>
        <w:gridCol w:w="940"/>
      </w:tblGrid>
      <w:tr w:rsidR="00AB5590" w14:paraId="31E905E8" w14:textId="77777777">
        <w:tc>
          <w:tcPr>
            <w:tcW w:w="1010" w:type="dxa"/>
            <w:tcBorders>
              <w:top w:val="single" w:sz="5" w:space="0" w:color="ECECEC"/>
              <w:left w:val="single" w:sz="5" w:space="0" w:color="ECECEC"/>
              <w:bottom w:val="single" w:sz="16" w:space="0" w:color="000000"/>
              <w:right w:val="single" w:sz="16" w:space="0" w:color="000000"/>
            </w:tcBorders>
            <w:shd w:val="clear" w:color="auto" w:fill="auto"/>
          </w:tcPr>
          <w:p w14:paraId="302893CE" w14:textId="77777777" w:rsidR="00AB5590" w:rsidRDefault="00AB5590">
            <w:pPr>
              <w:pStyle w:val="TableColumn"/>
              <w:jc w:val="center"/>
            </w:pPr>
          </w:p>
        </w:tc>
        <w:tc>
          <w:tcPr>
            <w:tcW w:w="1123" w:type="dxa"/>
            <w:tcBorders>
              <w:top w:val="single" w:sz="16" w:space="0" w:color="000000"/>
              <w:left w:val="single" w:sz="4" w:space="0" w:color="000000"/>
              <w:bottom w:val="single" w:sz="16" w:space="0" w:color="000000"/>
              <w:right w:val="single" w:sz="5" w:space="0" w:color="ECECEC"/>
            </w:tcBorders>
            <w:shd w:val="clear" w:color="auto" w:fill="F2F2F2"/>
          </w:tcPr>
          <w:p w14:paraId="1FBB2153" w14:textId="77777777" w:rsidR="00AB5590" w:rsidRDefault="00711B57">
            <w:pPr>
              <w:pStyle w:val="TableColumn"/>
              <w:jc w:val="center"/>
            </w:pPr>
            <w:r>
              <w:t>Min</w:t>
            </w:r>
          </w:p>
        </w:tc>
        <w:tc>
          <w:tcPr>
            <w:tcW w:w="1124" w:type="dxa"/>
            <w:tcBorders>
              <w:top w:val="single" w:sz="16" w:space="0" w:color="000000"/>
              <w:left w:val="single" w:sz="4" w:space="0" w:color="000000"/>
              <w:bottom w:val="single" w:sz="16" w:space="0" w:color="000000"/>
              <w:right w:val="single" w:sz="5" w:space="0" w:color="ECECEC"/>
            </w:tcBorders>
            <w:shd w:val="clear" w:color="auto" w:fill="F2F2F2"/>
          </w:tcPr>
          <w:p w14:paraId="68FA3EAC" w14:textId="77777777" w:rsidR="00AB5590" w:rsidRDefault="00711B57">
            <w:pPr>
              <w:pStyle w:val="TableColumn"/>
              <w:jc w:val="center"/>
            </w:pPr>
            <w:r>
              <w:t>LQ</w:t>
            </w:r>
          </w:p>
        </w:tc>
        <w:tc>
          <w:tcPr>
            <w:tcW w:w="1437" w:type="dxa"/>
            <w:tcBorders>
              <w:top w:val="single" w:sz="16" w:space="0" w:color="000000"/>
              <w:left w:val="single" w:sz="4" w:space="0" w:color="000000"/>
              <w:bottom w:val="single" w:sz="16" w:space="0" w:color="000000"/>
              <w:right w:val="single" w:sz="5" w:space="0" w:color="ECECEC"/>
            </w:tcBorders>
            <w:shd w:val="clear" w:color="auto" w:fill="F2F2F2"/>
          </w:tcPr>
          <w:p w14:paraId="63433E4C" w14:textId="77777777" w:rsidR="00AB5590" w:rsidRDefault="00711B57">
            <w:pPr>
              <w:pStyle w:val="TableColumn"/>
              <w:jc w:val="center"/>
            </w:pPr>
            <w:r>
              <w:t>Median</w:t>
            </w:r>
          </w:p>
        </w:tc>
        <w:tc>
          <w:tcPr>
            <w:tcW w:w="1124" w:type="dxa"/>
            <w:tcBorders>
              <w:top w:val="single" w:sz="16" w:space="0" w:color="000000"/>
              <w:left w:val="single" w:sz="4" w:space="0" w:color="000000"/>
              <w:bottom w:val="single" w:sz="16" w:space="0" w:color="000000"/>
              <w:right w:val="single" w:sz="5" w:space="0" w:color="ECECEC"/>
            </w:tcBorders>
            <w:shd w:val="clear" w:color="auto" w:fill="F2F2F2"/>
          </w:tcPr>
          <w:p w14:paraId="25B9E671" w14:textId="77777777" w:rsidR="00AB5590" w:rsidRDefault="00711B57">
            <w:pPr>
              <w:pStyle w:val="TableColumn"/>
              <w:jc w:val="center"/>
            </w:pPr>
            <w:r>
              <w:t>UQ</w:t>
            </w:r>
          </w:p>
        </w:tc>
        <w:tc>
          <w:tcPr>
            <w:tcW w:w="1123" w:type="dxa"/>
            <w:tcBorders>
              <w:top w:val="single" w:sz="16" w:space="0" w:color="000000"/>
              <w:left w:val="single" w:sz="4" w:space="0" w:color="000000"/>
              <w:bottom w:val="single" w:sz="16" w:space="0" w:color="000000"/>
              <w:right w:val="single" w:sz="5" w:space="0" w:color="ECECEC"/>
            </w:tcBorders>
            <w:shd w:val="clear" w:color="auto" w:fill="F2F2F2"/>
          </w:tcPr>
          <w:p w14:paraId="67CA480D" w14:textId="77777777" w:rsidR="00AB5590" w:rsidRDefault="00711B57">
            <w:pPr>
              <w:pStyle w:val="TableColumn"/>
              <w:jc w:val="center"/>
            </w:pPr>
            <w:r>
              <w:t>Max</w:t>
            </w:r>
          </w:p>
        </w:tc>
        <w:tc>
          <w:tcPr>
            <w:tcW w:w="1143" w:type="dxa"/>
            <w:tcBorders>
              <w:top w:val="single" w:sz="16" w:space="0" w:color="000000"/>
              <w:left w:val="single" w:sz="4" w:space="0" w:color="000000"/>
              <w:bottom w:val="single" w:sz="16" w:space="0" w:color="000000"/>
              <w:right w:val="single" w:sz="5" w:space="0" w:color="ECECEC"/>
            </w:tcBorders>
            <w:shd w:val="clear" w:color="auto" w:fill="F2F2F2"/>
          </w:tcPr>
          <w:p w14:paraId="563B141B" w14:textId="77777777" w:rsidR="00AB5590" w:rsidRDefault="00711B57">
            <w:pPr>
              <w:pStyle w:val="TableColumn"/>
              <w:jc w:val="center"/>
            </w:pPr>
            <w:r>
              <w:t>Mean</w:t>
            </w:r>
          </w:p>
        </w:tc>
        <w:tc>
          <w:tcPr>
            <w:tcW w:w="941" w:type="dxa"/>
            <w:tcBorders>
              <w:top w:val="single" w:sz="16" w:space="0" w:color="000000"/>
              <w:left w:val="single" w:sz="4" w:space="0" w:color="000000"/>
              <w:bottom w:val="single" w:sz="16" w:space="0" w:color="000000"/>
              <w:right w:val="single" w:sz="5" w:space="0" w:color="ECECEC"/>
            </w:tcBorders>
            <w:shd w:val="clear" w:color="auto" w:fill="F2F2F2"/>
          </w:tcPr>
          <w:p w14:paraId="337F338A" w14:textId="77777777" w:rsidR="00AB5590" w:rsidRDefault="00711B57">
            <w:pPr>
              <w:pStyle w:val="TableColumn"/>
              <w:jc w:val="center"/>
            </w:pPr>
            <w:r>
              <w:t>Dev</w:t>
            </w:r>
          </w:p>
        </w:tc>
      </w:tr>
      <w:tr w:rsidR="00AB5590" w14:paraId="13C419A5"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539467C7" w14:textId="77777777" w:rsidR="00AB5590" w:rsidRDefault="00711B57">
            <w:pPr>
              <w:pStyle w:val="TableColumn"/>
              <w:jc w:val="center"/>
            </w:pPr>
            <w:r>
              <w:t>SNS</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7F5E169B" w14:textId="77777777" w:rsidR="00AB5590" w:rsidRDefault="00711B57">
            <w:pPr>
              <w:pStyle w:val="TableData"/>
              <w:jc w:val="center"/>
            </w:pPr>
            <w:r>
              <w:t>55.55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579625ED" w14:textId="77777777" w:rsidR="00AB5590" w:rsidRDefault="00711B57">
            <w:pPr>
              <w:pStyle w:val="TableData"/>
              <w:jc w:val="center"/>
            </w:pPr>
            <w:r>
              <w:t>72.22</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3639EB69" w14:textId="77777777" w:rsidR="00AB5590" w:rsidRDefault="00711B57">
            <w:pPr>
              <w:pStyle w:val="TableData"/>
              <w:jc w:val="center"/>
            </w:pPr>
            <w:r>
              <w:t>80.55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708EDB7" w14:textId="77777777" w:rsidR="00AB5590" w:rsidRDefault="00711B57">
            <w:pPr>
              <w:pStyle w:val="TableData"/>
              <w:jc w:val="center"/>
            </w:pPr>
            <w:r>
              <w:t>88.88</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5C9465C3" w14:textId="77777777" w:rsidR="00AB5590" w:rsidRDefault="00711B57">
            <w:pPr>
              <w:pStyle w:val="TableData"/>
              <w:jc w:val="center"/>
            </w:pPr>
            <w: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4410D357" w14:textId="77777777" w:rsidR="00AB5590" w:rsidRDefault="00711B57">
            <w:pPr>
              <w:pStyle w:val="TableData"/>
              <w:jc w:val="center"/>
            </w:pPr>
            <w:r>
              <w:t>79.94</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548880DA" w14:textId="77777777" w:rsidR="00AB5590" w:rsidRDefault="00711B57">
            <w:pPr>
              <w:pStyle w:val="TableData"/>
              <w:jc w:val="center"/>
            </w:pPr>
            <w:r>
              <w:t>7.94</w:t>
            </w:r>
          </w:p>
        </w:tc>
      </w:tr>
      <w:tr w:rsidR="00AB5590" w14:paraId="0B18E316"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65187860" w14:textId="77777777" w:rsidR="00AB5590" w:rsidRDefault="00711B57">
            <w:pPr>
              <w:pStyle w:val="TableColumn"/>
              <w:jc w:val="center"/>
            </w:pPr>
            <w:r>
              <w:t>SPC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76CEE5DF" w14:textId="77777777" w:rsidR="00AB5590" w:rsidRDefault="00711B57">
            <w:pPr>
              <w:pStyle w:val="TableData"/>
              <w:jc w:val="center"/>
            </w:pPr>
            <w:r>
              <w:t>61.11</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A558489" w14:textId="77777777" w:rsidR="00AB5590" w:rsidRDefault="00711B57">
            <w:pPr>
              <w:pStyle w:val="TableData"/>
              <w:jc w:val="center"/>
            </w:pPr>
            <w:r>
              <w:t>83.33</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3DCA6498" w14:textId="77777777" w:rsidR="00AB5590" w:rsidRDefault="00711B57">
            <w:pPr>
              <w:pStyle w:val="TableData"/>
              <w:jc w:val="center"/>
            </w:pPr>
            <w:r>
              <w:t>88.88</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1881F98E" w14:textId="77777777" w:rsidR="00AB5590" w:rsidRDefault="00711B57">
            <w:pPr>
              <w:pStyle w:val="TableData"/>
              <w:jc w:val="center"/>
            </w:pPr>
            <w:r>
              <w:t>94.44</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4D4F8A5C" w14:textId="77777777" w:rsidR="00AB5590" w:rsidRDefault="00711B57">
            <w:pPr>
              <w:pStyle w:val="TableData"/>
              <w:jc w:val="center"/>
            </w:pPr>
            <w: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7F7BDA16" w14:textId="77777777" w:rsidR="00AB5590" w:rsidRDefault="00711B57">
            <w:pPr>
              <w:pStyle w:val="TableData"/>
              <w:jc w:val="center"/>
            </w:pPr>
            <w:r>
              <w:t>88.16</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4D6A890F" w14:textId="77777777" w:rsidR="00AB5590" w:rsidRDefault="00711B57">
            <w:pPr>
              <w:pStyle w:val="TableData"/>
              <w:jc w:val="center"/>
            </w:pPr>
            <w:r>
              <w:t>6.13</w:t>
            </w:r>
          </w:p>
        </w:tc>
      </w:tr>
      <w:tr w:rsidR="00AB5590" w14:paraId="1980C49B"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54CC8647" w14:textId="77777777" w:rsidR="00AB5590" w:rsidRDefault="00711B57">
            <w:pPr>
              <w:pStyle w:val="TableColumn"/>
              <w:jc w:val="center"/>
            </w:pPr>
            <w:r>
              <w:t>PPV</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45482FFA" w14:textId="77777777" w:rsidR="00AB5590" w:rsidRDefault="00711B57">
            <w:pPr>
              <w:pStyle w:val="TableData"/>
              <w:jc w:val="center"/>
            </w:pPr>
            <w:r>
              <w:t>70.83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D657005" w14:textId="77777777" w:rsidR="00AB5590" w:rsidRDefault="00711B57">
            <w:pPr>
              <w:pStyle w:val="TableData"/>
              <w:jc w:val="center"/>
            </w:pPr>
            <w:r>
              <w:t>83.33</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378766BA" w14:textId="77777777" w:rsidR="00AB5590" w:rsidRDefault="00711B57">
            <w:pPr>
              <w:pStyle w:val="TableData"/>
              <w:jc w:val="center"/>
            </w:pPr>
            <w:r>
              <w:t>88.23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07CD199" w14:textId="77777777" w:rsidR="00AB5590" w:rsidRDefault="00711B57">
            <w:pPr>
              <w:pStyle w:val="TableData"/>
              <w:jc w:val="center"/>
            </w:pPr>
            <w:r>
              <w:t>93.09</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2F81C73B" w14:textId="77777777" w:rsidR="00AB5590" w:rsidRDefault="00711B57">
            <w:pPr>
              <w:pStyle w:val="TableData"/>
              <w:jc w:val="center"/>
            </w:pPr>
            <w: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20C4E473" w14:textId="77777777" w:rsidR="00AB5590" w:rsidRDefault="00711B57">
            <w:pPr>
              <w:pStyle w:val="TableData"/>
              <w:jc w:val="center"/>
            </w:pPr>
            <w:r>
              <w:t>87.71</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3C7CC43A" w14:textId="77777777" w:rsidR="00AB5590" w:rsidRDefault="00711B57">
            <w:pPr>
              <w:pStyle w:val="TableData"/>
              <w:jc w:val="center"/>
            </w:pPr>
            <w:r>
              <w:t>5.44</w:t>
            </w:r>
          </w:p>
        </w:tc>
      </w:tr>
      <w:tr w:rsidR="00AB5590" w14:paraId="776E58BA"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7C03387C" w14:textId="77777777" w:rsidR="00AB5590" w:rsidRDefault="00711B57">
            <w:pPr>
              <w:pStyle w:val="TableColumn"/>
              <w:jc w:val="center"/>
            </w:pPr>
            <w:r>
              <w:t>NPV</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229AE682" w14:textId="77777777" w:rsidR="00AB5590" w:rsidRDefault="00711B57">
            <w:pPr>
              <w:pStyle w:val="TableData"/>
              <w:jc w:val="center"/>
            </w:pPr>
            <w:r>
              <w:t>68</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2B89CDA3" w14:textId="77777777" w:rsidR="00AB5590" w:rsidRDefault="00711B57">
            <w:pPr>
              <w:pStyle w:val="TableData"/>
              <w:jc w:val="center"/>
            </w:pPr>
            <w:r>
              <w:t>77.27</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60A2B9D5" w14:textId="77777777" w:rsidR="00AB5590" w:rsidRDefault="00711B57">
            <w:pPr>
              <w:pStyle w:val="TableData"/>
              <w:jc w:val="center"/>
            </w:pPr>
            <w:r>
              <w:t>81.1</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5DC0157E" w14:textId="77777777" w:rsidR="00AB5590" w:rsidRDefault="00711B57">
            <w:pPr>
              <w:pStyle w:val="TableData"/>
              <w:jc w:val="center"/>
            </w:pPr>
            <w:r>
              <w:t>88.23</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2D0558F1" w14:textId="77777777" w:rsidR="00AB5590" w:rsidRDefault="00711B57">
            <w:pPr>
              <w:pStyle w:val="TableData"/>
              <w:jc w:val="center"/>
            </w:pPr>
            <w: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4131EB0B" w14:textId="77777777" w:rsidR="00AB5590" w:rsidRDefault="00711B57">
            <w:pPr>
              <w:pStyle w:val="TableData"/>
              <w:jc w:val="center"/>
            </w:pPr>
            <w:r>
              <w:t>82.16</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3312E881" w14:textId="77777777" w:rsidR="00AB5590" w:rsidRDefault="00711B57">
            <w:pPr>
              <w:pStyle w:val="TableData"/>
              <w:jc w:val="center"/>
            </w:pPr>
            <w:r>
              <w:t>5.73</w:t>
            </w:r>
          </w:p>
        </w:tc>
      </w:tr>
      <w:tr w:rsidR="00AB5590" w14:paraId="69C18C0F"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5F4EDCCB" w14:textId="77777777" w:rsidR="00AB5590" w:rsidRDefault="00711B57">
            <w:pPr>
              <w:pStyle w:val="TableColumn"/>
              <w:jc w:val="center"/>
            </w:pPr>
            <w:r>
              <w:t>ACC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6F793015" w14:textId="77777777" w:rsidR="00AB5590" w:rsidRDefault="00711B57">
            <w:pPr>
              <w:pStyle w:val="TableData"/>
              <w:jc w:val="center"/>
            </w:pPr>
            <w:r>
              <w:t>72.22</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17369BC1" w14:textId="77777777" w:rsidR="00AB5590" w:rsidRDefault="00711B57">
            <w:pPr>
              <w:pStyle w:val="TableData"/>
              <w:jc w:val="center"/>
            </w:pPr>
            <w:r>
              <w:t>80.55</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2501F3FC" w14:textId="77777777" w:rsidR="00AB5590" w:rsidRDefault="00711B57">
            <w:pPr>
              <w:pStyle w:val="TableData"/>
              <w:jc w:val="center"/>
            </w:pPr>
            <w:r>
              <w:t>83.33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56F9DF37" w14:textId="77777777" w:rsidR="00AB5590" w:rsidRDefault="00711B57">
            <w:pPr>
              <w:pStyle w:val="TableData"/>
              <w:jc w:val="center"/>
            </w:pPr>
            <w:r>
              <w:t>86.11</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4AF5248F" w14:textId="77777777" w:rsidR="00AB5590" w:rsidRDefault="00711B57">
            <w:pPr>
              <w:pStyle w:val="TableData"/>
              <w:jc w:val="center"/>
            </w:pPr>
            <w:r>
              <w:t>97.22</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39886B26" w14:textId="77777777" w:rsidR="00AB5590" w:rsidRDefault="00711B57">
            <w:pPr>
              <w:pStyle w:val="TableData"/>
              <w:jc w:val="center"/>
            </w:pPr>
            <w:r>
              <w:t>84.05</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41836B8B" w14:textId="77777777" w:rsidR="00AB5590" w:rsidRDefault="00711B57">
            <w:pPr>
              <w:pStyle w:val="TableData"/>
              <w:jc w:val="center"/>
            </w:pPr>
            <w:r>
              <w:t>4.18</w:t>
            </w:r>
          </w:p>
        </w:tc>
      </w:tr>
      <w:tr w:rsidR="00AB5590" w14:paraId="241FBE79" w14:textId="77777777">
        <w:tc>
          <w:tcPr>
            <w:tcW w:w="1010" w:type="dxa"/>
            <w:tcBorders>
              <w:top w:val="single" w:sz="4" w:space="0" w:color="000000"/>
              <w:left w:val="single" w:sz="5" w:space="0" w:color="ECECEC"/>
              <w:bottom w:val="single" w:sz="5" w:space="0" w:color="ECECEC"/>
              <w:right w:val="single" w:sz="16" w:space="0" w:color="000000"/>
            </w:tcBorders>
            <w:shd w:val="clear" w:color="auto" w:fill="F2F2F2"/>
          </w:tcPr>
          <w:p w14:paraId="4127101D" w14:textId="77777777" w:rsidR="00AB5590" w:rsidRDefault="00711B57">
            <w:pPr>
              <w:pStyle w:val="TableColumn"/>
              <w:jc w:val="center"/>
            </w:pPr>
            <w:r>
              <w:t>AUC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12A1FB42" w14:textId="77777777" w:rsidR="00AB5590" w:rsidRDefault="00711B57">
            <w:pPr>
              <w:pStyle w:val="TableData"/>
              <w:jc w:val="center"/>
            </w:pPr>
            <w:r>
              <w:t>75.77</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B30DAD5" w14:textId="77777777" w:rsidR="00AB5590" w:rsidRDefault="00711B57">
            <w:pPr>
              <w:pStyle w:val="TableData"/>
              <w:jc w:val="center"/>
            </w:pPr>
            <w:r>
              <w:t>84.41</w:t>
            </w:r>
          </w:p>
        </w:tc>
        <w:tc>
          <w:tcPr>
            <w:tcW w:w="1437" w:type="dxa"/>
            <w:tcBorders>
              <w:top w:val="single" w:sz="4" w:space="0" w:color="000000"/>
              <w:left w:val="single" w:sz="4" w:space="0" w:color="000000"/>
              <w:bottom w:val="single" w:sz="5" w:space="0" w:color="ECECEC"/>
              <w:right w:val="single" w:sz="5" w:space="0" w:color="ECECEC"/>
            </w:tcBorders>
            <w:shd w:val="clear" w:color="auto" w:fill="auto"/>
          </w:tcPr>
          <w:p w14:paraId="4C47FEA3" w14:textId="77777777" w:rsidR="00AB5590" w:rsidRDefault="00711B57">
            <w:pPr>
              <w:pStyle w:val="TableData"/>
              <w:jc w:val="center"/>
            </w:pPr>
            <w:r>
              <w:t>88.42</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0100845E" w14:textId="77777777" w:rsidR="00AB5590" w:rsidRDefault="00711B57">
            <w:pPr>
              <w:pStyle w:val="TableData"/>
              <w:jc w:val="center"/>
            </w:pPr>
            <w:r>
              <w:t>91.04</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0BE2B2C3" w14:textId="77777777" w:rsidR="00AB5590" w:rsidRDefault="00711B57">
            <w:pPr>
              <w:pStyle w:val="TableData"/>
              <w:jc w:val="center"/>
            </w:pPr>
            <w:r>
              <w:t>99.38</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12F0A78E" w14:textId="77777777" w:rsidR="00AB5590" w:rsidRDefault="00711B57">
            <w:pPr>
              <w:pStyle w:val="TableData"/>
              <w:jc w:val="center"/>
            </w:pPr>
            <w:r>
              <w:t>87.68</w:t>
            </w:r>
          </w:p>
        </w:tc>
        <w:tc>
          <w:tcPr>
            <w:tcW w:w="941" w:type="dxa"/>
            <w:tcBorders>
              <w:top w:val="single" w:sz="4" w:space="0" w:color="000000"/>
              <w:left w:val="single" w:sz="4" w:space="0" w:color="000000"/>
              <w:bottom w:val="single" w:sz="5" w:space="0" w:color="ECECEC"/>
              <w:right w:val="single" w:sz="5" w:space="0" w:color="ECECEC"/>
            </w:tcBorders>
            <w:shd w:val="clear" w:color="auto" w:fill="auto"/>
          </w:tcPr>
          <w:p w14:paraId="3558A0DB" w14:textId="77777777" w:rsidR="00AB5590" w:rsidRDefault="00711B57">
            <w:pPr>
              <w:pStyle w:val="TableData"/>
              <w:jc w:val="center"/>
            </w:pPr>
            <w:r>
              <w:t>4.2</w:t>
            </w:r>
          </w:p>
        </w:tc>
      </w:tr>
    </w:tbl>
    <w:p w14:paraId="70DB0008" w14:textId="77777777" w:rsidR="00AB5590" w:rsidRDefault="00AB5590">
      <w:pPr>
        <w:pStyle w:val="ae"/>
        <w:rPr>
          <w:rFonts w:ascii="Arial" w:hAnsi="Arial"/>
        </w:rPr>
      </w:pPr>
    </w:p>
    <w:p w14:paraId="1C9D33D3" w14:textId="77777777" w:rsidR="00AB5590" w:rsidRDefault="00711B57">
      <w:pPr>
        <w:pStyle w:val="ae"/>
        <w:rPr>
          <w:rFonts w:ascii="Arial" w:hAnsi="Arial"/>
        </w:rPr>
      </w:pPr>
      <w:r>
        <w:rPr>
          <w:noProof/>
        </w:rPr>
        <w:lastRenderedPageBreak/>
        <w:drawing>
          <wp:inline distT="0" distB="0" distL="114935" distR="114935" wp14:anchorId="7D957135" wp14:editId="6924E8BA">
            <wp:extent cx="3810000" cy="2538095"/>
            <wp:effectExtent l="0" t="0" r="0" b="0"/>
            <wp:docPr id="1" name="Grafik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25"/>
                    <pic:cNvPicPr>
                      <a:picLocks noChangeAspect="1" noChangeArrowheads="1"/>
                    </pic:cNvPicPr>
                  </pic:nvPicPr>
                  <pic:blipFill>
                    <a:blip r:embed="rId8"/>
                    <a:stretch>
                      <a:fillRect/>
                    </a:stretch>
                  </pic:blipFill>
                  <pic:spPr bwMode="auto">
                    <a:xfrm>
                      <a:off x="0" y="0"/>
                      <a:ext cx="3810000" cy="2538095"/>
                    </a:xfrm>
                    <a:prstGeom prst="rect">
                      <a:avLst/>
                    </a:prstGeom>
                  </pic:spPr>
                </pic:pic>
              </a:graphicData>
            </a:graphic>
          </wp:inline>
        </w:drawing>
      </w:r>
    </w:p>
    <w:p w14:paraId="55D9D9BA" w14:textId="77777777" w:rsidR="00AB5590" w:rsidRDefault="00711B57">
      <w:pPr>
        <w:pStyle w:val="ae"/>
        <w:rPr>
          <w:rFonts w:ascii="Arial" w:hAnsi="Arial" w:cs="Arial"/>
        </w:rPr>
      </w:pPr>
      <w:r>
        <w:rPr>
          <w:rFonts w:ascii="Arial" w:hAnsi="Arial"/>
          <w:b/>
          <w:bCs/>
        </w:rPr>
        <w:t>Figure 1a.</w:t>
      </w:r>
      <w:r>
        <w:rPr>
          <w:rFonts w:ascii="Arial" w:hAnsi="Arial"/>
        </w:rPr>
        <w:t xml:space="preserve"> Box-plot Monte Carlo (MC) cross-validation performance of the established model scheme throughout the performance of the top-layer prediction model. Performance values were determined by confusion matrix analytics across all MC folds. SNS – Sensitivity; SPC – Specificity; PPV – Positive Predictive Value; NPV – Negative Predictive Value; ACC – </w:t>
      </w:r>
      <w:r>
        <w:rPr>
          <w:rFonts w:ascii="Arial" w:hAnsi="Arial" w:cs="Arial"/>
        </w:rPr>
        <w:t>Accuracy; AUC – Area Under the Receiver Operator Characteristics Curve. Performance values are in percentages.</w:t>
      </w:r>
    </w:p>
    <w:p w14:paraId="218297A1" w14:textId="77777777" w:rsidR="00AB5590" w:rsidRDefault="00711B57">
      <w:pPr>
        <w:pStyle w:val="ae"/>
        <w:rPr>
          <w:rFonts w:ascii="Arial" w:hAnsi="Arial" w:cs="Arial"/>
        </w:rPr>
      </w:pPr>
      <w:r>
        <w:rPr>
          <w:noProof/>
        </w:rPr>
        <w:drawing>
          <wp:inline distT="0" distB="0" distL="114935" distR="114935" wp14:anchorId="480105C1" wp14:editId="6A46A350">
            <wp:extent cx="3810000" cy="3686175"/>
            <wp:effectExtent l="0" t="0" r="0" b="0"/>
            <wp:docPr id="2" name="Grafik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26"/>
                    <pic:cNvPicPr>
                      <a:picLocks noChangeAspect="1" noChangeArrowheads="1"/>
                    </pic:cNvPicPr>
                  </pic:nvPicPr>
                  <pic:blipFill>
                    <a:blip r:embed="rId9"/>
                    <a:stretch>
                      <a:fillRect/>
                    </a:stretch>
                  </pic:blipFill>
                  <pic:spPr bwMode="auto">
                    <a:xfrm>
                      <a:off x="0" y="0"/>
                      <a:ext cx="3810000" cy="3686175"/>
                    </a:xfrm>
                    <a:prstGeom prst="rect">
                      <a:avLst/>
                    </a:prstGeom>
                  </pic:spPr>
                </pic:pic>
              </a:graphicData>
            </a:graphic>
          </wp:inline>
        </w:drawing>
      </w:r>
    </w:p>
    <w:p w14:paraId="29FFB3E9" w14:textId="77777777" w:rsidR="00AB5590" w:rsidRDefault="00711B57">
      <w:pPr>
        <w:pStyle w:val="ae"/>
        <w:rPr>
          <w:rFonts w:ascii="Arial" w:hAnsi="Arial" w:cs="Arial"/>
        </w:rPr>
      </w:pPr>
      <w:r>
        <w:rPr>
          <w:rFonts w:ascii="Arial" w:hAnsi="Arial" w:cs="Arial"/>
          <w:b/>
          <w:bCs/>
        </w:rPr>
        <w:t xml:space="preserve">Figure 2a. </w:t>
      </w:r>
      <w:r>
        <w:rPr>
          <w:rFonts w:ascii="Arial" w:hAnsi="Arial" w:cs="Arial"/>
        </w:rPr>
        <w:t xml:space="preserve">Mean cross-validation Receiver Operator Characteristics (ROC) curve of the built models. The thick blue line corresponds to the mean ROC curve, while the light blue shaded area represents the spread of all 100 ROC curves generated across the validation folds. AUC – Area Under the Receiver Operator Characteristics Curve (mean of all 100 AUCs); FPR – False Positive </w:t>
      </w:r>
      <w:proofErr w:type="gramStart"/>
      <w:r>
        <w:rPr>
          <w:rFonts w:ascii="Arial" w:hAnsi="Arial" w:cs="Arial"/>
        </w:rPr>
        <w:t>Rate,  TPR</w:t>
      </w:r>
      <w:proofErr w:type="gramEnd"/>
      <w:r>
        <w:rPr>
          <w:rFonts w:ascii="Arial" w:hAnsi="Arial" w:cs="Arial"/>
        </w:rPr>
        <w:t xml:space="preserve"> – True Positive Rate. Dashed diagonal line represents a reference random-guess AUC for comparison</w:t>
      </w:r>
    </w:p>
    <w:p w14:paraId="51A5C2DE" w14:textId="77777777" w:rsidR="00AB5590" w:rsidRDefault="00711B57">
      <w:pPr>
        <w:pStyle w:val="3"/>
      </w:pPr>
      <w:r>
        <w:lastRenderedPageBreak/>
        <w:t>Feature Importance</w:t>
      </w:r>
    </w:p>
    <w:p w14:paraId="5F319497" w14:textId="77777777" w:rsidR="00AB5590" w:rsidRDefault="00711B57">
      <w:pPr>
        <w:pStyle w:val="ae"/>
        <w:rPr>
          <w:rFonts w:ascii="Arial" w:hAnsi="Arial"/>
        </w:rPr>
      </w:pPr>
      <w:r>
        <w:rPr>
          <w:rFonts w:ascii="Arial" w:hAnsi="Arial"/>
        </w:rPr>
        <w:t>Feature ranking and selection was performed as part of the data preprocessing steps of each fold (see Sec. Preprocessing). The final feature importance was calculated as the mean of all feature rankings across the MC folds. Note that only the highest-ranking 30 features are shown in the table.</w:t>
      </w:r>
    </w:p>
    <w:p w14:paraId="0C1E4BCF" w14:textId="77777777" w:rsidR="00AB5590" w:rsidRDefault="00711B57">
      <w:pPr>
        <w:pStyle w:val="ae"/>
        <w:rPr>
          <w:rFonts w:ascii="Arial" w:hAnsi="Arial"/>
        </w:rPr>
      </w:pPr>
      <w:r>
        <w:rPr>
          <w:rFonts w:ascii="Arial" w:hAnsi="Arial"/>
          <w:b/>
          <w:bCs/>
        </w:rPr>
        <w:t xml:space="preserve">Table 8a. </w:t>
      </w:r>
      <w:r>
        <w:rPr>
          <w:rFonts w:ascii="Arial" w:hAnsi="Arial"/>
        </w:rPr>
        <w:t>Selected features and their ranks as calculated across the MC folds by Smart Redundancy Reduction (SRR - see Table 2a) as well as their respective value distributions. Ranks represent the relative importance of selected features for model building. Features are ordered by ranks. Rank values are in percentages.</w:t>
      </w:r>
    </w:p>
    <w:tbl>
      <w:tblPr>
        <w:tblW w:w="8931" w:type="dxa"/>
        <w:tblInd w:w="80" w:type="dxa"/>
        <w:tblBorders>
          <w:top w:val="single" w:sz="16" w:space="0" w:color="000000"/>
          <w:left w:val="single" w:sz="5" w:space="0" w:color="ECECEC"/>
          <w:bottom w:val="single" w:sz="16" w:space="0" w:color="000000"/>
          <w:right w:val="single" w:sz="5" w:space="0" w:color="ECECEC"/>
          <w:insideH w:val="single" w:sz="16" w:space="0" w:color="000000"/>
          <w:insideV w:val="single" w:sz="5" w:space="0" w:color="ECECEC"/>
        </w:tblBorders>
        <w:tblCellMar>
          <w:left w:w="73" w:type="dxa"/>
          <w:right w:w="80" w:type="dxa"/>
        </w:tblCellMar>
        <w:tblLook w:val="0000" w:firstRow="0" w:lastRow="0" w:firstColumn="0" w:lastColumn="0" w:noHBand="0" w:noVBand="0"/>
      </w:tblPr>
      <w:tblGrid>
        <w:gridCol w:w="4432"/>
        <w:gridCol w:w="563"/>
        <w:gridCol w:w="420"/>
        <w:gridCol w:w="3519"/>
      </w:tblGrid>
      <w:tr w:rsidR="00AB5590" w14:paraId="1772610F" w14:textId="77777777">
        <w:tc>
          <w:tcPr>
            <w:tcW w:w="4397" w:type="dxa"/>
            <w:tcBorders>
              <w:top w:val="single" w:sz="16" w:space="0" w:color="000000"/>
              <w:left w:val="single" w:sz="5" w:space="0" w:color="ECECEC"/>
              <w:bottom w:val="single" w:sz="16" w:space="0" w:color="000000"/>
              <w:right w:val="single" w:sz="5" w:space="0" w:color="ECECEC"/>
            </w:tcBorders>
            <w:shd w:val="clear" w:color="auto" w:fill="F2F2F2" w:themeFill="background1" w:themeFillShade="F2"/>
          </w:tcPr>
          <w:p w14:paraId="014F0DB5" w14:textId="77777777" w:rsidR="00AB5590" w:rsidRDefault="00711B57">
            <w:pPr>
              <w:pStyle w:val="TableColumn"/>
              <w:jc w:val="center"/>
            </w:pPr>
            <w:r>
              <w:t>Feature Name</w:t>
            </w:r>
          </w:p>
        </w:tc>
        <w:tc>
          <w:tcPr>
            <w:tcW w:w="918" w:type="dxa"/>
            <w:gridSpan w:val="2"/>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50CD937F" w14:textId="77777777" w:rsidR="00AB5590" w:rsidRDefault="00711B57">
            <w:pPr>
              <w:pStyle w:val="TableColumn"/>
              <w:jc w:val="center"/>
            </w:pPr>
            <w:r>
              <w:t>Ranking</w:t>
            </w:r>
          </w:p>
        </w:tc>
        <w:tc>
          <w:tcPr>
            <w:tcW w:w="3616" w:type="dxa"/>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79A0588F" w14:textId="77777777" w:rsidR="00AB5590" w:rsidRDefault="00711B57">
            <w:pPr>
              <w:pStyle w:val="TableColumn"/>
              <w:jc w:val="center"/>
            </w:pPr>
            <w:r>
              <w:t>Histogram</w:t>
            </w:r>
          </w:p>
        </w:tc>
      </w:tr>
      <w:tr w:rsidR="00AB5590" w14:paraId="0CC680A7"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A0240B6"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cm.info.corr.1::MultiLesionKurtosis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63794BCC"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F5DCE77" w14:textId="77777777" w:rsidR="00AB5590" w:rsidRDefault="00711B57">
            <w:pPr>
              <w:rPr>
                <w:rFonts w:ascii="Arial" w:hAnsi="Arial" w:cs="Arial"/>
              </w:rPr>
            </w:pPr>
            <w:r>
              <w:rPr>
                <w:noProof/>
              </w:rPr>
              <w:drawing>
                <wp:inline distT="0" distB="0" distL="114935" distR="114935" wp14:anchorId="32F42AFA" wp14:editId="5C217669">
                  <wp:extent cx="2752090" cy="714375"/>
                  <wp:effectExtent l="0" t="0" r="0" b="0"/>
                  <wp:docPr id="3" name="Grafik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127"/>
                          <pic:cNvPicPr>
                            <a:picLocks noChangeAspect="1" noChangeArrowheads="1"/>
                          </pic:cNvPicPr>
                        </pic:nvPicPr>
                        <pic:blipFill>
                          <a:blip r:embed="rId10"/>
                          <a:stretch>
                            <a:fillRect/>
                          </a:stretch>
                        </pic:blipFill>
                        <pic:spPr bwMode="auto">
                          <a:xfrm>
                            <a:off x="0" y="0"/>
                            <a:ext cx="2752090" cy="714375"/>
                          </a:xfrm>
                          <a:prstGeom prst="rect">
                            <a:avLst/>
                          </a:prstGeom>
                        </pic:spPr>
                      </pic:pic>
                    </a:graphicData>
                  </a:graphic>
                </wp:inline>
              </w:drawing>
            </w:r>
          </w:p>
        </w:tc>
      </w:tr>
      <w:tr w:rsidR="00AB5590" w14:paraId="421F8D9F"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36423CD8"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cm.energy::MultiLesionKurtosis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2624EA76"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714368FC" w14:textId="77777777" w:rsidR="00AB5590" w:rsidRDefault="00711B57">
            <w:pPr>
              <w:rPr>
                <w:rFonts w:ascii="Arial" w:hAnsi="Arial" w:cs="Arial"/>
              </w:rPr>
            </w:pPr>
            <w:r>
              <w:rPr>
                <w:noProof/>
              </w:rPr>
              <w:drawing>
                <wp:inline distT="0" distB="0" distL="114935" distR="114935" wp14:anchorId="0AC87FD3" wp14:editId="48DC87C9">
                  <wp:extent cx="2752090" cy="714375"/>
                  <wp:effectExtent l="0" t="0" r="0" b="0"/>
                  <wp:docPr id="4"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128"/>
                          <pic:cNvPicPr>
                            <a:picLocks noChangeAspect="1" noChangeArrowheads="1"/>
                          </pic:cNvPicPr>
                        </pic:nvPicPr>
                        <pic:blipFill>
                          <a:blip r:embed="rId11"/>
                          <a:stretch>
                            <a:fillRect/>
                          </a:stretch>
                        </pic:blipFill>
                        <pic:spPr bwMode="auto">
                          <a:xfrm>
                            <a:off x="0" y="0"/>
                            <a:ext cx="2752090" cy="714375"/>
                          </a:xfrm>
                          <a:prstGeom prst="rect">
                            <a:avLst/>
                          </a:prstGeom>
                        </pic:spPr>
                      </pic:pic>
                    </a:graphicData>
                  </a:graphic>
                </wp:inline>
              </w:drawing>
            </w:r>
          </w:p>
        </w:tc>
      </w:tr>
      <w:tr w:rsidR="00AB5590" w14:paraId="4B04AEA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4F88F330" w14:textId="77777777" w:rsidR="00AB5590" w:rsidRPr="00B76AC4" w:rsidRDefault="00711B57">
            <w:pPr>
              <w:rPr>
                <w:rFonts w:ascii="Arial" w:hAnsi="Arial" w:cs="Arial"/>
                <w:lang w:val="de-DE"/>
              </w:rPr>
            </w:pPr>
            <w:r w:rsidRPr="00B76AC4">
              <w:rPr>
                <w:rFonts w:ascii="Arial" w:hAnsi="Arial" w:cs="Arial"/>
                <w:lang w:val="de-DE"/>
              </w:rPr>
              <w:br/>
              <w:t>PET.NGLDM::ngl.hdlge::MultiLesionKurtosis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53E65DE4"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47ACCB6B" w14:textId="77777777" w:rsidR="00AB5590" w:rsidRDefault="00711B57">
            <w:pPr>
              <w:rPr>
                <w:rFonts w:ascii="Arial" w:hAnsi="Arial" w:cs="Arial"/>
              </w:rPr>
            </w:pPr>
            <w:r>
              <w:rPr>
                <w:noProof/>
              </w:rPr>
              <w:drawing>
                <wp:inline distT="0" distB="0" distL="114935" distR="114935" wp14:anchorId="4F520475" wp14:editId="1881DF90">
                  <wp:extent cx="2752090" cy="714375"/>
                  <wp:effectExtent l="0" t="0" r="0" b="0"/>
                  <wp:docPr id="5" name="Grafik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129"/>
                          <pic:cNvPicPr>
                            <a:picLocks noChangeAspect="1" noChangeArrowheads="1"/>
                          </pic:cNvPicPr>
                        </pic:nvPicPr>
                        <pic:blipFill>
                          <a:blip r:embed="rId12"/>
                          <a:stretch>
                            <a:fillRect/>
                          </a:stretch>
                        </pic:blipFill>
                        <pic:spPr bwMode="auto">
                          <a:xfrm>
                            <a:off x="0" y="0"/>
                            <a:ext cx="2752090" cy="714375"/>
                          </a:xfrm>
                          <a:prstGeom prst="rect">
                            <a:avLst/>
                          </a:prstGeom>
                        </pic:spPr>
                      </pic:pic>
                    </a:graphicData>
                  </a:graphic>
                </wp:inline>
              </w:drawing>
            </w:r>
          </w:p>
        </w:tc>
      </w:tr>
      <w:tr w:rsidR="00AB5590" w14:paraId="589E191E"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0DADDE6B"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rlm.lrlge::MultiLesionKurtosis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623A71DB"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772EC73B" w14:textId="77777777" w:rsidR="00AB5590" w:rsidRDefault="00711B57">
            <w:pPr>
              <w:rPr>
                <w:rFonts w:ascii="Arial" w:hAnsi="Arial" w:cs="Arial"/>
              </w:rPr>
            </w:pPr>
            <w:r>
              <w:rPr>
                <w:noProof/>
              </w:rPr>
              <w:drawing>
                <wp:inline distT="0" distB="0" distL="114935" distR="114935" wp14:anchorId="496A4FBC" wp14:editId="0E81B086">
                  <wp:extent cx="2752090" cy="714375"/>
                  <wp:effectExtent l="0" t="0" r="0" b="0"/>
                  <wp:docPr id="6" name="Grafi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130"/>
                          <pic:cNvPicPr>
                            <a:picLocks noChangeAspect="1" noChangeArrowheads="1"/>
                          </pic:cNvPicPr>
                        </pic:nvPicPr>
                        <pic:blipFill>
                          <a:blip r:embed="rId13"/>
                          <a:stretch>
                            <a:fillRect/>
                          </a:stretch>
                        </pic:blipFill>
                        <pic:spPr bwMode="auto">
                          <a:xfrm>
                            <a:off x="0" y="0"/>
                            <a:ext cx="2752090" cy="714375"/>
                          </a:xfrm>
                          <a:prstGeom prst="rect">
                            <a:avLst/>
                          </a:prstGeom>
                        </pic:spPr>
                      </pic:pic>
                    </a:graphicData>
                  </a:graphic>
                </wp:inline>
              </w:drawing>
            </w:r>
          </w:p>
        </w:tc>
      </w:tr>
      <w:tr w:rsidR="00AB5590" w14:paraId="3D7352F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44368950"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ngl.lgce::MultiLesionKurtosis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7B3E8DBD"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29D07709" w14:textId="77777777" w:rsidR="00AB5590" w:rsidRDefault="00711B57">
            <w:pPr>
              <w:rPr>
                <w:rFonts w:ascii="Arial" w:hAnsi="Arial" w:cs="Arial"/>
              </w:rPr>
            </w:pPr>
            <w:r>
              <w:rPr>
                <w:noProof/>
              </w:rPr>
              <w:drawing>
                <wp:inline distT="0" distB="0" distL="114935" distR="114935" wp14:anchorId="205DB443" wp14:editId="45D92EEE">
                  <wp:extent cx="2752090" cy="714375"/>
                  <wp:effectExtent l="0" t="0" r="0" b="0"/>
                  <wp:docPr id="7"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131"/>
                          <pic:cNvPicPr>
                            <a:picLocks noChangeAspect="1" noChangeArrowheads="1"/>
                          </pic:cNvPicPr>
                        </pic:nvPicPr>
                        <pic:blipFill>
                          <a:blip r:embed="rId13"/>
                          <a:stretch>
                            <a:fillRect/>
                          </a:stretch>
                        </pic:blipFill>
                        <pic:spPr bwMode="auto">
                          <a:xfrm>
                            <a:off x="0" y="0"/>
                            <a:ext cx="2752090" cy="714375"/>
                          </a:xfrm>
                          <a:prstGeom prst="rect">
                            <a:avLst/>
                          </a:prstGeom>
                        </pic:spPr>
                      </pic:pic>
                    </a:graphicData>
                  </a:graphic>
                </wp:inline>
              </w:drawing>
            </w:r>
          </w:p>
        </w:tc>
      </w:tr>
      <w:tr w:rsidR="00AB5590" w14:paraId="4EEDEBFB"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0C4368AA"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rlm.lgre::MultiLesionKurtosis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112F071"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1E9ED8BF" w14:textId="77777777" w:rsidR="00AB5590" w:rsidRDefault="00711B57">
            <w:pPr>
              <w:rPr>
                <w:rFonts w:ascii="Arial" w:hAnsi="Arial" w:cs="Arial"/>
              </w:rPr>
            </w:pPr>
            <w:r>
              <w:rPr>
                <w:noProof/>
              </w:rPr>
              <w:drawing>
                <wp:inline distT="0" distB="0" distL="114935" distR="114935" wp14:anchorId="37EA29F7" wp14:editId="2D58C9D7">
                  <wp:extent cx="2752090" cy="714375"/>
                  <wp:effectExtent l="0" t="0" r="0" b="0"/>
                  <wp:docPr id="8" name="Grafik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132"/>
                          <pic:cNvPicPr>
                            <a:picLocks noChangeAspect="1" noChangeArrowheads="1"/>
                          </pic:cNvPicPr>
                        </pic:nvPicPr>
                        <pic:blipFill>
                          <a:blip r:embed="rId13"/>
                          <a:stretch>
                            <a:fillRect/>
                          </a:stretch>
                        </pic:blipFill>
                        <pic:spPr bwMode="auto">
                          <a:xfrm>
                            <a:off x="0" y="0"/>
                            <a:ext cx="2752090" cy="714375"/>
                          </a:xfrm>
                          <a:prstGeom prst="rect">
                            <a:avLst/>
                          </a:prstGeom>
                        </pic:spPr>
                      </pic:pic>
                    </a:graphicData>
                  </a:graphic>
                </wp:inline>
              </w:drawing>
            </w:r>
          </w:p>
        </w:tc>
      </w:tr>
      <w:tr w:rsidR="00AB5590" w14:paraId="30E9B15F"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882D8CC"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rlm.srlge::MultiLesionKurtosis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6EC3D110"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6938538A" w14:textId="77777777" w:rsidR="00AB5590" w:rsidRDefault="00711B57">
            <w:pPr>
              <w:rPr>
                <w:rFonts w:ascii="Arial" w:hAnsi="Arial" w:cs="Arial"/>
              </w:rPr>
            </w:pPr>
            <w:r>
              <w:rPr>
                <w:noProof/>
              </w:rPr>
              <w:drawing>
                <wp:inline distT="0" distB="0" distL="114935" distR="114935" wp14:anchorId="4244002B" wp14:editId="45C73AE7">
                  <wp:extent cx="2752090" cy="714375"/>
                  <wp:effectExtent l="0" t="0" r="0" b="0"/>
                  <wp:docPr id="9" name="Grafik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133"/>
                          <pic:cNvPicPr>
                            <a:picLocks noChangeAspect="1" noChangeArrowheads="1"/>
                          </pic:cNvPicPr>
                        </pic:nvPicPr>
                        <pic:blipFill>
                          <a:blip r:embed="rId14"/>
                          <a:stretch>
                            <a:fillRect/>
                          </a:stretch>
                        </pic:blipFill>
                        <pic:spPr bwMode="auto">
                          <a:xfrm>
                            <a:off x="0" y="0"/>
                            <a:ext cx="2752090" cy="714375"/>
                          </a:xfrm>
                          <a:prstGeom prst="rect">
                            <a:avLst/>
                          </a:prstGeom>
                        </pic:spPr>
                      </pic:pic>
                    </a:graphicData>
                  </a:graphic>
                </wp:inline>
              </w:drawing>
            </w:r>
          </w:p>
        </w:tc>
      </w:tr>
      <w:tr w:rsidR="00AB5590" w14:paraId="1C3D42CB"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04653FE"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ngl.ldlge::MultiLesionKurtosis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7510FFE0"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283534F4" w14:textId="77777777" w:rsidR="00AB5590" w:rsidRDefault="00711B57">
            <w:pPr>
              <w:rPr>
                <w:rFonts w:ascii="Arial" w:hAnsi="Arial" w:cs="Arial"/>
              </w:rPr>
            </w:pPr>
            <w:r>
              <w:rPr>
                <w:noProof/>
              </w:rPr>
              <w:drawing>
                <wp:inline distT="0" distB="0" distL="114935" distR="114935" wp14:anchorId="072B7C20" wp14:editId="2A4580B0">
                  <wp:extent cx="2752090" cy="714375"/>
                  <wp:effectExtent l="0" t="0" r="0" b="0"/>
                  <wp:docPr id="10" name="Grafi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34"/>
                          <pic:cNvPicPr>
                            <a:picLocks noChangeAspect="1" noChangeArrowheads="1"/>
                          </pic:cNvPicPr>
                        </pic:nvPicPr>
                        <pic:blipFill>
                          <a:blip r:embed="rId14"/>
                          <a:stretch>
                            <a:fillRect/>
                          </a:stretch>
                        </pic:blipFill>
                        <pic:spPr bwMode="auto">
                          <a:xfrm>
                            <a:off x="0" y="0"/>
                            <a:ext cx="2752090" cy="714375"/>
                          </a:xfrm>
                          <a:prstGeom prst="rect">
                            <a:avLst/>
                          </a:prstGeom>
                        </pic:spPr>
                      </pic:pic>
                    </a:graphicData>
                  </a:graphic>
                </wp:inline>
              </w:drawing>
            </w:r>
          </w:p>
        </w:tc>
      </w:tr>
      <w:tr w:rsidR="00AB5590" w14:paraId="63D4806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75382A87" w14:textId="77777777" w:rsidR="00AB5590" w:rsidRPr="00B76AC4" w:rsidRDefault="00711B57">
            <w:pPr>
              <w:rPr>
                <w:rFonts w:ascii="Arial" w:hAnsi="Arial" w:cs="Arial"/>
                <w:lang w:val="de-DE"/>
              </w:rPr>
            </w:pPr>
            <w:r w:rsidRPr="00B76AC4">
              <w:rPr>
                <w:rFonts w:ascii="Arial" w:hAnsi="Arial" w:cs="Arial"/>
                <w:lang w:val="de-DE"/>
              </w:rPr>
              <w:br/>
              <w:t>PET.GLDZM::dzm.sdlge::MultiLesionKurtosis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06C47382"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98FFC72" w14:textId="77777777" w:rsidR="00AB5590" w:rsidRDefault="00711B57">
            <w:pPr>
              <w:rPr>
                <w:rFonts w:ascii="Arial" w:hAnsi="Arial" w:cs="Arial"/>
              </w:rPr>
            </w:pPr>
            <w:r>
              <w:rPr>
                <w:noProof/>
              </w:rPr>
              <w:drawing>
                <wp:inline distT="0" distB="0" distL="114935" distR="114935" wp14:anchorId="4766A818" wp14:editId="484B777C">
                  <wp:extent cx="2752090" cy="714375"/>
                  <wp:effectExtent l="0" t="0" r="0" b="0"/>
                  <wp:docPr id="11" name="Grafik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35"/>
                          <pic:cNvPicPr>
                            <a:picLocks noChangeAspect="1" noChangeArrowheads="1"/>
                          </pic:cNvPicPr>
                        </pic:nvPicPr>
                        <pic:blipFill>
                          <a:blip r:embed="rId15"/>
                          <a:stretch>
                            <a:fillRect/>
                          </a:stretch>
                        </pic:blipFill>
                        <pic:spPr bwMode="auto">
                          <a:xfrm>
                            <a:off x="0" y="0"/>
                            <a:ext cx="2752090" cy="714375"/>
                          </a:xfrm>
                          <a:prstGeom prst="rect">
                            <a:avLst/>
                          </a:prstGeom>
                        </pic:spPr>
                      </pic:pic>
                    </a:graphicData>
                  </a:graphic>
                </wp:inline>
              </w:drawing>
            </w:r>
          </w:p>
        </w:tc>
      </w:tr>
      <w:tr w:rsidR="00AB5590" w14:paraId="085E223B"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A4F955C" w14:textId="77777777" w:rsidR="00AB5590" w:rsidRPr="00B76AC4" w:rsidRDefault="00711B57">
            <w:pPr>
              <w:rPr>
                <w:rFonts w:ascii="Arial" w:hAnsi="Arial" w:cs="Arial"/>
                <w:lang w:val="de-DE"/>
              </w:rPr>
            </w:pPr>
            <w:r w:rsidRPr="00B76AC4">
              <w:rPr>
                <w:rFonts w:ascii="Arial" w:hAnsi="Arial" w:cs="Arial"/>
                <w:lang w:val="de-DE"/>
              </w:rPr>
              <w:lastRenderedPageBreak/>
              <w:br/>
              <w:t>PET.GLDZM::dzm.lgze::MultiLesionKurtosis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0A21DA5E"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4FC309DC" w14:textId="77777777" w:rsidR="00AB5590" w:rsidRDefault="00711B57">
            <w:pPr>
              <w:rPr>
                <w:rFonts w:ascii="Arial" w:hAnsi="Arial" w:cs="Arial"/>
              </w:rPr>
            </w:pPr>
            <w:r>
              <w:rPr>
                <w:noProof/>
              </w:rPr>
              <w:drawing>
                <wp:inline distT="0" distB="0" distL="114935" distR="114935" wp14:anchorId="1233B6ED" wp14:editId="64FD64A2">
                  <wp:extent cx="2752090" cy="714375"/>
                  <wp:effectExtent l="0" t="0" r="0" b="0"/>
                  <wp:docPr id="12"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36"/>
                          <pic:cNvPicPr>
                            <a:picLocks noChangeAspect="1" noChangeArrowheads="1"/>
                          </pic:cNvPicPr>
                        </pic:nvPicPr>
                        <pic:blipFill>
                          <a:blip r:embed="rId16"/>
                          <a:stretch>
                            <a:fillRect/>
                          </a:stretch>
                        </pic:blipFill>
                        <pic:spPr bwMode="auto">
                          <a:xfrm>
                            <a:off x="0" y="0"/>
                            <a:ext cx="2752090" cy="714375"/>
                          </a:xfrm>
                          <a:prstGeom prst="rect">
                            <a:avLst/>
                          </a:prstGeom>
                        </pic:spPr>
                      </pic:pic>
                    </a:graphicData>
                  </a:graphic>
                </wp:inline>
              </w:drawing>
            </w:r>
          </w:p>
        </w:tc>
      </w:tr>
      <w:tr w:rsidR="00AB5590" w14:paraId="484E105A"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E53D4BA"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rlm.rl.var::MultiLesionKurtosis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114AC41"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6120F46E" w14:textId="77777777" w:rsidR="00AB5590" w:rsidRDefault="00711B57">
            <w:pPr>
              <w:rPr>
                <w:rFonts w:ascii="Arial" w:hAnsi="Arial" w:cs="Arial"/>
              </w:rPr>
            </w:pPr>
            <w:r>
              <w:rPr>
                <w:noProof/>
              </w:rPr>
              <w:drawing>
                <wp:inline distT="0" distB="0" distL="114935" distR="114935" wp14:anchorId="680A8014" wp14:editId="75E06850">
                  <wp:extent cx="2752090" cy="714375"/>
                  <wp:effectExtent l="0" t="0" r="0" b="0"/>
                  <wp:docPr id="1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7"/>
                          <pic:cNvPicPr>
                            <a:picLocks noChangeAspect="1" noChangeArrowheads="1"/>
                          </pic:cNvPicPr>
                        </pic:nvPicPr>
                        <pic:blipFill>
                          <a:blip r:embed="rId17"/>
                          <a:stretch>
                            <a:fillRect/>
                          </a:stretch>
                        </pic:blipFill>
                        <pic:spPr bwMode="auto">
                          <a:xfrm>
                            <a:off x="0" y="0"/>
                            <a:ext cx="2752090" cy="714375"/>
                          </a:xfrm>
                          <a:prstGeom prst="rect">
                            <a:avLst/>
                          </a:prstGeom>
                        </pic:spPr>
                      </pic:pic>
                    </a:graphicData>
                  </a:graphic>
                </wp:inline>
              </w:drawing>
            </w:r>
          </w:p>
        </w:tc>
      </w:tr>
      <w:tr w:rsidR="00AB5590" w14:paraId="2AC1B3DF"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75D63837" w14:textId="77777777" w:rsidR="00AB5590" w:rsidRDefault="00711B57">
            <w:pPr>
              <w:rPr>
                <w:rFonts w:ascii="Arial" w:hAnsi="Arial" w:cs="Arial"/>
              </w:rPr>
            </w:pPr>
            <w:r>
              <w:rPr>
                <w:rFonts w:ascii="Arial" w:hAnsi="Arial" w:cs="Arial"/>
              </w:rPr>
              <w:br/>
            </w:r>
            <w:proofErr w:type="gramStart"/>
            <w:r>
              <w:rPr>
                <w:rFonts w:ascii="Arial" w:hAnsi="Arial" w:cs="Arial"/>
              </w:rPr>
              <w:t>CT.GLRLM::</w:t>
            </w:r>
            <w:proofErr w:type="gramEnd"/>
            <w:r>
              <w:rPr>
                <w:rFonts w:ascii="Arial" w:hAnsi="Arial" w:cs="Arial"/>
              </w:rPr>
              <w:t>rlm.rl.var::MultiLesionKurtosis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363788EC"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0B8C91CA" w14:textId="77777777" w:rsidR="00AB5590" w:rsidRDefault="00711B57">
            <w:pPr>
              <w:rPr>
                <w:rFonts w:ascii="Arial" w:hAnsi="Arial" w:cs="Arial"/>
              </w:rPr>
            </w:pPr>
            <w:r>
              <w:rPr>
                <w:noProof/>
              </w:rPr>
              <w:drawing>
                <wp:inline distT="0" distB="0" distL="114935" distR="114935" wp14:anchorId="3D0EB83A" wp14:editId="78BE69F3">
                  <wp:extent cx="2752090" cy="714375"/>
                  <wp:effectExtent l="0" t="0" r="0" b="0"/>
                  <wp:docPr id="14" name="Grafik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38"/>
                          <pic:cNvPicPr>
                            <a:picLocks noChangeAspect="1" noChangeArrowheads="1"/>
                          </pic:cNvPicPr>
                        </pic:nvPicPr>
                        <pic:blipFill>
                          <a:blip r:embed="rId17"/>
                          <a:stretch>
                            <a:fillRect/>
                          </a:stretch>
                        </pic:blipFill>
                        <pic:spPr bwMode="auto">
                          <a:xfrm>
                            <a:off x="0" y="0"/>
                            <a:ext cx="2752090" cy="714375"/>
                          </a:xfrm>
                          <a:prstGeom prst="rect">
                            <a:avLst/>
                          </a:prstGeom>
                        </pic:spPr>
                      </pic:pic>
                    </a:graphicData>
                  </a:graphic>
                </wp:inline>
              </w:drawing>
            </w:r>
          </w:p>
        </w:tc>
      </w:tr>
      <w:tr w:rsidR="00AB5590" w14:paraId="13258D63"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41E4268" w14:textId="77777777" w:rsidR="00AB5590" w:rsidRPr="00B76AC4" w:rsidRDefault="00711B57">
            <w:pPr>
              <w:rPr>
                <w:rFonts w:ascii="Arial" w:hAnsi="Arial" w:cs="Arial"/>
                <w:lang w:val="de-DE"/>
              </w:rPr>
            </w:pPr>
            <w:r w:rsidRPr="00B76AC4">
              <w:rPr>
                <w:rFonts w:ascii="Arial" w:hAnsi="Arial" w:cs="Arial"/>
                <w:lang w:val="de-DE"/>
              </w:rPr>
              <w:br/>
              <w:t>PET.GLDZM::dzm.ldlge::MultiLesionKurtosis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77E68C29"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629BEED0" w14:textId="77777777" w:rsidR="00AB5590" w:rsidRDefault="00711B57">
            <w:pPr>
              <w:rPr>
                <w:rFonts w:ascii="Arial" w:hAnsi="Arial" w:cs="Arial"/>
              </w:rPr>
            </w:pPr>
            <w:r>
              <w:rPr>
                <w:noProof/>
              </w:rPr>
              <w:drawing>
                <wp:inline distT="0" distB="0" distL="114935" distR="114935" wp14:anchorId="3BF38A29" wp14:editId="09081C8B">
                  <wp:extent cx="2752090" cy="714375"/>
                  <wp:effectExtent l="0" t="0" r="0" b="0"/>
                  <wp:docPr id="15"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39"/>
                          <pic:cNvPicPr>
                            <a:picLocks noChangeAspect="1" noChangeArrowheads="1"/>
                          </pic:cNvPicPr>
                        </pic:nvPicPr>
                        <pic:blipFill>
                          <a:blip r:embed="rId18"/>
                          <a:stretch>
                            <a:fillRect/>
                          </a:stretch>
                        </pic:blipFill>
                        <pic:spPr bwMode="auto">
                          <a:xfrm>
                            <a:off x="0" y="0"/>
                            <a:ext cx="2752090" cy="714375"/>
                          </a:xfrm>
                          <a:prstGeom prst="rect">
                            <a:avLst/>
                          </a:prstGeom>
                        </pic:spPr>
                      </pic:pic>
                    </a:graphicData>
                  </a:graphic>
                </wp:inline>
              </w:drawing>
            </w:r>
          </w:p>
        </w:tc>
      </w:tr>
      <w:tr w:rsidR="00AB5590" w14:paraId="55BE6759"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22ADD10E"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cm.energy::MultiLesionKurtosis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0139C182"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1FC14D47" w14:textId="77777777" w:rsidR="00AB5590" w:rsidRDefault="00711B57">
            <w:pPr>
              <w:rPr>
                <w:rFonts w:ascii="Arial" w:hAnsi="Arial" w:cs="Arial"/>
              </w:rPr>
            </w:pPr>
            <w:r>
              <w:rPr>
                <w:noProof/>
              </w:rPr>
              <w:drawing>
                <wp:inline distT="0" distB="0" distL="114935" distR="114935" wp14:anchorId="173BA537" wp14:editId="663DE29B">
                  <wp:extent cx="2752090" cy="714375"/>
                  <wp:effectExtent l="0" t="0" r="0" b="0"/>
                  <wp:docPr id="16" name="Grafi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40"/>
                          <pic:cNvPicPr>
                            <a:picLocks noChangeAspect="1" noChangeArrowheads="1"/>
                          </pic:cNvPicPr>
                        </pic:nvPicPr>
                        <pic:blipFill>
                          <a:blip r:embed="rId19"/>
                          <a:stretch>
                            <a:fillRect/>
                          </a:stretch>
                        </pic:blipFill>
                        <pic:spPr bwMode="auto">
                          <a:xfrm>
                            <a:off x="0" y="0"/>
                            <a:ext cx="2752090" cy="714375"/>
                          </a:xfrm>
                          <a:prstGeom prst="rect">
                            <a:avLst/>
                          </a:prstGeom>
                        </pic:spPr>
                      </pic:pic>
                    </a:graphicData>
                  </a:graphic>
                </wp:inline>
              </w:drawing>
            </w:r>
          </w:p>
        </w:tc>
      </w:tr>
      <w:tr w:rsidR="00AB5590" w14:paraId="52C199D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048F9C69"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ngl.dc.var::MultiLesionKurtosis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470267D"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2D8141AF" w14:textId="77777777" w:rsidR="00AB5590" w:rsidRDefault="00711B57">
            <w:pPr>
              <w:rPr>
                <w:rFonts w:ascii="Arial" w:hAnsi="Arial" w:cs="Arial"/>
              </w:rPr>
            </w:pPr>
            <w:r>
              <w:rPr>
                <w:noProof/>
              </w:rPr>
              <w:drawing>
                <wp:inline distT="0" distB="0" distL="114935" distR="114935" wp14:anchorId="6F2B33EA" wp14:editId="67738F84">
                  <wp:extent cx="2752090" cy="714375"/>
                  <wp:effectExtent l="0" t="0" r="0" b="0"/>
                  <wp:docPr id="17" name="Grafik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41"/>
                          <pic:cNvPicPr>
                            <a:picLocks noChangeAspect="1" noChangeArrowheads="1"/>
                          </pic:cNvPicPr>
                        </pic:nvPicPr>
                        <pic:blipFill>
                          <a:blip r:embed="rId17"/>
                          <a:stretch>
                            <a:fillRect/>
                          </a:stretch>
                        </pic:blipFill>
                        <pic:spPr bwMode="auto">
                          <a:xfrm>
                            <a:off x="0" y="0"/>
                            <a:ext cx="2752090" cy="714375"/>
                          </a:xfrm>
                          <a:prstGeom prst="rect">
                            <a:avLst/>
                          </a:prstGeom>
                        </pic:spPr>
                      </pic:pic>
                    </a:graphicData>
                  </a:graphic>
                </wp:inline>
              </w:drawing>
            </w:r>
          </w:p>
        </w:tc>
      </w:tr>
      <w:tr w:rsidR="00AB5590" w14:paraId="0592C12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8386B1B" w14:textId="77777777" w:rsidR="00AB5590" w:rsidRDefault="00711B57">
            <w:pPr>
              <w:rPr>
                <w:rFonts w:ascii="Arial" w:hAnsi="Arial" w:cs="Arial"/>
              </w:rPr>
            </w:pPr>
            <w:r>
              <w:rPr>
                <w:rFonts w:ascii="Arial" w:hAnsi="Arial" w:cs="Arial"/>
              </w:rPr>
              <w:br/>
            </w:r>
            <w:proofErr w:type="gramStart"/>
            <w:r>
              <w:rPr>
                <w:rFonts w:ascii="Arial" w:hAnsi="Arial" w:cs="Arial"/>
              </w:rPr>
              <w:t>CT.NGLDM::</w:t>
            </w:r>
            <w:proofErr w:type="gramEnd"/>
            <w:r>
              <w:rPr>
                <w:rFonts w:ascii="Arial" w:hAnsi="Arial" w:cs="Arial"/>
              </w:rPr>
              <w:t>ngl.dc.var::MultiLesionKurtosis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5771D102"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446C30A3" w14:textId="77777777" w:rsidR="00AB5590" w:rsidRDefault="00711B57">
            <w:pPr>
              <w:rPr>
                <w:rFonts w:ascii="Arial" w:hAnsi="Arial" w:cs="Arial"/>
              </w:rPr>
            </w:pPr>
            <w:r>
              <w:rPr>
                <w:noProof/>
              </w:rPr>
              <w:drawing>
                <wp:inline distT="0" distB="0" distL="114935" distR="114935" wp14:anchorId="5755B05D" wp14:editId="0D5BD1D4">
                  <wp:extent cx="2752090" cy="714375"/>
                  <wp:effectExtent l="0" t="0" r="0" b="0"/>
                  <wp:docPr id="18" name="Grafik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42"/>
                          <pic:cNvPicPr>
                            <a:picLocks noChangeAspect="1" noChangeArrowheads="1"/>
                          </pic:cNvPicPr>
                        </pic:nvPicPr>
                        <pic:blipFill>
                          <a:blip r:embed="rId17"/>
                          <a:stretch>
                            <a:fillRect/>
                          </a:stretch>
                        </pic:blipFill>
                        <pic:spPr bwMode="auto">
                          <a:xfrm>
                            <a:off x="0" y="0"/>
                            <a:ext cx="2752090" cy="714375"/>
                          </a:xfrm>
                          <a:prstGeom prst="rect">
                            <a:avLst/>
                          </a:prstGeom>
                        </pic:spPr>
                      </pic:pic>
                    </a:graphicData>
                  </a:graphic>
                </wp:inline>
              </w:drawing>
            </w:r>
          </w:p>
        </w:tc>
      </w:tr>
      <w:tr w:rsidR="00AB5590" w14:paraId="6C53F5F1"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A09744C"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cm.joint.max::MultiLesionKurtosis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07BF741C"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56D60A3F" w14:textId="77777777" w:rsidR="00AB5590" w:rsidRDefault="00711B57">
            <w:pPr>
              <w:rPr>
                <w:rFonts w:ascii="Arial" w:hAnsi="Arial" w:cs="Arial"/>
              </w:rPr>
            </w:pPr>
            <w:r>
              <w:rPr>
                <w:noProof/>
              </w:rPr>
              <w:drawing>
                <wp:inline distT="0" distB="0" distL="114935" distR="114935" wp14:anchorId="168D7707" wp14:editId="4C1C062F">
                  <wp:extent cx="2752090" cy="714375"/>
                  <wp:effectExtent l="0" t="0" r="0" b="0"/>
                  <wp:docPr id="1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43"/>
                          <pic:cNvPicPr>
                            <a:picLocks noChangeAspect="1" noChangeArrowheads="1"/>
                          </pic:cNvPicPr>
                        </pic:nvPicPr>
                        <pic:blipFill>
                          <a:blip r:embed="rId20"/>
                          <a:stretch>
                            <a:fillRect/>
                          </a:stretch>
                        </pic:blipFill>
                        <pic:spPr bwMode="auto">
                          <a:xfrm>
                            <a:off x="0" y="0"/>
                            <a:ext cx="2752090" cy="714375"/>
                          </a:xfrm>
                          <a:prstGeom prst="rect">
                            <a:avLst/>
                          </a:prstGeom>
                        </pic:spPr>
                      </pic:pic>
                    </a:graphicData>
                  </a:graphic>
                </wp:inline>
              </w:drawing>
            </w:r>
          </w:p>
        </w:tc>
      </w:tr>
      <w:tr w:rsidR="00AB5590" w14:paraId="56E82CB2"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C0EFD55" w14:textId="77777777" w:rsidR="00AB5590" w:rsidRDefault="00711B57">
            <w:pPr>
              <w:rPr>
                <w:rFonts w:ascii="Arial" w:hAnsi="Arial" w:cs="Arial"/>
              </w:rPr>
            </w:pPr>
            <w:r>
              <w:rPr>
                <w:rFonts w:ascii="Arial" w:hAnsi="Arial" w:cs="Arial"/>
              </w:rPr>
              <w:br/>
            </w:r>
            <w:proofErr w:type="gramStart"/>
            <w:r>
              <w:rPr>
                <w:rFonts w:ascii="Arial" w:hAnsi="Arial" w:cs="Arial"/>
              </w:rPr>
              <w:t>CT.NGLDM::</w:t>
            </w:r>
            <w:proofErr w:type="gramEnd"/>
            <w:r>
              <w:rPr>
                <w:rFonts w:ascii="Arial" w:hAnsi="Arial" w:cs="Arial"/>
              </w:rPr>
              <w:t>ngl.dc.energy::MultiLesionKurtosis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6199D8B"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6FBD941E" w14:textId="77777777" w:rsidR="00AB5590" w:rsidRDefault="00711B57">
            <w:pPr>
              <w:rPr>
                <w:rFonts w:ascii="Arial" w:hAnsi="Arial" w:cs="Arial"/>
              </w:rPr>
            </w:pPr>
            <w:r>
              <w:rPr>
                <w:noProof/>
              </w:rPr>
              <w:drawing>
                <wp:inline distT="0" distB="0" distL="114935" distR="114935" wp14:anchorId="6A260D37" wp14:editId="50D5F682">
                  <wp:extent cx="2752090" cy="714375"/>
                  <wp:effectExtent l="0" t="0" r="0" b="0"/>
                  <wp:docPr id="20" name="Grafik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144"/>
                          <pic:cNvPicPr>
                            <a:picLocks noChangeAspect="1" noChangeArrowheads="1"/>
                          </pic:cNvPicPr>
                        </pic:nvPicPr>
                        <pic:blipFill>
                          <a:blip r:embed="rId21"/>
                          <a:stretch>
                            <a:fillRect/>
                          </a:stretch>
                        </pic:blipFill>
                        <pic:spPr bwMode="auto">
                          <a:xfrm>
                            <a:off x="0" y="0"/>
                            <a:ext cx="2752090" cy="714375"/>
                          </a:xfrm>
                          <a:prstGeom prst="rect">
                            <a:avLst/>
                          </a:prstGeom>
                        </pic:spPr>
                      </pic:pic>
                    </a:graphicData>
                  </a:graphic>
                </wp:inline>
              </w:drawing>
            </w:r>
          </w:p>
        </w:tc>
      </w:tr>
      <w:tr w:rsidR="00AB5590" w14:paraId="29570199"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240794CA" w14:textId="77777777" w:rsidR="00AB5590" w:rsidRDefault="00711B57">
            <w:pPr>
              <w:rPr>
                <w:rFonts w:ascii="Arial" w:hAnsi="Arial" w:cs="Arial"/>
              </w:rPr>
            </w:pPr>
            <w:r>
              <w:rPr>
                <w:rFonts w:ascii="Arial" w:hAnsi="Arial" w:cs="Arial"/>
              </w:rPr>
              <w:br/>
            </w:r>
            <w:proofErr w:type="gramStart"/>
            <w:r>
              <w:rPr>
                <w:rFonts w:ascii="Arial" w:hAnsi="Arial" w:cs="Arial"/>
              </w:rPr>
              <w:t>CT.NGLDM::</w:t>
            </w:r>
            <w:proofErr w:type="gramEnd"/>
            <w:r>
              <w:rPr>
                <w:rFonts w:ascii="Arial" w:hAnsi="Arial" w:cs="Arial"/>
              </w:rPr>
              <w:t>ngl.glnu.norm::MultiLesionKurtosis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51E3C0FB"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296F2E7C" w14:textId="77777777" w:rsidR="00AB5590" w:rsidRDefault="00711B57">
            <w:pPr>
              <w:rPr>
                <w:rFonts w:ascii="Arial" w:hAnsi="Arial" w:cs="Arial"/>
              </w:rPr>
            </w:pPr>
            <w:r>
              <w:rPr>
                <w:noProof/>
              </w:rPr>
              <w:drawing>
                <wp:inline distT="0" distB="0" distL="114935" distR="114935" wp14:anchorId="3B5EB8E9" wp14:editId="3BE89AC3">
                  <wp:extent cx="2752090" cy="714375"/>
                  <wp:effectExtent l="0" t="0" r="0" b="0"/>
                  <wp:docPr id="2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145"/>
                          <pic:cNvPicPr>
                            <a:picLocks noChangeAspect="1" noChangeArrowheads="1"/>
                          </pic:cNvPicPr>
                        </pic:nvPicPr>
                        <pic:blipFill>
                          <a:blip r:embed="rId21"/>
                          <a:stretch>
                            <a:fillRect/>
                          </a:stretch>
                        </pic:blipFill>
                        <pic:spPr bwMode="auto">
                          <a:xfrm>
                            <a:off x="0" y="0"/>
                            <a:ext cx="2752090" cy="714375"/>
                          </a:xfrm>
                          <a:prstGeom prst="rect">
                            <a:avLst/>
                          </a:prstGeom>
                        </pic:spPr>
                      </pic:pic>
                    </a:graphicData>
                  </a:graphic>
                </wp:inline>
              </w:drawing>
            </w:r>
          </w:p>
        </w:tc>
      </w:tr>
      <w:tr w:rsidR="00AB5590" w14:paraId="1444823A"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09E5070E" w14:textId="77777777" w:rsidR="00AB5590" w:rsidRDefault="00711B57">
            <w:pPr>
              <w:rPr>
                <w:rFonts w:ascii="Arial" w:hAnsi="Arial" w:cs="Arial"/>
              </w:rPr>
            </w:pPr>
            <w:r>
              <w:rPr>
                <w:rFonts w:ascii="Arial" w:hAnsi="Arial" w:cs="Arial"/>
              </w:rPr>
              <w:br/>
            </w:r>
            <w:proofErr w:type="gramStart"/>
            <w:r>
              <w:rPr>
                <w:rFonts w:ascii="Arial" w:hAnsi="Arial" w:cs="Arial"/>
              </w:rPr>
              <w:t>CT.GLRLM::</w:t>
            </w:r>
            <w:proofErr w:type="gramEnd"/>
            <w:r>
              <w:rPr>
                <w:rFonts w:ascii="Arial" w:hAnsi="Arial" w:cs="Arial"/>
              </w:rPr>
              <w:t>rlm.glnu.norm::MultiLesionKurtosis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324C479A"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363BC88" w14:textId="77777777" w:rsidR="00AB5590" w:rsidRDefault="00711B57">
            <w:pPr>
              <w:rPr>
                <w:rFonts w:ascii="Arial" w:hAnsi="Arial" w:cs="Arial"/>
              </w:rPr>
            </w:pPr>
            <w:r>
              <w:rPr>
                <w:noProof/>
              </w:rPr>
              <w:drawing>
                <wp:inline distT="0" distB="0" distL="114935" distR="114935" wp14:anchorId="6585F5B1" wp14:editId="5F2F72BF">
                  <wp:extent cx="2752090" cy="714375"/>
                  <wp:effectExtent l="0" t="0" r="0" b="0"/>
                  <wp:docPr id="22"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146"/>
                          <pic:cNvPicPr>
                            <a:picLocks noChangeAspect="1" noChangeArrowheads="1"/>
                          </pic:cNvPicPr>
                        </pic:nvPicPr>
                        <pic:blipFill>
                          <a:blip r:embed="rId21"/>
                          <a:stretch>
                            <a:fillRect/>
                          </a:stretch>
                        </pic:blipFill>
                        <pic:spPr bwMode="auto">
                          <a:xfrm>
                            <a:off x="0" y="0"/>
                            <a:ext cx="2752090" cy="714375"/>
                          </a:xfrm>
                          <a:prstGeom prst="rect">
                            <a:avLst/>
                          </a:prstGeom>
                        </pic:spPr>
                      </pic:pic>
                    </a:graphicData>
                  </a:graphic>
                </wp:inline>
              </w:drawing>
            </w:r>
          </w:p>
        </w:tc>
      </w:tr>
      <w:tr w:rsidR="00AB5590" w14:paraId="71F8B468"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2344B63A" w14:textId="77777777" w:rsidR="00AB5590" w:rsidRDefault="00711B57">
            <w:pPr>
              <w:rPr>
                <w:rFonts w:ascii="Arial" w:hAnsi="Arial" w:cs="Arial"/>
              </w:rPr>
            </w:pPr>
            <w:r>
              <w:rPr>
                <w:rFonts w:ascii="Arial" w:hAnsi="Arial" w:cs="Arial"/>
              </w:rPr>
              <w:lastRenderedPageBreak/>
              <w:br/>
            </w:r>
            <w:proofErr w:type="gramStart"/>
            <w:r>
              <w:rPr>
                <w:rFonts w:ascii="Arial" w:hAnsi="Arial" w:cs="Arial"/>
              </w:rPr>
              <w:t>PET.NGLDM::</w:t>
            </w:r>
            <w:proofErr w:type="gramEnd"/>
            <w:r>
              <w:rPr>
                <w:rFonts w:ascii="Arial" w:hAnsi="Arial" w:cs="Arial"/>
              </w:rPr>
              <w:t>ngl.dc.energy::MultiLesionKurtosis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E0F89AB"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55211A3F" w14:textId="77777777" w:rsidR="00AB5590" w:rsidRDefault="00711B57">
            <w:pPr>
              <w:rPr>
                <w:rFonts w:ascii="Arial" w:hAnsi="Arial" w:cs="Arial"/>
              </w:rPr>
            </w:pPr>
            <w:r>
              <w:rPr>
                <w:noProof/>
              </w:rPr>
              <w:drawing>
                <wp:inline distT="0" distB="0" distL="114935" distR="114935" wp14:anchorId="3A51F55C" wp14:editId="753E9A71">
                  <wp:extent cx="2752090" cy="714375"/>
                  <wp:effectExtent l="0" t="0" r="0" b="0"/>
                  <wp:docPr id="23" name="Grafik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147"/>
                          <pic:cNvPicPr>
                            <a:picLocks noChangeAspect="1" noChangeArrowheads="1"/>
                          </pic:cNvPicPr>
                        </pic:nvPicPr>
                        <pic:blipFill>
                          <a:blip r:embed="rId22"/>
                          <a:stretch>
                            <a:fillRect/>
                          </a:stretch>
                        </pic:blipFill>
                        <pic:spPr bwMode="auto">
                          <a:xfrm>
                            <a:off x="0" y="0"/>
                            <a:ext cx="2752090" cy="714375"/>
                          </a:xfrm>
                          <a:prstGeom prst="rect">
                            <a:avLst/>
                          </a:prstGeom>
                        </pic:spPr>
                      </pic:pic>
                    </a:graphicData>
                  </a:graphic>
                </wp:inline>
              </w:drawing>
            </w:r>
          </w:p>
        </w:tc>
      </w:tr>
      <w:tr w:rsidR="00AB5590" w14:paraId="3321205A"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6D2DEB98"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5B42321"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AB454AC" w14:textId="77777777" w:rsidR="00AB5590" w:rsidRDefault="00711B57">
            <w:pPr>
              <w:rPr>
                <w:rFonts w:ascii="Arial" w:hAnsi="Arial" w:cs="Arial"/>
              </w:rPr>
            </w:pPr>
            <w:r>
              <w:rPr>
                <w:noProof/>
              </w:rPr>
              <w:drawing>
                <wp:inline distT="0" distB="0" distL="114935" distR="114935" wp14:anchorId="7DB7E0F3" wp14:editId="123DCCE1">
                  <wp:extent cx="2752090" cy="714375"/>
                  <wp:effectExtent l="0" t="0" r="0" b="0"/>
                  <wp:docPr id="24" name="Grafik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148"/>
                          <pic:cNvPicPr>
                            <a:picLocks noChangeAspect="1" noChangeArrowheads="1"/>
                          </pic:cNvPicPr>
                        </pic:nvPicPr>
                        <pic:blipFill>
                          <a:blip r:embed="rId22"/>
                          <a:stretch>
                            <a:fillRect/>
                          </a:stretch>
                        </pic:blipFill>
                        <pic:spPr bwMode="auto">
                          <a:xfrm>
                            <a:off x="0" y="0"/>
                            <a:ext cx="2752090" cy="714375"/>
                          </a:xfrm>
                          <a:prstGeom prst="rect">
                            <a:avLst/>
                          </a:prstGeom>
                        </pic:spPr>
                      </pic:pic>
                    </a:graphicData>
                  </a:graphic>
                </wp:inline>
              </w:drawing>
            </w:r>
          </w:p>
        </w:tc>
      </w:tr>
      <w:tr w:rsidR="00AB5590" w14:paraId="5093C4E7"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8E2FCAE"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57046CD6"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5FD02E79" w14:textId="77777777" w:rsidR="00AB5590" w:rsidRDefault="00711B57">
            <w:pPr>
              <w:rPr>
                <w:rFonts w:ascii="Arial" w:hAnsi="Arial" w:cs="Arial"/>
              </w:rPr>
            </w:pPr>
            <w:r>
              <w:rPr>
                <w:noProof/>
              </w:rPr>
              <w:drawing>
                <wp:inline distT="0" distB="0" distL="114935" distR="114935" wp14:anchorId="67E99E4A" wp14:editId="086A72D3">
                  <wp:extent cx="2752090" cy="714375"/>
                  <wp:effectExtent l="0" t="0" r="0" b="0"/>
                  <wp:docPr id="25"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149"/>
                          <pic:cNvPicPr>
                            <a:picLocks noChangeAspect="1" noChangeArrowheads="1"/>
                          </pic:cNvPicPr>
                        </pic:nvPicPr>
                        <pic:blipFill>
                          <a:blip r:embed="rId22"/>
                          <a:stretch>
                            <a:fillRect/>
                          </a:stretch>
                        </pic:blipFill>
                        <pic:spPr bwMode="auto">
                          <a:xfrm>
                            <a:off x="0" y="0"/>
                            <a:ext cx="2752090" cy="714375"/>
                          </a:xfrm>
                          <a:prstGeom prst="rect">
                            <a:avLst/>
                          </a:prstGeom>
                        </pic:spPr>
                      </pic:pic>
                    </a:graphicData>
                  </a:graphic>
                </wp:inline>
              </w:drawing>
            </w:r>
          </w:p>
        </w:tc>
      </w:tr>
      <w:tr w:rsidR="00AB5590" w14:paraId="2F281157"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4FF5AFCD" w14:textId="77777777" w:rsidR="00AB5590" w:rsidRDefault="00711B57">
            <w:pPr>
              <w:rPr>
                <w:rFonts w:ascii="Arial" w:hAnsi="Arial" w:cs="Arial"/>
              </w:rPr>
            </w:pPr>
            <w:r>
              <w:rPr>
                <w:rFonts w:ascii="Arial" w:hAnsi="Arial" w:cs="Arial"/>
              </w:rPr>
              <w:br/>
            </w:r>
            <w:proofErr w:type="gramStart"/>
            <w:r>
              <w:rPr>
                <w:rFonts w:ascii="Arial" w:hAnsi="Arial" w:cs="Arial"/>
              </w:rPr>
              <w:t>CT.GLDZM::</w:t>
            </w:r>
            <w:proofErr w:type="gramEnd"/>
            <w:r>
              <w:rPr>
                <w:rFonts w:ascii="Arial" w:hAnsi="Arial" w:cs="Arial"/>
              </w:rPr>
              <w:t>dzm.glnu.norm::MultiLesionKurtosis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F663C2B"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01EF84B" w14:textId="77777777" w:rsidR="00AB5590" w:rsidRDefault="00711B57">
            <w:pPr>
              <w:rPr>
                <w:rFonts w:ascii="Arial" w:hAnsi="Arial" w:cs="Arial"/>
              </w:rPr>
            </w:pPr>
            <w:r>
              <w:rPr>
                <w:noProof/>
              </w:rPr>
              <w:drawing>
                <wp:inline distT="0" distB="0" distL="114935" distR="114935" wp14:anchorId="76C3B861" wp14:editId="4D855620">
                  <wp:extent cx="2752090" cy="714375"/>
                  <wp:effectExtent l="0" t="0" r="0" b="0"/>
                  <wp:docPr id="26" name="Grafik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150"/>
                          <pic:cNvPicPr>
                            <a:picLocks noChangeAspect="1" noChangeArrowheads="1"/>
                          </pic:cNvPicPr>
                        </pic:nvPicPr>
                        <pic:blipFill>
                          <a:blip r:embed="rId23"/>
                          <a:stretch>
                            <a:fillRect/>
                          </a:stretch>
                        </pic:blipFill>
                        <pic:spPr bwMode="auto">
                          <a:xfrm>
                            <a:off x="0" y="0"/>
                            <a:ext cx="2752090" cy="714375"/>
                          </a:xfrm>
                          <a:prstGeom prst="rect">
                            <a:avLst/>
                          </a:prstGeom>
                        </pic:spPr>
                      </pic:pic>
                    </a:graphicData>
                  </a:graphic>
                </wp:inline>
              </w:drawing>
            </w:r>
          </w:p>
        </w:tc>
      </w:tr>
      <w:tr w:rsidR="00AB5590" w14:paraId="01669C2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2F2E0402"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szm.lgze::MultiLesionKurtosis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135C8C8F"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6088F688" w14:textId="77777777" w:rsidR="00AB5590" w:rsidRDefault="00711B57">
            <w:pPr>
              <w:rPr>
                <w:rFonts w:ascii="Arial" w:hAnsi="Arial" w:cs="Arial"/>
              </w:rPr>
            </w:pPr>
            <w:r>
              <w:rPr>
                <w:noProof/>
              </w:rPr>
              <w:drawing>
                <wp:inline distT="0" distB="0" distL="114935" distR="114935" wp14:anchorId="0F45F141" wp14:editId="0945061C">
                  <wp:extent cx="2752090" cy="714375"/>
                  <wp:effectExtent l="0" t="0" r="0" b="0"/>
                  <wp:docPr id="27" name="Grafik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151"/>
                          <pic:cNvPicPr>
                            <a:picLocks noChangeAspect="1" noChangeArrowheads="1"/>
                          </pic:cNvPicPr>
                        </pic:nvPicPr>
                        <pic:blipFill>
                          <a:blip r:embed="rId24"/>
                          <a:stretch>
                            <a:fillRect/>
                          </a:stretch>
                        </pic:blipFill>
                        <pic:spPr bwMode="auto">
                          <a:xfrm>
                            <a:off x="0" y="0"/>
                            <a:ext cx="2752090" cy="714375"/>
                          </a:xfrm>
                          <a:prstGeom prst="rect">
                            <a:avLst/>
                          </a:prstGeom>
                        </pic:spPr>
                      </pic:pic>
                    </a:graphicData>
                  </a:graphic>
                </wp:inline>
              </w:drawing>
            </w:r>
          </w:p>
        </w:tc>
      </w:tr>
      <w:tr w:rsidR="00AB5590" w14:paraId="40585FBC"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5881F284" w14:textId="77777777" w:rsidR="00AB5590" w:rsidRPr="00B76AC4" w:rsidRDefault="00711B57">
            <w:pPr>
              <w:rPr>
                <w:rFonts w:ascii="Arial" w:hAnsi="Arial" w:cs="Arial"/>
                <w:lang w:val="de-DE"/>
              </w:rPr>
            </w:pPr>
            <w:r w:rsidRPr="00B76AC4">
              <w:rPr>
                <w:rFonts w:ascii="Arial" w:hAnsi="Arial" w:cs="Arial"/>
                <w:lang w:val="de-DE"/>
              </w:rPr>
              <w:br/>
              <w:t>CT.GLSZM::szm.szlge::MultiLesionKurtosis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0C418414"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4874B534" w14:textId="77777777" w:rsidR="00AB5590" w:rsidRDefault="00711B57">
            <w:pPr>
              <w:rPr>
                <w:rFonts w:ascii="Arial" w:hAnsi="Arial" w:cs="Arial"/>
              </w:rPr>
            </w:pPr>
            <w:r>
              <w:rPr>
                <w:noProof/>
              </w:rPr>
              <w:drawing>
                <wp:inline distT="0" distB="0" distL="114935" distR="114935" wp14:anchorId="38081C31" wp14:editId="2A2E4A3C">
                  <wp:extent cx="2752090" cy="714375"/>
                  <wp:effectExtent l="0" t="0" r="0" b="0"/>
                  <wp:docPr id="28"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fik 152"/>
                          <pic:cNvPicPr>
                            <a:picLocks noChangeAspect="1" noChangeArrowheads="1"/>
                          </pic:cNvPicPr>
                        </pic:nvPicPr>
                        <pic:blipFill>
                          <a:blip r:embed="rId25"/>
                          <a:stretch>
                            <a:fillRect/>
                          </a:stretch>
                        </pic:blipFill>
                        <pic:spPr bwMode="auto">
                          <a:xfrm>
                            <a:off x="0" y="0"/>
                            <a:ext cx="2752090" cy="714375"/>
                          </a:xfrm>
                          <a:prstGeom prst="rect">
                            <a:avLst/>
                          </a:prstGeom>
                        </pic:spPr>
                      </pic:pic>
                    </a:graphicData>
                  </a:graphic>
                </wp:inline>
              </w:drawing>
            </w:r>
          </w:p>
        </w:tc>
      </w:tr>
      <w:tr w:rsidR="00AB5590" w14:paraId="440A4BD9"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195D92F4"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cm.joint.max::MultiLesionKurtosis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35DB6472"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3CA94008" w14:textId="77777777" w:rsidR="00AB5590" w:rsidRDefault="00711B57">
            <w:pPr>
              <w:rPr>
                <w:rFonts w:ascii="Arial" w:hAnsi="Arial" w:cs="Arial"/>
              </w:rPr>
            </w:pPr>
            <w:r>
              <w:rPr>
                <w:noProof/>
              </w:rPr>
              <w:drawing>
                <wp:inline distT="0" distB="0" distL="114935" distR="114935" wp14:anchorId="4CE2AFBF" wp14:editId="2F7D04F6">
                  <wp:extent cx="2752090" cy="714375"/>
                  <wp:effectExtent l="0" t="0" r="0" b="0"/>
                  <wp:docPr id="29"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afik 153"/>
                          <pic:cNvPicPr>
                            <a:picLocks noChangeAspect="1" noChangeArrowheads="1"/>
                          </pic:cNvPicPr>
                        </pic:nvPicPr>
                        <pic:blipFill>
                          <a:blip r:embed="rId26"/>
                          <a:stretch>
                            <a:fillRect/>
                          </a:stretch>
                        </pic:blipFill>
                        <pic:spPr bwMode="auto">
                          <a:xfrm>
                            <a:off x="0" y="0"/>
                            <a:ext cx="2752090" cy="714375"/>
                          </a:xfrm>
                          <a:prstGeom prst="rect">
                            <a:avLst/>
                          </a:prstGeom>
                        </pic:spPr>
                      </pic:pic>
                    </a:graphicData>
                  </a:graphic>
                </wp:inline>
              </w:drawing>
            </w:r>
          </w:p>
        </w:tc>
      </w:tr>
      <w:tr w:rsidR="00AB5590" w14:paraId="6173B734"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5A0C8E9C" w14:textId="77777777" w:rsidR="00AB5590" w:rsidRDefault="00711B57">
            <w:pPr>
              <w:rPr>
                <w:rFonts w:ascii="Arial" w:hAnsi="Arial" w:cs="Arial"/>
              </w:rPr>
            </w:pPr>
            <w:r>
              <w:rPr>
                <w:rFonts w:ascii="Arial" w:hAnsi="Arial" w:cs="Arial"/>
              </w:rPr>
              <w:br/>
            </w:r>
            <w:proofErr w:type="gramStart"/>
            <w:r>
              <w:rPr>
                <w:rFonts w:ascii="Arial" w:hAnsi="Arial" w:cs="Arial"/>
              </w:rPr>
              <w:t>PET.GLDZM::</w:t>
            </w:r>
            <w:proofErr w:type="gramEnd"/>
            <w:r>
              <w:rPr>
                <w:rFonts w:ascii="Arial" w:hAnsi="Arial" w:cs="Arial"/>
              </w:rPr>
              <w:t>dzm.glnu.norm::MultiLesionKurtosis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2EC7DB27"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442F30E6" w14:textId="77777777" w:rsidR="00AB5590" w:rsidRDefault="00711B57">
            <w:pPr>
              <w:rPr>
                <w:rFonts w:ascii="Arial" w:hAnsi="Arial" w:cs="Arial"/>
              </w:rPr>
            </w:pPr>
            <w:r>
              <w:rPr>
                <w:noProof/>
              </w:rPr>
              <w:drawing>
                <wp:inline distT="0" distB="0" distL="114935" distR="114935" wp14:anchorId="6A340B49" wp14:editId="69A1D904">
                  <wp:extent cx="2752090" cy="714375"/>
                  <wp:effectExtent l="0" t="0" r="0" b="0"/>
                  <wp:docPr id="30" name="Grafik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154"/>
                          <pic:cNvPicPr>
                            <a:picLocks noChangeAspect="1" noChangeArrowheads="1"/>
                          </pic:cNvPicPr>
                        </pic:nvPicPr>
                        <pic:blipFill>
                          <a:blip r:embed="rId27"/>
                          <a:stretch>
                            <a:fillRect/>
                          </a:stretch>
                        </pic:blipFill>
                        <pic:spPr bwMode="auto">
                          <a:xfrm>
                            <a:off x="0" y="0"/>
                            <a:ext cx="2752090" cy="714375"/>
                          </a:xfrm>
                          <a:prstGeom prst="rect">
                            <a:avLst/>
                          </a:prstGeom>
                        </pic:spPr>
                      </pic:pic>
                    </a:graphicData>
                  </a:graphic>
                </wp:inline>
              </w:drawing>
            </w:r>
          </w:p>
        </w:tc>
      </w:tr>
      <w:tr w:rsidR="00AB5590" w14:paraId="14526AF9"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2F4822F4" w14:textId="77777777" w:rsidR="00AB5590" w:rsidRDefault="00711B57">
            <w:pPr>
              <w:rPr>
                <w:rFonts w:ascii="Arial" w:hAnsi="Arial" w:cs="Arial"/>
              </w:rPr>
            </w:pPr>
            <w:r>
              <w:rPr>
                <w:rFonts w:ascii="Arial" w:hAnsi="Arial" w:cs="Arial"/>
              </w:rPr>
              <w:br/>
            </w:r>
            <w:proofErr w:type="gramStart"/>
            <w:r>
              <w:rPr>
                <w:rFonts w:ascii="Arial" w:hAnsi="Arial" w:cs="Arial"/>
              </w:rPr>
              <w:t>CT.Morphological::</w:t>
            </w:r>
            <w:proofErr w:type="gramEnd"/>
            <w:r>
              <w:rPr>
                <w:rFonts w:ascii="Arial" w:hAnsi="Arial" w:cs="Arial"/>
              </w:rPr>
              <w:t>morph.comp.1::MultiLesionKurtosis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7D71B50A"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0E3B4F00" w14:textId="77777777" w:rsidR="00AB5590" w:rsidRDefault="00711B57">
            <w:pPr>
              <w:rPr>
                <w:rFonts w:ascii="Arial" w:hAnsi="Arial" w:cs="Arial"/>
              </w:rPr>
            </w:pPr>
            <w:r>
              <w:rPr>
                <w:noProof/>
              </w:rPr>
              <w:drawing>
                <wp:inline distT="0" distB="0" distL="114935" distR="114935" wp14:anchorId="010F6512" wp14:editId="46A50542">
                  <wp:extent cx="2752090" cy="714375"/>
                  <wp:effectExtent l="0" t="0" r="0" b="0"/>
                  <wp:docPr id="31" name="Grafik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155"/>
                          <pic:cNvPicPr>
                            <a:picLocks noChangeAspect="1" noChangeArrowheads="1"/>
                          </pic:cNvPicPr>
                        </pic:nvPicPr>
                        <pic:blipFill>
                          <a:blip r:embed="rId28"/>
                          <a:stretch>
                            <a:fillRect/>
                          </a:stretch>
                        </pic:blipFill>
                        <pic:spPr bwMode="auto">
                          <a:xfrm>
                            <a:off x="0" y="0"/>
                            <a:ext cx="2752090" cy="714375"/>
                          </a:xfrm>
                          <a:prstGeom prst="rect">
                            <a:avLst/>
                          </a:prstGeom>
                        </pic:spPr>
                      </pic:pic>
                    </a:graphicData>
                  </a:graphic>
                </wp:inline>
              </w:drawing>
            </w:r>
          </w:p>
        </w:tc>
      </w:tr>
      <w:tr w:rsidR="00AB5590" w14:paraId="68C78870" w14:textId="77777777">
        <w:tc>
          <w:tcPr>
            <w:tcW w:w="4397" w:type="dxa"/>
            <w:tcBorders>
              <w:top w:val="single" w:sz="4" w:space="0" w:color="000000"/>
              <w:left w:val="single" w:sz="5" w:space="0" w:color="ECECEC"/>
              <w:bottom w:val="single" w:sz="5" w:space="0" w:color="ECECEC"/>
              <w:right w:val="single" w:sz="5" w:space="0" w:color="ECECEC"/>
            </w:tcBorders>
            <w:shd w:val="clear" w:color="auto" w:fill="auto"/>
          </w:tcPr>
          <w:p w14:paraId="38DEA03C" w14:textId="77777777" w:rsidR="00AB5590" w:rsidRDefault="00711B57">
            <w:pPr>
              <w:rPr>
                <w:rFonts w:ascii="Arial" w:hAnsi="Arial" w:cs="Arial"/>
              </w:rPr>
            </w:pPr>
            <w:r>
              <w:rPr>
                <w:rFonts w:ascii="Arial" w:hAnsi="Arial" w:cs="Arial"/>
              </w:rPr>
              <w:br/>
            </w:r>
            <w:proofErr w:type="gramStart"/>
            <w:r>
              <w:rPr>
                <w:rFonts w:ascii="Arial" w:hAnsi="Arial" w:cs="Arial"/>
              </w:rPr>
              <w:t>PET.Morphological::</w:t>
            </w:r>
            <w:proofErr w:type="gramEnd"/>
            <w:r>
              <w:rPr>
                <w:rFonts w:ascii="Arial" w:hAnsi="Arial" w:cs="Arial"/>
              </w:rPr>
              <w:t>morph.comp.1::MultiLesionKurtosis</w:t>
            </w:r>
          </w:p>
        </w:tc>
        <w:tc>
          <w:tcPr>
            <w:tcW w:w="625" w:type="dxa"/>
            <w:tcBorders>
              <w:top w:val="single" w:sz="4" w:space="0" w:color="000000"/>
              <w:left w:val="single" w:sz="4" w:space="0" w:color="000000"/>
              <w:bottom w:val="single" w:sz="5" w:space="0" w:color="ECECEC"/>
              <w:right w:val="single" w:sz="5" w:space="0" w:color="ECECEC"/>
            </w:tcBorders>
            <w:shd w:val="clear" w:color="auto" w:fill="auto"/>
          </w:tcPr>
          <w:p w14:paraId="4FB5E61A" w14:textId="77777777" w:rsidR="00AB5590" w:rsidRDefault="00711B57">
            <w:pPr>
              <w:pStyle w:val="TableData"/>
              <w:jc w:val="center"/>
              <w:rPr>
                <w:sz w:val="20"/>
                <w:szCs w:val="20"/>
              </w:rPr>
            </w:pPr>
            <w:r>
              <w:rPr>
                <w:sz w:val="20"/>
                <w:szCs w:val="20"/>
              </w:rPr>
              <w:t>1%</w:t>
            </w:r>
          </w:p>
        </w:tc>
        <w:tc>
          <w:tcPr>
            <w:tcW w:w="3909" w:type="dxa"/>
            <w:gridSpan w:val="2"/>
            <w:tcBorders>
              <w:top w:val="single" w:sz="4" w:space="0" w:color="000000"/>
              <w:left w:val="single" w:sz="4" w:space="0" w:color="000000"/>
              <w:bottom w:val="single" w:sz="5" w:space="0" w:color="ECECEC"/>
              <w:right w:val="single" w:sz="5" w:space="0" w:color="ECECEC"/>
            </w:tcBorders>
            <w:shd w:val="clear" w:color="auto" w:fill="auto"/>
          </w:tcPr>
          <w:p w14:paraId="10495827" w14:textId="77777777" w:rsidR="00AB5590" w:rsidRDefault="00711B57">
            <w:pPr>
              <w:rPr>
                <w:rFonts w:ascii="Arial" w:hAnsi="Arial" w:cs="Arial"/>
              </w:rPr>
            </w:pPr>
            <w:r>
              <w:rPr>
                <w:noProof/>
              </w:rPr>
              <w:drawing>
                <wp:inline distT="0" distB="0" distL="114935" distR="114935" wp14:anchorId="43C784C7" wp14:editId="583D9664">
                  <wp:extent cx="2752090" cy="714375"/>
                  <wp:effectExtent l="0" t="0" r="0" b="0"/>
                  <wp:docPr id="32" name="Grafik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Grafik 156"/>
                          <pic:cNvPicPr>
                            <a:picLocks noChangeAspect="1" noChangeArrowheads="1"/>
                          </pic:cNvPicPr>
                        </pic:nvPicPr>
                        <pic:blipFill>
                          <a:blip r:embed="rId28"/>
                          <a:stretch>
                            <a:fillRect/>
                          </a:stretch>
                        </pic:blipFill>
                        <pic:spPr bwMode="auto">
                          <a:xfrm>
                            <a:off x="0" y="0"/>
                            <a:ext cx="2752090" cy="714375"/>
                          </a:xfrm>
                          <a:prstGeom prst="rect">
                            <a:avLst/>
                          </a:prstGeom>
                        </pic:spPr>
                      </pic:pic>
                    </a:graphicData>
                  </a:graphic>
                </wp:inline>
              </w:drawing>
            </w:r>
          </w:p>
        </w:tc>
      </w:tr>
    </w:tbl>
    <w:p w14:paraId="49CA1A56" w14:textId="77777777" w:rsidR="00AB5590" w:rsidRDefault="00AB5590">
      <w:pPr>
        <w:pStyle w:val="ae"/>
        <w:rPr>
          <w:rFonts w:ascii="Arial" w:hAnsi="Arial"/>
        </w:rPr>
      </w:pPr>
    </w:p>
    <w:p w14:paraId="6961336D" w14:textId="77777777" w:rsidR="00AB5590" w:rsidRDefault="00AB5590">
      <w:pPr>
        <w:pStyle w:val="ae"/>
        <w:rPr>
          <w:rFonts w:ascii="Arial" w:hAnsi="Arial"/>
        </w:rPr>
      </w:pPr>
    </w:p>
    <w:p w14:paraId="50FEC2CD" w14:textId="77777777" w:rsidR="00AB5590" w:rsidRDefault="00711B57">
      <w:pPr>
        <w:widowControl/>
        <w:rPr>
          <w:rFonts w:ascii="Liberation Sans" w:hAnsi="Liberation Sans"/>
          <w:sz w:val="28"/>
          <w:szCs w:val="28"/>
        </w:rPr>
      </w:pPr>
      <w:r>
        <w:br w:type="page"/>
      </w:r>
    </w:p>
    <w:p w14:paraId="58840305" w14:textId="77777777" w:rsidR="00AB5590" w:rsidRDefault="00711B57">
      <w:pPr>
        <w:pStyle w:val="1"/>
      </w:pPr>
      <w:r>
        <w:lastRenderedPageBreak/>
        <w:t xml:space="preserve">Section 3YOS – 3-year Overall Survival </w:t>
      </w:r>
    </w:p>
    <w:p w14:paraId="5B74BAC5" w14:textId="77777777" w:rsidR="00AB5590" w:rsidRDefault="00711B57">
      <w:pPr>
        <w:pStyle w:val="2"/>
      </w:pPr>
      <w:r>
        <w:rPr>
          <w:szCs w:val="24"/>
        </w:rPr>
        <w:t>Automated Machine Learning Analysis</w:t>
      </w:r>
    </w:p>
    <w:p w14:paraId="282DFD3F" w14:textId="200D96DA" w:rsidR="00AB5590" w:rsidRDefault="00711B57">
      <w:pPr>
        <w:pStyle w:val="Text"/>
        <w:jc w:val="both"/>
      </w:pPr>
      <w:r>
        <w:rPr>
          <w:rFonts w:ascii="Arial" w:hAnsi="Arial"/>
          <w:i w:val="0"/>
          <w:iCs w:val="0"/>
          <w:sz w:val="20"/>
          <w:szCs w:val="20"/>
        </w:rPr>
        <w:t>Tabular data submission for Dedicaid</w:t>
      </w:r>
      <w:r w:rsidR="00B76AC4">
        <w:rPr>
          <w:rFonts w:ascii="Arial" w:hAnsi="Arial"/>
          <w:i w:val="0"/>
          <w:iCs w:val="0"/>
          <w:sz w:val="20"/>
          <w:szCs w:val="20"/>
        </w:rPr>
        <w:t>-Evomics</w:t>
      </w:r>
      <w:r>
        <w:rPr>
          <w:rFonts w:ascii="Arial" w:hAnsi="Arial"/>
          <w:i w:val="0"/>
          <w:iCs w:val="0"/>
          <w:sz w:val="20"/>
          <w:szCs w:val="20"/>
        </w:rPr>
        <w:t xml:space="preserve"> AutoML services was performed on 06/04/2021, 15:48:15 to build and cross-validate automated data preprocessing and mixed, stacked ensemble learning pipelines for predicting reference label label1. For the details of the analysis see Table 1c.</w:t>
      </w:r>
    </w:p>
    <w:p w14:paraId="07592006" w14:textId="77777777" w:rsidR="00AB5590" w:rsidRDefault="00711B57">
      <w:pPr>
        <w:pStyle w:val="af0"/>
        <w:rPr>
          <w:rFonts w:ascii="Arial" w:hAnsi="Arial"/>
          <w:sz w:val="20"/>
          <w:szCs w:val="20"/>
        </w:rPr>
      </w:pPr>
      <w:r>
        <w:rPr>
          <w:rFonts w:ascii="Arial" w:hAnsi="Arial"/>
          <w:b/>
          <w:bCs/>
          <w:i w:val="0"/>
          <w:iCs w:val="0"/>
          <w:sz w:val="20"/>
          <w:szCs w:val="20"/>
        </w:rPr>
        <w:t xml:space="preserve">Table 1c. </w:t>
      </w:r>
      <w:r>
        <w:rPr>
          <w:rFonts w:ascii="Arial" w:hAnsi="Arial"/>
          <w:i w:val="0"/>
          <w:iCs w:val="0"/>
          <w:sz w:val="20"/>
          <w:szCs w:val="20"/>
        </w:rPr>
        <w:t>Properties of the automated machine learning (AutoML) analysis of this study.</w:t>
      </w:r>
    </w:p>
    <w:tbl>
      <w:tblPr>
        <w:tblW w:w="4000" w:type="pct"/>
        <w:tblBorders>
          <w:top w:val="single" w:sz="16" w:space="0" w:color="00000B"/>
          <w:bottom w:val="single" w:sz="4" w:space="0" w:color="000000"/>
          <w:insideH w:val="single" w:sz="4" w:space="0" w:color="000000"/>
        </w:tblBorders>
        <w:tblCellMar>
          <w:left w:w="80" w:type="dxa"/>
          <w:right w:w="80" w:type="dxa"/>
        </w:tblCellMar>
        <w:tblLook w:val="04A0" w:firstRow="1" w:lastRow="0" w:firstColumn="1" w:lastColumn="0" w:noHBand="0" w:noVBand="1"/>
      </w:tblPr>
      <w:tblGrid>
        <w:gridCol w:w="3610"/>
        <w:gridCol w:w="3611"/>
      </w:tblGrid>
      <w:tr w:rsidR="00AB5590" w14:paraId="223C28E9" w14:textId="77777777">
        <w:tc>
          <w:tcPr>
            <w:tcW w:w="3609" w:type="dxa"/>
            <w:tcBorders>
              <w:top w:val="single" w:sz="16" w:space="0" w:color="00000B"/>
              <w:bottom w:val="single" w:sz="4" w:space="0" w:color="000000"/>
            </w:tcBorders>
            <w:shd w:val="clear" w:color="auto" w:fill="auto"/>
          </w:tcPr>
          <w:p w14:paraId="012E3A42" w14:textId="77777777" w:rsidR="00AB5590" w:rsidRDefault="00711B57">
            <w:pPr>
              <w:pStyle w:val="TableData"/>
              <w:jc w:val="right"/>
              <w:rPr>
                <w:sz w:val="20"/>
                <w:szCs w:val="20"/>
              </w:rPr>
            </w:pPr>
            <w:r>
              <w:rPr>
                <w:sz w:val="20"/>
                <w:szCs w:val="20"/>
              </w:rPr>
              <w:t>Data name</w:t>
            </w:r>
          </w:p>
        </w:tc>
        <w:tc>
          <w:tcPr>
            <w:tcW w:w="3610" w:type="dxa"/>
            <w:tcBorders>
              <w:top w:val="single" w:sz="16" w:space="0" w:color="00000B"/>
              <w:bottom w:val="single" w:sz="4" w:space="0" w:color="000000"/>
            </w:tcBorders>
            <w:shd w:val="clear" w:color="auto" w:fill="auto"/>
            <w:tcMar>
              <w:left w:w="0" w:type="dxa"/>
              <w:right w:w="0" w:type="dxa"/>
            </w:tcMar>
          </w:tcPr>
          <w:p w14:paraId="657DB2AB" w14:textId="77777777" w:rsidR="00AB5590" w:rsidRDefault="00711B57">
            <w:pPr>
              <w:pStyle w:val="TableData"/>
              <w:jc w:val="center"/>
              <w:rPr>
                <w:sz w:val="20"/>
                <w:szCs w:val="20"/>
              </w:rPr>
            </w:pPr>
            <w:r>
              <w:rPr>
                <w:sz w:val="20"/>
                <w:szCs w:val="20"/>
              </w:rPr>
              <w:t>3-YOS-FDB+LDB2_sub_tm.xlsx</w:t>
            </w:r>
          </w:p>
        </w:tc>
      </w:tr>
      <w:tr w:rsidR="00AB5590" w14:paraId="6AF6160E" w14:textId="77777777">
        <w:tc>
          <w:tcPr>
            <w:tcW w:w="3609" w:type="dxa"/>
            <w:tcBorders>
              <w:top w:val="single" w:sz="4" w:space="0" w:color="000000"/>
              <w:bottom w:val="single" w:sz="4" w:space="0" w:color="000000"/>
            </w:tcBorders>
            <w:shd w:val="clear" w:color="auto" w:fill="auto"/>
          </w:tcPr>
          <w:p w14:paraId="78FA28F7" w14:textId="77777777" w:rsidR="00AB5590" w:rsidRDefault="00711B57">
            <w:pPr>
              <w:pStyle w:val="TableData"/>
              <w:jc w:val="right"/>
              <w:rPr>
                <w:sz w:val="20"/>
                <w:szCs w:val="20"/>
              </w:rPr>
            </w:pPr>
            <w:r>
              <w:rPr>
                <w:sz w:val="20"/>
                <w:szCs w:val="20"/>
              </w:rPr>
              <w:t>Data size</w:t>
            </w:r>
          </w:p>
        </w:tc>
        <w:tc>
          <w:tcPr>
            <w:tcW w:w="3610" w:type="dxa"/>
            <w:tcBorders>
              <w:top w:val="single" w:sz="4" w:space="0" w:color="000000"/>
              <w:bottom w:val="single" w:sz="4" w:space="0" w:color="000000"/>
            </w:tcBorders>
            <w:shd w:val="clear" w:color="auto" w:fill="auto"/>
            <w:tcMar>
              <w:left w:w="0" w:type="dxa"/>
              <w:right w:w="0" w:type="dxa"/>
            </w:tcMar>
          </w:tcPr>
          <w:p w14:paraId="30028005" w14:textId="77777777" w:rsidR="00AB5590" w:rsidRDefault="00711B57">
            <w:pPr>
              <w:pStyle w:val="TableData"/>
              <w:jc w:val="center"/>
              <w:rPr>
                <w:sz w:val="20"/>
                <w:szCs w:val="20"/>
              </w:rPr>
            </w:pPr>
            <w:r>
              <w:rPr>
                <w:sz w:val="20"/>
                <w:szCs w:val="20"/>
              </w:rPr>
              <w:t>280 samples, 2089 features</w:t>
            </w:r>
          </w:p>
        </w:tc>
      </w:tr>
      <w:tr w:rsidR="00AB5590" w14:paraId="1835B1F8" w14:textId="77777777">
        <w:tc>
          <w:tcPr>
            <w:tcW w:w="3609" w:type="dxa"/>
            <w:tcBorders>
              <w:top w:val="single" w:sz="4" w:space="0" w:color="000000"/>
              <w:bottom w:val="single" w:sz="4" w:space="0" w:color="000000"/>
            </w:tcBorders>
            <w:shd w:val="clear" w:color="auto" w:fill="auto"/>
          </w:tcPr>
          <w:p w14:paraId="7DB919E8" w14:textId="77777777" w:rsidR="00AB5590" w:rsidRDefault="00711B57">
            <w:pPr>
              <w:pStyle w:val="TableData"/>
              <w:jc w:val="right"/>
              <w:rPr>
                <w:sz w:val="20"/>
                <w:szCs w:val="20"/>
              </w:rPr>
            </w:pPr>
            <w:r>
              <w:rPr>
                <w:sz w:val="20"/>
                <w:szCs w:val="20"/>
              </w:rPr>
              <w:t>Date of analysis</w:t>
            </w:r>
          </w:p>
        </w:tc>
        <w:tc>
          <w:tcPr>
            <w:tcW w:w="3610" w:type="dxa"/>
            <w:tcBorders>
              <w:top w:val="single" w:sz="4" w:space="0" w:color="000000"/>
              <w:bottom w:val="single" w:sz="4" w:space="0" w:color="000000"/>
            </w:tcBorders>
            <w:shd w:val="clear" w:color="auto" w:fill="auto"/>
            <w:tcMar>
              <w:left w:w="0" w:type="dxa"/>
              <w:right w:w="0" w:type="dxa"/>
            </w:tcMar>
          </w:tcPr>
          <w:p w14:paraId="4123DF2E" w14:textId="77777777" w:rsidR="00AB5590" w:rsidRDefault="00711B57">
            <w:pPr>
              <w:pStyle w:val="TableData"/>
              <w:jc w:val="center"/>
              <w:rPr>
                <w:sz w:val="20"/>
                <w:szCs w:val="20"/>
              </w:rPr>
            </w:pPr>
            <w:r>
              <w:rPr>
                <w:sz w:val="20"/>
                <w:szCs w:val="20"/>
              </w:rPr>
              <w:t>06/04/2021, 15:48:15</w:t>
            </w:r>
          </w:p>
        </w:tc>
      </w:tr>
      <w:tr w:rsidR="00AB5590" w14:paraId="43A6012E" w14:textId="77777777">
        <w:tc>
          <w:tcPr>
            <w:tcW w:w="3609" w:type="dxa"/>
            <w:tcBorders>
              <w:top w:val="single" w:sz="4" w:space="0" w:color="000000"/>
              <w:bottom w:val="single" w:sz="4" w:space="0" w:color="000000"/>
            </w:tcBorders>
            <w:shd w:val="clear" w:color="auto" w:fill="auto"/>
          </w:tcPr>
          <w:p w14:paraId="5EF92ACB" w14:textId="77777777" w:rsidR="00AB5590" w:rsidRDefault="00711B57">
            <w:pPr>
              <w:pStyle w:val="TableData"/>
              <w:jc w:val="right"/>
              <w:rPr>
                <w:sz w:val="20"/>
                <w:szCs w:val="20"/>
              </w:rPr>
            </w:pPr>
            <w:r>
              <w:rPr>
                <w:sz w:val="20"/>
                <w:szCs w:val="20"/>
              </w:rPr>
              <w:t>Duration of analysis</w:t>
            </w:r>
          </w:p>
        </w:tc>
        <w:tc>
          <w:tcPr>
            <w:tcW w:w="3610" w:type="dxa"/>
            <w:tcBorders>
              <w:top w:val="single" w:sz="4" w:space="0" w:color="000000"/>
              <w:bottom w:val="single" w:sz="4" w:space="0" w:color="000000"/>
            </w:tcBorders>
            <w:shd w:val="clear" w:color="auto" w:fill="auto"/>
            <w:tcMar>
              <w:left w:w="0" w:type="dxa"/>
              <w:right w:w="0" w:type="dxa"/>
            </w:tcMar>
          </w:tcPr>
          <w:p w14:paraId="17EB9453" w14:textId="77777777" w:rsidR="00AB5590" w:rsidRDefault="00711B57">
            <w:pPr>
              <w:pStyle w:val="TableData"/>
              <w:jc w:val="center"/>
              <w:rPr>
                <w:sz w:val="20"/>
                <w:szCs w:val="20"/>
              </w:rPr>
            </w:pPr>
            <w:r>
              <w:rPr>
                <w:sz w:val="20"/>
                <w:szCs w:val="20"/>
              </w:rPr>
              <w:t>47h 58m 3s</w:t>
            </w:r>
          </w:p>
        </w:tc>
      </w:tr>
      <w:tr w:rsidR="00AB5590" w14:paraId="1FBA5EE4" w14:textId="77777777">
        <w:tc>
          <w:tcPr>
            <w:tcW w:w="3609" w:type="dxa"/>
            <w:tcBorders>
              <w:top w:val="single" w:sz="4" w:space="0" w:color="000000"/>
              <w:bottom w:val="single" w:sz="4" w:space="0" w:color="000000"/>
            </w:tcBorders>
            <w:shd w:val="clear" w:color="auto" w:fill="auto"/>
          </w:tcPr>
          <w:p w14:paraId="5288110F" w14:textId="77777777" w:rsidR="00AB5590" w:rsidRDefault="00711B57">
            <w:pPr>
              <w:pStyle w:val="TableData"/>
              <w:jc w:val="right"/>
              <w:rPr>
                <w:sz w:val="20"/>
                <w:szCs w:val="20"/>
              </w:rPr>
            </w:pPr>
            <w:r>
              <w:rPr>
                <w:sz w:val="20"/>
                <w:szCs w:val="20"/>
              </w:rPr>
              <w:t>Submitted by</w:t>
            </w:r>
          </w:p>
        </w:tc>
        <w:tc>
          <w:tcPr>
            <w:tcW w:w="3610" w:type="dxa"/>
            <w:tcBorders>
              <w:top w:val="single" w:sz="4" w:space="0" w:color="000000"/>
              <w:bottom w:val="single" w:sz="4" w:space="0" w:color="000000"/>
            </w:tcBorders>
            <w:shd w:val="clear" w:color="auto" w:fill="auto"/>
            <w:tcMar>
              <w:left w:w="0" w:type="dxa"/>
              <w:right w:w="0" w:type="dxa"/>
            </w:tcMar>
          </w:tcPr>
          <w:p w14:paraId="49035400" w14:textId="77777777" w:rsidR="00AB5590" w:rsidRDefault="00711B57">
            <w:pPr>
              <w:pStyle w:val="ae"/>
              <w:jc w:val="center"/>
              <w:rPr>
                <w:rFonts w:ascii="Arial" w:hAnsi="Arial" w:cs="Arial"/>
              </w:rPr>
            </w:pPr>
            <w:r>
              <w:rPr>
                <w:rFonts w:ascii="Arial" w:hAnsi="Arial" w:cs="Arial"/>
              </w:rPr>
              <w:t>laszlo.papp@outlook.com</w:t>
            </w:r>
          </w:p>
        </w:tc>
      </w:tr>
      <w:tr w:rsidR="00AB5590" w14:paraId="28826BA4" w14:textId="77777777">
        <w:tc>
          <w:tcPr>
            <w:tcW w:w="3609" w:type="dxa"/>
            <w:tcBorders>
              <w:top w:val="single" w:sz="4" w:space="0" w:color="000000"/>
              <w:bottom w:val="single" w:sz="16" w:space="0" w:color="00000B"/>
            </w:tcBorders>
            <w:shd w:val="clear" w:color="auto" w:fill="auto"/>
          </w:tcPr>
          <w:p w14:paraId="4BD710F7" w14:textId="1941FE78" w:rsidR="00AB5590" w:rsidRDefault="00711B57">
            <w:pPr>
              <w:pStyle w:val="TableData"/>
              <w:jc w:val="right"/>
              <w:rPr>
                <w:sz w:val="20"/>
                <w:szCs w:val="20"/>
              </w:rPr>
            </w:pPr>
            <w:r>
              <w:rPr>
                <w:sz w:val="20"/>
                <w:szCs w:val="20"/>
              </w:rPr>
              <w:t>AutoML version</w:t>
            </w:r>
          </w:p>
        </w:tc>
        <w:tc>
          <w:tcPr>
            <w:tcW w:w="3610" w:type="dxa"/>
            <w:tcBorders>
              <w:top w:val="single" w:sz="4" w:space="0" w:color="000000"/>
              <w:bottom w:val="single" w:sz="16" w:space="0" w:color="00000B"/>
            </w:tcBorders>
            <w:shd w:val="clear" w:color="auto" w:fill="auto"/>
            <w:tcMar>
              <w:left w:w="0" w:type="dxa"/>
              <w:right w:w="0" w:type="dxa"/>
            </w:tcMar>
          </w:tcPr>
          <w:p w14:paraId="14B2C028" w14:textId="77777777" w:rsidR="00AB5590" w:rsidRDefault="00711B57">
            <w:pPr>
              <w:pStyle w:val="TableData"/>
              <w:jc w:val="center"/>
              <w:rPr>
                <w:sz w:val="20"/>
                <w:szCs w:val="20"/>
              </w:rPr>
            </w:pPr>
            <w:r>
              <w:rPr>
                <w:sz w:val="20"/>
                <w:szCs w:val="20"/>
              </w:rPr>
              <w:t>1.0</w:t>
            </w:r>
          </w:p>
        </w:tc>
      </w:tr>
    </w:tbl>
    <w:p w14:paraId="2E683364" w14:textId="77777777" w:rsidR="00AB5590" w:rsidRDefault="00AB5590">
      <w:pPr>
        <w:pStyle w:val="ae"/>
        <w:rPr>
          <w:rFonts w:ascii="Arial" w:hAnsi="Arial"/>
        </w:rPr>
      </w:pPr>
    </w:p>
    <w:p w14:paraId="6E8861BC" w14:textId="77777777" w:rsidR="00AB5590" w:rsidRDefault="00711B57">
      <w:pPr>
        <w:pStyle w:val="2"/>
        <w:rPr>
          <w:szCs w:val="24"/>
        </w:rPr>
      </w:pPr>
      <w:r>
        <w:rPr>
          <w:szCs w:val="24"/>
        </w:rPr>
        <w:t>Methods</w:t>
      </w:r>
    </w:p>
    <w:p w14:paraId="011A6469" w14:textId="77777777" w:rsidR="00AB5590" w:rsidRDefault="00711B57">
      <w:pPr>
        <w:pStyle w:val="3"/>
        <w:rPr>
          <w:szCs w:val="24"/>
        </w:rPr>
      </w:pPr>
      <w:r>
        <w:rPr>
          <w:szCs w:val="24"/>
        </w:rPr>
        <w:t>Data</w:t>
      </w:r>
    </w:p>
    <w:p w14:paraId="6C8AAE0A" w14:textId="77777777" w:rsidR="00AB5590" w:rsidRDefault="00711B57">
      <w:pPr>
        <w:pStyle w:val="ae"/>
        <w:rPr>
          <w:rFonts w:ascii="Arial" w:hAnsi="Arial"/>
        </w:rPr>
      </w:pPr>
      <w:r>
        <w:rPr>
          <w:rFonts w:ascii="Arial" w:hAnsi="Arial"/>
        </w:rPr>
        <w:t>The input dataset was composed of 280 samples and 2111 features. The submitted dataset was composed of 2089 features. The selected reference label for the cross-validation was label1 having subgroups of 0 (56.7%) and 1 (43.2%) label outcomes.</w:t>
      </w:r>
    </w:p>
    <w:p w14:paraId="1F43A1AF" w14:textId="77777777" w:rsidR="00AB5590" w:rsidRDefault="00711B57">
      <w:pPr>
        <w:pStyle w:val="3"/>
      </w:pPr>
      <w:r>
        <w:t>Cross-Validation</w:t>
      </w:r>
    </w:p>
    <w:p w14:paraId="009E72BF" w14:textId="77777777" w:rsidR="00AB5590" w:rsidRDefault="00711B57">
      <w:pPr>
        <w:pStyle w:val="ae"/>
        <w:rPr>
          <w:rFonts w:ascii="Arial" w:hAnsi="Arial"/>
        </w:rPr>
      </w:pPr>
      <w:r>
        <w:rPr>
          <w:rFonts w:ascii="Arial" w:hAnsi="Arial"/>
        </w:rPr>
        <w:t>Monte Carlo (MC) cross-validation scheme was applied with 80% training and 20% validation ratios across 100 folds</w:t>
      </w:r>
      <w:bookmarkStart w:id="11" w:name="__UnoMark__107696_605752690"/>
      <w:r>
        <w:rPr>
          <w:rFonts w:ascii="Arial" w:hAnsi="Arial"/>
          <w:vertAlign w:val="superscript"/>
        </w:rPr>
        <w:t>4</w:t>
      </w:r>
      <w:bookmarkEnd w:id="11"/>
      <w:r>
        <w:rPr>
          <w:rFonts w:ascii="Arial" w:hAnsi="Arial"/>
        </w:rPr>
        <w:t>. Each fold had unique training-validation configurations. MC split resulted in 224 samples per fold in the training set. The validation set of each fold contained 28 samples per reference label (56 overall). The validation samples were equally subsampled to ensure that none of the label outcomes are over or underrepresented during the cross-validation.</w:t>
      </w:r>
    </w:p>
    <w:p w14:paraId="59A4B764" w14:textId="77777777" w:rsidR="00AB5590" w:rsidRDefault="00711B57">
      <w:pPr>
        <w:pStyle w:val="3"/>
      </w:pPr>
      <w:r>
        <w:t>Preprocessing</w:t>
      </w:r>
    </w:p>
    <w:p w14:paraId="1F1C6567" w14:textId="77777777" w:rsidR="00AB5590" w:rsidRDefault="00711B57">
      <w:pPr>
        <w:pStyle w:val="ae"/>
        <w:rPr>
          <w:rFonts w:ascii="Arial" w:hAnsi="Arial"/>
        </w:rPr>
      </w:pPr>
      <w:r>
        <w:rPr>
          <w:rFonts w:ascii="Arial" w:hAnsi="Arial"/>
        </w:rPr>
        <w:t>The data underwent preprocessing steps in each fold before performing machine learning (ML) analysis. Preprocessing resulted in average 270 samples and 32 features across all MC folds. For the preprocessing steps and their parameters, see Table 2b.</w:t>
      </w:r>
    </w:p>
    <w:p w14:paraId="1F6AD8D7" w14:textId="77777777" w:rsidR="00AB5590" w:rsidRDefault="00711B57">
      <w:pPr>
        <w:pStyle w:val="ae"/>
        <w:rPr>
          <w:rFonts w:ascii="Arial" w:hAnsi="Arial"/>
        </w:rPr>
      </w:pPr>
      <w:r>
        <w:rPr>
          <w:rFonts w:ascii="Arial" w:hAnsi="Arial"/>
          <w:b/>
          <w:bCs/>
        </w:rPr>
        <w:t>Table 2b.</w:t>
      </w:r>
      <w:r>
        <w:rPr>
          <w:rFonts w:ascii="Arial" w:hAnsi="Arial"/>
        </w:rPr>
        <w:t xml:space="preserve"> Preprocessing step algorithms as well as their parameter values performed in all Monte Carlo folds before machine learning. FN - Feature Normalization; SRR - Smart Redundancy Reduction; SSYN - Sample Synthetizer.</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3"/>
        <w:gridCol w:w="1801"/>
        <w:gridCol w:w="1804"/>
        <w:gridCol w:w="1802"/>
        <w:gridCol w:w="1806"/>
      </w:tblGrid>
      <w:tr w:rsidR="00AB5590" w14:paraId="56BE53CD"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610D8153" w14:textId="77777777" w:rsidR="00AB5590" w:rsidRDefault="00711B57">
            <w:pPr>
              <w:pStyle w:val="ae"/>
            </w:pPr>
            <w:r>
              <w:rPr>
                <w:rFonts w:ascii="Arial" w:hAnsi="Arial"/>
              </w:rPr>
              <w:t>Preprocessing step</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5E274975" w14:textId="77777777" w:rsidR="00AB5590" w:rsidRDefault="00711B57">
            <w:pPr>
              <w:pStyle w:val="ae"/>
              <w:rPr>
                <w:rFonts w:ascii="Arial" w:hAnsi="Arial"/>
              </w:rPr>
            </w:pPr>
            <w:r>
              <w:rPr>
                <w:rFonts w:ascii="Arial" w:hAnsi="Arial"/>
              </w:rPr>
              <w:t>Algorithm</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2439F475"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5E63F602" w14:textId="77777777" w:rsidR="00AB5590" w:rsidRDefault="00711B57">
            <w:pPr>
              <w:pStyle w:val="ae"/>
              <w:rPr>
                <w:rFonts w:ascii="Arial" w:hAnsi="Arial"/>
              </w:rPr>
            </w:pPr>
            <w:r>
              <w:rPr>
                <w:rFonts w:ascii="Arial" w:hAnsi="Arial"/>
              </w:rPr>
              <w:t>Value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3BE18BD6" w14:textId="77777777" w:rsidR="00AB5590" w:rsidRDefault="00711B57">
            <w:pPr>
              <w:pStyle w:val="ae"/>
              <w:rPr>
                <w:rFonts w:ascii="Arial" w:hAnsi="Arial"/>
              </w:rPr>
            </w:pPr>
            <w:r>
              <w:rPr>
                <w:rFonts w:ascii="Arial" w:hAnsi="Arial"/>
              </w:rPr>
              <w:t>Reference</w:t>
            </w:r>
          </w:p>
        </w:tc>
      </w:tr>
      <w:tr w:rsidR="00AB5590" w14:paraId="4F828DF4"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5EA1CF1D" w14:textId="77777777" w:rsidR="00AB5590" w:rsidRDefault="00711B57">
            <w:pPr>
              <w:pStyle w:val="ae"/>
              <w:rPr>
                <w:rFonts w:ascii="Arial" w:hAnsi="Arial"/>
              </w:rPr>
            </w:pPr>
            <w:r>
              <w:rPr>
                <w:rFonts w:ascii="Arial" w:hAnsi="Arial"/>
              </w:rPr>
              <w:t>1</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00937E1B" w14:textId="77777777" w:rsidR="00AB5590" w:rsidRDefault="00711B57">
            <w:pPr>
              <w:pStyle w:val="ae"/>
              <w:rPr>
                <w:rFonts w:ascii="Arial" w:hAnsi="Arial"/>
              </w:rPr>
            </w:pPr>
            <w:r>
              <w:rPr>
                <w:rFonts w:ascii="Arial" w:hAnsi="Arial"/>
              </w:rPr>
              <w:t>FN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5597ADF" w14:textId="77777777" w:rsidR="00AB5590" w:rsidRDefault="00711B57">
            <w:pPr>
              <w:pStyle w:val="ae"/>
              <w:rPr>
                <w:rFonts w:ascii="Arial" w:hAnsi="Arial"/>
              </w:rPr>
            </w:pPr>
            <w:r>
              <w:rPr>
                <w:rFonts w:ascii="Arial" w:hAnsi="Arial"/>
              </w:rPr>
              <w:t>Normalization type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4CB852B" w14:textId="77777777" w:rsidR="00AB5590" w:rsidRDefault="00711B57">
            <w:pPr>
              <w:pStyle w:val="ae"/>
              <w:rPr>
                <w:rFonts w:ascii="Arial" w:hAnsi="Arial"/>
              </w:rPr>
            </w:pPr>
            <w:r>
              <w:rPr>
                <w:rFonts w:ascii="Arial" w:hAnsi="Arial"/>
              </w:rPr>
              <w:t>Mean-Deviation</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4EC0A4E4" w14:textId="77777777" w:rsidR="00AB5590" w:rsidRDefault="00711B57">
            <w:pPr>
              <w:pStyle w:val="ae"/>
            </w:pPr>
            <w:bookmarkStart w:id="12" w:name="__UnoMark__107707_605752690"/>
            <w:r>
              <w:rPr>
                <w:rFonts w:ascii="Arial" w:hAnsi="Arial"/>
                <w:vertAlign w:val="superscript"/>
              </w:rPr>
              <w:t>5</w:t>
            </w:r>
            <w:bookmarkEnd w:id="12"/>
            <w:r>
              <w:rPr>
                <w:rFonts w:ascii="Arial" w:hAnsi="Arial"/>
              </w:rPr>
              <w:t>⁠</w:t>
            </w:r>
          </w:p>
        </w:tc>
      </w:tr>
      <w:tr w:rsidR="00AB5590" w14:paraId="5FDE8ADB"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5E8C9C49" w14:textId="77777777" w:rsidR="00AB5590" w:rsidRDefault="00711B57">
            <w:pPr>
              <w:pStyle w:val="ae"/>
              <w:rPr>
                <w:rFonts w:ascii="Arial" w:hAnsi="Arial"/>
              </w:rPr>
            </w:pPr>
            <w:r>
              <w:rPr>
                <w:rFonts w:ascii="Arial" w:hAnsi="Arial"/>
              </w:rPr>
              <w:t>2</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535483C5" w14:textId="77777777" w:rsidR="00AB5590" w:rsidRDefault="00711B57">
            <w:pPr>
              <w:pStyle w:val="ae"/>
              <w:rPr>
                <w:rFonts w:ascii="Arial" w:hAnsi="Arial"/>
              </w:rPr>
            </w:pPr>
            <w:r>
              <w:rPr>
                <w:rFonts w:ascii="Arial" w:hAnsi="Arial"/>
              </w:rPr>
              <w:t>SRR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C5001F1" w14:textId="77777777" w:rsidR="00AB5590" w:rsidRDefault="00711B57">
            <w:pPr>
              <w:pStyle w:val="ae"/>
              <w:rPr>
                <w:rFonts w:ascii="Arial" w:hAnsi="Arial"/>
              </w:rPr>
            </w:pPr>
            <w:r>
              <w:rPr>
                <w:rFonts w:ascii="Arial" w:hAnsi="Arial"/>
              </w:rPr>
              <w:t xml:space="preserve">Redundancy Threshold </w:t>
            </w:r>
            <w:r>
              <w:rPr>
                <w:rFonts w:ascii="Arial" w:hAnsi="Arial"/>
              </w:rPr>
              <w:lastRenderedPageBreak/>
              <w:t>(Covariance)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4677189" w14:textId="77777777" w:rsidR="00AB5590" w:rsidRDefault="00711B57">
            <w:pPr>
              <w:pStyle w:val="ae"/>
              <w:rPr>
                <w:rFonts w:ascii="Arial" w:hAnsi="Arial"/>
              </w:rPr>
            </w:pPr>
            <w:r>
              <w:rPr>
                <w:rFonts w:ascii="Arial" w:hAnsi="Arial"/>
              </w:rPr>
              <w:lastRenderedPageBreak/>
              <w:t>0.85</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1F7B7FB2" w14:textId="77777777" w:rsidR="00AB5590" w:rsidRDefault="00711B57">
            <w:pPr>
              <w:pStyle w:val="ae"/>
            </w:pPr>
            <w:bookmarkStart w:id="13" w:name="__UnoMark__107718_605752690"/>
            <w:r>
              <w:rPr>
                <w:rFonts w:ascii="Arial" w:hAnsi="Arial"/>
                <w:vertAlign w:val="superscript"/>
              </w:rPr>
              <w:t>6</w:t>
            </w:r>
            <w:bookmarkEnd w:id="13"/>
            <w:r>
              <w:rPr>
                <w:rFonts w:ascii="Arial" w:hAnsi="Arial"/>
              </w:rPr>
              <w:t>⁠</w:t>
            </w:r>
          </w:p>
        </w:tc>
      </w:tr>
      <w:tr w:rsidR="00AB5590" w14:paraId="2A2866BF"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781E06D" w14:textId="77777777" w:rsidR="00AB5590" w:rsidRDefault="00711B57">
            <w:pPr>
              <w:pStyle w:val="ae"/>
              <w:rPr>
                <w:rFonts w:ascii="Arial" w:hAnsi="Arial"/>
              </w:rPr>
            </w:pPr>
            <w:r>
              <w:rPr>
                <w:rFonts w:ascii="Arial" w:hAnsi="Arial"/>
              </w:rPr>
              <w:t>3</w:t>
            </w:r>
          </w:p>
        </w:tc>
        <w:tc>
          <w:tcPr>
            <w:tcW w:w="1804"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C8BB2E1" w14:textId="77777777" w:rsidR="00AB5590" w:rsidRDefault="00711B57">
            <w:pPr>
              <w:pStyle w:val="ae"/>
              <w:rPr>
                <w:rFonts w:ascii="Arial" w:hAnsi="Arial"/>
              </w:rPr>
            </w:pPr>
            <w:r>
              <w:rPr>
                <w:rFonts w:ascii="Arial" w:hAnsi="Arial"/>
              </w:rPr>
              <w:t>SSYN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65A3031" w14:textId="77777777" w:rsidR="00AB5590" w:rsidRDefault="00711B57">
            <w:pPr>
              <w:pStyle w:val="ae"/>
              <w:rPr>
                <w:rFonts w:ascii="Arial" w:hAnsi="Arial"/>
              </w:rPr>
            </w:pPr>
            <w:r>
              <w:rPr>
                <w:rFonts w:ascii="Arial" w:hAnsi="Arial"/>
              </w:rPr>
              <w:t>Oversampling ratio (majority subgroup)</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CF78218" w14:textId="77777777" w:rsidR="00AB5590" w:rsidRDefault="00711B57">
            <w:pPr>
              <w:pStyle w:val="ae"/>
              <w:rPr>
                <w:rFonts w:ascii="Arial" w:hAnsi="Arial"/>
              </w:rPr>
            </w:pPr>
            <w:r>
              <w:rPr>
                <w:rFonts w:ascii="Arial" w:hAnsi="Arial"/>
              </w:rPr>
              <w:t>1</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6E46B8B2" w14:textId="77777777" w:rsidR="00AB5590" w:rsidRDefault="00711B57">
            <w:pPr>
              <w:pStyle w:val="ae"/>
            </w:pPr>
            <w:bookmarkStart w:id="14" w:name="__UnoMark__107729_605752690"/>
            <w:r>
              <w:rPr>
                <w:rFonts w:ascii="Arial" w:hAnsi="Arial"/>
                <w:vertAlign w:val="superscript"/>
              </w:rPr>
              <w:t>7</w:t>
            </w:r>
            <w:bookmarkEnd w:id="14"/>
            <w:r>
              <w:rPr>
                <w:rFonts w:ascii="Arial" w:hAnsi="Arial"/>
              </w:rPr>
              <w:t>⁠</w:t>
            </w:r>
          </w:p>
        </w:tc>
      </w:tr>
      <w:tr w:rsidR="00AB5590" w14:paraId="26E8A67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AFA7E62" w14:textId="77777777" w:rsidR="00AB5590" w:rsidRDefault="00AB5590">
            <w:pPr>
              <w:pStyle w:val="ae"/>
              <w:rPr>
                <w:rFonts w:ascii="Arial" w:hAnsi="Arial"/>
              </w:rPr>
            </w:pPr>
          </w:p>
        </w:tc>
        <w:tc>
          <w:tcPr>
            <w:tcW w:w="1804"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6CF5D01" w14:textId="77777777" w:rsidR="00AB5590" w:rsidRDefault="00AB5590">
            <w:pPr>
              <w:pStyle w:val="ae"/>
              <w:rPr>
                <w:rFonts w:ascii="Arial" w:hAnsi="Arial"/>
              </w:rPr>
            </w:pP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C2FBC50" w14:textId="77777777" w:rsidR="00AB5590" w:rsidRDefault="00711B57">
            <w:pPr>
              <w:pStyle w:val="ae"/>
              <w:rPr>
                <w:rFonts w:ascii="Arial" w:hAnsi="Arial"/>
              </w:rPr>
            </w:pPr>
            <w:r>
              <w:rPr>
                <w:rFonts w:ascii="Arial" w:hAnsi="Arial"/>
              </w:rPr>
              <w:t>Sampling technique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E5837CE" w14:textId="77777777" w:rsidR="00AB5590" w:rsidRDefault="00711B57">
            <w:pPr>
              <w:pStyle w:val="ae"/>
              <w:rPr>
                <w:rFonts w:ascii="Arial" w:hAnsi="Arial"/>
              </w:rPr>
            </w:pPr>
            <w:r>
              <w:rPr>
                <w:rFonts w:ascii="Arial" w:hAnsi="Arial"/>
              </w:rPr>
              <w:t>SMOTE</w:t>
            </w: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961C5A9" w14:textId="77777777" w:rsidR="00AB5590" w:rsidRDefault="00AB5590">
            <w:pPr>
              <w:pStyle w:val="ae"/>
              <w:rPr>
                <w:rFonts w:ascii="Arial" w:hAnsi="Arial"/>
              </w:rPr>
            </w:pPr>
          </w:p>
        </w:tc>
      </w:tr>
    </w:tbl>
    <w:p w14:paraId="46479E77" w14:textId="77777777" w:rsidR="00AB5590" w:rsidRDefault="00711B57">
      <w:pPr>
        <w:pStyle w:val="3"/>
      </w:pPr>
      <w:r>
        <w:t>Machine Learning Layer 1</w:t>
      </w:r>
    </w:p>
    <w:p w14:paraId="449716A5" w14:textId="77777777" w:rsidR="00AB5590" w:rsidRDefault="00711B57">
      <w:pPr>
        <w:pStyle w:val="ae"/>
        <w:rPr>
          <w:rFonts w:ascii="Arial" w:hAnsi="Arial"/>
        </w:rPr>
      </w:pPr>
      <w:r>
        <w:rPr>
          <w:rFonts w:ascii="Arial" w:hAnsi="Arial"/>
        </w:rPr>
        <w:t xml:space="preserve">Various machine learning algorithms were established in each fold to minimize the effect of algorithm bias </w:t>
      </w:r>
      <w:bookmarkStart w:id="15" w:name="__UnoMark__107740_605752690"/>
      <w:r>
        <w:rPr>
          <w:rFonts w:ascii="Arial" w:hAnsi="Arial"/>
          <w:vertAlign w:val="superscript"/>
        </w:rPr>
        <w:t>6</w:t>
      </w:r>
      <w:bookmarkEnd w:id="15"/>
      <w:r>
        <w:rPr>
          <w:rFonts w:ascii="Arial" w:hAnsi="Arial"/>
        </w:rPr>
        <w:t>. Each model was trained by randomly selecting 80% of the preprocessed training data per MC fold. For details of the ML algorithms, see Table 3b.</w:t>
      </w:r>
    </w:p>
    <w:p w14:paraId="734C827E" w14:textId="77777777" w:rsidR="00AB5590" w:rsidRDefault="00711B57">
      <w:pPr>
        <w:pStyle w:val="ae"/>
        <w:rPr>
          <w:rFonts w:ascii="Arial" w:hAnsi="Arial"/>
        </w:rPr>
      </w:pPr>
      <w:r>
        <w:rPr>
          <w:rFonts w:ascii="Arial" w:hAnsi="Arial"/>
          <w:b/>
          <w:bCs/>
        </w:rPr>
        <w:t>Table 3b.</w:t>
      </w:r>
      <w:r>
        <w:rPr>
          <w:rFonts w:ascii="Arial" w:hAnsi="Arial"/>
        </w:rPr>
        <w:t xml:space="preserve"> Machine learning (ML) algorithms in the first ML layer with their parameters and value ranges across Monte Carlo (MC) folds. Occurrence of each ML type is represented in percentages across MC folds. BYS – Bayesian Classifier;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3A605402"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593711B6"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30AF495C"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4F9E2AE2"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01DFFF7D"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09591AA8" w14:textId="77777777" w:rsidR="00AB5590" w:rsidRDefault="00711B57">
            <w:pPr>
              <w:pStyle w:val="ae"/>
              <w:rPr>
                <w:rFonts w:ascii="Arial" w:hAnsi="Arial"/>
              </w:rPr>
            </w:pPr>
            <w:r>
              <w:rPr>
                <w:rFonts w:ascii="Arial" w:hAnsi="Arial"/>
              </w:rPr>
              <w:t>Reference</w:t>
            </w:r>
          </w:p>
        </w:tc>
      </w:tr>
      <w:tr w:rsidR="00AB5590" w14:paraId="3FF9557A"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1C83AB4F" w14:textId="77777777" w:rsidR="00AB5590" w:rsidRDefault="00711B57">
            <w:pPr>
              <w:pStyle w:val="ae"/>
              <w:rPr>
                <w:rFonts w:ascii="Arial" w:hAnsi="Arial"/>
              </w:rPr>
            </w:pPr>
            <w:r>
              <w:rPr>
                <w:rFonts w:ascii="Arial" w:hAnsi="Arial"/>
              </w:rPr>
              <w:t>BYS</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24FB10C"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647C771"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vAlign w:val="center"/>
          </w:tcPr>
          <w:p w14:paraId="4ABB08BA" w14:textId="77777777" w:rsidR="00AB5590" w:rsidRDefault="00711B57">
            <w:pPr>
              <w:pStyle w:val="ae"/>
              <w:rPr>
                <w:rFonts w:ascii="Arial" w:hAnsi="Arial" w:cs="Arial"/>
              </w:rPr>
            </w:pPr>
            <w:r>
              <w:rPr>
                <w:rFonts w:ascii="Arial" w:hAnsi="Arial" w:cs="Arial"/>
              </w:rPr>
              <w:t>22.98%</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044AADC7" w14:textId="77777777" w:rsidR="00AB5590" w:rsidRDefault="00711B57">
            <w:pPr>
              <w:pStyle w:val="ae"/>
            </w:pPr>
            <w:bookmarkStart w:id="16" w:name="__UnoMark__107762_605752690"/>
            <w:r>
              <w:rPr>
                <w:rFonts w:ascii="Arial" w:hAnsi="Arial"/>
                <w:vertAlign w:val="superscript"/>
              </w:rPr>
              <w:t>9</w:t>
            </w:r>
            <w:bookmarkEnd w:id="16"/>
            <w:r>
              <w:rPr>
                <w:rFonts w:ascii="Arial" w:hAnsi="Arial"/>
              </w:rPr>
              <w:t>⁠</w:t>
            </w:r>
          </w:p>
        </w:tc>
      </w:tr>
      <w:tr w:rsidR="00AB5590" w14:paraId="22794655"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5B510D46"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F771C1B"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77E244E" w14:textId="77777777" w:rsidR="00AB5590" w:rsidRDefault="00711B57">
            <w:pPr>
              <w:pStyle w:val="ae"/>
              <w:rPr>
                <w:rFonts w:ascii="Arial" w:hAnsi="Arial"/>
              </w:rPr>
            </w:pPr>
            <w:r>
              <w:rPr>
                <w:rFonts w:ascii="Arial" w:hAnsi="Arial"/>
              </w:rPr>
              <w:t>1 – 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D439EC7" w14:textId="77777777" w:rsidR="00AB5590" w:rsidRDefault="00711B57">
            <w:pPr>
              <w:pStyle w:val="ae"/>
              <w:rPr>
                <w:rFonts w:ascii="Arial" w:hAnsi="Arial"/>
              </w:rPr>
            </w:pPr>
            <w:r>
              <w:rPr>
                <w:rFonts w:ascii="Arial" w:hAnsi="Arial"/>
              </w:rPr>
              <w:t>27.62%</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62EF4FD" w14:textId="77777777" w:rsidR="00AB5590" w:rsidRDefault="00711B57">
            <w:pPr>
              <w:pStyle w:val="ae"/>
            </w:pPr>
            <w:bookmarkStart w:id="17" w:name="__UnoMark__107773_605752690"/>
            <w:r>
              <w:rPr>
                <w:rFonts w:ascii="Arial" w:hAnsi="Arial"/>
                <w:vertAlign w:val="superscript"/>
              </w:rPr>
              <w:t>10</w:t>
            </w:r>
            <w:bookmarkEnd w:id="17"/>
            <w:r>
              <w:rPr>
                <w:rFonts w:ascii="Arial" w:hAnsi="Arial"/>
              </w:rPr>
              <w:t>⁠</w:t>
            </w:r>
          </w:p>
        </w:tc>
      </w:tr>
      <w:tr w:rsidR="00AB5590" w14:paraId="2693651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18BFC1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2534764"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FE687EB" w14:textId="77777777" w:rsidR="00AB5590" w:rsidRDefault="00711B57">
            <w:pPr>
              <w:pStyle w:val="ae"/>
              <w:rPr>
                <w:rFonts w:ascii="Arial" w:hAnsi="Arial"/>
              </w:rPr>
            </w:pPr>
            <w:r>
              <w:rPr>
                <w:rFonts w:ascii="Arial" w:hAnsi="Arial"/>
              </w:rPr>
              <w:t>32000 – 160000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9F90BE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249717C" w14:textId="77777777" w:rsidR="00AB5590" w:rsidRDefault="00AB5590">
            <w:pPr>
              <w:pStyle w:val="ae"/>
              <w:rPr>
                <w:rFonts w:ascii="Arial" w:hAnsi="Arial"/>
              </w:rPr>
            </w:pPr>
          </w:p>
        </w:tc>
      </w:tr>
      <w:tr w:rsidR="00AB5590" w14:paraId="4EC01C8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F9AAC7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BD6AA57"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551C178" w14:textId="77777777" w:rsidR="00AB5590" w:rsidRDefault="00711B57">
            <w:pPr>
              <w:pStyle w:val="ae"/>
              <w:rPr>
                <w:rFonts w:ascii="Arial" w:hAnsi="Arial"/>
              </w:rPr>
            </w:pPr>
            <w:r>
              <w:rPr>
                <w:rFonts w:ascii="Arial" w:hAnsi="Arial"/>
              </w:rPr>
              <w:t>true, false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C77E7C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F04305D" w14:textId="77777777" w:rsidR="00AB5590" w:rsidRDefault="00AB5590">
            <w:pPr>
              <w:pStyle w:val="ae"/>
              <w:rPr>
                <w:rFonts w:ascii="Arial" w:hAnsi="Arial"/>
              </w:rPr>
            </w:pPr>
          </w:p>
        </w:tc>
      </w:tr>
      <w:tr w:rsidR="00AB5590" w14:paraId="70176CF0"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B1432F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0F46DED"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C29CD0E" w14:textId="77777777" w:rsidR="00AB5590" w:rsidRDefault="00711B57">
            <w:pPr>
              <w:pStyle w:val="ae"/>
              <w:rPr>
                <w:rFonts w:ascii="Arial" w:hAnsi="Arial"/>
              </w:rPr>
            </w:pPr>
            <w:r>
              <w:rPr>
                <w:rFonts w:ascii="Arial" w:hAnsi="Arial"/>
              </w:rPr>
              <w:t>0.1 – 50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AAC4F2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F65666D" w14:textId="77777777" w:rsidR="00AB5590" w:rsidRDefault="00AB5590">
            <w:pPr>
              <w:pStyle w:val="ae"/>
              <w:rPr>
                <w:rFonts w:ascii="Arial" w:hAnsi="Arial"/>
              </w:rPr>
            </w:pPr>
          </w:p>
        </w:tc>
      </w:tr>
      <w:tr w:rsidR="00AB5590" w14:paraId="4B9E046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DBB317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1649871"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B38D91B" w14:textId="77777777" w:rsidR="00AB5590" w:rsidRDefault="00711B57">
            <w:pPr>
              <w:pStyle w:val="ae"/>
              <w:rPr>
                <w:rFonts w:ascii="Arial" w:hAnsi="Arial"/>
              </w:rPr>
            </w:pPr>
            <w:r>
              <w:rPr>
                <w:rFonts w:ascii="Arial" w:hAnsi="Arial"/>
              </w:rPr>
              <w:t>0.00001 – 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EEDA12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D4CEFF3" w14:textId="77777777" w:rsidR="00AB5590" w:rsidRDefault="00AB5590">
            <w:pPr>
              <w:pStyle w:val="ae"/>
              <w:rPr>
                <w:rFonts w:ascii="Arial" w:hAnsi="Arial"/>
              </w:rPr>
            </w:pPr>
          </w:p>
        </w:tc>
      </w:tr>
      <w:tr w:rsidR="00AB5590" w14:paraId="395E0390"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081B0BE8"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0A470C4"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F86CC7F"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15FEDF1" w14:textId="77777777" w:rsidR="00AB5590" w:rsidRDefault="00711B57">
            <w:pPr>
              <w:pStyle w:val="ae"/>
              <w:rPr>
                <w:rFonts w:ascii="Arial" w:hAnsi="Arial"/>
              </w:rPr>
            </w:pPr>
            <w:r>
              <w:rPr>
                <w:rFonts w:ascii="Arial" w:hAnsi="Arial"/>
              </w:rPr>
              <w:t>21.16%</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8380D2C" w14:textId="77777777" w:rsidR="00AB5590" w:rsidRDefault="00711B57">
            <w:pPr>
              <w:pStyle w:val="ae"/>
            </w:pPr>
            <w:bookmarkStart w:id="18" w:name="__UnoMark__107783_605752690"/>
            <w:r>
              <w:rPr>
                <w:rFonts w:ascii="Arial" w:hAnsi="Arial"/>
                <w:vertAlign w:val="superscript"/>
              </w:rPr>
              <w:t>6</w:t>
            </w:r>
            <w:bookmarkEnd w:id="18"/>
            <w:r>
              <w:rPr>
                <w:rFonts w:ascii="Arial" w:hAnsi="Arial"/>
              </w:rPr>
              <w:t>⁠</w:t>
            </w:r>
          </w:p>
        </w:tc>
      </w:tr>
      <w:tr w:rsidR="00AB5590" w14:paraId="3DF935C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6BB761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0AE34D6"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62DBF78" w14:textId="77777777" w:rsidR="00AB5590" w:rsidRDefault="00711B57">
            <w:pPr>
              <w:pStyle w:val="ae"/>
              <w:rPr>
                <w:rFonts w:ascii="Arial" w:hAnsi="Arial"/>
              </w:rPr>
            </w:pPr>
            <w:r>
              <w:rPr>
                <w:rFonts w:ascii="Arial" w:hAnsi="Arial"/>
              </w:rPr>
              <w:t>normal, equalized</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417549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E159B72" w14:textId="77777777" w:rsidR="00AB5590" w:rsidRDefault="00AB5590">
            <w:pPr>
              <w:pStyle w:val="ae"/>
              <w:rPr>
                <w:rFonts w:ascii="Arial" w:hAnsi="Arial"/>
              </w:rPr>
            </w:pPr>
          </w:p>
        </w:tc>
      </w:tr>
      <w:tr w:rsidR="00AB5590" w14:paraId="0B5B1B25"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C9143E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BE6AD44"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B91D3F5"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47D381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DCCAC1" w14:textId="77777777" w:rsidR="00AB5590" w:rsidRDefault="00AB5590">
            <w:pPr>
              <w:pStyle w:val="ae"/>
              <w:rPr>
                <w:rFonts w:ascii="Arial" w:hAnsi="Arial"/>
              </w:rPr>
            </w:pPr>
          </w:p>
        </w:tc>
      </w:tr>
      <w:tr w:rsidR="00AB5590" w14:paraId="41611E7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12D036D"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6E95425"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04E10B1" w14:textId="77777777" w:rsidR="00AB5590" w:rsidRDefault="00711B57">
            <w:pPr>
              <w:pStyle w:val="ae"/>
              <w:rPr>
                <w:rFonts w:ascii="Arial" w:hAnsi="Arial"/>
              </w:rPr>
            </w:pPr>
            <w:r>
              <w:rPr>
                <w:rFonts w:ascii="Arial" w:hAnsi="Arial"/>
              </w:rPr>
              <w:t>11 – 1044</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DE33CE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1A350D8" w14:textId="77777777" w:rsidR="00AB5590" w:rsidRDefault="00AB5590">
            <w:pPr>
              <w:pStyle w:val="ae"/>
              <w:rPr>
                <w:rFonts w:ascii="Arial" w:hAnsi="Arial"/>
              </w:rPr>
            </w:pPr>
          </w:p>
        </w:tc>
      </w:tr>
      <w:tr w:rsidR="00AB5590" w14:paraId="56E371C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5DBD88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E0ED6EA"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A578C00"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BA2B04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B521459" w14:textId="77777777" w:rsidR="00AB5590" w:rsidRDefault="00AB5590">
            <w:pPr>
              <w:pStyle w:val="ae"/>
              <w:rPr>
                <w:rFonts w:ascii="Arial" w:hAnsi="Arial"/>
              </w:rPr>
            </w:pPr>
          </w:p>
        </w:tc>
      </w:tr>
      <w:tr w:rsidR="00AB5590" w14:paraId="01FD6BE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E9091C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B3602EC"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21ADA0C"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B2BCEAE"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AA4DE9F" w14:textId="77777777" w:rsidR="00AB5590" w:rsidRDefault="00AB5590">
            <w:pPr>
              <w:pStyle w:val="ae"/>
              <w:rPr>
                <w:rFonts w:ascii="Arial" w:hAnsi="Arial"/>
              </w:rPr>
            </w:pPr>
          </w:p>
        </w:tc>
      </w:tr>
      <w:tr w:rsidR="00AB5590" w14:paraId="1346B295"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22062B6"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F77E75D"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5F3C64F"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40B914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AD11CB3" w14:textId="77777777" w:rsidR="00AB5590" w:rsidRDefault="00AB5590">
            <w:pPr>
              <w:pStyle w:val="ae"/>
              <w:rPr>
                <w:rFonts w:ascii="Arial" w:hAnsi="Arial"/>
              </w:rPr>
            </w:pPr>
          </w:p>
        </w:tc>
      </w:tr>
      <w:tr w:rsidR="00AB5590" w14:paraId="02DD071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A3DB06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BA55B0D"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1A2D053" w14:textId="77777777" w:rsidR="00AB5590" w:rsidRDefault="00711B57">
            <w:pPr>
              <w:pStyle w:val="ae"/>
              <w:rPr>
                <w:rFonts w:ascii="Arial" w:hAnsi="Arial"/>
              </w:rPr>
            </w:pPr>
            <w:r>
              <w:rPr>
                <w:rFonts w:ascii="Arial" w:hAnsi="Arial"/>
              </w:rPr>
              <w:t>101 – 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E1EC86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DFA3555" w14:textId="77777777" w:rsidR="00AB5590" w:rsidRDefault="00AB5590">
            <w:pPr>
              <w:pStyle w:val="ae"/>
              <w:rPr>
                <w:rFonts w:ascii="Arial" w:hAnsi="Arial"/>
              </w:rPr>
            </w:pPr>
          </w:p>
        </w:tc>
      </w:tr>
      <w:tr w:rsidR="00AB5590" w14:paraId="30B2BC31"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4652DD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89D0F1D"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C59B34F" w14:textId="77777777" w:rsidR="00AB5590" w:rsidRDefault="00711B57">
            <w:pPr>
              <w:pStyle w:val="ae"/>
              <w:rPr>
                <w:rFonts w:ascii="Arial" w:hAnsi="Arial"/>
              </w:rPr>
            </w:pPr>
            <w:r>
              <w:rPr>
                <w:rFonts w:ascii="Arial" w:hAnsi="Arial"/>
              </w:rPr>
              <w:t>301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840CD7E"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91834E9" w14:textId="77777777" w:rsidR="00AB5590" w:rsidRDefault="00AB5590">
            <w:pPr>
              <w:pStyle w:val="ae"/>
              <w:rPr>
                <w:rFonts w:ascii="Arial" w:hAnsi="Arial"/>
              </w:rPr>
            </w:pPr>
          </w:p>
        </w:tc>
      </w:tr>
      <w:tr w:rsidR="00AB5590" w14:paraId="71B42AC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3EA6CD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35EEB38"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B729F21"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74FA26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5156AF0" w14:textId="77777777" w:rsidR="00AB5590" w:rsidRDefault="00AB5590">
            <w:pPr>
              <w:pStyle w:val="ae"/>
              <w:rPr>
                <w:rFonts w:ascii="Arial" w:hAnsi="Arial"/>
              </w:rPr>
            </w:pPr>
          </w:p>
        </w:tc>
      </w:tr>
      <w:tr w:rsidR="00AB5590" w14:paraId="5A596491"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7DA6AA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13AC92A"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743F5B9"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5368D2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8D1F964" w14:textId="77777777" w:rsidR="00AB5590" w:rsidRDefault="00AB5590">
            <w:pPr>
              <w:pStyle w:val="ae"/>
              <w:rPr>
                <w:rFonts w:ascii="Arial" w:hAnsi="Arial"/>
              </w:rPr>
            </w:pPr>
          </w:p>
        </w:tc>
      </w:tr>
      <w:tr w:rsidR="00AB5590" w14:paraId="596FC3CE"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3273F674"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5C28993"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324802E"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A562BE5" w14:textId="77777777" w:rsidR="00AB5590" w:rsidRDefault="00711B57">
            <w:pPr>
              <w:pStyle w:val="ae"/>
              <w:rPr>
                <w:rFonts w:ascii="Arial" w:hAnsi="Arial"/>
              </w:rPr>
            </w:pPr>
            <w:r>
              <w:rPr>
                <w:rFonts w:ascii="Arial" w:hAnsi="Arial"/>
              </w:rPr>
              <w:t>28.22%</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6DEB918" w14:textId="77777777" w:rsidR="00AB5590" w:rsidRDefault="00711B57">
            <w:pPr>
              <w:pStyle w:val="ae"/>
            </w:pPr>
            <w:bookmarkStart w:id="19" w:name="__UnoMark__107751_605752690"/>
            <w:r>
              <w:rPr>
                <w:rFonts w:ascii="Arial" w:hAnsi="Arial"/>
                <w:vertAlign w:val="superscript"/>
              </w:rPr>
              <w:t>8</w:t>
            </w:r>
            <w:bookmarkEnd w:id="19"/>
            <w:r>
              <w:rPr>
                <w:rFonts w:ascii="Arial" w:hAnsi="Arial"/>
              </w:rPr>
              <w:t>⁠</w:t>
            </w:r>
          </w:p>
        </w:tc>
      </w:tr>
      <w:tr w:rsidR="00AB5590" w14:paraId="62B88F8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FB799D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1969FEF"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A8255D5"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523CD8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991A01E" w14:textId="77777777" w:rsidR="00AB5590" w:rsidRDefault="00AB5590">
            <w:pPr>
              <w:pStyle w:val="ae"/>
              <w:rPr>
                <w:rFonts w:ascii="Arial" w:hAnsi="Arial"/>
              </w:rPr>
            </w:pPr>
          </w:p>
        </w:tc>
      </w:tr>
    </w:tbl>
    <w:p w14:paraId="5D669517" w14:textId="77777777" w:rsidR="00AB5590" w:rsidRDefault="00711B57">
      <w:pPr>
        <w:pStyle w:val="3"/>
      </w:pPr>
      <w:r>
        <w:t>Machine Learning Layer 2</w:t>
      </w:r>
    </w:p>
    <w:p w14:paraId="437280E7" w14:textId="77777777" w:rsidR="00AB5590" w:rsidRDefault="00711B57">
      <w:pPr>
        <w:pStyle w:val="ae"/>
        <w:rPr>
          <w:rFonts w:ascii="Arial" w:hAnsi="Arial"/>
        </w:rPr>
      </w:pPr>
      <w:r>
        <w:rPr>
          <w:rFonts w:ascii="Arial" w:hAnsi="Arial"/>
        </w:rPr>
        <w:t>Meta-training sets were created by evaluating the samples of the preprocessed training set in each MC fold by the trained models in ML layer 1. In order to create the meta-training set, the prediction results of each trained model in ML layer 1 were handled as feature values of the given training sample. The meta-training set was the input for training the second ML layer prediction models. These models were trained to identify patterns in the prediction of the first ML layer models to</w:t>
      </w:r>
      <w:bookmarkStart w:id="20" w:name="__UnoMark__107794_605752690"/>
      <w:r>
        <w:rPr>
          <w:rFonts w:ascii="Arial" w:hAnsi="Arial"/>
        </w:rPr>
        <w:t xml:space="preserve"> result in mixed super learners</w:t>
      </w:r>
      <w:r>
        <w:rPr>
          <w:rFonts w:ascii="Arial" w:hAnsi="Arial"/>
          <w:vertAlign w:val="superscript"/>
        </w:rPr>
        <w:t>11</w:t>
      </w:r>
      <w:bookmarkEnd w:id="20"/>
      <w:r>
        <w:rPr>
          <w:rFonts w:ascii="Arial" w:hAnsi="Arial"/>
        </w:rPr>
        <w:t>. For the parameters of the second layer ML algorithms see Table 4b.</w:t>
      </w:r>
    </w:p>
    <w:p w14:paraId="1AC7E6D3" w14:textId="77777777" w:rsidR="00AB5590" w:rsidRDefault="00711B57">
      <w:pPr>
        <w:pStyle w:val="ae"/>
        <w:rPr>
          <w:rFonts w:ascii="Arial" w:hAnsi="Arial"/>
        </w:rPr>
      </w:pPr>
      <w:r>
        <w:rPr>
          <w:rFonts w:ascii="Arial" w:hAnsi="Arial"/>
          <w:b/>
          <w:bCs/>
        </w:rPr>
        <w:t xml:space="preserve">Table 4b. </w:t>
      </w:r>
      <w:r>
        <w:rPr>
          <w:rFonts w:ascii="Arial" w:hAnsi="Arial"/>
        </w:rPr>
        <w:t xml:space="preserve">Machine learning (ML) algorithms in the second ML layer with their parameters and value ranges across Monte Carlo (MC) folds. Occurrence of each ML type is represented in percentages across MC folds.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289133B8"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01EEFC61"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4854D2E7"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792BD490"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218697B1"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4376330C" w14:textId="77777777" w:rsidR="00AB5590" w:rsidRDefault="00711B57">
            <w:pPr>
              <w:pStyle w:val="ae"/>
              <w:rPr>
                <w:rFonts w:ascii="Arial" w:hAnsi="Arial"/>
              </w:rPr>
            </w:pPr>
            <w:r>
              <w:rPr>
                <w:rFonts w:ascii="Arial" w:hAnsi="Arial"/>
              </w:rPr>
              <w:t>Reference</w:t>
            </w:r>
          </w:p>
        </w:tc>
      </w:tr>
      <w:tr w:rsidR="00AB5590" w14:paraId="0A462FBE"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579E3F2"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02AAD68"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04B373C" w14:textId="77777777" w:rsidR="00AB5590" w:rsidRDefault="00711B57">
            <w:pPr>
              <w:pStyle w:val="ae"/>
              <w:rPr>
                <w:rFonts w:ascii="Arial" w:hAnsi="Arial"/>
              </w:rPr>
            </w:pPr>
            <w:r>
              <w:rPr>
                <w:rFonts w:ascii="Arial" w:hAnsi="Arial"/>
              </w:rPr>
              <w:t>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092EB6F"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F5EFE14" w14:textId="77777777" w:rsidR="00AB5590" w:rsidRDefault="00711B57">
            <w:pPr>
              <w:pStyle w:val="ae"/>
              <w:rPr>
                <w:rFonts w:ascii="Arial" w:hAnsi="Arial"/>
              </w:rPr>
            </w:pPr>
            <w:bookmarkStart w:id="21" w:name="__UnoMark__107815_605752690"/>
            <w:r>
              <w:rPr>
                <w:rFonts w:ascii="Arial" w:hAnsi="Arial"/>
                <w:vertAlign w:val="superscript"/>
              </w:rPr>
              <w:t>10</w:t>
            </w:r>
            <w:bookmarkEnd w:id="21"/>
          </w:p>
        </w:tc>
      </w:tr>
      <w:tr w:rsidR="00AB5590" w14:paraId="0EF7A42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1A243C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90EBBCE"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5477C25" w14:textId="77777777" w:rsidR="00AB5590" w:rsidRDefault="00711B57">
            <w:pPr>
              <w:pStyle w:val="ae"/>
              <w:rPr>
                <w:rFonts w:ascii="Arial" w:hAnsi="Arial"/>
              </w:rPr>
            </w:pPr>
            <w:r>
              <w:rPr>
                <w:rFonts w:ascii="Arial" w:hAnsi="Arial"/>
              </w:rPr>
              <w:t>5000 – 15000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27254A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7269A3B" w14:textId="77777777" w:rsidR="00AB5590" w:rsidRDefault="00AB5590">
            <w:pPr>
              <w:pStyle w:val="ae"/>
              <w:rPr>
                <w:rFonts w:ascii="Arial" w:hAnsi="Arial"/>
              </w:rPr>
            </w:pPr>
          </w:p>
        </w:tc>
      </w:tr>
      <w:tr w:rsidR="00AB5590" w14:paraId="3701DBF0"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D62048D"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4556386"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AD7DE67" w14:textId="77777777" w:rsidR="00AB5590" w:rsidRDefault="00711B57">
            <w:pPr>
              <w:pStyle w:val="ae"/>
              <w:rPr>
                <w:rFonts w:ascii="Arial" w:hAnsi="Arial"/>
              </w:rPr>
            </w:pPr>
            <w:r>
              <w:rPr>
                <w:rFonts w:ascii="Arial" w:hAnsi="Arial"/>
              </w:rPr>
              <w:t>true, false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67BDD4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8E4A7B0" w14:textId="77777777" w:rsidR="00AB5590" w:rsidRDefault="00AB5590">
            <w:pPr>
              <w:pStyle w:val="ae"/>
              <w:rPr>
                <w:rFonts w:ascii="Arial" w:hAnsi="Arial"/>
              </w:rPr>
            </w:pPr>
          </w:p>
        </w:tc>
      </w:tr>
      <w:tr w:rsidR="00AB5590" w14:paraId="48B67D7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D5F473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B3C4906"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2CA3390" w14:textId="77777777" w:rsidR="00AB5590" w:rsidRDefault="00711B57">
            <w:pPr>
              <w:pStyle w:val="ae"/>
              <w:rPr>
                <w:rFonts w:ascii="Arial" w:hAnsi="Arial"/>
              </w:rPr>
            </w:pPr>
            <w:r>
              <w:rPr>
                <w:rFonts w:ascii="Arial" w:hAnsi="Arial"/>
              </w:rPr>
              <w:t>1 – 5</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228E09F"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3E0E46" w14:textId="77777777" w:rsidR="00AB5590" w:rsidRDefault="00AB5590">
            <w:pPr>
              <w:pStyle w:val="ae"/>
              <w:rPr>
                <w:rFonts w:ascii="Arial" w:hAnsi="Arial"/>
              </w:rPr>
            </w:pPr>
          </w:p>
        </w:tc>
      </w:tr>
      <w:tr w:rsidR="00AB5590" w14:paraId="18C6E55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BF7A5C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6A0A170"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B5DF1BE" w14:textId="77777777" w:rsidR="00AB5590" w:rsidRDefault="00711B57">
            <w:pPr>
              <w:pStyle w:val="ae"/>
              <w:rPr>
                <w:rFonts w:ascii="Arial" w:hAnsi="Arial"/>
              </w:rPr>
            </w:pPr>
            <w:r>
              <w:rPr>
                <w:rFonts w:ascii="Arial" w:hAnsi="Arial"/>
              </w:rPr>
              <w:t>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E0FFEB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6AC3DAE" w14:textId="77777777" w:rsidR="00AB5590" w:rsidRDefault="00AB5590">
            <w:pPr>
              <w:pStyle w:val="ae"/>
              <w:rPr>
                <w:rFonts w:ascii="Arial" w:hAnsi="Arial"/>
              </w:rPr>
            </w:pPr>
          </w:p>
        </w:tc>
      </w:tr>
      <w:tr w:rsidR="00AB5590" w14:paraId="03CCAEE7"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21595675"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B569926"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43E2E0E"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079B49E"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812C997" w14:textId="77777777" w:rsidR="00AB5590" w:rsidRDefault="00711B57">
            <w:pPr>
              <w:pStyle w:val="ae"/>
            </w:pPr>
            <w:bookmarkStart w:id="22" w:name="__UnoMark__107825_605752690"/>
            <w:r>
              <w:rPr>
                <w:rFonts w:ascii="Arial" w:hAnsi="Arial"/>
                <w:vertAlign w:val="superscript"/>
              </w:rPr>
              <w:t>6</w:t>
            </w:r>
            <w:bookmarkEnd w:id="22"/>
            <w:r>
              <w:rPr>
                <w:rFonts w:ascii="Arial" w:hAnsi="Arial"/>
              </w:rPr>
              <w:t>⁠</w:t>
            </w:r>
          </w:p>
        </w:tc>
      </w:tr>
      <w:tr w:rsidR="00AB5590" w14:paraId="7DC3AEB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E5E8FE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CC4B09E"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0B893B6" w14:textId="77777777" w:rsidR="00AB5590" w:rsidRDefault="00711B57">
            <w:pPr>
              <w:pStyle w:val="ae"/>
              <w:rPr>
                <w:rFonts w:ascii="Arial" w:hAnsi="Arial"/>
              </w:rPr>
            </w:pPr>
            <w:r>
              <w:rPr>
                <w:rFonts w:ascii="Arial" w:hAnsi="Arial"/>
              </w:rPr>
              <w:t>normal, equalized</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4077FC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EBD4317" w14:textId="77777777" w:rsidR="00AB5590" w:rsidRDefault="00AB5590">
            <w:pPr>
              <w:pStyle w:val="ae"/>
              <w:rPr>
                <w:rFonts w:ascii="Arial" w:hAnsi="Arial"/>
              </w:rPr>
            </w:pPr>
          </w:p>
        </w:tc>
      </w:tr>
      <w:tr w:rsidR="00AB5590" w14:paraId="13FF0FC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71332E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6954C4C"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89CBACD" w14:textId="77777777" w:rsidR="00AB5590" w:rsidRDefault="00711B57">
            <w:pPr>
              <w:pStyle w:val="ae"/>
              <w:rPr>
                <w:rFonts w:ascii="Arial" w:hAnsi="Arial"/>
              </w:rPr>
            </w:pPr>
            <w:r>
              <w:rPr>
                <w:rFonts w:ascii="Arial" w:hAnsi="Arial"/>
              </w:rPr>
              <w:t>adaboost, 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FB7375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D301F6" w14:textId="77777777" w:rsidR="00AB5590" w:rsidRDefault="00AB5590">
            <w:pPr>
              <w:pStyle w:val="ae"/>
              <w:rPr>
                <w:rFonts w:ascii="Arial" w:hAnsi="Arial"/>
              </w:rPr>
            </w:pPr>
          </w:p>
        </w:tc>
      </w:tr>
      <w:tr w:rsidR="00AB5590" w14:paraId="3DE7C84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B0D6E8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D5723F1"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30A8CAC"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6C37E3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4CD2A98" w14:textId="77777777" w:rsidR="00AB5590" w:rsidRDefault="00AB5590">
            <w:pPr>
              <w:pStyle w:val="ae"/>
              <w:rPr>
                <w:rFonts w:ascii="Arial" w:hAnsi="Arial"/>
              </w:rPr>
            </w:pPr>
          </w:p>
        </w:tc>
      </w:tr>
      <w:tr w:rsidR="00AB5590" w14:paraId="66D52D4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FFC564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E873BB0"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5098A81"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A13603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45EE072" w14:textId="77777777" w:rsidR="00AB5590" w:rsidRDefault="00AB5590">
            <w:pPr>
              <w:pStyle w:val="ae"/>
              <w:rPr>
                <w:rFonts w:ascii="Arial" w:hAnsi="Arial"/>
              </w:rPr>
            </w:pPr>
          </w:p>
        </w:tc>
      </w:tr>
      <w:tr w:rsidR="00AB5590" w14:paraId="34198FA0"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B381CD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2B86370"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6CBA405"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600F9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943AB8F" w14:textId="77777777" w:rsidR="00AB5590" w:rsidRDefault="00AB5590">
            <w:pPr>
              <w:pStyle w:val="ae"/>
              <w:rPr>
                <w:rFonts w:ascii="Arial" w:hAnsi="Arial"/>
              </w:rPr>
            </w:pPr>
          </w:p>
        </w:tc>
      </w:tr>
      <w:tr w:rsidR="00AB5590" w14:paraId="4BF14627"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3A7BE9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546D1E3"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8EECC0D"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C16FFB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95CE607" w14:textId="77777777" w:rsidR="00AB5590" w:rsidRDefault="00AB5590">
            <w:pPr>
              <w:pStyle w:val="ae"/>
              <w:rPr>
                <w:rFonts w:ascii="Arial" w:hAnsi="Arial"/>
              </w:rPr>
            </w:pPr>
          </w:p>
        </w:tc>
      </w:tr>
      <w:tr w:rsidR="00AB5590" w14:paraId="6D4EE2F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21D151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0BE1148"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6A9C46A" w14:textId="77777777" w:rsidR="00AB5590" w:rsidRDefault="00711B57">
            <w:pPr>
              <w:pStyle w:val="ae"/>
              <w:rPr>
                <w:rFonts w:ascii="Arial" w:hAnsi="Arial"/>
              </w:rPr>
            </w:pPr>
            <w:r>
              <w:rPr>
                <w:rFonts w:ascii="Arial" w:hAnsi="Arial"/>
              </w:rPr>
              <w:t>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9E0C50A"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EF3E2C0" w14:textId="77777777" w:rsidR="00AB5590" w:rsidRDefault="00AB5590">
            <w:pPr>
              <w:pStyle w:val="ae"/>
              <w:rPr>
                <w:rFonts w:ascii="Arial" w:hAnsi="Arial"/>
              </w:rPr>
            </w:pPr>
          </w:p>
        </w:tc>
      </w:tr>
      <w:tr w:rsidR="00AB5590" w14:paraId="1F131B7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665603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A28F305"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000D3E" w14:textId="77777777" w:rsidR="00AB5590" w:rsidRDefault="00711B57">
            <w:pPr>
              <w:pStyle w:val="ae"/>
              <w:rPr>
                <w:rFonts w:ascii="Arial" w:hAnsi="Arial"/>
              </w:rPr>
            </w:pPr>
            <w:r>
              <w:rPr>
                <w:rFonts w:ascii="Arial" w:hAnsi="Arial"/>
              </w:rPr>
              <w:t>501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D08B1E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19DD578" w14:textId="77777777" w:rsidR="00AB5590" w:rsidRDefault="00AB5590">
            <w:pPr>
              <w:pStyle w:val="ae"/>
              <w:rPr>
                <w:rFonts w:ascii="Arial" w:hAnsi="Arial"/>
              </w:rPr>
            </w:pPr>
          </w:p>
        </w:tc>
      </w:tr>
      <w:tr w:rsidR="00AB5590" w14:paraId="32819CE0"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B11408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FE65FE4"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3F976F5"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45579A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E281385" w14:textId="77777777" w:rsidR="00AB5590" w:rsidRDefault="00AB5590">
            <w:pPr>
              <w:pStyle w:val="ae"/>
              <w:rPr>
                <w:rFonts w:ascii="Arial" w:hAnsi="Arial"/>
              </w:rPr>
            </w:pPr>
          </w:p>
        </w:tc>
      </w:tr>
      <w:tr w:rsidR="00AB5590" w14:paraId="08CE7D9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16C02C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7B2ADF6"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CC875E8"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160205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FC4B7DE" w14:textId="77777777" w:rsidR="00AB5590" w:rsidRDefault="00AB5590">
            <w:pPr>
              <w:pStyle w:val="ae"/>
              <w:rPr>
                <w:rFonts w:ascii="Arial" w:hAnsi="Arial"/>
              </w:rPr>
            </w:pPr>
          </w:p>
        </w:tc>
      </w:tr>
      <w:tr w:rsidR="00AB5590" w14:paraId="5614F608"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4B5D230"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E4D79B0"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D4257AF"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52AD36D"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6FDEA5F" w14:textId="77777777" w:rsidR="00AB5590" w:rsidRDefault="00711B57">
            <w:pPr>
              <w:pStyle w:val="ae"/>
            </w:pPr>
            <w:bookmarkStart w:id="23" w:name="__UnoMark__107804_605752690"/>
            <w:r>
              <w:rPr>
                <w:rFonts w:ascii="Arial" w:hAnsi="Arial"/>
                <w:vertAlign w:val="superscript"/>
              </w:rPr>
              <w:t>8</w:t>
            </w:r>
            <w:bookmarkEnd w:id="23"/>
            <w:r>
              <w:rPr>
                <w:rFonts w:ascii="Arial" w:hAnsi="Arial"/>
              </w:rPr>
              <w:t>⁠</w:t>
            </w:r>
          </w:p>
        </w:tc>
      </w:tr>
      <w:tr w:rsidR="00AB5590" w14:paraId="669A127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D2F819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28BAB9E"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3438890"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0DAF70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B444F10" w14:textId="77777777" w:rsidR="00AB5590" w:rsidRDefault="00AB5590">
            <w:pPr>
              <w:pStyle w:val="ae"/>
              <w:rPr>
                <w:rFonts w:ascii="Arial" w:hAnsi="Arial"/>
              </w:rPr>
            </w:pPr>
          </w:p>
        </w:tc>
      </w:tr>
    </w:tbl>
    <w:p w14:paraId="3FC46B60" w14:textId="77777777" w:rsidR="00AB5590" w:rsidRDefault="00711B57">
      <w:pPr>
        <w:pStyle w:val="3"/>
      </w:pPr>
      <w:r>
        <w:t>Top-Layer Model</w:t>
      </w:r>
    </w:p>
    <w:p w14:paraId="6D582886" w14:textId="77777777" w:rsidR="00AB5590" w:rsidRDefault="00711B57">
      <w:pPr>
        <w:pStyle w:val="ae"/>
        <w:rPr>
          <w:rFonts w:ascii="Arial" w:hAnsi="Arial"/>
        </w:rPr>
      </w:pPr>
      <w:r>
        <w:rPr>
          <w:rFonts w:ascii="Arial" w:hAnsi="Arial"/>
        </w:rPr>
        <w:t>Combination of the prediction results of the second layer ML models was performed by weighted majority voting to provide the final prediction of the model scheme. Weighting of each ML Layer 2 model was calculated based on training performance. In addition, ML Layer 2 models having less training performance than the median of all ML layer 2 model training performances had weight 0 in the final vote.</w:t>
      </w:r>
    </w:p>
    <w:p w14:paraId="6A179709" w14:textId="77777777" w:rsidR="00AB5590" w:rsidRDefault="00711B57">
      <w:pPr>
        <w:pStyle w:val="2"/>
      </w:pPr>
      <w:r>
        <w:t>Results</w:t>
      </w:r>
    </w:p>
    <w:p w14:paraId="260A25F0" w14:textId="77777777" w:rsidR="00AB5590" w:rsidRDefault="00711B57">
      <w:pPr>
        <w:pStyle w:val="3"/>
      </w:pPr>
      <w:r>
        <w:t>Cross-Validation Performance</w:t>
      </w:r>
    </w:p>
    <w:p w14:paraId="6E5E30B7" w14:textId="77777777" w:rsidR="00AB5590" w:rsidRDefault="00711B57">
      <w:pPr>
        <w:pStyle w:val="ae"/>
        <w:rPr>
          <w:rFonts w:ascii="Arial" w:hAnsi="Arial"/>
        </w:rPr>
      </w:pPr>
      <w:r>
        <w:rPr>
          <w:rFonts w:ascii="Arial" w:hAnsi="Arial"/>
        </w:rPr>
        <w:t xml:space="preserve">Model prediction performance was estimated via the MC cross-validation scheme utilizing confusion matrix analytics </w:t>
      </w:r>
      <w:bookmarkStart w:id="24" w:name="__UnoMark__107836_605752690"/>
      <w:r>
        <w:rPr>
          <w:rFonts w:ascii="Arial" w:hAnsi="Arial"/>
          <w:vertAlign w:val="superscript"/>
        </w:rPr>
        <w:t>12</w:t>
      </w:r>
      <w:bookmarkEnd w:id="24"/>
      <w:r>
        <w:rPr>
          <w:rFonts w:ascii="Arial" w:hAnsi="Arial"/>
        </w:rPr>
        <w:t xml:space="preserve">. True positive, true negative, false positive and false negative confusion matrix entries were calculated by evaluating the validation samples by the established model pipeline in each fold. Sensitivity, specificity, accuracy, positive predictive as well as negative predictive values were calculated across the MC fold validation results. For the average cross-validation performance of ML Layer 1 and 2 models see Table 5b and Table 6b respectively. For the cross-validation results of the final (top-layer) prediction models as well as for the summary of the evaluation, see Table 7b and Figure 1b. </w:t>
      </w:r>
      <w:r>
        <w:rPr>
          <w:rFonts w:ascii="Arial" w:hAnsi="Arial" w:cs="Arial"/>
        </w:rPr>
        <w:t>For cross-validation area under the curve (AUC), see Figure 2b.</w:t>
      </w:r>
    </w:p>
    <w:p w14:paraId="2E7FD617" w14:textId="77777777" w:rsidR="00AB5590" w:rsidRDefault="00711B57">
      <w:pPr>
        <w:pStyle w:val="ae"/>
        <w:rPr>
          <w:rFonts w:ascii="Arial" w:hAnsi="Arial"/>
        </w:rPr>
      </w:pPr>
      <w:r>
        <w:rPr>
          <w:rFonts w:ascii="Arial" w:hAnsi="Arial"/>
          <w:b/>
          <w:bCs/>
        </w:rPr>
        <w:t>Table 5b.</w:t>
      </w:r>
      <w:r>
        <w:rPr>
          <w:rFonts w:ascii="Arial" w:hAnsi="Arial"/>
        </w:rPr>
        <w:t xml:space="preserve"> Average Monte Carlo (MC) cross-validation performance (%) of ML Layer 1 (ML-1) predictive models as determined by confusion matrix analytics across all MC folds. BYS – Bayesian Classifier; MGWC – Multi-Gaussian Weighted Classifier; RF – Random Forest Classifier; SVM – Support Vector Machine Classifier; SNS – Sensitivity; SPC – Specificity; PPV – Positive Predictive Value; NPV – Negative Predictive Value; ACC – Accuracy; OCC – Occurrence</w:t>
      </w:r>
      <w:r>
        <w:rPr>
          <w:rFonts w:ascii="Arial" w:hAnsi="Arial" w:cs="Arial"/>
        </w:rPr>
        <w:t xml:space="preserve">; </w:t>
      </w:r>
      <w:r>
        <w:rPr>
          <w:rFonts w:ascii="Arial" w:hAnsi="Arial"/>
        </w:rPr>
        <w:t>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4A0" w:firstRow="1" w:lastRow="0" w:firstColumn="1" w:lastColumn="0" w:noHBand="0" w:noVBand="1"/>
      </w:tblPr>
      <w:tblGrid>
        <w:gridCol w:w="1713"/>
        <w:gridCol w:w="1202"/>
        <w:gridCol w:w="1201"/>
        <w:gridCol w:w="1178"/>
        <w:gridCol w:w="1202"/>
        <w:gridCol w:w="1247"/>
        <w:gridCol w:w="1271"/>
      </w:tblGrid>
      <w:tr w:rsidR="00AB5590" w14:paraId="746C6B02" w14:textId="77777777">
        <w:tc>
          <w:tcPr>
            <w:tcW w:w="1716" w:type="dxa"/>
            <w:tcBorders>
              <w:top w:val="single" w:sz="5" w:space="0" w:color="ECECEC"/>
              <w:left w:val="single" w:sz="5" w:space="0" w:color="ECECEC"/>
              <w:bottom w:val="single" w:sz="16" w:space="0" w:color="000000"/>
              <w:right w:val="single" w:sz="16" w:space="0" w:color="000000"/>
            </w:tcBorders>
            <w:shd w:val="clear" w:color="auto" w:fill="auto"/>
          </w:tcPr>
          <w:p w14:paraId="794502B3" w14:textId="77777777" w:rsidR="00AB5590" w:rsidRDefault="00AB5590">
            <w:pPr>
              <w:pStyle w:val="TableColumn"/>
              <w:jc w:val="center"/>
              <w:rPr>
                <w:sz w:val="20"/>
                <w:szCs w:val="20"/>
              </w:rPr>
            </w:pP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67857EC4" w14:textId="77777777" w:rsidR="00AB5590" w:rsidRDefault="00711B57">
            <w:pPr>
              <w:pStyle w:val="TableColumn"/>
              <w:jc w:val="center"/>
              <w:rPr>
                <w:sz w:val="20"/>
                <w:szCs w:val="20"/>
              </w:rPr>
            </w:pPr>
            <w:r>
              <w:rPr>
                <w:sz w:val="20"/>
                <w:szCs w:val="20"/>
              </w:rPr>
              <w:t>SNS</w:t>
            </w:r>
          </w:p>
        </w:tc>
        <w:tc>
          <w:tcPr>
            <w:tcW w:w="1202" w:type="dxa"/>
            <w:tcBorders>
              <w:top w:val="single" w:sz="16" w:space="0" w:color="000000"/>
              <w:left w:val="single" w:sz="4" w:space="0" w:color="000000"/>
              <w:bottom w:val="single" w:sz="16" w:space="0" w:color="000000"/>
              <w:right w:val="single" w:sz="5" w:space="0" w:color="ECECEC"/>
            </w:tcBorders>
            <w:shd w:val="clear" w:color="auto" w:fill="F2F2F2"/>
          </w:tcPr>
          <w:p w14:paraId="075D1B38" w14:textId="77777777" w:rsidR="00AB5590" w:rsidRDefault="00711B57">
            <w:pPr>
              <w:pStyle w:val="TableColumn"/>
              <w:jc w:val="center"/>
              <w:rPr>
                <w:sz w:val="20"/>
                <w:szCs w:val="20"/>
              </w:rPr>
            </w:pPr>
            <w:r>
              <w:rPr>
                <w:sz w:val="20"/>
                <w:szCs w:val="20"/>
              </w:rPr>
              <w:t>SPC</w:t>
            </w:r>
          </w:p>
        </w:tc>
        <w:tc>
          <w:tcPr>
            <w:tcW w:w="1179" w:type="dxa"/>
            <w:tcBorders>
              <w:top w:val="single" w:sz="16" w:space="0" w:color="000000"/>
              <w:left w:val="single" w:sz="4" w:space="0" w:color="000000"/>
              <w:bottom w:val="single" w:sz="16" w:space="0" w:color="000000"/>
              <w:right w:val="single" w:sz="5" w:space="0" w:color="ECECEC"/>
            </w:tcBorders>
            <w:shd w:val="clear" w:color="auto" w:fill="F2F2F2"/>
          </w:tcPr>
          <w:p w14:paraId="19E9EA0B" w14:textId="77777777" w:rsidR="00AB5590" w:rsidRDefault="00711B57">
            <w:pPr>
              <w:pStyle w:val="TableColumn"/>
              <w:jc w:val="center"/>
              <w:rPr>
                <w:sz w:val="20"/>
                <w:szCs w:val="20"/>
              </w:rPr>
            </w:pPr>
            <w:r>
              <w:rPr>
                <w:sz w:val="20"/>
                <w:szCs w:val="20"/>
              </w:rPr>
              <w:t>PPV</w:t>
            </w: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3DC47266" w14:textId="77777777" w:rsidR="00AB5590" w:rsidRDefault="00711B57">
            <w:pPr>
              <w:pStyle w:val="TableColumn"/>
              <w:jc w:val="center"/>
              <w:rPr>
                <w:sz w:val="20"/>
                <w:szCs w:val="20"/>
              </w:rPr>
            </w:pPr>
            <w:r>
              <w:rPr>
                <w:sz w:val="20"/>
                <w:szCs w:val="20"/>
              </w:rPr>
              <w:t>NPV</w:t>
            </w:r>
          </w:p>
        </w:tc>
        <w:tc>
          <w:tcPr>
            <w:tcW w:w="1249" w:type="dxa"/>
            <w:tcBorders>
              <w:top w:val="single" w:sz="16" w:space="0" w:color="000000"/>
              <w:left w:val="single" w:sz="4" w:space="0" w:color="000000"/>
              <w:bottom w:val="single" w:sz="16" w:space="0" w:color="000000"/>
              <w:right w:val="single" w:sz="5" w:space="0" w:color="ECECEC"/>
            </w:tcBorders>
            <w:shd w:val="clear" w:color="auto" w:fill="F2F2F2"/>
          </w:tcPr>
          <w:p w14:paraId="34659B0E" w14:textId="77777777" w:rsidR="00AB5590" w:rsidRDefault="00711B57">
            <w:pPr>
              <w:pStyle w:val="TableColumn"/>
              <w:jc w:val="center"/>
              <w:rPr>
                <w:sz w:val="20"/>
                <w:szCs w:val="20"/>
              </w:rPr>
            </w:pPr>
            <w:r>
              <w:rPr>
                <w:sz w:val="20"/>
                <w:szCs w:val="20"/>
              </w:rPr>
              <w:t>ACC</w:t>
            </w:r>
          </w:p>
        </w:tc>
        <w:tc>
          <w:tcPr>
            <w:tcW w:w="1273" w:type="dxa"/>
            <w:tcBorders>
              <w:top w:val="single" w:sz="16" w:space="0" w:color="000000"/>
              <w:left w:val="single" w:sz="4" w:space="0" w:color="000000"/>
              <w:bottom w:val="single" w:sz="16" w:space="0" w:color="000000"/>
              <w:right w:val="single" w:sz="5" w:space="0" w:color="ECECEC"/>
            </w:tcBorders>
            <w:shd w:val="clear" w:color="auto" w:fill="F2F2F2"/>
          </w:tcPr>
          <w:p w14:paraId="38FA466C" w14:textId="77777777" w:rsidR="00AB5590" w:rsidRDefault="00711B57">
            <w:pPr>
              <w:pStyle w:val="TableColumn"/>
              <w:jc w:val="center"/>
              <w:rPr>
                <w:sz w:val="20"/>
                <w:szCs w:val="20"/>
              </w:rPr>
            </w:pPr>
            <w:r>
              <w:rPr>
                <w:sz w:val="20"/>
                <w:szCs w:val="20"/>
              </w:rPr>
              <w:t>OCC</w:t>
            </w:r>
          </w:p>
        </w:tc>
      </w:tr>
      <w:tr w:rsidR="00AB5590" w14:paraId="4E68ECBA"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7E521A64" w14:textId="77777777" w:rsidR="00AB5590" w:rsidRDefault="00711B57">
            <w:pPr>
              <w:pStyle w:val="TableColumn"/>
              <w:jc w:val="center"/>
              <w:rPr>
                <w:sz w:val="20"/>
                <w:szCs w:val="20"/>
              </w:rPr>
            </w:pPr>
            <w:r>
              <w:rPr>
                <w:sz w:val="20"/>
                <w:szCs w:val="20"/>
              </w:rPr>
              <w:t>BYS</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2ECB7979" w14:textId="77777777" w:rsidR="00AB5590" w:rsidRDefault="00711B57">
            <w:pPr>
              <w:pStyle w:val="TableData"/>
              <w:jc w:val="center"/>
              <w:rPr>
                <w:sz w:val="20"/>
                <w:szCs w:val="20"/>
              </w:rPr>
            </w:pPr>
            <w:r>
              <w:rPr>
                <w:sz w:val="20"/>
                <w:szCs w:val="20"/>
              </w:rPr>
              <w:t>79</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4EFFD645" w14:textId="77777777" w:rsidR="00AB5590" w:rsidRDefault="00711B57">
            <w:pPr>
              <w:pStyle w:val="TableData"/>
              <w:jc w:val="center"/>
              <w:rPr>
                <w:sz w:val="20"/>
                <w:szCs w:val="20"/>
              </w:rPr>
            </w:pPr>
            <w:r>
              <w:rPr>
                <w:sz w:val="20"/>
                <w:szCs w:val="20"/>
              </w:rPr>
              <w:t>87</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47CC0190" w14:textId="77777777" w:rsidR="00AB5590" w:rsidRDefault="00711B57">
            <w:pPr>
              <w:pStyle w:val="TableData"/>
              <w:jc w:val="center"/>
              <w:rPr>
                <w:sz w:val="20"/>
                <w:szCs w:val="20"/>
              </w:rPr>
            </w:pPr>
            <w:r>
              <w:rPr>
                <w:sz w:val="20"/>
                <w:szCs w:val="20"/>
              </w:rPr>
              <w:t>86</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864CBBF" w14:textId="77777777" w:rsidR="00AB5590" w:rsidRDefault="00711B57">
            <w:pPr>
              <w:pStyle w:val="TableData"/>
              <w:jc w:val="center"/>
              <w:rPr>
                <w:sz w:val="20"/>
                <w:szCs w:val="20"/>
              </w:rPr>
            </w:pPr>
            <w:r>
              <w:rPr>
                <w:sz w:val="20"/>
                <w:szCs w:val="20"/>
              </w:rPr>
              <w:t>81</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4DE967CE" w14:textId="77777777" w:rsidR="00AB5590" w:rsidRDefault="00711B57">
            <w:pPr>
              <w:pStyle w:val="TableData"/>
              <w:jc w:val="center"/>
              <w:rPr>
                <w:sz w:val="20"/>
                <w:szCs w:val="20"/>
              </w:rPr>
            </w:pPr>
            <w:r>
              <w:rPr>
                <w:sz w:val="20"/>
                <w:szCs w:val="20"/>
              </w:rPr>
              <w:t>83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0E4028C6" w14:textId="77777777" w:rsidR="00AB5590" w:rsidRDefault="00711B57">
            <w:pPr>
              <w:pStyle w:val="TableData"/>
              <w:jc w:val="center"/>
              <w:rPr>
                <w:sz w:val="20"/>
                <w:szCs w:val="20"/>
              </w:rPr>
            </w:pPr>
            <w:r>
              <w:rPr>
                <w:sz w:val="20"/>
                <w:szCs w:val="20"/>
              </w:rPr>
              <w:t>23</w:t>
            </w:r>
          </w:p>
        </w:tc>
      </w:tr>
      <w:tr w:rsidR="00AB5590" w14:paraId="0E2FC87B"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2A4E6946" w14:textId="77777777" w:rsidR="00AB5590" w:rsidRDefault="00711B57">
            <w:pPr>
              <w:pStyle w:val="TableColumn"/>
              <w:jc w:val="center"/>
              <w:rPr>
                <w:sz w:val="20"/>
                <w:szCs w:val="20"/>
              </w:rPr>
            </w:pPr>
            <w:r>
              <w:rPr>
                <w:sz w:val="20"/>
                <w:szCs w:val="20"/>
              </w:rPr>
              <w:lastRenderedPageBreak/>
              <w:t>MGWC</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1D2963C5" w14:textId="77777777" w:rsidR="00AB5590" w:rsidRDefault="00711B57">
            <w:pPr>
              <w:pStyle w:val="TableData"/>
              <w:jc w:val="center"/>
              <w:rPr>
                <w:sz w:val="20"/>
                <w:szCs w:val="20"/>
              </w:rPr>
            </w:pPr>
            <w:r>
              <w:rPr>
                <w:sz w:val="20"/>
                <w:szCs w:val="20"/>
              </w:rPr>
              <w:t>78</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57E53F07" w14:textId="77777777" w:rsidR="00AB5590" w:rsidRDefault="00711B57">
            <w:pPr>
              <w:pStyle w:val="TableData"/>
              <w:jc w:val="center"/>
              <w:rPr>
                <w:sz w:val="20"/>
                <w:szCs w:val="20"/>
              </w:rPr>
            </w:pPr>
            <w:r>
              <w:rPr>
                <w:sz w:val="20"/>
                <w:szCs w:val="20"/>
              </w:rPr>
              <w:t>87</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10AFCDCE" w14:textId="77777777" w:rsidR="00AB5590" w:rsidRDefault="00711B57">
            <w:pPr>
              <w:pStyle w:val="TableData"/>
              <w:jc w:val="center"/>
              <w:rPr>
                <w:sz w:val="20"/>
                <w:szCs w:val="20"/>
              </w:rPr>
            </w:pPr>
            <w:r>
              <w:rPr>
                <w:sz w:val="20"/>
                <w:szCs w:val="20"/>
              </w:rPr>
              <w:t>86</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3771EA5" w14:textId="77777777" w:rsidR="00AB5590" w:rsidRDefault="00711B57">
            <w:pPr>
              <w:pStyle w:val="TableData"/>
              <w:jc w:val="center"/>
              <w:rPr>
                <w:sz w:val="20"/>
                <w:szCs w:val="20"/>
              </w:rPr>
            </w:pPr>
            <w:r>
              <w:rPr>
                <w:sz w:val="20"/>
                <w:szCs w:val="20"/>
              </w:rPr>
              <w:t>80</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4BDF6C5E" w14:textId="77777777" w:rsidR="00AB5590" w:rsidRDefault="00711B57">
            <w:pPr>
              <w:pStyle w:val="TableData"/>
              <w:jc w:val="center"/>
              <w:rPr>
                <w:sz w:val="20"/>
                <w:szCs w:val="20"/>
              </w:rPr>
            </w:pPr>
            <w:r>
              <w:rPr>
                <w:sz w:val="20"/>
                <w:szCs w:val="20"/>
              </w:rPr>
              <w:t>82</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554D367A" w14:textId="77777777" w:rsidR="00AB5590" w:rsidRDefault="00711B57">
            <w:pPr>
              <w:pStyle w:val="TableData"/>
              <w:jc w:val="center"/>
              <w:rPr>
                <w:sz w:val="20"/>
                <w:szCs w:val="20"/>
              </w:rPr>
            </w:pPr>
            <w:r>
              <w:rPr>
                <w:sz w:val="20"/>
                <w:szCs w:val="20"/>
              </w:rPr>
              <w:t>28</w:t>
            </w:r>
          </w:p>
        </w:tc>
      </w:tr>
      <w:tr w:rsidR="00AB5590" w14:paraId="79BDD9C4"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5A2AC836" w14:textId="77777777" w:rsidR="00AB5590" w:rsidRDefault="00711B57">
            <w:pPr>
              <w:pStyle w:val="TableColumn"/>
              <w:jc w:val="center"/>
              <w:rPr>
                <w:sz w:val="20"/>
                <w:szCs w:val="20"/>
              </w:rPr>
            </w:pPr>
            <w:r>
              <w:rPr>
                <w:sz w:val="20"/>
                <w:szCs w:val="20"/>
              </w:rPr>
              <w:t>RF</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364F9BEE" w14:textId="77777777" w:rsidR="00AB5590" w:rsidRDefault="00711B57">
            <w:pPr>
              <w:pStyle w:val="TableData"/>
              <w:jc w:val="center"/>
              <w:rPr>
                <w:sz w:val="20"/>
                <w:szCs w:val="20"/>
              </w:rPr>
            </w:pPr>
            <w:r>
              <w:rPr>
                <w:sz w:val="20"/>
                <w:szCs w:val="20"/>
              </w:rPr>
              <w:t>72</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271DCAE9" w14:textId="77777777" w:rsidR="00AB5590" w:rsidRDefault="00711B57">
            <w:pPr>
              <w:pStyle w:val="TableData"/>
              <w:jc w:val="center"/>
              <w:rPr>
                <w:sz w:val="20"/>
                <w:szCs w:val="20"/>
              </w:rPr>
            </w:pPr>
            <w:r>
              <w:rPr>
                <w:sz w:val="20"/>
                <w:szCs w:val="20"/>
              </w:rPr>
              <w:t>89</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3CFE1121" w14:textId="77777777" w:rsidR="00AB5590" w:rsidRDefault="00711B57">
            <w:pPr>
              <w:pStyle w:val="TableData"/>
              <w:jc w:val="center"/>
              <w:rPr>
                <w:sz w:val="20"/>
                <w:szCs w:val="20"/>
              </w:rPr>
            </w:pPr>
            <w:r>
              <w:rPr>
                <w:sz w:val="20"/>
                <w:szCs w:val="20"/>
              </w:rPr>
              <w:t>87</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9E3F993" w14:textId="77777777" w:rsidR="00AB5590" w:rsidRDefault="00711B57">
            <w:pPr>
              <w:pStyle w:val="TableData"/>
              <w:jc w:val="center"/>
              <w:rPr>
                <w:sz w:val="20"/>
                <w:szCs w:val="20"/>
              </w:rPr>
            </w:pPr>
            <w:r>
              <w:rPr>
                <w:sz w:val="20"/>
                <w:szCs w:val="20"/>
              </w:rPr>
              <w:t>77</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39EA6D65" w14:textId="77777777" w:rsidR="00AB5590" w:rsidRDefault="00711B57">
            <w:pPr>
              <w:pStyle w:val="TableData"/>
              <w:jc w:val="center"/>
              <w:rPr>
                <w:sz w:val="20"/>
                <w:szCs w:val="20"/>
              </w:rPr>
            </w:pPr>
            <w:r>
              <w:rPr>
                <w:sz w:val="20"/>
                <w:szCs w:val="20"/>
              </w:rPr>
              <w:t>81</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7173923B" w14:textId="77777777" w:rsidR="00AB5590" w:rsidRDefault="00711B57">
            <w:pPr>
              <w:pStyle w:val="TableData"/>
              <w:jc w:val="center"/>
              <w:rPr>
                <w:sz w:val="20"/>
                <w:szCs w:val="20"/>
              </w:rPr>
            </w:pPr>
            <w:r>
              <w:rPr>
                <w:sz w:val="20"/>
                <w:szCs w:val="20"/>
              </w:rPr>
              <w:t>21</w:t>
            </w:r>
          </w:p>
        </w:tc>
      </w:tr>
      <w:tr w:rsidR="00AB5590" w14:paraId="769C0D29"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0358299F" w14:textId="77777777" w:rsidR="00AB5590" w:rsidRDefault="00711B57">
            <w:pPr>
              <w:pStyle w:val="TableColumn"/>
              <w:jc w:val="center"/>
              <w:rPr>
                <w:sz w:val="20"/>
                <w:szCs w:val="20"/>
              </w:rPr>
            </w:pPr>
            <w:r>
              <w:rPr>
                <w:sz w:val="20"/>
                <w:szCs w:val="20"/>
              </w:rPr>
              <w:t>SVM</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68415E26" w14:textId="77777777" w:rsidR="00AB5590" w:rsidRDefault="00711B57">
            <w:pPr>
              <w:pStyle w:val="TableData"/>
              <w:jc w:val="center"/>
              <w:rPr>
                <w:sz w:val="20"/>
                <w:szCs w:val="20"/>
              </w:rPr>
            </w:pPr>
            <w:r>
              <w:rPr>
                <w:sz w:val="20"/>
                <w:szCs w:val="20"/>
              </w:rPr>
              <w:t>80</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2EC5CA26" w14:textId="77777777" w:rsidR="00AB5590" w:rsidRDefault="00711B57">
            <w:pPr>
              <w:pStyle w:val="TableData"/>
              <w:jc w:val="center"/>
              <w:rPr>
                <w:sz w:val="20"/>
                <w:szCs w:val="20"/>
              </w:rPr>
            </w:pPr>
            <w:r>
              <w:rPr>
                <w:sz w:val="20"/>
                <w:szCs w:val="20"/>
              </w:rPr>
              <w:t>86</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74E8CE52" w14:textId="77777777" w:rsidR="00AB5590" w:rsidRDefault="00711B57">
            <w:pPr>
              <w:pStyle w:val="TableData"/>
              <w:jc w:val="center"/>
              <w:rPr>
                <w:sz w:val="20"/>
                <w:szCs w:val="20"/>
              </w:rPr>
            </w:pPr>
            <w:r>
              <w:rPr>
                <w:sz w:val="20"/>
                <w:szCs w:val="20"/>
              </w:rPr>
              <w:t>85</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22401AAC" w14:textId="77777777" w:rsidR="00AB5590" w:rsidRDefault="00711B57">
            <w:pPr>
              <w:pStyle w:val="TableData"/>
              <w:jc w:val="center"/>
              <w:rPr>
                <w:sz w:val="20"/>
                <w:szCs w:val="20"/>
              </w:rPr>
            </w:pPr>
            <w:r>
              <w:rPr>
                <w:sz w:val="20"/>
                <w:szCs w:val="20"/>
              </w:rPr>
              <w:t>81</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04C0E21" w14:textId="77777777" w:rsidR="00AB5590" w:rsidRDefault="00711B57">
            <w:pPr>
              <w:pStyle w:val="TableData"/>
              <w:jc w:val="center"/>
              <w:rPr>
                <w:sz w:val="20"/>
                <w:szCs w:val="20"/>
              </w:rPr>
            </w:pPr>
            <w:r>
              <w:rPr>
                <w:sz w:val="20"/>
                <w:szCs w:val="20"/>
              </w:rPr>
              <w:t>83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50C6D311" w14:textId="77777777" w:rsidR="00AB5590" w:rsidRDefault="00711B57">
            <w:pPr>
              <w:pStyle w:val="TableData"/>
              <w:jc w:val="center"/>
              <w:rPr>
                <w:sz w:val="20"/>
                <w:szCs w:val="20"/>
              </w:rPr>
            </w:pPr>
            <w:r>
              <w:rPr>
                <w:sz w:val="20"/>
                <w:szCs w:val="20"/>
              </w:rPr>
              <w:t>28</w:t>
            </w:r>
          </w:p>
        </w:tc>
      </w:tr>
    </w:tbl>
    <w:p w14:paraId="5BB1E3DD" w14:textId="77777777" w:rsidR="00AB5590" w:rsidRDefault="00AB5590">
      <w:pPr>
        <w:pStyle w:val="ae"/>
        <w:rPr>
          <w:rFonts w:ascii="Arial" w:hAnsi="Arial"/>
        </w:rPr>
      </w:pPr>
    </w:p>
    <w:p w14:paraId="527F8CCC" w14:textId="77777777" w:rsidR="00AB5590" w:rsidRDefault="00711B57">
      <w:pPr>
        <w:pStyle w:val="ae"/>
        <w:rPr>
          <w:rFonts w:ascii="Arial" w:hAnsi="Arial"/>
        </w:rPr>
      </w:pPr>
      <w:r>
        <w:rPr>
          <w:rFonts w:ascii="Arial" w:hAnsi="Arial"/>
          <w:b/>
          <w:bCs/>
        </w:rPr>
        <w:t>Table 6b.</w:t>
      </w:r>
      <w:r>
        <w:rPr>
          <w:rFonts w:ascii="Arial" w:hAnsi="Arial"/>
        </w:rPr>
        <w:t xml:space="preserve"> Average Monte Carlo (MC) cross-validation performance (%) of ML Layer 2 (ML-2) predictive models as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OCC – Occurrence. 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4A0" w:firstRow="1" w:lastRow="0" w:firstColumn="1" w:lastColumn="0" w:noHBand="0" w:noVBand="1"/>
      </w:tblPr>
      <w:tblGrid>
        <w:gridCol w:w="1713"/>
        <w:gridCol w:w="1202"/>
        <w:gridCol w:w="1201"/>
        <w:gridCol w:w="1178"/>
        <w:gridCol w:w="1202"/>
        <w:gridCol w:w="1247"/>
        <w:gridCol w:w="1271"/>
      </w:tblGrid>
      <w:tr w:rsidR="00AB5590" w14:paraId="68F1AF88" w14:textId="77777777">
        <w:tc>
          <w:tcPr>
            <w:tcW w:w="1716" w:type="dxa"/>
            <w:tcBorders>
              <w:top w:val="single" w:sz="5" w:space="0" w:color="ECECEC"/>
              <w:left w:val="single" w:sz="5" w:space="0" w:color="ECECEC"/>
              <w:bottom w:val="single" w:sz="16" w:space="0" w:color="000000"/>
              <w:right w:val="single" w:sz="16" w:space="0" w:color="000000"/>
            </w:tcBorders>
            <w:shd w:val="clear" w:color="auto" w:fill="auto"/>
          </w:tcPr>
          <w:p w14:paraId="02493D16" w14:textId="77777777" w:rsidR="00AB5590" w:rsidRDefault="00AB5590">
            <w:pPr>
              <w:pStyle w:val="TableColumn"/>
              <w:jc w:val="center"/>
              <w:rPr>
                <w:sz w:val="20"/>
                <w:szCs w:val="20"/>
              </w:rPr>
            </w:pP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4EB939B3" w14:textId="77777777" w:rsidR="00AB5590" w:rsidRDefault="00711B57">
            <w:pPr>
              <w:pStyle w:val="TableColumn"/>
              <w:jc w:val="center"/>
              <w:rPr>
                <w:sz w:val="20"/>
                <w:szCs w:val="20"/>
              </w:rPr>
            </w:pPr>
            <w:r>
              <w:rPr>
                <w:sz w:val="20"/>
                <w:szCs w:val="20"/>
              </w:rPr>
              <w:t>SNS</w:t>
            </w:r>
          </w:p>
        </w:tc>
        <w:tc>
          <w:tcPr>
            <w:tcW w:w="1202" w:type="dxa"/>
            <w:tcBorders>
              <w:top w:val="single" w:sz="16" w:space="0" w:color="000000"/>
              <w:left w:val="single" w:sz="4" w:space="0" w:color="000000"/>
              <w:bottom w:val="single" w:sz="16" w:space="0" w:color="000000"/>
              <w:right w:val="single" w:sz="5" w:space="0" w:color="ECECEC"/>
            </w:tcBorders>
            <w:shd w:val="clear" w:color="auto" w:fill="F2F2F2"/>
          </w:tcPr>
          <w:p w14:paraId="32E77786" w14:textId="77777777" w:rsidR="00AB5590" w:rsidRDefault="00711B57">
            <w:pPr>
              <w:pStyle w:val="TableColumn"/>
              <w:jc w:val="center"/>
              <w:rPr>
                <w:sz w:val="20"/>
                <w:szCs w:val="20"/>
              </w:rPr>
            </w:pPr>
            <w:r>
              <w:rPr>
                <w:sz w:val="20"/>
                <w:szCs w:val="20"/>
              </w:rPr>
              <w:t>SPC</w:t>
            </w:r>
          </w:p>
        </w:tc>
        <w:tc>
          <w:tcPr>
            <w:tcW w:w="1179" w:type="dxa"/>
            <w:tcBorders>
              <w:top w:val="single" w:sz="16" w:space="0" w:color="000000"/>
              <w:left w:val="single" w:sz="4" w:space="0" w:color="000000"/>
              <w:bottom w:val="single" w:sz="16" w:space="0" w:color="000000"/>
              <w:right w:val="single" w:sz="5" w:space="0" w:color="ECECEC"/>
            </w:tcBorders>
            <w:shd w:val="clear" w:color="auto" w:fill="F2F2F2"/>
          </w:tcPr>
          <w:p w14:paraId="74E124F2" w14:textId="77777777" w:rsidR="00AB5590" w:rsidRDefault="00711B57">
            <w:pPr>
              <w:pStyle w:val="TableColumn"/>
              <w:jc w:val="center"/>
              <w:rPr>
                <w:sz w:val="20"/>
                <w:szCs w:val="20"/>
              </w:rPr>
            </w:pPr>
            <w:r>
              <w:rPr>
                <w:sz w:val="20"/>
                <w:szCs w:val="20"/>
              </w:rPr>
              <w:t>PPV</w:t>
            </w: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7C534CE0" w14:textId="77777777" w:rsidR="00AB5590" w:rsidRDefault="00711B57">
            <w:pPr>
              <w:pStyle w:val="TableColumn"/>
              <w:jc w:val="center"/>
              <w:rPr>
                <w:sz w:val="20"/>
                <w:szCs w:val="20"/>
              </w:rPr>
            </w:pPr>
            <w:r>
              <w:rPr>
                <w:sz w:val="20"/>
                <w:szCs w:val="20"/>
              </w:rPr>
              <w:t>NPV</w:t>
            </w:r>
          </w:p>
        </w:tc>
        <w:tc>
          <w:tcPr>
            <w:tcW w:w="1249" w:type="dxa"/>
            <w:tcBorders>
              <w:top w:val="single" w:sz="16" w:space="0" w:color="000000"/>
              <w:left w:val="single" w:sz="4" w:space="0" w:color="000000"/>
              <w:bottom w:val="single" w:sz="16" w:space="0" w:color="000000"/>
              <w:right w:val="single" w:sz="5" w:space="0" w:color="ECECEC"/>
            </w:tcBorders>
            <w:shd w:val="clear" w:color="auto" w:fill="F2F2F2"/>
          </w:tcPr>
          <w:p w14:paraId="22B91C0C" w14:textId="77777777" w:rsidR="00AB5590" w:rsidRDefault="00711B57">
            <w:pPr>
              <w:pStyle w:val="TableColumn"/>
              <w:jc w:val="center"/>
              <w:rPr>
                <w:sz w:val="20"/>
                <w:szCs w:val="20"/>
              </w:rPr>
            </w:pPr>
            <w:r>
              <w:rPr>
                <w:sz w:val="20"/>
                <w:szCs w:val="20"/>
              </w:rPr>
              <w:t>ACC</w:t>
            </w:r>
          </w:p>
        </w:tc>
        <w:tc>
          <w:tcPr>
            <w:tcW w:w="1273" w:type="dxa"/>
            <w:tcBorders>
              <w:top w:val="single" w:sz="16" w:space="0" w:color="000000"/>
              <w:left w:val="single" w:sz="4" w:space="0" w:color="000000"/>
              <w:bottom w:val="single" w:sz="16" w:space="0" w:color="000000"/>
              <w:right w:val="single" w:sz="5" w:space="0" w:color="ECECEC"/>
            </w:tcBorders>
            <w:shd w:val="clear" w:color="auto" w:fill="F2F2F2"/>
          </w:tcPr>
          <w:p w14:paraId="3275B6C7" w14:textId="77777777" w:rsidR="00AB5590" w:rsidRDefault="00711B57">
            <w:pPr>
              <w:pStyle w:val="TableColumn"/>
              <w:jc w:val="center"/>
              <w:rPr>
                <w:sz w:val="20"/>
                <w:szCs w:val="20"/>
              </w:rPr>
            </w:pPr>
            <w:r>
              <w:rPr>
                <w:sz w:val="20"/>
                <w:szCs w:val="20"/>
              </w:rPr>
              <w:t>OCC</w:t>
            </w:r>
          </w:p>
        </w:tc>
      </w:tr>
      <w:tr w:rsidR="00AB5590" w14:paraId="0BA6E995"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1AE7D9F0" w14:textId="77777777" w:rsidR="00AB5590" w:rsidRDefault="00711B57">
            <w:pPr>
              <w:pStyle w:val="TableColumn"/>
              <w:jc w:val="center"/>
              <w:rPr>
                <w:sz w:val="20"/>
                <w:szCs w:val="20"/>
              </w:rPr>
            </w:pPr>
            <w:r>
              <w:rPr>
                <w:sz w:val="20"/>
                <w:szCs w:val="20"/>
              </w:rPr>
              <w:t>MGWC</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BA08462" w14:textId="77777777" w:rsidR="00AB5590" w:rsidRDefault="00711B57">
            <w:pPr>
              <w:pStyle w:val="TableData"/>
              <w:jc w:val="center"/>
              <w:rPr>
                <w:sz w:val="20"/>
                <w:szCs w:val="20"/>
              </w:rPr>
            </w:pPr>
            <w:r>
              <w:rPr>
                <w:sz w:val="20"/>
                <w:szCs w:val="20"/>
              </w:rPr>
              <w:t>79</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8038648" w14:textId="77777777" w:rsidR="00AB5590" w:rsidRDefault="00711B57">
            <w:pPr>
              <w:pStyle w:val="TableData"/>
              <w:jc w:val="center"/>
              <w:rPr>
                <w:sz w:val="20"/>
                <w:szCs w:val="20"/>
              </w:rPr>
            </w:pPr>
            <w:r>
              <w:rPr>
                <w:sz w:val="20"/>
                <w:szCs w:val="20"/>
              </w:rPr>
              <w:t>86</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6A435A76" w14:textId="77777777" w:rsidR="00AB5590" w:rsidRDefault="00711B57">
            <w:pPr>
              <w:pStyle w:val="TableData"/>
              <w:jc w:val="center"/>
              <w:rPr>
                <w:sz w:val="20"/>
                <w:szCs w:val="20"/>
              </w:rPr>
            </w:pPr>
            <w:r>
              <w:rPr>
                <w:sz w:val="20"/>
                <w:szCs w:val="20"/>
              </w:rPr>
              <w:t>85</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34F246B2" w14:textId="77777777" w:rsidR="00AB5590" w:rsidRDefault="00711B57">
            <w:pPr>
              <w:pStyle w:val="TableData"/>
              <w:jc w:val="center"/>
              <w:rPr>
                <w:sz w:val="20"/>
                <w:szCs w:val="20"/>
              </w:rPr>
            </w:pPr>
            <w:r>
              <w:rPr>
                <w:sz w:val="20"/>
                <w:szCs w:val="20"/>
              </w:rPr>
              <w:t>81</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4D8EEEBC" w14:textId="77777777" w:rsidR="00AB5590" w:rsidRDefault="00711B57">
            <w:pPr>
              <w:pStyle w:val="TableData"/>
              <w:jc w:val="center"/>
              <w:rPr>
                <w:sz w:val="20"/>
                <w:szCs w:val="20"/>
              </w:rPr>
            </w:pPr>
            <w:r>
              <w:rPr>
                <w:sz w:val="20"/>
                <w:szCs w:val="20"/>
              </w:rPr>
              <w:t>83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7F69747D" w14:textId="77777777" w:rsidR="00AB5590" w:rsidRDefault="00711B57">
            <w:pPr>
              <w:pStyle w:val="TableData"/>
              <w:jc w:val="center"/>
              <w:rPr>
                <w:sz w:val="20"/>
                <w:szCs w:val="20"/>
              </w:rPr>
            </w:pPr>
            <w:r>
              <w:rPr>
                <w:sz w:val="20"/>
                <w:szCs w:val="20"/>
              </w:rPr>
              <w:t>33</w:t>
            </w:r>
          </w:p>
        </w:tc>
      </w:tr>
      <w:tr w:rsidR="00AB5590" w14:paraId="77824145"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1D5BAA82" w14:textId="77777777" w:rsidR="00AB5590" w:rsidRDefault="00711B57">
            <w:pPr>
              <w:pStyle w:val="TableColumn"/>
              <w:jc w:val="center"/>
              <w:rPr>
                <w:sz w:val="20"/>
                <w:szCs w:val="20"/>
              </w:rPr>
            </w:pPr>
            <w:r>
              <w:rPr>
                <w:sz w:val="20"/>
                <w:szCs w:val="20"/>
              </w:rPr>
              <w:t>RF</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60A90B9A" w14:textId="77777777" w:rsidR="00AB5590" w:rsidRDefault="00711B57">
            <w:pPr>
              <w:pStyle w:val="TableData"/>
              <w:jc w:val="center"/>
              <w:rPr>
                <w:sz w:val="20"/>
                <w:szCs w:val="20"/>
              </w:rPr>
            </w:pPr>
            <w:r>
              <w:rPr>
                <w:sz w:val="20"/>
                <w:szCs w:val="20"/>
              </w:rPr>
              <w:t>76</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502EECA2" w14:textId="77777777" w:rsidR="00AB5590" w:rsidRDefault="00711B57">
            <w:pPr>
              <w:pStyle w:val="TableData"/>
              <w:jc w:val="center"/>
              <w:rPr>
                <w:sz w:val="20"/>
                <w:szCs w:val="20"/>
              </w:rPr>
            </w:pPr>
            <w:r>
              <w:rPr>
                <w:sz w:val="20"/>
                <w:szCs w:val="20"/>
              </w:rPr>
              <w:t>83</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3338ECF3" w14:textId="77777777" w:rsidR="00AB5590" w:rsidRDefault="00711B57">
            <w:pPr>
              <w:pStyle w:val="TableData"/>
              <w:jc w:val="center"/>
              <w:rPr>
                <w:sz w:val="20"/>
                <w:szCs w:val="20"/>
              </w:rPr>
            </w:pPr>
            <w:r>
              <w:rPr>
                <w:sz w:val="20"/>
                <w:szCs w:val="20"/>
              </w:rPr>
              <w:t>82</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29E707E9" w14:textId="77777777" w:rsidR="00AB5590" w:rsidRDefault="00711B57">
            <w:pPr>
              <w:pStyle w:val="TableData"/>
              <w:jc w:val="center"/>
              <w:rPr>
                <w:sz w:val="20"/>
                <w:szCs w:val="20"/>
              </w:rPr>
            </w:pPr>
            <w:r>
              <w:rPr>
                <w:sz w:val="20"/>
                <w:szCs w:val="20"/>
              </w:rPr>
              <w:t>78</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F27431F" w14:textId="77777777" w:rsidR="00AB5590" w:rsidRDefault="00711B57">
            <w:pPr>
              <w:pStyle w:val="TableData"/>
              <w:jc w:val="center"/>
              <w:rPr>
                <w:sz w:val="20"/>
                <w:szCs w:val="20"/>
              </w:rPr>
            </w:pPr>
            <w:r>
              <w:rPr>
                <w:sz w:val="20"/>
                <w:szCs w:val="20"/>
              </w:rPr>
              <w:t>80</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4046CF0F" w14:textId="77777777" w:rsidR="00AB5590" w:rsidRDefault="00711B57">
            <w:pPr>
              <w:pStyle w:val="TableData"/>
              <w:jc w:val="center"/>
              <w:rPr>
                <w:sz w:val="20"/>
                <w:szCs w:val="20"/>
              </w:rPr>
            </w:pPr>
            <w:r>
              <w:rPr>
                <w:sz w:val="20"/>
                <w:szCs w:val="20"/>
              </w:rPr>
              <w:t>33</w:t>
            </w:r>
          </w:p>
        </w:tc>
      </w:tr>
      <w:tr w:rsidR="00AB5590" w14:paraId="041E4B0B"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5B0EF790" w14:textId="77777777" w:rsidR="00AB5590" w:rsidRDefault="00711B57">
            <w:pPr>
              <w:pStyle w:val="TableColumn"/>
              <w:jc w:val="center"/>
              <w:rPr>
                <w:sz w:val="20"/>
                <w:szCs w:val="20"/>
              </w:rPr>
            </w:pPr>
            <w:r>
              <w:rPr>
                <w:sz w:val="20"/>
                <w:szCs w:val="20"/>
              </w:rPr>
              <w:t>SVM</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683C471F" w14:textId="77777777" w:rsidR="00AB5590" w:rsidRDefault="00711B57">
            <w:pPr>
              <w:pStyle w:val="TableData"/>
              <w:jc w:val="center"/>
              <w:rPr>
                <w:sz w:val="20"/>
                <w:szCs w:val="20"/>
              </w:rPr>
            </w:pPr>
            <w:r>
              <w:rPr>
                <w:sz w:val="20"/>
                <w:szCs w:val="20"/>
              </w:rPr>
              <w:t>79</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B815B1B" w14:textId="77777777" w:rsidR="00AB5590" w:rsidRDefault="00711B57">
            <w:pPr>
              <w:pStyle w:val="TableData"/>
              <w:jc w:val="center"/>
              <w:rPr>
                <w:sz w:val="20"/>
                <w:szCs w:val="20"/>
              </w:rPr>
            </w:pPr>
            <w:r>
              <w:rPr>
                <w:sz w:val="20"/>
                <w:szCs w:val="20"/>
              </w:rPr>
              <w:t>86</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5C911BC2" w14:textId="77777777" w:rsidR="00AB5590" w:rsidRDefault="00711B57">
            <w:pPr>
              <w:pStyle w:val="TableData"/>
              <w:jc w:val="center"/>
              <w:rPr>
                <w:sz w:val="20"/>
                <w:szCs w:val="20"/>
              </w:rPr>
            </w:pPr>
            <w:r>
              <w:rPr>
                <w:sz w:val="20"/>
                <w:szCs w:val="20"/>
              </w:rPr>
              <w:t>86</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5E2D28B" w14:textId="77777777" w:rsidR="00AB5590" w:rsidRDefault="00711B57">
            <w:pPr>
              <w:pStyle w:val="TableData"/>
              <w:jc w:val="center"/>
              <w:rPr>
                <w:sz w:val="20"/>
                <w:szCs w:val="20"/>
              </w:rPr>
            </w:pPr>
            <w:r>
              <w:rPr>
                <w:sz w:val="20"/>
                <w:szCs w:val="20"/>
              </w:rPr>
              <w:t>81</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29B3FC02" w14:textId="77777777" w:rsidR="00AB5590" w:rsidRDefault="00711B57">
            <w:pPr>
              <w:pStyle w:val="TableData"/>
              <w:jc w:val="center"/>
              <w:rPr>
                <w:sz w:val="20"/>
                <w:szCs w:val="20"/>
              </w:rPr>
            </w:pPr>
            <w:r>
              <w:rPr>
                <w:sz w:val="20"/>
                <w:szCs w:val="20"/>
              </w:rPr>
              <w:t>83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78D7A693" w14:textId="77777777" w:rsidR="00AB5590" w:rsidRDefault="00711B57">
            <w:pPr>
              <w:pStyle w:val="TableData"/>
              <w:jc w:val="center"/>
              <w:rPr>
                <w:sz w:val="20"/>
                <w:szCs w:val="20"/>
              </w:rPr>
            </w:pPr>
            <w:r>
              <w:rPr>
                <w:sz w:val="20"/>
                <w:szCs w:val="20"/>
              </w:rPr>
              <w:t>33</w:t>
            </w:r>
          </w:p>
        </w:tc>
      </w:tr>
    </w:tbl>
    <w:p w14:paraId="19319F5E" w14:textId="77777777" w:rsidR="00AB5590" w:rsidRDefault="00AB5590">
      <w:pPr>
        <w:pStyle w:val="ae"/>
        <w:rPr>
          <w:rFonts w:ascii="Arial" w:hAnsi="Arial"/>
        </w:rPr>
      </w:pPr>
    </w:p>
    <w:p w14:paraId="1FBB9FBC" w14:textId="77777777" w:rsidR="00AB5590" w:rsidRDefault="00711B57">
      <w:pPr>
        <w:pStyle w:val="ae"/>
        <w:rPr>
          <w:rFonts w:ascii="Arial" w:hAnsi="Arial"/>
        </w:rPr>
      </w:pPr>
      <w:r>
        <w:rPr>
          <w:rFonts w:ascii="Arial" w:hAnsi="Arial"/>
          <w:b/>
          <w:bCs/>
        </w:rPr>
        <w:t>Table 7b.</w:t>
      </w:r>
      <w:r>
        <w:rPr>
          <w:rFonts w:ascii="Arial" w:hAnsi="Arial"/>
        </w:rPr>
        <w:t xml:space="preserve"> Performance Monte Carlo (MC) cross-validation performance of the established model scheme throughout the performance of the top-layer prediction model. Performance values were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w:t>
      </w:r>
      <w:r>
        <w:rPr>
          <w:rFonts w:ascii="Arial" w:hAnsi="Arial" w:cs="Arial"/>
        </w:rPr>
        <w:t xml:space="preserve">AUC – Area Under the Receiver Operator Characteristics Curve.; </w:t>
      </w:r>
      <w:r>
        <w:rPr>
          <w:rFonts w:ascii="Arial" w:hAnsi="Arial"/>
        </w:rPr>
        <w:t>LQ – Lower quartile; UQ – Upper Quartile; Dev – Deviation.</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4A0" w:firstRow="1" w:lastRow="0" w:firstColumn="1" w:lastColumn="0" w:noHBand="0" w:noVBand="1"/>
      </w:tblPr>
      <w:tblGrid>
        <w:gridCol w:w="1006"/>
        <w:gridCol w:w="1121"/>
        <w:gridCol w:w="1123"/>
        <w:gridCol w:w="1441"/>
        <w:gridCol w:w="1123"/>
        <w:gridCol w:w="1123"/>
        <w:gridCol w:w="1142"/>
        <w:gridCol w:w="935"/>
      </w:tblGrid>
      <w:tr w:rsidR="00AB5590" w14:paraId="664DFC3B" w14:textId="77777777">
        <w:tc>
          <w:tcPr>
            <w:tcW w:w="1008" w:type="dxa"/>
            <w:tcBorders>
              <w:top w:val="single" w:sz="5" w:space="0" w:color="ECECEC"/>
              <w:left w:val="single" w:sz="5" w:space="0" w:color="ECECEC"/>
              <w:bottom w:val="single" w:sz="16" w:space="0" w:color="000000"/>
              <w:right w:val="single" w:sz="16" w:space="0" w:color="000000"/>
            </w:tcBorders>
            <w:shd w:val="clear" w:color="auto" w:fill="auto"/>
          </w:tcPr>
          <w:p w14:paraId="7BEBA6D1" w14:textId="77777777" w:rsidR="00AB5590" w:rsidRDefault="00AB5590">
            <w:pPr>
              <w:pStyle w:val="TableColumn"/>
              <w:jc w:val="center"/>
              <w:rPr>
                <w:sz w:val="20"/>
                <w:szCs w:val="20"/>
              </w:rPr>
            </w:pPr>
          </w:p>
        </w:tc>
        <w:tc>
          <w:tcPr>
            <w:tcW w:w="1123" w:type="dxa"/>
            <w:tcBorders>
              <w:top w:val="single" w:sz="16" w:space="0" w:color="000000"/>
              <w:left w:val="single" w:sz="4" w:space="0" w:color="000000"/>
              <w:bottom w:val="single" w:sz="16" w:space="0" w:color="000000"/>
              <w:right w:val="single" w:sz="5" w:space="0" w:color="ECECEC"/>
            </w:tcBorders>
            <w:shd w:val="clear" w:color="auto" w:fill="F2F2F2"/>
          </w:tcPr>
          <w:p w14:paraId="1A6B909F" w14:textId="77777777" w:rsidR="00AB5590" w:rsidRDefault="00711B57">
            <w:pPr>
              <w:pStyle w:val="TableColumn"/>
              <w:jc w:val="center"/>
              <w:rPr>
                <w:sz w:val="20"/>
                <w:szCs w:val="20"/>
              </w:rPr>
            </w:pPr>
            <w:r>
              <w:rPr>
                <w:sz w:val="20"/>
                <w:szCs w:val="20"/>
              </w:rPr>
              <w:t>Min</w:t>
            </w:r>
          </w:p>
        </w:tc>
        <w:tc>
          <w:tcPr>
            <w:tcW w:w="1124" w:type="dxa"/>
            <w:tcBorders>
              <w:top w:val="single" w:sz="16" w:space="0" w:color="000000"/>
              <w:left w:val="single" w:sz="4" w:space="0" w:color="000000"/>
              <w:bottom w:val="single" w:sz="16" w:space="0" w:color="000000"/>
              <w:right w:val="single" w:sz="5" w:space="0" w:color="ECECEC"/>
            </w:tcBorders>
            <w:shd w:val="clear" w:color="auto" w:fill="F2F2F2"/>
          </w:tcPr>
          <w:p w14:paraId="2B97DE6F" w14:textId="77777777" w:rsidR="00AB5590" w:rsidRDefault="00711B57">
            <w:pPr>
              <w:pStyle w:val="TableColumn"/>
              <w:jc w:val="center"/>
              <w:rPr>
                <w:sz w:val="20"/>
                <w:szCs w:val="20"/>
              </w:rPr>
            </w:pPr>
            <w:r>
              <w:rPr>
                <w:sz w:val="20"/>
                <w:szCs w:val="20"/>
              </w:rPr>
              <w:t>LQ</w:t>
            </w:r>
          </w:p>
        </w:tc>
        <w:tc>
          <w:tcPr>
            <w:tcW w:w="1443" w:type="dxa"/>
            <w:tcBorders>
              <w:top w:val="single" w:sz="16" w:space="0" w:color="000000"/>
              <w:left w:val="single" w:sz="4" w:space="0" w:color="000000"/>
              <w:bottom w:val="single" w:sz="16" w:space="0" w:color="000000"/>
              <w:right w:val="single" w:sz="5" w:space="0" w:color="ECECEC"/>
            </w:tcBorders>
            <w:shd w:val="clear" w:color="auto" w:fill="F2F2F2"/>
          </w:tcPr>
          <w:p w14:paraId="7C3D046A" w14:textId="77777777" w:rsidR="00AB5590" w:rsidRDefault="00711B57">
            <w:pPr>
              <w:pStyle w:val="TableColumn"/>
              <w:jc w:val="center"/>
              <w:rPr>
                <w:sz w:val="20"/>
                <w:szCs w:val="20"/>
              </w:rPr>
            </w:pPr>
            <w:r>
              <w:rPr>
                <w:sz w:val="20"/>
                <w:szCs w:val="20"/>
              </w:rPr>
              <w:t>Median</w:t>
            </w:r>
          </w:p>
        </w:tc>
        <w:tc>
          <w:tcPr>
            <w:tcW w:w="1124" w:type="dxa"/>
            <w:tcBorders>
              <w:top w:val="single" w:sz="16" w:space="0" w:color="000000"/>
              <w:left w:val="single" w:sz="4" w:space="0" w:color="000000"/>
              <w:bottom w:val="single" w:sz="16" w:space="0" w:color="000000"/>
              <w:right w:val="single" w:sz="5" w:space="0" w:color="ECECEC"/>
            </w:tcBorders>
            <w:shd w:val="clear" w:color="auto" w:fill="F2F2F2"/>
          </w:tcPr>
          <w:p w14:paraId="4BDF4A46" w14:textId="77777777" w:rsidR="00AB5590" w:rsidRDefault="00711B57">
            <w:pPr>
              <w:pStyle w:val="TableColumn"/>
              <w:jc w:val="center"/>
              <w:rPr>
                <w:sz w:val="20"/>
                <w:szCs w:val="20"/>
              </w:rPr>
            </w:pPr>
            <w:r>
              <w:rPr>
                <w:sz w:val="20"/>
                <w:szCs w:val="20"/>
              </w:rPr>
              <w:t>UQ</w:t>
            </w:r>
          </w:p>
        </w:tc>
        <w:tc>
          <w:tcPr>
            <w:tcW w:w="1124" w:type="dxa"/>
            <w:tcBorders>
              <w:top w:val="single" w:sz="16" w:space="0" w:color="000000"/>
              <w:left w:val="single" w:sz="4" w:space="0" w:color="000000"/>
              <w:bottom w:val="single" w:sz="16" w:space="0" w:color="000000"/>
              <w:right w:val="single" w:sz="5" w:space="0" w:color="ECECEC"/>
            </w:tcBorders>
            <w:shd w:val="clear" w:color="auto" w:fill="F2F2F2"/>
          </w:tcPr>
          <w:p w14:paraId="50312B55" w14:textId="77777777" w:rsidR="00AB5590" w:rsidRDefault="00711B57">
            <w:pPr>
              <w:pStyle w:val="TableColumn"/>
              <w:jc w:val="center"/>
              <w:rPr>
                <w:sz w:val="20"/>
                <w:szCs w:val="20"/>
              </w:rPr>
            </w:pPr>
            <w:r>
              <w:rPr>
                <w:sz w:val="20"/>
                <w:szCs w:val="20"/>
              </w:rPr>
              <w:t>Max</w:t>
            </w:r>
          </w:p>
        </w:tc>
        <w:tc>
          <w:tcPr>
            <w:tcW w:w="1143" w:type="dxa"/>
            <w:tcBorders>
              <w:top w:val="single" w:sz="16" w:space="0" w:color="000000"/>
              <w:left w:val="single" w:sz="4" w:space="0" w:color="000000"/>
              <w:bottom w:val="single" w:sz="16" w:space="0" w:color="000000"/>
              <w:right w:val="single" w:sz="5" w:space="0" w:color="ECECEC"/>
            </w:tcBorders>
            <w:shd w:val="clear" w:color="auto" w:fill="F2F2F2"/>
          </w:tcPr>
          <w:p w14:paraId="095835CC" w14:textId="77777777" w:rsidR="00AB5590" w:rsidRDefault="00711B57">
            <w:pPr>
              <w:pStyle w:val="TableColumn"/>
              <w:jc w:val="center"/>
              <w:rPr>
                <w:sz w:val="20"/>
                <w:szCs w:val="20"/>
              </w:rPr>
            </w:pPr>
            <w:r>
              <w:rPr>
                <w:sz w:val="20"/>
                <w:szCs w:val="20"/>
              </w:rPr>
              <w:t>Mean</w:t>
            </w:r>
          </w:p>
        </w:tc>
        <w:tc>
          <w:tcPr>
            <w:tcW w:w="936" w:type="dxa"/>
            <w:tcBorders>
              <w:top w:val="single" w:sz="16" w:space="0" w:color="000000"/>
              <w:left w:val="single" w:sz="4" w:space="0" w:color="000000"/>
              <w:bottom w:val="single" w:sz="16" w:space="0" w:color="000000"/>
              <w:right w:val="single" w:sz="5" w:space="0" w:color="ECECEC"/>
            </w:tcBorders>
            <w:shd w:val="clear" w:color="auto" w:fill="F2F2F2"/>
          </w:tcPr>
          <w:p w14:paraId="18148564" w14:textId="77777777" w:rsidR="00AB5590" w:rsidRDefault="00711B57">
            <w:pPr>
              <w:pStyle w:val="TableColumn"/>
              <w:jc w:val="center"/>
              <w:rPr>
                <w:sz w:val="20"/>
                <w:szCs w:val="20"/>
              </w:rPr>
            </w:pPr>
            <w:r>
              <w:rPr>
                <w:sz w:val="20"/>
                <w:szCs w:val="20"/>
              </w:rPr>
              <w:t>Dev</w:t>
            </w:r>
          </w:p>
        </w:tc>
      </w:tr>
      <w:tr w:rsidR="00AB5590" w14:paraId="68A95042"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58D25865" w14:textId="77777777" w:rsidR="00AB5590" w:rsidRDefault="00711B57">
            <w:pPr>
              <w:pStyle w:val="TableColumn"/>
              <w:jc w:val="center"/>
              <w:rPr>
                <w:sz w:val="20"/>
                <w:szCs w:val="20"/>
              </w:rPr>
            </w:pPr>
            <w:r>
              <w:rPr>
                <w:sz w:val="20"/>
                <w:szCs w:val="20"/>
              </w:rPr>
              <w:t>SNS</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1896094A" w14:textId="77777777" w:rsidR="00AB5590" w:rsidRDefault="00711B57">
            <w:pPr>
              <w:pStyle w:val="TableData"/>
              <w:jc w:val="center"/>
              <w:rPr>
                <w:sz w:val="20"/>
                <w:szCs w:val="20"/>
              </w:rPr>
            </w:pPr>
            <w:r>
              <w:rPr>
                <w:sz w:val="20"/>
                <w:szCs w:val="20"/>
              </w:rPr>
              <w:t>58.33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4EEF1341" w14:textId="77777777" w:rsidR="00AB5590" w:rsidRDefault="00711B57">
            <w:pPr>
              <w:pStyle w:val="TableData"/>
              <w:jc w:val="center"/>
              <w:rPr>
                <w:sz w:val="20"/>
                <w:szCs w:val="20"/>
              </w:rPr>
            </w:pPr>
            <w:r>
              <w:rPr>
                <w:sz w:val="20"/>
                <w:szCs w:val="20"/>
              </w:rPr>
              <w:t>75</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44C2875E" w14:textId="77777777" w:rsidR="00AB5590" w:rsidRDefault="00711B57">
            <w:pPr>
              <w:pStyle w:val="TableData"/>
              <w:jc w:val="center"/>
              <w:rPr>
                <w:sz w:val="20"/>
                <w:szCs w:val="20"/>
              </w:rPr>
            </w:pPr>
            <w:r>
              <w:rPr>
                <w:sz w:val="20"/>
                <w:szCs w:val="20"/>
              </w:rPr>
              <w:t>79.16</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5D00A6B" w14:textId="77777777" w:rsidR="00AB5590" w:rsidRDefault="00711B57">
            <w:pPr>
              <w:pStyle w:val="TableData"/>
              <w:jc w:val="center"/>
              <w:rPr>
                <w:sz w:val="20"/>
                <w:szCs w:val="20"/>
              </w:rPr>
            </w:pPr>
            <w:r>
              <w:rPr>
                <w:sz w:val="20"/>
                <w:szCs w:val="20"/>
              </w:rPr>
              <w:t>83.33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492CB2F1" w14:textId="77777777" w:rsidR="00AB5590" w:rsidRDefault="00711B57">
            <w:pPr>
              <w:pStyle w:val="TableData"/>
              <w:jc w:val="center"/>
              <w:rPr>
                <w:sz w:val="20"/>
                <w:szCs w:val="20"/>
              </w:rPr>
            </w:pPr>
            <w:r>
              <w:rPr>
                <w:sz w:val="20"/>
                <w:szCs w:val="20"/>
              </w:rPr>
              <w:t>95.83</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52D99BFF" w14:textId="77777777" w:rsidR="00AB5590" w:rsidRDefault="00711B57">
            <w:pPr>
              <w:pStyle w:val="TableData"/>
              <w:jc w:val="center"/>
              <w:rPr>
                <w:sz w:val="20"/>
                <w:szCs w:val="20"/>
              </w:rPr>
            </w:pPr>
            <w:r>
              <w:rPr>
                <w:sz w:val="20"/>
                <w:szCs w:val="20"/>
              </w:rPr>
              <w:t>78.33</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01425451" w14:textId="77777777" w:rsidR="00AB5590" w:rsidRDefault="00711B57">
            <w:pPr>
              <w:pStyle w:val="TableData"/>
              <w:jc w:val="center"/>
              <w:rPr>
                <w:sz w:val="20"/>
                <w:szCs w:val="20"/>
              </w:rPr>
            </w:pPr>
            <w:r>
              <w:rPr>
                <w:sz w:val="20"/>
                <w:szCs w:val="20"/>
              </w:rPr>
              <w:t>6.46</w:t>
            </w:r>
          </w:p>
        </w:tc>
      </w:tr>
      <w:tr w:rsidR="00AB5590" w14:paraId="536BAD11"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4278F3F5" w14:textId="77777777" w:rsidR="00AB5590" w:rsidRDefault="00711B57">
            <w:pPr>
              <w:pStyle w:val="TableColumn"/>
              <w:jc w:val="center"/>
              <w:rPr>
                <w:sz w:val="20"/>
                <w:szCs w:val="20"/>
              </w:rPr>
            </w:pPr>
            <w:r>
              <w:rPr>
                <w:sz w:val="20"/>
                <w:szCs w:val="20"/>
              </w:rPr>
              <w:t>SPC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3533C63C" w14:textId="77777777" w:rsidR="00AB5590" w:rsidRDefault="00711B57">
            <w:pPr>
              <w:pStyle w:val="TableData"/>
              <w:jc w:val="center"/>
              <w:rPr>
                <w:sz w:val="20"/>
                <w:szCs w:val="20"/>
              </w:rPr>
            </w:pPr>
            <w:r>
              <w:rPr>
                <w:sz w:val="20"/>
                <w:szCs w:val="20"/>
              </w:rPr>
              <w:t>70.83</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1E48C989" w14:textId="77777777" w:rsidR="00AB5590" w:rsidRDefault="00711B57">
            <w:pPr>
              <w:pStyle w:val="TableData"/>
              <w:jc w:val="center"/>
              <w:rPr>
                <w:sz w:val="20"/>
                <w:szCs w:val="20"/>
              </w:rPr>
            </w:pPr>
            <w:r>
              <w:rPr>
                <w:sz w:val="20"/>
                <w:szCs w:val="20"/>
              </w:rPr>
              <w:t>83.33</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69684929" w14:textId="77777777" w:rsidR="00AB5590" w:rsidRDefault="00711B57">
            <w:pPr>
              <w:pStyle w:val="TableData"/>
              <w:jc w:val="center"/>
              <w:rPr>
                <w:sz w:val="20"/>
                <w:szCs w:val="20"/>
              </w:rPr>
            </w:pPr>
            <w:r>
              <w:rPr>
                <w:sz w:val="20"/>
                <w:szCs w:val="20"/>
              </w:rPr>
              <w:t>87.5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0CB932B" w14:textId="77777777" w:rsidR="00AB5590" w:rsidRDefault="00711B57">
            <w:pPr>
              <w:pStyle w:val="TableData"/>
              <w:jc w:val="center"/>
              <w:rPr>
                <w:sz w:val="20"/>
                <w:szCs w:val="20"/>
              </w:rPr>
            </w:pPr>
            <w:r>
              <w:rPr>
                <w:sz w:val="20"/>
                <w:szCs w:val="20"/>
              </w:rPr>
              <w:t>87.5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CD9BA53" w14:textId="77777777" w:rsidR="00AB5590" w:rsidRDefault="00711B57">
            <w:pPr>
              <w:pStyle w:val="TableData"/>
              <w:jc w:val="center"/>
              <w:rPr>
                <w:sz w:val="20"/>
                <w:szCs w:val="20"/>
              </w:rPr>
            </w:pPr>
            <w:r>
              <w:rPr>
                <w:sz w:val="20"/>
                <w:szCs w:val="20"/>
              </w:rP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47CDFCF6" w14:textId="77777777" w:rsidR="00AB5590" w:rsidRDefault="00711B57">
            <w:pPr>
              <w:pStyle w:val="TableData"/>
              <w:jc w:val="center"/>
              <w:rPr>
                <w:sz w:val="20"/>
                <w:szCs w:val="20"/>
              </w:rPr>
            </w:pPr>
            <w:r>
              <w:rPr>
                <w:sz w:val="20"/>
                <w:szCs w:val="20"/>
              </w:rPr>
              <w:t>85.29</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446E381E" w14:textId="77777777" w:rsidR="00AB5590" w:rsidRDefault="00711B57">
            <w:pPr>
              <w:pStyle w:val="TableData"/>
              <w:jc w:val="center"/>
              <w:rPr>
                <w:sz w:val="20"/>
                <w:szCs w:val="20"/>
              </w:rPr>
            </w:pPr>
            <w:r>
              <w:rPr>
                <w:sz w:val="20"/>
                <w:szCs w:val="20"/>
              </w:rPr>
              <w:t>5.29</w:t>
            </w:r>
          </w:p>
        </w:tc>
      </w:tr>
      <w:tr w:rsidR="00AB5590" w14:paraId="37451E80"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64DB3AAB" w14:textId="77777777" w:rsidR="00AB5590" w:rsidRDefault="00711B57">
            <w:pPr>
              <w:pStyle w:val="TableColumn"/>
              <w:jc w:val="center"/>
              <w:rPr>
                <w:sz w:val="20"/>
                <w:szCs w:val="20"/>
              </w:rPr>
            </w:pPr>
            <w:r>
              <w:rPr>
                <w:sz w:val="20"/>
                <w:szCs w:val="20"/>
              </w:rPr>
              <w:t>PPV</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496695A0" w14:textId="77777777" w:rsidR="00AB5590" w:rsidRDefault="00711B57">
            <w:pPr>
              <w:pStyle w:val="TableData"/>
              <w:jc w:val="center"/>
              <w:rPr>
                <w:sz w:val="20"/>
                <w:szCs w:val="20"/>
              </w:rPr>
            </w:pPr>
            <w:r>
              <w:rPr>
                <w:sz w:val="20"/>
                <w:szCs w:val="20"/>
              </w:rPr>
              <w:t>71.42</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F86FD5A" w14:textId="77777777" w:rsidR="00AB5590" w:rsidRDefault="00711B57">
            <w:pPr>
              <w:pStyle w:val="TableData"/>
              <w:jc w:val="center"/>
              <w:rPr>
                <w:sz w:val="20"/>
                <w:szCs w:val="20"/>
              </w:rPr>
            </w:pPr>
            <w:r>
              <w:rPr>
                <w:sz w:val="20"/>
                <w:szCs w:val="20"/>
              </w:rPr>
              <w:t>80.38</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78B26AEA" w14:textId="77777777" w:rsidR="00AB5590" w:rsidRDefault="00711B57">
            <w:pPr>
              <w:pStyle w:val="TableData"/>
              <w:jc w:val="center"/>
              <w:rPr>
                <w:sz w:val="20"/>
                <w:szCs w:val="20"/>
              </w:rPr>
            </w:pPr>
            <w:r>
              <w:rPr>
                <w:sz w:val="20"/>
                <w:szCs w:val="20"/>
              </w:rPr>
              <w:t>84.6</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FBC91B5" w14:textId="77777777" w:rsidR="00AB5590" w:rsidRDefault="00711B57">
            <w:pPr>
              <w:pStyle w:val="TableData"/>
              <w:jc w:val="center"/>
              <w:rPr>
                <w:sz w:val="20"/>
                <w:szCs w:val="20"/>
              </w:rPr>
            </w:pPr>
            <w:r>
              <w:rPr>
                <w:sz w:val="20"/>
                <w:szCs w:val="20"/>
              </w:rPr>
              <w:t>87.75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302ED2F4" w14:textId="77777777" w:rsidR="00AB5590" w:rsidRDefault="00711B57">
            <w:pPr>
              <w:pStyle w:val="TableData"/>
              <w:jc w:val="center"/>
              <w:rPr>
                <w:sz w:val="20"/>
                <w:szCs w:val="20"/>
              </w:rPr>
            </w:pPr>
            <w:r>
              <w:rPr>
                <w:sz w:val="20"/>
                <w:szCs w:val="20"/>
              </w:rPr>
              <w:t>100</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0F5F9A68" w14:textId="77777777" w:rsidR="00AB5590" w:rsidRDefault="00711B57">
            <w:pPr>
              <w:pStyle w:val="TableData"/>
              <w:jc w:val="center"/>
              <w:rPr>
                <w:sz w:val="20"/>
                <w:szCs w:val="20"/>
              </w:rPr>
            </w:pPr>
            <w:r>
              <w:rPr>
                <w:sz w:val="20"/>
                <w:szCs w:val="20"/>
              </w:rPr>
              <w:t>84.48</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61B3515C" w14:textId="77777777" w:rsidR="00AB5590" w:rsidRDefault="00711B57">
            <w:pPr>
              <w:pStyle w:val="TableData"/>
              <w:jc w:val="center"/>
              <w:rPr>
                <w:sz w:val="20"/>
                <w:szCs w:val="20"/>
              </w:rPr>
            </w:pPr>
            <w:r>
              <w:rPr>
                <w:sz w:val="20"/>
                <w:szCs w:val="20"/>
              </w:rPr>
              <w:t>5.04</w:t>
            </w:r>
          </w:p>
        </w:tc>
      </w:tr>
      <w:tr w:rsidR="00AB5590" w14:paraId="793DB138"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71AFD370" w14:textId="77777777" w:rsidR="00AB5590" w:rsidRDefault="00711B57">
            <w:pPr>
              <w:pStyle w:val="TableColumn"/>
              <w:jc w:val="center"/>
              <w:rPr>
                <w:sz w:val="20"/>
                <w:szCs w:val="20"/>
              </w:rPr>
            </w:pPr>
            <w:r>
              <w:rPr>
                <w:sz w:val="20"/>
                <w:szCs w:val="20"/>
              </w:rPr>
              <w:t>NPV</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014F5FB6" w14:textId="77777777" w:rsidR="00AB5590" w:rsidRDefault="00711B57">
            <w:pPr>
              <w:pStyle w:val="TableData"/>
              <w:jc w:val="center"/>
              <w:rPr>
                <w:sz w:val="20"/>
                <w:szCs w:val="20"/>
              </w:rPr>
            </w:pPr>
            <w:r>
              <w:rPr>
                <w:sz w:val="20"/>
                <w:szCs w:val="20"/>
              </w:rPr>
              <w:t>66.66</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5D176B82" w14:textId="77777777" w:rsidR="00AB5590" w:rsidRDefault="00711B57">
            <w:pPr>
              <w:pStyle w:val="TableData"/>
              <w:jc w:val="center"/>
              <w:rPr>
                <w:sz w:val="20"/>
                <w:szCs w:val="20"/>
              </w:rPr>
            </w:pPr>
            <w:r>
              <w:rPr>
                <w:sz w:val="20"/>
                <w:szCs w:val="20"/>
              </w:rPr>
              <w:t>75</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66844260" w14:textId="77777777" w:rsidR="00AB5590" w:rsidRDefault="00711B57">
            <w:pPr>
              <w:pStyle w:val="TableData"/>
              <w:jc w:val="center"/>
              <w:rPr>
                <w:sz w:val="20"/>
                <w:szCs w:val="20"/>
              </w:rPr>
            </w:pPr>
            <w:r>
              <w:rPr>
                <w:sz w:val="20"/>
                <w:szCs w:val="20"/>
              </w:rPr>
              <w:t>80</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AF3549B" w14:textId="77777777" w:rsidR="00AB5590" w:rsidRDefault="00711B57">
            <w:pPr>
              <w:pStyle w:val="TableData"/>
              <w:jc w:val="center"/>
              <w:rPr>
                <w:sz w:val="20"/>
                <w:szCs w:val="20"/>
              </w:rPr>
            </w:pPr>
            <w:r>
              <w:rPr>
                <w:sz w:val="20"/>
                <w:szCs w:val="20"/>
              </w:rPr>
              <w:t>84</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401C88D" w14:textId="77777777" w:rsidR="00AB5590" w:rsidRDefault="00711B57">
            <w:pPr>
              <w:pStyle w:val="TableData"/>
              <w:jc w:val="center"/>
              <w:rPr>
                <w:sz w:val="20"/>
                <w:szCs w:val="20"/>
              </w:rPr>
            </w:pPr>
            <w:r>
              <w:rPr>
                <w:sz w:val="20"/>
                <w:szCs w:val="20"/>
              </w:rPr>
              <w:t>95.65</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3377A802" w14:textId="77777777" w:rsidR="00AB5590" w:rsidRDefault="00711B57">
            <w:pPr>
              <w:pStyle w:val="TableData"/>
              <w:jc w:val="center"/>
              <w:rPr>
                <w:sz w:val="20"/>
                <w:szCs w:val="20"/>
              </w:rPr>
            </w:pPr>
            <w:r>
              <w:rPr>
                <w:sz w:val="20"/>
                <w:szCs w:val="20"/>
              </w:rPr>
              <w:t>80.12</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107525F4" w14:textId="77777777" w:rsidR="00AB5590" w:rsidRDefault="00711B57">
            <w:pPr>
              <w:pStyle w:val="TableData"/>
              <w:jc w:val="center"/>
              <w:rPr>
                <w:sz w:val="20"/>
                <w:szCs w:val="20"/>
              </w:rPr>
            </w:pPr>
            <w:r>
              <w:rPr>
                <w:sz w:val="20"/>
                <w:szCs w:val="20"/>
              </w:rPr>
              <w:t>4.99</w:t>
            </w:r>
          </w:p>
        </w:tc>
      </w:tr>
      <w:tr w:rsidR="00AB5590" w14:paraId="1740F6EA"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4EC4984B" w14:textId="77777777" w:rsidR="00AB5590" w:rsidRDefault="00711B57">
            <w:pPr>
              <w:pStyle w:val="TableColumn"/>
              <w:jc w:val="center"/>
              <w:rPr>
                <w:sz w:val="20"/>
                <w:szCs w:val="20"/>
              </w:rPr>
            </w:pPr>
            <w:r>
              <w:rPr>
                <w:sz w:val="20"/>
                <w:szCs w:val="20"/>
              </w:rPr>
              <w:t>ACC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67136543" w14:textId="77777777" w:rsidR="00AB5590" w:rsidRDefault="00711B57">
            <w:pPr>
              <w:pStyle w:val="TableData"/>
              <w:jc w:val="center"/>
              <w:rPr>
                <w:sz w:val="20"/>
                <w:szCs w:val="20"/>
              </w:rPr>
            </w:pPr>
            <w:r>
              <w:rPr>
                <w:sz w:val="20"/>
                <w:szCs w:val="20"/>
              </w:rPr>
              <w:t>68.75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6E20AA62" w14:textId="77777777" w:rsidR="00AB5590" w:rsidRDefault="00711B57">
            <w:pPr>
              <w:pStyle w:val="TableData"/>
              <w:jc w:val="center"/>
              <w:rPr>
                <w:sz w:val="20"/>
                <w:szCs w:val="20"/>
              </w:rPr>
            </w:pPr>
            <w:r>
              <w:rPr>
                <w:sz w:val="20"/>
                <w:szCs w:val="20"/>
              </w:rPr>
              <w:t>78.12</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763552C8" w14:textId="77777777" w:rsidR="00AB5590" w:rsidRDefault="00711B57">
            <w:pPr>
              <w:pStyle w:val="TableData"/>
              <w:jc w:val="center"/>
              <w:rPr>
                <w:sz w:val="20"/>
                <w:szCs w:val="20"/>
              </w:rPr>
            </w:pPr>
            <w:r>
              <w:rPr>
                <w:sz w:val="20"/>
                <w:szCs w:val="20"/>
              </w:rPr>
              <w:t>81.25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76B5B31F" w14:textId="77777777" w:rsidR="00AB5590" w:rsidRDefault="00711B57">
            <w:pPr>
              <w:pStyle w:val="TableData"/>
              <w:jc w:val="center"/>
              <w:rPr>
                <w:sz w:val="20"/>
                <w:szCs w:val="20"/>
              </w:rPr>
            </w:pPr>
            <w:r>
              <w:rPr>
                <w:sz w:val="20"/>
                <w:szCs w:val="20"/>
              </w:rPr>
              <w:t>85.41</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33A59ED4" w14:textId="77777777" w:rsidR="00AB5590" w:rsidRDefault="00711B57">
            <w:pPr>
              <w:pStyle w:val="TableData"/>
              <w:jc w:val="center"/>
              <w:rPr>
                <w:sz w:val="20"/>
                <w:szCs w:val="20"/>
              </w:rPr>
            </w:pPr>
            <w:r>
              <w:rPr>
                <w:sz w:val="20"/>
                <w:szCs w:val="20"/>
              </w:rPr>
              <w:t>93.75</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73CAFA83" w14:textId="77777777" w:rsidR="00AB5590" w:rsidRDefault="00711B57">
            <w:pPr>
              <w:pStyle w:val="TableData"/>
              <w:jc w:val="center"/>
              <w:rPr>
                <w:sz w:val="20"/>
                <w:szCs w:val="20"/>
              </w:rPr>
            </w:pPr>
            <w:r>
              <w:rPr>
                <w:sz w:val="20"/>
                <w:szCs w:val="20"/>
              </w:rPr>
              <w:t>81.81</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4CF96914" w14:textId="77777777" w:rsidR="00AB5590" w:rsidRDefault="00711B57">
            <w:pPr>
              <w:pStyle w:val="TableData"/>
              <w:jc w:val="center"/>
              <w:rPr>
                <w:sz w:val="20"/>
                <w:szCs w:val="20"/>
              </w:rPr>
            </w:pPr>
            <w:r>
              <w:rPr>
                <w:sz w:val="20"/>
                <w:szCs w:val="20"/>
              </w:rPr>
              <w:t>4.32</w:t>
            </w:r>
          </w:p>
        </w:tc>
      </w:tr>
      <w:tr w:rsidR="00AB5590" w14:paraId="2FB6C239" w14:textId="77777777">
        <w:tc>
          <w:tcPr>
            <w:tcW w:w="1008" w:type="dxa"/>
            <w:tcBorders>
              <w:top w:val="single" w:sz="4" w:space="0" w:color="000000"/>
              <w:left w:val="single" w:sz="5" w:space="0" w:color="ECECEC"/>
              <w:bottom w:val="single" w:sz="5" w:space="0" w:color="ECECEC"/>
              <w:right w:val="single" w:sz="16" w:space="0" w:color="000000"/>
            </w:tcBorders>
            <w:shd w:val="clear" w:color="auto" w:fill="F2F2F2"/>
          </w:tcPr>
          <w:p w14:paraId="324D2FE6" w14:textId="77777777" w:rsidR="00AB5590" w:rsidRDefault="00711B57">
            <w:pPr>
              <w:pStyle w:val="TableColumn"/>
              <w:jc w:val="center"/>
              <w:rPr>
                <w:sz w:val="20"/>
                <w:szCs w:val="20"/>
              </w:rPr>
            </w:pPr>
            <w:r>
              <w:rPr>
                <w:sz w:val="20"/>
                <w:szCs w:val="20"/>
              </w:rPr>
              <w:t>AUC</w:t>
            </w:r>
          </w:p>
        </w:tc>
        <w:tc>
          <w:tcPr>
            <w:tcW w:w="1123" w:type="dxa"/>
            <w:tcBorders>
              <w:top w:val="single" w:sz="4" w:space="0" w:color="000000"/>
              <w:left w:val="single" w:sz="4" w:space="0" w:color="000000"/>
              <w:bottom w:val="single" w:sz="5" w:space="0" w:color="ECECEC"/>
              <w:right w:val="single" w:sz="5" w:space="0" w:color="ECECEC"/>
            </w:tcBorders>
            <w:shd w:val="clear" w:color="auto" w:fill="auto"/>
          </w:tcPr>
          <w:p w14:paraId="56334991" w14:textId="77777777" w:rsidR="00AB5590" w:rsidRDefault="00711B57">
            <w:pPr>
              <w:pStyle w:val="TableData"/>
              <w:jc w:val="center"/>
              <w:rPr>
                <w:sz w:val="20"/>
                <w:szCs w:val="20"/>
              </w:rPr>
            </w:pPr>
            <w:r>
              <w:rPr>
                <w:sz w:val="20"/>
                <w:szCs w:val="20"/>
              </w:rPr>
              <w:t>72.91</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089A36AA" w14:textId="77777777" w:rsidR="00AB5590" w:rsidRDefault="00711B57">
            <w:pPr>
              <w:pStyle w:val="TableData"/>
              <w:jc w:val="center"/>
              <w:rPr>
                <w:sz w:val="20"/>
                <w:szCs w:val="20"/>
              </w:rPr>
            </w:pPr>
            <w:r>
              <w:rPr>
                <w:sz w:val="20"/>
                <w:szCs w:val="20"/>
              </w:rPr>
              <w:t>80.25</w:t>
            </w:r>
          </w:p>
        </w:tc>
        <w:tc>
          <w:tcPr>
            <w:tcW w:w="1443" w:type="dxa"/>
            <w:tcBorders>
              <w:top w:val="single" w:sz="4" w:space="0" w:color="000000"/>
              <w:left w:val="single" w:sz="4" w:space="0" w:color="000000"/>
              <w:bottom w:val="single" w:sz="5" w:space="0" w:color="ECECEC"/>
              <w:right w:val="single" w:sz="5" w:space="0" w:color="ECECEC"/>
            </w:tcBorders>
            <w:shd w:val="clear" w:color="auto" w:fill="auto"/>
          </w:tcPr>
          <w:p w14:paraId="1F2FDC52" w14:textId="77777777" w:rsidR="00AB5590" w:rsidRDefault="00711B57">
            <w:pPr>
              <w:pStyle w:val="TableData"/>
              <w:jc w:val="center"/>
              <w:rPr>
                <w:sz w:val="20"/>
                <w:szCs w:val="20"/>
              </w:rPr>
            </w:pPr>
            <w:r>
              <w:rPr>
                <w:sz w:val="20"/>
                <w:szCs w:val="20"/>
              </w:rPr>
              <w:t>83.55</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0A23F0FC" w14:textId="77777777" w:rsidR="00AB5590" w:rsidRDefault="00711B57">
            <w:pPr>
              <w:pStyle w:val="TableData"/>
              <w:jc w:val="center"/>
              <w:rPr>
                <w:sz w:val="20"/>
                <w:szCs w:val="20"/>
              </w:rPr>
            </w:pPr>
            <w:r>
              <w:rPr>
                <w:sz w:val="20"/>
                <w:szCs w:val="20"/>
              </w:rPr>
              <w:t>88.1</w:t>
            </w:r>
          </w:p>
        </w:tc>
        <w:tc>
          <w:tcPr>
            <w:tcW w:w="1124" w:type="dxa"/>
            <w:tcBorders>
              <w:top w:val="single" w:sz="4" w:space="0" w:color="000000"/>
              <w:left w:val="single" w:sz="4" w:space="0" w:color="000000"/>
              <w:bottom w:val="single" w:sz="5" w:space="0" w:color="ECECEC"/>
              <w:right w:val="single" w:sz="5" w:space="0" w:color="ECECEC"/>
            </w:tcBorders>
            <w:shd w:val="clear" w:color="auto" w:fill="auto"/>
          </w:tcPr>
          <w:p w14:paraId="1FE0BA0F" w14:textId="77777777" w:rsidR="00AB5590" w:rsidRDefault="00711B57">
            <w:pPr>
              <w:pStyle w:val="TableData"/>
              <w:jc w:val="center"/>
              <w:rPr>
                <w:sz w:val="20"/>
                <w:szCs w:val="20"/>
              </w:rPr>
            </w:pPr>
            <w:r>
              <w:rPr>
                <w:sz w:val="20"/>
                <w:szCs w:val="20"/>
              </w:rPr>
              <w:t>95.39</w:t>
            </w:r>
          </w:p>
        </w:tc>
        <w:tc>
          <w:tcPr>
            <w:tcW w:w="1143" w:type="dxa"/>
            <w:tcBorders>
              <w:top w:val="single" w:sz="4" w:space="0" w:color="000000"/>
              <w:left w:val="single" w:sz="4" w:space="0" w:color="000000"/>
              <w:bottom w:val="single" w:sz="5" w:space="0" w:color="ECECEC"/>
              <w:right w:val="single" w:sz="5" w:space="0" w:color="ECECEC"/>
            </w:tcBorders>
            <w:shd w:val="clear" w:color="auto" w:fill="auto"/>
          </w:tcPr>
          <w:p w14:paraId="0B4E8202" w14:textId="77777777" w:rsidR="00AB5590" w:rsidRDefault="00711B57">
            <w:pPr>
              <w:pStyle w:val="TableData"/>
              <w:jc w:val="center"/>
              <w:rPr>
                <w:sz w:val="20"/>
                <w:szCs w:val="20"/>
              </w:rPr>
            </w:pPr>
            <w:r>
              <w:rPr>
                <w:sz w:val="20"/>
                <w:szCs w:val="20"/>
              </w:rPr>
              <w:t>83.9</w:t>
            </w:r>
          </w:p>
        </w:tc>
        <w:tc>
          <w:tcPr>
            <w:tcW w:w="936" w:type="dxa"/>
            <w:tcBorders>
              <w:top w:val="single" w:sz="4" w:space="0" w:color="000000"/>
              <w:left w:val="single" w:sz="4" w:space="0" w:color="000000"/>
              <w:bottom w:val="single" w:sz="5" w:space="0" w:color="ECECEC"/>
              <w:right w:val="single" w:sz="5" w:space="0" w:color="ECECEC"/>
            </w:tcBorders>
            <w:shd w:val="clear" w:color="auto" w:fill="auto"/>
          </w:tcPr>
          <w:p w14:paraId="5DDE2ED0" w14:textId="77777777" w:rsidR="00AB5590" w:rsidRDefault="00711B57">
            <w:pPr>
              <w:pStyle w:val="TableData"/>
              <w:jc w:val="center"/>
              <w:rPr>
                <w:sz w:val="20"/>
                <w:szCs w:val="20"/>
              </w:rPr>
            </w:pPr>
            <w:r>
              <w:rPr>
                <w:sz w:val="20"/>
                <w:szCs w:val="20"/>
              </w:rPr>
              <w:t>4.22</w:t>
            </w:r>
          </w:p>
        </w:tc>
      </w:tr>
    </w:tbl>
    <w:p w14:paraId="1145C453" w14:textId="77777777" w:rsidR="00AB5590" w:rsidRDefault="00711B57">
      <w:pPr>
        <w:pStyle w:val="ae"/>
        <w:rPr>
          <w:rFonts w:ascii="Arial" w:hAnsi="Arial"/>
        </w:rPr>
      </w:pPr>
      <w:r>
        <w:rPr>
          <w:rFonts w:ascii="Arial" w:hAnsi="Arial"/>
          <w:noProof/>
        </w:rPr>
        <w:lastRenderedPageBreak/>
        <w:drawing>
          <wp:anchor distT="0" distB="0" distL="0" distR="0" simplePos="0" relativeHeight="2" behindDoc="0" locked="0" layoutInCell="1" allowOverlap="1" wp14:anchorId="4DBF5AD6" wp14:editId="410C9BC8">
            <wp:simplePos x="0" y="0"/>
            <wp:positionH relativeFrom="column">
              <wp:posOffset>0</wp:posOffset>
            </wp:positionH>
            <wp:positionV relativeFrom="paragraph">
              <wp:posOffset>328930</wp:posOffset>
            </wp:positionV>
            <wp:extent cx="4114165" cy="2719070"/>
            <wp:effectExtent l="0" t="0" r="0" b="0"/>
            <wp:wrapTopAndBottom/>
            <wp:docPr id="3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
                    <pic:cNvPicPr>
                      <a:picLocks noChangeAspect="1" noChangeArrowheads="1"/>
                    </pic:cNvPicPr>
                  </pic:nvPicPr>
                  <pic:blipFill>
                    <a:blip r:embed="rId29"/>
                    <a:stretch>
                      <a:fillRect/>
                    </a:stretch>
                  </pic:blipFill>
                  <pic:spPr bwMode="auto">
                    <a:xfrm>
                      <a:off x="0" y="0"/>
                      <a:ext cx="4114165" cy="2719070"/>
                    </a:xfrm>
                    <a:prstGeom prst="rect">
                      <a:avLst/>
                    </a:prstGeom>
                  </pic:spPr>
                </pic:pic>
              </a:graphicData>
            </a:graphic>
          </wp:anchor>
        </w:drawing>
      </w:r>
    </w:p>
    <w:p w14:paraId="3C895FCC" w14:textId="77777777" w:rsidR="00AB5590" w:rsidRDefault="00711B57">
      <w:pPr>
        <w:pStyle w:val="ae"/>
        <w:rPr>
          <w:rFonts w:ascii="Arial" w:hAnsi="Arial"/>
        </w:rPr>
      </w:pPr>
      <w:r>
        <w:rPr>
          <w:rFonts w:ascii="Arial" w:hAnsi="Arial"/>
          <w:b/>
          <w:bCs/>
        </w:rPr>
        <w:t>Figure 1b.</w:t>
      </w:r>
      <w:r>
        <w:rPr>
          <w:rFonts w:ascii="Arial" w:hAnsi="Arial"/>
        </w:rPr>
        <w:t xml:space="preserve"> Box-plot Monte Carlo (MC) cross-validation performance of the established model scheme throughout the performance of the top-layer prediction model. Performance values were determined by confusion matrix analytics across all MC folds. SNS – Sensitivity; SPC – Specificity; PPV – Positive Predictive Value; NPV – Negative Predictive Value; ACC – Accuracy; Performance values are in percentages.</w:t>
      </w:r>
    </w:p>
    <w:p w14:paraId="7D2CDF0F" w14:textId="77777777" w:rsidR="00AB5590" w:rsidRDefault="00711B57">
      <w:pPr>
        <w:jc w:val="center"/>
      </w:pPr>
      <w:r>
        <w:rPr>
          <w:noProof/>
        </w:rPr>
        <w:drawing>
          <wp:inline distT="0" distB="0" distL="114935" distR="114935" wp14:anchorId="1BC131E8" wp14:editId="5DA45A7C">
            <wp:extent cx="3810000" cy="3686175"/>
            <wp:effectExtent l="0" t="0" r="0" b="0"/>
            <wp:docPr id="3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
                    <pic:cNvPicPr>
                      <a:picLocks noChangeAspect="1" noChangeArrowheads="1"/>
                    </pic:cNvPicPr>
                  </pic:nvPicPr>
                  <pic:blipFill>
                    <a:blip r:embed="rId30"/>
                    <a:stretch>
                      <a:fillRect/>
                    </a:stretch>
                  </pic:blipFill>
                  <pic:spPr bwMode="auto">
                    <a:xfrm>
                      <a:off x="0" y="0"/>
                      <a:ext cx="3810000" cy="3686175"/>
                    </a:xfrm>
                    <a:prstGeom prst="rect">
                      <a:avLst/>
                    </a:prstGeom>
                  </pic:spPr>
                </pic:pic>
              </a:graphicData>
            </a:graphic>
          </wp:inline>
        </w:drawing>
      </w:r>
    </w:p>
    <w:p w14:paraId="3D764D5E" w14:textId="77777777" w:rsidR="00AB5590" w:rsidRDefault="00711B57">
      <w:pPr>
        <w:pStyle w:val="af0"/>
      </w:pPr>
      <w:r>
        <w:rPr>
          <w:rFonts w:ascii="Arial" w:hAnsi="Arial" w:cs="Arial"/>
          <w:b/>
          <w:bCs/>
          <w:i w:val="0"/>
          <w:sz w:val="20"/>
          <w:szCs w:val="20"/>
        </w:rPr>
        <w:t xml:space="preserve">Figure 2b. </w:t>
      </w:r>
      <w:r>
        <w:rPr>
          <w:rFonts w:ascii="Arial" w:hAnsi="Arial" w:cs="Arial"/>
          <w:i w:val="0"/>
          <w:sz w:val="20"/>
          <w:szCs w:val="20"/>
        </w:rPr>
        <w:t>Mean cross-validation Receiver Operator Characteristics (ROC) curve of the built models. The thick blue line corresponds to the mean ROC curve, while the light blue shaded area represents the spread of all 100 ROC curves generated across the validation folds. AUC – Area Under the Receiver Operator Characteristics Curve (mean of all 100 AUCs); FPR – False Positive Rate, TPR – True Positive Rate. Dashed diagonal line represents a reference random-guess AUC for comparison.</w:t>
      </w:r>
    </w:p>
    <w:p w14:paraId="7E82DFFE" w14:textId="77777777" w:rsidR="00AB5590" w:rsidRDefault="00AB5590">
      <w:pPr>
        <w:pStyle w:val="ae"/>
        <w:rPr>
          <w:rFonts w:ascii="Arial" w:hAnsi="Arial"/>
        </w:rPr>
      </w:pPr>
    </w:p>
    <w:p w14:paraId="7DD81319" w14:textId="77777777" w:rsidR="00AB5590" w:rsidRDefault="00711B57">
      <w:pPr>
        <w:pStyle w:val="3"/>
      </w:pPr>
      <w:r>
        <w:t>Feature Importance</w:t>
      </w:r>
    </w:p>
    <w:p w14:paraId="6561A1C9" w14:textId="77777777" w:rsidR="00AB5590" w:rsidRDefault="00711B57">
      <w:pPr>
        <w:pStyle w:val="ae"/>
        <w:rPr>
          <w:rFonts w:ascii="Arial" w:hAnsi="Arial"/>
        </w:rPr>
      </w:pPr>
      <w:r>
        <w:rPr>
          <w:rFonts w:ascii="Arial" w:hAnsi="Arial"/>
        </w:rPr>
        <w:t>Feature ranking and selection was performed as part of the data preprocessing steps of each fold (see Sec. Preprocessing). The final feature importance was calculated as the mean of all feature rankings across the MC folds. Note that only the highest-ranking 30 features are shown in the table.</w:t>
      </w:r>
    </w:p>
    <w:p w14:paraId="6D889806" w14:textId="77777777" w:rsidR="00AB5590" w:rsidRDefault="00711B57">
      <w:pPr>
        <w:pStyle w:val="ae"/>
        <w:rPr>
          <w:rFonts w:ascii="Arial" w:hAnsi="Arial"/>
        </w:rPr>
      </w:pPr>
      <w:r>
        <w:rPr>
          <w:rFonts w:ascii="Arial" w:hAnsi="Arial"/>
          <w:b/>
          <w:bCs/>
        </w:rPr>
        <w:t xml:space="preserve">Table 8b. </w:t>
      </w:r>
      <w:r>
        <w:rPr>
          <w:rFonts w:ascii="Arial" w:hAnsi="Arial"/>
        </w:rPr>
        <w:t>Selected features and their ranks as calculated across the MC folds by Smart Redundancy Reduction (SRR - see Table 2a) as well as their respective value distributions. Ranks represent the relative importance of selected features for model building. Features are ordered by ranks. Rank values are in percentages.</w:t>
      </w:r>
    </w:p>
    <w:tbl>
      <w:tblPr>
        <w:tblW w:w="9179" w:type="dxa"/>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000" w:firstRow="0" w:lastRow="0" w:firstColumn="0" w:lastColumn="0" w:noHBand="0" w:noVBand="0"/>
      </w:tblPr>
      <w:tblGrid>
        <w:gridCol w:w="5233"/>
        <w:gridCol w:w="734"/>
        <w:gridCol w:w="358"/>
        <w:gridCol w:w="4129"/>
      </w:tblGrid>
      <w:tr w:rsidR="00AB5590" w14:paraId="68B47F59" w14:textId="77777777">
        <w:tc>
          <w:tcPr>
            <w:tcW w:w="4533" w:type="dxa"/>
            <w:tcBorders>
              <w:top w:val="single" w:sz="16" w:space="0" w:color="00000B"/>
              <w:left w:val="single" w:sz="4" w:space="0" w:color="ECECEC"/>
              <w:bottom w:val="single" w:sz="16" w:space="0" w:color="00000B"/>
              <w:right w:val="single" w:sz="4" w:space="0" w:color="ECECEC"/>
            </w:tcBorders>
            <w:shd w:val="clear" w:color="auto" w:fill="F2F2F2" w:themeFill="background1" w:themeFillShade="F2"/>
          </w:tcPr>
          <w:p w14:paraId="2C3D0F9F" w14:textId="77777777" w:rsidR="00AB5590" w:rsidRDefault="00711B57">
            <w:pPr>
              <w:pStyle w:val="TableColumn"/>
              <w:jc w:val="center"/>
              <w:rPr>
                <w:sz w:val="20"/>
                <w:szCs w:val="20"/>
              </w:rPr>
            </w:pPr>
            <w:r>
              <w:rPr>
                <w:sz w:val="20"/>
                <w:szCs w:val="20"/>
              </w:rPr>
              <w:t>Feature Name</w:t>
            </w:r>
          </w:p>
        </w:tc>
        <w:tc>
          <w:tcPr>
            <w:tcW w:w="946" w:type="dxa"/>
            <w:gridSpan w:val="2"/>
            <w:tcBorders>
              <w:top w:val="single" w:sz="16" w:space="0" w:color="00000B"/>
              <w:left w:val="single" w:sz="4" w:space="0" w:color="000000"/>
              <w:bottom w:val="single" w:sz="16" w:space="0" w:color="00000B"/>
              <w:right w:val="single" w:sz="4" w:space="0" w:color="ECECEC"/>
            </w:tcBorders>
            <w:shd w:val="clear" w:color="auto" w:fill="F2F2F2" w:themeFill="background1" w:themeFillShade="F2"/>
          </w:tcPr>
          <w:p w14:paraId="3D8D20E7" w14:textId="77777777" w:rsidR="00AB5590" w:rsidRDefault="00711B57">
            <w:pPr>
              <w:pStyle w:val="TableColumn"/>
              <w:jc w:val="center"/>
              <w:rPr>
                <w:sz w:val="20"/>
                <w:szCs w:val="20"/>
              </w:rPr>
            </w:pPr>
            <w:r>
              <w:rPr>
                <w:sz w:val="20"/>
                <w:szCs w:val="20"/>
              </w:rPr>
              <w:t>Ranking</w:t>
            </w:r>
          </w:p>
        </w:tc>
        <w:tc>
          <w:tcPr>
            <w:tcW w:w="3700" w:type="dxa"/>
            <w:tcBorders>
              <w:top w:val="single" w:sz="16" w:space="0" w:color="00000B"/>
              <w:left w:val="single" w:sz="4" w:space="0" w:color="000000"/>
              <w:bottom w:val="single" w:sz="16" w:space="0" w:color="00000B"/>
              <w:right w:val="single" w:sz="4" w:space="0" w:color="ECECEC"/>
            </w:tcBorders>
            <w:shd w:val="clear" w:color="auto" w:fill="F2F2F2" w:themeFill="background1" w:themeFillShade="F2"/>
          </w:tcPr>
          <w:p w14:paraId="6A340519" w14:textId="77777777" w:rsidR="00AB5590" w:rsidRDefault="00711B57">
            <w:pPr>
              <w:pStyle w:val="TableColumn"/>
              <w:jc w:val="center"/>
              <w:rPr>
                <w:sz w:val="20"/>
                <w:szCs w:val="20"/>
              </w:rPr>
            </w:pPr>
            <w:r>
              <w:rPr>
                <w:sz w:val="20"/>
                <w:szCs w:val="20"/>
              </w:rPr>
              <w:t>Histogram</w:t>
            </w:r>
          </w:p>
        </w:tc>
      </w:tr>
      <w:tr w:rsidR="00AB5590" w14:paraId="6D7037C5"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F866F6B"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ih.uniformity::MultiLesionEntropy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36D3FE7"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61394746" w14:textId="77777777" w:rsidR="00AB5590" w:rsidRDefault="00711B57">
            <w:pPr>
              <w:rPr>
                <w:rFonts w:ascii="Arial" w:hAnsi="Arial" w:cs="Arial"/>
              </w:rPr>
            </w:pPr>
            <w:r>
              <w:rPr>
                <w:noProof/>
              </w:rPr>
              <w:drawing>
                <wp:inline distT="0" distB="0" distL="114935" distR="114935" wp14:anchorId="053032A6" wp14:editId="2513B77D">
                  <wp:extent cx="2752090" cy="714375"/>
                  <wp:effectExtent l="0" t="0" r="0" b="0"/>
                  <wp:docPr id="35"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
                          <pic:cNvPicPr>
                            <a:picLocks noChangeAspect="1" noChangeArrowheads="1"/>
                          </pic:cNvPicPr>
                        </pic:nvPicPr>
                        <pic:blipFill>
                          <a:blip r:embed="rId31"/>
                          <a:stretch>
                            <a:fillRect/>
                          </a:stretch>
                        </pic:blipFill>
                        <pic:spPr bwMode="auto">
                          <a:xfrm>
                            <a:off x="0" y="0"/>
                            <a:ext cx="2752090" cy="714375"/>
                          </a:xfrm>
                          <a:prstGeom prst="rect">
                            <a:avLst/>
                          </a:prstGeom>
                        </pic:spPr>
                      </pic:pic>
                    </a:graphicData>
                  </a:graphic>
                </wp:inline>
              </w:drawing>
            </w:r>
          </w:p>
        </w:tc>
      </w:tr>
      <w:tr w:rsidR="00AB5590" w14:paraId="5661E8D2"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5187DA0"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cm.energy::MultiLesionEntropy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7981CBF"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41939903" w14:textId="77777777" w:rsidR="00AB5590" w:rsidRDefault="00711B57">
            <w:pPr>
              <w:rPr>
                <w:rFonts w:ascii="Arial" w:hAnsi="Arial" w:cs="Arial"/>
              </w:rPr>
            </w:pPr>
            <w:r>
              <w:rPr>
                <w:noProof/>
              </w:rPr>
              <w:drawing>
                <wp:inline distT="0" distB="0" distL="114935" distR="114935" wp14:anchorId="0072FE32" wp14:editId="568E7817">
                  <wp:extent cx="2752090" cy="714375"/>
                  <wp:effectExtent l="0" t="0" r="0" b="0"/>
                  <wp:docPr id="36"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
                          <pic:cNvPicPr>
                            <a:picLocks noChangeAspect="1" noChangeArrowheads="1"/>
                          </pic:cNvPicPr>
                        </pic:nvPicPr>
                        <pic:blipFill>
                          <a:blip r:embed="rId32"/>
                          <a:stretch>
                            <a:fillRect/>
                          </a:stretch>
                        </pic:blipFill>
                        <pic:spPr bwMode="auto">
                          <a:xfrm>
                            <a:off x="0" y="0"/>
                            <a:ext cx="2752090" cy="714375"/>
                          </a:xfrm>
                          <a:prstGeom prst="rect">
                            <a:avLst/>
                          </a:prstGeom>
                        </pic:spPr>
                      </pic:pic>
                    </a:graphicData>
                  </a:graphic>
                </wp:inline>
              </w:drawing>
            </w:r>
          </w:p>
        </w:tc>
      </w:tr>
      <w:tr w:rsidR="00AB5590" w14:paraId="6EB1E9F3"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52DAD3D" w14:textId="77777777" w:rsidR="00AB5590" w:rsidRDefault="00711B57">
            <w:pPr>
              <w:rPr>
                <w:rFonts w:ascii="Arial" w:hAnsi="Arial" w:cs="Arial"/>
              </w:rPr>
            </w:pPr>
            <w:r>
              <w:rPr>
                <w:rFonts w:ascii="Arial" w:hAnsi="Arial" w:cs="Arial"/>
              </w:rPr>
              <w:br/>
            </w:r>
            <w:proofErr w:type="gramStart"/>
            <w:r>
              <w:rPr>
                <w:rFonts w:ascii="Arial" w:hAnsi="Arial" w:cs="Arial"/>
              </w:rPr>
              <w:t>CT.IVHistogram::</w:t>
            </w:r>
            <w:proofErr w:type="gramEnd"/>
            <w:r>
              <w:rPr>
                <w:rFonts w:ascii="Arial" w:hAnsi="Arial" w:cs="Arial"/>
              </w:rPr>
              <w:t>ivh.V10::MultiLesionEntropy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445BB4AF"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0D2F67E8" w14:textId="77777777" w:rsidR="00AB5590" w:rsidRDefault="00711B57">
            <w:pPr>
              <w:rPr>
                <w:rFonts w:ascii="Arial" w:hAnsi="Arial" w:cs="Arial"/>
              </w:rPr>
            </w:pPr>
            <w:r>
              <w:rPr>
                <w:noProof/>
              </w:rPr>
              <w:drawing>
                <wp:inline distT="0" distB="0" distL="114935" distR="114935" wp14:anchorId="32A1DF7A" wp14:editId="07071774">
                  <wp:extent cx="2752090" cy="714375"/>
                  <wp:effectExtent l="0" t="0" r="0" b="0"/>
                  <wp:docPr id="37"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
                          <pic:cNvPicPr>
                            <a:picLocks noChangeAspect="1" noChangeArrowheads="1"/>
                          </pic:cNvPicPr>
                        </pic:nvPicPr>
                        <pic:blipFill>
                          <a:blip r:embed="rId33"/>
                          <a:stretch>
                            <a:fillRect/>
                          </a:stretch>
                        </pic:blipFill>
                        <pic:spPr bwMode="auto">
                          <a:xfrm>
                            <a:off x="0" y="0"/>
                            <a:ext cx="2752090" cy="714375"/>
                          </a:xfrm>
                          <a:prstGeom prst="rect">
                            <a:avLst/>
                          </a:prstGeom>
                        </pic:spPr>
                      </pic:pic>
                    </a:graphicData>
                  </a:graphic>
                </wp:inline>
              </w:drawing>
            </w:r>
          </w:p>
        </w:tc>
      </w:tr>
      <w:tr w:rsidR="00AB5590" w14:paraId="53E81449"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3A68F1BC"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ih.mad::MultiLesionEntropy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670E86D8"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3580C99" w14:textId="77777777" w:rsidR="00AB5590" w:rsidRDefault="00711B57">
            <w:pPr>
              <w:rPr>
                <w:rFonts w:ascii="Arial" w:hAnsi="Arial" w:cs="Arial"/>
              </w:rPr>
            </w:pPr>
            <w:r>
              <w:rPr>
                <w:noProof/>
              </w:rPr>
              <w:drawing>
                <wp:inline distT="0" distB="0" distL="114935" distR="114935" wp14:anchorId="361B5F3C" wp14:editId="53214D13">
                  <wp:extent cx="2752090" cy="714375"/>
                  <wp:effectExtent l="0" t="0" r="0" b="0"/>
                  <wp:docPr id="38"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6"/>
                          <pic:cNvPicPr>
                            <a:picLocks noChangeAspect="1" noChangeArrowheads="1"/>
                          </pic:cNvPicPr>
                        </pic:nvPicPr>
                        <pic:blipFill>
                          <a:blip r:embed="rId34"/>
                          <a:stretch>
                            <a:fillRect/>
                          </a:stretch>
                        </pic:blipFill>
                        <pic:spPr bwMode="auto">
                          <a:xfrm>
                            <a:off x="0" y="0"/>
                            <a:ext cx="2752090" cy="714375"/>
                          </a:xfrm>
                          <a:prstGeom prst="rect">
                            <a:avLst/>
                          </a:prstGeom>
                        </pic:spPr>
                      </pic:pic>
                    </a:graphicData>
                  </a:graphic>
                </wp:inline>
              </w:drawing>
            </w:r>
          </w:p>
        </w:tc>
      </w:tr>
      <w:tr w:rsidR="00AB5590" w14:paraId="0FAFBD56"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95F1209" w14:textId="77777777" w:rsidR="00AB5590" w:rsidRDefault="00711B57">
            <w:pPr>
              <w:rPr>
                <w:rFonts w:ascii="Arial" w:hAnsi="Arial" w:cs="Arial"/>
              </w:rPr>
            </w:pPr>
            <w:r>
              <w:rPr>
                <w:rFonts w:ascii="Arial" w:hAnsi="Arial" w:cs="Arial"/>
              </w:rPr>
              <w:br/>
            </w:r>
            <w:proofErr w:type="gramStart"/>
            <w:r>
              <w:rPr>
                <w:rFonts w:ascii="Arial" w:hAnsi="Arial" w:cs="Arial"/>
              </w:rPr>
              <w:t>CT.IVHistogram::</w:t>
            </w:r>
            <w:proofErr w:type="gramEnd"/>
            <w:r>
              <w:rPr>
                <w:rFonts w:ascii="Arial" w:hAnsi="Arial" w:cs="Arial"/>
              </w:rPr>
              <w:t>ivh.V10minusV90::MultiLesionEntropy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F438AC2"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7D2F03BF" w14:textId="77777777" w:rsidR="00AB5590" w:rsidRDefault="00711B57">
            <w:pPr>
              <w:rPr>
                <w:rFonts w:ascii="Arial" w:hAnsi="Arial" w:cs="Arial"/>
              </w:rPr>
            </w:pPr>
            <w:r>
              <w:rPr>
                <w:noProof/>
              </w:rPr>
              <w:drawing>
                <wp:inline distT="0" distB="0" distL="114935" distR="114935" wp14:anchorId="3F96A84C" wp14:editId="11C32FA6">
                  <wp:extent cx="2752090" cy="714375"/>
                  <wp:effectExtent l="0" t="0" r="0" b="0"/>
                  <wp:docPr id="39"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7"/>
                          <pic:cNvPicPr>
                            <a:picLocks noChangeAspect="1" noChangeArrowheads="1"/>
                          </pic:cNvPicPr>
                        </pic:nvPicPr>
                        <pic:blipFill>
                          <a:blip r:embed="rId35"/>
                          <a:stretch>
                            <a:fillRect/>
                          </a:stretch>
                        </pic:blipFill>
                        <pic:spPr bwMode="auto">
                          <a:xfrm>
                            <a:off x="0" y="0"/>
                            <a:ext cx="2752090" cy="714375"/>
                          </a:xfrm>
                          <a:prstGeom prst="rect">
                            <a:avLst/>
                          </a:prstGeom>
                        </pic:spPr>
                      </pic:pic>
                    </a:graphicData>
                  </a:graphic>
                </wp:inline>
              </w:drawing>
            </w:r>
          </w:p>
        </w:tc>
      </w:tr>
      <w:tr w:rsidR="00AB5590" w14:paraId="3F772863"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3FF44F6"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szm.glnu.norm::MultiLesionEntropy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53057E76"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4D160B1" w14:textId="77777777" w:rsidR="00AB5590" w:rsidRDefault="00711B57">
            <w:pPr>
              <w:rPr>
                <w:rFonts w:ascii="Arial" w:hAnsi="Arial" w:cs="Arial"/>
              </w:rPr>
            </w:pPr>
            <w:r>
              <w:rPr>
                <w:noProof/>
              </w:rPr>
              <w:drawing>
                <wp:inline distT="0" distB="0" distL="114935" distR="114935" wp14:anchorId="0807A416" wp14:editId="282E9CFC">
                  <wp:extent cx="2752090" cy="714375"/>
                  <wp:effectExtent l="0" t="0" r="0" b="0"/>
                  <wp:docPr id="40" name="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8"/>
                          <pic:cNvPicPr>
                            <a:picLocks noChangeAspect="1" noChangeArrowheads="1"/>
                          </pic:cNvPicPr>
                        </pic:nvPicPr>
                        <pic:blipFill>
                          <a:blip r:embed="rId36"/>
                          <a:stretch>
                            <a:fillRect/>
                          </a:stretch>
                        </pic:blipFill>
                        <pic:spPr bwMode="auto">
                          <a:xfrm>
                            <a:off x="0" y="0"/>
                            <a:ext cx="2752090" cy="714375"/>
                          </a:xfrm>
                          <a:prstGeom prst="rect">
                            <a:avLst/>
                          </a:prstGeom>
                        </pic:spPr>
                      </pic:pic>
                    </a:graphicData>
                  </a:graphic>
                </wp:inline>
              </w:drawing>
            </w:r>
          </w:p>
        </w:tc>
      </w:tr>
      <w:tr w:rsidR="00AB5590" w14:paraId="2CD3781E"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59553FBF" w14:textId="77777777" w:rsidR="00AB5590" w:rsidRDefault="00711B57">
            <w:pPr>
              <w:rPr>
                <w:rFonts w:ascii="Arial" w:hAnsi="Arial" w:cs="Arial"/>
              </w:rPr>
            </w:pPr>
            <w:r>
              <w:rPr>
                <w:rFonts w:ascii="Arial" w:hAnsi="Arial" w:cs="Arial"/>
              </w:rPr>
              <w:br/>
            </w:r>
            <w:proofErr w:type="gramStart"/>
            <w:r>
              <w:rPr>
                <w:rFonts w:ascii="Arial" w:hAnsi="Arial" w:cs="Arial"/>
              </w:rPr>
              <w:t>CT.Morphological::</w:t>
            </w:r>
            <w:proofErr w:type="gramEnd"/>
            <w:r>
              <w:rPr>
                <w:rFonts w:ascii="Arial" w:hAnsi="Arial" w:cs="Arial"/>
              </w:rPr>
              <w:t>morph.sphericity::MultiLesionEntropy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367B5DCD"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5CA4C07" w14:textId="77777777" w:rsidR="00AB5590" w:rsidRDefault="00711B57">
            <w:pPr>
              <w:rPr>
                <w:rFonts w:ascii="Arial" w:hAnsi="Arial" w:cs="Arial"/>
              </w:rPr>
            </w:pPr>
            <w:r>
              <w:rPr>
                <w:noProof/>
              </w:rPr>
              <w:drawing>
                <wp:inline distT="0" distB="0" distL="114935" distR="114935" wp14:anchorId="1F4943D8" wp14:editId="58BC7635">
                  <wp:extent cx="2752090" cy="714375"/>
                  <wp:effectExtent l="0" t="0" r="0" b="0"/>
                  <wp:docPr id="41" name="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
                          <pic:cNvPicPr>
                            <a:picLocks noChangeAspect="1" noChangeArrowheads="1"/>
                          </pic:cNvPicPr>
                        </pic:nvPicPr>
                        <pic:blipFill>
                          <a:blip r:embed="rId37"/>
                          <a:stretch>
                            <a:fillRect/>
                          </a:stretch>
                        </pic:blipFill>
                        <pic:spPr bwMode="auto">
                          <a:xfrm>
                            <a:off x="0" y="0"/>
                            <a:ext cx="2752090" cy="714375"/>
                          </a:xfrm>
                          <a:prstGeom prst="rect">
                            <a:avLst/>
                          </a:prstGeom>
                        </pic:spPr>
                      </pic:pic>
                    </a:graphicData>
                  </a:graphic>
                </wp:inline>
              </w:drawing>
            </w:r>
          </w:p>
        </w:tc>
      </w:tr>
      <w:tr w:rsidR="00AB5590" w14:paraId="73A3ED27"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7B3ECFE" w14:textId="77777777" w:rsidR="00AB5590" w:rsidRDefault="00711B57">
            <w:pPr>
              <w:rPr>
                <w:rFonts w:ascii="Arial" w:hAnsi="Arial" w:cs="Arial"/>
              </w:rPr>
            </w:pPr>
            <w:r>
              <w:rPr>
                <w:rFonts w:ascii="Arial" w:hAnsi="Arial" w:cs="Arial"/>
              </w:rPr>
              <w:br/>
            </w:r>
            <w:proofErr w:type="gramStart"/>
            <w:r>
              <w:rPr>
                <w:rFonts w:ascii="Arial" w:hAnsi="Arial" w:cs="Arial"/>
              </w:rPr>
              <w:t>PET.Morphological::</w:t>
            </w:r>
            <w:proofErr w:type="gramEnd"/>
            <w:r>
              <w:rPr>
                <w:rFonts w:ascii="Arial" w:hAnsi="Arial" w:cs="Arial"/>
              </w:rPr>
              <w:t>morph.sphericity::MultiLesionEntropy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5C979ACC"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F1A6BBC" w14:textId="77777777" w:rsidR="00AB5590" w:rsidRDefault="00711B57">
            <w:pPr>
              <w:rPr>
                <w:rFonts w:ascii="Arial" w:hAnsi="Arial" w:cs="Arial"/>
              </w:rPr>
            </w:pPr>
            <w:r>
              <w:rPr>
                <w:noProof/>
              </w:rPr>
              <w:drawing>
                <wp:inline distT="0" distB="0" distL="114935" distR="114935" wp14:anchorId="510FA6B2" wp14:editId="607AD387">
                  <wp:extent cx="2752090" cy="714375"/>
                  <wp:effectExtent l="0" t="0" r="0" b="0"/>
                  <wp:docPr id="42"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0"/>
                          <pic:cNvPicPr>
                            <a:picLocks noChangeAspect="1" noChangeArrowheads="1"/>
                          </pic:cNvPicPr>
                        </pic:nvPicPr>
                        <pic:blipFill>
                          <a:blip r:embed="rId37"/>
                          <a:stretch>
                            <a:fillRect/>
                          </a:stretch>
                        </pic:blipFill>
                        <pic:spPr bwMode="auto">
                          <a:xfrm>
                            <a:off x="0" y="0"/>
                            <a:ext cx="2752090" cy="714375"/>
                          </a:xfrm>
                          <a:prstGeom prst="rect">
                            <a:avLst/>
                          </a:prstGeom>
                        </pic:spPr>
                      </pic:pic>
                    </a:graphicData>
                  </a:graphic>
                </wp:inline>
              </w:drawing>
            </w:r>
          </w:p>
        </w:tc>
      </w:tr>
      <w:tr w:rsidR="00AB5590" w14:paraId="2BB6C384"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72CDD38C" w14:textId="77777777" w:rsidR="00AB5590" w:rsidRDefault="00711B57">
            <w:pPr>
              <w:rPr>
                <w:rFonts w:ascii="Arial" w:hAnsi="Arial" w:cs="Arial"/>
              </w:rPr>
            </w:pPr>
            <w:r>
              <w:rPr>
                <w:rFonts w:ascii="Arial" w:hAnsi="Arial" w:cs="Arial"/>
              </w:rPr>
              <w:lastRenderedPageBreak/>
              <w:br/>
            </w:r>
            <w:proofErr w:type="gramStart"/>
            <w:r>
              <w:rPr>
                <w:rFonts w:ascii="Arial" w:hAnsi="Arial" w:cs="Arial"/>
              </w:rPr>
              <w:t>CT.Morphological::</w:t>
            </w:r>
            <w:proofErr w:type="gramEnd"/>
            <w:r>
              <w:rPr>
                <w:rFonts w:ascii="Arial" w:hAnsi="Arial" w:cs="Arial"/>
              </w:rPr>
              <w:t>morph.comp.1::MultiLesionEntropy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5D398EBB"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042572EE" w14:textId="77777777" w:rsidR="00AB5590" w:rsidRDefault="00711B57">
            <w:pPr>
              <w:rPr>
                <w:rFonts w:ascii="Arial" w:hAnsi="Arial" w:cs="Arial"/>
              </w:rPr>
            </w:pPr>
            <w:r>
              <w:rPr>
                <w:noProof/>
              </w:rPr>
              <w:drawing>
                <wp:inline distT="0" distB="0" distL="114935" distR="114935" wp14:anchorId="6311CC37" wp14:editId="3CD44295">
                  <wp:extent cx="2752090" cy="714375"/>
                  <wp:effectExtent l="0" t="0" r="0" b="0"/>
                  <wp:docPr id="43"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1"/>
                          <pic:cNvPicPr>
                            <a:picLocks noChangeAspect="1" noChangeArrowheads="1"/>
                          </pic:cNvPicPr>
                        </pic:nvPicPr>
                        <pic:blipFill>
                          <a:blip r:embed="rId38"/>
                          <a:stretch>
                            <a:fillRect/>
                          </a:stretch>
                        </pic:blipFill>
                        <pic:spPr bwMode="auto">
                          <a:xfrm>
                            <a:off x="0" y="0"/>
                            <a:ext cx="2752090" cy="714375"/>
                          </a:xfrm>
                          <a:prstGeom prst="rect">
                            <a:avLst/>
                          </a:prstGeom>
                        </pic:spPr>
                      </pic:pic>
                    </a:graphicData>
                  </a:graphic>
                </wp:inline>
              </w:drawing>
            </w:r>
          </w:p>
        </w:tc>
      </w:tr>
      <w:tr w:rsidR="00AB5590" w14:paraId="49ED76DD"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1D777B7E" w14:textId="77777777" w:rsidR="00AB5590" w:rsidRDefault="00711B57">
            <w:pPr>
              <w:rPr>
                <w:rFonts w:ascii="Arial" w:hAnsi="Arial" w:cs="Arial"/>
              </w:rPr>
            </w:pPr>
            <w:r>
              <w:rPr>
                <w:rFonts w:ascii="Arial" w:hAnsi="Arial" w:cs="Arial"/>
              </w:rPr>
              <w:br/>
            </w:r>
            <w:proofErr w:type="gramStart"/>
            <w:r>
              <w:rPr>
                <w:rFonts w:ascii="Arial" w:hAnsi="Arial" w:cs="Arial"/>
              </w:rPr>
              <w:t>PET.Morphological::</w:t>
            </w:r>
            <w:proofErr w:type="gramEnd"/>
            <w:r>
              <w:rPr>
                <w:rFonts w:ascii="Arial" w:hAnsi="Arial" w:cs="Arial"/>
              </w:rPr>
              <w:t>morph.comp.1::MultiLesionEntropy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0BC950C4"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452C2753" w14:textId="77777777" w:rsidR="00AB5590" w:rsidRDefault="00711B57">
            <w:pPr>
              <w:rPr>
                <w:rFonts w:ascii="Arial" w:hAnsi="Arial" w:cs="Arial"/>
              </w:rPr>
            </w:pPr>
            <w:r>
              <w:rPr>
                <w:noProof/>
              </w:rPr>
              <w:drawing>
                <wp:inline distT="0" distB="0" distL="114935" distR="114935" wp14:anchorId="360B177C" wp14:editId="6290C337">
                  <wp:extent cx="2752090" cy="714375"/>
                  <wp:effectExtent l="0" t="0" r="0" b="0"/>
                  <wp:docPr id="44" name="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2"/>
                          <pic:cNvPicPr>
                            <a:picLocks noChangeAspect="1" noChangeArrowheads="1"/>
                          </pic:cNvPicPr>
                        </pic:nvPicPr>
                        <pic:blipFill>
                          <a:blip r:embed="rId38"/>
                          <a:stretch>
                            <a:fillRect/>
                          </a:stretch>
                        </pic:blipFill>
                        <pic:spPr bwMode="auto">
                          <a:xfrm>
                            <a:off x="0" y="0"/>
                            <a:ext cx="2752090" cy="714375"/>
                          </a:xfrm>
                          <a:prstGeom prst="rect">
                            <a:avLst/>
                          </a:prstGeom>
                        </pic:spPr>
                      </pic:pic>
                    </a:graphicData>
                  </a:graphic>
                </wp:inline>
              </w:drawing>
            </w:r>
          </w:p>
        </w:tc>
      </w:tr>
      <w:tr w:rsidR="00AB5590" w14:paraId="19B80C4B"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35F5E2B7" w14:textId="77777777" w:rsidR="00AB5590" w:rsidRDefault="00711B57">
            <w:pPr>
              <w:rPr>
                <w:rFonts w:ascii="Arial" w:hAnsi="Arial" w:cs="Arial"/>
              </w:rPr>
            </w:pPr>
            <w:r>
              <w:rPr>
                <w:rFonts w:ascii="Arial" w:hAnsi="Arial" w:cs="Arial"/>
              </w:rPr>
              <w:br/>
            </w:r>
            <w:proofErr w:type="gramStart"/>
            <w:r>
              <w:rPr>
                <w:rFonts w:ascii="Arial" w:hAnsi="Arial" w:cs="Arial"/>
              </w:rPr>
              <w:t>CT.Morphological::</w:t>
            </w:r>
            <w:proofErr w:type="gramEnd"/>
            <w:r>
              <w:rPr>
                <w:rFonts w:ascii="Arial" w:hAnsi="Arial" w:cs="Arial"/>
              </w:rPr>
              <w:t>morph.comp.2::MultiLesionEntropy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35074592"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7304C9A1" w14:textId="77777777" w:rsidR="00AB5590" w:rsidRDefault="00711B57">
            <w:pPr>
              <w:rPr>
                <w:rFonts w:ascii="Arial" w:hAnsi="Arial" w:cs="Arial"/>
              </w:rPr>
            </w:pPr>
            <w:r>
              <w:rPr>
                <w:noProof/>
              </w:rPr>
              <w:drawing>
                <wp:inline distT="0" distB="0" distL="114935" distR="114935" wp14:anchorId="669E06A5" wp14:editId="5771D6D6">
                  <wp:extent cx="2752090" cy="714375"/>
                  <wp:effectExtent l="0" t="0" r="0" b="0"/>
                  <wp:docPr id="45" name="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
                          <pic:cNvPicPr>
                            <a:picLocks noChangeAspect="1" noChangeArrowheads="1"/>
                          </pic:cNvPicPr>
                        </pic:nvPicPr>
                        <pic:blipFill>
                          <a:blip r:embed="rId39"/>
                          <a:stretch>
                            <a:fillRect/>
                          </a:stretch>
                        </pic:blipFill>
                        <pic:spPr bwMode="auto">
                          <a:xfrm>
                            <a:off x="0" y="0"/>
                            <a:ext cx="2752090" cy="714375"/>
                          </a:xfrm>
                          <a:prstGeom prst="rect">
                            <a:avLst/>
                          </a:prstGeom>
                        </pic:spPr>
                      </pic:pic>
                    </a:graphicData>
                  </a:graphic>
                </wp:inline>
              </w:drawing>
            </w:r>
          </w:p>
        </w:tc>
      </w:tr>
      <w:tr w:rsidR="00AB5590" w14:paraId="1678191D"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4BC54D0" w14:textId="77777777" w:rsidR="00AB5590" w:rsidRDefault="00711B57">
            <w:pPr>
              <w:rPr>
                <w:rFonts w:ascii="Arial" w:hAnsi="Arial" w:cs="Arial"/>
              </w:rPr>
            </w:pPr>
            <w:r>
              <w:rPr>
                <w:rFonts w:ascii="Arial" w:hAnsi="Arial" w:cs="Arial"/>
              </w:rPr>
              <w:br/>
            </w:r>
            <w:proofErr w:type="gramStart"/>
            <w:r>
              <w:rPr>
                <w:rFonts w:ascii="Arial" w:hAnsi="Arial" w:cs="Arial"/>
              </w:rPr>
              <w:t>PET.Morphological::</w:t>
            </w:r>
            <w:proofErr w:type="gramEnd"/>
            <w:r>
              <w:rPr>
                <w:rFonts w:ascii="Arial" w:hAnsi="Arial" w:cs="Arial"/>
              </w:rPr>
              <w:t>morph.comp.2::MultiLesionEntropy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080E98EA"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30D0B52" w14:textId="77777777" w:rsidR="00AB5590" w:rsidRDefault="00711B57">
            <w:pPr>
              <w:rPr>
                <w:rFonts w:ascii="Arial" w:hAnsi="Arial" w:cs="Arial"/>
              </w:rPr>
            </w:pPr>
            <w:r>
              <w:rPr>
                <w:noProof/>
              </w:rPr>
              <w:drawing>
                <wp:inline distT="0" distB="0" distL="114935" distR="114935" wp14:anchorId="454BA2FD" wp14:editId="01B89630">
                  <wp:extent cx="2752090" cy="714375"/>
                  <wp:effectExtent l="0" t="0" r="0" b="0"/>
                  <wp:docPr id="46"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4"/>
                          <pic:cNvPicPr>
                            <a:picLocks noChangeAspect="1" noChangeArrowheads="1"/>
                          </pic:cNvPicPr>
                        </pic:nvPicPr>
                        <pic:blipFill>
                          <a:blip r:embed="rId39"/>
                          <a:stretch>
                            <a:fillRect/>
                          </a:stretch>
                        </pic:blipFill>
                        <pic:spPr bwMode="auto">
                          <a:xfrm>
                            <a:off x="0" y="0"/>
                            <a:ext cx="2752090" cy="714375"/>
                          </a:xfrm>
                          <a:prstGeom prst="rect">
                            <a:avLst/>
                          </a:prstGeom>
                        </pic:spPr>
                      </pic:pic>
                    </a:graphicData>
                  </a:graphic>
                </wp:inline>
              </w:drawing>
            </w:r>
          </w:p>
        </w:tc>
      </w:tr>
      <w:tr w:rsidR="00AB5590" w14:paraId="412C835A"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18683C96" w14:textId="77777777" w:rsidR="00AB5590" w:rsidRPr="00B76AC4" w:rsidRDefault="00711B57">
            <w:pPr>
              <w:rPr>
                <w:rFonts w:ascii="Arial" w:hAnsi="Arial" w:cs="Arial"/>
                <w:lang w:val="de-DE"/>
              </w:rPr>
            </w:pPr>
            <w:r w:rsidRPr="00B76AC4">
              <w:rPr>
                <w:rFonts w:ascii="Arial" w:hAnsi="Arial" w:cs="Arial"/>
                <w:lang w:val="de-DE"/>
              </w:rPr>
              <w:br/>
              <w:t>PET.GLSZM::szm.sze::MultiLesionEntropy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71E9122B"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56AE6FF" w14:textId="77777777" w:rsidR="00AB5590" w:rsidRDefault="00711B57">
            <w:pPr>
              <w:rPr>
                <w:rFonts w:ascii="Arial" w:hAnsi="Arial" w:cs="Arial"/>
              </w:rPr>
            </w:pPr>
            <w:r>
              <w:rPr>
                <w:noProof/>
              </w:rPr>
              <w:drawing>
                <wp:inline distT="0" distB="0" distL="114935" distR="114935" wp14:anchorId="21664D7C" wp14:editId="6CB761AB">
                  <wp:extent cx="2752090" cy="714375"/>
                  <wp:effectExtent l="0" t="0" r="0" b="0"/>
                  <wp:docPr id="47"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
                          <pic:cNvPicPr>
                            <a:picLocks noChangeAspect="1" noChangeArrowheads="1"/>
                          </pic:cNvPicPr>
                        </pic:nvPicPr>
                        <pic:blipFill>
                          <a:blip r:embed="rId40"/>
                          <a:stretch>
                            <a:fillRect/>
                          </a:stretch>
                        </pic:blipFill>
                        <pic:spPr bwMode="auto">
                          <a:xfrm>
                            <a:off x="0" y="0"/>
                            <a:ext cx="2752090" cy="714375"/>
                          </a:xfrm>
                          <a:prstGeom prst="rect">
                            <a:avLst/>
                          </a:prstGeom>
                        </pic:spPr>
                      </pic:pic>
                    </a:graphicData>
                  </a:graphic>
                </wp:inline>
              </w:drawing>
            </w:r>
          </w:p>
        </w:tc>
      </w:tr>
      <w:tr w:rsidR="00AB5590" w14:paraId="66543AB9"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3B7EECE"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cm.info.corr.1::MultiLesionKurtosis</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2251503F"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24803A95" w14:textId="77777777" w:rsidR="00AB5590" w:rsidRDefault="00711B57">
            <w:pPr>
              <w:rPr>
                <w:rFonts w:ascii="Arial" w:hAnsi="Arial" w:cs="Arial"/>
              </w:rPr>
            </w:pPr>
            <w:r>
              <w:rPr>
                <w:noProof/>
              </w:rPr>
              <w:drawing>
                <wp:inline distT="0" distB="0" distL="114935" distR="114935" wp14:anchorId="522AC2DF" wp14:editId="4D82D8A0">
                  <wp:extent cx="2752090" cy="714375"/>
                  <wp:effectExtent l="0" t="0" r="0" b="0"/>
                  <wp:docPr id="48" name="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6"/>
                          <pic:cNvPicPr>
                            <a:picLocks noChangeAspect="1" noChangeArrowheads="1"/>
                          </pic:cNvPicPr>
                        </pic:nvPicPr>
                        <pic:blipFill>
                          <a:blip r:embed="rId41"/>
                          <a:stretch>
                            <a:fillRect/>
                          </a:stretch>
                        </pic:blipFill>
                        <pic:spPr bwMode="auto">
                          <a:xfrm>
                            <a:off x="0" y="0"/>
                            <a:ext cx="2752090" cy="714375"/>
                          </a:xfrm>
                          <a:prstGeom prst="rect">
                            <a:avLst/>
                          </a:prstGeom>
                        </pic:spPr>
                      </pic:pic>
                    </a:graphicData>
                  </a:graphic>
                </wp:inline>
              </w:drawing>
            </w:r>
          </w:p>
        </w:tc>
      </w:tr>
      <w:tr w:rsidR="00AB5590" w14:paraId="7BDE6C55"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85DA7D1" w14:textId="77777777" w:rsidR="00AB5590" w:rsidRDefault="00711B57">
            <w:pPr>
              <w:rPr>
                <w:rFonts w:ascii="Arial" w:hAnsi="Arial" w:cs="Arial"/>
              </w:rPr>
            </w:pPr>
            <w:r>
              <w:rPr>
                <w:rFonts w:ascii="Arial" w:hAnsi="Arial" w:cs="Arial"/>
              </w:rPr>
              <w:br/>
            </w:r>
            <w:proofErr w:type="gramStart"/>
            <w:r>
              <w:rPr>
                <w:rFonts w:ascii="Arial" w:hAnsi="Arial" w:cs="Arial"/>
              </w:rPr>
              <w:t>PET.GLSZM::</w:t>
            </w:r>
            <w:proofErr w:type="gramEnd"/>
            <w:r>
              <w:rPr>
                <w:rFonts w:ascii="Arial" w:hAnsi="Arial" w:cs="Arial"/>
              </w:rPr>
              <w:t>szm.zsnu.norm::MultiLesionEntropy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4BFBEA3F"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A564D41" w14:textId="77777777" w:rsidR="00AB5590" w:rsidRDefault="00711B57">
            <w:pPr>
              <w:rPr>
                <w:rFonts w:ascii="Arial" w:hAnsi="Arial" w:cs="Arial"/>
              </w:rPr>
            </w:pPr>
            <w:r>
              <w:rPr>
                <w:noProof/>
              </w:rPr>
              <w:drawing>
                <wp:inline distT="0" distB="0" distL="114935" distR="114935" wp14:anchorId="2FBD5661" wp14:editId="0DA7A26E">
                  <wp:extent cx="2752090" cy="714375"/>
                  <wp:effectExtent l="0" t="0" r="0" b="0"/>
                  <wp:docPr id="49" name="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7"/>
                          <pic:cNvPicPr>
                            <a:picLocks noChangeAspect="1" noChangeArrowheads="1"/>
                          </pic:cNvPicPr>
                        </pic:nvPicPr>
                        <pic:blipFill>
                          <a:blip r:embed="rId42"/>
                          <a:stretch>
                            <a:fillRect/>
                          </a:stretch>
                        </pic:blipFill>
                        <pic:spPr bwMode="auto">
                          <a:xfrm>
                            <a:off x="0" y="0"/>
                            <a:ext cx="2752090" cy="714375"/>
                          </a:xfrm>
                          <a:prstGeom prst="rect">
                            <a:avLst/>
                          </a:prstGeom>
                        </pic:spPr>
                      </pic:pic>
                    </a:graphicData>
                  </a:graphic>
                </wp:inline>
              </w:drawing>
            </w:r>
          </w:p>
        </w:tc>
      </w:tr>
      <w:tr w:rsidR="00AB5590" w14:paraId="7AD1698B"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1EEF0226"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szm.zs.entr::MultiLesionEntropy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52323CA7"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6C4DAC21" w14:textId="77777777" w:rsidR="00AB5590" w:rsidRDefault="00711B57">
            <w:pPr>
              <w:rPr>
                <w:rFonts w:ascii="Arial" w:hAnsi="Arial" w:cs="Arial"/>
              </w:rPr>
            </w:pPr>
            <w:r>
              <w:rPr>
                <w:noProof/>
              </w:rPr>
              <w:drawing>
                <wp:inline distT="0" distB="0" distL="114935" distR="114935" wp14:anchorId="730F0B9B" wp14:editId="233D3B9C">
                  <wp:extent cx="2752090" cy="714375"/>
                  <wp:effectExtent l="0" t="0" r="0" b="0"/>
                  <wp:docPr id="50" name="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8"/>
                          <pic:cNvPicPr>
                            <a:picLocks noChangeAspect="1" noChangeArrowheads="1"/>
                          </pic:cNvPicPr>
                        </pic:nvPicPr>
                        <pic:blipFill>
                          <a:blip r:embed="rId43"/>
                          <a:stretch>
                            <a:fillRect/>
                          </a:stretch>
                        </pic:blipFill>
                        <pic:spPr bwMode="auto">
                          <a:xfrm>
                            <a:off x="0" y="0"/>
                            <a:ext cx="2752090" cy="714375"/>
                          </a:xfrm>
                          <a:prstGeom prst="rect">
                            <a:avLst/>
                          </a:prstGeom>
                        </pic:spPr>
                      </pic:pic>
                    </a:graphicData>
                  </a:graphic>
                </wp:inline>
              </w:drawing>
            </w:r>
          </w:p>
        </w:tc>
      </w:tr>
      <w:tr w:rsidR="00AB5590" w14:paraId="75E38CEA"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ECAE791"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cm.inv.diff.mom.norm::MultiLesionEntropy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59227912"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A8B87C0" w14:textId="77777777" w:rsidR="00AB5590" w:rsidRDefault="00711B57">
            <w:pPr>
              <w:rPr>
                <w:rFonts w:ascii="Arial" w:hAnsi="Arial" w:cs="Arial"/>
              </w:rPr>
            </w:pPr>
            <w:r>
              <w:rPr>
                <w:noProof/>
              </w:rPr>
              <w:drawing>
                <wp:inline distT="0" distB="0" distL="114935" distR="114935" wp14:anchorId="7F24A4B6" wp14:editId="3BCFE08A">
                  <wp:extent cx="2752090" cy="714375"/>
                  <wp:effectExtent l="0" t="0" r="0" b="0"/>
                  <wp:docPr id="51" name="Imag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
                          <pic:cNvPicPr>
                            <a:picLocks noChangeAspect="1" noChangeArrowheads="1"/>
                          </pic:cNvPicPr>
                        </pic:nvPicPr>
                        <pic:blipFill>
                          <a:blip r:embed="rId44"/>
                          <a:stretch>
                            <a:fillRect/>
                          </a:stretch>
                        </pic:blipFill>
                        <pic:spPr bwMode="auto">
                          <a:xfrm>
                            <a:off x="0" y="0"/>
                            <a:ext cx="2752090" cy="714375"/>
                          </a:xfrm>
                          <a:prstGeom prst="rect">
                            <a:avLst/>
                          </a:prstGeom>
                        </pic:spPr>
                      </pic:pic>
                    </a:graphicData>
                  </a:graphic>
                </wp:inline>
              </w:drawing>
            </w:r>
          </w:p>
        </w:tc>
      </w:tr>
      <w:tr w:rsidR="00AB5590" w14:paraId="5AF502A2"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35A1E7BE"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stat.skew::MultiLesionEntropy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F442BE2"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5543800" w14:textId="77777777" w:rsidR="00AB5590" w:rsidRDefault="00711B57">
            <w:pPr>
              <w:rPr>
                <w:rFonts w:ascii="Arial" w:hAnsi="Arial" w:cs="Arial"/>
              </w:rPr>
            </w:pPr>
            <w:r>
              <w:rPr>
                <w:noProof/>
              </w:rPr>
              <w:drawing>
                <wp:inline distT="0" distB="0" distL="114935" distR="114935" wp14:anchorId="30E5E2E1" wp14:editId="7E3D95EB">
                  <wp:extent cx="2752090" cy="714375"/>
                  <wp:effectExtent l="0" t="0" r="0" b="0"/>
                  <wp:docPr id="52" name="Imag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0"/>
                          <pic:cNvPicPr>
                            <a:picLocks noChangeAspect="1" noChangeArrowheads="1"/>
                          </pic:cNvPicPr>
                        </pic:nvPicPr>
                        <pic:blipFill>
                          <a:blip r:embed="rId45"/>
                          <a:stretch>
                            <a:fillRect/>
                          </a:stretch>
                        </pic:blipFill>
                        <pic:spPr bwMode="auto">
                          <a:xfrm>
                            <a:off x="0" y="0"/>
                            <a:ext cx="2752090" cy="714375"/>
                          </a:xfrm>
                          <a:prstGeom prst="rect">
                            <a:avLst/>
                          </a:prstGeom>
                        </pic:spPr>
                      </pic:pic>
                    </a:graphicData>
                  </a:graphic>
                </wp:inline>
              </w:drawing>
            </w:r>
          </w:p>
        </w:tc>
      </w:tr>
      <w:tr w:rsidR="00AB5590" w14:paraId="081D7DC3"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472E842"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ih.skew::MultiLesionEntropy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4744D291"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64ECD0F" w14:textId="77777777" w:rsidR="00AB5590" w:rsidRDefault="00711B57">
            <w:pPr>
              <w:rPr>
                <w:rFonts w:ascii="Arial" w:hAnsi="Arial" w:cs="Arial"/>
              </w:rPr>
            </w:pPr>
            <w:r>
              <w:rPr>
                <w:noProof/>
              </w:rPr>
              <w:drawing>
                <wp:inline distT="0" distB="0" distL="114935" distR="114935" wp14:anchorId="1BAD63D1" wp14:editId="65DAFDC0">
                  <wp:extent cx="2752090" cy="714375"/>
                  <wp:effectExtent l="0" t="0" r="0" b="0"/>
                  <wp:docPr id="53" name="Imag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
                          <pic:cNvPicPr>
                            <a:picLocks noChangeAspect="1" noChangeArrowheads="1"/>
                          </pic:cNvPicPr>
                        </pic:nvPicPr>
                        <pic:blipFill>
                          <a:blip r:embed="rId46"/>
                          <a:stretch>
                            <a:fillRect/>
                          </a:stretch>
                        </pic:blipFill>
                        <pic:spPr bwMode="auto">
                          <a:xfrm>
                            <a:off x="0" y="0"/>
                            <a:ext cx="2752090" cy="714375"/>
                          </a:xfrm>
                          <a:prstGeom prst="rect">
                            <a:avLst/>
                          </a:prstGeom>
                        </pic:spPr>
                      </pic:pic>
                    </a:graphicData>
                  </a:graphic>
                </wp:inline>
              </w:drawing>
            </w:r>
          </w:p>
        </w:tc>
      </w:tr>
      <w:tr w:rsidR="00AB5590" w14:paraId="6C70DFE0"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E6E55FD" w14:textId="77777777" w:rsidR="00AB5590" w:rsidRDefault="00711B57">
            <w:pPr>
              <w:rPr>
                <w:rFonts w:ascii="Arial" w:hAnsi="Arial" w:cs="Arial"/>
              </w:rPr>
            </w:pPr>
            <w:r>
              <w:rPr>
                <w:rFonts w:ascii="Arial" w:hAnsi="Arial" w:cs="Arial"/>
              </w:rPr>
              <w:lastRenderedPageBreak/>
              <w:br/>
            </w:r>
            <w:proofErr w:type="gramStart"/>
            <w:r>
              <w:rPr>
                <w:rFonts w:ascii="Arial" w:hAnsi="Arial" w:cs="Arial"/>
              </w:rPr>
              <w:t>CT.NGTDM::</w:t>
            </w:r>
            <w:proofErr w:type="gramEnd"/>
            <w:r>
              <w:rPr>
                <w:rFonts w:ascii="Arial" w:hAnsi="Arial" w:cs="Arial"/>
              </w:rPr>
              <w:t>ngt.strength::MultiLesionEntropy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9E5B4F0"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C5B0F91" w14:textId="77777777" w:rsidR="00AB5590" w:rsidRDefault="00711B57">
            <w:pPr>
              <w:rPr>
                <w:rFonts w:ascii="Arial" w:hAnsi="Arial" w:cs="Arial"/>
              </w:rPr>
            </w:pPr>
            <w:r>
              <w:rPr>
                <w:noProof/>
              </w:rPr>
              <w:drawing>
                <wp:inline distT="0" distB="0" distL="114935" distR="114935" wp14:anchorId="1D458AC4" wp14:editId="0FE936C8">
                  <wp:extent cx="2752090" cy="714375"/>
                  <wp:effectExtent l="0" t="0" r="0" b="0"/>
                  <wp:docPr id="54" name="Image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2"/>
                          <pic:cNvPicPr>
                            <a:picLocks noChangeAspect="1" noChangeArrowheads="1"/>
                          </pic:cNvPicPr>
                        </pic:nvPicPr>
                        <pic:blipFill>
                          <a:blip r:embed="rId47"/>
                          <a:stretch>
                            <a:fillRect/>
                          </a:stretch>
                        </pic:blipFill>
                        <pic:spPr bwMode="auto">
                          <a:xfrm>
                            <a:off x="0" y="0"/>
                            <a:ext cx="2752090" cy="714375"/>
                          </a:xfrm>
                          <a:prstGeom prst="rect">
                            <a:avLst/>
                          </a:prstGeom>
                        </pic:spPr>
                      </pic:pic>
                    </a:graphicData>
                  </a:graphic>
                </wp:inline>
              </w:drawing>
            </w:r>
          </w:p>
        </w:tc>
      </w:tr>
      <w:tr w:rsidR="00AB5590" w14:paraId="710AED27"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149890A"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cm.inv.diff.norm::MultiLesionEntropy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3D1B176E"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535EA5C9" w14:textId="77777777" w:rsidR="00AB5590" w:rsidRDefault="00711B57">
            <w:pPr>
              <w:rPr>
                <w:rFonts w:ascii="Arial" w:hAnsi="Arial" w:cs="Arial"/>
              </w:rPr>
            </w:pPr>
            <w:r>
              <w:rPr>
                <w:noProof/>
              </w:rPr>
              <w:drawing>
                <wp:inline distT="0" distB="0" distL="114935" distR="114935" wp14:anchorId="00E74544" wp14:editId="4358F46E">
                  <wp:extent cx="2752090" cy="714375"/>
                  <wp:effectExtent l="0" t="0" r="0" b="0"/>
                  <wp:docPr id="55" name="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3"/>
                          <pic:cNvPicPr>
                            <a:picLocks noChangeAspect="1" noChangeArrowheads="1"/>
                          </pic:cNvPicPr>
                        </pic:nvPicPr>
                        <pic:blipFill>
                          <a:blip r:embed="rId48"/>
                          <a:stretch>
                            <a:fillRect/>
                          </a:stretch>
                        </pic:blipFill>
                        <pic:spPr bwMode="auto">
                          <a:xfrm>
                            <a:off x="0" y="0"/>
                            <a:ext cx="2752090" cy="714375"/>
                          </a:xfrm>
                          <a:prstGeom prst="rect">
                            <a:avLst/>
                          </a:prstGeom>
                        </pic:spPr>
                      </pic:pic>
                    </a:graphicData>
                  </a:graphic>
                </wp:inline>
              </w:drawing>
            </w:r>
          </w:p>
        </w:tc>
      </w:tr>
      <w:tr w:rsidR="00AB5590" w14:paraId="18069754"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B38E8E7"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cm.inv.diff::MultiLesionEntropy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614BC9F2"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338F3590" w14:textId="77777777" w:rsidR="00AB5590" w:rsidRDefault="00711B57">
            <w:pPr>
              <w:rPr>
                <w:rFonts w:ascii="Arial" w:hAnsi="Arial" w:cs="Arial"/>
              </w:rPr>
            </w:pPr>
            <w:r>
              <w:rPr>
                <w:noProof/>
              </w:rPr>
              <w:drawing>
                <wp:inline distT="0" distB="0" distL="114935" distR="114935" wp14:anchorId="46A5F8AD" wp14:editId="6841EC8C">
                  <wp:extent cx="2752090" cy="714375"/>
                  <wp:effectExtent l="0" t="0" r="0" b="0"/>
                  <wp:docPr id="56" name="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4"/>
                          <pic:cNvPicPr>
                            <a:picLocks noChangeAspect="1" noChangeArrowheads="1"/>
                          </pic:cNvPicPr>
                        </pic:nvPicPr>
                        <pic:blipFill>
                          <a:blip r:embed="rId49"/>
                          <a:stretch>
                            <a:fillRect/>
                          </a:stretch>
                        </pic:blipFill>
                        <pic:spPr bwMode="auto">
                          <a:xfrm>
                            <a:off x="0" y="0"/>
                            <a:ext cx="2752090" cy="714375"/>
                          </a:xfrm>
                          <a:prstGeom prst="rect">
                            <a:avLst/>
                          </a:prstGeom>
                        </pic:spPr>
                      </pic:pic>
                    </a:graphicData>
                  </a:graphic>
                </wp:inline>
              </w:drawing>
            </w:r>
          </w:p>
        </w:tc>
      </w:tr>
      <w:tr w:rsidR="00AB5590" w14:paraId="52D67732"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4FE825F7" w14:textId="77777777" w:rsidR="00AB5590" w:rsidRDefault="00711B57">
            <w:pPr>
              <w:rPr>
                <w:rFonts w:ascii="Arial" w:hAnsi="Arial" w:cs="Arial"/>
              </w:rPr>
            </w:pPr>
            <w:r>
              <w:rPr>
                <w:rFonts w:ascii="Arial" w:hAnsi="Arial" w:cs="Arial"/>
              </w:rPr>
              <w:br/>
            </w:r>
            <w:proofErr w:type="gramStart"/>
            <w:r>
              <w:rPr>
                <w:rFonts w:ascii="Arial" w:hAnsi="Arial" w:cs="Arial"/>
              </w:rPr>
              <w:t>PET.Histogram::</w:t>
            </w:r>
            <w:proofErr w:type="gramEnd"/>
            <w:r>
              <w:rPr>
                <w:rFonts w:ascii="Arial" w:hAnsi="Arial" w:cs="Arial"/>
              </w:rPr>
              <w:t>ih.max.grad.gl::MultiLesionEntropy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18055444"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1F7E7EE2" w14:textId="77777777" w:rsidR="00AB5590" w:rsidRDefault="00711B57">
            <w:pPr>
              <w:rPr>
                <w:rFonts w:ascii="Arial" w:hAnsi="Arial" w:cs="Arial"/>
              </w:rPr>
            </w:pPr>
            <w:r>
              <w:rPr>
                <w:noProof/>
              </w:rPr>
              <w:drawing>
                <wp:inline distT="0" distB="0" distL="114935" distR="114935" wp14:anchorId="441C9FAF" wp14:editId="1926DAD6">
                  <wp:extent cx="2752090" cy="714375"/>
                  <wp:effectExtent l="0" t="0" r="0" b="0"/>
                  <wp:docPr id="57" name="Imag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
                          <pic:cNvPicPr>
                            <a:picLocks noChangeAspect="1" noChangeArrowheads="1"/>
                          </pic:cNvPicPr>
                        </pic:nvPicPr>
                        <pic:blipFill>
                          <a:blip r:embed="rId50"/>
                          <a:stretch>
                            <a:fillRect/>
                          </a:stretch>
                        </pic:blipFill>
                        <pic:spPr bwMode="auto">
                          <a:xfrm>
                            <a:off x="0" y="0"/>
                            <a:ext cx="2752090" cy="714375"/>
                          </a:xfrm>
                          <a:prstGeom prst="rect">
                            <a:avLst/>
                          </a:prstGeom>
                        </pic:spPr>
                      </pic:pic>
                    </a:graphicData>
                  </a:graphic>
                </wp:inline>
              </w:drawing>
            </w:r>
          </w:p>
        </w:tc>
      </w:tr>
      <w:tr w:rsidR="00AB5590" w14:paraId="0831603F"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8A7A3DE"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stat.range::MultiLesionEntropy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224621F0"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7790C70E" w14:textId="77777777" w:rsidR="00AB5590" w:rsidRDefault="00711B57">
            <w:pPr>
              <w:rPr>
                <w:rFonts w:ascii="Arial" w:hAnsi="Arial" w:cs="Arial"/>
              </w:rPr>
            </w:pPr>
            <w:r>
              <w:rPr>
                <w:noProof/>
              </w:rPr>
              <w:drawing>
                <wp:inline distT="0" distB="0" distL="114935" distR="114935" wp14:anchorId="02A60A8E" wp14:editId="36EF8FA7">
                  <wp:extent cx="2752090" cy="714375"/>
                  <wp:effectExtent l="0" t="0" r="0" b="0"/>
                  <wp:docPr id="58" name="Imag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6"/>
                          <pic:cNvPicPr>
                            <a:picLocks noChangeAspect="1" noChangeArrowheads="1"/>
                          </pic:cNvPicPr>
                        </pic:nvPicPr>
                        <pic:blipFill>
                          <a:blip r:embed="rId51"/>
                          <a:stretch>
                            <a:fillRect/>
                          </a:stretch>
                        </pic:blipFill>
                        <pic:spPr bwMode="auto">
                          <a:xfrm>
                            <a:off x="0" y="0"/>
                            <a:ext cx="2752090" cy="714375"/>
                          </a:xfrm>
                          <a:prstGeom prst="rect">
                            <a:avLst/>
                          </a:prstGeom>
                        </pic:spPr>
                      </pic:pic>
                    </a:graphicData>
                  </a:graphic>
                </wp:inline>
              </w:drawing>
            </w:r>
          </w:p>
        </w:tc>
      </w:tr>
      <w:tr w:rsidR="00AB5590" w14:paraId="6B9FD763"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946039C" w14:textId="77777777" w:rsidR="00AB5590" w:rsidRDefault="00711B57">
            <w:pPr>
              <w:rPr>
                <w:rFonts w:ascii="Arial" w:hAnsi="Arial" w:cs="Arial"/>
              </w:rPr>
            </w:pPr>
            <w:r>
              <w:rPr>
                <w:rFonts w:ascii="Arial" w:hAnsi="Arial" w:cs="Arial"/>
              </w:rPr>
              <w:br/>
            </w:r>
            <w:proofErr w:type="gramStart"/>
            <w:r>
              <w:rPr>
                <w:rFonts w:ascii="Arial" w:hAnsi="Arial" w:cs="Arial"/>
              </w:rPr>
              <w:t>PET.NGTDM::</w:t>
            </w:r>
            <w:proofErr w:type="gramEnd"/>
            <w:r>
              <w:rPr>
                <w:rFonts w:ascii="Arial" w:hAnsi="Arial" w:cs="Arial"/>
              </w:rPr>
              <w:t>ngt.strength::MultiLesionEntropy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3E0576C0"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72A97FFC" w14:textId="77777777" w:rsidR="00AB5590" w:rsidRDefault="00711B57">
            <w:pPr>
              <w:rPr>
                <w:rFonts w:ascii="Arial" w:hAnsi="Arial" w:cs="Arial"/>
              </w:rPr>
            </w:pPr>
            <w:r>
              <w:rPr>
                <w:noProof/>
              </w:rPr>
              <w:drawing>
                <wp:inline distT="0" distB="0" distL="114935" distR="114935" wp14:anchorId="1F66B7A3" wp14:editId="429FBB03">
                  <wp:extent cx="2752090" cy="714375"/>
                  <wp:effectExtent l="0" t="0" r="0" b="0"/>
                  <wp:docPr id="59" name="Image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
                          <pic:cNvPicPr>
                            <a:picLocks noChangeAspect="1" noChangeArrowheads="1"/>
                          </pic:cNvPicPr>
                        </pic:nvPicPr>
                        <pic:blipFill>
                          <a:blip r:embed="rId52"/>
                          <a:stretch>
                            <a:fillRect/>
                          </a:stretch>
                        </pic:blipFill>
                        <pic:spPr bwMode="auto">
                          <a:xfrm>
                            <a:off x="0" y="0"/>
                            <a:ext cx="2752090" cy="714375"/>
                          </a:xfrm>
                          <a:prstGeom prst="rect">
                            <a:avLst/>
                          </a:prstGeom>
                        </pic:spPr>
                      </pic:pic>
                    </a:graphicData>
                  </a:graphic>
                </wp:inline>
              </w:drawing>
            </w:r>
          </w:p>
        </w:tc>
      </w:tr>
      <w:tr w:rsidR="00AB5590" w14:paraId="31CC650C"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E16E015" w14:textId="77777777" w:rsidR="00AB5590" w:rsidRDefault="00711B57">
            <w:pPr>
              <w:rPr>
                <w:rFonts w:ascii="Arial" w:hAnsi="Arial" w:cs="Arial"/>
              </w:rPr>
            </w:pPr>
            <w:r>
              <w:rPr>
                <w:rFonts w:ascii="Arial" w:hAnsi="Arial" w:cs="Arial"/>
              </w:rPr>
              <w:br/>
            </w:r>
            <w:proofErr w:type="gramStart"/>
            <w:r>
              <w:rPr>
                <w:rFonts w:ascii="Arial" w:hAnsi="Arial" w:cs="Arial"/>
              </w:rPr>
              <w:t>PET.Histogram::</w:t>
            </w:r>
            <w:proofErr w:type="gramEnd"/>
            <w:r>
              <w:rPr>
                <w:rFonts w:ascii="Arial" w:hAnsi="Arial" w:cs="Arial"/>
              </w:rPr>
              <w:t>ih.mean::MultiLesionEntropy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7E9F6DDA"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45463783" w14:textId="77777777" w:rsidR="00AB5590" w:rsidRDefault="00711B57">
            <w:pPr>
              <w:rPr>
                <w:rFonts w:ascii="Arial" w:hAnsi="Arial" w:cs="Arial"/>
              </w:rPr>
            </w:pPr>
            <w:r>
              <w:rPr>
                <w:noProof/>
              </w:rPr>
              <w:drawing>
                <wp:inline distT="0" distB="0" distL="114935" distR="114935" wp14:anchorId="04D630EB" wp14:editId="281F5E25">
                  <wp:extent cx="2752090" cy="714375"/>
                  <wp:effectExtent l="0" t="0" r="0" b="0"/>
                  <wp:docPr id="60" name="Image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8"/>
                          <pic:cNvPicPr>
                            <a:picLocks noChangeAspect="1" noChangeArrowheads="1"/>
                          </pic:cNvPicPr>
                        </pic:nvPicPr>
                        <pic:blipFill>
                          <a:blip r:embed="rId53"/>
                          <a:stretch>
                            <a:fillRect/>
                          </a:stretch>
                        </pic:blipFill>
                        <pic:spPr bwMode="auto">
                          <a:xfrm>
                            <a:off x="0" y="0"/>
                            <a:ext cx="2752090" cy="714375"/>
                          </a:xfrm>
                          <a:prstGeom prst="rect">
                            <a:avLst/>
                          </a:prstGeom>
                        </pic:spPr>
                      </pic:pic>
                    </a:graphicData>
                  </a:graphic>
                </wp:inline>
              </w:drawing>
            </w:r>
          </w:p>
        </w:tc>
      </w:tr>
      <w:tr w:rsidR="00AB5590" w14:paraId="5EE412E5"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094D49A4"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cm.diff.entr::MultiLesionEntropy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750EC89B"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5332CCB5" w14:textId="77777777" w:rsidR="00AB5590" w:rsidRDefault="00711B57">
            <w:pPr>
              <w:rPr>
                <w:rFonts w:ascii="Arial" w:hAnsi="Arial" w:cs="Arial"/>
              </w:rPr>
            </w:pPr>
            <w:r>
              <w:rPr>
                <w:noProof/>
              </w:rPr>
              <w:drawing>
                <wp:inline distT="0" distB="0" distL="114935" distR="114935" wp14:anchorId="566B82D0" wp14:editId="75864970">
                  <wp:extent cx="2752090" cy="714375"/>
                  <wp:effectExtent l="0" t="0" r="0" b="0"/>
                  <wp:docPr id="61" name="Imag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
                          <pic:cNvPicPr>
                            <a:picLocks noChangeAspect="1" noChangeArrowheads="1"/>
                          </pic:cNvPicPr>
                        </pic:nvPicPr>
                        <pic:blipFill>
                          <a:blip r:embed="rId54"/>
                          <a:stretch>
                            <a:fillRect/>
                          </a:stretch>
                        </pic:blipFill>
                        <pic:spPr bwMode="auto">
                          <a:xfrm>
                            <a:off x="0" y="0"/>
                            <a:ext cx="2752090" cy="714375"/>
                          </a:xfrm>
                          <a:prstGeom prst="rect">
                            <a:avLst/>
                          </a:prstGeom>
                        </pic:spPr>
                      </pic:pic>
                    </a:graphicData>
                  </a:graphic>
                </wp:inline>
              </w:drawing>
            </w:r>
          </w:p>
        </w:tc>
      </w:tr>
      <w:tr w:rsidR="00AB5590" w14:paraId="2D9EAE61"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6EB5BE8B"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cm.info.corr.1::MultiLesionKurtosis</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4D5BD527"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570D2058" w14:textId="77777777" w:rsidR="00AB5590" w:rsidRDefault="00711B57">
            <w:pPr>
              <w:rPr>
                <w:rFonts w:ascii="Arial" w:hAnsi="Arial" w:cs="Arial"/>
              </w:rPr>
            </w:pPr>
            <w:r>
              <w:rPr>
                <w:noProof/>
              </w:rPr>
              <w:drawing>
                <wp:inline distT="0" distB="0" distL="114935" distR="114935" wp14:anchorId="3BBC52C3" wp14:editId="42BFCD18">
                  <wp:extent cx="2752090" cy="714375"/>
                  <wp:effectExtent l="0" t="0" r="0" b="0"/>
                  <wp:docPr id="62" name="Imag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0"/>
                          <pic:cNvPicPr>
                            <a:picLocks noChangeAspect="1" noChangeArrowheads="1"/>
                          </pic:cNvPicPr>
                        </pic:nvPicPr>
                        <pic:blipFill>
                          <a:blip r:embed="rId55"/>
                          <a:stretch>
                            <a:fillRect/>
                          </a:stretch>
                        </pic:blipFill>
                        <pic:spPr bwMode="auto">
                          <a:xfrm>
                            <a:off x="0" y="0"/>
                            <a:ext cx="2752090" cy="714375"/>
                          </a:xfrm>
                          <a:prstGeom prst="rect">
                            <a:avLst/>
                          </a:prstGeom>
                        </pic:spPr>
                      </pic:pic>
                    </a:graphicData>
                  </a:graphic>
                </wp:inline>
              </w:drawing>
            </w:r>
          </w:p>
        </w:tc>
      </w:tr>
      <w:tr w:rsidR="00AB5590" w14:paraId="52E28B34"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3B9493FC" w14:textId="77777777" w:rsidR="00AB5590" w:rsidRDefault="00711B57">
            <w:pPr>
              <w:rPr>
                <w:rFonts w:ascii="Arial" w:hAnsi="Arial" w:cs="Arial"/>
              </w:rPr>
            </w:pPr>
            <w:r>
              <w:rPr>
                <w:rFonts w:ascii="Arial" w:hAnsi="Arial" w:cs="Arial"/>
              </w:rPr>
              <w:br/>
            </w:r>
            <w:proofErr w:type="gramStart"/>
            <w:r>
              <w:rPr>
                <w:rFonts w:ascii="Arial" w:hAnsi="Arial" w:cs="Arial"/>
              </w:rPr>
              <w:t>PET.Histogram::</w:t>
            </w:r>
            <w:proofErr w:type="gramEnd"/>
            <w:r>
              <w:rPr>
                <w:rFonts w:ascii="Arial" w:hAnsi="Arial" w:cs="Arial"/>
              </w:rPr>
              <w:t>ih.mad::MultiLesionEntropy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4DFDEEBB"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21BC6104" w14:textId="77777777" w:rsidR="00AB5590" w:rsidRDefault="00711B57">
            <w:pPr>
              <w:rPr>
                <w:rFonts w:ascii="Arial" w:hAnsi="Arial" w:cs="Arial"/>
              </w:rPr>
            </w:pPr>
            <w:r>
              <w:rPr>
                <w:noProof/>
              </w:rPr>
              <w:drawing>
                <wp:inline distT="0" distB="0" distL="114935" distR="114935" wp14:anchorId="532BEBC8" wp14:editId="57013E3B">
                  <wp:extent cx="2752090" cy="714375"/>
                  <wp:effectExtent l="0" t="0" r="0" b="0"/>
                  <wp:docPr id="63" name="Image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
                          <pic:cNvPicPr>
                            <a:picLocks noChangeAspect="1" noChangeArrowheads="1"/>
                          </pic:cNvPicPr>
                        </pic:nvPicPr>
                        <pic:blipFill>
                          <a:blip r:embed="rId56"/>
                          <a:stretch>
                            <a:fillRect/>
                          </a:stretch>
                        </pic:blipFill>
                        <pic:spPr bwMode="auto">
                          <a:xfrm>
                            <a:off x="0" y="0"/>
                            <a:ext cx="2752090" cy="714375"/>
                          </a:xfrm>
                          <a:prstGeom prst="rect">
                            <a:avLst/>
                          </a:prstGeom>
                        </pic:spPr>
                      </pic:pic>
                    </a:graphicData>
                  </a:graphic>
                </wp:inline>
              </w:drawing>
            </w:r>
          </w:p>
        </w:tc>
      </w:tr>
      <w:tr w:rsidR="00AB5590" w14:paraId="6633F946" w14:textId="77777777">
        <w:tc>
          <w:tcPr>
            <w:tcW w:w="4533" w:type="dxa"/>
            <w:tcBorders>
              <w:top w:val="single" w:sz="4" w:space="0" w:color="000000"/>
              <w:left w:val="single" w:sz="4" w:space="0" w:color="ECECEC"/>
              <w:bottom w:val="single" w:sz="4" w:space="0" w:color="ECECEC"/>
              <w:right w:val="single" w:sz="4" w:space="0" w:color="ECECEC"/>
            </w:tcBorders>
            <w:shd w:val="clear" w:color="auto" w:fill="auto"/>
          </w:tcPr>
          <w:p w14:paraId="58031EEF" w14:textId="77777777" w:rsidR="00AB5590" w:rsidRPr="00B76AC4" w:rsidRDefault="00711B57">
            <w:pPr>
              <w:rPr>
                <w:rFonts w:ascii="Arial" w:hAnsi="Arial" w:cs="Arial"/>
                <w:lang w:val="de-DE"/>
              </w:rPr>
            </w:pPr>
            <w:r w:rsidRPr="00B76AC4">
              <w:rPr>
                <w:rFonts w:ascii="Arial" w:hAnsi="Arial" w:cs="Arial"/>
                <w:lang w:val="de-DE"/>
              </w:rPr>
              <w:br/>
              <w:t>PET.GLSZM::szm.zs.entr::MultiLesionEntropy</w:t>
            </w:r>
          </w:p>
        </w:tc>
        <w:tc>
          <w:tcPr>
            <w:tcW w:w="734" w:type="dxa"/>
            <w:tcBorders>
              <w:top w:val="single" w:sz="4" w:space="0" w:color="000000"/>
              <w:left w:val="single" w:sz="4" w:space="0" w:color="000000"/>
              <w:bottom w:val="single" w:sz="4" w:space="0" w:color="ECECEC"/>
              <w:right w:val="single" w:sz="4" w:space="0" w:color="ECECEC"/>
            </w:tcBorders>
            <w:shd w:val="clear" w:color="auto" w:fill="auto"/>
          </w:tcPr>
          <w:p w14:paraId="0AC696E3" w14:textId="77777777" w:rsidR="00AB5590" w:rsidRDefault="00711B57">
            <w:pPr>
              <w:pStyle w:val="TableData"/>
              <w:jc w:val="center"/>
              <w:rPr>
                <w:sz w:val="20"/>
                <w:szCs w:val="20"/>
              </w:rPr>
            </w:pPr>
            <w:r>
              <w:rPr>
                <w:sz w:val="20"/>
                <w:szCs w:val="20"/>
              </w:rPr>
              <w:t>1%</w:t>
            </w:r>
          </w:p>
        </w:tc>
        <w:tc>
          <w:tcPr>
            <w:tcW w:w="3912" w:type="dxa"/>
            <w:gridSpan w:val="2"/>
            <w:tcBorders>
              <w:top w:val="single" w:sz="4" w:space="0" w:color="000000"/>
              <w:left w:val="single" w:sz="4" w:space="0" w:color="000000"/>
              <w:bottom w:val="single" w:sz="4" w:space="0" w:color="ECECEC"/>
              <w:right w:val="single" w:sz="4" w:space="0" w:color="ECECEC"/>
            </w:tcBorders>
            <w:shd w:val="clear" w:color="auto" w:fill="auto"/>
          </w:tcPr>
          <w:p w14:paraId="7F9730B1" w14:textId="77777777" w:rsidR="00AB5590" w:rsidRDefault="00711B57">
            <w:pPr>
              <w:rPr>
                <w:rFonts w:ascii="Arial" w:hAnsi="Arial" w:cs="Arial"/>
              </w:rPr>
            </w:pPr>
            <w:r>
              <w:rPr>
                <w:noProof/>
              </w:rPr>
              <w:drawing>
                <wp:inline distT="0" distB="0" distL="114935" distR="114935" wp14:anchorId="65BD50D2" wp14:editId="2AD27E01">
                  <wp:extent cx="2752090" cy="714375"/>
                  <wp:effectExtent l="0" t="0" r="0" b="0"/>
                  <wp:docPr id="64" name="Image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
                          <pic:cNvPicPr>
                            <a:picLocks noChangeAspect="1" noChangeArrowheads="1"/>
                          </pic:cNvPicPr>
                        </pic:nvPicPr>
                        <pic:blipFill>
                          <a:blip r:embed="rId57"/>
                          <a:stretch>
                            <a:fillRect/>
                          </a:stretch>
                        </pic:blipFill>
                        <pic:spPr bwMode="auto">
                          <a:xfrm>
                            <a:off x="0" y="0"/>
                            <a:ext cx="2752090" cy="714375"/>
                          </a:xfrm>
                          <a:prstGeom prst="rect">
                            <a:avLst/>
                          </a:prstGeom>
                        </pic:spPr>
                      </pic:pic>
                    </a:graphicData>
                  </a:graphic>
                </wp:inline>
              </w:drawing>
            </w:r>
          </w:p>
        </w:tc>
      </w:tr>
    </w:tbl>
    <w:p w14:paraId="72EEDFBF" w14:textId="77777777" w:rsidR="00AB5590" w:rsidRDefault="00AB5590">
      <w:pPr>
        <w:pStyle w:val="ae"/>
        <w:rPr>
          <w:rFonts w:ascii="Arial" w:hAnsi="Arial"/>
        </w:rPr>
      </w:pPr>
    </w:p>
    <w:p w14:paraId="510AA31D" w14:textId="77777777" w:rsidR="00AB5590" w:rsidRDefault="00AB5590">
      <w:pPr>
        <w:pStyle w:val="ae"/>
        <w:rPr>
          <w:rFonts w:ascii="Arial" w:hAnsi="Arial"/>
        </w:rPr>
      </w:pPr>
    </w:p>
    <w:p w14:paraId="20206BC6" w14:textId="77777777" w:rsidR="00AB5590" w:rsidRDefault="00AB5590">
      <w:pPr>
        <w:pStyle w:val="ae"/>
        <w:rPr>
          <w:rFonts w:ascii="Arial" w:hAnsi="Arial"/>
        </w:rPr>
      </w:pPr>
    </w:p>
    <w:p w14:paraId="16D35569" w14:textId="77777777" w:rsidR="00AB5590" w:rsidRDefault="00AB5590">
      <w:pPr>
        <w:pStyle w:val="ae"/>
        <w:rPr>
          <w:rFonts w:ascii="Arial" w:hAnsi="Arial"/>
        </w:rPr>
      </w:pPr>
    </w:p>
    <w:p w14:paraId="448065C0" w14:textId="77777777" w:rsidR="00AB5590" w:rsidRDefault="00AB5590">
      <w:pPr>
        <w:pStyle w:val="ae"/>
        <w:rPr>
          <w:rFonts w:ascii="Arial" w:hAnsi="Arial"/>
        </w:rPr>
      </w:pPr>
    </w:p>
    <w:p w14:paraId="0CCC50F8" w14:textId="77777777" w:rsidR="00AB5590" w:rsidRDefault="00AB5590">
      <w:pPr>
        <w:pStyle w:val="ae"/>
        <w:rPr>
          <w:rFonts w:ascii="Arial" w:hAnsi="Arial"/>
        </w:rPr>
      </w:pPr>
    </w:p>
    <w:p w14:paraId="154AE1E2" w14:textId="77777777" w:rsidR="00AB5590" w:rsidRDefault="00AB5590">
      <w:pPr>
        <w:pStyle w:val="ae"/>
        <w:rPr>
          <w:rFonts w:ascii="Arial" w:hAnsi="Arial"/>
        </w:rPr>
      </w:pPr>
    </w:p>
    <w:p w14:paraId="74C85FE2" w14:textId="77777777" w:rsidR="00AB5590" w:rsidRDefault="00AB5590">
      <w:pPr>
        <w:pStyle w:val="ae"/>
        <w:rPr>
          <w:rFonts w:ascii="Arial" w:hAnsi="Arial"/>
        </w:rPr>
      </w:pPr>
    </w:p>
    <w:p w14:paraId="46135790" w14:textId="77777777" w:rsidR="00AB5590" w:rsidRDefault="00AB5590">
      <w:pPr>
        <w:pStyle w:val="ae"/>
        <w:rPr>
          <w:rFonts w:ascii="Arial" w:hAnsi="Arial"/>
        </w:rPr>
      </w:pPr>
    </w:p>
    <w:p w14:paraId="6F130FE4" w14:textId="77777777" w:rsidR="00AB5590" w:rsidRDefault="00711B57">
      <w:pPr>
        <w:pStyle w:val="2"/>
      </w:pPr>
      <w:r>
        <w:br w:type="page"/>
      </w:r>
    </w:p>
    <w:p w14:paraId="4955A333" w14:textId="77777777" w:rsidR="00AB5590" w:rsidRDefault="00711B57">
      <w:pPr>
        <w:pStyle w:val="1"/>
      </w:pPr>
      <w:r>
        <w:lastRenderedPageBreak/>
        <w:t>Section TG – Tumor grade</w:t>
      </w:r>
    </w:p>
    <w:p w14:paraId="7562C1A7" w14:textId="77777777" w:rsidR="00AB5590" w:rsidRDefault="00711B57">
      <w:pPr>
        <w:pStyle w:val="2"/>
      </w:pPr>
      <w:r>
        <w:t>Automated Machine Learning Analysis</w:t>
      </w:r>
    </w:p>
    <w:p w14:paraId="68AC139C" w14:textId="7BEBDC25" w:rsidR="00AB5590" w:rsidRDefault="00711B57">
      <w:pPr>
        <w:pStyle w:val="ae"/>
        <w:rPr>
          <w:rFonts w:ascii="Arial" w:hAnsi="Arial"/>
        </w:rPr>
      </w:pPr>
      <w:r>
        <w:rPr>
          <w:rFonts w:ascii="Arial" w:hAnsi="Arial"/>
        </w:rPr>
        <w:t>Tabular data submission for Dedicaid</w:t>
      </w:r>
      <w:r w:rsidR="00B76AC4">
        <w:rPr>
          <w:rFonts w:ascii="Arial" w:hAnsi="Arial"/>
        </w:rPr>
        <w:t>-Evomics</w:t>
      </w:r>
      <w:r>
        <w:rPr>
          <w:rFonts w:ascii="Arial" w:hAnsi="Arial"/>
        </w:rPr>
        <w:t xml:space="preserve"> AutoML services was performed on 3/30/2021, 4:23:53 PM to build and cross-validate automated data preprocessing and mixed, stacked ensemble learning pipelines for predicting reference label label1. For the details of the analysis see Table 1d.</w:t>
      </w:r>
    </w:p>
    <w:p w14:paraId="2C792FE6" w14:textId="77777777" w:rsidR="00AB5590" w:rsidRDefault="00711B57">
      <w:pPr>
        <w:pStyle w:val="ae"/>
        <w:rPr>
          <w:rFonts w:ascii="Arial" w:hAnsi="Arial"/>
        </w:rPr>
      </w:pPr>
      <w:r>
        <w:rPr>
          <w:rFonts w:ascii="Arial" w:hAnsi="Arial"/>
          <w:b/>
          <w:bCs/>
        </w:rPr>
        <w:t>Table 1d.</w:t>
      </w:r>
      <w:r>
        <w:rPr>
          <w:rFonts w:ascii="Arial" w:hAnsi="Arial"/>
        </w:rPr>
        <w:t xml:space="preserve"> Properties of the automated machine learning (AutoML) analysis of this study.</w:t>
      </w:r>
    </w:p>
    <w:tbl>
      <w:tblPr>
        <w:tblW w:w="4000" w:type="pct"/>
        <w:tblBorders>
          <w:top w:val="single" w:sz="16" w:space="0" w:color="00000B"/>
          <w:bottom w:val="single" w:sz="4" w:space="0" w:color="000000"/>
          <w:insideH w:val="single" w:sz="4" w:space="0" w:color="000000"/>
        </w:tblBorders>
        <w:tblCellMar>
          <w:left w:w="80" w:type="dxa"/>
          <w:right w:w="80" w:type="dxa"/>
        </w:tblCellMar>
        <w:tblLook w:val="04A0" w:firstRow="1" w:lastRow="0" w:firstColumn="1" w:lastColumn="0" w:noHBand="0" w:noVBand="1"/>
      </w:tblPr>
      <w:tblGrid>
        <w:gridCol w:w="3610"/>
        <w:gridCol w:w="3611"/>
      </w:tblGrid>
      <w:tr w:rsidR="00AB5590" w14:paraId="12EE6218" w14:textId="77777777">
        <w:tc>
          <w:tcPr>
            <w:tcW w:w="3609" w:type="dxa"/>
            <w:tcBorders>
              <w:top w:val="single" w:sz="16" w:space="0" w:color="00000B"/>
              <w:bottom w:val="single" w:sz="4" w:space="0" w:color="000000"/>
            </w:tcBorders>
            <w:shd w:val="clear" w:color="auto" w:fill="auto"/>
          </w:tcPr>
          <w:p w14:paraId="402F576E" w14:textId="77777777" w:rsidR="00AB5590" w:rsidRDefault="00711B57">
            <w:pPr>
              <w:pStyle w:val="ae"/>
              <w:rPr>
                <w:rFonts w:ascii="Arial" w:hAnsi="Arial"/>
              </w:rPr>
            </w:pPr>
            <w:r>
              <w:rPr>
                <w:rFonts w:ascii="Arial" w:hAnsi="Arial"/>
              </w:rPr>
              <w:t>Data name</w:t>
            </w:r>
          </w:p>
        </w:tc>
        <w:tc>
          <w:tcPr>
            <w:tcW w:w="3610" w:type="dxa"/>
            <w:tcBorders>
              <w:top w:val="single" w:sz="16" w:space="0" w:color="00000B"/>
              <w:bottom w:val="single" w:sz="4" w:space="0" w:color="000000"/>
            </w:tcBorders>
            <w:shd w:val="clear" w:color="auto" w:fill="auto"/>
            <w:tcMar>
              <w:left w:w="0" w:type="dxa"/>
              <w:right w:w="0" w:type="dxa"/>
            </w:tcMar>
          </w:tcPr>
          <w:p w14:paraId="7339FEBC" w14:textId="77777777" w:rsidR="00AB5590" w:rsidRDefault="00711B57">
            <w:pPr>
              <w:pStyle w:val="ae"/>
              <w:rPr>
                <w:rFonts w:ascii="Arial" w:hAnsi="Arial" w:cs="Arial"/>
              </w:rPr>
            </w:pPr>
            <w:r>
              <w:rPr>
                <w:rFonts w:ascii="Arial" w:hAnsi="Arial" w:cs="Arial"/>
              </w:rPr>
              <w:t>Diff-FDB+LDB_sub_tm.xlsx</w:t>
            </w:r>
          </w:p>
        </w:tc>
      </w:tr>
      <w:tr w:rsidR="00AB5590" w14:paraId="0B80DBB3" w14:textId="77777777">
        <w:tc>
          <w:tcPr>
            <w:tcW w:w="3609" w:type="dxa"/>
            <w:tcBorders>
              <w:top w:val="single" w:sz="4" w:space="0" w:color="000000"/>
              <w:bottom w:val="single" w:sz="4" w:space="0" w:color="000000"/>
            </w:tcBorders>
            <w:shd w:val="clear" w:color="auto" w:fill="auto"/>
          </w:tcPr>
          <w:p w14:paraId="5E35E67E" w14:textId="77777777" w:rsidR="00AB5590" w:rsidRDefault="00711B57">
            <w:pPr>
              <w:pStyle w:val="ae"/>
              <w:rPr>
                <w:rFonts w:ascii="Arial" w:hAnsi="Arial"/>
              </w:rPr>
            </w:pPr>
            <w:r>
              <w:rPr>
                <w:rFonts w:ascii="Arial" w:hAnsi="Arial"/>
              </w:rPr>
              <w:t>Data size</w:t>
            </w:r>
          </w:p>
        </w:tc>
        <w:tc>
          <w:tcPr>
            <w:tcW w:w="3610" w:type="dxa"/>
            <w:tcBorders>
              <w:top w:val="single" w:sz="4" w:space="0" w:color="000000"/>
              <w:bottom w:val="single" w:sz="4" w:space="0" w:color="000000"/>
            </w:tcBorders>
            <w:shd w:val="clear" w:color="auto" w:fill="auto"/>
            <w:tcMar>
              <w:left w:w="0" w:type="dxa"/>
              <w:right w:w="0" w:type="dxa"/>
            </w:tcMar>
          </w:tcPr>
          <w:p w14:paraId="54D85D51" w14:textId="77777777" w:rsidR="00AB5590" w:rsidRDefault="00711B57">
            <w:pPr>
              <w:pStyle w:val="ae"/>
              <w:rPr>
                <w:rFonts w:ascii="Arial" w:hAnsi="Arial"/>
              </w:rPr>
            </w:pPr>
            <w:r>
              <w:rPr>
                <w:rFonts w:ascii="Arial" w:hAnsi="Arial"/>
              </w:rPr>
              <w:t>298 samples, 2088 features</w:t>
            </w:r>
          </w:p>
        </w:tc>
      </w:tr>
      <w:tr w:rsidR="00AB5590" w14:paraId="73E3D4EB" w14:textId="77777777">
        <w:tc>
          <w:tcPr>
            <w:tcW w:w="3609" w:type="dxa"/>
            <w:tcBorders>
              <w:top w:val="single" w:sz="4" w:space="0" w:color="000000"/>
              <w:bottom w:val="single" w:sz="4" w:space="0" w:color="000000"/>
            </w:tcBorders>
            <w:shd w:val="clear" w:color="auto" w:fill="auto"/>
          </w:tcPr>
          <w:p w14:paraId="69790B63" w14:textId="77777777" w:rsidR="00AB5590" w:rsidRDefault="00711B57">
            <w:pPr>
              <w:pStyle w:val="ae"/>
              <w:rPr>
                <w:rFonts w:ascii="Arial" w:hAnsi="Arial"/>
              </w:rPr>
            </w:pPr>
            <w:r>
              <w:rPr>
                <w:rFonts w:ascii="Arial" w:hAnsi="Arial"/>
              </w:rPr>
              <w:t>Date of analysis</w:t>
            </w:r>
          </w:p>
        </w:tc>
        <w:tc>
          <w:tcPr>
            <w:tcW w:w="3610" w:type="dxa"/>
            <w:tcBorders>
              <w:top w:val="single" w:sz="4" w:space="0" w:color="000000"/>
              <w:bottom w:val="single" w:sz="4" w:space="0" w:color="000000"/>
            </w:tcBorders>
            <w:shd w:val="clear" w:color="auto" w:fill="auto"/>
            <w:tcMar>
              <w:left w:w="0" w:type="dxa"/>
              <w:right w:w="0" w:type="dxa"/>
            </w:tcMar>
          </w:tcPr>
          <w:p w14:paraId="63B6B8FE" w14:textId="77777777" w:rsidR="00AB5590" w:rsidRDefault="00711B57">
            <w:pPr>
              <w:pStyle w:val="ae"/>
              <w:rPr>
                <w:rFonts w:ascii="Arial" w:hAnsi="Arial"/>
              </w:rPr>
            </w:pPr>
            <w:r>
              <w:rPr>
                <w:rFonts w:ascii="Arial" w:hAnsi="Arial"/>
              </w:rPr>
              <w:t>3/30/2021, 4:23:53 PM</w:t>
            </w:r>
          </w:p>
        </w:tc>
      </w:tr>
      <w:tr w:rsidR="00AB5590" w14:paraId="1F0330EF" w14:textId="77777777">
        <w:tc>
          <w:tcPr>
            <w:tcW w:w="3609" w:type="dxa"/>
            <w:tcBorders>
              <w:top w:val="single" w:sz="4" w:space="0" w:color="000000"/>
              <w:bottom w:val="single" w:sz="4" w:space="0" w:color="000000"/>
            </w:tcBorders>
            <w:shd w:val="clear" w:color="auto" w:fill="auto"/>
          </w:tcPr>
          <w:p w14:paraId="066C23C0" w14:textId="77777777" w:rsidR="00AB5590" w:rsidRDefault="00711B57">
            <w:pPr>
              <w:pStyle w:val="ae"/>
              <w:rPr>
                <w:rFonts w:ascii="Arial" w:hAnsi="Arial"/>
              </w:rPr>
            </w:pPr>
            <w:r>
              <w:rPr>
                <w:rFonts w:ascii="Arial" w:hAnsi="Arial"/>
              </w:rPr>
              <w:t>Duration of analysis</w:t>
            </w:r>
          </w:p>
        </w:tc>
        <w:tc>
          <w:tcPr>
            <w:tcW w:w="3610" w:type="dxa"/>
            <w:tcBorders>
              <w:top w:val="single" w:sz="4" w:space="0" w:color="000000"/>
              <w:bottom w:val="single" w:sz="4" w:space="0" w:color="000000"/>
            </w:tcBorders>
            <w:shd w:val="clear" w:color="auto" w:fill="auto"/>
            <w:tcMar>
              <w:left w:w="0" w:type="dxa"/>
              <w:right w:w="0" w:type="dxa"/>
            </w:tcMar>
          </w:tcPr>
          <w:p w14:paraId="7DA43145" w14:textId="77777777" w:rsidR="00AB5590" w:rsidRDefault="00711B57">
            <w:pPr>
              <w:pStyle w:val="ae"/>
              <w:rPr>
                <w:rFonts w:ascii="Arial" w:hAnsi="Arial"/>
              </w:rPr>
            </w:pPr>
            <w:r>
              <w:rPr>
                <w:rFonts w:ascii="Arial" w:hAnsi="Arial"/>
              </w:rPr>
              <w:t>95h 26m 9s</w:t>
            </w:r>
          </w:p>
        </w:tc>
      </w:tr>
      <w:tr w:rsidR="00AB5590" w14:paraId="33D2CB37" w14:textId="77777777">
        <w:tc>
          <w:tcPr>
            <w:tcW w:w="3609" w:type="dxa"/>
            <w:tcBorders>
              <w:top w:val="single" w:sz="4" w:space="0" w:color="000000"/>
              <w:bottom w:val="single" w:sz="4" w:space="0" w:color="000000"/>
            </w:tcBorders>
            <w:shd w:val="clear" w:color="auto" w:fill="auto"/>
          </w:tcPr>
          <w:p w14:paraId="587906E2" w14:textId="77777777" w:rsidR="00AB5590" w:rsidRDefault="00711B57">
            <w:pPr>
              <w:pStyle w:val="ae"/>
              <w:rPr>
                <w:rFonts w:ascii="Arial" w:hAnsi="Arial"/>
              </w:rPr>
            </w:pPr>
            <w:r>
              <w:rPr>
                <w:rFonts w:ascii="Arial" w:hAnsi="Arial"/>
              </w:rPr>
              <w:t>Submitted by</w:t>
            </w:r>
          </w:p>
        </w:tc>
        <w:tc>
          <w:tcPr>
            <w:tcW w:w="3610" w:type="dxa"/>
            <w:tcBorders>
              <w:top w:val="single" w:sz="4" w:space="0" w:color="000000"/>
              <w:bottom w:val="single" w:sz="4" w:space="0" w:color="000000"/>
            </w:tcBorders>
            <w:shd w:val="clear" w:color="auto" w:fill="auto"/>
            <w:tcMar>
              <w:left w:w="0" w:type="dxa"/>
              <w:right w:w="0" w:type="dxa"/>
            </w:tcMar>
          </w:tcPr>
          <w:p w14:paraId="3609DF93" w14:textId="77777777" w:rsidR="00AB5590" w:rsidRDefault="00711B57">
            <w:pPr>
              <w:pStyle w:val="ae"/>
              <w:rPr>
                <w:rFonts w:ascii="Arial" w:hAnsi="Arial"/>
              </w:rPr>
            </w:pPr>
            <w:r>
              <w:rPr>
                <w:rFonts w:ascii="Arial" w:hAnsi="Arial"/>
              </w:rPr>
              <w:t>laszlo.papp@outlook.com</w:t>
            </w:r>
          </w:p>
        </w:tc>
      </w:tr>
      <w:tr w:rsidR="00AB5590" w14:paraId="55257D16" w14:textId="77777777">
        <w:tc>
          <w:tcPr>
            <w:tcW w:w="3609" w:type="dxa"/>
            <w:tcBorders>
              <w:top w:val="single" w:sz="4" w:space="0" w:color="000000"/>
              <w:bottom w:val="single" w:sz="16" w:space="0" w:color="00000B"/>
            </w:tcBorders>
            <w:shd w:val="clear" w:color="auto" w:fill="auto"/>
          </w:tcPr>
          <w:p w14:paraId="38CADB64" w14:textId="22697ADE" w:rsidR="00AB5590" w:rsidRDefault="00711B57">
            <w:pPr>
              <w:pStyle w:val="ae"/>
              <w:rPr>
                <w:rFonts w:ascii="Arial" w:hAnsi="Arial"/>
              </w:rPr>
            </w:pPr>
            <w:r>
              <w:rPr>
                <w:rFonts w:ascii="Arial" w:hAnsi="Arial"/>
              </w:rPr>
              <w:t>AutoML version</w:t>
            </w:r>
          </w:p>
        </w:tc>
        <w:tc>
          <w:tcPr>
            <w:tcW w:w="3610" w:type="dxa"/>
            <w:tcBorders>
              <w:top w:val="single" w:sz="4" w:space="0" w:color="000000"/>
              <w:bottom w:val="single" w:sz="16" w:space="0" w:color="00000B"/>
            </w:tcBorders>
            <w:shd w:val="clear" w:color="auto" w:fill="auto"/>
            <w:tcMar>
              <w:left w:w="0" w:type="dxa"/>
              <w:right w:w="0" w:type="dxa"/>
            </w:tcMar>
          </w:tcPr>
          <w:p w14:paraId="594F6012" w14:textId="77777777" w:rsidR="00AB5590" w:rsidRDefault="00711B57">
            <w:pPr>
              <w:pStyle w:val="ae"/>
              <w:rPr>
                <w:rFonts w:ascii="Arial" w:hAnsi="Arial"/>
              </w:rPr>
            </w:pPr>
            <w:r>
              <w:rPr>
                <w:rFonts w:ascii="Arial" w:hAnsi="Arial"/>
              </w:rPr>
              <w:t>1.0</w:t>
            </w:r>
          </w:p>
        </w:tc>
      </w:tr>
    </w:tbl>
    <w:p w14:paraId="1A3C9A13" w14:textId="77777777" w:rsidR="00AB5590" w:rsidRDefault="00711B57">
      <w:pPr>
        <w:pStyle w:val="2"/>
      </w:pPr>
      <w:r>
        <w:t>Methods</w:t>
      </w:r>
    </w:p>
    <w:p w14:paraId="21EF7FA7" w14:textId="77777777" w:rsidR="00AB5590" w:rsidRDefault="00711B57">
      <w:pPr>
        <w:pStyle w:val="3"/>
      </w:pPr>
      <w:r>
        <w:t>Data</w:t>
      </w:r>
    </w:p>
    <w:p w14:paraId="7C00FEB5" w14:textId="77777777" w:rsidR="00AB5590" w:rsidRDefault="00711B57">
      <w:pPr>
        <w:pStyle w:val="ae"/>
        <w:rPr>
          <w:rFonts w:ascii="Arial" w:hAnsi="Arial"/>
        </w:rPr>
      </w:pPr>
      <w:r>
        <w:rPr>
          <w:rFonts w:ascii="Arial" w:hAnsi="Arial"/>
        </w:rPr>
        <w:t>The input dataset was composed of 298 samples and 2110 features. The submitted dataset was composed of 2088 features. The selected reference label for the cross-validation was Diff (1-vs-2,3) having subgroups of 1 (20.4%) and 2 (79.5%) label outcomes.</w:t>
      </w:r>
    </w:p>
    <w:p w14:paraId="4D386C2D" w14:textId="77777777" w:rsidR="00AB5590" w:rsidRDefault="00711B57">
      <w:pPr>
        <w:pStyle w:val="3"/>
      </w:pPr>
      <w:r>
        <w:t>Cross-Validation</w:t>
      </w:r>
    </w:p>
    <w:p w14:paraId="089ACF18" w14:textId="77777777" w:rsidR="00AB5590" w:rsidRDefault="00711B57">
      <w:pPr>
        <w:pStyle w:val="ae"/>
        <w:rPr>
          <w:rFonts w:ascii="Arial" w:hAnsi="Arial"/>
        </w:rPr>
      </w:pPr>
      <w:r>
        <w:rPr>
          <w:rFonts w:ascii="Arial" w:hAnsi="Arial"/>
        </w:rPr>
        <w:t>Monte Carlo (MC) cross-validation scheme was applied with 80% training and 20% validation ratios across 100 folds</w:t>
      </w:r>
      <w:bookmarkStart w:id="25" w:name="__UnoMark__107846_605752690"/>
      <w:r>
        <w:rPr>
          <w:rFonts w:ascii="Arial" w:hAnsi="Arial"/>
          <w:vertAlign w:val="superscript"/>
        </w:rPr>
        <w:t>4</w:t>
      </w:r>
      <w:bookmarkEnd w:id="25"/>
      <w:r>
        <w:rPr>
          <w:rFonts w:ascii="Arial" w:hAnsi="Arial"/>
        </w:rPr>
        <w:t>. Each fold had unique training-validation configurations. MC split resulted in 238 samples per fold in the training set. The validation set of each fold contained 30 samples per reference label (60 overall). The validation samples were equally subsampled to ensure that none of the label outcomes are over or underrepresented during the cross-validation.</w:t>
      </w:r>
    </w:p>
    <w:p w14:paraId="36078FE8" w14:textId="77777777" w:rsidR="00AB5590" w:rsidRDefault="00711B57">
      <w:pPr>
        <w:pStyle w:val="3"/>
      </w:pPr>
      <w:r>
        <w:t>Preprocessing</w:t>
      </w:r>
    </w:p>
    <w:p w14:paraId="5B2875FF" w14:textId="77777777" w:rsidR="00AB5590" w:rsidRDefault="00711B57">
      <w:pPr>
        <w:pStyle w:val="ae"/>
        <w:rPr>
          <w:rFonts w:ascii="Arial" w:hAnsi="Arial"/>
        </w:rPr>
      </w:pPr>
      <w:r>
        <w:rPr>
          <w:rFonts w:ascii="Arial" w:hAnsi="Arial"/>
        </w:rPr>
        <w:t>The data underwent preprocessing steps in each fold before performing machine learning (ML) analysis. Preprocessing resulted in average 450 samples and 42 features across all MC folds. For the preprocessing steps and their parameters, see Table 2c.</w:t>
      </w:r>
    </w:p>
    <w:p w14:paraId="3A4392C0" w14:textId="77777777" w:rsidR="00AB5590" w:rsidRDefault="00711B57">
      <w:pPr>
        <w:pStyle w:val="ae"/>
        <w:rPr>
          <w:rFonts w:ascii="Arial" w:hAnsi="Arial"/>
        </w:rPr>
      </w:pPr>
      <w:r>
        <w:rPr>
          <w:rFonts w:ascii="Arial" w:hAnsi="Arial"/>
          <w:b/>
          <w:bCs/>
        </w:rPr>
        <w:t>Table 2c.</w:t>
      </w:r>
      <w:r>
        <w:rPr>
          <w:rFonts w:ascii="Arial" w:hAnsi="Arial"/>
        </w:rPr>
        <w:t xml:space="preserve"> Preprocessing step algorithms as well as their parameter values performed in all Monte Carlo folds before machine learning. FN - Feature Normalization; SRR - Smart Redundancy Reduction; SSYN - Sample Synthetizer.</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3"/>
        <w:gridCol w:w="1801"/>
        <w:gridCol w:w="1804"/>
        <w:gridCol w:w="1802"/>
        <w:gridCol w:w="1806"/>
      </w:tblGrid>
      <w:tr w:rsidR="00AB5590" w14:paraId="3B621FC9"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4D61A4CB" w14:textId="77777777" w:rsidR="00AB5590" w:rsidRDefault="00711B57">
            <w:pPr>
              <w:pStyle w:val="ae"/>
            </w:pPr>
            <w:r>
              <w:rPr>
                <w:rFonts w:ascii="Arial" w:hAnsi="Arial"/>
              </w:rPr>
              <w:t>Preprocessing step</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35FBDFCE" w14:textId="77777777" w:rsidR="00AB5590" w:rsidRDefault="00711B57">
            <w:pPr>
              <w:pStyle w:val="ae"/>
              <w:rPr>
                <w:rFonts w:ascii="Arial" w:hAnsi="Arial"/>
              </w:rPr>
            </w:pPr>
            <w:r>
              <w:rPr>
                <w:rFonts w:ascii="Arial" w:hAnsi="Arial"/>
              </w:rPr>
              <w:t>Algorithm</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AC5B66F"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2DF47693" w14:textId="77777777" w:rsidR="00AB5590" w:rsidRDefault="00711B57">
            <w:pPr>
              <w:pStyle w:val="ae"/>
              <w:rPr>
                <w:rFonts w:ascii="Arial" w:hAnsi="Arial"/>
              </w:rPr>
            </w:pPr>
            <w:r>
              <w:rPr>
                <w:rFonts w:ascii="Arial" w:hAnsi="Arial"/>
              </w:rPr>
              <w:t>Value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1675AC5D" w14:textId="77777777" w:rsidR="00AB5590" w:rsidRDefault="00711B57">
            <w:pPr>
              <w:pStyle w:val="ae"/>
              <w:rPr>
                <w:rFonts w:ascii="Arial" w:hAnsi="Arial"/>
              </w:rPr>
            </w:pPr>
            <w:r>
              <w:rPr>
                <w:rFonts w:ascii="Arial" w:hAnsi="Arial"/>
              </w:rPr>
              <w:t>Reference</w:t>
            </w:r>
          </w:p>
        </w:tc>
      </w:tr>
      <w:tr w:rsidR="00AB5590" w14:paraId="312EC6DF"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3E6A3E1B" w14:textId="77777777" w:rsidR="00AB5590" w:rsidRDefault="00711B57">
            <w:pPr>
              <w:pStyle w:val="ae"/>
              <w:rPr>
                <w:rFonts w:ascii="Arial" w:hAnsi="Arial"/>
              </w:rPr>
            </w:pPr>
            <w:r>
              <w:rPr>
                <w:rFonts w:ascii="Arial" w:hAnsi="Arial"/>
              </w:rPr>
              <w:t>1</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0CDD74B8" w14:textId="77777777" w:rsidR="00AB5590" w:rsidRDefault="00711B57">
            <w:pPr>
              <w:pStyle w:val="ae"/>
              <w:rPr>
                <w:rFonts w:ascii="Arial" w:hAnsi="Arial"/>
              </w:rPr>
            </w:pPr>
            <w:r>
              <w:rPr>
                <w:rFonts w:ascii="Arial" w:hAnsi="Arial"/>
              </w:rPr>
              <w:t>FN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6D36154" w14:textId="77777777" w:rsidR="00AB5590" w:rsidRDefault="00711B57">
            <w:pPr>
              <w:pStyle w:val="ae"/>
              <w:rPr>
                <w:rFonts w:ascii="Arial" w:hAnsi="Arial"/>
              </w:rPr>
            </w:pPr>
            <w:r>
              <w:rPr>
                <w:rFonts w:ascii="Arial" w:hAnsi="Arial"/>
              </w:rPr>
              <w:t>Normalization type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649ACFC" w14:textId="77777777" w:rsidR="00AB5590" w:rsidRDefault="00711B57">
            <w:pPr>
              <w:pStyle w:val="ae"/>
              <w:rPr>
                <w:rFonts w:ascii="Arial" w:hAnsi="Arial"/>
              </w:rPr>
            </w:pPr>
            <w:r>
              <w:rPr>
                <w:rFonts w:ascii="Arial" w:hAnsi="Arial"/>
              </w:rPr>
              <w:t>Mean-Deviation</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237DEE61" w14:textId="77777777" w:rsidR="00AB5590" w:rsidRDefault="00711B57">
            <w:pPr>
              <w:pStyle w:val="ae"/>
            </w:pPr>
            <w:bookmarkStart w:id="26" w:name="__UnoMark__107857_605752690"/>
            <w:r>
              <w:rPr>
                <w:rFonts w:ascii="Arial" w:hAnsi="Arial"/>
                <w:vertAlign w:val="superscript"/>
              </w:rPr>
              <w:t>5</w:t>
            </w:r>
            <w:bookmarkEnd w:id="26"/>
            <w:r>
              <w:rPr>
                <w:rFonts w:ascii="Arial" w:hAnsi="Arial"/>
              </w:rPr>
              <w:t>⁠</w:t>
            </w:r>
          </w:p>
        </w:tc>
      </w:tr>
      <w:tr w:rsidR="00AB5590" w14:paraId="6C7815AA"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6A90255D" w14:textId="77777777" w:rsidR="00AB5590" w:rsidRDefault="00711B57">
            <w:pPr>
              <w:pStyle w:val="ae"/>
              <w:rPr>
                <w:rFonts w:ascii="Arial" w:hAnsi="Arial"/>
              </w:rPr>
            </w:pPr>
            <w:r>
              <w:rPr>
                <w:rFonts w:ascii="Arial" w:hAnsi="Arial"/>
              </w:rPr>
              <w:t>2</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36F63E26" w14:textId="77777777" w:rsidR="00AB5590" w:rsidRDefault="00711B57">
            <w:pPr>
              <w:pStyle w:val="ae"/>
              <w:rPr>
                <w:rFonts w:ascii="Arial" w:hAnsi="Arial"/>
              </w:rPr>
            </w:pPr>
            <w:r>
              <w:rPr>
                <w:rFonts w:ascii="Arial" w:hAnsi="Arial"/>
              </w:rPr>
              <w:t>SRR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FBAF7B9" w14:textId="77777777" w:rsidR="00AB5590" w:rsidRDefault="00711B57">
            <w:pPr>
              <w:pStyle w:val="ae"/>
              <w:rPr>
                <w:rFonts w:ascii="Arial" w:hAnsi="Arial"/>
              </w:rPr>
            </w:pPr>
            <w:r>
              <w:rPr>
                <w:rFonts w:ascii="Arial" w:hAnsi="Arial"/>
              </w:rPr>
              <w:t xml:space="preserve">Redundancy Threshold </w:t>
            </w:r>
            <w:r>
              <w:rPr>
                <w:rFonts w:ascii="Arial" w:hAnsi="Arial"/>
              </w:rPr>
              <w:lastRenderedPageBreak/>
              <w:t>(Covariance)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2BE255C" w14:textId="77777777" w:rsidR="00AB5590" w:rsidRDefault="00711B57">
            <w:pPr>
              <w:pStyle w:val="ae"/>
              <w:rPr>
                <w:rFonts w:ascii="Arial" w:hAnsi="Arial"/>
              </w:rPr>
            </w:pPr>
            <w:r>
              <w:rPr>
                <w:rFonts w:ascii="Arial" w:hAnsi="Arial"/>
              </w:rPr>
              <w:lastRenderedPageBreak/>
              <w:t>0.85</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33AC1A42" w14:textId="77777777" w:rsidR="00AB5590" w:rsidRDefault="00711B57">
            <w:pPr>
              <w:pStyle w:val="ae"/>
            </w:pPr>
            <w:bookmarkStart w:id="27" w:name="__UnoMark__107868_605752690"/>
            <w:r>
              <w:rPr>
                <w:rFonts w:ascii="Arial" w:hAnsi="Arial"/>
                <w:vertAlign w:val="superscript"/>
              </w:rPr>
              <w:t>6</w:t>
            </w:r>
            <w:bookmarkEnd w:id="27"/>
            <w:r>
              <w:rPr>
                <w:rFonts w:ascii="Arial" w:hAnsi="Arial"/>
              </w:rPr>
              <w:t>⁠</w:t>
            </w:r>
          </w:p>
        </w:tc>
      </w:tr>
      <w:tr w:rsidR="00AB5590" w14:paraId="0955651F"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55E403BB" w14:textId="77777777" w:rsidR="00AB5590" w:rsidRDefault="00711B57">
            <w:pPr>
              <w:pStyle w:val="ae"/>
              <w:rPr>
                <w:rFonts w:ascii="Arial" w:hAnsi="Arial"/>
              </w:rPr>
            </w:pPr>
            <w:r>
              <w:rPr>
                <w:rFonts w:ascii="Arial" w:hAnsi="Arial"/>
              </w:rPr>
              <w:t>3</w:t>
            </w:r>
          </w:p>
        </w:tc>
        <w:tc>
          <w:tcPr>
            <w:tcW w:w="1804"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7700935" w14:textId="77777777" w:rsidR="00AB5590" w:rsidRDefault="00711B57">
            <w:pPr>
              <w:pStyle w:val="ae"/>
              <w:rPr>
                <w:rFonts w:ascii="Arial" w:hAnsi="Arial"/>
              </w:rPr>
            </w:pPr>
            <w:r>
              <w:rPr>
                <w:rFonts w:ascii="Arial" w:hAnsi="Arial"/>
              </w:rPr>
              <w:t>SSYN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1DFBCA" w14:textId="77777777" w:rsidR="00AB5590" w:rsidRDefault="00711B57">
            <w:pPr>
              <w:pStyle w:val="ae"/>
              <w:rPr>
                <w:rFonts w:ascii="Arial" w:hAnsi="Arial"/>
              </w:rPr>
            </w:pPr>
            <w:r>
              <w:rPr>
                <w:rFonts w:ascii="Arial" w:hAnsi="Arial"/>
              </w:rPr>
              <w:t>Oversampling ratio (majority subgroup)</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9513D70" w14:textId="77777777" w:rsidR="00AB5590" w:rsidRDefault="00711B57">
            <w:pPr>
              <w:pStyle w:val="ae"/>
              <w:rPr>
                <w:rFonts w:ascii="Arial" w:hAnsi="Arial"/>
              </w:rPr>
            </w:pPr>
            <w:r>
              <w:rPr>
                <w:rFonts w:ascii="Arial" w:hAnsi="Arial"/>
              </w:rPr>
              <w:t>1</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6CAECF58" w14:textId="77777777" w:rsidR="00AB5590" w:rsidRDefault="00711B57">
            <w:pPr>
              <w:pStyle w:val="ae"/>
            </w:pPr>
            <w:bookmarkStart w:id="28" w:name="__UnoMark__107879_605752690"/>
            <w:r>
              <w:rPr>
                <w:rFonts w:ascii="Arial" w:hAnsi="Arial"/>
                <w:vertAlign w:val="superscript"/>
              </w:rPr>
              <w:t>7</w:t>
            </w:r>
            <w:bookmarkEnd w:id="28"/>
            <w:r>
              <w:rPr>
                <w:rFonts w:ascii="Arial" w:hAnsi="Arial"/>
              </w:rPr>
              <w:t>⁠</w:t>
            </w:r>
          </w:p>
        </w:tc>
      </w:tr>
      <w:tr w:rsidR="00AB5590" w14:paraId="541B3E77"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C151D5F" w14:textId="77777777" w:rsidR="00AB5590" w:rsidRDefault="00AB5590">
            <w:pPr>
              <w:pStyle w:val="ae"/>
              <w:rPr>
                <w:rFonts w:ascii="Arial" w:hAnsi="Arial"/>
              </w:rPr>
            </w:pPr>
          </w:p>
        </w:tc>
        <w:tc>
          <w:tcPr>
            <w:tcW w:w="1804"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1148773" w14:textId="77777777" w:rsidR="00AB5590" w:rsidRDefault="00AB5590">
            <w:pPr>
              <w:pStyle w:val="ae"/>
              <w:rPr>
                <w:rFonts w:ascii="Arial" w:hAnsi="Arial"/>
              </w:rPr>
            </w:pP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B9D1A9F" w14:textId="77777777" w:rsidR="00AB5590" w:rsidRDefault="00711B57">
            <w:pPr>
              <w:pStyle w:val="ae"/>
              <w:rPr>
                <w:rFonts w:ascii="Arial" w:hAnsi="Arial"/>
              </w:rPr>
            </w:pPr>
            <w:r>
              <w:rPr>
                <w:rFonts w:ascii="Arial" w:hAnsi="Arial"/>
              </w:rPr>
              <w:t>Sampling technique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513296A" w14:textId="77777777" w:rsidR="00AB5590" w:rsidRDefault="00711B57">
            <w:pPr>
              <w:pStyle w:val="ae"/>
              <w:rPr>
                <w:rFonts w:ascii="Arial" w:hAnsi="Arial"/>
              </w:rPr>
            </w:pPr>
            <w:r>
              <w:rPr>
                <w:rFonts w:ascii="Arial" w:hAnsi="Arial"/>
              </w:rPr>
              <w:t>SMOTE</w:t>
            </w: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B28B7AD" w14:textId="77777777" w:rsidR="00AB5590" w:rsidRDefault="00AB5590">
            <w:pPr>
              <w:pStyle w:val="ae"/>
              <w:rPr>
                <w:rFonts w:ascii="Arial" w:hAnsi="Arial"/>
              </w:rPr>
            </w:pPr>
          </w:p>
        </w:tc>
      </w:tr>
    </w:tbl>
    <w:p w14:paraId="3438342C" w14:textId="77777777" w:rsidR="00AB5590" w:rsidRDefault="00711B57">
      <w:pPr>
        <w:pStyle w:val="3"/>
      </w:pPr>
      <w:r>
        <w:t>Machine Learning Layer 1</w:t>
      </w:r>
    </w:p>
    <w:p w14:paraId="6B3646C3" w14:textId="77777777" w:rsidR="00AB5590" w:rsidRDefault="00711B57">
      <w:pPr>
        <w:pStyle w:val="ae"/>
      </w:pPr>
      <w:r>
        <w:rPr>
          <w:rFonts w:ascii="Arial" w:hAnsi="Arial"/>
        </w:rPr>
        <w:t>Various machine learning algorithms were established in each fold to minimize the effect of algorithm bias</w:t>
      </w:r>
      <w:bookmarkStart w:id="29" w:name="__UnoMark__107890_605752690"/>
      <w:r>
        <w:rPr>
          <w:rFonts w:ascii="Arial" w:hAnsi="Arial"/>
          <w:vertAlign w:val="superscript"/>
        </w:rPr>
        <w:t>6</w:t>
      </w:r>
      <w:bookmarkEnd w:id="29"/>
      <w:r>
        <w:rPr>
          <w:rFonts w:ascii="Arial" w:hAnsi="Arial"/>
        </w:rPr>
        <w:t>⁠. Each model was trained by randomly selecting 80% of the preprocessed training data per MC fold. For details of the ML algorithms, see Table 3c.</w:t>
      </w:r>
    </w:p>
    <w:p w14:paraId="1C458B52" w14:textId="77777777" w:rsidR="00AB5590" w:rsidRDefault="00711B57">
      <w:pPr>
        <w:pStyle w:val="ae"/>
        <w:rPr>
          <w:rFonts w:ascii="Arial" w:hAnsi="Arial"/>
        </w:rPr>
      </w:pPr>
      <w:r>
        <w:rPr>
          <w:rFonts w:ascii="Arial" w:hAnsi="Arial"/>
          <w:b/>
          <w:bCs/>
        </w:rPr>
        <w:t xml:space="preserve">Table 3c. </w:t>
      </w:r>
      <w:r>
        <w:rPr>
          <w:rFonts w:ascii="Arial" w:hAnsi="Arial"/>
        </w:rPr>
        <w:t xml:space="preserve">Machine learning (ML) algorithms in the first ML layer with their parameters and value ranges across Monte Carlo (MC) folds. Occurrence of each ML type is represented in percentages across MC folds. BYS – Bayesian Classifier;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65BF3BF7"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32FE9298"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6B4AA7D5"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2A1595AF"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91C256E"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67D4B20B" w14:textId="77777777" w:rsidR="00AB5590" w:rsidRDefault="00711B57">
            <w:pPr>
              <w:pStyle w:val="ae"/>
              <w:rPr>
                <w:rFonts w:ascii="Arial" w:hAnsi="Arial"/>
              </w:rPr>
            </w:pPr>
            <w:r>
              <w:rPr>
                <w:rFonts w:ascii="Arial" w:hAnsi="Arial"/>
              </w:rPr>
              <w:t>Reference</w:t>
            </w:r>
          </w:p>
        </w:tc>
      </w:tr>
      <w:tr w:rsidR="00AB5590" w14:paraId="7CDA5D9D"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746C691D" w14:textId="77777777" w:rsidR="00AB5590" w:rsidRDefault="00711B57">
            <w:pPr>
              <w:pStyle w:val="ae"/>
              <w:rPr>
                <w:rFonts w:ascii="Arial" w:hAnsi="Arial"/>
              </w:rPr>
            </w:pPr>
            <w:r>
              <w:rPr>
                <w:rFonts w:ascii="Arial" w:hAnsi="Arial"/>
              </w:rPr>
              <w:t>BYS</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E097D6F"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D1E0DEC"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vAlign w:val="center"/>
          </w:tcPr>
          <w:p w14:paraId="150907A7" w14:textId="77777777" w:rsidR="00AB5590" w:rsidRDefault="00711B57">
            <w:pPr>
              <w:pStyle w:val="ae"/>
              <w:rPr>
                <w:rFonts w:ascii="Arial" w:hAnsi="Arial"/>
              </w:rPr>
            </w:pPr>
            <w:r>
              <w:rPr>
                <w:rFonts w:ascii="Arial" w:hAnsi="Arial"/>
              </w:rPr>
              <w:t>22.1%</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1677613F" w14:textId="77777777" w:rsidR="00AB5590" w:rsidRDefault="00711B57">
            <w:pPr>
              <w:pStyle w:val="ae"/>
            </w:pPr>
            <w:bookmarkStart w:id="30" w:name="__UnoMark__107912_605752690"/>
            <w:r>
              <w:rPr>
                <w:rFonts w:ascii="Arial" w:hAnsi="Arial"/>
                <w:vertAlign w:val="superscript"/>
              </w:rPr>
              <w:t>9</w:t>
            </w:r>
            <w:bookmarkEnd w:id="30"/>
            <w:r>
              <w:rPr>
                <w:rFonts w:ascii="Arial" w:hAnsi="Arial"/>
              </w:rPr>
              <w:t>⁠</w:t>
            </w:r>
          </w:p>
        </w:tc>
      </w:tr>
      <w:tr w:rsidR="00AB5590" w14:paraId="76F80AE6"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04644EC"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2CEF95D"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9412047" w14:textId="77777777" w:rsidR="00AB5590" w:rsidRDefault="00711B57">
            <w:pPr>
              <w:pStyle w:val="ae"/>
              <w:rPr>
                <w:rFonts w:ascii="Arial" w:hAnsi="Arial"/>
              </w:rPr>
            </w:pPr>
            <w:r>
              <w:rPr>
                <w:rFonts w:ascii="Arial" w:hAnsi="Arial"/>
              </w:rPr>
              <w:t>1 – 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280262D" w14:textId="77777777" w:rsidR="00AB5590" w:rsidRDefault="00711B57">
            <w:pPr>
              <w:pStyle w:val="ae"/>
              <w:rPr>
                <w:rFonts w:ascii="Arial" w:hAnsi="Arial"/>
              </w:rPr>
            </w:pPr>
            <w:r>
              <w:rPr>
                <w:rFonts w:ascii="Arial" w:hAnsi="Arial"/>
              </w:rPr>
              <w:t>25.68%</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94569C8" w14:textId="77777777" w:rsidR="00AB5590" w:rsidRDefault="00711B57">
            <w:pPr>
              <w:pStyle w:val="ae"/>
            </w:pPr>
            <w:bookmarkStart w:id="31" w:name="__UnoMark__107923_605752690"/>
            <w:r>
              <w:rPr>
                <w:rFonts w:ascii="Arial" w:hAnsi="Arial"/>
                <w:vertAlign w:val="superscript"/>
              </w:rPr>
              <w:t>10</w:t>
            </w:r>
            <w:bookmarkEnd w:id="31"/>
            <w:r>
              <w:rPr>
                <w:rFonts w:ascii="Arial" w:hAnsi="Arial"/>
              </w:rPr>
              <w:t>⁠</w:t>
            </w:r>
          </w:p>
        </w:tc>
      </w:tr>
      <w:tr w:rsidR="00AB5590" w14:paraId="298828D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4C7137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4428417"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6D22141" w14:textId="77777777" w:rsidR="00AB5590" w:rsidRDefault="00711B57">
            <w:pPr>
              <w:pStyle w:val="ae"/>
              <w:rPr>
                <w:rFonts w:ascii="Arial" w:hAnsi="Arial"/>
              </w:rPr>
            </w:pPr>
            <w:r>
              <w:rPr>
                <w:rFonts w:ascii="Arial" w:hAnsi="Arial"/>
              </w:rPr>
              <w:t>42000 – 210000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652653F"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2030949" w14:textId="77777777" w:rsidR="00AB5590" w:rsidRDefault="00AB5590">
            <w:pPr>
              <w:pStyle w:val="ae"/>
              <w:rPr>
                <w:rFonts w:ascii="Arial" w:hAnsi="Arial"/>
              </w:rPr>
            </w:pPr>
          </w:p>
        </w:tc>
      </w:tr>
      <w:tr w:rsidR="00AB5590" w14:paraId="08F27CC0"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793621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C282AF0"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C03ED56" w14:textId="77777777" w:rsidR="00AB5590" w:rsidRDefault="00711B57">
            <w:pPr>
              <w:pStyle w:val="ae"/>
              <w:rPr>
                <w:rFonts w:ascii="Arial" w:hAnsi="Arial"/>
              </w:rPr>
            </w:pPr>
            <w:r>
              <w:rPr>
                <w:rFonts w:ascii="Arial" w:hAnsi="Arial"/>
              </w:rPr>
              <w:t>false, true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B4E64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FF2995E" w14:textId="77777777" w:rsidR="00AB5590" w:rsidRDefault="00AB5590">
            <w:pPr>
              <w:pStyle w:val="ae"/>
              <w:rPr>
                <w:rFonts w:ascii="Arial" w:hAnsi="Arial"/>
              </w:rPr>
            </w:pPr>
          </w:p>
        </w:tc>
      </w:tr>
      <w:tr w:rsidR="00AB5590" w14:paraId="681603F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9A87DC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FEF408C"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88C063E" w14:textId="77777777" w:rsidR="00AB5590" w:rsidRDefault="00711B57">
            <w:pPr>
              <w:pStyle w:val="ae"/>
              <w:rPr>
                <w:rFonts w:ascii="Arial" w:hAnsi="Arial"/>
              </w:rPr>
            </w:pPr>
            <w:r>
              <w:rPr>
                <w:rFonts w:ascii="Arial" w:hAnsi="Arial"/>
              </w:rPr>
              <w:t>0.1 – 50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ED821A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4901F85" w14:textId="77777777" w:rsidR="00AB5590" w:rsidRDefault="00AB5590">
            <w:pPr>
              <w:pStyle w:val="ae"/>
              <w:rPr>
                <w:rFonts w:ascii="Arial" w:hAnsi="Arial"/>
              </w:rPr>
            </w:pPr>
          </w:p>
        </w:tc>
      </w:tr>
      <w:tr w:rsidR="00AB5590" w14:paraId="430D703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FA2DB9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5D021C8"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CAC9FEA" w14:textId="77777777" w:rsidR="00AB5590" w:rsidRDefault="00711B57">
            <w:pPr>
              <w:pStyle w:val="ae"/>
              <w:rPr>
                <w:rFonts w:ascii="Arial" w:hAnsi="Arial"/>
              </w:rPr>
            </w:pPr>
            <w:r>
              <w:rPr>
                <w:rFonts w:ascii="Arial" w:hAnsi="Arial"/>
              </w:rPr>
              <w:t>0.00001 – 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57FBEEE"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0CC9219" w14:textId="77777777" w:rsidR="00AB5590" w:rsidRDefault="00AB5590">
            <w:pPr>
              <w:pStyle w:val="ae"/>
              <w:rPr>
                <w:rFonts w:ascii="Arial" w:hAnsi="Arial"/>
              </w:rPr>
            </w:pPr>
          </w:p>
        </w:tc>
      </w:tr>
      <w:tr w:rsidR="00AB5590" w14:paraId="7CB09061"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59600F5"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6AFB7A9"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E257D39"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F41E1B4" w14:textId="77777777" w:rsidR="00AB5590" w:rsidRDefault="00711B57">
            <w:pPr>
              <w:pStyle w:val="ae"/>
              <w:rPr>
                <w:rFonts w:ascii="Arial" w:hAnsi="Arial"/>
              </w:rPr>
            </w:pPr>
            <w:r>
              <w:rPr>
                <w:rFonts w:ascii="Arial" w:hAnsi="Arial"/>
              </w:rPr>
              <w:t>27.09%</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D7C82BF" w14:textId="77777777" w:rsidR="00AB5590" w:rsidRDefault="00711B57">
            <w:pPr>
              <w:pStyle w:val="ae"/>
            </w:pPr>
            <w:bookmarkStart w:id="32" w:name="__UnoMark__107933_605752690"/>
            <w:r>
              <w:rPr>
                <w:rFonts w:ascii="Arial" w:hAnsi="Arial"/>
                <w:vertAlign w:val="superscript"/>
              </w:rPr>
              <w:t>6</w:t>
            </w:r>
            <w:bookmarkEnd w:id="32"/>
            <w:r>
              <w:rPr>
                <w:rFonts w:ascii="Arial" w:hAnsi="Arial"/>
              </w:rPr>
              <w:t>⁠</w:t>
            </w:r>
          </w:p>
        </w:tc>
      </w:tr>
      <w:tr w:rsidR="00AB5590" w14:paraId="35C57875"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C9FE5E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D42C054"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4D93D51" w14:textId="77777777" w:rsidR="00AB5590" w:rsidRDefault="00711B57">
            <w:pPr>
              <w:pStyle w:val="ae"/>
              <w:rPr>
                <w:rFonts w:ascii="Arial" w:hAnsi="Arial"/>
              </w:rPr>
            </w:pPr>
            <w:r>
              <w:rPr>
                <w:rFonts w:ascii="Arial" w:hAnsi="Arial"/>
              </w:rPr>
              <w:t>equalized, normal</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D122E5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D894269" w14:textId="77777777" w:rsidR="00AB5590" w:rsidRDefault="00AB5590">
            <w:pPr>
              <w:pStyle w:val="ae"/>
              <w:rPr>
                <w:rFonts w:ascii="Arial" w:hAnsi="Arial"/>
              </w:rPr>
            </w:pPr>
          </w:p>
        </w:tc>
      </w:tr>
      <w:tr w:rsidR="00AB5590" w14:paraId="0925E19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3AAF0D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FE5C410"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C9F8BEE"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FC7F58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5228A71" w14:textId="77777777" w:rsidR="00AB5590" w:rsidRDefault="00AB5590">
            <w:pPr>
              <w:pStyle w:val="ae"/>
              <w:rPr>
                <w:rFonts w:ascii="Arial" w:hAnsi="Arial"/>
              </w:rPr>
            </w:pPr>
          </w:p>
        </w:tc>
      </w:tr>
      <w:tr w:rsidR="00AB5590" w14:paraId="79C7255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D4C8E8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D050372"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46218E9" w14:textId="77777777" w:rsidR="00AB5590" w:rsidRDefault="00711B57">
            <w:pPr>
              <w:pStyle w:val="ae"/>
              <w:rPr>
                <w:rFonts w:ascii="Arial" w:hAnsi="Arial"/>
              </w:rPr>
            </w:pPr>
            <w:r>
              <w:rPr>
                <w:rFonts w:ascii="Arial" w:hAnsi="Arial"/>
              </w:rPr>
              <w:t>11 – 1044</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2627D1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76571B0" w14:textId="77777777" w:rsidR="00AB5590" w:rsidRDefault="00AB5590">
            <w:pPr>
              <w:pStyle w:val="ae"/>
              <w:rPr>
                <w:rFonts w:ascii="Arial" w:hAnsi="Arial"/>
              </w:rPr>
            </w:pPr>
          </w:p>
        </w:tc>
      </w:tr>
      <w:tr w:rsidR="00AB5590" w14:paraId="6506DCC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7F10BA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5588EE3"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16E5B0D"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1A7F19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2EC0EF6" w14:textId="77777777" w:rsidR="00AB5590" w:rsidRDefault="00AB5590">
            <w:pPr>
              <w:pStyle w:val="ae"/>
              <w:rPr>
                <w:rFonts w:ascii="Arial" w:hAnsi="Arial"/>
              </w:rPr>
            </w:pPr>
          </w:p>
        </w:tc>
      </w:tr>
      <w:tr w:rsidR="00AB5590" w14:paraId="3203858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351211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A6FB59D"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A9739B3"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68D76E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C180EFB" w14:textId="77777777" w:rsidR="00AB5590" w:rsidRDefault="00AB5590">
            <w:pPr>
              <w:pStyle w:val="ae"/>
              <w:rPr>
                <w:rFonts w:ascii="Arial" w:hAnsi="Arial"/>
              </w:rPr>
            </w:pPr>
          </w:p>
        </w:tc>
      </w:tr>
      <w:tr w:rsidR="00AB5590" w14:paraId="68C39E8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C267DC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BB45784"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08E5871"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FE3B9B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E57C8EA" w14:textId="77777777" w:rsidR="00AB5590" w:rsidRDefault="00AB5590">
            <w:pPr>
              <w:pStyle w:val="ae"/>
              <w:rPr>
                <w:rFonts w:ascii="Arial" w:hAnsi="Arial"/>
              </w:rPr>
            </w:pPr>
          </w:p>
        </w:tc>
      </w:tr>
      <w:tr w:rsidR="00AB5590" w14:paraId="059EC78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3A5CC5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A9C9531"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4148178" w14:textId="77777777" w:rsidR="00AB5590" w:rsidRDefault="00711B57">
            <w:pPr>
              <w:pStyle w:val="ae"/>
              <w:rPr>
                <w:rFonts w:ascii="Arial" w:hAnsi="Arial"/>
              </w:rPr>
            </w:pPr>
            <w:r>
              <w:rPr>
                <w:rFonts w:ascii="Arial" w:hAnsi="Arial"/>
              </w:rPr>
              <w:t>101 – 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1B7BE6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111094F" w14:textId="77777777" w:rsidR="00AB5590" w:rsidRDefault="00AB5590">
            <w:pPr>
              <w:pStyle w:val="ae"/>
              <w:rPr>
                <w:rFonts w:ascii="Arial" w:hAnsi="Arial"/>
              </w:rPr>
            </w:pPr>
          </w:p>
        </w:tc>
      </w:tr>
      <w:tr w:rsidR="00AB5590" w14:paraId="0AAE1A5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759A73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5707E2C"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7A50279" w14:textId="77777777" w:rsidR="00AB5590" w:rsidRDefault="00711B57">
            <w:pPr>
              <w:pStyle w:val="ae"/>
              <w:rPr>
                <w:rFonts w:ascii="Arial" w:hAnsi="Arial"/>
              </w:rPr>
            </w:pPr>
            <w:r>
              <w:rPr>
                <w:rFonts w:ascii="Arial" w:hAnsi="Arial"/>
              </w:rPr>
              <w:t>301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05CC76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5AA664" w14:textId="77777777" w:rsidR="00AB5590" w:rsidRDefault="00AB5590">
            <w:pPr>
              <w:pStyle w:val="ae"/>
              <w:rPr>
                <w:rFonts w:ascii="Arial" w:hAnsi="Arial"/>
              </w:rPr>
            </w:pPr>
          </w:p>
        </w:tc>
      </w:tr>
      <w:tr w:rsidR="00AB5590" w14:paraId="46F02C3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435C83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E4F81F6"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B397DE1"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79EED7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708C813" w14:textId="77777777" w:rsidR="00AB5590" w:rsidRDefault="00AB5590">
            <w:pPr>
              <w:pStyle w:val="ae"/>
              <w:rPr>
                <w:rFonts w:ascii="Arial" w:hAnsi="Arial"/>
              </w:rPr>
            </w:pPr>
          </w:p>
        </w:tc>
      </w:tr>
      <w:tr w:rsidR="00AB5590" w14:paraId="5E6624E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6DCED0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47D33F3"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23EE365"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1A665A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7973201" w14:textId="77777777" w:rsidR="00AB5590" w:rsidRDefault="00AB5590">
            <w:pPr>
              <w:pStyle w:val="ae"/>
              <w:rPr>
                <w:rFonts w:ascii="Arial" w:hAnsi="Arial"/>
              </w:rPr>
            </w:pPr>
          </w:p>
        </w:tc>
      </w:tr>
      <w:tr w:rsidR="00AB5590" w14:paraId="205A1C5C"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0FA1C7BF"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C78B577"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DD67038"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69BF3F4" w14:textId="77777777" w:rsidR="00AB5590" w:rsidRDefault="00711B57">
            <w:pPr>
              <w:pStyle w:val="ae"/>
              <w:rPr>
                <w:rFonts w:ascii="Arial" w:hAnsi="Arial"/>
              </w:rPr>
            </w:pPr>
            <w:r>
              <w:rPr>
                <w:rFonts w:ascii="Arial" w:hAnsi="Arial"/>
              </w:rPr>
              <w:t>27.09%</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7EAA8CA" w14:textId="77777777" w:rsidR="00AB5590" w:rsidRDefault="00711B57">
            <w:pPr>
              <w:pStyle w:val="ae"/>
            </w:pPr>
            <w:bookmarkStart w:id="33" w:name="__UnoMark__107901_605752690"/>
            <w:r>
              <w:rPr>
                <w:rFonts w:ascii="Arial" w:hAnsi="Arial"/>
                <w:vertAlign w:val="superscript"/>
              </w:rPr>
              <w:t>8</w:t>
            </w:r>
            <w:bookmarkEnd w:id="33"/>
            <w:r>
              <w:rPr>
                <w:rFonts w:ascii="Arial" w:hAnsi="Arial"/>
              </w:rPr>
              <w:t>⁠</w:t>
            </w:r>
          </w:p>
        </w:tc>
      </w:tr>
      <w:tr w:rsidR="00AB5590" w14:paraId="2A5B566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BFEBA2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637737C"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8561A51"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A3C46BA"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5723B58" w14:textId="77777777" w:rsidR="00AB5590" w:rsidRDefault="00AB5590">
            <w:pPr>
              <w:pStyle w:val="ae"/>
              <w:rPr>
                <w:rFonts w:ascii="Arial" w:hAnsi="Arial"/>
              </w:rPr>
            </w:pPr>
          </w:p>
        </w:tc>
      </w:tr>
    </w:tbl>
    <w:p w14:paraId="0D0F0A3C" w14:textId="77777777" w:rsidR="00AB5590" w:rsidRDefault="00711B57">
      <w:pPr>
        <w:pStyle w:val="3"/>
      </w:pPr>
      <w:r>
        <w:t>Machine Learning Layer 2</w:t>
      </w:r>
    </w:p>
    <w:p w14:paraId="15085E97" w14:textId="77777777" w:rsidR="00AB5590" w:rsidRDefault="00711B57">
      <w:pPr>
        <w:pStyle w:val="ae"/>
        <w:rPr>
          <w:rFonts w:ascii="Arial" w:hAnsi="Arial"/>
        </w:rPr>
      </w:pPr>
      <w:r>
        <w:rPr>
          <w:rFonts w:ascii="Arial" w:hAnsi="Arial"/>
        </w:rPr>
        <w:t>Meta-training sets were created by evaluating the samples of the preprocessed training set in each MC fold by the trained models in ML layer 1. In order to create the meta-training set, the prediction results of each trained model in ML layer 1 were handled as feature values of the given training sample. The meta-training set was the input for training the second ML layer prediction models. These models were trained to identify patterns in the prediction of the first ML layer models to</w:t>
      </w:r>
      <w:bookmarkStart w:id="34" w:name="__UnoMark__107944_605752690"/>
      <w:r>
        <w:rPr>
          <w:rFonts w:ascii="Arial" w:hAnsi="Arial"/>
        </w:rPr>
        <w:t xml:space="preserve"> result in mixed super learners</w:t>
      </w:r>
      <w:r>
        <w:rPr>
          <w:rFonts w:ascii="Arial" w:hAnsi="Arial"/>
          <w:vertAlign w:val="superscript"/>
        </w:rPr>
        <w:t>12</w:t>
      </w:r>
      <w:bookmarkEnd w:id="34"/>
      <w:r>
        <w:rPr>
          <w:rFonts w:ascii="Arial" w:hAnsi="Arial"/>
        </w:rPr>
        <w:t>. For the parameters of the second layer ML algorithms see Table 4c.</w:t>
      </w:r>
    </w:p>
    <w:p w14:paraId="7D218292" w14:textId="77777777" w:rsidR="00AB5590" w:rsidRDefault="00711B57">
      <w:pPr>
        <w:pStyle w:val="ae"/>
        <w:rPr>
          <w:rFonts w:ascii="Arial" w:hAnsi="Arial"/>
        </w:rPr>
      </w:pPr>
      <w:r>
        <w:rPr>
          <w:rFonts w:ascii="Arial" w:hAnsi="Arial"/>
          <w:b/>
          <w:bCs/>
        </w:rPr>
        <w:t>Table 4c.</w:t>
      </w:r>
      <w:r>
        <w:rPr>
          <w:rFonts w:ascii="Arial" w:hAnsi="Arial"/>
        </w:rPr>
        <w:t xml:space="preserve"> Machine learning (ML) algorithms in the second ML layer with their parameters and value ranges across Monte Carlo (MC) folds. Occurrence of each ML type is represented in percentages across MC folds.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44909B89"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099B1254"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1D1ADA96"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2A407D91"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071DEBB0"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21E76168" w14:textId="77777777" w:rsidR="00AB5590" w:rsidRDefault="00711B57">
            <w:pPr>
              <w:pStyle w:val="ae"/>
              <w:rPr>
                <w:rFonts w:ascii="Arial" w:hAnsi="Arial"/>
              </w:rPr>
            </w:pPr>
            <w:r>
              <w:rPr>
                <w:rFonts w:ascii="Arial" w:hAnsi="Arial"/>
              </w:rPr>
              <w:t>Reference</w:t>
            </w:r>
          </w:p>
        </w:tc>
      </w:tr>
      <w:tr w:rsidR="00AB5590" w14:paraId="31A140C3"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AABBEEB"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9C829A5"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EF2648C" w14:textId="77777777" w:rsidR="00AB5590" w:rsidRDefault="00711B57">
            <w:pPr>
              <w:pStyle w:val="ae"/>
              <w:rPr>
                <w:rFonts w:ascii="Arial" w:hAnsi="Arial"/>
              </w:rPr>
            </w:pPr>
            <w:r>
              <w:rPr>
                <w:rFonts w:ascii="Arial" w:hAnsi="Arial"/>
              </w:rPr>
              <w:t>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408453F"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C555B6D" w14:textId="77777777" w:rsidR="00AB5590" w:rsidRDefault="00711B57">
            <w:pPr>
              <w:pStyle w:val="ae"/>
            </w:pPr>
            <w:bookmarkStart w:id="35" w:name="__UnoMark__107965_605752690"/>
            <w:r>
              <w:rPr>
                <w:rFonts w:ascii="Arial" w:hAnsi="Arial"/>
                <w:vertAlign w:val="superscript"/>
              </w:rPr>
              <w:t>10</w:t>
            </w:r>
            <w:bookmarkEnd w:id="35"/>
            <w:r>
              <w:rPr>
                <w:rFonts w:ascii="Arial" w:hAnsi="Arial"/>
              </w:rPr>
              <w:t>⁠</w:t>
            </w:r>
          </w:p>
        </w:tc>
      </w:tr>
      <w:tr w:rsidR="00AB5590" w14:paraId="0D46CFD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23E3C5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89E156B"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3A8AA12" w14:textId="77777777" w:rsidR="00AB5590" w:rsidRDefault="00711B57">
            <w:pPr>
              <w:pStyle w:val="ae"/>
              <w:rPr>
                <w:rFonts w:ascii="Arial" w:hAnsi="Arial"/>
              </w:rPr>
            </w:pPr>
            <w:r>
              <w:rPr>
                <w:rFonts w:ascii="Arial" w:hAnsi="Arial"/>
              </w:rPr>
              <w:t>5000 – 16000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8916CA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E01FCA9" w14:textId="77777777" w:rsidR="00AB5590" w:rsidRDefault="00AB5590">
            <w:pPr>
              <w:pStyle w:val="ae"/>
              <w:rPr>
                <w:rFonts w:ascii="Arial" w:hAnsi="Arial"/>
              </w:rPr>
            </w:pPr>
          </w:p>
        </w:tc>
      </w:tr>
      <w:tr w:rsidR="00AB5590" w14:paraId="1E7547D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0A11D6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FF233F6"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9C05715" w14:textId="77777777" w:rsidR="00AB5590" w:rsidRDefault="00711B57">
            <w:pPr>
              <w:pStyle w:val="ae"/>
              <w:rPr>
                <w:rFonts w:ascii="Arial" w:hAnsi="Arial"/>
              </w:rPr>
            </w:pPr>
            <w:r>
              <w:rPr>
                <w:rFonts w:ascii="Arial" w:hAnsi="Arial"/>
              </w:rPr>
              <w:t>false, true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D99E1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191B910" w14:textId="77777777" w:rsidR="00AB5590" w:rsidRDefault="00AB5590">
            <w:pPr>
              <w:pStyle w:val="ae"/>
              <w:rPr>
                <w:rFonts w:ascii="Arial" w:hAnsi="Arial"/>
              </w:rPr>
            </w:pPr>
          </w:p>
        </w:tc>
      </w:tr>
      <w:tr w:rsidR="00AB5590" w14:paraId="4060200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45209A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A4A1461"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6FCA19B" w14:textId="77777777" w:rsidR="00AB5590" w:rsidRDefault="00711B57">
            <w:pPr>
              <w:pStyle w:val="ae"/>
              <w:rPr>
                <w:rFonts w:ascii="Arial" w:hAnsi="Arial"/>
              </w:rPr>
            </w:pPr>
            <w:r>
              <w:rPr>
                <w:rFonts w:ascii="Arial" w:hAnsi="Arial"/>
              </w:rPr>
              <w:t>1 – 5</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4D0A56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3654DA2" w14:textId="77777777" w:rsidR="00AB5590" w:rsidRDefault="00AB5590">
            <w:pPr>
              <w:pStyle w:val="ae"/>
              <w:rPr>
                <w:rFonts w:ascii="Arial" w:hAnsi="Arial"/>
              </w:rPr>
            </w:pPr>
          </w:p>
        </w:tc>
      </w:tr>
      <w:tr w:rsidR="00AB5590" w14:paraId="4CEE27A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2BAC1F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1B08E8E"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D59A54B" w14:textId="77777777" w:rsidR="00AB5590" w:rsidRDefault="00711B57">
            <w:pPr>
              <w:pStyle w:val="ae"/>
              <w:rPr>
                <w:rFonts w:ascii="Arial" w:hAnsi="Arial"/>
              </w:rPr>
            </w:pPr>
            <w:r>
              <w:rPr>
                <w:rFonts w:ascii="Arial" w:hAnsi="Arial"/>
              </w:rPr>
              <w:t>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3270191"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A73F0EA" w14:textId="77777777" w:rsidR="00AB5590" w:rsidRDefault="00AB5590">
            <w:pPr>
              <w:pStyle w:val="ae"/>
              <w:rPr>
                <w:rFonts w:ascii="Arial" w:hAnsi="Arial"/>
              </w:rPr>
            </w:pPr>
          </w:p>
        </w:tc>
      </w:tr>
      <w:tr w:rsidR="00AB5590" w14:paraId="3990418E"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7745289"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48F514B"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92EB04B"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F2E0570"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33936B83" w14:textId="77777777" w:rsidR="00AB5590" w:rsidRDefault="00711B57">
            <w:pPr>
              <w:pStyle w:val="ae"/>
            </w:pPr>
            <w:bookmarkStart w:id="36" w:name="__UnoMark__107975_605752690"/>
            <w:r>
              <w:rPr>
                <w:rFonts w:ascii="Arial" w:hAnsi="Arial"/>
                <w:vertAlign w:val="superscript"/>
              </w:rPr>
              <w:t>6</w:t>
            </w:r>
            <w:bookmarkEnd w:id="36"/>
            <w:r>
              <w:rPr>
                <w:rFonts w:ascii="Arial" w:hAnsi="Arial"/>
              </w:rPr>
              <w:t>⁠</w:t>
            </w:r>
          </w:p>
        </w:tc>
      </w:tr>
      <w:tr w:rsidR="00AB5590" w14:paraId="1BEE59F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E2FAA9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5AF6F8B"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656EC82" w14:textId="77777777" w:rsidR="00AB5590" w:rsidRDefault="00711B57">
            <w:pPr>
              <w:pStyle w:val="ae"/>
              <w:rPr>
                <w:rFonts w:ascii="Arial" w:hAnsi="Arial"/>
              </w:rPr>
            </w:pPr>
            <w:r>
              <w:rPr>
                <w:rFonts w:ascii="Arial" w:hAnsi="Arial"/>
              </w:rPr>
              <w:t>equalized, normal</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FBBF5D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8D419CC" w14:textId="77777777" w:rsidR="00AB5590" w:rsidRDefault="00AB5590">
            <w:pPr>
              <w:pStyle w:val="ae"/>
              <w:rPr>
                <w:rFonts w:ascii="Arial" w:hAnsi="Arial"/>
              </w:rPr>
            </w:pPr>
          </w:p>
        </w:tc>
      </w:tr>
      <w:tr w:rsidR="00AB5590" w14:paraId="4EFBBFA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1FEFF3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E911B85"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FD9AEE9"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17E23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84DE29F" w14:textId="77777777" w:rsidR="00AB5590" w:rsidRDefault="00AB5590">
            <w:pPr>
              <w:pStyle w:val="ae"/>
              <w:rPr>
                <w:rFonts w:ascii="Arial" w:hAnsi="Arial"/>
              </w:rPr>
            </w:pPr>
          </w:p>
        </w:tc>
      </w:tr>
      <w:tr w:rsidR="00AB5590" w14:paraId="6ABEA1D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AF47E5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09F1E62"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35D3C1D"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AD80C5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D5D2E1C" w14:textId="77777777" w:rsidR="00AB5590" w:rsidRDefault="00AB5590">
            <w:pPr>
              <w:pStyle w:val="ae"/>
              <w:rPr>
                <w:rFonts w:ascii="Arial" w:hAnsi="Arial"/>
              </w:rPr>
            </w:pPr>
          </w:p>
        </w:tc>
      </w:tr>
      <w:tr w:rsidR="00AB5590" w14:paraId="7228B21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E54963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E14A522"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90FF6AB"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476FEE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41E86DE" w14:textId="77777777" w:rsidR="00AB5590" w:rsidRDefault="00AB5590">
            <w:pPr>
              <w:pStyle w:val="ae"/>
              <w:rPr>
                <w:rFonts w:ascii="Arial" w:hAnsi="Arial"/>
              </w:rPr>
            </w:pPr>
          </w:p>
        </w:tc>
      </w:tr>
      <w:tr w:rsidR="00AB5590" w14:paraId="7E2BDC9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E45D69B"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846CAA7"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ED95A69"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36E3DC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74571CF" w14:textId="77777777" w:rsidR="00AB5590" w:rsidRDefault="00AB5590">
            <w:pPr>
              <w:pStyle w:val="ae"/>
              <w:rPr>
                <w:rFonts w:ascii="Arial" w:hAnsi="Arial"/>
              </w:rPr>
            </w:pPr>
          </w:p>
        </w:tc>
      </w:tr>
      <w:tr w:rsidR="00AB5590" w14:paraId="3FB6A56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3BAE7F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4610D3F"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A461E19"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EFD9AB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2256594" w14:textId="77777777" w:rsidR="00AB5590" w:rsidRDefault="00AB5590">
            <w:pPr>
              <w:pStyle w:val="ae"/>
              <w:rPr>
                <w:rFonts w:ascii="Arial" w:hAnsi="Arial"/>
              </w:rPr>
            </w:pPr>
          </w:p>
        </w:tc>
      </w:tr>
      <w:tr w:rsidR="00AB5590" w14:paraId="3272B7C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CF50516"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ED10990"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468BAB7" w14:textId="77777777" w:rsidR="00AB5590" w:rsidRDefault="00711B57">
            <w:pPr>
              <w:pStyle w:val="ae"/>
              <w:rPr>
                <w:rFonts w:ascii="Arial" w:hAnsi="Arial"/>
              </w:rPr>
            </w:pPr>
            <w:r>
              <w:rPr>
                <w:rFonts w:ascii="Arial" w:hAnsi="Arial"/>
              </w:rPr>
              <w:t>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0D003C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72DC886" w14:textId="77777777" w:rsidR="00AB5590" w:rsidRDefault="00AB5590">
            <w:pPr>
              <w:pStyle w:val="ae"/>
              <w:rPr>
                <w:rFonts w:ascii="Arial" w:hAnsi="Arial"/>
              </w:rPr>
            </w:pPr>
          </w:p>
        </w:tc>
      </w:tr>
      <w:tr w:rsidR="00AB5590" w14:paraId="2964F33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60184A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34A73A0"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A429844" w14:textId="77777777" w:rsidR="00AB5590" w:rsidRDefault="00711B57">
            <w:pPr>
              <w:pStyle w:val="ae"/>
              <w:rPr>
                <w:rFonts w:ascii="Arial" w:hAnsi="Arial"/>
              </w:rPr>
            </w:pPr>
            <w:r>
              <w:rPr>
                <w:rFonts w:ascii="Arial" w:hAnsi="Arial"/>
              </w:rPr>
              <w:t>501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7D84C0E"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FEAAFBE" w14:textId="77777777" w:rsidR="00AB5590" w:rsidRDefault="00AB5590">
            <w:pPr>
              <w:pStyle w:val="ae"/>
              <w:rPr>
                <w:rFonts w:ascii="Arial" w:hAnsi="Arial"/>
              </w:rPr>
            </w:pPr>
          </w:p>
        </w:tc>
      </w:tr>
      <w:tr w:rsidR="00AB5590" w14:paraId="4DAFA65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0D2C9F0"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199D0EE"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4F12503"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225A2CF"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8E393F2" w14:textId="77777777" w:rsidR="00AB5590" w:rsidRDefault="00AB5590">
            <w:pPr>
              <w:pStyle w:val="ae"/>
              <w:rPr>
                <w:rFonts w:ascii="Arial" w:hAnsi="Arial"/>
              </w:rPr>
            </w:pPr>
          </w:p>
        </w:tc>
      </w:tr>
      <w:tr w:rsidR="00AB5590" w14:paraId="5911104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68C8ED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9510CB9"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561F2A4"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9A66AD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05CF433" w14:textId="77777777" w:rsidR="00AB5590" w:rsidRDefault="00AB5590">
            <w:pPr>
              <w:pStyle w:val="ae"/>
              <w:rPr>
                <w:rFonts w:ascii="Arial" w:hAnsi="Arial"/>
              </w:rPr>
            </w:pPr>
          </w:p>
        </w:tc>
      </w:tr>
      <w:tr w:rsidR="00AB5590" w14:paraId="2EB8DE34"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EAB80FC"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4803F08"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6FED692"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97A6F83"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914D193" w14:textId="77777777" w:rsidR="00AB5590" w:rsidRDefault="00711B57">
            <w:pPr>
              <w:pStyle w:val="ae"/>
            </w:pPr>
            <w:bookmarkStart w:id="37" w:name="__UnoMark__107954_605752690"/>
            <w:r>
              <w:rPr>
                <w:rFonts w:ascii="Arial" w:hAnsi="Arial"/>
                <w:vertAlign w:val="superscript"/>
              </w:rPr>
              <w:t>8</w:t>
            </w:r>
            <w:bookmarkEnd w:id="37"/>
            <w:r>
              <w:rPr>
                <w:rFonts w:ascii="Arial" w:hAnsi="Arial"/>
              </w:rPr>
              <w:t>⁠</w:t>
            </w:r>
          </w:p>
        </w:tc>
      </w:tr>
      <w:tr w:rsidR="00AB5590" w14:paraId="59EB6D3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53136A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C0A5C44"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44826E00"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AC2D2E9"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F221779" w14:textId="77777777" w:rsidR="00AB5590" w:rsidRDefault="00AB5590">
            <w:pPr>
              <w:pStyle w:val="ae"/>
              <w:rPr>
                <w:rFonts w:ascii="Arial" w:hAnsi="Arial"/>
              </w:rPr>
            </w:pPr>
          </w:p>
        </w:tc>
      </w:tr>
    </w:tbl>
    <w:p w14:paraId="37C91B43" w14:textId="77777777" w:rsidR="00AB5590" w:rsidRDefault="00711B57">
      <w:pPr>
        <w:pStyle w:val="3"/>
      </w:pPr>
      <w:r>
        <w:t>Top-Layer Model</w:t>
      </w:r>
    </w:p>
    <w:p w14:paraId="3927BC19" w14:textId="77777777" w:rsidR="00AB5590" w:rsidRDefault="00711B57">
      <w:pPr>
        <w:pStyle w:val="ae"/>
        <w:rPr>
          <w:rFonts w:ascii="Arial" w:hAnsi="Arial"/>
        </w:rPr>
      </w:pPr>
      <w:r>
        <w:rPr>
          <w:rFonts w:ascii="Arial" w:hAnsi="Arial"/>
        </w:rPr>
        <w:t>Combination of the prediction results of the second layer ML models was performed by weighted majority voting to provide the final prediction of the model scheme. Weighting of each ML Layer 2 model was calculated based on training performance. In addition, ML Layer 2 models having less training performance than the median of all ML layer 2 model training performances had weight 0 in the final vote.</w:t>
      </w:r>
    </w:p>
    <w:p w14:paraId="4467CDFE" w14:textId="77777777" w:rsidR="00AB5590" w:rsidRDefault="00711B57">
      <w:pPr>
        <w:pStyle w:val="2"/>
      </w:pPr>
      <w:r>
        <w:t>Results</w:t>
      </w:r>
    </w:p>
    <w:p w14:paraId="5D566AFA" w14:textId="77777777" w:rsidR="00AB5590" w:rsidRDefault="00711B57">
      <w:pPr>
        <w:pStyle w:val="3"/>
      </w:pPr>
      <w:r>
        <w:t>Cross-Validation Performance</w:t>
      </w:r>
    </w:p>
    <w:p w14:paraId="5752F3A0" w14:textId="77777777" w:rsidR="00AB5590" w:rsidRDefault="00711B57">
      <w:pPr>
        <w:pStyle w:val="ae"/>
      </w:pPr>
      <w:r>
        <w:rPr>
          <w:rFonts w:ascii="Arial" w:hAnsi="Arial"/>
        </w:rPr>
        <w:t>Model prediction performance was estimated via the MC cross-validation scheme utilizing confusion matrix analytics</w:t>
      </w:r>
      <w:bookmarkStart w:id="38" w:name="__UnoMark__107986_605752690"/>
      <w:r>
        <w:rPr>
          <w:rFonts w:ascii="Arial" w:hAnsi="Arial"/>
          <w:vertAlign w:val="superscript"/>
        </w:rPr>
        <w:t>12</w:t>
      </w:r>
      <w:bookmarkEnd w:id="38"/>
      <w:r>
        <w:rPr>
          <w:rFonts w:ascii="Arial" w:hAnsi="Arial"/>
        </w:rPr>
        <w:t xml:space="preserve">. True positive, true negative, false positive and false negative confusion matrix entries were calculated by evaluating the validation samples by the established model pipeline in each fold. Sensitivity, specificity, accuracy, positive predictive as well as negative predictive values were calculated across the MC fold validation results. For the average cross-validation performance of ML Layer 1 and 2 models see Table 5c and Table 6c respectively. For the cross-validation results of the final (top-layer) prediction models as well as for the summary of the evaluation, see Table 7c and Figure 1c. </w:t>
      </w:r>
      <w:r>
        <w:rPr>
          <w:rFonts w:ascii="Arial" w:hAnsi="Arial" w:cs="Arial"/>
        </w:rPr>
        <w:t>For cross-validation area under the curve (AUC), see Figure 2c.</w:t>
      </w:r>
    </w:p>
    <w:p w14:paraId="2459362A" w14:textId="77777777" w:rsidR="00AB5590" w:rsidRDefault="00711B57">
      <w:pPr>
        <w:pStyle w:val="ae"/>
        <w:rPr>
          <w:rFonts w:ascii="Arial" w:hAnsi="Arial"/>
        </w:rPr>
      </w:pPr>
      <w:r>
        <w:rPr>
          <w:rFonts w:ascii="Arial" w:hAnsi="Arial"/>
          <w:b/>
          <w:bCs/>
        </w:rPr>
        <w:t>Table 5c.</w:t>
      </w:r>
      <w:r>
        <w:rPr>
          <w:rFonts w:ascii="Arial" w:hAnsi="Arial"/>
        </w:rPr>
        <w:t xml:space="preserve"> Average Monte Carlo (MC) cross-validation performance (%) of ML Layer 1 (ML-1) predictive models as determined by confusion matrix analytics across all MC folds. BYS – Bayesian Classifier; MGWC – Multi-Gaussian Weighted Classifier; RF – Random Forest Classifier; SVM – Support Vector Machine Classifier; SNS – Sensitivity; SPC – Specificity; PPV – Positive Predictive Value; NPV – Negative Predictive Value; ACC – Accuracy; OCC – Occurrence.</w:t>
      </w:r>
      <w:r>
        <w:rPr>
          <w:rFonts w:ascii="Arial" w:hAnsi="Arial" w:cs="Arial"/>
        </w:rPr>
        <w:t xml:space="preserve">; </w:t>
      </w:r>
      <w:r>
        <w:rPr>
          <w:rFonts w:ascii="Arial" w:hAnsi="Arial"/>
        </w:rPr>
        <w:t>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13"/>
        <w:gridCol w:w="1202"/>
        <w:gridCol w:w="1201"/>
        <w:gridCol w:w="1178"/>
        <w:gridCol w:w="1202"/>
        <w:gridCol w:w="1247"/>
        <w:gridCol w:w="1271"/>
      </w:tblGrid>
      <w:tr w:rsidR="00AB5590" w14:paraId="540ED1BE" w14:textId="77777777">
        <w:tc>
          <w:tcPr>
            <w:tcW w:w="1716" w:type="dxa"/>
            <w:tcBorders>
              <w:top w:val="single" w:sz="5" w:space="0" w:color="ECECEC"/>
              <w:left w:val="single" w:sz="5" w:space="0" w:color="ECECEC"/>
              <w:bottom w:val="single" w:sz="16" w:space="0" w:color="000000"/>
              <w:right w:val="single" w:sz="16" w:space="0" w:color="000000"/>
            </w:tcBorders>
            <w:shd w:val="clear" w:color="auto" w:fill="auto"/>
          </w:tcPr>
          <w:p w14:paraId="0D7FB876" w14:textId="77777777" w:rsidR="00AB5590" w:rsidRDefault="00AB5590">
            <w:pPr>
              <w:pStyle w:val="TableColumn"/>
              <w:jc w:val="center"/>
              <w:rPr>
                <w:sz w:val="20"/>
                <w:szCs w:val="20"/>
              </w:rPr>
            </w:pP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77D43A1D" w14:textId="77777777" w:rsidR="00AB5590" w:rsidRDefault="00711B57">
            <w:pPr>
              <w:pStyle w:val="TableColumn"/>
              <w:jc w:val="center"/>
              <w:rPr>
                <w:sz w:val="20"/>
                <w:szCs w:val="20"/>
              </w:rPr>
            </w:pPr>
            <w:r>
              <w:rPr>
                <w:sz w:val="20"/>
                <w:szCs w:val="20"/>
              </w:rPr>
              <w:t>SNS</w:t>
            </w:r>
          </w:p>
        </w:tc>
        <w:tc>
          <w:tcPr>
            <w:tcW w:w="1202" w:type="dxa"/>
            <w:tcBorders>
              <w:top w:val="single" w:sz="16" w:space="0" w:color="000000"/>
              <w:left w:val="single" w:sz="4" w:space="0" w:color="000000"/>
              <w:bottom w:val="single" w:sz="16" w:space="0" w:color="000000"/>
              <w:right w:val="single" w:sz="5" w:space="0" w:color="ECECEC"/>
            </w:tcBorders>
            <w:shd w:val="clear" w:color="auto" w:fill="F2F2F2"/>
          </w:tcPr>
          <w:p w14:paraId="23C67408" w14:textId="77777777" w:rsidR="00AB5590" w:rsidRDefault="00711B57">
            <w:pPr>
              <w:pStyle w:val="TableColumn"/>
              <w:jc w:val="center"/>
              <w:rPr>
                <w:sz w:val="20"/>
                <w:szCs w:val="20"/>
              </w:rPr>
            </w:pPr>
            <w:r>
              <w:rPr>
                <w:sz w:val="20"/>
                <w:szCs w:val="20"/>
              </w:rPr>
              <w:t>SPC</w:t>
            </w:r>
          </w:p>
        </w:tc>
        <w:tc>
          <w:tcPr>
            <w:tcW w:w="1179" w:type="dxa"/>
            <w:tcBorders>
              <w:top w:val="single" w:sz="16" w:space="0" w:color="000000"/>
              <w:left w:val="single" w:sz="4" w:space="0" w:color="000000"/>
              <w:bottom w:val="single" w:sz="16" w:space="0" w:color="000000"/>
              <w:right w:val="single" w:sz="5" w:space="0" w:color="ECECEC"/>
            </w:tcBorders>
            <w:shd w:val="clear" w:color="auto" w:fill="F2F2F2"/>
          </w:tcPr>
          <w:p w14:paraId="0F5E1660" w14:textId="77777777" w:rsidR="00AB5590" w:rsidRDefault="00711B57">
            <w:pPr>
              <w:pStyle w:val="TableColumn"/>
              <w:jc w:val="center"/>
              <w:rPr>
                <w:sz w:val="20"/>
                <w:szCs w:val="20"/>
              </w:rPr>
            </w:pPr>
            <w:r>
              <w:rPr>
                <w:sz w:val="20"/>
                <w:szCs w:val="20"/>
              </w:rPr>
              <w:t>PPV</w:t>
            </w: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278D0E95" w14:textId="77777777" w:rsidR="00AB5590" w:rsidRDefault="00711B57">
            <w:pPr>
              <w:pStyle w:val="TableColumn"/>
              <w:jc w:val="center"/>
              <w:rPr>
                <w:sz w:val="20"/>
                <w:szCs w:val="20"/>
              </w:rPr>
            </w:pPr>
            <w:r>
              <w:rPr>
                <w:sz w:val="20"/>
                <w:szCs w:val="20"/>
              </w:rPr>
              <w:t>NPV</w:t>
            </w:r>
          </w:p>
        </w:tc>
        <w:tc>
          <w:tcPr>
            <w:tcW w:w="1249" w:type="dxa"/>
            <w:tcBorders>
              <w:top w:val="single" w:sz="16" w:space="0" w:color="000000"/>
              <w:left w:val="single" w:sz="4" w:space="0" w:color="000000"/>
              <w:bottom w:val="single" w:sz="16" w:space="0" w:color="000000"/>
              <w:right w:val="single" w:sz="5" w:space="0" w:color="ECECEC"/>
            </w:tcBorders>
            <w:shd w:val="clear" w:color="auto" w:fill="F2F2F2"/>
          </w:tcPr>
          <w:p w14:paraId="69753C53" w14:textId="77777777" w:rsidR="00AB5590" w:rsidRDefault="00711B57">
            <w:pPr>
              <w:pStyle w:val="TableColumn"/>
              <w:jc w:val="center"/>
              <w:rPr>
                <w:sz w:val="20"/>
                <w:szCs w:val="20"/>
              </w:rPr>
            </w:pPr>
            <w:r>
              <w:rPr>
                <w:sz w:val="20"/>
                <w:szCs w:val="20"/>
              </w:rPr>
              <w:t>ACC</w:t>
            </w:r>
          </w:p>
        </w:tc>
        <w:tc>
          <w:tcPr>
            <w:tcW w:w="1273" w:type="dxa"/>
            <w:tcBorders>
              <w:top w:val="single" w:sz="16" w:space="0" w:color="000000"/>
              <w:left w:val="single" w:sz="4" w:space="0" w:color="000000"/>
              <w:bottom w:val="single" w:sz="16" w:space="0" w:color="000000"/>
              <w:right w:val="single" w:sz="5" w:space="0" w:color="ECECEC"/>
            </w:tcBorders>
            <w:shd w:val="clear" w:color="auto" w:fill="F2F2F2"/>
          </w:tcPr>
          <w:p w14:paraId="51981FF5" w14:textId="77777777" w:rsidR="00AB5590" w:rsidRDefault="00711B57">
            <w:pPr>
              <w:pStyle w:val="TableColumn"/>
              <w:jc w:val="center"/>
              <w:rPr>
                <w:sz w:val="20"/>
                <w:szCs w:val="20"/>
              </w:rPr>
            </w:pPr>
            <w:r>
              <w:rPr>
                <w:sz w:val="20"/>
                <w:szCs w:val="20"/>
              </w:rPr>
              <w:t>OCC</w:t>
            </w:r>
          </w:p>
        </w:tc>
      </w:tr>
      <w:tr w:rsidR="00AB5590" w14:paraId="755D2CDF"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57915AC3" w14:textId="77777777" w:rsidR="00AB5590" w:rsidRDefault="00711B57">
            <w:pPr>
              <w:pStyle w:val="TableColumn"/>
              <w:jc w:val="center"/>
              <w:rPr>
                <w:sz w:val="20"/>
                <w:szCs w:val="20"/>
              </w:rPr>
            </w:pPr>
            <w:r>
              <w:rPr>
                <w:sz w:val="20"/>
                <w:szCs w:val="20"/>
              </w:rPr>
              <w:t>BYS</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E53C487" w14:textId="77777777" w:rsidR="00AB5590" w:rsidRDefault="00711B57">
            <w:pPr>
              <w:pStyle w:val="TableData"/>
              <w:jc w:val="center"/>
              <w:rPr>
                <w:sz w:val="20"/>
                <w:szCs w:val="20"/>
              </w:rPr>
            </w:pPr>
            <w:r>
              <w:rPr>
                <w:sz w:val="20"/>
                <w:szCs w:val="20"/>
              </w:rPr>
              <w:t>81</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EA75924" w14:textId="77777777" w:rsidR="00AB5590" w:rsidRDefault="00711B57">
            <w:pPr>
              <w:pStyle w:val="TableData"/>
              <w:jc w:val="center"/>
              <w:rPr>
                <w:sz w:val="20"/>
                <w:szCs w:val="20"/>
              </w:rPr>
            </w:pPr>
            <w:r>
              <w:rPr>
                <w:sz w:val="20"/>
                <w:szCs w:val="20"/>
              </w:rPr>
              <w:t>67</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25139BB6" w14:textId="77777777" w:rsidR="00AB5590" w:rsidRDefault="00711B57">
            <w:pPr>
              <w:pStyle w:val="TableData"/>
              <w:jc w:val="center"/>
              <w:rPr>
                <w:sz w:val="20"/>
                <w:szCs w:val="20"/>
              </w:rPr>
            </w:pPr>
            <w:r>
              <w:rPr>
                <w:sz w:val="20"/>
                <w:szCs w:val="20"/>
              </w:rPr>
              <w:t>72</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C4962AA" w14:textId="77777777" w:rsidR="00AB5590" w:rsidRDefault="00711B57">
            <w:pPr>
              <w:pStyle w:val="TableData"/>
              <w:jc w:val="center"/>
              <w:rPr>
                <w:sz w:val="20"/>
                <w:szCs w:val="20"/>
              </w:rPr>
            </w:pPr>
            <w:r>
              <w:rPr>
                <w:sz w:val="20"/>
                <w:szCs w:val="20"/>
              </w:rPr>
              <w:t>79</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265B13E3" w14:textId="77777777" w:rsidR="00AB5590" w:rsidRDefault="00711B57">
            <w:pPr>
              <w:pStyle w:val="TableData"/>
              <w:jc w:val="center"/>
              <w:rPr>
                <w:sz w:val="20"/>
                <w:szCs w:val="20"/>
              </w:rPr>
            </w:pPr>
            <w:r>
              <w:rPr>
                <w:sz w:val="20"/>
                <w:szCs w:val="20"/>
              </w:rPr>
              <w:t>74</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0F16B652" w14:textId="77777777" w:rsidR="00AB5590" w:rsidRDefault="00711B57">
            <w:pPr>
              <w:pStyle w:val="TableData"/>
              <w:jc w:val="center"/>
              <w:rPr>
                <w:sz w:val="20"/>
                <w:szCs w:val="20"/>
              </w:rPr>
            </w:pPr>
            <w:r>
              <w:rPr>
                <w:sz w:val="20"/>
                <w:szCs w:val="20"/>
              </w:rPr>
              <w:t>22</w:t>
            </w:r>
          </w:p>
        </w:tc>
      </w:tr>
      <w:tr w:rsidR="00AB5590" w14:paraId="5B99FCD5"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128F52FD" w14:textId="77777777" w:rsidR="00AB5590" w:rsidRDefault="00711B57">
            <w:pPr>
              <w:pStyle w:val="TableColumn"/>
              <w:jc w:val="center"/>
              <w:rPr>
                <w:sz w:val="20"/>
                <w:szCs w:val="20"/>
              </w:rPr>
            </w:pPr>
            <w:r>
              <w:rPr>
                <w:sz w:val="20"/>
                <w:szCs w:val="20"/>
              </w:rPr>
              <w:lastRenderedPageBreak/>
              <w:t>MGWC</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1F6F5DA6" w14:textId="77777777" w:rsidR="00AB5590" w:rsidRDefault="00711B57">
            <w:pPr>
              <w:pStyle w:val="TableData"/>
              <w:jc w:val="center"/>
              <w:rPr>
                <w:sz w:val="20"/>
                <w:szCs w:val="20"/>
              </w:rPr>
            </w:pPr>
            <w:r>
              <w:rPr>
                <w:sz w:val="20"/>
                <w:szCs w:val="20"/>
              </w:rPr>
              <w:t>76</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0E686374" w14:textId="77777777" w:rsidR="00AB5590" w:rsidRDefault="00711B57">
            <w:pPr>
              <w:pStyle w:val="TableData"/>
              <w:jc w:val="center"/>
              <w:rPr>
                <w:sz w:val="20"/>
                <w:szCs w:val="20"/>
              </w:rPr>
            </w:pPr>
            <w:r>
              <w:rPr>
                <w:sz w:val="20"/>
                <w:szCs w:val="20"/>
              </w:rPr>
              <w:t>72</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55BC0AD1" w14:textId="77777777" w:rsidR="00AB5590" w:rsidRDefault="00711B57">
            <w:pPr>
              <w:pStyle w:val="TableData"/>
              <w:jc w:val="center"/>
              <w:rPr>
                <w:sz w:val="20"/>
                <w:szCs w:val="20"/>
              </w:rPr>
            </w:pPr>
            <w:r>
              <w:rPr>
                <w:sz w:val="20"/>
                <w:szCs w:val="20"/>
              </w:rPr>
              <w:t>74</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29F7DE2D" w14:textId="77777777" w:rsidR="00AB5590" w:rsidRDefault="00711B57">
            <w:pPr>
              <w:pStyle w:val="TableData"/>
              <w:jc w:val="center"/>
              <w:rPr>
                <w:sz w:val="20"/>
                <w:szCs w:val="20"/>
              </w:rPr>
            </w:pPr>
            <w:r>
              <w:rPr>
                <w:sz w:val="20"/>
                <w:szCs w:val="20"/>
              </w:rPr>
              <w:t>75</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25132D8E" w14:textId="77777777" w:rsidR="00AB5590" w:rsidRDefault="00711B57">
            <w:pPr>
              <w:pStyle w:val="TableData"/>
              <w:jc w:val="center"/>
              <w:rPr>
                <w:sz w:val="20"/>
                <w:szCs w:val="20"/>
              </w:rPr>
            </w:pPr>
            <w:r>
              <w:rPr>
                <w:sz w:val="20"/>
                <w:szCs w:val="20"/>
              </w:rPr>
              <w:t>74</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6BC765D1" w14:textId="77777777" w:rsidR="00AB5590" w:rsidRDefault="00711B57">
            <w:pPr>
              <w:pStyle w:val="TableData"/>
              <w:jc w:val="center"/>
              <w:rPr>
                <w:sz w:val="20"/>
                <w:szCs w:val="20"/>
              </w:rPr>
            </w:pPr>
            <w:r>
              <w:rPr>
                <w:sz w:val="20"/>
                <w:szCs w:val="20"/>
              </w:rPr>
              <w:t>26</w:t>
            </w:r>
          </w:p>
        </w:tc>
      </w:tr>
      <w:tr w:rsidR="00AB5590" w14:paraId="5E97DA15"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3D856599" w14:textId="77777777" w:rsidR="00AB5590" w:rsidRDefault="00711B57">
            <w:pPr>
              <w:pStyle w:val="TableColumn"/>
              <w:jc w:val="center"/>
              <w:rPr>
                <w:sz w:val="20"/>
                <w:szCs w:val="20"/>
              </w:rPr>
            </w:pPr>
            <w:r>
              <w:rPr>
                <w:sz w:val="20"/>
                <w:szCs w:val="20"/>
              </w:rPr>
              <w:t>RF</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1977FD7" w14:textId="77777777" w:rsidR="00AB5590" w:rsidRDefault="00711B57">
            <w:pPr>
              <w:pStyle w:val="TableData"/>
              <w:jc w:val="center"/>
              <w:rPr>
                <w:sz w:val="20"/>
                <w:szCs w:val="20"/>
              </w:rPr>
            </w:pPr>
            <w:r>
              <w:rPr>
                <w:sz w:val="20"/>
                <w:szCs w:val="20"/>
              </w:rPr>
              <w:t>90</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C102C1A" w14:textId="77777777" w:rsidR="00AB5590" w:rsidRDefault="00711B57">
            <w:pPr>
              <w:pStyle w:val="TableData"/>
              <w:jc w:val="center"/>
              <w:rPr>
                <w:sz w:val="20"/>
                <w:szCs w:val="20"/>
              </w:rPr>
            </w:pPr>
            <w:r>
              <w:rPr>
                <w:sz w:val="20"/>
                <w:szCs w:val="20"/>
              </w:rPr>
              <w:t>44</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4378C8D9" w14:textId="77777777" w:rsidR="00AB5590" w:rsidRDefault="00711B57">
            <w:pPr>
              <w:pStyle w:val="TableData"/>
              <w:jc w:val="center"/>
              <w:rPr>
                <w:sz w:val="20"/>
                <w:szCs w:val="20"/>
              </w:rPr>
            </w:pPr>
            <w:r>
              <w:rPr>
                <w:sz w:val="20"/>
                <w:szCs w:val="20"/>
              </w:rPr>
              <w:t>62</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0BBDF9C9" w14:textId="77777777" w:rsidR="00AB5590" w:rsidRDefault="00711B57">
            <w:pPr>
              <w:pStyle w:val="TableData"/>
              <w:jc w:val="center"/>
              <w:rPr>
                <w:sz w:val="20"/>
                <w:szCs w:val="20"/>
              </w:rPr>
            </w:pPr>
            <w:r>
              <w:rPr>
                <w:sz w:val="20"/>
                <w:szCs w:val="20"/>
              </w:rPr>
              <w:t>82</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2245C67" w14:textId="77777777" w:rsidR="00AB5590" w:rsidRDefault="00711B57">
            <w:pPr>
              <w:pStyle w:val="TableData"/>
              <w:jc w:val="center"/>
              <w:rPr>
                <w:sz w:val="20"/>
                <w:szCs w:val="20"/>
              </w:rPr>
            </w:pPr>
            <w:r>
              <w:rPr>
                <w:sz w:val="20"/>
                <w:szCs w:val="20"/>
              </w:rPr>
              <w:t>67</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17F9A0BB" w14:textId="77777777" w:rsidR="00AB5590" w:rsidRDefault="00711B57">
            <w:pPr>
              <w:pStyle w:val="TableData"/>
              <w:jc w:val="center"/>
              <w:rPr>
                <w:sz w:val="20"/>
                <w:szCs w:val="20"/>
              </w:rPr>
            </w:pPr>
            <w:r>
              <w:rPr>
                <w:sz w:val="20"/>
                <w:szCs w:val="20"/>
              </w:rPr>
              <w:t>27</w:t>
            </w:r>
          </w:p>
        </w:tc>
      </w:tr>
      <w:tr w:rsidR="00AB5590" w14:paraId="25A551DE"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029641A8" w14:textId="77777777" w:rsidR="00AB5590" w:rsidRDefault="00711B57">
            <w:pPr>
              <w:pStyle w:val="TableColumn"/>
              <w:jc w:val="center"/>
              <w:rPr>
                <w:sz w:val="20"/>
                <w:szCs w:val="20"/>
              </w:rPr>
            </w:pPr>
            <w:r>
              <w:rPr>
                <w:sz w:val="20"/>
                <w:szCs w:val="20"/>
              </w:rPr>
              <w:t>SVM</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59617E54" w14:textId="77777777" w:rsidR="00AB5590" w:rsidRDefault="00711B57">
            <w:pPr>
              <w:pStyle w:val="TableData"/>
              <w:jc w:val="center"/>
              <w:rPr>
                <w:sz w:val="20"/>
                <w:szCs w:val="20"/>
              </w:rPr>
            </w:pPr>
            <w:r>
              <w:rPr>
                <w:sz w:val="20"/>
                <w:szCs w:val="20"/>
              </w:rPr>
              <w:t>70</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0C38547B" w14:textId="77777777" w:rsidR="00AB5590" w:rsidRDefault="00711B57">
            <w:pPr>
              <w:pStyle w:val="TableData"/>
              <w:jc w:val="center"/>
              <w:rPr>
                <w:sz w:val="20"/>
                <w:szCs w:val="20"/>
              </w:rPr>
            </w:pPr>
            <w:r>
              <w:rPr>
                <w:sz w:val="20"/>
                <w:szCs w:val="20"/>
              </w:rPr>
              <w:t>76</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680DB5BE" w14:textId="77777777" w:rsidR="00AB5590" w:rsidRDefault="00711B57">
            <w:pPr>
              <w:pStyle w:val="TableData"/>
              <w:jc w:val="center"/>
              <w:rPr>
                <w:sz w:val="20"/>
                <w:szCs w:val="20"/>
              </w:rPr>
            </w:pPr>
            <w:r>
              <w:rPr>
                <w:sz w:val="20"/>
                <w:szCs w:val="20"/>
              </w:rPr>
              <w:t>75</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10229AA" w14:textId="77777777" w:rsidR="00AB5590" w:rsidRDefault="00711B57">
            <w:pPr>
              <w:pStyle w:val="TableData"/>
              <w:jc w:val="center"/>
              <w:rPr>
                <w:sz w:val="20"/>
                <w:szCs w:val="20"/>
              </w:rPr>
            </w:pPr>
            <w:r>
              <w:rPr>
                <w:sz w:val="20"/>
                <w:szCs w:val="20"/>
              </w:rPr>
              <w:t>72</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7B055152" w14:textId="77777777" w:rsidR="00AB5590" w:rsidRDefault="00711B57">
            <w:pPr>
              <w:pStyle w:val="TableData"/>
              <w:jc w:val="center"/>
              <w:rPr>
                <w:sz w:val="20"/>
                <w:szCs w:val="20"/>
              </w:rPr>
            </w:pPr>
            <w:r>
              <w:rPr>
                <w:sz w:val="20"/>
                <w:szCs w:val="20"/>
              </w:rPr>
              <w:t>73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160DACA7" w14:textId="77777777" w:rsidR="00AB5590" w:rsidRDefault="00711B57">
            <w:pPr>
              <w:pStyle w:val="TableData"/>
              <w:jc w:val="center"/>
              <w:rPr>
                <w:sz w:val="20"/>
                <w:szCs w:val="20"/>
              </w:rPr>
            </w:pPr>
            <w:r>
              <w:rPr>
                <w:sz w:val="20"/>
                <w:szCs w:val="20"/>
              </w:rPr>
              <w:t>25</w:t>
            </w:r>
          </w:p>
        </w:tc>
      </w:tr>
    </w:tbl>
    <w:p w14:paraId="52428B43" w14:textId="77777777" w:rsidR="00AB5590" w:rsidRDefault="00AB5590">
      <w:pPr>
        <w:pStyle w:val="ae"/>
        <w:rPr>
          <w:rFonts w:ascii="Arial" w:hAnsi="Arial"/>
        </w:rPr>
      </w:pPr>
    </w:p>
    <w:p w14:paraId="5DE56C78" w14:textId="77777777" w:rsidR="00AB5590" w:rsidRDefault="00711B57">
      <w:pPr>
        <w:pStyle w:val="ae"/>
        <w:rPr>
          <w:rFonts w:ascii="Arial" w:hAnsi="Arial"/>
        </w:rPr>
      </w:pPr>
      <w:r>
        <w:rPr>
          <w:rFonts w:ascii="Arial" w:hAnsi="Arial"/>
          <w:b/>
          <w:bCs/>
        </w:rPr>
        <w:t>Table 6c.</w:t>
      </w:r>
      <w:r>
        <w:rPr>
          <w:rFonts w:ascii="Arial" w:hAnsi="Arial"/>
        </w:rPr>
        <w:t xml:space="preserve"> Average Monte Carlo (MC) cross-validation performance (%) of ML Layer 2 (ML-2) predictive models as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OCC – Occurrence. 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13"/>
        <w:gridCol w:w="1202"/>
        <w:gridCol w:w="1201"/>
        <w:gridCol w:w="1178"/>
        <w:gridCol w:w="1202"/>
        <w:gridCol w:w="1247"/>
        <w:gridCol w:w="1271"/>
      </w:tblGrid>
      <w:tr w:rsidR="00AB5590" w14:paraId="60FA4348" w14:textId="77777777">
        <w:tc>
          <w:tcPr>
            <w:tcW w:w="1716" w:type="dxa"/>
            <w:tcBorders>
              <w:top w:val="single" w:sz="5" w:space="0" w:color="ECECEC"/>
              <w:left w:val="single" w:sz="5" w:space="0" w:color="ECECEC"/>
              <w:bottom w:val="single" w:sz="16" w:space="0" w:color="000000"/>
              <w:right w:val="single" w:sz="16" w:space="0" w:color="000000"/>
            </w:tcBorders>
            <w:shd w:val="clear" w:color="auto" w:fill="auto"/>
          </w:tcPr>
          <w:p w14:paraId="457F1D59" w14:textId="77777777" w:rsidR="00AB5590" w:rsidRDefault="00AB5590">
            <w:pPr>
              <w:pStyle w:val="TableColumn"/>
              <w:jc w:val="center"/>
              <w:rPr>
                <w:sz w:val="20"/>
                <w:szCs w:val="20"/>
              </w:rPr>
            </w:pP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3895AC6F" w14:textId="77777777" w:rsidR="00AB5590" w:rsidRDefault="00711B57">
            <w:pPr>
              <w:pStyle w:val="TableColumn"/>
              <w:jc w:val="center"/>
              <w:rPr>
                <w:sz w:val="20"/>
                <w:szCs w:val="20"/>
              </w:rPr>
            </w:pPr>
            <w:r>
              <w:rPr>
                <w:sz w:val="20"/>
                <w:szCs w:val="20"/>
              </w:rPr>
              <w:t>SNS</w:t>
            </w:r>
          </w:p>
        </w:tc>
        <w:tc>
          <w:tcPr>
            <w:tcW w:w="1202" w:type="dxa"/>
            <w:tcBorders>
              <w:top w:val="single" w:sz="16" w:space="0" w:color="000000"/>
              <w:left w:val="single" w:sz="4" w:space="0" w:color="000000"/>
              <w:bottom w:val="single" w:sz="16" w:space="0" w:color="000000"/>
              <w:right w:val="single" w:sz="5" w:space="0" w:color="ECECEC"/>
            </w:tcBorders>
            <w:shd w:val="clear" w:color="auto" w:fill="F2F2F2"/>
          </w:tcPr>
          <w:p w14:paraId="6104F4A4" w14:textId="77777777" w:rsidR="00AB5590" w:rsidRDefault="00711B57">
            <w:pPr>
              <w:pStyle w:val="TableColumn"/>
              <w:jc w:val="center"/>
              <w:rPr>
                <w:sz w:val="20"/>
                <w:szCs w:val="20"/>
              </w:rPr>
            </w:pPr>
            <w:r>
              <w:rPr>
                <w:sz w:val="20"/>
                <w:szCs w:val="20"/>
              </w:rPr>
              <w:t>SPC</w:t>
            </w:r>
          </w:p>
        </w:tc>
        <w:tc>
          <w:tcPr>
            <w:tcW w:w="1179" w:type="dxa"/>
            <w:tcBorders>
              <w:top w:val="single" w:sz="16" w:space="0" w:color="000000"/>
              <w:left w:val="single" w:sz="4" w:space="0" w:color="000000"/>
              <w:bottom w:val="single" w:sz="16" w:space="0" w:color="000000"/>
              <w:right w:val="single" w:sz="5" w:space="0" w:color="ECECEC"/>
            </w:tcBorders>
            <w:shd w:val="clear" w:color="auto" w:fill="F2F2F2"/>
          </w:tcPr>
          <w:p w14:paraId="162A1B03" w14:textId="77777777" w:rsidR="00AB5590" w:rsidRDefault="00711B57">
            <w:pPr>
              <w:pStyle w:val="TableColumn"/>
              <w:jc w:val="center"/>
              <w:rPr>
                <w:sz w:val="20"/>
                <w:szCs w:val="20"/>
              </w:rPr>
            </w:pPr>
            <w:r>
              <w:rPr>
                <w:sz w:val="20"/>
                <w:szCs w:val="20"/>
              </w:rPr>
              <w:t>PPV</w:t>
            </w: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685AF6FD" w14:textId="77777777" w:rsidR="00AB5590" w:rsidRDefault="00711B57">
            <w:pPr>
              <w:pStyle w:val="TableColumn"/>
              <w:jc w:val="center"/>
              <w:rPr>
                <w:sz w:val="20"/>
                <w:szCs w:val="20"/>
              </w:rPr>
            </w:pPr>
            <w:r>
              <w:rPr>
                <w:sz w:val="20"/>
                <w:szCs w:val="20"/>
              </w:rPr>
              <w:t>NPV</w:t>
            </w:r>
          </w:p>
        </w:tc>
        <w:tc>
          <w:tcPr>
            <w:tcW w:w="1249" w:type="dxa"/>
            <w:tcBorders>
              <w:top w:val="single" w:sz="16" w:space="0" w:color="000000"/>
              <w:left w:val="single" w:sz="4" w:space="0" w:color="000000"/>
              <w:bottom w:val="single" w:sz="16" w:space="0" w:color="000000"/>
              <w:right w:val="single" w:sz="5" w:space="0" w:color="ECECEC"/>
            </w:tcBorders>
            <w:shd w:val="clear" w:color="auto" w:fill="F2F2F2"/>
          </w:tcPr>
          <w:p w14:paraId="04C22AE5" w14:textId="77777777" w:rsidR="00AB5590" w:rsidRDefault="00711B57">
            <w:pPr>
              <w:pStyle w:val="TableColumn"/>
              <w:jc w:val="center"/>
              <w:rPr>
                <w:sz w:val="20"/>
                <w:szCs w:val="20"/>
              </w:rPr>
            </w:pPr>
            <w:r>
              <w:rPr>
                <w:sz w:val="20"/>
                <w:szCs w:val="20"/>
              </w:rPr>
              <w:t>ACC</w:t>
            </w:r>
          </w:p>
        </w:tc>
        <w:tc>
          <w:tcPr>
            <w:tcW w:w="1273" w:type="dxa"/>
            <w:tcBorders>
              <w:top w:val="single" w:sz="16" w:space="0" w:color="000000"/>
              <w:left w:val="single" w:sz="4" w:space="0" w:color="000000"/>
              <w:bottom w:val="single" w:sz="16" w:space="0" w:color="000000"/>
              <w:right w:val="single" w:sz="5" w:space="0" w:color="ECECEC"/>
            </w:tcBorders>
            <w:shd w:val="clear" w:color="auto" w:fill="F2F2F2"/>
          </w:tcPr>
          <w:p w14:paraId="27F444A5" w14:textId="77777777" w:rsidR="00AB5590" w:rsidRDefault="00711B57">
            <w:pPr>
              <w:pStyle w:val="TableColumn"/>
              <w:jc w:val="center"/>
              <w:rPr>
                <w:sz w:val="20"/>
                <w:szCs w:val="20"/>
              </w:rPr>
            </w:pPr>
            <w:r>
              <w:rPr>
                <w:sz w:val="20"/>
                <w:szCs w:val="20"/>
              </w:rPr>
              <w:t>OCC</w:t>
            </w:r>
          </w:p>
        </w:tc>
      </w:tr>
      <w:tr w:rsidR="00AB5590" w14:paraId="5730CFFC"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7BF41D16" w14:textId="77777777" w:rsidR="00AB5590" w:rsidRDefault="00711B57">
            <w:pPr>
              <w:pStyle w:val="TableColumn"/>
              <w:jc w:val="center"/>
              <w:rPr>
                <w:sz w:val="20"/>
                <w:szCs w:val="20"/>
              </w:rPr>
            </w:pPr>
            <w:r>
              <w:rPr>
                <w:sz w:val="20"/>
                <w:szCs w:val="20"/>
              </w:rPr>
              <w:t>MGWC</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5F0CBF77" w14:textId="77777777" w:rsidR="00AB5590" w:rsidRDefault="00711B57">
            <w:pPr>
              <w:pStyle w:val="TableData"/>
              <w:jc w:val="center"/>
              <w:rPr>
                <w:sz w:val="20"/>
                <w:szCs w:val="20"/>
              </w:rPr>
            </w:pPr>
            <w:r>
              <w:rPr>
                <w:sz w:val="20"/>
                <w:szCs w:val="20"/>
              </w:rPr>
              <w:t>76</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071A166B" w14:textId="77777777" w:rsidR="00AB5590" w:rsidRDefault="00711B57">
            <w:pPr>
              <w:pStyle w:val="TableData"/>
              <w:jc w:val="center"/>
              <w:rPr>
                <w:sz w:val="20"/>
                <w:szCs w:val="20"/>
              </w:rPr>
            </w:pPr>
            <w:r>
              <w:rPr>
                <w:sz w:val="20"/>
                <w:szCs w:val="20"/>
              </w:rPr>
              <w:t>73</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0EDAC6B7" w14:textId="77777777" w:rsidR="00AB5590" w:rsidRDefault="00711B57">
            <w:pPr>
              <w:pStyle w:val="TableData"/>
              <w:jc w:val="center"/>
              <w:rPr>
                <w:sz w:val="20"/>
                <w:szCs w:val="20"/>
              </w:rPr>
            </w:pPr>
            <w:r>
              <w:rPr>
                <w:sz w:val="20"/>
                <w:szCs w:val="20"/>
              </w:rPr>
              <w:t>74</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A0604A9" w14:textId="77777777" w:rsidR="00AB5590" w:rsidRDefault="00711B57">
            <w:pPr>
              <w:pStyle w:val="TableData"/>
              <w:jc w:val="center"/>
              <w:rPr>
                <w:sz w:val="20"/>
                <w:szCs w:val="20"/>
              </w:rPr>
            </w:pPr>
            <w:r>
              <w:rPr>
                <w:sz w:val="20"/>
                <w:szCs w:val="20"/>
              </w:rPr>
              <w:t>76</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53EDD1B6" w14:textId="77777777" w:rsidR="00AB5590" w:rsidRDefault="00711B57">
            <w:pPr>
              <w:pStyle w:val="TableData"/>
              <w:jc w:val="center"/>
              <w:rPr>
                <w:sz w:val="20"/>
                <w:szCs w:val="20"/>
              </w:rPr>
            </w:pPr>
            <w:r>
              <w:rPr>
                <w:sz w:val="20"/>
                <w:szCs w:val="20"/>
              </w:rPr>
              <w:t>74</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659318F1" w14:textId="77777777" w:rsidR="00AB5590" w:rsidRDefault="00711B57">
            <w:pPr>
              <w:pStyle w:val="TableData"/>
              <w:jc w:val="center"/>
              <w:rPr>
                <w:sz w:val="20"/>
                <w:szCs w:val="20"/>
              </w:rPr>
            </w:pPr>
            <w:r>
              <w:rPr>
                <w:sz w:val="20"/>
                <w:szCs w:val="20"/>
              </w:rPr>
              <w:t>33</w:t>
            </w:r>
          </w:p>
        </w:tc>
      </w:tr>
      <w:tr w:rsidR="00AB5590" w14:paraId="5D36D3AF"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06A7C8BF" w14:textId="77777777" w:rsidR="00AB5590" w:rsidRDefault="00711B57">
            <w:pPr>
              <w:pStyle w:val="TableColumn"/>
              <w:jc w:val="center"/>
              <w:rPr>
                <w:sz w:val="20"/>
                <w:szCs w:val="20"/>
              </w:rPr>
            </w:pPr>
            <w:r>
              <w:rPr>
                <w:sz w:val="20"/>
                <w:szCs w:val="20"/>
              </w:rPr>
              <w:t>RF</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6DCD04D3" w14:textId="77777777" w:rsidR="00AB5590" w:rsidRDefault="00711B57">
            <w:pPr>
              <w:pStyle w:val="TableData"/>
              <w:jc w:val="center"/>
              <w:rPr>
                <w:sz w:val="20"/>
                <w:szCs w:val="20"/>
              </w:rPr>
            </w:pPr>
            <w:r>
              <w:rPr>
                <w:sz w:val="20"/>
                <w:szCs w:val="20"/>
              </w:rPr>
              <w:t>83</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D3F10C1" w14:textId="77777777" w:rsidR="00AB5590" w:rsidRDefault="00711B57">
            <w:pPr>
              <w:pStyle w:val="TableData"/>
              <w:jc w:val="center"/>
              <w:rPr>
                <w:sz w:val="20"/>
                <w:szCs w:val="20"/>
              </w:rPr>
            </w:pPr>
            <w:r>
              <w:rPr>
                <w:sz w:val="20"/>
                <w:szCs w:val="20"/>
              </w:rPr>
              <w:t>54</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2772B0EE" w14:textId="77777777" w:rsidR="00AB5590" w:rsidRDefault="00711B57">
            <w:pPr>
              <w:pStyle w:val="TableData"/>
              <w:jc w:val="center"/>
              <w:rPr>
                <w:sz w:val="20"/>
                <w:szCs w:val="20"/>
              </w:rPr>
            </w:pPr>
            <w:r>
              <w:rPr>
                <w:sz w:val="20"/>
                <w:szCs w:val="20"/>
              </w:rPr>
              <w:t>65</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75FA54D4" w14:textId="77777777" w:rsidR="00AB5590" w:rsidRDefault="00711B57">
            <w:pPr>
              <w:pStyle w:val="TableData"/>
              <w:jc w:val="center"/>
              <w:rPr>
                <w:sz w:val="20"/>
                <w:szCs w:val="20"/>
              </w:rPr>
            </w:pPr>
            <w:r>
              <w:rPr>
                <w:sz w:val="20"/>
                <w:szCs w:val="20"/>
              </w:rPr>
              <w:t>77</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F9535F7" w14:textId="77777777" w:rsidR="00AB5590" w:rsidRDefault="00711B57">
            <w:pPr>
              <w:pStyle w:val="TableData"/>
              <w:jc w:val="center"/>
              <w:rPr>
                <w:sz w:val="20"/>
                <w:szCs w:val="20"/>
              </w:rPr>
            </w:pPr>
            <w:r>
              <w:rPr>
                <w:sz w:val="20"/>
                <w:szCs w:val="20"/>
              </w:rPr>
              <w:t>68</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3A43FC67" w14:textId="77777777" w:rsidR="00AB5590" w:rsidRDefault="00711B57">
            <w:pPr>
              <w:pStyle w:val="TableData"/>
              <w:jc w:val="center"/>
              <w:rPr>
                <w:sz w:val="20"/>
                <w:szCs w:val="20"/>
              </w:rPr>
            </w:pPr>
            <w:r>
              <w:rPr>
                <w:sz w:val="20"/>
                <w:szCs w:val="20"/>
              </w:rPr>
              <w:t>33</w:t>
            </w:r>
          </w:p>
        </w:tc>
      </w:tr>
      <w:tr w:rsidR="00AB5590" w14:paraId="73C9B92D"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1B63B95E" w14:textId="77777777" w:rsidR="00AB5590" w:rsidRDefault="00711B57">
            <w:pPr>
              <w:pStyle w:val="TableColumn"/>
              <w:jc w:val="center"/>
              <w:rPr>
                <w:sz w:val="20"/>
                <w:szCs w:val="20"/>
              </w:rPr>
            </w:pPr>
            <w:r>
              <w:rPr>
                <w:sz w:val="20"/>
                <w:szCs w:val="20"/>
              </w:rPr>
              <w:t>SVM</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5BCB07FD" w14:textId="77777777" w:rsidR="00AB5590" w:rsidRDefault="00711B57">
            <w:pPr>
              <w:pStyle w:val="TableData"/>
              <w:jc w:val="center"/>
              <w:rPr>
                <w:sz w:val="20"/>
                <w:szCs w:val="20"/>
              </w:rPr>
            </w:pPr>
            <w:r>
              <w:rPr>
                <w:sz w:val="20"/>
                <w:szCs w:val="20"/>
              </w:rPr>
              <w:t>75</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16FE61A2" w14:textId="77777777" w:rsidR="00AB5590" w:rsidRDefault="00711B57">
            <w:pPr>
              <w:pStyle w:val="TableData"/>
              <w:jc w:val="center"/>
              <w:rPr>
                <w:sz w:val="20"/>
                <w:szCs w:val="20"/>
              </w:rPr>
            </w:pPr>
            <w:r>
              <w:rPr>
                <w:sz w:val="20"/>
                <w:szCs w:val="20"/>
              </w:rPr>
              <w:t>71</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37F44CD5" w14:textId="77777777" w:rsidR="00AB5590" w:rsidRDefault="00711B57">
            <w:pPr>
              <w:pStyle w:val="TableData"/>
              <w:jc w:val="center"/>
              <w:rPr>
                <w:sz w:val="20"/>
                <w:szCs w:val="20"/>
              </w:rPr>
            </w:pPr>
            <w:r>
              <w:rPr>
                <w:sz w:val="20"/>
                <w:szCs w:val="20"/>
              </w:rPr>
              <w:t>73</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32345E12" w14:textId="77777777" w:rsidR="00AB5590" w:rsidRDefault="00711B57">
            <w:pPr>
              <w:pStyle w:val="TableData"/>
              <w:jc w:val="center"/>
              <w:rPr>
                <w:sz w:val="20"/>
                <w:szCs w:val="20"/>
              </w:rPr>
            </w:pPr>
            <w:r>
              <w:rPr>
                <w:sz w:val="20"/>
                <w:szCs w:val="20"/>
              </w:rPr>
              <w:t>75</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E09B873" w14:textId="77777777" w:rsidR="00AB5590" w:rsidRDefault="00711B57">
            <w:pPr>
              <w:pStyle w:val="TableData"/>
              <w:jc w:val="center"/>
              <w:rPr>
                <w:sz w:val="20"/>
                <w:szCs w:val="20"/>
              </w:rPr>
            </w:pPr>
            <w:r>
              <w:rPr>
                <w:sz w:val="20"/>
                <w:szCs w:val="20"/>
              </w:rPr>
              <w:t>73</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75F5DA6F" w14:textId="77777777" w:rsidR="00AB5590" w:rsidRDefault="00711B57">
            <w:pPr>
              <w:pStyle w:val="TableData"/>
              <w:jc w:val="center"/>
              <w:rPr>
                <w:sz w:val="20"/>
                <w:szCs w:val="20"/>
              </w:rPr>
            </w:pPr>
            <w:r>
              <w:rPr>
                <w:sz w:val="20"/>
                <w:szCs w:val="20"/>
              </w:rPr>
              <w:t>33</w:t>
            </w:r>
          </w:p>
        </w:tc>
      </w:tr>
    </w:tbl>
    <w:p w14:paraId="1CD1E012" w14:textId="77777777" w:rsidR="00AB5590" w:rsidRDefault="00AB5590">
      <w:pPr>
        <w:pStyle w:val="ae"/>
        <w:rPr>
          <w:rFonts w:ascii="Arial" w:hAnsi="Arial"/>
        </w:rPr>
      </w:pPr>
    </w:p>
    <w:p w14:paraId="3A8DDB98" w14:textId="77777777" w:rsidR="00AB5590" w:rsidRDefault="00711B57">
      <w:pPr>
        <w:pStyle w:val="ae"/>
        <w:rPr>
          <w:rFonts w:ascii="Arial" w:hAnsi="Arial"/>
        </w:rPr>
      </w:pPr>
      <w:r>
        <w:rPr>
          <w:rFonts w:ascii="Arial" w:hAnsi="Arial"/>
          <w:b/>
          <w:bCs/>
        </w:rPr>
        <w:t xml:space="preserve">Table 7c. </w:t>
      </w:r>
      <w:r>
        <w:rPr>
          <w:rFonts w:ascii="Arial" w:hAnsi="Arial"/>
        </w:rPr>
        <w:t>Performance Monte Carlo (MC) cross-validation performance of the established model scheme throughout the performance of the top-layer prediction model. Performance values were determined by confusion matrix analytics across all MC folds. MGWC – Multi-Gaussian Weighted Classifier; RF – Random Forest Classifier; SVM – Support Vector Machine Classifier; SNS – Sensitivity; SPC – Specificity; PPV – Positive Predictive Value; NPV – Negative Predictive Value; ACC – Accuracy</w:t>
      </w:r>
      <w:r>
        <w:rPr>
          <w:rFonts w:ascii="Arial" w:hAnsi="Arial" w:cs="Arial"/>
        </w:rPr>
        <w:t xml:space="preserve">; AUC – Area Under the Receiver Operator Characteristics Curve.; </w:t>
      </w:r>
      <w:r>
        <w:rPr>
          <w:rFonts w:ascii="Arial" w:hAnsi="Arial"/>
        </w:rPr>
        <w:t>Performance values are in percentages. LQ – Lower quartile; UQ – Upper Quartile; Dev – Deviation.</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988"/>
        <w:gridCol w:w="1098"/>
        <w:gridCol w:w="1099"/>
        <w:gridCol w:w="1412"/>
        <w:gridCol w:w="1099"/>
        <w:gridCol w:w="1099"/>
        <w:gridCol w:w="1118"/>
        <w:gridCol w:w="1101"/>
      </w:tblGrid>
      <w:tr w:rsidR="00AB5590" w14:paraId="2E712DB4" w14:textId="77777777">
        <w:tc>
          <w:tcPr>
            <w:tcW w:w="990" w:type="dxa"/>
            <w:tcBorders>
              <w:top w:val="single" w:sz="5" w:space="0" w:color="ECECEC"/>
              <w:left w:val="single" w:sz="5" w:space="0" w:color="ECECEC"/>
              <w:bottom w:val="single" w:sz="16" w:space="0" w:color="000000"/>
              <w:right w:val="single" w:sz="16" w:space="0" w:color="000000"/>
            </w:tcBorders>
            <w:shd w:val="clear" w:color="auto" w:fill="auto"/>
          </w:tcPr>
          <w:p w14:paraId="6F2E33E0" w14:textId="77777777" w:rsidR="00AB5590" w:rsidRDefault="00AB5590">
            <w:pPr>
              <w:pStyle w:val="TableColumn"/>
              <w:jc w:val="center"/>
              <w:rPr>
                <w:sz w:val="20"/>
                <w:szCs w:val="20"/>
              </w:rPr>
            </w:pP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5A891A86" w14:textId="77777777" w:rsidR="00AB5590" w:rsidRDefault="00711B57">
            <w:pPr>
              <w:pStyle w:val="TableColumn"/>
              <w:jc w:val="center"/>
              <w:rPr>
                <w:sz w:val="20"/>
                <w:szCs w:val="20"/>
              </w:rPr>
            </w:pPr>
            <w:r>
              <w:rPr>
                <w:sz w:val="20"/>
                <w:szCs w:val="20"/>
              </w:rPr>
              <w:t>Min</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58CB7426" w14:textId="77777777" w:rsidR="00AB5590" w:rsidRDefault="00711B57">
            <w:pPr>
              <w:pStyle w:val="TableColumn"/>
              <w:jc w:val="center"/>
              <w:rPr>
                <w:sz w:val="20"/>
                <w:szCs w:val="20"/>
              </w:rPr>
            </w:pPr>
            <w:r>
              <w:rPr>
                <w:sz w:val="20"/>
                <w:szCs w:val="20"/>
              </w:rPr>
              <w:t>LQ</w:t>
            </w:r>
          </w:p>
        </w:tc>
        <w:tc>
          <w:tcPr>
            <w:tcW w:w="1414" w:type="dxa"/>
            <w:tcBorders>
              <w:top w:val="single" w:sz="16" w:space="0" w:color="000000"/>
              <w:left w:val="single" w:sz="4" w:space="0" w:color="000000"/>
              <w:bottom w:val="single" w:sz="16" w:space="0" w:color="000000"/>
              <w:right w:val="single" w:sz="5" w:space="0" w:color="ECECEC"/>
            </w:tcBorders>
            <w:shd w:val="clear" w:color="auto" w:fill="F2F2F2"/>
          </w:tcPr>
          <w:p w14:paraId="1033BE1C" w14:textId="77777777" w:rsidR="00AB5590" w:rsidRDefault="00711B57">
            <w:pPr>
              <w:pStyle w:val="TableColumn"/>
              <w:jc w:val="center"/>
              <w:rPr>
                <w:sz w:val="20"/>
                <w:szCs w:val="20"/>
              </w:rPr>
            </w:pPr>
            <w:r>
              <w:rPr>
                <w:sz w:val="20"/>
                <w:szCs w:val="20"/>
              </w:rPr>
              <w:t>Median</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2C10E5A8" w14:textId="77777777" w:rsidR="00AB5590" w:rsidRDefault="00711B57">
            <w:pPr>
              <w:pStyle w:val="TableColumn"/>
              <w:jc w:val="center"/>
              <w:rPr>
                <w:sz w:val="20"/>
                <w:szCs w:val="20"/>
              </w:rPr>
            </w:pPr>
            <w:r>
              <w:rPr>
                <w:sz w:val="20"/>
                <w:szCs w:val="20"/>
              </w:rPr>
              <w:t>UQ</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1F471B53" w14:textId="77777777" w:rsidR="00AB5590" w:rsidRDefault="00711B57">
            <w:pPr>
              <w:pStyle w:val="TableColumn"/>
              <w:jc w:val="center"/>
              <w:rPr>
                <w:sz w:val="20"/>
                <w:szCs w:val="20"/>
              </w:rPr>
            </w:pPr>
            <w:r>
              <w:rPr>
                <w:sz w:val="20"/>
                <w:szCs w:val="20"/>
              </w:rPr>
              <w:t>Max</w:t>
            </w:r>
          </w:p>
        </w:tc>
        <w:tc>
          <w:tcPr>
            <w:tcW w:w="1119" w:type="dxa"/>
            <w:tcBorders>
              <w:top w:val="single" w:sz="16" w:space="0" w:color="000000"/>
              <w:left w:val="single" w:sz="4" w:space="0" w:color="000000"/>
              <w:bottom w:val="single" w:sz="16" w:space="0" w:color="000000"/>
              <w:right w:val="single" w:sz="5" w:space="0" w:color="ECECEC"/>
            </w:tcBorders>
            <w:shd w:val="clear" w:color="auto" w:fill="F2F2F2"/>
          </w:tcPr>
          <w:p w14:paraId="05F008F6" w14:textId="77777777" w:rsidR="00AB5590" w:rsidRDefault="00711B57">
            <w:pPr>
              <w:pStyle w:val="TableColumn"/>
              <w:jc w:val="center"/>
              <w:rPr>
                <w:sz w:val="20"/>
                <w:szCs w:val="20"/>
              </w:rPr>
            </w:pPr>
            <w:r>
              <w:rPr>
                <w:sz w:val="20"/>
                <w:szCs w:val="20"/>
              </w:rPr>
              <w:t>Mean</w:t>
            </w:r>
          </w:p>
        </w:tc>
        <w:tc>
          <w:tcPr>
            <w:tcW w:w="1102" w:type="dxa"/>
            <w:tcBorders>
              <w:top w:val="single" w:sz="16" w:space="0" w:color="000000"/>
              <w:left w:val="single" w:sz="4" w:space="0" w:color="000000"/>
              <w:bottom w:val="single" w:sz="16" w:space="0" w:color="000000"/>
              <w:right w:val="single" w:sz="5" w:space="0" w:color="ECECEC"/>
            </w:tcBorders>
            <w:shd w:val="clear" w:color="auto" w:fill="F2F2F2"/>
          </w:tcPr>
          <w:p w14:paraId="6494759E" w14:textId="77777777" w:rsidR="00AB5590" w:rsidRDefault="00711B57">
            <w:pPr>
              <w:pStyle w:val="TableColumn"/>
              <w:jc w:val="center"/>
              <w:rPr>
                <w:sz w:val="20"/>
                <w:szCs w:val="20"/>
              </w:rPr>
            </w:pPr>
            <w:r>
              <w:rPr>
                <w:sz w:val="20"/>
                <w:szCs w:val="20"/>
              </w:rPr>
              <w:t>Dev</w:t>
            </w:r>
          </w:p>
        </w:tc>
      </w:tr>
      <w:tr w:rsidR="00AB5590" w14:paraId="1EDDF02B"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6F31D2B" w14:textId="77777777" w:rsidR="00AB5590" w:rsidRDefault="00711B57">
            <w:pPr>
              <w:pStyle w:val="TableColumn"/>
              <w:jc w:val="center"/>
              <w:rPr>
                <w:sz w:val="20"/>
                <w:szCs w:val="20"/>
              </w:rPr>
            </w:pPr>
            <w:r>
              <w:rPr>
                <w:sz w:val="20"/>
                <w:szCs w:val="20"/>
              </w:rPr>
              <w:t>SNS</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7B2DF19" w14:textId="77777777" w:rsidR="00AB5590" w:rsidRDefault="00711B57">
            <w:pPr>
              <w:pStyle w:val="TableData"/>
              <w:jc w:val="center"/>
              <w:rPr>
                <w:sz w:val="20"/>
                <w:szCs w:val="20"/>
              </w:rPr>
            </w:pPr>
            <w:r>
              <w:rPr>
                <w:sz w:val="20"/>
                <w:szCs w:val="20"/>
              </w:rPr>
              <w:t>50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425B22D" w14:textId="77777777" w:rsidR="00AB5590" w:rsidRDefault="00711B57">
            <w:pPr>
              <w:pStyle w:val="TableData"/>
              <w:jc w:val="center"/>
              <w:rPr>
                <w:sz w:val="20"/>
                <w:szCs w:val="20"/>
              </w:rPr>
            </w:pPr>
            <w:r>
              <w:rPr>
                <w:sz w:val="20"/>
                <w:szCs w:val="20"/>
              </w:rPr>
              <w:t>75</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553137FF" w14:textId="77777777" w:rsidR="00AB5590" w:rsidRDefault="00711B57">
            <w:pPr>
              <w:pStyle w:val="TableData"/>
              <w:jc w:val="center"/>
              <w:rPr>
                <w:sz w:val="20"/>
                <w:szCs w:val="20"/>
              </w:rPr>
            </w:pPr>
            <w:r>
              <w:rPr>
                <w:sz w:val="20"/>
                <w:szCs w:val="20"/>
              </w:rPr>
              <w:t>83.33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C3E0EB2" w14:textId="77777777" w:rsidR="00AB5590" w:rsidRDefault="00711B57">
            <w:pPr>
              <w:pStyle w:val="TableData"/>
              <w:jc w:val="center"/>
              <w:rPr>
                <w:sz w:val="20"/>
                <w:szCs w:val="20"/>
              </w:rPr>
            </w:pPr>
            <w:r>
              <w:rPr>
                <w:sz w:val="20"/>
                <w:szCs w:val="20"/>
              </w:rPr>
              <w:t>91.66</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3C6B36E"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08DE6AF7" w14:textId="77777777" w:rsidR="00AB5590" w:rsidRDefault="00711B57">
            <w:pPr>
              <w:pStyle w:val="TableData"/>
              <w:jc w:val="center"/>
              <w:rPr>
                <w:sz w:val="20"/>
                <w:szCs w:val="20"/>
              </w:rPr>
            </w:pPr>
            <w:r>
              <w:rPr>
                <w:sz w:val="20"/>
                <w:szCs w:val="20"/>
              </w:rPr>
              <w:t>82.25</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57BA3DB3" w14:textId="77777777" w:rsidR="00AB5590" w:rsidRDefault="00711B57">
            <w:pPr>
              <w:pStyle w:val="TableData"/>
              <w:jc w:val="center"/>
              <w:rPr>
                <w:sz w:val="20"/>
                <w:szCs w:val="20"/>
              </w:rPr>
            </w:pPr>
            <w:r>
              <w:rPr>
                <w:sz w:val="20"/>
                <w:szCs w:val="20"/>
              </w:rPr>
              <w:t>8.9</w:t>
            </w:r>
          </w:p>
        </w:tc>
      </w:tr>
      <w:tr w:rsidR="00AB5590" w14:paraId="75DA0737"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35369ED" w14:textId="77777777" w:rsidR="00AB5590" w:rsidRDefault="00711B57">
            <w:pPr>
              <w:pStyle w:val="TableColumn"/>
              <w:jc w:val="center"/>
              <w:rPr>
                <w:sz w:val="20"/>
                <w:szCs w:val="20"/>
              </w:rPr>
            </w:pPr>
            <w:r>
              <w:rPr>
                <w:sz w:val="20"/>
                <w:szCs w:val="20"/>
              </w:rPr>
              <w:t>SPC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2138DCC" w14:textId="77777777" w:rsidR="00AB5590" w:rsidRDefault="00711B57">
            <w:pPr>
              <w:pStyle w:val="TableData"/>
              <w:jc w:val="center"/>
              <w:rPr>
                <w:sz w:val="20"/>
                <w:szCs w:val="20"/>
              </w:rPr>
            </w:pPr>
            <w:r>
              <w:rPr>
                <w:sz w:val="20"/>
                <w:szCs w:val="20"/>
              </w:rPr>
              <w:t>25</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333D01B" w14:textId="77777777" w:rsidR="00AB5590" w:rsidRDefault="00711B57">
            <w:pPr>
              <w:pStyle w:val="TableData"/>
              <w:jc w:val="center"/>
              <w:rPr>
                <w:sz w:val="20"/>
                <w:szCs w:val="20"/>
              </w:rPr>
            </w:pPr>
            <w:r>
              <w:rPr>
                <w:sz w:val="20"/>
                <w:szCs w:val="20"/>
              </w:rPr>
              <w:t>41.66</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25C38589" w14:textId="77777777" w:rsidR="00AB5590" w:rsidRDefault="00711B57">
            <w:pPr>
              <w:pStyle w:val="TableData"/>
              <w:jc w:val="center"/>
              <w:rPr>
                <w:sz w:val="20"/>
                <w:szCs w:val="20"/>
              </w:rPr>
            </w:pPr>
            <w:r>
              <w:rPr>
                <w:sz w:val="20"/>
                <w:szCs w:val="20"/>
              </w:rPr>
              <w:t>50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8E697A2" w14:textId="77777777" w:rsidR="00AB5590" w:rsidRDefault="00711B57">
            <w:pPr>
              <w:pStyle w:val="TableData"/>
              <w:jc w:val="center"/>
              <w:rPr>
                <w:sz w:val="20"/>
                <w:szCs w:val="20"/>
              </w:rPr>
            </w:pPr>
            <w:r>
              <w:rPr>
                <w:sz w:val="20"/>
                <w:szCs w:val="20"/>
              </w:rPr>
              <w:t>66.66</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1540AE7"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30330CB9" w14:textId="77777777" w:rsidR="00AB5590" w:rsidRDefault="00711B57">
            <w:pPr>
              <w:pStyle w:val="TableData"/>
              <w:jc w:val="center"/>
              <w:rPr>
                <w:sz w:val="20"/>
                <w:szCs w:val="20"/>
              </w:rPr>
            </w:pPr>
            <w:r>
              <w:rPr>
                <w:sz w:val="20"/>
                <w:szCs w:val="20"/>
              </w:rPr>
              <w:t>55.16</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317BCFA7" w14:textId="77777777" w:rsidR="00AB5590" w:rsidRDefault="00711B57">
            <w:pPr>
              <w:pStyle w:val="TableData"/>
              <w:jc w:val="center"/>
              <w:rPr>
                <w:sz w:val="20"/>
                <w:szCs w:val="20"/>
              </w:rPr>
            </w:pPr>
            <w:r>
              <w:rPr>
                <w:sz w:val="20"/>
                <w:szCs w:val="20"/>
              </w:rPr>
              <w:t>12.04</w:t>
            </w:r>
          </w:p>
        </w:tc>
      </w:tr>
      <w:tr w:rsidR="00AB5590" w14:paraId="3C956708"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853C91C" w14:textId="77777777" w:rsidR="00AB5590" w:rsidRDefault="00711B57">
            <w:pPr>
              <w:pStyle w:val="TableColumn"/>
              <w:jc w:val="center"/>
              <w:rPr>
                <w:sz w:val="20"/>
                <w:szCs w:val="20"/>
              </w:rPr>
            </w:pPr>
            <w:r>
              <w:rPr>
                <w:sz w:val="20"/>
                <w:szCs w:val="20"/>
              </w:rPr>
              <w:t>PPV</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1570206" w14:textId="77777777" w:rsidR="00AB5590" w:rsidRDefault="00711B57">
            <w:pPr>
              <w:pStyle w:val="TableData"/>
              <w:jc w:val="center"/>
              <w:rPr>
                <w:sz w:val="20"/>
                <w:szCs w:val="20"/>
              </w:rPr>
            </w:pPr>
            <w:r>
              <w:rPr>
                <w:sz w:val="20"/>
                <w:szCs w:val="20"/>
              </w:rPr>
              <w:t>46.15</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1F58BA1" w14:textId="77777777" w:rsidR="00AB5590" w:rsidRDefault="00711B57">
            <w:pPr>
              <w:pStyle w:val="TableData"/>
              <w:jc w:val="center"/>
              <w:rPr>
                <w:sz w:val="20"/>
                <w:szCs w:val="20"/>
              </w:rPr>
            </w:pPr>
            <w:r>
              <w:rPr>
                <w:sz w:val="20"/>
                <w:szCs w:val="20"/>
              </w:rPr>
              <w:t>58.82</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13FA651A" w14:textId="77777777" w:rsidR="00AB5590" w:rsidRDefault="00711B57">
            <w:pPr>
              <w:pStyle w:val="TableData"/>
              <w:jc w:val="center"/>
              <w:rPr>
                <w:sz w:val="20"/>
                <w:szCs w:val="20"/>
              </w:rPr>
            </w:pPr>
            <w:r>
              <w:rPr>
                <w:sz w:val="20"/>
                <w:szCs w:val="20"/>
              </w:rPr>
              <w:t>64.7</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805401C" w14:textId="77777777" w:rsidR="00AB5590" w:rsidRDefault="00711B57">
            <w:pPr>
              <w:pStyle w:val="TableData"/>
              <w:jc w:val="center"/>
              <w:rPr>
                <w:sz w:val="20"/>
                <w:szCs w:val="20"/>
              </w:rPr>
            </w:pPr>
            <w:r>
              <w:rPr>
                <w:sz w:val="20"/>
                <w:szCs w:val="20"/>
              </w:rPr>
              <w:t>69.23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4C792559"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5E9AA37E" w14:textId="77777777" w:rsidR="00AB5590" w:rsidRDefault="00711B57">
            <w:pPr>
              <w:pStyle w:val="TableData"/>
              <w:jc w:val="center"/>
              <w:rPr>
                <w:sz w:val="20"/>
                <w:szCs w:val="20"/>
              </w:rPr>
            </w:pPr>
            <w:r>
              <w:rPr>
                <w:sz w:val="20"/>
                <w:szCs w:val="20"/>
              </w:rPr>
              <w:t>65.47</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6D7F02A5" w14:textId="77777777" w:rsidR="00AB5590" w:rsidRDefault="00711B57">
            <w:pPr>
              <w:pStyle w:val="TableData"/>
              <w:jc w:val="center"/>
              <w:rPr>
                <w:sz w:val="20"/>
                <w:szCs w:val="20"/>
              </w:rPr>
            </w:pPr>
            <w:r>
              <w:rPr>
                <w:sz w:val="20"/>
                <w:szCs w:val="20"/>
              </w:rPr>
              <w:t>6.76</w:t>
            </w:r>
          </w:p>
        </w:tc>
      </w:tr>
      <w:tr w:rsidR="00AB5590" w14:paraId="53243B8B"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A9E77BF" w14:textId="77777777" w:rsidR="00AB5590" w:rsidRDefault="00711B57">
            <w:pPr>
              <w:pStyle w:val="TableColumn"/>
              <w:jc w:val="center"/>
              <w:rPr>
                <w:sz w:val="20"/>
                <w:szCs w:val="20"/>
              </w:rPr>
            </w:pPr>
            <w:r>
              <w:rPr>
                <w:sz w:val="20"/>
                <w:szCs w:val="20"/>
              </w:rPr>
              <w:t>NPV</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3C64AC0F" w14:textId="77777777" w:rsidR="00AB5590" w:rsidRDefault="00711B57">
            <w:pPr>
              <w:pStyle w:val="TableData"/>
              <w:jc w:val="center"/>
              <w:rPr>
                <w:sz w:val="20"/>
                <w:szCs w:val="20"/>
              </w:rPr>
            </w:pPr>
            <w:r>
              <w:rPr>
                <w:sz w:val="20"/>
                <w:szCs w:val="20"/>
              </w:rPr>
              <w:t>44.44</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D2994D6" w14:textId="77777777" w:rsidR="00AB5590" w:rsidRDefault="00711B57">
            <w:pPr>
              <w:pStyle w:val="TableData"/>
              <w:jc w:val="center"/>
              <w:rPr>
                <w:sz w:val="20"/>
                <w:szCs w:val="20"/>
              </w:rPr>
            </w:pPr>
            <w:r>
              <w:rPr>
                <w:sz w:val="20"/>
                <w:szCs w:val="20"/>
              </w:rPr>
              <w:t>66.66</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3F3FCA55" w14:textId="77777777" w:rsidR="00AB5590" w:rsidRDefault="00711B57">
            <w:pPr>
              <w:pStyle w:val="TableData"/>
              <w:jc w:val="center"/>
              <w:rPr>
                <w:sz w:val="20"/>
                <w:szCs w:val="20"/>
              </w:rPr>
            </w:pPr>
            <w:r>
              <w:rPr>
                <w:sz w:val="20"/>
                <w:szCs w:val="20"/>
              </w:rPr>
              <w:t>77.77</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D41EAA3" w14:textId="77777777" w:rsidR="00AB5590" w:rsidRDefault="00711B57">
            <w:pPr>
              <w:pStyle w:val="TableData"/>
              <w:jc w:val="center"/>
              <w:rPr>
                <w:sz w:val="20"/>
                <w:szCs w:val="20"/>
              </w:rPr>
            </w:pPr>
            <w:r>
              <w:rPr>
                <w:sz w:val="20"/>
                <w:szCs w:val="20"/>
              </w:rPr>
              <w:t>85.71</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34D314D4"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20D2E9E6" w14:textId="77777777" w:rsidR="00AB5590" w:rsidRDefault="00711B57">
            <w:pPr>
              <w:pStyle w:val="TableData"/>
              <w:jc w:val="center"/>
              <w:rPr>
                <w:sz w:val="20"/>
                <w:szCs w:val="20"/>
              </w:rPr>
            </w:pPr>
            <w:r>
              <w:rPr>
                <w:sz w:val="20"/>
                <w:szCs w:val="20"/>
              </w:rPr>
              <w:t>76.73</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5663F113" w14:textId="77777777" w:rsidR="00AB5590" w:rsidRDefault="00711B57">
            <w:pPr>
              <w:pStyle w:val="TableData"/>
              <w:jc w:val="center"/>
              <w:rPr>
                <w:sz w:val="20"/>
                <w:szCs w:val="20"/>
              </w:rPr>
            </w:pPr>
            <w:r>
              <w:rPr>
                <w:sz w:val="20"/>
                <w:szCs w:val="20"/>
              </w:rPr>
              <w:t>9.96</w:t>
            </w:r>
          </w:p>
        </w:tc>
      </w:tr>
      <w:tr w:rsidR="00AB5590" w14:paraId="46DB78D9"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300D34F0" w14:textId="77777777" w:rsidR="00AB5590" w:rsidRDefault="00711B57">
            <w:pPr>
              <w:pStyle w:val="TableColumn"/>
              <w:jc w:val="center"/>
              <w:rPr>
                <w:sz w:val="20"/>
                <w:szCs w:val="20"/>
              </w:rPr>
            </w:pPr>
            <w:r>
              <w:rPr>
                <w:sz w:val="20"/>
                <w:szCs w:val="20"/>
              </w:rPr>
              <w:t>ACC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5B4B52E" w14:textId="77777777" w:rsidR="00AB5590" w:rsidRDefault="00711B57">
            <w:pPr>
              <w:pStyle w:val="TableData"/>
              <w:jc w:val="center"/>
              <w:rPr>
                <w:sz w:val="20"/>
                <w:szCs w:val="20"/>
              </w:rPr>
            </w:pPr>
            <w:r>
              <w:rPr>
                <w:sz w:val="20"/>
                <w:szCs w:val="20"/>
              </w:rPr>
              <w:t>45.83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0975EF6" w14:textId="77777777" w:rsidR="00AB5590" w:rsidRDefault="00711B57">
            <w:pPr>
              <w:pStyle w:val="TableData"/>
              <w:jc w:val="center"/>
              <w:rPr>
                <w:sz w:val="20"/>
                <w:szCs w:val="20"/>
              </w:rPr>
            </w:pPr>
            <w:r>
              <w:rPr>
                <w:sz w:val="20"/>
                <w:szCs w:val="20"/>
              </w:rPr>
              <w:t>62.5</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4A22AE27" w14:textId="77777777" w:rsidR="00AB5590" w:rsidRDefault="00711B57">
            <w:pPr>
              <w:pStyle w:val="TableData"/>
              <w:jc w:val="center"/>
              <w:rPr>
                <w:sz w:val="20"/>
                <w:szCs w:val="20"/>
              </w:rPr>
            </w:pPr>
            <w:r>
              <w:rPr>
                <w:sz w:val="20"/>
                <w:szCs w:val="20"/>
              </w:rPr>
              <w:t>66.66</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F7FDD25" w14:textId="77777777" w:rsidR="00AB5590" w:rsidRDefault="00711B57">
            <w:pPr>
              <w:pStyle w:val="TableData"/>
              <w:jc w:val="center"/>
              <w:rPr>
                <w:sz w:val="20"/>
                <w:szCs w:val="20"/>
              </w:rPr>
            </w:pPr>
            <w:r>
              <w:rPr>
                <w:sz w:val="20"/>
                <w:szCs w:val="20"/>
              </w:rPr>
              <w:t>75</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753A49D" w14:textId="77777777" w:rsidR="00AB5590" w:rsidRDefault="00711B57">
            <w:pPr>
              <w:pStyle w:val="TableData"/>
              <w:jc w:val="center"/>
              <w:rPr>
                <w:sz w:val="20"/>
                <w:szCs w:val="20"/>
              </w:rPr>
            </w:pPr>
            <w:r>
              <w:rPr>
                <w:sz w:val="20"/>
                <w:szCs w:val="20"/>
              </w:rPr>
              <w:t>91.66</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3EDF0283" w14:textId="77777777" w:rsidR="00AB5590" w:rsidRDefault="00711B57">
            <w:pPr>
              <w:pStyle w:val="TableData"/>
              <w:jc w:val="center"/>
              <w:rPr>
                <w:sz w:val="20"/>
                <w:szCs w:val="20"/>
              </w:rPr>
            </w:pPr>
            <w:r>
              <w:rPr>
                <w:sz w:val="20"/>
                <w:szCs w:val="20"/>
              </w:rPr>
              <w:t>68.7</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0C702F83" w14:textId="77777777" w:rsidR="00AB5590" w:rsidRDefault="00711B57">
            <w:pPr>
              <w:pStyle w:val="TableData"/>
              <w:jc w:val="center"/>
              <w:rPr>
                <w:sz w:val="20"/>
                <w:szCs w:val="20"/>
              </w:rPr>
            </w:pPr>
            <w:r>
              <w:rPr>
                <w:sz w:val="20"/>
                <w:szCs w:val="20"/>
              </w:rPr>
              <w:t>7.16</w:t>
            </w:r>
          </w:p>
        </w:tc>
      </w:tr>
      <w:tr w:rsidR="00AB5590" w14:paraId="6D99946B"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6CB808E0" w14:textId="77777777" w:rsidR="00AB5590" w:rsidRDefault="00711B57">
            <w:pPr>
              <w:pStyle w:val="TableColumn"/>
              <w:jc w:val="center"/>
              <w:rPr>
                <w:sz w:val="20"/>
                <w:szCs w:val="20"/>
              </w:rPr>
            </w:pPr>
            <w:r>
              <w:rPr>
                <w:sz w:val="20"/>
                <w:szCs w:val="20"/>
              </w:rPr>
              <w:t>AUC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6B3976BA" w14:textId="77777777" w:rsidR="00AB5590" w:rsidRDefault="00711B57">
            <w:pPr>
              <w:pStyle w:val="TableData"/>
              <w:jc w:val="center"/>
              <w:rPr>
                <w:sz w:val="20"/>
                <w:szCs w:val="20"/>
              </w:rPr>
            </w:pPr>
            <w:r>
              <w:rPr>
                <w:sz w:val="20"/>
                <w:szCs w:val="20"/>
              </w:rPr>
              <w:t>44.79</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68CB96E" w14:textId="77777777" w:rsidR="00AB5590" w:rsidRDefault="00711B57">
            <w:pPr>
              <w:pStyle w:val="TableData"/>
              <w:jc w:val="center"/>
              <w:rPr>
                <w:sz w:val="20"/>
                <w:szCs w:val="20"/>
              </w:rPr>
            </w:pPr>
            <w:r>
              <w:rPr>
                <w:sz w:val="20"/>
                <w:szCs w:val="20"/>
              </w:rPr>
              <w:t>69.61</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2FB26E2E" w14:textId="77777777" w:rsidR="00AB5590" w:rsidRDefault="00711B57">
            <w:pPr>
              <w:pStyle w:val="TableData"/>
              <w:jc w:val="center"/>
              <w:rPr>
                <w:sz w:val="20"/>
                <w:szCs w:val="20"/>
              </w:rPr>
            </w:pPr>
            <w:r>
              <w:rPr>
                <w:sz w:val="20"/>
                <w:szCs w:val="20"/>
              </w:rPr>
              <w:t>76.04</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6B399D8B" w14:textId="77777777" w:rsidR="00AB5590" w:rsidRDefault="00711B57">
            <w:pPr>
              <w:pStyle w:val="TableData"/>
              <w:jc w:val="center"/>
              <w:rPr>
                <w:sz w:val="20"/>
                <w:szCs w:val="20"/>
              </w:rPr>
            </w:pPr>
            <w:r>
              <w:rPr>
                <w:sz w:val="20"/>
                <w:szCs w:val="20"/>
              </w:rPr>
              <w:t>82.81</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C5DDE9A" w14:textId="77777777" w:rsidR="00AB5590" w:rsidRDefault="00711B57">
            <w:pPr>
              <w:pStyle w:val="TableData"/>
              <w:jc w:val="center"/>
              <w:rPr>
                <w:sz w:val="20"/>
                <w:szCs w:val="20"/>
              </w:rPr>
            </w:pPr>
            <w:r>
              <w:rPr>
                <w:sz w:val="20"/>
                <w:szCs w:val="20"/>
              </w:rPr>
              <w:t>97.91</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58316C39" w14:textId="77777777" w:rsidR="00AB5590" w:rsidRDefault="00711B57">
            <w:pPr>
              <w:pStyle w:val="TableData"/>
              <w:jc w:val="center"/>
              <w:rPr>
                <w:sz w:val="20"/>
                <w:szCs w:val="20"/>
              </w:rPr>
            </w:pPr>
            <w:r>
              <w:rPr>
                <w:sz w:val="20"/>
                <w:szCs w:val="20"/>
              </w:rPr>
              <w:t>76.13</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7B119BF9" w14:textId="77777777" w:rsidR="00AB5590" w:rsidRDefault="00711B57">
            <w:pPr>
              <w:pStyle w:val="TableData"/>
              <w:jc w:val="center"/>
              <w:rPr>
                <w:sz w:val="20"/>
                <w:szCs w:val="20"/>
              </w:rPr>
            </w:pPr>
            <w:r>
              <w:rPr>
                <w:sz w:val="20"/>
                <w:szCs w:val="20"/>
              </w:rPr>
              <w:t>7.36</w:t>
            </w:r>
          </w:p>
        </w:tc>
      </w:tr>
    </w:tbl>
    <w:p w14:paraId="37DFBB8A" w14:textId="77777777" w:rsidR="00AB5590" w:rsidRDefault="00AB5590">
      <w:pPr>
        <w:pStyle w:val="ae"/>
        <w:rPr>
          <w:rFonts w:ascii="Arial" w:hAnsi="Arial"/>
        </w:rPr>
      </w:pPr>
    </w:p>
    <w:p w14:paraId="1D2A81EA" w14:textId="77777777" w:rsidR="00AB5590" w:rsidRDefault="00711B57">
      <w:pPr>
        <w:pStyle w:val="ae"/>
        <w:rPr>
          <w:rFonts w:ascii="Arial" w:hAnsi="Arial"/>
        </w:rPr>
      </w:pPr>
      <w:r>
        <w:rPr>
          <w:noProof/>
        </w:rPr>
        <w:lastRenderedPageBreak/>
        <w:drawing>
          <wp:inline distT="0" distB="0" distL="114935" distR="114935" wp14:anchorId="6838AD8C" wp14:editId="6166D51C">
            <wp:extent cx="3810000" cy="2538095"/>
            <wp:effectExtent l="0" t="0" r="0" b="0"/>
            <wp:docPr id="65" name="Grafik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159"/>
                    <pic:cNvPicPr>
                      <a:picLocks noChangeAspect="1" noChangeArrowheads="1"/>
                    </pic:cNvPicPr>
                  </pic:nvPicPr>
                  <pic:blipFill>
                    <a:blip r:embed="rId58"/>
                    <a:stretch>
                      <a:fillRect/>
                    </a:stretch>
                  </pic:blipFill>
                  <pic:spPr bwMode="auto">
                    <a:xfrm>
                      <a:off x="0" y="0"/>
                      <a:ext cx="3810000" cy="2538095"/>
                    </a:xfrm>
                    <a:prstGeom prst="rect">
                      <a:avLst/>
                    </a:prstGeom>
                  </pic:spPr>
                </pic:pic>
              </a:graphicData>
            </a:graphic>
          </wp:inline>
        </w:drawing>
      </w:r>
    </w:p>
    <w:p w14:paraId="02C6AD40" w14:textId="77777777" w:rsidR="00AB5590" w:rsidRDefault="00711B57">
      <w:pPr>
        <w:pStyle w:val="ae"/>
        <w:rPr>
          <w:rFonts w:ascii="Arial" w:hAnsi="Arial"/>
        </w:rPr>
      </w:pPr>
      <w:r>
        <w:rPr>
          <w:rFonts w:ascii="Arial" w:hAnsi="Arial"/>
          <w:b/>
          <w:bCs/>
        </w:rPr>
        <w:t>Figure 1c.</w:t>
      </w:r>
      <w:r>
        <w:rPr>
          <w:rFonts w:ascii="Arial" w:hAnsi="Arial"/>
        </w:rPr>
        <w:t xml:space="preserve"> Box-plot Monte Carlo (MC) cross-validation performance of the established model scheme throughout the performance of the top-layer prediction model. Performance values were determined by confusion matrix analytics across all MC folds. SNS – Sensitivity; SPC – Specificity; PPV – Positive Predictive Value; NPV – Negative Predictive Value; ACC – Accuracy; </w:t>
      </w:r>
      <w:r>
        <w:rPr>
          <w:rFonts w:ascii="Arial" w:hAnsi="Arial" w:cs="Arial"/>
        </w:rPr>
        <w:t xml:space="preserve">AUC – Area Under the Receiver Operator Characteristics Curve.; </w:t>
      </w:r>
      <w:r>
        <w:rPr>
          <w:rFonts w:ascii="Arial" w:hAnsi="Arial"/>
        </w:rPr>
        <w:t>Performance values are in percentages.</w:t>
      </w:r>
    </w:p>
    <w:p w14:paraId="1AF12F6B" w14:textId="77777777" w:rsidR="00AB5590" w:rsidRDefault="00711B57">
      <w:pPr>
        <w:pStyle w:val="ae"/>
        <w:rPr>
          <w:rFonts w:ascii="Arial" w:hAnsi="Arial"/>
        </w:rPr>
      </w:pPr>
      <w:r>
        <w:rPr>
          <w:noProof/>
        </w:rPr>
        <w:drawing>
          <wp:inline distT="0" distB="0" distL="114935" distR="114935" wp14:anchorId="410A79AD" wp14:editId="49EAA7E8">
            <wp:extent cx="3810000" cy="3686175"/>
            <wp:effectExtent l="0" t="0" r="0" b="0"/>
            <wp:docPr id="6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Grafik 2"/>
                    <pic:cNvPicPr>
                      <a:picLocks noChangeAspect="1" noChangeArrowheads="1"/>
                    </pic:cNvPicPr>
                  </pic:nvPicPr>
                  <pic:blipFill>
                    <a:blip r:embed="rId59"/>
                    <a:stretch>
                      <a:fillRect/>
                    </a:stretch>
                  </pic:blipFill>
                  <pic:spPr bwMode="auto">
                    <a:xfrm>
                      <a:off x="0" y="0"/>
                      <a:ext cx="3810000" cy="3686175"/>
                    </a:xfrm>
                    <a:prstGeom prst="rect">
                      <a:avLst/>
                    </a:prstGeom>
                  </pic:spPr>
                </pic:pic>
              </a:graphicData>
            </a:graphic>
          </wp:inline>
        </w:drawing>
      </w:r>
    </w:p>
    <w:p w14:paraId="31B4D412" w14:textId="77777777" w:rsidR="00AB5590" w:rsidRDefault="00711B57">
      <w:pPr>
        <w:pStyle w:val="af0"/>
        <w:rPr>
          <w:rFonts w:ascii="Arial" w:hAnsi="Arial" w:cs="Arial"/>
          <w:i w:val="0"/>
          <w:sz w:val="20"/>
          <w:szCs w:val="20"/>
        </w:rPr>
      </w:pPr>
      <w:r>
        <w:rPr>
          <w:rFonts w:ascii="Arial" w:hAnsi="Arial" w:cs="Arial"/>
          <w:b/>
          <w:bCs/>
          <w:i w:val="0"/>
          <w:sz w:val="20"/>
          <w:szCs w:val="20"/>
        </w:rPr>
        <w:t>Figure 2c.</w:t>
      </w:r>
      <w:r>
        <w:rPr>
          <w:rFonts w:ascii="Arial" w:hAnsi="Arial" w:cs="Arial"/>
          <w:b/>
          <w:bCs/>
          <w:sz w:val="20"/>
          <w:szCs w:val="20"/>
        </w:rPr>
        <w:t xml:space="preserve"> </w:t>
      </w:r>
      <w:r>
        <w:rPr>
          <w:rFonts w:ascii="Arial" w:hAnsi="Arial" w:cs="Arial"/>
          <w:i w:val="0"/>
          <w:sz w:val="20"/>
          <w:szCs w:val="20"/>
        </w:rPr>
        <w:t>Mean cross-validation Receiver Operator Characteristics (ROC) curve of the built models. The thick blue line corresponds to the mean ROC curve, while the light blue shaded area represents the spread of all 100 ROC curves generated across the validation folds. AUC – Area Under the Receiver Operator Characteristics Curve (mean of all 100 AUCs); FPR – False Positive Rate, TPR – True Positive Rate. Dashed diagonal line represents a reference random-guess AUC for comparison.</w:t>
      </w:r>
    </w:p>
    <w:p w14:paraId="013889DD" w14:textId="77777777" w:rsidR="00AB5590" w:rsidRDefault="00AB5590">
      <w:pPr>
        <w:pStyle w:val="ae"/>
        <w:rPr>
          <w:rFonts w:ascii="Arial" w:hAnsi="Arial"/>
        </w:rPr>
      </w:pPr>
    </w:p>
    <w:p w14:paraId="710D9629" w14:textId="77777777" w:rsidR="00AB5590" w:rsidRDefault="00711B57">
      <w:pPr>
        <w:pStyle w:val="3"/>
      </w:pPr>
      <w:r>
        <w:lastRenderedPageBreak/>
        <w:t>Feature Importance</w:t>
      </w:r>
    </w:p>
    <w:p w14:paraId="3146898C" w14:textId="77777777" w:rsidR="00AB5590" w:rsidRDefault="00711B57">
      <w:pPr>
        <w:pStyle w:val="ae"/>
        <w:rPr>
          <w:rFonts w:ascii="Arial" w:hAnsi="Arial"/>
        </w:rPr>
      </w:pPr>
      <w:r>
        <w:rPr>
          <w:rFonts w:ascii="Arial" w:hAnsi="Arial"/>
        </w:rPr>
        <w:t>Feature ranking and selection was performed as part of the data preprocessing steps of each fold (see Sec. Preprocessing). The final feature importance was calculated as the mean of all feature rankings across the MC folds. Note that only the highest-ranking 30 features are shown in the table.</w:t>
      </w:r>
    </w:p>
    <w:p w14:paraId="7A179F64" w14:textId="77777777" w:rsidR="00AB5590" w:rsidRDefault="00711B57">
      <w:pPr>
        <w:pStyle w:val="ae"/>
        <w:rPr>
          <w:rFonts w:ascii="Arial" w:hAnsi="Arial"/>
        </w:rPr>
      </w:pPr>
      <w:r>
        <w:rPr>
          <w:rFonts w:ascii="Arial" w:hAnsi="Arial"/>
          <w:b/>
          <w:bCs/>
        </w:rPr>
        <w:t xml:space="preserve">Table 8c. </w:t>
      </w:r>
      <w:r>
        <w:rPr>
          <w:rFonts w:ascii="Arial" w:hAnsi="Arial"/>
        </w:rPr>
        <w:t>Selected features and their ranks as calculated across the MC folds by Smart Redundancy Reduction (SRR - see Table 2c) as well as their respective value distributions. Ranks represent the relative importance of selected features for model building. Features are ordered by ranks. Rank values are in percentages.</w:t>
      </w:r>
    </w:p>
    <w:tbl>
      <w:tblPr>
        <w:tblW w:w="9106" w:type="dxa"/>
        <w:tblInd w:w="80" w:type="dxa"/>
        <w:tblBorders>
          <w:top w:val="single" w:sz="16" w:space="0" w:color="000000"/>
          <w:left w:val="single" w:sz="5" w:space="0" w:color="ECECEC"/>
          <w:bottom w:val="single" w:sz="16" w:space="0" w:color="000000"/>
          <w:right w:val="single" w:sz="5" w:space="0" w:color="ECECEC"/>
          <w:insideH w:val="single" w:sz="16" w:space="0" w:color="000000"/>
          <w:insideV w:val="single" w:sz="5" w:space="0" w:color="ECECEC"/>
        </w:tblBorders>
        <w:tblCellMar>
          <w:left w:w="73" w:type="dxa"/>
          <w:right w:w="80" w:type="dxa"/>
        </w:tblCellMar>
        <w:tblLook w:val="0000" w:firstRow="0" w:lastRow="0" w:firstColumn="0" w:lastColumn="0" w:noHBand="0" w:noVBand="0"/>
      </w:tblPr>
      <w:tblGrid>
        <w:gridCol w:w="5289"/>
        <w:gridCol w:w="942"/>
        <w:gridCol w:w="4487"/>
      </w:tblGrid>
      <w:tr w:rsidR="00AB5590" w14:paraId="789F7287" w14:textId="77777777">
        <w:tc>
          <w:tcPr>
            <w:tcW w:w="4253" w:type="dxa"/>
            <w:tcBorders>
              <w:top w:val="single" w:sz="16" w:space="0" w:color="000000"/>
              <w:left w:val="single" w:sz="5" w:space="0" w:color="ECECEC"/>
              <w:bottom w:val="single" w:sz="16" w:space="0" w:color="000000"/>
              <w:right w:val="single" w:sz="5" w:space="0" w:color="ECECEC"/>
            </w:tcBorders>
            <w:shd w:val="clear" w:color="auto" w:fill="F2F2F2" w:themeFill="background1" w:themeFillShade="F2"/>
          </w:tcPr>
          <w:p w14:paraId="774AAFDE" w14:textId="77777777" w:rsidR="00AB5590" w:rsidRDefault="00711B57">
            <w:pPr>
              <w:pStyle w:val="TableColumn"/>
              <w:jc w:val="center"/>
              <w:rPr>
                <w:sz w:val="20"/>
                <w:szCs w:val="20"/>
              </w:rPr>
            </w:pPr>
            <w:r>
              <w:rPr>
                <w:sz w:val="20"/>
                <w:szCs w:val="20"/>
              </w:rPr>
              <w:t>Feature Name</w:t>
            </w:r>
          </w:p>
        </w:tc>
        <w:tc>
          <w:tcPr>
            <w:tcW w:w="1049" w:type="dxa"/>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0749D143" w14:textId="77777777" w:rsidR="00AB5590" w:rsidRDefault="00711B57">
            <w:pPr>
              <w:pStyle w:val="TableColumn"/>
              <w:jc w:val="center"/>
              <w:rPr>
                <w:sz w:val="20"/>
                <w:szCs w:val="20"/>
              </w:rPr>
            </w:pPr>
            <w:r>
              <w:rPr>
                <w:sz w:val="20"/>
                <w:szCs w:val="20"/>
              </w:rPr>
              <w:t>Ranking</w:t>
            </w:r>
          </w:p>
        </w:tc>
        <w:tc>
          <w:tcPr>
            <w:tcW w:w="3804" w:type="dxa"/>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35EDA353" w14:textId="77777777" w:rsidR="00AB5590" w:rsidRDefault="00711B57">
            <w:pPr>
              <w:pStyle w:val="TableColumn"/>
              <w:jc w:val="center"/>
              <w:rPr>
                <w:sz w:val="20"/>
                <w:szCs w:val="20"/>
              </w:rPr>
            </w:pPr>
            <w:r>
              <w:rPr>
                <w:sz w:val="20"/>
                <w:szCs w:val="20"/>
              </w:rPr>
              <w:t>Histogram</w:t>
            </w:r>
          </w:p>
        </w:tc>
      </w:tr>
      <w:tr w:rsidR="00AB5590" w14:paraId="2536DBBE"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17F99AE8"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szm.lzhge::MultiLesionSum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5DB8857B"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0AE5994D" w14:textId="77777777" w:rsidR="00AB5590" w:rsidRDefault="00711B57">
            <w:pPr>
              <w:rPr>
                <w:rFonts w:ascii="Arial" w:hAnsi="Arial" w:cs="Arial"/>
              </w:rPr>
            </w:pPr>
            <w:r>
              <w:rPr>
                <w:noProof/>
              </w:rPr>
              <w:drawing>
                <wp:inline distT="0" distB="0" distL="114935" distR="114935" wp14:anchorId="4A3842C0" wp14:editId="6B65A6ED">
                  <wp:extent cx="2752090" cy="714375"/>
                  <wp:effectExtent l="0" t="0" r="0" b="0"/>
                  <wp:docPr id="67" name="Grafik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Grafik 160"/>
                          <pic:cNvPicPr>
                            <a:picLocks noChangeAspect="1" noChangeArrowheads="1"/>
                          </pic:cNvPicPr>
                        </pic:nvPicPr>
                        <pic:blipFill>
                          <a:blip r:embed="rId60"/>
                          <a:stretch>
                            <a:fillRect/>
                          </a:stretch>
                        </pic:blipFill>
                        <pic:spPr bwMode="auto">
                          <a:xfrm>
                            <a:off x="0" y="0"/>
                            <a:ext cx="2752090" cy="714375"/>
                          </a:xfrm>
                          <a:prstGeom prst="rect">
                            <a:avLst/>
                          </a:prstGeom>
                        </pic:spPr>
                      </pic:pic>
                    </a:graphicData>
                  </a:graphic>
                </wp:inline>
              </w:drawing>
            </w:r>
          </w:p>
        </w:tc>
      </w:tr>
      <w:tr w:rsidR="00AB5590" w14:paraId="168AB558"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498C76A"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cm.auto.corr::MultiLesionVariance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3426FA9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566908FD" w14:textId="77777777" w:rsidR="00AB5590" w:rsidRDefault="00711B57">
            <w:pPr>
              <w:rPr>
                <w:rFonts w:ascii="Arial" w:hAnsi="Arial" w:cs="Arial"/>
              </w:rPr>
            </w:pPr>
            <w:r>
              <w:rPr>
                <w:noProof/>
              </w:rPr>
              <w:drawing>
                <wp:inline distT="0" distB="0" distL="114935" distR="114935" wp14:anchorId="35C1B082" wp14:editId="629D3FF8">
                  <wp:extent cx="2752090" cy="714375"/>
                  <wp:effectExtent l="0" t="0" r="0" b="0"/>
                  <wp:docPr id="68" name="Grafik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Grafik 161"/>
                          <pic:cNvPicPr>
                            <a:picLocks noChangeAspect="1" noChangeArrowheads="1"/>
                          </pic:cNvPicPr>
                        </pic:nvPicPr>
                        <pic:blipFill>
                          <a:blip r:embed="rId61"/>
                          <a:stretch>
                            <a:fillRect/>
                          </a:stretch>
                        </pic:blipFill>
                        <pic:spPr bwMode="auto">
                          <a:xfrm>
                            <a:off x="0" y="0"/>
                            <a:ext cx="2752090" cy="714375"/>
                          </a:xfrm>
                          <a:prstGeom prst="rect">
                            <a:avLst/>
                          </a:prstGeom>
                        </pic:spPr>
                      </pic:pic>
                    </a:graphicData>
                  </a:graphic>
                </wp:inline>
              </w:drawing>
            </w:r>
          </w:p>
        </w:tc>
      </w:tr>
      <w:tr w:rsidR="00AB5590" w14:paraId="7B1075AD"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625BA5DE"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szm.hgze::MultiLesionVariance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70F718A0"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5278B04E" w14:textId="77777777" w:rsidR="00AB5590" w:rsidRDefault="00711B57">
            <w:pPr>
              <w:rPr>
                <w:rFonts w:ascii="Arial" w:hAnsi="Arial" w:cs="Arial"/>
              </w:rPr>
            </w:pPr>
            <w:r>
              <w:rPr>
                <w:noProof/>
              </w:rPr>
              <w:drawing>
                <wp:inline distT="0" distB="0" distL="114935" distR="114935" wp14:anchorId="45ABF7A4" wp14:editId="714833A7">
                  <wp:extent cx="2752090" cy="714375"/>
                  <wp:effectExtent l="0" t="0" r="0" b="0"/>
                  <wp:docPr id="69" name="Grafik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Grafik 162"/>
                          <pic:cNvPicPr>
                            <a:picLocks noChangeAspect="1" noChangeArrowheads="1"/>
                          </pic:cNvPicPr>
                        </pic:nvPicPr>
                        <pic:blipFill>
                          <a:blip r:embed="rId62"/>
                          <a:stretch>
                            <a:fillRect/>
                          </a:stretch>
                        </pic:blipFill>
                        <pic:spPr bwMode="auto">
                          <a:xfrm>
                            <a:off x="0" y="0"/>
                            <a:ext cx="2752090" cy="714375"/>
                          </a:xfrm>
                          <a:prstGeom prst="rect">
                            <a:avLst/>
                          </a:prstGeom>
                        </pic:spPr>
                      </pic:pic>
                    </a:graphicData>
                  </a:graphic>
                </wp:inline>
              </w:drawing>
            </w:r>
          </w:p>
        </w:tc>
      </w:tr>
      <w:tr w:rsidR="00AB5590" w14:paraId="1CEA8215"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17F69C8"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stat.medad::MultiLesionVariance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5009E1EA"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62CBA0E" w14:textId="77777777" w:rsidR="00AB5590" w:rsidRDefault="00711B57">
            <w:pPr>
              <w:rPr>
                <w:rFonts w:ascii="Arial" w:hAnsi="Arial" w:cs="Arial"/>
              </w:rPr>
            </w:pPr>
            <w:r>
              <w:rPr>
                <w:noProof/>
              </w:rPr>
              <w:drawing>
                <wp:inline distT="0" distB="0" distL="114935" distR="114935" wp14:anchorId="79F28F24" wp14:editId="696A537C">
                  <wp:extent cx="2752090" cy="714375"/>
                  <wp:effectExtent l="0" t="0" r="0" b="0"/>
                  <wp:docPr id="70" name="Grafik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Grafik 163"/>
                          <pic:cNvPicPr>
                            <a:picLocks noChangeAspect="1" noChangeArrowheads="1"/>
                          </pic:cNvPicPr>
                        </pic:nvPicPr>
                        <pic:blipFill>
                          <a:blip r:embed="rId63"/>
                          <a:stretch>
                            <a:fillRect/>
                          </a:stretch>
                        </pic:blipFill>
                        <pic:spPr bwMode="auto">
                          <a:xfrm>
                            <a:off x="0" y="0"/>
                            <a:ext cx="2752090" cy="714375"/>
                          </a:xfrm>
                          <a:prstGeom prst="rect">
                            <a:avLst/>
                          </a:prstGeom>
                        </pic:spPr>
                      </pic:pic>
                    </a:graphicData>
                  </a:graphic>
                </wp:inline>
              </w:drawing>
            </w:r>
          </w:p>
        </w:tc>
      </w:tr>
      <w:tr w:rsidR="00AB5590" w14:paraId="67891708"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6B8D0EAE"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ih.mean::MultiLesionVariance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D792C1D"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4C9E1499" w14:textId="77777777" w:rsidR="00AB5590" w:rsidRDefault="00711B57">
            <w:pPr>
              <w:rPr>
                <w:rFonts w:ascii="Arial" w:hAnsi="Arial" w:cs="Arial"/>
              </w:rPr>
            </w:pPr>
            <w:r>
              <w:rPr>
                <w:noProof/>
              </w:rPr>
              <w:drawing>
                <wp:inline distT="0" distB="0" distL="114935" distR="114935" wp14:anchorId="2F119C2E" wp14:editId="51A16C46">
                  <wp:extent cx="2752090" cy="714375"/>
                  <wp:effectExtent l="0" t="0" r="0" b="0"/>
                  <wp:docPr id="71" name="Grafik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fik 164"/>
                          <pic:cNvPicPr>
                            <a:picLocks noChangeAspect="1" noChangeArrowheads="1"/>
                          </pic:cNvPicPr>
                        </pic:nvPicPr>
                        <pic:blipFill>
                          <a:blip r:embed="rId64"/>
                          <a:stretch>
                            <a:fillRect/>
                          </a:stretch>
                        </pic:blipFill>
                        <pic:spPr bwMode="auto">
                          <a:xfrm>
                            <a:off x="0" y="0"/>
                            <a:ext cx="2752090" cy="714375"/>
                          </a:xfrm>
                          <a:prstGeom prst="rect">
                            <a:avLst/>
                          </a:prstGeom>
                        </pic:spPr>
                      </pic:pic>
                    </a:graphicData>
                  </a:graphic>
                </wp:inline>
              </w:drawing>
            </w:r>
          </w:p>
        </w:tc>
      </w:tr>
      <w:tr w:rsidR="00AB5590" w14:paraId="11B17C11"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11458BDD"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cm.sum.avg::MultiLesionVariance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34135DB9"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65FF6423" w14:textId="77777777" w:rsidR="00AB5590" w:rsidRDefault="00711B57">
            <w:pPr>
              <w:rPr>
                <w:rFonts w:ascii="Arial" w:hAnsi="Arial" w:cs="Arial"/>
              </w:rPr>
            </w:pPr>
            <w:r>
              <w:rPr>
                <w:noProof/>
              </w:rPr>
              <w:drawing>
                <wp:inline distT="0" distB="0" distL="114935" distR="114935" wp14:anchorId="38C391EC" wp14:editId="41C1D211">
                  <wp:extent cx="2752090" cy="714375"/>
                  <wp:effectExtent l="0" t="0" r="0" b="0"/>
                  <wp:docPr id="72" name="Grafik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165"/>
                          <pic:cNvPicPr>
                            <a:picLocks noChangeAspect="1" noChangeArrowheads="1"/>
                          </pic:cNvPicPr>
                        </pic:nvPicPr>
                        <pic:blipFill>
                          <a:blip r:embed="rId65"/>
                          <a:stretch>
                            <a:fillRect/>
                          </a:stretch>
                        </pic:blipFill>
                        <pic:spPr bwMode="auto">
                          <a:xfrm>
                            <a:off x="0" y="0"/>
                            <a:ext cx="2752090" cy="714375"/>
                          </a:xfrm>
                          <a:prstGeom prst="rect">
                            <a:avLst/>
                          </a:prstGeom>
                        </pic:spPr>
                      </pic:pic>
                    </a:graphicData>
                  </a:graphic>
                </wp:inline>
              </w:drawing>
            </w:r>
          </w:p>
        </w:tc>
      </w:tr>
      <w:tr w:rsidR="00AB5590" w14:paraId="79A93602"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60F15A7C"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cm.joint.avg::MultiLesionVariance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26293DB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17322459" w14:textId="77777777" w:rsidR="00AB5590" w:rsidRDefault="00711B57">
            <w:pPr>
              <w:rPr>
                <w:rFonts w:ascii="Arial" w:hAnsi="Arial" w:cs="Arial"/>
              </w:rPr>
            </w:pPr>
            <w:r>
              <w:rPr>
                <w:noProof/>
              </w:rPr>
              <w:drawing>
                <wp:inline distT="0" distB="0" distL="114935" distR="114935" wp14:anchorId="43A4AD05" wp14:editId="1F8E604D">
                  <wp:extent cx="2752090" cy="714375"/>
                  <wp:effectExtent l="0" t="0" r="0" b="0"/>
                  <wp:docPr id="73" name="Grafik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166"/>
                          <pic:cNvPicPr>
                            <a:picLocks noChangeAspect="1" noChangeArrowheads="1"/>
                          </pic:cNvPicPr>
                        </pic:nvPicPr>
                        <pic:blipFill>
                          <a:blip r:embed="rId66"/>
                          <a:stretch>
                            <a:fillRect/>
                          </a:stretch>
                        </pic:blipFill>
                        <pic:spPr bwMode="auto">
                          <a:xfrm>
                            <a:off x="0" y="0"/>
                            <a:ext cx="2752090" cy="714375"/>
                          </a:xfrm>
                          <a:prstGeom prst="rect">
                            <a:avLst/>
                          </a:prstGeom>
                        </pic:spPr>
                      </pic:pic>
                    </a:graphicData>
                  </a:graphic>
                </wp:inline>
              </w:drawing>
            </w:r>
          </w:p>
        </w:tc>
      </w:tr>
      <w:tr w:rsidR="00AB5590" w14:paraId="52FCF3A4"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6B89D619"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szm.szhge::MultiLesionVariance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21E7622A"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44AD9A15" w14:textId="77777777" w:rsidR="00AB5590" w:rsidRDefault="00711B57">
            <w:pPr>
              <w:rPr>
                <w:rFonts w:ascii="Arial" w:hAnsi="Arial" w:cs="Arial"/>
              </w:rPr>
            </w:pPr>
            <w:r>
              <w:rPr>
                <w:noProof/>
              </w:rPr>
              <w:drawing>
                <wp:inline distT="0" distB="0" distL="114935" distR="114935" wp14:anchorId="34112864" wp14:editId="11474392">
                  <wp:extent cx="2752090" cy="714375"/>
                  <wp:effectExtent l="0" t="0" r="0" b="0"/>
                  <wp:docPr id="74" name="Grafik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Grafik 167"/>
                          <pic:cNvPicPr>
                            <a:picLocks noChangeAspect="1" noChangeArrowheads="1"/>
                          </pic:cNvPicPr>
                        </pic:nvPicPr>
                        <pic:blipFill>
                          <a:blip r:embed="rId67"/>
                          <a:stretch>
                            <a:fillRect/>
                          </a:stretch>
                        </pic:blipFill>
                        <pic:spPr bwMode="auto">
                          <a:xfrm>
                            <a:off x="0" y="0"/>
                            <a:ext cx="2752090" cy="714375"/>
                          </a:xfrm>
                          <a:prstGeom prst="rect">
                            <a:avLst/>
                          </a:prstGeom>
                        </pic:spPr>
                      </pic:pic>
                    </a:graphicData>
                  </a:graphic>
                </wp:inline>
              </w:drawing>
            </w:r>
          </w:p>
        </w:tc>
      </w:tr>
      <w:tr w:rsidR="00AB5590" w14:paraId="11351F5F"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D1BB684"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cm.clust.shade::MultiLesionSum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3B35BAE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1750C8D4" w14:textId="77777777" w:rsidR="00AB5590" w:rsidRDefault="00711B57">
            <w:pPr>
              <w:rPr>
                <w:rFonts w:ascii="Arial" w:hAnsi="Arial" w:cs="Arial"/>
              </w:rPr>
            </w:pPr>
            <w:r>
              <w:rPr>
                <w:noProof/>
              </w:rPr>
              <w:drawing>
                <wp:inline distT="0" distB="0" distL="114935" distR="114935" wp14:anchorId="75F7F733" wp14:editId="44D36473">
                  <wp:extent cx="2752090" cy="714375"/>
                  <wp:effectExtent l="0" t="0" r="0" b="0"/>
                  <wp:docPr id="75" name="Grafik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Grafik 168"/>
                          <pic:cNvPicPr>
                            <a:picLocks noChangeAspect="1" noChangeArrowheads="1"/>
                          </pic:cNvPicPr>
                        </pic:nvPicPr>
                        <pic:blipFill>
                          <a:blip r:embed="rId68"/>
                          <a:stretch>
                            <a:fillRect/>
                          </a:stretch>
                        </pic:blipFill>
                        <pic:spPr bwMode="auto">
                          <a:xfrm>
                            <a:off x="0" y="0"/>
                            <a:ext cx="2752090" cy="714375"/>
                          </a:xfrm>
                          <a:prstGeom prst="rect">
                            <a:avLst/>
                          </a:prstGeom>
                        </pic:spPr>
                      </pic:pic>
                    </a:graphicData>
                  </a:graphic>
                </wp:inline>
              </w:drawing>
            </w:r>
          </w:p>
        </w:tc>
      </w:tr>
      <w:tr w:rsidR="00AB5590" w14:paraId="4819E908"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3E013563"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stat.median::MultiLesionVariance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4F69E171"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BFA9B05" w14:textId="77777777" w:rsidR="00AB5590" w:rsidRDefault="00711B57">
            <w:pPr>
              <w:rPr>
                <w:rFonts w:ascii="Arial" w:hAnsi="Arial" w:cs="Arial"/>
              </w:rPr>
            </w:pPr>
            <w:r>
              <w:rPr>
                <w:noProof/>
              </w:rPr>
              <w:drawing>
                <wp:inline distT="0" distB="0" distL="114935" distR="114935" wp14:anchorId="7CC1729B" wp14:editId="2456948E">
                  <wp:extent cx="2752090" cy="714375"/>
                  <wp:effectExtent l="0" t="0" r="0" b="0"/>
                  <wp:docPr id="76" name="Grafik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Grafik 169"/>
                          <pic:cNvPicPr>
                            <a:picLocks noChangeAspect="1" noChangeArrowheads="1"/>
                          </pic:cNvPicPr>
                        </pic:nvPicPr>
                        <pic:blipFill>
                          <a:blip r:embed="rId69"/>
                          <a:stretch>
                            <a:fillRect/>
                          </a:stretch>
                        </pic:blipFill>
                        <pic:spPr bwMode="auto">
                          <a:xfrm>
                            <a:off x="0" y="0"/>
                            <a:ext cx="2752090" cy="714375"/>
                          </a:xfrm>
                          <a:prstGeom prst="rect">
                            <a:avLst/>
                          </a:prstGeom>
                        </pic:spPr>
                      </pic:pic>
                    </a:graphicData>
                  </a:graphic>
                </wp:inline>
              </w:drawing>
            </w:r>
          </w:p>
        </w:tc>
      </w:tr>
      <w:tr w:rsidR="00AB5590" w14:paraId="343B0CB3"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250DA60F"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ih.min::MultiLesionVariance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7A8523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F6797E6" w14:textId="77777777" w:rsidR="00AB5590" w:rsidRDefault="00711B57">
            <w:pPr>
              <w:rPr>
                <w:rFonts w:ascii="Arial" w:hAnsi="Arial" w:cs="Arial"/>
              </w:rPr>
            </w:pPr>
            <w:r>
              <w:rPr>
                <w:noProof/>
              </w:rPr>
              <w:drawing>
                <wp:inline distT="0" distB="0" distL="114935" distR="114935" wp14:anchorId="288DC2F6" wp14:editId="617D13C2">
                  <wp:extent cx="2752090" cy="714375"/>
                  <wp:effectExtent l="0" t="0" r="0" b="0"/>
                  <wp:docPr id="77" name="Grafik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Grafik 170"/>
                          <pic:cNvPicPr>
                            <a:picLocks noChangeAspect="1" noChangeArrowheads="1"/>
                          </pic:cNvPicPr>
                        </pic:nvPicPr>
                        <pic:blipFill>
                          <a:blip r:embed="rId70"/>
                          <a:stretch>
                            <a:fillRect/>
                          </a:stretch>
                        </pic:blipFill>
                        <pic:spPr bwMode="auto">
                          <a:xfrm>
                            <a:off x="0" y="0"/>
                            <a:ext cx="2752090" cy="714375"/>
                          </a:xfrm>
                          <a:prstGeom prst="rect">
                            <a:avLst/>
                          </a:prstGeom>
                        </pic:spPr>
                      </pic:pic>
                    </a:graphicData>
                  </a:graphic>
                </wp:inline>
              </w:drawing>
            </w:r>
          </w:p>
        </w:tc>
      </w:tr>
      <w:tr w:rsidR="00AB5590" w14:paraId="56DC5312"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58630711"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stat.min::MultiLesionVariance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6A13016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762A7BCD" w14:textId="77777777" w:rsidR="00AB5590" w:rsidRDefault="00711B57">
            <w:pPr>
              <w:rPr>
                <w:rFonts w:ascii="Arial" w:hAnsi="Arial" w:cs="Arial"/>
              </w:rPr>
            </w:pPr>
            <w:r>
              <w:rPr>
                <w:noProof/>
              </w:rPr>
              <w:drawing>
                <wp:inline distT="0" distB="0" distL="114935" distR="114935" wp14:anchorId="166BE2C1" wp14:editId="43E6C175">
                  <wp:extent cx="2752090" cy="714375"/>
                  <wp:effectExtent l="0" t="0" r="0" b="0"/>
                  <wp:docPr id="78" name="Grafik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Grafik 171"/>
                          <pic:cNvPicPr>
                            <a:picLocks noChangeAspect="1" noChangeArrowheads="1"/>
                          </pic:cNvPicPr>
                        </pic:nvPicPr>
                        <pic:blipFill>
                          <a:blip r:embed="rId71"/>
                          <a:stretch>
                            <a:fillRect/>
                          </a:stretch>
                        </pic:blipFill>
                        <pic:spPr bwMode="auto">
                          <a:xfrm>
                            <a:off x="0" y="0"/>
                            <a:ext cx="2752090" cy="714375"/>
                          </a:xfrm>
                          <a:prstGeom prst="rect">
                            <a:avLst/>
                          </a:prstGeom>
                        </pic:spPr>
                      </pic:pic>
                    </a:graphicData>
                  </a:graphic>
                </wp:inline>
              </w:drawing>
            </w:r>
          </w:p>
        </w:tc>
      </w:tr>
      <w:tr w:rsidR="00AB5590" w14:paraId="1D543377"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5D6BAD15"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ih.min.grad::MultiLesionSum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06DBECC7"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3E174238" w14:textId="77777777" w:rsidR="00AB5590" w:rsidRDefault="00711B57">
            <w:pPr>
              <w:rPr>
                <w:rFonts w:ascii="Arial" w:hAnsi="Arial" w:cs="Arial"/>
              </w:rPr>
            </w:pPr>
            <w:r>
              <w:rPr>
                <w:noProof/>
              </w:rPr>
              <w:drawing>
                <wp:inline distT="0" distB="0" distL="114935" distR="114935" wp14:anchorId="069879F4" wp14:editId="228B2DF4">
                  <wp:extent cx="2752090" cy="714375"/>
                  <wp:effectExtent l="0" t="0" r="0" b="0"/>
                  <wp:docPr id="79" name="Grafik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Grafik 172"/>
                          <pic:cNvPicPr>
                            <a:picLocks noChangeAspect="1" noChangeArrowheads="1"/>
                          </pic:cNvPicPr>
                        </pic:nvPicPr>
                        <pic:blipFill>
                          <a:blip r:embed="rId72"/>
                          <a:stretch>
                            <a:fillRect/>
                          </a:stretch>
                        </pic:blipFill>
                        <pic:spPr bwMode="auto">
                          <a:xfrm>
                            <a:off x="0" y="0"/>
                            <a:ext cx="2752090" cy="714375"/>
                          </a:xfrm>
                          <a:prstGeom prst="rect">
                            <a:avLst/>
                          </a:prstGeom>
                        </pic:spPr>
                      </pic:pic>
                    </a:graphicData>
                  </a:graphic>
                </wp:inline>
              </w:drawing>
            </w:r>
          </w:p>
        </w:tc>
      </w:tr>
      <w:tr w:rsidR="00AB5590" w14:paraId="587C15D2"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2471CE5"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cm.auto.corr::MultiLesionSum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3D2C4DAA"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67AC4FBE" w14:textId="77777777" w:rsidR="00AB5590" w:rsidRDefault="00711B57">
            <w:pPr>
              <w:rPr>
                <w:rFonts w:ascii="Arial" w:hAnsi="Arial" w:cs="Arial"/>
              </w:rPr>
            </w:pPr>
            <w:r>
              <w:rPr>
                <w:noProof/>
              </w:rPr>
              <w:drawing>
                <wp:inline distT="0" distB="0" distL="114935" distR="114935" wp14:anchorId="506EB8D7" wp14:editId="42B5E9B8">
                  <wp:extent cx="2752090" cy="714375"/>
                  <wp:effectExtent l="0" t="0" r="0" b="0"/>
                  <wp:docPr id="80" name="Grafik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Grafik 173"/>
                          <pic:cNvPicPr>
                            <a:picLocks noChangeAspect="1" noChangeArrowheads="1"/>
                          </pic:cNvPicPr>
                        </pic:nvPicPr>
                        <pic:blipFill>
                          <a:blip r:embed="rId73"/>
                          <a:stretch>
                            <a:fillRect/>
                          </a:stretch>
                        </pic:blipFill>
                        <pic:spPr bwMode="auto">
                          <a:xfrm>
                            <a:off x="0" y="0"/>
                            <a:ext cx="2752090" cy="714375"/>
                          </a:xfrm>
                          <a:prstGeom prst="rect">
                            <a:avLst/>
                          </a:prstGeom>
                        </pic:spPr>
                      </pic:pic>
                    </a:graphicData>
                  </a:graphic>
                </wp:inline>
              </w:drawing>
            </w:r>
          </w:p>
        </w:tc>
      </w:tr>
      <w:tr w:rsidR="00AB5590" w14:paraId="29E434B9"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2B5E056A" w14:textId="77777777" w:rsidR="00AB5590" w:rsidRDefault="00711B57">
            <w:pPr>
              <w:rPr>
                <w:rFonts w:ascii="Arial" w:hAnsi="Arial" w:cs="Arial"/>
              </w:rPr>
            </w:pPr>
            <w:r>
              <w:rPr>
                <w:rFonts w:ascii="Arial" w:hAnsi="Arial" w:cs="Arial"/>
              </w:rPr>
              <w:br/>
            </w:r>
            <w:proofErr w:type="gramStart"/>
            <w:r>
              <w:rPr>
                <w:rFonts w:ascii="Arial" w:hAnsi="Arial" w:cs="Arial"/>
              </w:rPr>
              <w:t>CT.Morphological::</w:t>
            </w:r>
            <w:proofErr w:type="gramEnd"/>
            <w:r>
              <w:rPr>
                <w:rFonts w:ascii="Arial" w:hAnsi="Arial" w:cs="Arial"/>
              </w:rPr>
              <w:t>morph.asphericity::MultiLesionEnergy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51026B1B"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64D3BC1B" w14:textId="77777777" w:rsidR="00AB5590" w:rsidRDefault="00711B57">
            <w:pPr>
              <w:rPr>
                <w:rFonts w:ascii="Arial" w:hAnsi="Arial" w:cs="Arial"/>
              </w:rPr>
            </w:pPr>
            <w:r>
              <w:rPr>
                <w:noProof/>
              </w:rPr>
              <w:drawing>
                <wp:inline distT="0" distB="0" distL="114935" distR="114935" wp14:anchorId="57D41AF9" wp14:editId="7F1BA835">
                  <wp:extent cx="2752090" cy="714375"/>
                  <wp:effectExtent l="0" t="0" r="0" b="0"/>
                  <wp:docPr id="81" name="Grafik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Grafik 174"/>
                          <pic:cNvPicPr>
                            <a:picLocks noChangeAspect="1" noChangeArrowheads="1"/>
                          </pic:cNvPicPr>
                        </pic:nvPicPr>
                        <pic:blipFill>
                          <a:blip r:embed="rId74"/>
                          <a:stretch>
                            <a:fillRect/>
                          </a:stretch>
                        </pic:blipFill>
                        <pic:spPr bwMode="auto">
                          <a:xfrm>
                            <a:off x="0" y="0"/>
                            <a:ext cx="2752090" cy="714375"/>
                          </a:xfrm>
                          <a:prstGeom prst="rect">
                            <a:avLst/>
                          </a:prstGeom>
                        </pic:spPr>
                      </pic:pic>
                    </a:graphicData>
                  </a:graphic>
                </wp:inline>
              </w:drawing>
            </w:r>
          </w:p>
        </w:tc>
      </w:tr>
      <w:tr w:rsidR="00AB5590" w14:paraId="4B1D1F5A"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32C759AD" w14:textId="77777777" w:rsidR="00AB5590" w:rsidRDefault="00711B57">
            <w:pPr>
              <w:rPr>
                <w:rFonts w:ascii="Arial" w:hAnsi="Arial" w:cs="Arial"/>
              </w:rPr>
            </w:pPr>
            <w:r>
              <w:rPr>
                <w:rFonts w:ascii="Arial" w:hAnsi="Arial" w:cs="Arial"/>
              </w:rPr>
              <w:br/>
            </w:r>
            <w:proofErr w:type="gramStart"/>
            <w:r>
              <w:rPr>
                <w:rFonts w:ascii="Arial" w:hAnsi="Arial" w:cs="Arial"/>
              </w:rPr>
              <w:t>PET.Morphological::</w:t>
            </w:r>
            <w:proofErr w:type="gramEnd"/>
            <w:r>
              <w:rPr>
                <w:rFonts w:ascii="Arial" w:hAnsi="Arial" w:cs="Arial"/>
              </w:rPr>
              <w:t>morph.asphericity::MultiLesionEnergy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24C80BBB"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976BC28" w14:textId="77777777" w:rsidR="00AB5590" w:rsidRDefault="00711B57">
            <w:pPr>
              <w:rPr>
                <w:rFonts w:ascii="Arial" w:hAnsi="Arial" w:cs="Arial"/>
              </w:rPr>
            </w:pPr>
            <w:r>
              <w:rPr>
                <w:noProof/>
              </w:rPr>
              <w:drawing>
                <wp:inline distT="0" distB="0" distL="114935" distR="114935" wp14:anchorId="6310ECB7" wp14:editId="1B56253D">
                  <wp:extent cx="2752090" cy="714375"/>
                  <wp:effectExtent l="0" t="0" r="0" b="0"/>
                  <wp:docPr id="82" name="Grafik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fik 175"/>
                          <pic:cNvPicPr>
                            <a:picLocks noChangeAspect="1" noChangeArrowheads="1"/>
                          </pic:cNvPicPr>
                        </pic:nvPicPr>
                        <pic:blipFill>
                          <a:blip r:embed="rId74"/>
                          <a:stretch>
                            <a:fillRect/>
                          </a:stretch>
                        </pic:blipFill>
                        <pic:spPr bwMode="auto">
                          <a:xfrm>
                            <a:off x="0" y="0"/>
                            <a:ext cx="2752090" cy="714375"/>
                          </a:xfrm>
                          <a:prstGeom prst="rect">
                            <a:avLst/>
                          </a:prstGeom>
                        </pic:spPr>
                      </pic:pic>
                    </a:graphicData>
                  </a:graphic>
                </wp:inline>
              </w:drawing>
            </w:r>
          </w:p>
        </w:tc>
      </w:tr>
      <w:tr w:rsidR="00AB5590" w14:paraId="1408DB9D"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37488AD9" w14:textId="77777777" w:rsidR="00AB5590" w:rsidRDefault="00711B57">
            <w:pPr>
              <w:rPr>
                <w:rFonts w:ascii="Arial" w:hAnsi="Arial" w:cs="Arial"/>
              </w:rPr>
            </w:pPr>
            <w:r>
              <w:rPr>
                <w:rFonts w:ascii="Arial" w:hAnsi="Arial" w:cs="Arial"/>
              </w:rPr>
              <w:br/>
            </w:r>
            <w:proofErr w:type="gramStart"/>
            <w:r>
              <w:rPr>
                <w:rFonts w:ascii="Arial" w:hAnsi="Arial" w:cs="Arial"/>
              </w:rPr>
              <w:t>CT.GLDZM::</w:t>
            </w:r>
            <w:proofErr w:type="gramEnd"/>
            <w:r>
              <w:rPr>
                <w:rFonts w:ascii="Arial" w:hAnsi="Arial" w:cs="Arial"/>
              </w:rPr>
              <w:t>dzm.z.perc::MultiLesionMean</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750387C9"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37D2BDF" w14:textId="77777777" w:rsidR="00AB5590" w:rsidRDefault="00711B57">
            <w:pPr>
              <w:rPr>
                <w:rFonts w:ascii="Arial" w:hAnsi="Arial" w:cs="Arial"/>
              </w:rPr>
            </w:pPr>
            <w:r>
              <w:rPr>
                <w:noProof/>
              </w:rPr>
              <w:drawing>
                <wp:inline distT="0" distB="0" distL="114935" distR="114935" wp14:anchorId="52DF5932" wp14:editId="5D6DAA4E">
                  <wp:extent cx="2752090" cy="714375"/>
                  <wp:effectExtent l="0" t="0" r="0" b="0"/>
                  <wp:docPr id="83" name="Grafik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Grafik 176"/>
                          <pic:cNvPicPr>
                            <a:picLocks noChangeAspect="1" noChangeArrowheads="1"/>
                          </pic:cNvPicPr>
                        </pic:nvPicPr>
                        <pic:blipFill>
                          <a:blip r:embed="rId75"/>
                          <a:stretch>
                            <a:fillRect/>
                          </a:stretch>
                        </pic:blipFill>
                        <pic:spPr bwMode="auto">
                          <a:xfrm>
                            <a:off x="0" y="0"/>
                            <a:ext cx="2752090" cy="714375"/>
                          </a:xfrm>
                          <a:prstGeom prst="rect">
                            <a:avLst/>
                          </a:prstGeom>
                        </pic:spPr>
                      </pic:pic>
                    </a:graphicData>
                  </a:graphic>
                </wp:inline>
              </w:drawing>
            </w:r>
          </w:p>
        </w:tc>
      </w:tr>
      <w:tr w:rsidR="00AB5590" w14:paraId="0E667F17"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32DDC218"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szm.z.perc::MultiLesionMean</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006BE512"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463F888E" w14:textId="77777777" w:rsidR="00AB5590" w:rsidRDefault="00711B57">
            <w:pPr>
              <w:rPr>
                <w:rFonts w:ascii="Arial" w:hAnsi="Arial" w:cs="Arial"/>
              </w:rPr>
            </w:pPr>
            <w:r>
              <w:rPr>
                <w:noProof/>
              </w:rPr>
              <w:drawing>
                <wp:inline distT="0" distB="0" distL="114935" distR="114935" wp14:anchorId="532B55B1" wp14:editId="40833B98">
                  <wp:extent cx="2752090" cy="714375"/>
                  <wp:effectExtent l="0" t="0" r="0" b="0"/>
                  <wp:docPr id="84" name="Grafik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Grafik 177"/>
                          <pic:cNvPicPr>
                            <a:picLocks noChangeAspect="1" noChangeArrowheads="1"/>
                          </pic:cNvPicPr>
                        </pic:nvPicPr>
                        <pic:blipFill>
                          <a:blip r:embed="rId75"/>
                          <a:stretch>
                            <a:fillRect/>
                          </a:stretch>
                        </pic:blipFill>
                        <pic:spPr bwMode="auto">
                          <a:xfrm>
                            <a:off x="0" y="0"/>
                            <a:ext cx="2752090" cy="714375"/>
                          </a:xfrm>
                          <a:prstGeom prst="rect">
                            <a:avLst/>
                          </a:prstGeom>
                        </pic:spPr>
                      </pic:pic>
                    </a:graphicData>
                  </a:graphic>
                </wp:inline>
              </w:drawing>
            </w:r>
          </w:p>
        </w:tc>
      </w:tr>
      <w:tr w:rsidR="00AB5590" w14:paraId="255D31CA"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0D264995"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ih.max.grad::MultiLesionSum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0E1A3C3"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3B542005" w14:textId="77777777" w:rsidR="00AB5590" w:rsidRDefault="00711B57">
            <w:pPr>
              <w:rPr>
                <w:rFonts w:ascii="Arial" w:hAnsi="Arial" w:cs="Arial"/>
              </w:rPr>
            </w:pPr>
            <w:r>
              <w:rPr>
                <w:noProof/>
              </w:rPr>
              <w:drawing>
                <wp:inline distT="0" distB="0" distL="114935" distR="114935" wp14:anchorId="05921D53" wp14:editId="517BAA3B">
                  <wp:extent cx="2752090" cy="714375"/>
                  <wp:effectExtent l="0" t="0" r="0" b="0"/>
                  <wp:docPr id="85" name="Grafik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Grafik 178"/>
                          <pic:cNvPicPr>
                            <a:picLocks noChangeAspect="1" noChangeArrowheads="1"/>
                          </pic:cNvPicPr>
                        </pic:nvPicPr>
                        <pic:blipFill>
                          <a:blip r:embed="rId76"/>
                          <a:stretch>
                            <a:fillRect/>
                          </a:stretch>
                        </pic:blipFill>
                        <pic:spPr bwMode="auto">
                          <a:xfrm>
                            <a:off x="0" y="0"/>
                            <a:ext cx="2752090" cy="714375"/>
                          </a:xfrm>
                          <a:prstGeom prst="rect">
                            <a:avLst/>
                          </a:prstGeom>
                        </pic:spPr>
                      </pic:pic>
                    </a:graphicData>
                  </a:graphic>
                </wp:inline>
              </w:drawing>
            </w:r>
          </w:p>
        </w:tc>
      </w:tr>
      <w:tr w:rsidR="00AB5590" w14:paraId="34AABA1D"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034BE149"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cm.joint.max::MultiLesionEntropy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10E6B43"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7135B697" w14:textId="77777777" w:rsidR="00AB5590" w:rsidRDefault="00711B57">
            <w:pPr>
              <w:rPr>
                <w:rFonts w:ascii="Arial" w:hAnsi="Arial" w:cs="Arial"/>
              </w:rPr>
            </w:pPr>
            <w:r>
              <w:rPr>
                <w:noProof/>
              </w:rPr>
              <w:drawing>
                <wp:inline distT="0" distB="0" distL="114935" distR="114935" wp14:anchorId="103E724D" wp14:editId="46B3B7C8">
                  <wp:extent cx="2752090" cy="714375"/>
                  <wp:effectExtent l="0" t="0" r="0" b="0"/>
                  <wp:docPr id="86" name="Grafik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Grafik 179"/>
                          <pic:cNvPicPr>
                            <a:picLocks noChangeAspect="1" noChangeArrowheads="1"/>
                          </pic:cNvPicPr>
                        </pic:nvPicPr>
                        <pic:blipFill>
                          <a:blip r:embed="rId77"/>
                          <a:stretch>
                            <a:fillRect/>
                          </a:stretch>
                        </pic:blipFill>
                        <pic:spPr bwMode="auto">
                          <a:xfrm>
                            <a:off x="0" y="0"/>
                            <a:ext cx="2752090" cy="714375"/>
                          </a:xfrm>
                          <a:prstGeom prst="rect">
                            <a:avLst/>
                          </a:prstGeom>
                        </pic:spPr>
                      </pic:pic>
                    </a:graphicData>
                  </a:graphic>
                </wp:inline>
              </w:drawing>
            </w:r>
          </w:p>
        </w:tc>
      </w:tr>
      <w:tr w:rsidR="00AB5590" w14:paraId="71CE1CCA"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14B2BCBC" w14:textId="77777777" w:rsidR="00AB5590" w:rsidRDefault="00711B57">
            <w:pPr>
              <w:rPr>
                <w:rFonts w:ascii="Arial" w:hAnsi="Arial" w:cs="Arial"/>
              </w:rPr>
            </w:pPr>
            <w:r>
              <w:rPr>
                <w:rFonts w:ascii="Arial" w:hAnsi="Arial" w:cs="Arial"/>
              </w:rPr>
              <w:br/>
            </w:r>
            <w:proofErr w:type="gramStart"/>
            <w:r>
              <w:rPr>
                <w:rFonts w:ascii="Arial" w:hAnsi="Arial" w:cs="Arial"/>
              </w:rPr>
              <w:t>CT.Histogram::</w:t>
            </w:r>
            <w:proofErr w:type="gramEnd"/>
            <w:r>
              <w:rPr>
                <w:rFonts w:ascii="Arial" w:hAnsi="Arial" w:cs="Arial"/>
              </w:rPr>
              <w:t>ih.mode::MultiLesionVariance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27FF35BD"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04BD6B68" w14:textId="77777777" w:rsidR="00AB5590" w:rsidRDefault="00711B57">
            <w:pPr>
              <w:rPr>
                <w:rFonts w:ascii="Arial" w:hAnsi="Arial" w:cs="Arial"/>
              </w:rPr>
            </w:pPr>
            <w:r>
              <w:rPr>
                <w:noProof/>
              </w:rPr>
              <w:drawing>
                <wp:inline distT="0" distB="0" distL="114935" distR="114935" wp14:anchorId="779E5C41" wp14:editId="11461956">
                  <wp:extent cx="2752090" cy="714375"/>
                  <wp:effectExtent l="0" t="0" r="0" b="0"/>
                  <wp:docPr id="87" name="Grafik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Grafik 180"/>
                          <pic:cNvPicPr>
                            <a:picLocks noChangeAspect="1" noChangeArrowheads="1"/>
                          </pic:cNvPicPr>
                        </pic:nvPicPr>
                        <pic:blipFill>
                          <a:blip r:embed="rId78"/>
                          <a:stretch>
                            <a:fillRect/>
                          </a:stretch>
                        </pic:blipFill>
                        <pic:spPr bwMode="auto">
                          <a:xfrm>
                            <a:off x="0" y="0"/>
                            <a:ext cx="2752090" cy="714375"/>
                          </a:xfrm>
                          <a:prstGeom prst="rect">
                            <a:avLst/>
                          </a:prstGeom>
                        </pic:spPr>
                      </pic:pic>
                    </a:graphicData>
                  </a:graphic>
                </wp:inline>
              </w:drawing>
            </w:r>
          </w:p>
        </w:tc>
      </w:tr>
      <w:tr w:rsidR="00AB5590" w14:paraId="4D3B6D04"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0B337170"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cm.energy::MultiLesionEntropy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4F93997F"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6C7485BC" w14:textId="77777777" w:rsidR="00AB5590" w:rsidRDefault="00711B57">
            <w:pPr>
              <w:rPr>
                <w:rFonts w:ascii="Arial" w:hAnsi="Arial" w:cs="Arial"/>
              </w:rPr>
            </w:pPr>
            <w:r>
              <w:rPr>
                <w:noProof/>
              </w:rPr>
              <w:drawing>
                <wp:inline distT="0" distB="0" distL="114935" distR="114935" wp14:anchorId="4946A520" wp14:editId="36398EE6">
                  <wp:extent cx="2752090" cy="714375"/>
                  <wp:effectExtent l="0" t="0" r="0" b="0"/>
                  <wp:docPr id="88" name="Grafik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Grafik 181"/>
                          <pic:cNvPicPr>
                            <a:picLocks noChangeAspect="1" noChangeArrowheads="1"/>
                          </pic:cNvPicPr>
                        </pic:nvPicPr>
                        <pic:blipFill>
                          <a:blip r:embed="rId79"/>
                          <a:stretch>
                            <a:fillRect/>
                          </a:stretch>
                        </pic:blipFill>
                        <pic:spPr bwMode="auto">
                          <a:xfrm>
                            <a:off x="0" y="0"/>
                            <a:ext cx="2752090" cy="714375"/>
                          </a:xfrm>
                          <a:prstGeom prst="rect">
                            <a:avLst/>
                          </a:prstGeom>
                        </pic:spPr>
                      </pic:pic>
                    </a:graphicData>
                  </a:graphic>
                </wp:inline>
              </w:drawing>
            </w:r>
          </w:p>
        </w:tc>
      </w:tr>
      <w:tr w:rsidR="00AB5590" w14:paraId="5E7D3EF6"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7BD205B2" w14:textId="77777777" w:rsidR="00AB5590" w:rsidRDefault="00711B57">
            <w:pPr>
              <w:rPr>
                <w:rFonts w:ascii="Arial" w:hAnsi="Arial" w:cs="Arial"/>
              </w:rPr>
            </w:pPr>
            <w:r>
              <w:rPr>
                <w:rFonts w:ascii="Arial" w:hAnsi="Arial" w:cs="Arial"/>
              </w:rPr>
              <w:br/>
            </w:r>
            <w:proofErr w:type="gramStart"/>
            <w:r>
              <w:rPr>
                <w:rFonts w:ascii="Arial" w:hAnsi="Arial" w:cs="Arial"/>
              </w:rPr>
              <w:t>PET.GLSZM::</w:t>
            </w:r>
            <w:proofErr w:type="gramEnd"/>
            <w:r>
              <w:rPr>
                <w:rFonts w:ascii="Arial" w:hAnsi="Arial" w:cs="Arial"/>
              </w:rPr>
              <w:t>szm.zs.entr::MultiLesionKurtosis</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4331764C"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5B942C88" w14:textId="77777777" w:rsidR="00AB5590" w:rsidRDefault="00711B57">
            <w:pPr>
              <w:rPr>
                <w:rFonts w:ascii="Arial" w:hAnsi="Arial" w:cs="Arial"/>
              </w:rPr>
            </w:pPr>
            <w:r>
              <w:rPr>
                <w:noProof/>
              </w:rPr>
              <w:drawing>
                <wp:inline distT="0" distB="0" distL="114935" distR="114935" wp14:anchorId="592BD1F7" wp14:editId="0122C45B">
                  <wp:extent cx="2752090" cy="714375"/>
                  <wp:effectExtent l="0" t="0" r="0" b="0"/>
                  <wp:docPr id="89" name="Grafik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afik 182"/>
                          <pic:cNvPicPr>
                            <a:picLocks noChangeAspect="1" noChangeArrowheads="1"/>
                          </pic:cNvPicPr>
                        </pic:nvPicPr>
                        <pic:blipFill>
                          <a:blip r:embed="rId80"/>
                          <a:stretch>
                            <a:fillRect/>
                          </a:stretch>
                        </pic:blipFill>
                        <pic:spPr bwMode="auto">
                          <a:xfrm>
                            <a:off x="0" y="0"/>
                            <a:ext cx="2752090" cy="714375"/>
                          </a:xfrm>
                          <a:prstGeom prst="rect">
                            <a:avLst/>
                          </a:prstGeom>
                        </pic:spPr>
                      </pic:pic>
                    </a:graphicData>
                  </a:graphic>
                </wp:inline>
              </w:drawing>
            </w:r>
          </w:p>
        </w:tc>
      </w:tr>
      <w:tr w:rsidR="00AB5590" w14:paraId="3FDF6923"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05E5503E"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cm.inv.diff.mom::MultiLesionEntropy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49440B14"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5269CCB7" w14:textId="77777777" w:rsidR="00AB5590" w:rsidRDefault="00711B57">
            <w:pPr>
              <w:rPr>
                <w:rFonts w:ascii="Arial" w:hAnsi="Arial" w:cs="Arial"/>
              </w:rPr>
            </w:pPr>
            <w:r>
              <w:rPr>
                <w:noProof/>
              </w:rPr>
              <w:drawing>
                <wp:inline distT="0" distB="0" distL="114935" distR="114935" wp14:anchorId="2DD37F72" wp14:editId="25CD0E96">
                  <wp:extent cx="2752090" cy="714375"/>
                  <wp:effectExtent l="0" t="0" r="0" b="0"/>
                  <wp:docPr id="90" name="Grafik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Grafik 183"/>
                          <pic:cNvPicPr>
                            <a:picLocks noChangeAspect="1" noChangeArrowheads="1"/>
                          </pic:cNvPicPr>
                        </pic:nvPicPr>
                        <pic:blipFill>
                          <a:blip r:embed="rId81"/>
                          <a:stretch>
                            <a:fillRect/>
                          </a:stretch>
                        </pic:blipFill>
                        <pic:spPr bwMode="auto">
                          <a:xfrm>
                            <a:off x="0" y="0"/>
                            <a:ext cx="2752090" cy="714375"/>
                          </a:xfrm>
                          <a:prstGeom prst="rect">
                            <a:avLst/>
                          </a:prstGeom>
                        </pic:spPr>
                      </pic:pic>
                    </a:graphicData>
                  </a:graphic>
                </wp:inline>
              </w:drawing>
            </w:r>
          </w:p>
        </w:tc>
      </w:tr>
      <w:tr w:rsidR="00AB5590" w14:paraId="24AF2039"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78D149B0"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stat.P10::MultiLesionEntropy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004ED4F"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2810B9A8" w14:textId="77777777" w:rsidR="00AB5590" w:rsidRDefault="00711B57">
            <w:pPr>
              <w:rPr>
                <w:rFonts w:ascii="Arial" w:hAnsi="Arial" w:cs="Arial"/>
              </w:rPr>
            </w:pPr>
            <w:r>
              <w:rPr>
                <w:noProof/>
              </w:rPr>
              <w:drawing>
                <wp:inline distT="0" distB="0" distL="114935" distR="114935" wp14:anchorId="46B54B20" wp14:editId="340FD66B">
                  <wp:extent cx="2752090" cy="714375"/>
                  <wp:effectExtent l="0" t="0" r="0" b="0"/>
                  <wp:docPr id="91" name="Grafik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Grafik 184"/>
                          <pic:cNvPicPr>
                            <a:picLocks noChangeAspect="1" noChangeArrowheads="1"/>
                          </pic:cNvPicPr>
                        </pic:nvPicPr>
                        <pic:blipFill>
                          <a:blip r:embed="rId82"/>
                          <a:stretch>
                            <a:fillRect/>
                          </a:stretch>
                        </pic:blipFill>
                        <pic:spPr bwMode="auto">
                          <a:xfrm>
                            <a:off x="0" y="0"/>
                            <a:ext cx="2752090" cy="714375"/>
                          </a:xfrm>
                          <a:prstGeom prst="rect">
                            <a:avLst/>
                          </a:prstGeom>
                        </pic:spPr>
                      </pic:pic>
                    </a:graphicData>
                  </a:graphic>
                </wp:inline>
              </w:drawing>
            </w:r>
          </w:p>
        </w:tc>
      </w:tr>
      <w:tr w:rsidR="00AB5590" w14:paraId="5A047999"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6D73FB67" w14:textId="77777777" w:rsidR="00AB5590" w:rsidRDefault="00711B57">
            <w:pPr>
              <w:rPr>
                <w:rFonts w:ascii="Arial" w:hAnsi="Arial" w:cs="Arial"/>
              </w:rPr>
            </w:pPr>
            <w:r>
              <w:rPr>
                <w:rFonts w:ascii="Arial" w:hAnsi="Arial" w:cs="Arial"/>
              </w:rPr>
              <w:br/>
            </w:r>
            <w:proofErr w:type="gramStart"/>
            <w:r>
              <w:rPr>
                <w:rFonts w:ascii="Arial" w:hAnsi="Arial" w:cs="Arial"/>
              </w:rPr>
              <w:t>CT.IVHistogram::</w:t>
            </w:r>
            <w:proofErr w:type="gramEnd"/>
            <w:r>
              <w:rPr>
                <w:rFonts w:ascii="Arial" w:hAnsi="Arial" w:cs="Arial"/>
              </w:rPr>
              <w:t>ivh.I90::MultiLesionEntropy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5809050"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002D0424" w14:textId="77777777" w:rsidR="00AB5590" w:rsidRDefault="00711B57">
            <w:pPr>
              <w:rPr>
                <w:rFonts w:ascii="Arial" w:hAnsi="Arial" w:cs="Arial"/>
              </w:rPr>
            </w:pPr>
            <w:r>
              <w:rPr>
                <w:noProof/>
              </w:rPr>
              <w:drawing>
                <wp:inline distT="0" distB="0" distL="114935" distR="114935" wp14:anchorId="5EA1831D" wp14:editId="752FCADF">
                  <wp:extent cx="2752090" cy="714375"/>
                  <wp:effectExtent l="0" t="0" r="0" b="0"/>
                  <wp:docPr id="92" name="Grafik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Grafik 185"/>
                          <pic:cNvPicPr>
                            <a:picLocks noChangeAspect="1" noChangeArrowheads="1"/>
                          </pic:cNvPicPr>
                        </pic:nvPicPr>
                        <pic:blipFill>
                          <a:blip r:embed="rId83"/>
                          <a:stretch>
                            <a:fillRect/>
                          </a:stretch>
                        </pic:blipFill>
                        <pic:spPr bwMode="auto">
                          <a:xfrm>
                            <a:off x="0" y="0"/>
                            <a:ext cx="2752090" cy="714375"/>
                          </a:xfrm>
                          <a:prstGeom prst="rect">
                            <a:avLst/>
                          </a:prstGeom>
                        </pic:spPr>
                      </pic:pic>
                    </a:graphicData>
                  </a:graphic>
                </wp:inline>
              </w:drawing>
            </w:r>
          </w:p>
        </w:tc>
      </w:tr>
      <w:tr w:rsidR="00AB5590" w14:paraId="4332C347"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78B9B5FA" w14:textId="77777777" w:rsidR="00AB5590" w:rsidRDefault="00711B57">
            <w:pPr>
              <w:rPr>
                <w:rFonts w:ascii="Arial" w:hAnsi="Arial" w:cs="Arial"/>
              </w:rPr>
            </w:pPr>
            <w:r>
              <w:rPr>
                <w:rFonts w:ascii="Arial" w:hAnsi="Arial" w:cs="Arial"/>
              </w:rPr>
              <w:br/>
            </w:r>
            <w:proofErr w:type="gramStart"/>
            <w:r>
              <w:rPr>
                <w:rFonts w:ascii="Arial" w:hAnsi="Arial" w:cs="Arial"/>
              </w:rPr>
              <w:t>CT.GLCM::</w:t>
            </w:r>
            <w:proofErr w:type="gramEnd"/>
            <w:r>
              <w:rPr>
                <w:rFonts w:ascii="Arial" w:hAnsi="Arial" w:cs="Arial"/>
              </w:rPr>
              <w:t>cm.info.corr.1::MultiLesionEnergy</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0787266B"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66D98E3E" w14:textId="77777777" w:rsidR="00AB5590" w:rsidRDefault="00711B57">
            <w:pPr>
              <w:rPr>
                <w:rFonts w:ascii="Arial" w:hAnsi="Arial" w:cs="Arial"/>
              </w:rPr>
            </w:pPr>
            <w:r>
              <w:rPr>
                <w:noProof/>
              </w:rPr>
              <w:drawing>
                <wp:inline distT="0" distB="0" distL="114935" distR="114935" wp14:anchorId="4586B6F6" wp14:editId="5C25CF36">
                  <wp:extent cx="2752090" cy="714375"/>
                  <wp:effectExtent l="0" t="0" r="0" b="0"/>
                  <wp:docPr id="93" name="Grafik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Grafik 186"/>
                          <pic:cNvPicPr>
                            <a:picLocks noChangeAspect="1" noChangeArrowheads="1"/>
                          </pic:cNvPicPr>
                        </pic:nvPicPr>
                        <pic:blipFill>
                          <a:blip r:embed="rId84"/>
                          <a:stretch>
                            <a:fillRect/>
                          </a:stretch>
                        </pic:blipFill>
                        <pic:spPr bwMode="auto">
                          <a:xfrm>
                            <a:off x="0" y="0"/>
                            <a:ext cx="2752090" cy="714375"/>
                          </a:xfrm>
                          <a:prstGeom prst="rect">
                            <a:avLst/>
                          </a:prstGeom>
                        </pic:spPr>
                      </pic:pic>
                    </a:graphicData>
                  </a:graphic>
                </wp:inline>
              </w:drawing>
            </w:r>
          </w:p>
        </w:tc>
      </w:tr>
      <w:tr w:rsidR="00AB5590" w14:paraId="2C9DFC89"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0D7A6412"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stat.median::MultiLesionSum</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2B5DC1E2"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46E3CF8C" w14:textId="77777777" w:rsidR="00AB5590" w:rsidRDefault="00711B57">
            <w:pPr>
              <w:rPr>
                <w:rFonts w:ascii="Arial" w:hAnsi="Arial" w:cs="Arial"/>
              </w:rPr>
            </w:pPr>
            <w:r>
              <w:rPr>
                <w:noProof/>
              </w:rPr>
              <w:drawing>
                <wp:inline distT="0" distB="0" distL="114935" distR="114935" wp14:anchorId="318B2E46" wp14:editId="437AFD3C">
                  <wp:extent cx="2752090" cy="714375"/>
                  <wp:effectExtent l="0" t="0" r="0" b="0"/>
                  <wp:docPr id="94" name="Grafik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fik 187"/>
                          <pic:cNvPicPr>
                            <a:picLocks noChangeAspect="1" noChangeArrowheads="1"/>
                          </pic:cNvPicPr>
                        </pic:nvPicPr>
                        <pic:blipFill>
                          <a:blip r:embed="rId85"/>
                          <a:stretch>
                            <a:fillRect/>
                          </a:stretch>
                        </pic:blipFill>
                        <pic:spPr bwMode="auto">
                          <a:xfrm>
                            <a:off x="0" y="0"/>
                            <a:ext cx="2752090" cy="714375"/>
                          </a:xfrm>
                          <a:prstGeom prst="rect">
                            <a:avLst/>
                          </a:prstGeom>
                        </pic:spPr>
                      </pic:pic>
                    </a:graphicData>
                  </a:graphic>
                </wp:inline>
              </w:drawing>
            </w:r>
          </w:p>
        </w:tc>
      </w:tr>
      <w:tr w:rsidR="00AB5590" w14:paraId="5EB442DA"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3EDE2F8" w14:textId="77777777" w:rsidR="00AB5590" w:rsidRDefault="00711B57">
            <w:pPr>
              <w:rPr>
                <w:rFonts w:ascii="Arial" w:hAnsi="Arial" w:cs="Arial"/>
              </w:rPr>
            </w:pPr>
            <w:r>
              <w:rPr>
                <w:rFonts w:ascii="Arial" w:hAnsi="Arial" w:cs="Arial"/>
              </w:rPr>
              <w:br/>
            </w:r>
            <w:proofErr w:type="gramStart"/>
            <w:r>
              <w:rPr>
                <w:rFonts w:ascii="Arial" w:hAnsi="Arial" w:cs="Arial"/>
              </w:rPr>
              <w:t>CT.Intensity::</w:t>
            </w:r>
            <w:proofErr w:type="gramEnd"/>
            <w:r>
              <w:rPr>
                <w:rFonts w:ascii="Arial" w:hAnsi="Arial" w:cs="Arial"/>
              </w:rPr>
              <w:t>stat.range::MultiLesionVariance</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18291DB6"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7C658BE1" w14:textId="77777777" w:rsidR="00AB5590" w:rsidRDefault="00711B57">
            <w:pPr>
              <w:rPr>
                <w:rFonts w:ascii="Arial" w:hAnsi="Arial" w:cs="Arial"/>
              </w:rPr>
            </w:pPr>
            <w:r>
              <w:rPr>
                <w:noProof/>
              </w:rPr>
              <w:drawing>
                <wp:inline distT="0" distB="0" distL="114935" distR="114935" wp14:anchorId="6051BD6A" wp14:editId="3ADC6473">
                  <wp:extent cx="2752090" cy="714375"/>
                  <wp:effectExtent l="0" t="0" r="0" b="0"/>
                  <wp:docPr id="95" name="Grafik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Grafik 188"/>
                          <pic:cNvPicPr>
                            <a:picLocks noChangeAspect="1" noChangeArrowheads="1"/>
                          </pic:cNvPicPr>
                        </pic:nvPicPr>
                        <pic:blipFill>
                          <a:blip r:embed="rId86"/>
                          <a:stretch>
                            <a:fillRect/>
                          </a:stretch>
                        </pic:blipFill>
                        <pic:spPr bwMode="auto">
                          <a:xfrm>
                            <a:off x="0" y="0"/>
                            <a:ext cx="2752090" cy="714375"/>
                          </a:xfrm>
                          <a:prstGeom prst="rect">
                            <a:avLst/>
                          </a:prstGeom>
                        </pic:spPr>
                      </pic:pic>
                    </a:graphicData>
                  </a:graphic>
                </wp:inline>
              </w:drawing>
            </w:r>
          </w:p>
        </w:tc>
      </w:tr>
      <w:tr w:rsidR="00AB5590" w14:paraId="06AE849B" w14:textId="77777777">
        <w:tc>
          <w:tcPr>
            <w:tcW w:w="4253" w:type="dxa"/>
            <w:tcBorders>
              <w:top w:val="single" w:sz="4" w:space="0" w:color="000000"/>
              <w:left w:val="single" w:sz="5" w:space="0" w:color="ECECEC"/>
              <w:bottom w:val="single" w:sz="5" w:space="0" w:color="ECECEC"/>
              <w:right w:val="single" w:sz="5" w:space="0" w:color="ECECEC"/>
            </w:tcBorders>
            <w:shd w:val="clear" w:color="auto" w:fill="auto"/>
          </w:tcPr>
          <w:p w14:paraId="447598CF" w14:textId="77777777" w:rsidR="00AB5590" w:rsidRDefault="00711B57">
            <w:pPr>
              <w:rPr>
                <w:rFonts w:ascii="Arial" w:hAnsi="Arial" w:cs="Arial"/>
              </w:rPr>
            </w:pPr>
            <w:r>
              <w:rPr>
                <w:rFonts w:ascii="Arial" w:hAnsi="Arial" w:cs="Arial"/>
              </w:rPr>
              <w:br/>
            </w:r>
            <w:proofErr w:type="gramStart"/>
            <w:r>
              <w:rPr>
                <w:rFonts w:ascii="Arial" w:hAnsi="Arial" w:cs="Arial"/>
              </w:rPr>
              <w:t>CT.GLSZM::</w:t>
            </w:r>
            <w:proofErr w:type="gramEnd"/>
            <w:r>
              <w:rPr>
                <w:rFonts w:ascii="Arial" w:hAnsi="Arial" w:cs="Arial"/>
              </w:rPr>
              <w:t>szm.zsnu.norm::MultiLesionMean</w:t>
            </w:r>
          </w:p>
        </w:tc>
        <w:tc>
          <w:tcPr>
            <w:tcW w:w="1049" w:type="dxa"/>
            <w:tcBorders>
              <w:top w:val="single" w:sz="4" w:space="0" w:color="000000"/>
              <w:left w:val="single" w:sz="4" w:space="0" w:color="000000"/>
              <w:bottom w:val="single" w:sz="5" w:space="0" w:color="ECECEC"/>
              <w:right w:val="single" w:sz="5" w:space="0" w:color="ECECEC"/>
            </w:tcBorders>
            <w:shd w:val="clear" w:color="auto" w:fill="auto"/>
          </w:tcPr>
          <w:p w14:paraId="6E742173" w14:textId="77777777" w:rsidR="00AB5590" w:rsidRDefault="00711B57">
            <w:pPr>
              <w:pStyle w:val="TableData"/>
              <w:jc w:val="center"/>
              <w:rPr>
                <w:sz w:val="20"/>
                <w:szCs w:val="20"/>
              </w:rPr>
            </w:pPr>
            <w:r>
              <w:rPr>
                <w:sz w:val="20"/>
                <w:szCs w:val="20"/>
              </w:rPr>
              <w:t>1%</w:t>
            </w:r>
          </w:p>
        </w:tc>
        <w:tc>
          <w:tcPr>
            <w:tcW w:w="3804" w:type="dxa"/>
            <w:tcBorders>
              <w:top w:val="single" w:sz="4" w:space="0" w:color="000000"/>
              <w:left w:val="single" w:sz="4" w:space="0" w:color="000000"/>
              <w:bottom w:val="single" w:sz="5" w:space="0" w:color="ECECEC"/>
              <w:right w:val="single" w:sz="5" w:space="0" w:color="ECECEC"/>
            </w:tcBorders>
            <w:shd w:val="clear" w:color="auto" w:fill="auto"/>
          </w:tcPr>
          <w:p w14:paraId="78343A53" w14:textId="77777777" w:rsidR="00AB5590" w:rsidRDefault="00711B57">
            <w:pPr>
              <w:rPr>
                <w:rFonts w:ascii="Arial" w:hAnsi="Arial" w:cs="Arial"/>
              </w:rPr>
            </w:pPr>
            <w:r>
              <w:rPr>
                <w:noProof/>
              </w:rPr>
              <w:drawing>
                <wp:inline distT="0" distB="0" distL="114935" distR="114935" wp14:anchorId="34065A8F" wp14:editId="72CCDE10">
                  <wp:extent cx="2752090" cy="714375"/>
                  <wp:effectExtent l="0" t="0" r="0" b="0"/>
                  <wp:docPr id="96"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Grafik 32"/>
                          <pic:cNvPicPr>
                            <a:picLocks noChangeAspect="1" noChangeArrowheads="1"/>
                          </pic:cNvPicPr>
                        </pic:nvPicPr>
                        <pic:blipFill>
                          <a:blip r:embed="rId87"/>
                          <a:stretch>
                            <a:fillRect/>
                          </a:stretch>
                        </pic:blipFill>
                        <pic:spPr bwMode="auto">
                          <a:xfrm>
                            <a:off x="0" y="0"/>
                            <a:ext cx="2752090" cy="714375"/>
                          </a:xfrm>
                          <a:prstGeom prst="rect">
                            <a:avLst/>
                          </a:prstGeom>
                        </pic:spPr>
                      </pic:pic>
                    </a:graphicData>
                  </a:graphic>
                </wp:inline>
              </w:drawing>
            </w:r>
          </w:p>
        </w:tc>
      </w:tr>
    </w:tbl>
    <w:p w14:paraId="7021EAEC" w14:textId="77777777" w:rsidR="00AB5590" w:rsidRDefault="00AB5590">
      <w:pPr>
        <w:pStyle w:val="ae"/>
        <w:rPr>
          <w:rFonts w:ascii="Arial" w:hAnsi="Arial"/>
        </w:rPr>
      </w:pPr>
    </w:p>
    <w:p w14:paraId="603E5DE9" w14:textId="77777777" w:rsidR="00AB5590" w:rsidRDefault="00AB5590">
      <w:pPr>
        <w:pStyle w:val="ae"/>
        <w:rPr>
          <w:rFonts w:ascii="Arial" w:hAnsi="Arial"/>
        </w:rPr>
      </w:pPr>
    </w:p>
    <w:p w14:paraId="53A5AF5A" w14:textId="77777777" w:rsidR="00AB5590" w:rsidRDefault="00AB5590">
      <w:pPr>
        <w:pStyle w:val="ae"/>
        <w:rPr>
          <w:rFonts w:ascii="Arial" w:hAnsi="Arial"/>
        </w:rPr>
      </w:pPr>
    </w:p>
    <w:p w14:paraId="1644E544" w14:textId="77777777" w:rsidR="00AB5590" w:rsidRDefault="00AB5590">
      <w:pPr>
        <w:pStyle w:val="ae"/>
        <w:rPr>
          <w:rFonts w:ascii="Arial" w:hAnsi="Arial"/>
        </w:rPr>
      </w:pPr>
    </w:p>
    <w:p w14:paraId="6C1C25D0" w14:textId="77777777" w:rsidR="00AB5590" w:rsidRDefault="00AB5590">
      <w:pPr>
        <w:pStyle w:val="ae"/>
        <w:rPr>
          <w:rFonts w:ascii="Arial" w:hAnsi="Arial"/>
        </w:rPr>
      </w:pPr>
    </w:p>
    <w:p w14:paraId="0EE37AAD" w14:textId="77777777" w:rsidR="00AB5590" w:rsidRDefault="00AB5590">
      <w:pPr>
        <w:pStyle w:val="ae"/>
        <w:rPr>
          <w:rFonts w:ascii="Arial" w:hAnsi="Arial"/>
        </w:rPr>
      </w:pPr>
    </w:p>
    <w:p w14:paraId="47E5F7B8" w14:textId="77777777" w:rsidR="00AB5590" w:rsidRDefault="00AB5590">
      <w:pPr>
        <w:pStyle w:val="ae"/>
        <w:rPr>
          <w:rFonts w:ascii="Arial" w:hAnsi="Arial"/>
        </w:rPr>
      </w:pPr>
    </w:p>
    <w:p w14:paraId="5C5D2283" w14:textId="77777777" w:rsidR="00AB5590" w:rsidRDefault="00711B57">
      <w:pPr>
        <w:pStyle w:val="ae"/>
        <w:rPr>
          <w:rFonts w:ascii="Arial" w:hAnsi="Arial"/>
        </w:rPr>
      </w:pPr>
      <w:r>
        <w:br w:type="page"/>
      </w:r>
    </w:p>
    <w:p w14:paraId="7C01DF2B" w14:textId="77777777" w:rsidR="00AB5590" w:rsidRDefault="00711B57">
      <w:pPr>
        <w:pStyle w:val="1"/>
      </w:pPr>
      <w:r>
        <w:t>Section GPR - Growth pattern risk</w:t>
      </w:r>
    </w:p>
    <w:p w14:paraId="6EDB5DD1" w14:textId="77777777" w:rsidR="00AB5590" w:rsidRDefault="00711B57">
      <w:pPr>
        <w:pStyle w:val="2"/>
      </w:pPr>
      <w:r>
        <w:t>Automated Machine Learning Analysis</w:t>
      </w:r>
    </w:p>
    <w:p w14:paraId="70AB1C06" w14:textId="603AB28D" w:rsidR="00AB5590" w:rsidRDefault="00711B57">
      <w:pPr>
        <w:pStyle w:val="ae"/>
        <w:rPr>
          <w:rFonts w:ascii="Arial" w:hAnsi="Arial"/>
        </w:rPr>
      </w:pPr>
      <w:r>
        <w:rPr>
          <w:rFonts w:ascii="Arial" w:hAnsi="Arial"/>
        </w:rPr>
        <w:t>Tabular data submission for Dedicaid</w:t>
      </w:r>
      <w:r w:rsidR="00B76AC4">
        <w:rPr>
          <w:rFonts w:ascii="Arial" w:hAnsi="Arial"/>
        </w:rPr>
        <w:t>-Evomics</w:t>
      </w:r>
      <w:r>
        <w:rPr>
          <w:rFonts w:ascii="Arial" w:hAnsi="Arial"/>
        </w:rPr>
        <w:t xml:space="preserve"> AutoML services was performed on 3/30/2021, 4:24:34 PM to build and cross-validate automated data preprocessing and mixed, stacked ensemble learning pipelines for predicting reference label Subtypes (risk groups). For the details of the analysis see Table 1e.</w:t>
      </w:r>
    </w:p>
    <w:p w14:paraId="6F5F112E" w14:textId="77777777" w:rsidR="00AB5590" w:rsidRDefault="00711B57">
      <w:pPr>
        <w:pStyle w:val="ae"/>
        <w:rPr>
          <w:rFonts w:ascii="Arial" w:hAnsi="Arial"/>
        </w:rPr>
      </w:pPr>
      <w:r>
        <w:rPr>
          <w:rFonts w:ascii="Arial" w:hAnsi="Arial"/>
          <w:b/>
          <w:bCs/>
        </w:rPr>
        <w:t xml:space="preserve">Table 1e. </w:t>
      </w:r>
      <w:r>
        <w:rPr>
          <w:rFonts w:ascii="Arial" w:hAnsi="Arial"/>
        </w:rPr>
        <w:t>Properties of the automated machine learning (AutoML) analysis of this study.</w:t>
      </w:r>
    </w:p>
    <w:tbl>
      <w:tblPr>
        <w:tblW w:w="4000" w:type="pct"/>
        <w:tblBorders>
          <w:top w:val="single" w:sz="16" w:space="0" w:color="00000B"/>
          <w:bottom w:val="single" w:sz="4" w:space="0" w:color="000000"/>
          <w:insideH w:val="single" w:sz="4" w:space="0" w:color="000000"/>
        </w:tblBorders>
        <w:tblCellMar>
          <w:left w:w="80" w:type="dxa"/>
          <w:right w:w="80" w:type="dxa"/>
        </w:tblCellMar>
        <w:tblLook w:val="04A0" w:firstRow="1" w:lastRow="0" w:firstColumn="1" w:lastColumn="0" w:noHBand="0" w:noVBand="1"/>
      </w:tblPr>
      <w:tblGrid>
        <w:gridCol w:w="3610"/>
        <w:gridCol w:w="3611"/>
      </w:tblGrid>
      <w:tr w:rsidR="00AB5590" w14:paraId="41AF6E08" w14:textId="77777777">
        <w:tc>
          <w:tcPr>
            <w:tcW w:w="3609" w:type="dxa"/>
            <w:tcBorders>
              <w:top w:val="single" w:sz="16" w:space="0" w:color="00000B"/>
              <w:bottom w:val="single" w:sz="4" w:space="0" w:color="000000"/>
            </w:tcBorders>
            <w:shd w:val="clear" w:color="auto" w:fill="auto"/>
          </w:tcPr>
          <w:p w14:paraId="2D230D6B" w14:textId="77777777" w:rsidR="00AB5590" w:rsidRDefault="00711B57">
            <w:pPr>
              <w:pStyle w:val="ae"/>
              <w:rPr>
                <w:rFonts w:ascii="Arial" w:hAnsi="Arial"/>
              </w:rPr>
            </w:pPr>
            <w:r>
              <w:rPr>
                <w:rFonts w:ascii="Arial" w:hAnsi="Arial"/>
              </w:rPr>
              <w:t>Data name</w:t>
            </w:r>
          </w:p>
        </w:tc>
        <w:tc>
          <w:tcPr>
            <w:tcW w:w="3610" w:type="dxa"/>
            <w:tcBorders>
              <w:top w:val="single" w:sz="16" w:space="0" w:color="00000B"/>
              <w:bottom w:val="single" w:sz="4" w:space="0" w:color="000000"/>
            </w:tcBorders>
            <w:shd w:val="clear" w:color="auto" w:fill="auto"/>
            <w:tcMar>
              <w:left w:w="0" w:type="dxa"/>
              <w:right w:w="0" w:type="dxa"/>
            </w:tcMar>
          </w:tcPr>
          <w:p w14:paraId="34C69784" w14:textId="77777777" w:rsidR="00AB5590" w:rsidRDefault="00711B57">
            <w:pPr>
              <w:pStyle w:val="ae"/>
              <w:rPr>
                <w:rFonts w:ascii="Arial" w:hAnsi="Arial" w:cs="Arial"/>
              </w:rPr>
            </w:pPr>
            <w:r>
              <w:rPr>
                <w:rFonts w:ascii="Arial" w:hAnsi="Arial" w:cs="Arial"/>
              </w:rPr>
              <w:t>Patho-FDB+LDB_sub_tm.xlsx</w:t>
            </w:r>
          </w:p>
        </w:tc>
      </w:tr>
      <w:tr w:rsidR="00AB5590" w14:paraId="0DB08BA0" w14:textId="77777777">
        <w:tc>
          <w:tcPr>
            <w:tcW w:w="3609" w:type="dxa"/>
            <w:tcBorders>
              <w:top w:val="single" w:sz="4" w:space="0" w:color="000000"/>
              <w:bottom w:val="single" w:sz="4" w:space="0" w:color="000000"/>
            </w:tcBorders>
            <w:shd w:val="clear" w:color="auto" w:fill="auto"/>
          </w:tcPr>
          <w:p w14:paraId="021D02E6" w14:textId="77777777" w:rsidR="00AB5590" w:rsidRDefault="00711B57">
            <w:pPr>
              <w:pStyle w:val="ae"/>
              <w:rPr>
                <w:rFonts w:ascii="Arial" w:hAnsi="Arial"/>
              </w:rPr>
            </w:pPr>
            <w:r>
              <w:rPr>
                <w:rFonts w:ascii="Arial" w:hAnsi="Arial"/>
              </w:rPr>
              <w:t>Data size</w:t>
            </w:r>
          </w:p>
        </w:tc>
        <w:tc>
          <w:tcPr>
            <w:tcW w:w="3610" w:type="dxa"/>
            <w:tcBorders>
              <w:top w:val="single" w:sz="4" w:space="0" w:color="000000"/>
              <w:bottom w:val="single" w:sz="4" w:space="0" w:color="000000"/>
            </w:tcBorders>
            <w:shd w:val="clear" w:color="auto" w:fill="auto"/>
            <w:tcMar>
              <w:left w:w="0" w:type="dxa"/>
              <w:right w:w="0" w:type="dxa"/>
            </w:tcMar>
          </w:tcPr>
          <w:p w14:paraId="2E04EACD" w14:textId="77777777" w:rsidR="00AB5590" w:rsidRDefault="00711B57">
            <w:pPr>
              <w:pStyle w:val="ae"/>
              <w:rPr>
                <w:rFonts w:ascii="Arial" w:hAnsi="Arial"/>
              </w:rPr>
            </w:pPr>
            <w:r>
              <w:rPr>
                <w:rFonts w:ascii="Arial" w:hAnsi="Arial"/>
              </w:rPr>
              <w:t>265 samples, 2089 features</w:t>
            </w:r>
          </w:p>
        </w:tc>
      </w:tr>
      <w:tr w:rsidR="00AB5590" w14:paraId="4C4B4613" w14:textId="77777777">
        <w:tc>
          <w:tcPr>
            <w:tcW w:w="3609" w:type="dxa"/>
            <w:tcBorders>
              <w:top w:val="single" w:sz="4" w:space="0" w:color="000000"/>
              <w:bottom w:val="single" w:sz="4" w:space="0" w:color="000000"/>
            </w:tcBorders>
            <w:shd w:val="clear" w:color="auto" w:fill="auto"/>
          </w:tcPr>
          <w:p w14:paraId="48E938BD" w14:textId="77777777" w:rsidR="00AB5590" w:rsidRDefault="00711B57">
            <w:pPr>
              <w:pStyle w:val="ae"/>
              <w:rPr>
                <w:rFonts w:ascii="Arial" w:hAnsi="Arial"/>
              </w:rPr>
            </w:pPr>
            <w:r>
              <w:rPr>
                <w:rFonts w:ascii="Arial" w:hAnsi="Arial"/>
              </w:rPr>
              <w:t>Date of analysis</w:t>
            </w:r>
          </w:p>
        </w:tc>
        <w:tc>
          <w:tcPr>
            <w:tcW w:w="3610" w:type="dxa"/>
            <w:tcBorders>
              <w:top w:val="single" w:sz="4" w:space="0" w:color="000000"/>
              <w:bottom w:val="single" w:sz="4" w:space="0" w:color="000000"/>
            </w:tcBorders>
            <w:shd w:val="clear" w:color="auto" w:fill="auto"/>
            <w:tcMar>
              <w:left w:w="0" w:type="dxa"/>
              <w:right w:w="0" w:type="dxa"/>
            </w:tcMar>
          </w:tcPr>
          <w:p w14:paraId="36328CAB" w14:textId="77777777" w:rsidR="00AB5590" w:rsidRDefault="00711B57">
            <w:pPr>
              <w:pStyle w:val="ae"/>
              <w:rPr>
                <w:rFonts w:ascii="Arial" w:hAnsi="Arial"/>
              </w:rPr>
            </w:pPr>
            <w:r>
              <w:rPr>
                <w:rFonts w:ascii="Arial" w:hAnsi="Arial"/>
              </w:rPr>
              <w:t>3/30/2021, 4:24:34 PM</w:t>
            </w:r>
          </w:p>
        </w:tc>
      </w:tr>
      <w:tr w:rsidR="00AB5590" w14:paraId="555DAE7E" w14:textId="77777777">
        <w:tc>
          <w:tcPr>
            <w:tcW w:w="3609" w:type="dxa"/>
            <w:tcBorders>
              <w:top w:val="single" w:sz="4" w:space="0" w:color="000000"/>
              <w:bottom w:val="single" w:sz="4" w:space="0" w:color="000000"/>
            </w:tcBorders>
            <w:shd w:val="clear" w:color="auto" w:fill="auto"/>
          </w:tcPr>
          <w:p w14:paraId="7ECC2B74" w14:textId="77777777" w:rsidR="00AB5590" w:rsidRDefault="00711B57">
            <w:pPr>
              <w:pStyle w:val="ae"/>
              <w:rPr>
                <w:rFonts w:ascii="Arial" w:hAnsi="Arial"/>
              </w:rPr>
            </w:pPr>
            <w:r>
              <w:rPr>
                <w:rFonts w:ascii="Arial" w:hAnsi="Arial"/>
              </w:rPr>
              <w:t>Duration of analysis</w:t>
            </w:r>
          </w:p>
        </w:tc>
        <w:tc>
          <w:tcPr>
            <w:tcW w:w="3610" w:type="dxa"/>
            <w:tcBorders>
              <w:top w:val="single" w:sz="4" w:space="0" w:color="000000"/>
              <w:bottom w:val="single" w:sz="4" w:space="0" w:color="000000"/>
            </w:tcBorders>
            <w:shd w:val="clear" w:color="auto" w:fill="auto"/>
            <w:tcMar>
              <w:left w:w="0" w:type="dxa"/>
              <w:right w:w="0" w:type="dxa"/>
            </w:tcMar>
          </w:tcPr>
          <w:p w14:paraId="79ABF833" w14:textId="77777777" w:rsidR="00AB5590" w:rsidRDefault="00711B57">
            <w:pPr>
              <w:pStyle w:val="ae"/>
              <w:rPr>
                <w:rFonts w:ascii="Arial" w:hAnsi="Arial"/>
              </w:rPr>
            </w:pPr>
            <w:r>
              <w:rPr>
                <w:rFonts w:ascii="Arial" w:hAnsi="Arial"/>
              </w:rPr>
              <w:t>74h 46m 37s</w:t>
            </w:r>
          </w:p>
        </w:tc>
      </w:tr>
      <w:tr w:rsidR="00AB5590" w14:paraId="0A37E69F" w14:textId="77777777">
        <w:tc>
          <w:tcPr>
            <w:tcW w:w="3609" w:type="dxa"/>
            <w:tcBorders>
              <w:top w:val="single" w:sz="4" w:space="0" w:color="000000"/>
              <w:bottom w:val="single" w:sz="4" w:space="0" w:color="000000"/>
            </w:tcBorders>
            <w:shd w:val="clear" w:color="auto" w:fill="auto"/>
          </w:tcPr>
          <w:p w14:paraId="05FBFC42" w14:textId="77777777" w:rsidR="00AB5590" w:rsidRDefault="00711B57">
            <w:pPr>
              <w:pStyle w:val="ae"/>
              <w:rPr>
                <w:rFonts w:ascii="Arial" w:hAnsi="Arial"/>
              </w:rPr>
            </w:pPr>
            <w:r>
              <w:rPr>
                <w:rFonts w:ascii="Arial" w:hAnsi="Arial"/>
              </w:rPr>
              <w:t>Submitted by</w:t>
            </w:r>
          </w:p>
        </w:tc>
        <w:tc>
          <w:tcPr>
            <w:tcW w:w="3610" w:type="dxa"/>
            <w:tcBorders>
              <w:top w:val="single" w:sz="4" w:space="0" w:color="000000"/>
              <w:bottom w:val="single" w:sz="4" w:space="0" w:color="000000"/>
            </w:tcBorders>
            <w:shd w:val="clear" w:color="auto" w:fill="auto"/>
            <w:tcMar>
              <w:left w:w="0" w:type="dxa"/>
              <w:right w:w="0" w:type="dxa"/>
            </w:tcMar>
          </w:tcPr>
          <w:p w14:paraId="2F091358" w14:textId="77777777" w:rsidR="00AB5590" w:rsidRDefault="00711B57">
            <w:pPr>
              <w:pStyle w:val="ae"/>
              <w:rPr>
                <w:rFonts w:ascii="Arial" w:hAnsi="Arial"/>
              </w:rPr>
            </w:pPr>
            <w:r>
              <w:rPr>
                <w:rFonts w:ascii="Arial" w:hAnsi="Arial"/>
              </w:rPr>
              <w:t>laszlo.papp@outlook.com</w:t>
            </w:r>
          </w:p>
        </w:tc>
      </w:tr>
      <w:tr w:rsidR="00AB5590" w14:paraId="2B790C12" w14:textId="77777777">
        <w:tc>
          <w:tcPr>
            <w:tcW w:w="3609" w:type="dxa"/>
            <w:tcBorders>
              <w:top w:val="single" w:sz="4" w:space="0" w:color="000000"/>
              <w:bottom w:val="single" w:sz="16" w:space="0" w:color="00000B"/>
            </w:tcBorders>
            <w:shd w:val="clear" w:color="auto" w:fill="auto"/>
          </w:tcPr>
          <w:p w14:paraId="1D971876" w14:textId="07FB18E7" w:rsidR="00AB5590" w:rsidRDefault="00711B57">
            <w:pPr>
              <w:pStyle w:val="ae"/>
              <w:rPr>
                <w:rFonts w:ascii="Arial" w:hAnsi="Arial"/>
              </w:rPr>
            </w:pPr>
            <w:r>
              <w:rPr>
                <w:rFonts w:ascii="Arial" w:hAnsi="Arial"/>
              </w:rPr>
              <w:t>AutoML version</w:t>
            </w:r>
          </w:p>
        </w:tc>
        <w:tc>
          <w:tcPr>
            <w:tcW w:w="3610" w:type="dxa"/>
            <w:tcBorders>
              <w:top w:val="single" w:sz="4" w:space="0" w:color="000000"/>
              <w:bottom w:val="single" w:sz="16" w:space="0" w:color="00000B"/>
            </w:tcBorders>
            <w:shd w:val="clear" w:color="auto" w:fill="auto"/>
            <w:tcMar>
              <w:left w:w="0" w:type="dxa"/>
              <w:right w:w="0" w:type="dxa"/>
            </w:tcMar>
          </w:tcPr>
          <w:p w14:paraId="48923145" w14:textId="77777777" w:rsidR="00AB5590" w:rsidRDefault="00711B57">
            <w:pPr>
              <w:pStyle w:val="ae"/>
              <w:rPr>
                <w:rFonts w:ascii="Arial" w:hAnsi="Arial"/>
              </w:rPr>
            </w:pPr>
            <w:r>
              <w:rPr>
                <w:rFonts w:ascii="Arial" w:hAnsi="Arial"/>
              </w:rPr>
              <w:t>1.0</w:t>
            </w:r>
          </w:p>
        </w:tc>
      </w:tr>
    </w:tbl>
    <w:p w14:paraId="5DD0C682" w14:textId="77777777" w:rsidR="00AB5590" w:rsidRDefault="00711B57">
      <w:pPr>
        <w:pStyle w:val="2"/>
      </w:pPr>
      <w:r>
        <w:t>Methods</w:t>
      </w:r>
    </w:p>
    <w:p w14:paraId="2D5C5D5E" w14:textId="77777777" w:rsidR="00AB5590" w:rsidRDefault="00711B57">
      <w:pPr>
        <w:pStyle w:val="3"/>
      </w:pPr>
      <w:r>
        <w:t>Data</w:t>
      </w:r>
    </w:p>
    <w:p w14:paraId="4B76A774" w14:textId="77777777" w:rsidR="00AB5590" w:rsidRDefault="00711B57">
      <w:pPr>
        <w:pStyle w:val="ae"/>
        <w:rPr>
          <w:rFonts w:ascii="Arial" w:hAnsi="Arial"/>
        </w:rPr>
      </w:pPr>
      <w:r>
        <w:rPr>
          <w:rFonts w:ascii="Arial" w:hAnsi="Arial"/>
        </w:rPr>
        <w:t>The input dataset was composed of 265 samples and 2111 features. The submitted dataset was composed of 2089 features. The selected reference label for the cross-validation was Subtypes (risk groups) having subgroups of 1 (75.4%) and 2 (24.5%) label outcomes.</w:t>
      </w:r>
    </w:p>
    <w:p w14:paraId="2202F1D9" w14:textId="77777777" w:rsidR="00AB5590" w:rsidRDefault="00711B57">
      <w:pPr>
        <w:pStyle w:val="3"/>
      </w:pPr>
      <w:r>
        <w:t>Cross-Validation</w:t>
      </w:r>
    </w:p>
    <w:p w14:paraId="6604CA1A" w14:textId="77777777" w:rsidR="00AB5590" w:rsidRDefault="00711B57">
      <w:pPr>
        <w:pStyle w:val="ae"/>
        <w:rPr>
          <w:rFonts w:ascii="Arial" w:hAnsi="Arial"/>
        </w:rPr>
      </w:pPr>
      <w:r>
        <w:rPr>
          <w:rFonts w:ascii="Arial" w:hAnsi="Arial"/>
        </w:rPr>
        <w:t>Monte Carlo (MC) cross-validation scheme was applied with 80% training and 20% validation ratios across 100 folds</w:t>
      </w:r>
      <w:bookmarkStart w:id="39" w:name="__UnoMark__107996_605752690"/>
      <w:r>
        <w:rPr>
          <w:rFonts w:ascii="Arial" w:hAnsi="Arial"/>
          <w:vertAlign w:val="superscript"/>
        </w:rPr>
        <w:t>4</w:t>
      </w:r>
      <w:bookmarkEnd w:id="39"/>
      <w:r>
        <w:rPr>
          <w:rFonts w:ascii="Arial" w:hAnsi="Arial"/>
        </w:rPr>
        <w:t>. Each fold had unique training-validation configurations. MC split resulted in 212 samples per fold in the training set. The validation set of each fold contained 27 samples per reference label (53 overall). The validation samples were equally subsampled to ensure that none of the label outcomes are over or underrepresented during the cross-validation.</w:t>
      </w:r>
    </w:p>
    <w:p w14:paraId="60CA3118" w14:textId="77777777" w:rsidR="00AB5590" w:rsidRDefault="00711B57">
      <w:pPr>
        <w:pStyle w:val="3"/>
      </w:pPr>
      <w:r>
        <w:t>Preprocessing</w:t>
      </w:r>
    </w:p>
    <w:p w14:paraId="47CA43E7" w14:textId="77777777" w:rsidR="00AB5590" w:rsidRDefault="00711B57">
      <w:pPr>
        <w:pStyle w:val="ae"/>
        <w:rPr>
          <w:rFonts w:ascii="Arial" w:hAnsi="Arial"/>
        </w:rPr>
      </w:pPr>
      <w:r>
        <w:rPr>
          <w:rFonts w:ascii="Arial" w:hAnsi="Arial"/>
        </w:rPr>
        <w:t>The data underwent preprocessing steps in each fold before performing machine learning (ML) analysis. Preprocessing resulted in average 374 samples and 38 features across all MC folds. For the preprocessing steps and their parameters, see Table 2d.</w:t>
      </w:r>
    </w:p>
    <w:p w14:paraId="359BDB1F" w14:textId="77777777" w:rsidR="00AB5590" w:rsidRDefault="00711B57">
      <w:pPr>
        <w:pStyle w:val="ae"/>
        <w:rPr>
          <w:rFonts w:ascii="Arial" w:hAnsi="Arial"/>
        </w:rPr>
      </w:pPr>
      <w:r>
        <w:rPr>
          <w:rFonts w:ascii="Arial" w:hAnsi="Arial"/>
          <w:b/>
          <w:bCs/>
        </w:rPr>
        <w:t>Table 2d.</w:t>
      </w:r>
      <w:r>
        <w:rPr>
          <w:rFonts w:ascii="Arial" w:hAnsi="Arial"/>
        </w:rPr>
        <w:t xml:space="preserve"> Preprocessing step algorithms as well as their parameter values performed in all Monte Carlo folds before machine learning. FN - Feature Normalization; SRR - Smart Redundancy Reduction; SSYN - Sample Synthetizer.</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3"/>
        <w:gridCol w:w="1801"/>
        <w:gridCol w:w="1804"/>
        <w:gridCol w:w="1802"/>
        <w:gridCol w:w="1806"/>
      </w:tblGrid>
      <w:tr w:rsidR="00AB5590" w14:paraId="5731B2AD"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373204CF" w14:textId="77777777" w:rsidR="00AB5590" w:rsidRDefault="00711B57">
            <w:pPr>
              <w:pStyle w:val="ae"/>
            </w:pPr>
            <w:r>
              <w:rPr>
                <w:rFonts w:ascii="Arial" w:hAnsi="Arial"/>
              </w:rPr>
              <w:t>Preprocessing step</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14EF5D28" w14:textId="77777777" w:rsidR="00AB5590" w:rsidRDefault="00711B57">
            <w:pPr>
              <w:pStyle w:val="ae"/>
              <w:rPr>
                <w:rFonts w:ascii="Arial" w:hAnsi="Arial"/>
              </w:rPr>
            </w:pPr>
            <w:r>
              <w:rPr>
                <w:rFonts w:ascii="Arial" w:hAnsi="Arial"/>
              </w:rPr>
              <w:t>Algorithm</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3DD586D9"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43A2F8F7" w14:textId="77777777" w:rsidR="00AB5590" w:rsidRDefault="00711B57">
            <w:pPr>
              <w:pStyle w:val="ae"/>
              <w:rPr>
                <w:rFonts w:ascii="Arial" w:hAnsi="Arial"/>
              </w:rPr>
            </w:pPr>
            <w:r>
              <w:rPr>
                <w:rFonts w:ascii="Arial" w:hAnsi="Arial"/>
              </w:rPr>
              <w:t>Value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5E35F62B" w14:textId="77777777" w:rsidR="00AB5590" w:rsidRDefault="00711B57">
            <w:pPr>
              <w:pStyle w:val="ae"/>
              <w:rPr>
                <w:rFonts w:ascii="Arial" w:hAnsi="Arial"/>
              </w:rPr>
            </w:pPr>
            <w:r>
              <w:rPr>
                <w:rFonts w:ascii="Arial" w:hAnsi="Arial"/>
              </w:rPr>
              <w:t>Reference</w:t>
            </w:r>
          </w:p>
        </w:tc>
      </w:tr>
      <w:tr w:rsidR="00AB5590" w14:paraId="3EA2C7D8"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28A075A2" w14:textId="77777777" w:rsidR="00AB5590" w:rsidRDefault="00711B57">
            <w:pPr>
              <w:pStyle w:val="ae"/>
              <w:rPr>
                <w:rFonts w:ascii="Arial" w:hAnsi="Arial"/>
              </w:rPr>
            </w:pPr>
            <w:r>
              <w:rPr>
                <w:rFonts w:ascii="Arial" w:hAnsi="Arial"/>
              </w:rPr>
              <w:t>1</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2ECD9913" w14:textId="77777777" w:rsidR="00AB5590" w:rsidRDefault="00711B57">
            <w:pPr>
              <w:pStyle w:val="ae"/>
              <w:rPr>
                <w:rFonts w:ascii="Arial" w:hAnsi="Arial"/>
              </w:rPr>
            </w:pPr>
            <w:r>
              <w:rPr>
                <w:rFonts w:ascii="Arial" w:hAnsi="Arial"/>
              </w:rPr>
              <w:t>FN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07643D9" w14:textId="77777777" w:rsidR="00AB5590" w:rsidRDefault="00711B57">
            <w:pPr>
              <w:pStyle w:val="ae"/>
              <w:rPr>
                <w:rFonts w:ascii="Arial" w:hAnsi="Arial"/>
              </w:rPr>
            </w:pPr>
            <w:r>
              <w:rPr>
                <w:rFonts w:ascii="Arial" w:hAnsi="Arial"/>
              </w:rPr>
              <w:t>Normalization type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4159C6B" w14:textId="77777777" w:rsidR="00AB5590" w:rsidRDefault="00711B57">
            <w:pPr>
              <w:pStyle w:val="ae"/>
              <w:rPr>
                <w:rFonts w:ascii="Arial" w:hAnsi="Arial"/>
              </w:rPr>
            </w:pPr>
            <w:r>
              <w:rPr>
                <w:rFonts w:ascii="Arial" w:hAnsi="Arial"/>
              </w:rPr>
              <w:t>Mean-Deviation</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7C1EA4BC" w14:textId="77777777" w:rsidR="00AB5590" w:rsidRDefault="00711B57">
            <w:pPr>
              <w:pStyle w:val="ae"/>
            </w:pPr>
            <w:bookmarkStart w:id="40" w:name="__UnoMark__108007_605752690"/>
            <w:r>
              <w:rPr>
                <w:rFonts w:ascii="Arial" w:hAnsi="Arial"/>
                <w:vertAlign w:val="superscript"/>
              </w:rPr>
              <w:t>5</w:t>
            </w:r>
            <w:bookmarkEnd w:id="40"/>
            <w:r>
              <w:rPr>
                <w:rFonts w:ascii="Arial" w:hAnsi="Arial"/>
              </w:rPr>
              <w:t>⁠</w:t>
            </w:r>
          </w:p>
        </w:tc>
      </w:tr>
      <w:tr w:rsidR="00AB5590" w14:paraId="726A1F15"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05D97394" w14:textId="77777777" w:rsidR="00AB5590" w:rsidRDefault="00711B57">
            <w:pPr>
              <w:pStyle w:val="ae"/>
              <w:rPr>
                <w:rFonts w:ascii="Arial" w:hAnsi="Arial"/>
              </w:rPr>
            </w:pPr>
            <w:r>
              <w:rPr>
                <w:rFonts w:ascii="Arial" w:hAnsi="Arial"/>
              </w:rPr>
              <w:t>2</w:t>
            </w:r>
          </w:p>
        </w:tc>
        <w:tc>
          <w:tcPr>
            <w:tcW w:w="1804" w:type="dxa"/>
            <w:tcBorders>
              <w:top w:val="single" w:sz="4" w:space="0" w:color="000000"/>
              <w:left w:val="single" w:sz="4" w:space="0" w:color="000000"/>
              <w:bottom w:val="single" w:sz="4" w:space="0" w:color="ECECEC"/>
              <w:right w:val="single" w:sz="4" w:space="0" w:color="ECECEC"/>
            </w:tcBorders>
            <w:shd w:val="clear" w:color="auto" w:fill="auto"/>
            <w:vAlign w:val="center"/>
          </w:tcPr>
          <w:p w14:paraId="02339A89" w14:textId="77777777" w:rsidR="00AB5590" w:rsidRDefault="00711B57">
            <w:pPr>
              <w:pStyle w:val="ae"/>
              <w:rPr>
                <w:rFonts w:ascii="Arial" w:hAnsi="Arial"/>
              </w:rPr>
            </w:pPr>
            <w:r>
              <w:rPr>
                <w:rFonts w:ascii="Arial" w:hAnsi="Arial"/>
              </w:rPr>
              <w:t>SRR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BC1BDD" w14:textId="77777777" w:rsidR="00AB5590" w:rsidRDefault="00711B57">
            <w:pPr>
              <w:pStyle w:val="ae"/>
              <w:rPr>
                <w:rFonts w:ascii="Arial" w:hAnsi="Arial"/>
              </w:rPr>
            </w:pPr>
            <w:r>
              <w:rPr>
                <w:rFonts w:ascii="Arial" w:hAnsi="Arial"/>
              </w:rPr>
              <w:t>Redundancy Threshold (Covariance)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B85B991" w14:textId="77777777" w:rsidR="00AB5590" w:rsidRDefault="00711B57">
            <w:pPr>
              <w:pStyle w:val="ae"/>
              <w:rPr>
                <w:rFonts w:ascii="Arial" w:hAnsi="Arial"/>
              </w:rPr>
            </w:pPr>
            <w:r>
              <w:rPr>
                <w:rFonts w:ascii="Arial" w:hAnsi="Arial"/>
              </w:rPr>
              <w:t>0.85</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742CB6B4" w14:textId="77777777" w:rsidR="00AB5590" w:rsidRDefault="00711B57">
            <w:pPr>
              <w:pStyle w:val="ae"/>
            </w:pPr>
            <w:bookmarkStart w:id="41" w:name="__UnoMark__108018_605752690"/>
            <w:r>
              <w:rPr>
                <w:rFonts w:ascii="Arial" w:hAnsi="Arial"/>
                <w:vertAlign w:val="superscript"/>
              </w:rPr>
              <w:t>6</w:t>
            </w:r>
            <w:bookmarkEnd w:id="41"/>
            <w:r>
              <w:rPr>
                <w:rFonts w:ascii="Arial" w:hAnsi="Arial"/>
              </w:rPr>
              <w:t>⁠</w:t>
            </w:r>
          </w:p>
        </w:tc>
      </w:tr>
      <w:tr w:rsidR="00AB5590" w14:paraId="53C15003"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6C376708" w14:textId="77777777" w:rsidR="00AB5590" w:rsidRDefault="00711B57">
            <w:pPr>
              <w:pStyle w:val="ae"/>
              <w:rPr>
                <w:rFonts w:ascii="Arial" w:hAnsi="Arial"/>
              </w:rPr>
            </w:pPr>
            <w:r>
              <w:rPr>
                <w:rFonts w:ascii="Arial" w:hAnsi="Arial"/>
              </w:rPr>
              <w:t>3</w:t>
            </w:r>
          </w:p>
        </w:tc>
        <w:tc>
          <w:tcPr>
            <w:tcW w:w="1804"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478883B" w14:textId="77777777" w:rsidR="00AB5590" w:rsidRDefault="00711B57">
            <w:pPr>
              <w:pStyle w:val="ae"/>
              <w:rPr>
                <w:rFonts w:ascii="Arial" w:hAnsi="Arial"/>
              </w:rPr>
            </w:pPr>
            <w:r>
              <w:rPr>
                <w:rFonts w:ascii="Arial" w:hAnsi="Arial"/>
              </w:rPr>
              <w:t>SSYN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F0F0FAF" w14:textId="77777777" w:rsidR="00AB5590" w:rsidRDefault="00711B57">
            <w:pPr>
              <w:pStyle w:val="ae"/>
              <w:rPr>
                <w:rFonts w:ascii="Arial" w:hAnsi="Arial"/>
              </w:rPr>
            </w:pPr>
            <w:r>
              <w:rPr>
                <w:rFonts w:ascii="Arial" w:hAnsi="Arial"/>
              </w:rPr>
              <w:t>Oversampling ratio (majority subgroup)</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FD974A8" w14:textId="77777777" w:rsidR="00AB5590" w:rsidRDefault="00711B57">
            <w:pPr>
              <w:pStyle w:val="ae"/>
              <w:rPr>
                <w:rFonts w:ascii="Arial" w:hAnsi="Arial"/>
              </w:rPr>
            </w:pPr>
            <w:r>
              <w:rPr>
                <w:rFonts w:ascii="Arial" w:hAnsi="Arial"/>
              </w:rPr>
              <w:t>1</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145D20D5" w14:textId="77777777" w:rsidR="00AB5590" w:rsidRDefault="00711B57">
            <w:pPr>
              <w:pStyle w:val="ae"/>
            </w:pPr>
            <w:bookmarkStart w:id="42" w:name="__UnoMark__108029_605752690"/>
            <w:r>
              <w:rPr>
                <w:rFonts w:ascii="Arial" w:hAnsi="Arial"/>
                <w:vertAlign w:val="superscript"/>
              </w:rPr>
              <w:t>7</w:t>
            </w:r>
            <w:bookmarkEnd w:id="42"/>
            <w:r>
              <w:rPr>
                <w:rFonts w:ascii="Arial" w:hAnsi="Arial"/>
              </w:rPr>
              <w:t>⁠</w:t>
            </w:r>
          </w:p>
        </w:tc>
      </w:tr>
      <w:tr w:rsidR="00AB5590" w14:paraId="221AFF0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A276B9E" w14:textId="77777777" w:rsidR="00AB5590" w:rsidRDefault="00AB5590">
            <w:pPr>
              <w:pStyle w:val="ae"/>
              <w:rPr>
                <w:rFonts w:ascii="Arial" w:hAnsi="Arial"/>
              </w:rPr>
            </w:pPr>
          </w:p>
        </w:tc>
        <w:tc>
          <w:tcPr>
            <w:tcW w:w="1804"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5584ECA" w14:textId="77777777" w:rsidR="00AB5590" w:rsidRDefault="00AB5590">
            <w:pPr>
              <w:pStyle w:val="ae"/>
              <w:rPr>
                <w:rFonts w:ascii="Arial" w:hAnsi="Arial"/>
              </w:rPr>
            </w:pP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7D34C4F" w14:textId="77777777" w:rsidR="00AB5590" w:rsidRDefault="00711B57">
            <w:pPr>
              <w:pStyle w:val="ae"/>
              <w:rPr>
                <w:rFonts w:ascii="Arial" w:hAnsi="Arial"/>
              </w:rPr>
            </w:pPr>
            <w:r>
              <w:rPr>
                <w:rFonts w:ascii="Arial" w:hAnsi="Arial"/>
              </w:rPr>
              <w:t>Sampling technique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02363FF" w14:textId="77777777" w:rsidR="00AB5590" w:rsidRDefault="00711B57">
            <w:pPr>
              <w:pStyle w:val="ae"/>
              <w:rPr>
                <w:rFonts w:ascii="Arial" w:hAnsi="Arial"/>
              </w:rPr>
            </w:pPr>
            <w:r>
              <w:rPr>
                <w:rFonts w:ascii="Arial" w:hAnsi="Arial"/>
              </w:rPr>
              <w:t>SMOTE</w:t>
            </w: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8BFD353" w14:textId="77777777" w:rsidR="00AB5590" w:rsidRDefault="00AB5590">
            <w:pPr>
              <w:pStyle w:val="ae"/>
              <w:rPr>
                <w:rFonts w:ascii="Arial" w:hAnsi="Arial"/>
              </w:rPr>
            </w:pPr>
          </w:p>
        </w:tc>
      </w:tr>
    </w:tbl>
    <w:p w14:paraId="00B5A827" w14:textId="77777777" w:rsidR="00AB5590" w:rsidRDefault="00711B57">
      <w:pPr>
        <w:pStyle w:val="3"/>
      </w:pPr>
      <w:r>
        <w:t>Machine Learning Layer 1</w:t>
      </w:r>
    </w:p>
    <w:p w14:paraId="54008B07" w14:textId="77777777" w:rsidR="00AB5590" w:rsidRDefault="00711B57">
      <w:pPr>
        <w:pStyle w:val="ae"/>
        <w:rPr>
          <w:rFonts w:ascii="Arial" w:hAnsi="Arial"/>
        </w:rPr>
      </w:pPr>
      <w:r>
        <w:rPr>
          <w:rFonts w:ascii="Arial" w:hAnsi="Arial"/>
        </w:rPr>
        <w:t xml:space="preserve">Various machine learning algorithms were established in each fold to minimize the effect of algorithm bias </w:t>
      </w:r>
      <w:bookmarkStart w:id="43" w:name="__UnoMark__108040_605752690"/>
      <w:r>
        <w:rPr>
          <w:rFonts w:ascii="Arial" w:hAnsi="Arial"/>
          <w:vertAlign w:val="superscript"/>
        </w:rPr>
        <w:t>6</w:t>
      </w:r>
      <w:bookmarkEnd w:id="43"/>
      <w:r>
        <w:rPr>
          <w:rFonts w:ascii="Arial" w:hAnsi="Arial"/>
        </w:rPr>
        <w:t>. Each model was trained by randomly selecting 80% of the preprocessed training data per MC fold. For details of the ML algorithms, see Table 3d.</w:t>
      </w:r>
    </w:p>
    <w:p w14:paraId="33E2617D" w14:textId="77777777" w:rsidR="00AB5590" w:rsidRDefault="00711B57">
      <w:pPr>
        <w:pStyle w:val="ae"/>
        <w:rPr>
          <w:rFonts w:ascii="Arial" w:hAnsi="Arial"/>
        </w:rPr>
      </w:pPr>
      <w:r>
        <w:rPr>
          <w:rFonts w:ascii="Arial" w:hAnsi="Arial"/>
          <w:b/>
          <w:bCs/>
        </w:rPr>
        <w:t>Table 3d.</w:t>
      </w:r>
      <w:r>
        <w:rPr>
          <w:rFonts w:ascii="Arial" w:hAnsi="Arial"/>
        </w:rPr>
        <w:t xml:space="preserve"> Machine learning (ML) algorithms in the first ML layer with their parameters and value ranges across Monte Carlo (MC) folds. Occurrence of each ML type is represented in percentages across MC folds. BYS – Bayesian Classifier;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381F8378"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0EC2C477" w14:textId="77777777" w:rsidR="00AB5590" w:rsidRDefault="00711B57">
            <w:pPr>
              <w:pStyle w:val="ae"/>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60F7CAB7"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D28C53F"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4023B18B"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345EE90E" w14:textId="77777777" w:rsidR="00AB5590" w:rsidRDefault="00711B57">
            <w:pPr>
              <w:pStyle w:val="ae"/>
              <w:rPr>
                <w:rFonts w:ascii="Arial" w:hAnsi="Arial"/>
              </w:rPr>
            </w:pPr>
            <w:r>
              <w:rPr>
                <w:rFonts w:ascii="Arial" w:hAnsi="Arial"/>
              </w:rPr>
              <w:t>Reference</w:t>
            </w:r>
          </w:p>
        </w:tc>
      </w:tr>
      <w:tr w:rsidR="00AB5590" w14:paraId="5B5F43F7" w14:textId="77777777">
        <w:tc>
          <w:tcPr>
            <w:tcW w:w="1804" w:type="dxa"/>
            <w:tcBorders>
              <w:top w:val="single" w:sz="4" w:space="0" w:color="000000"/>
              <w:left w:val="single" w:sz="4" w:space="0" w:color="ECECEC"/>
              <w:bottom w:val="single" w:sz="4" w:space="0" w:color="ECECEC"/>
              <w:right w:val="single" w:sz="4" w:space="0" w:color="ECECEC"/>
            </w:tcBorders>
            <w:shd w:val="clear" w:color="auto" w:fill="auto"/>
            <w:vAlign w:val="center"/>
          </w:tcPr>
          <w:p w14:paraId="2C037414" w14:textId="77777777" w:rsidR="00AB5590" w:rsidRDefault="00711B57">
            <w:pPr>
              <w:pStyle w:val="ae"/>
              <w:rPr>
                <w:rFonts w:ascii="Arial" w:hAnsi="Arial"/>
              </w:rPr>
            </w:pPr>
            <w:r>
              <w:rPr>
                <w:rFonts w:ascii="Arial" w:hAnsi="Arial"/>
              </w:rPr>
              <w:t>BYS</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B88E2CF"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D71D3DF" w14:textId="77777777" w:rsidR="00AB5590" w:rsidRDefault="00711B57">
            <w:pPr>
              <w:pStyle w:val="ae"/>
              <w:rPr>
                <w:rFonts w:ascii="Arial" w:hAnsi="Arial"/>
              </w:rPr>
            </w:pPr>
            <w:r>
              <w:rPr>
                <w:rFonts w:ascii="Arial" w:hAnsi="Arial"/>
              </w:rPr>
              <w:t>–</w:t>
            </w:r>
          </w:p>
        </w:tc>
        <w:tc>
          <w:tcPr>
            <w:tcW w:w="1805" w:type="dxa"/>
            <w:tcBorders>
              <w:top w:val="single" w:sz="4" w:space="0" w:color="000000"/>
              <w:left w:val="single" w:sz="4" w:space="0" w:color="000000"/>
              <w:bottom w:val="single" w:sz="4" w:space="0" w:color="ECECEC"/>
              <w:right w:val="single" w:sz="4" w:space="0" w:color="ECECEC"/>
            </w:tcBorders>
            <w:shd w:val="clear" w:color="auto" w:fill="auto"/>
            <w:vAlign w:val="center"/>
          </w:tcPr>
          <w:p w14:paraId="42DA0673" w14:textId="77777777" w:rsidR="00AB5590" w:rsidRDefault="00711B57">
            <w:pPr>
              <w:pStyle w:val="ae"/>
              <w:rPr>
                <w:rFonts w:ascii="Arial" w:hAnsi="Arial"/>
              </w:rPr>
            </w:pPr>
            <w:r>
              <w:rPr>
                <w:rFonts w:ascii="Arial" w:hAnsi="Arial"/>
              </w:rPr>
              <w:t>19.63%</w:t>
            </w:r>
          </w:p>
        </w:tc>
        <w:tc>
          <w:tcPr>
            <w:tcW w:w="1808" w:type="dxa"/>
            <w:tcBorders>
              <w:top w:val="single" w:sz="4" w:space="0" w:color="000000"/>
              <w:left w:val="single" w:sz="4" w:space="0" w:color="000000"/>
              <w:bottom w:val="single" w:sz="4" w:space="0" w:color="ECECEC"/>
              <w:right w:val="single" w:sz="4" w:space="0" w:color="ECECEC"/>
            </w:tcBorders>
            <w:shd w:val="clear" w:color="auto" w:fill="auto"/>
            <w:vAlign w:val="center"/>
          </w:tcPr>
          <w:p w14:paraId="41364E1B" w14:textId="77777777" w:rsidR="00AB5590" w:rsidRDefault="00711B57">
            <w:pPr>
              <w:pStyle w:val="ae"/>
            </w:pPr>
            <w:bookmarkStart w:id="44" w:name="__UnoMark__108062_605752690"/>
            <w:r>
              <w:rPr>
                <w:rFonts w:ascii="Arial" w:hAnsi="Arial"/>
                <w:vertAlign w:val="superscript"/>
              </w:rPr>
              <w:t>9</w:t>
            </w:r>
            <w:bookmarkEnd w:id="44"/>
            <w:r>
              <w:rPr>
                <w:rFonts w:ascii="Arial" w:hAnsi="Arial"/>
              </w:rPr>
              <w:t>⁠</w:t>
            </w:r>
          </w:p>
        </w:tc>
      </w:tr>
      <w:tr w:rsidR="00AB5590" w14:paraId="0A1A767F"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70BF329E"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205DA12"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58BDC59" w14:textId="77777777" w:rsidR="00AB5590" w:rsidRDefault="00711B57">
            <w:pPr>
              <w:pStyle w:val="ae"/>
              <w:rPr>
                <w:rFonts w:ascii="Arial" w:hAnsi="Arial"/>
              </w:rPr>
            </w:pPr>
            <w:r>
              <w:rPr>
                <w:rFonts w:ascii="Arial" w:hAnsi="Arial"/>
              </w:rPr>
              <w:t>1 – 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1912D41" w14:textId="77777777" w:rsidR="00AB5590" w:rsidRDefault="00711B57">
            <w:pPr>
              <w:pStyle w:val="ae"/>
              <w:rPr>
                <w:rFonts w:ascii="Arial" w:hAnsi="Arial"/>
              </w:rPr>
            </w:pPr>
            <w:r>
              <w:rPr>
                <w:rFonts w:ascii="Arial" w:hAnsi="Arial"/>
              </w:rPr>
              <w:t>26.66%</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981F82B" w14:textId="77777777" w:rsidR="00AB5590" w:rsidRDefault="00711B57">
            <w:pPr>
              <w:pStyle w:val="ae"/>
            </w:pPr>
            <w:bookmarkStart w:id="45" w:name="__UnoMark__108073_605752690"/>
            <w:r>
              <w:rPr>
                <w:rFonts w:ascii="Arial" w:hAnsi="Arial"/>
                <w:vertAlign w:val="superscript"/>
              </w:rPr>
              <w:t>10</w:t>
            </w:r>
            <w:bookmarkEnd w:id="45"/>
            <w:r>
              <w:rPr>
                <w:rFonts w:ascii="Arial" w:hAnsi="Arial"/>
              </w:rPr>
              <w:t>⁠</w:t>
            </w:r>
          </w:p>
        </w:tc>
      </w:tr>
      <w:tr w:rsidR="00AB5590" w14:paraId="348188E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44096C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CE4B29F"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CA55A4C" w14:textId="77777777" w:rsidR="00AB5590" w:rsidRDefault="00711B57">
            <w:pPr>
              <w:pStyle w:val="ae"/>
              <w:rPr>
                <w:rFonts w:ascii="Arial" w:hAnsi="Arial"/>
              </w:rPr>
            </w:pPr>
            <w:r>
              <w:rPr>
                <w:rFonts w:ascii="Arial" w:hAnsi="Arial"/>
              </w:rPr>
              <w:t>38000 – 190000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E85FBF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51FEADB" w14:textId="77777777" w:rsidR="00AB5590" w:rsidRDefault="00AB5590">
            <w:pPr>
              <w:pStyle w:val="ae"/>
              <w:rPr>
                <w:rFonts w:ascii="Arial" w:hAnsi="Arial"/>
              </w:rPr>
            </w:pPr>
          </w:p>
        </w:tc>
      </w:tr>
      <w:tr w:rsidR="00AB5590" w14:paraId="62E44C0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86E12B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1D08F34"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912BBD9" w14:textId="77777777" w:rsidR="00AB5590" w:rsidRDefault="00711B57">
            <w:pPr>
              <w:pStyle w:val="ae"/>
              <w:rPr>
                <w:rFonts w:ascii="Arial" w:hAnsi="Arial"/>
              </w:rPr>
            </w:pPr>
            <w:r>
              <w:rPr>
                <w:rFonts w:ascii="Arial" w:hAnsi="Arial"/>
              </w:rPr>
              <w:t>false, true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EBD344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B8B1D00" w14:textId="77777777" w:rsidR="00AB5590" w:rsidRDefault="00AB5590">
            <w:pPr>
              <w:pStyle w:val="ae"/>
              <w:rPr>
                <w:rFonts w:ascii="Arial" w:hAnsi="Arial"/>
              </w:rPr>
            </w:pPr>
          </w:p>
        </w:tc>
      </w:tr>
      <w:tr w:rsidR="00AB5590" w14:paraId="6CCA807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B46CB1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5EA23EC"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270E43C" w14:textId="77777777" w:rsidR="00AB5590" w:rsidRDefault="00711B57">
            <w:pPr>
              <w:pStyle w:val="ae"/>
              <w:rPr>
                <w:rFonts w:ascii="Arial" w:hAnsi="Arial"/>
              </w:rPr>
            </w:pPr>
            <w:r>
              <w:rPr>
                <w:rFonts w:ascii="Arial" w:hAnsi="Arial"/>
              </w:rPr>
              <w:t>0.1 – 50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FF0A0E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D5A5061" w14:textId="77777777" w:rsidR="00AB5590" w:rsidRDefault="00AB5590">
            <w:pPr>
              <w:pStyle w:val="ae"/>
              <w:rPr>
                <w:rFonts w:ascii="Arial" w:hAnsi="Arial"/>
              </w:rPr>
            </w:pPr>
          </w:p>
        </w:tc>
      </w:tr>
      <w:tr w:rsidR="00AB5590" w14:paraId="189FB83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FB020C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2E6B615"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7E40F28" w14:textId="77777777" w:rsidR="00AB5590" w:rsidRDefault="00711B57">
            <w:pPr>
              <w:pStyle w:val="ae"/>
              <w:rPr>
                <w:rFonts w:ascii="Arial" w:hAnsi="Arial"/>
              </w:rPr>
            </w:pPr>
            <w:r>
              <w:rPr>
                <w:rFonts w:ascii="Arial" w:hAnsi="Arial"/>
              </w:rPr>
              <w:t>0.00001 – 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3264EF8"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FB046FA" w14:textId="77777777" w:rsidR="00AB5590" w:rsidRDefault="00AB5590">
            <w:pPr>
              <w:pStyle w:val="ae"/>
              <w:rPr>
                <w:rFonts w:ascii="Arial" w:hAnsi="Arial"/>
              </w:rPr>
            </w:pPr>
          </w:p>
        </w:tc>
      </w:tr>
      <w:tr w:rsidR="00AB5590" w14:paraId="3F2A6977"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426AF630"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C7371F8"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3E80B77"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480C9BF0" w14:textId="77777777" w:rsidR="00AB5590" w:rsidRDefault="00711B57">
            <w:pPr>
              <w:pStyle w:val="ae"/>
              <w:rPr>
                <w:rFonts w:ascii="Arial" w:hAnsi="Arial"/>
              </w:rPr>
            </w:pPr>
            <w:r>
              <w:rPr>
                <w:rFonts w:ascii="Arial" w:hAnsi="Arial"/>
              </w:rPr>
              <w:t>27.71%</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6C71982" w14:textId="77777777" w:rsidR="00AB5590" w:rsidRDefault="00711B57">
            <w:pPr>
              <w:pStyle w:val="ae"/>
            </w:pPr>
            <w:bookmarkStart w:id="46" w:name="__UnoMark__108083_605752690"/>
            <w:r>
              <w:rPr>
                <w:rFonts w:ascii="Arial" w:hAnsi="Arial"/>
                <w:vertAlign w:val="superscript"/>
              </w:rPr>
              <w:t>6</w:t>
            </w:r>
            <w:bookmarkEnd w:id="46"/>
            <w:r>
              <w:rPr>
                <w:rFonts w:ascii="Arial" w:hAnsi="Arial"/>
              </w:rPr>
              <w:t>⁠</w:t>
            </w:r>
          </w:p>
        </w:tc>
      </w:tr>
      <w:tr w:rsidR="00AB5590" w14:paraId="1B5432D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91CE0E2"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43EC1219"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27F144F" w14:textId="77777777" w:rsidR="00AB5590" w:rsidRDefault="00711B57">
            <w:pPr>
              <w:pStyle w:val="ae"/>
              <w:rPr>
                <w:rFonts w:ascii="Arial" w:hAnsi="Arial"/>
              </w:rPr>
            </w:pPr>
            <w:r>
              <w:rPr>
                <w:rFonts w:ascii="Arial" w:hAnsi="Arial"/>
              </w:rPr>
              <w:t>equalized, normal</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03B029F"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E08B7E" w14:textId="77777777" w:rsidR="00AB5590" w:rsidRDefault="00AB5590">
            <w:pPr>
              <w:pStyle w:val="ae"/>
              <w:rPr>
                <w:rFonts w:ascii="Arial" w:hAnsi="Arial"/>
              </w:rPr>
            </w:pPr>
          </w:p>
        </w:tc>
      </w:tr>
      <w:tr w:rsidR="00AB5590" w14:paraId="55CF4D0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82E782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9C47683"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01037395"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C75D57F"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F8C5615" w14:textId="77777777" w:rsidR="00AB5590" w:rsidRDefault="00AB5590">
            <w:pPr>
              <w:pStyle w:val="ae"/>
              <w:rPr>
                <w:rFonts w:ascii="Arial" w:hAnsi="Arial"/>
              </w:rPr>
            </w:pPr>
          </w:p>
        </w:tc>
      </w:tr>
      <w:tr w:rsidR="00AB5590" w14:paraId="7F35A916"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CCBDB5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3AB715B"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328591E" w14:textId="77777777" w:rsidR="00AB5590" w:rsidRDefault="00711B57">
            <w:pPr>
              <w:pStyle w:val="ae"/>
              <w:rPr>
                <w:rFonts w:ascii="Arial" w:hAnsi="Arial"/>
              </w:rPr>
            </w:pPr>
            <w:r>
              <w:rPr>
                <w:rFonts w:ascii="Arial" w:hAnsi="Arial"/>
              </w:rPr>
              <w:t>11 – 1044</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DEFC26C"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20259A4" w14:textId="77777777" w:rsidR="00AB5590" w:rsidRDefault="00AB5590">
            <w:pPr>
              <w:pStyle w:val="ae"/>
              <w:rPr>
                <w:rFonts w:ascii="Arial" w:hAnsi="Arial"/>
              </w:rPr>
            </w:pPr>
          </w:p>
        </w:tc>
      </w:tr>
      <w:tr w:rsidR="00AB5590" w14:paraId="66C8144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8A4C04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37062D7"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98CBB28"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6F4BA7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A2EF6D" w14:textId="77777777" w:rsidR="00AB5590" w:rsidRDefault="00AB5590">
            <w:pPr>
              <w:pStyle w:val="ae"/>
              <w:rPr>
                <w:rFonts w:ascii="Arial" w:hAnsi="Arial"/>
              </w:rPr>
            </w:pPr>
          </w:p>
        </w:tc>
      </w:tr>
      <w:tr w:rsidR="00AB5590" w14:paraId="28D3C9D1"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4BE759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9B198CA"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D3F580B"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22195F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82AA80" w14:textId="77777777" w:rsidR="00AB5590" w:rsidRDefault="00AB5590">
            <w:pPr>
              <w:pStyle w:val="ae"/>
              <w:rPr>
                <w:rFonts w:ascii="Arial" w:hAnsi="Arial"/>
              </w:rPr>
            </w:pPr>
          </w:p>
        </w:tc>
      </w:tr>
      <w:tr w:rsidR="00AB5590" w14:paraId="528A39A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FF21E2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67CC0F2"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B02F5E1"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B9F9D2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5C5734" w14:textId="77777777" w:rsidR="00AB5590" w:rsidRDefault="00AB5590">
            <w:pPr>
              <w:pStyle w:val="ae"/>
              <w:rPr>
                <w:rFonts w:ascii="Arial" w:hAnsi="Arial"/>
              </w:rPr>
            </w:pPr>
          </w:p>
        </w:tc>
      </w:tr>
      <w:tr w:rsidR="00AB5590" w14:paraId="3DB164FF"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BD2E515"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4AB248F"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34A631D4" w14:textId="77777777" w:rsidR="00AB5590" w:rsidRDefault="00711B57">
            <w:pPr>
              <w:pStyle w:val="ae"/>
              <w:rPr>
                <w:rFonts w:ascii="Arial" w:hAnsi="Arial"/>
              </w:rPr>
            </w:pPr>
            <w:r>
              <w:rPr>
                <w:rFonts w:ascii="Arial" w:hAnsi="Arial"/>
              </w:rPr>
              <w:t>101 – 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6D26E7A"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1E51DB5" w14:textId="77777777" w:rsidR="00AB5590" w:rsidRDefault="00AB5590">
            <w:pPr>
              <w:pStyle w:val="ae"/>
              <w:rPr>
                <w:rFonts w:ascii="Arial" w:hAnsi="Arial"/>
              </w:rPr>
            </w:pPr>
          </w:p>
        </w:tc>
      </w:tr>
      <w:tr w:rsidR="00AB5590" w14:paraId="7C37CC1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97C65F9"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460EB69"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533C879" w14:textId="77777777" w:rsidR="00AB5590" w:rsidRDefault="00711B57">
            <w:pPr>
              <w:pStyle w:val="ae"/>
              <w:rPr>
                <w:rFonts w:ascii="Arial" w:hAnsi="Arial"/>
              </w:rPr>
            </w:pPr>
            <w:r>
              <w:rPr>
                <w:rFonts w:ascii="Arial" w:hAnsi="Arial"/>
              </w:rPr>
              <w:t>301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E9EC60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C203FAD" w14:textId="77777777" w:rsidR="00AB5590" w:rsidRDefault="00AB5590">
            <w:pPr>
              <w:pStyle w:val="ae"/>
              <w:rPr>
                <w:rFonts w:ascii="Arial" w:hAnsi="Arial"/>
              </w:rPr>
            </w:pPr>
          </w:p>
        </w:tc>
      </w:tr>
      <w:tr w:rsidR="00AB5590" w14:paraId="35337E8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39CFB6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86553B1"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2488CC3"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44CD80D"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30941F1" w14:textId="77777777" w:rsidR="00AB5590" w:rsidRDefault="00AB5590">
            <w:pPr>
              <w:pStyle w:val="ae"/>
              <w:rPr>
                <w:rFonts w:ascii="Arial" w:hAnsi="Arial"/>
              </w:rPr>
            </w:pPr>
          </w:p>
        </w:tc>
      </w:tr>
      <w:tr w:rsidR="00AB5590" w14:paraId="2AB698E9"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138937C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22D1B52"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77DC658"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F2F089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A6974E7" w14:textId="77777777" w:rsidR="00AB5590" w:rsidRDefault="00AB5590">
            <w:pPr>
              <w:pStyle w:val="ae"/>
              <w:rPr>
                <w:rFonts w:ascii="Arial" w:hAnsi="Arial"/>
              </w:rPr>
            </w:pPr>
          </w:p>
        </w:tc>
      </w:tr>
      <w:tr w:rsidR="00AB5590" w14:paraId="74EB5852"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3A14F810"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17D5A59"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0FFEEAF"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5748E10" w14:textId="77777777" w:rsidR="00AB5590" w:rsidRDefault="00711B57">
            <w:pPr>
              <w:pStyle w:val="ae"/>
              <w:rPr>
                <w:rFonts w:ascii="Arial" w:hAnsi="Arial"/>
              </w:rPr>
            </w:pPr>
            <w:r>
              <w:rPr>
                <w:rFonts w:ascii="Arial" w:hAnsi="Arial"/>
              </w:rPr>
              <w:t>25.98%</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637AB129" w14:textId="77777777" w:rsidR="00AB5590" w:rsidRDefault="00711B57">
            <w:pPr>
              <w:pStyle w:val="ae"/>
            </w:pPr>
            <w:bookmarkStart w:id="47" w:name="__UnoMark__108051_605752690"/>
            <w:r>
              <w:rPr>
                <w:rFonts w:ascii="Arial" w:hAnsi="Arial"/>
                <w:vertAlign w:val="superscript"/>
              </w:rPr>
              <w:t>8</w:t>
            </w:r>
            <w:bookmarkEnd w:id="47"/>
            <w:r>
              <w:rPr>
                <w:rFonts w:ascii="Arial" w:hAnsi="Arial"/>
              </w:rPr>
              <w:t>⁠</w:t>
            </w:r>
          </w:p>
        </w:tc>
      </w:tr>
      <w:tr w:rsidR="00AB5590" w14:paraId="3FE1F64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03A8273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4F64D43"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7FEF814"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B7FF0F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64BAABE" w14:textId="77777777" w:rsidR="00AB5590" w:rsidRDefault="00AB5590">
            <w:pPr>
              <w:pStyle w:val="ae"/>
              <w:rPr>
                <w:rFonts w:ascii="Arial" w:hAnsi="Arial"/>
              </w:rPr>
            </w:pPr>
          </w:p>
        </w:tc>
      </w:tr>
    </w:tbl>
    <w:p w14:paraId="5AB268B8" w14:textId="77777777" w:rsidR="00AB5590" w:rsidRDefault="00711B57">
      <w:pPr>
        <w:pStyle w:val="3"/>
      </w:pPr>
      <w:r>
        <w:t>Machine Learning Layer 2</w:t>
      </w:r>
    </w:p>
    <w:p w14:paraId="09685402" w14:textId="77777777" w:rsidR="00AB5590" w:rsidRDefault="00711B57">
      <w:pPr>
        <w:pStyle w:val="ae"/>
        <w:rPr>
          <w:rFonts w:ascii="Arial" w:hAnsi="Arial"/>
        </w:rPr>
      </w:pPr>
      <w:r>
        <w:rPr>
          <w:rFonts w:ascii="Arial" w:hAnsi="Arial"/>
        </w:rPr>
        <w:t xml:space="preserve">Meta-training sets were created by evaluating the samples of the preprocessed training set in each MC fold by the trained models in ML layer 1. In order to create the meta-training set, the prediction results of each trained model in ML layer 1 were handled as feature values of the given training sample. The meta-training set was the input for training the second ML layer prediction models. These models were trained to identify patterns in the prediction of the first ML layer models to result in mixed super learners </w:t>
      </w:r>
      <w:bookmarkStart w:id="48" w:name="__UnoMark__108094_605752690"/>
      <w:r>
        <w:rPr>
          <w:rFonts w:ascii="Arial" w:hAnsi="Arial"/>
          <w:vertAlign w:val="superscript"/>
        </w:rPr>
        <w:t>11</w:t>
      </w:r>
      <w:bookmarkEnd w:id="48"/>
      <w:r>
        <w:rPr>
          <w:rFonts w:ascii="Arial" w:hAnsi="Arial"/>
        </w:rPr>
        <w:t>. For the parameters of the second layer ML algorithms see Table 4d.</w:t>
      </w:r>
    </w:p>
    <w:p w14:paraId="026B7931" w14:textId="77777777" w:rsidR="00AB5590" w:rsidRDefault="00711B57">
      <w:pPr>
        <w:pStyle w:val="ae"/>
        <w:rPr>
          <w:rFonts w:ascii="Arial" w:hAnsi="Arial"/>
        </w:rPr>
      </w:pPr>
      <w:r>
        <w:rPr>
          <w:rFonts w:ascii="Arial" w:hAnsi="Arial"/>
          <w:b/>
          <w:bCs/>
        </w:rPr>
        <w:t>Table 4d.</w:t>
      </w:r>
      <w:r>
        <w:rPr>
          <w:rFonts w:ascii="Arial" w:hAnsi="Arial"/>
        </w:rPr>
        <w:t xml:space="preserve"> Machine learning (ML) algorithms in the second ML layer with their parameters and value ranges across Monte Carlo (MC) folds. Occurrence of each ML type is represented in percentages across MC folds. MGWC – Multi-Gaussian Weighted Classifier; RF – Random Forest Classifier; SVM – Support Vector Machine Classifier; </w:t>
      </w:r>
    </w:p>
    <w:tbl>
      <w:tblPr>
        <w:tblW w:w="5000" w:type="pct"/>
        <w:tblBorders>
          <w:top w:val="single" w:sz="16" w:space="0" w:color="00000B"/>
          <w:left w:val="single" w:sz="4" w:space="0" w:color="ECECEC"/>
          <w:bottom w:val="single" w:sz="16" w:space="0" w:color="00000B"/>
          <w:right w:val="single" w:sz="4" w:space="0" w:color="ECECEC"/>
          <w:insideH w:val="single" w:sz="16" w:space="0" w:color="00000B"/>
          <w:insideV w:val="single" w:sz="4" w:space="0" w:color="ECECEC"/>
        </w:tblBorders>
        <w:tblCellMar>
          <w:left w:w="73" w:type="dxa"/>
          <w:right w:w="80" w:type="dxa"/>
        </w:tblCellMar>
        <w:tblLook w:val="04A0" w:firstRow="1" w:lastRow="0" w:firstColumn="1" w:lastColumn="0" w:noHBand="0" w:noVBand="1"/>
      </w:tblPr>
      <w:tblGrid>
        <w:gridCol w:w="1802"/>
        <w:gridCol w:w="1802"/>
        <w:gridCol w:w="1803"/>
        <w:gridCol w:w="1803"/>
        <w:gridCol w:w="1806"/>
      </w:tblGrid>
      <w:tr w:rsidR="00AB5590" w14:paraId="1BEDC2F7" w14:textId="77777777">
        <w:tc>
          <w:tcPr>
            <w:tcW w:w="1804" w:type="dxa"/>
            <w:tcBorders>
              <w:top w:val="single" w:sz="16" w:space="0" w:color="00000B"/>
              <w:left w:val="single" w:sz="4" w:space="0" w:color="ECECEC"/>
              <w:bottom w:val="single" w:sz="16" w:space="0" w:color="00000B"/>
              <w:right w:val="single" w:sz="4" w:space="0" w:color="ECECEC"/>
            </w:tcBorders>
            <w:shd w:val="clear" w:color="auto" w:fill="F2F2F2"/>
          </w:tcPr>
          <w:p w14:paraId="70150392" w14:textId="77777777" w:rsidR="00AB5590" w:rsidRDefault="00711B57">
            <w:pPr>
              <w:pStyle w:val="ae"/>
              <w:rPr>
                <w:rFonts w:ascii="Arial" w:hAnsi="Arial"/>
              </w:rPr>
            </w:pPr>
            <w:r>
              <w:rPr>
                <w:rFonts w:ascii="Arial" w:hAnsi="Arial"/>
              </w:rPr>
              <w:t>ML Algorithm</w:t>
            </w:r>
          </w:p>
        </w:tc>
        <w:tc>
          <w:tcPr>
            <w:tcW w:w="1804" w:type="dxa"/>
            <w:tcBorders>
              <w:top w:val="single" w:sz="16" w:space="0" w:color="00000B"/>
              <w:left w:val="single" w:sz="4" w:space="0" w:color="000000"/>
              <w:bottom w:val="single" w:sz="16" w:space="0" w:color="00000B"/>
              <w:right w:val="single" w:sz="4" w:space="0" w:color="ECECEC"/>
            </w:tcBorders>
            <w:shd w:val="clear" w:color="auto" w:fill="F2F2F2"/>
          </w:tcPr>
          <w:p w14:paraId="7136EFC6" w14:textId="77777777" w:rsidR="00AB5590" w:rsidRDefault="00711B57">
            <w:pPr>
              <w:pStyle w:val="ae"/>
              <w:rPr>
                <w:rFonts w:ascii="Arial" w:hAnsi="Arial"/>
              </w:rPr>
            </w:pPr>
            <w:r>
              <w:rPr>
                <w:rFonts w:ascii="Arial" w:hAnsi="Arial"/>
              </w:rPr>
              <w:t>Parameter</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639979E3" w14:textId="77777777" w:rsidR="00AB5590" w:rsidRDefault="00711B57">
            <w:pPr>
              <w:pStyle w:val="ae"/>
              <w:rPr>
                <w:rFonts w:ascii="Arial" w:hAnsi="Arial"/>
              </w:rPr>
            </w:pPr>
            <w:r>
              <w:rPr>
                <w:rFonts w:ascii="Arial" w:hAnsi="Arial"/>
              </w:rPr>
              <w:t>Value Range</w:t>
            </w:r>
          </w:p>
        </w:tc>
        <w:tc>
          <w:tcPr>
            <w:tcW w:w="1805" w:type="dxa"/>
            <w:tcBorders>
              <w:top w:val="single" w:sz="16" w:space="0" w:color="00000B"/>
              <w:left w:val="single" w:sz="4" w:space="0" w:color="000000"/>
              <w:bottom w:val="single" w:sz="16" w:space="0" w:color="00000B"/>
              <w:right w:val="single" w:sz="4" w:space="0" w:color="ECECEC"/>
            </w:tcBorders>
            <w:shd w:val="clear" w:color="auto" w:fill="F2F2F2"/>
          </w:tcPr>
          <w:p w14:paraId="11E5D627" w14:textId="77777777" w:rsidR="00AB5590" w:rsidRDefault="00711B57">
            <w:pPr>
              <w:pStyle w:val="ae"/>
              <w:rPr>
                <w:rFonts w:ascii="Arial" w:hAnsi="Arial"/>
              </w:rPr>
            </w:pPr>
            <w:r>
              <w:rPr>
                <w:rFonts w:ascii="Arial" w:hAnsi="Arial"/>
              </w:rPr>
              <w:t>Occurrence</w:t>
            </w:r>
          </w:p>
        </w:tc>
        <w:tc>
          <w:tcPr>
            <w:tcW w:w="1808" w:type="dxa"/>
            <w:tcBorders>
              <w:top w:val="single" w:sz="16" w:space="0" w:color="00000B"/>
              <w:left w:val="single" w:sz="4" w:space="0" w:color="000000"/>
              <w:bottom w:val="single" w:sz="16" w:space="0" w:color="00000B"/>
              <w:right w:val="single" w:sz="4" w:space="0" w:color="ECECEC"/>
            </w:tcBorders>
            <w:shd w:val="clear" w:color="auto" w:fill="F2F2F2"/>
          </w:tcPr>
          <w:p w14:paraId="39556418" w14:textId="77777777" w:rsidR="00AB5590" w:rsidRDefault="00711B57">
            <w:pPr>
              <w:pStyle w:val="ae"/>
              <w:rPr>
                <w:rFonts w:ascii="Arial" w:hAnsi="Arial"/>
              </w:rPr>
            </w:pPr>
            <w:r>
              <w:rPr>
                <w:rFonts w:ascii="Arial" w:hAnsi="Arial"/>
              </w:rPr>
              <w:t>Reference</w:t>
            </w:r>
          </w:p>
        </w:tc>
      </w:tr>
      <w:tr w:rsidR="00AB5590" w14:paraId="1FC694CC"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0B5D33D5" w14:textId="77777777" w:rsidR="00AB5590" w:rsidRDefault="00711B57">
            <w:pPr>
              <w:pStyle w:val="ae"/>
              <w:rPr>
                <w:rFonts w:ascii="Arial" w:hAnsi="Arial"/>
              </w:rPr>
            </w:pPr>
            <w:r>
              <w:rPr>
                <w:rFonts w:ascii="Arial" w:hAnsi="Arial"/>
              </w:rPr>
              <w:t>MGWC</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19A2B67" w14:textId="77777777" w:rsidR="00AB5590" w:rsidRDefault="00711B57">
            <w:pPr>
              <w:pStyle w:val="ae"/>
              <w:rPr>
                <w:rFonts w:ascii="Arial" w:hAnsi="Arial"/>
              </w:rPr>
            </w:pPr>
            <w:r>
              <w:rPr>
                <w:rFonts w:ascii="Arial" w:hAnsi="Arial"/>
              </w:rPr>
              <w:t>Initial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627FCAA9" w14:textId="77777777" w:rsidR="00AB5590" w:rsidRDefault="00711B57">
            <w:pPr>
              <w:pStyle w:val="ae"/>
              <w:rPr>
                <w:rFonts w:ascii="Arial" w:hAnsi="Arial"/>
              </w:rPr>
            </w:pPr>
            <w:r>
              <w:rPr>
                <w:rFonts w:ascii="Arial" w:hAnsi="Arial"/>
              </w:rPr>
              <w:t>10</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5B8E90BB"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7533FE3" w14:textId="77777777" w:rsidR="00AB5590" w:rsidRDefault="00711B57">
            <w:pPr>
              <w:pStyle w:val="ae"/>
            </w:pPr>
            <w:bookmarkStart w:id="49" w:name="__UnoMark__108115_605752690"/>
            <w:r>
              <w:rPr>
                <w:rFonts w:ascii="Arial" w:hAnsi="Arial"/>
                <w:vertAlign w:val="superscript"/>
              </w:rPr>
              <w:t>10</w:t>
            </w:r>
            <w:bookmarkEnd w:id="49"/>
            <w:r>
              <w:rPr>
                <w:rFonts w:ascii="Arial" w:hAnsi="Arial"/>
              </w:rPr>
              <w:t>⁠</w:t>
            </w:r>
          </w:p>
        </w:tc>
      </w:tr>
      <w:tr w:rsidR="00AB5590" w14:paraId="42AB6D1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20472BD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569360F"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4BD9AF" w14:textId="77777777" w:rsidR="00AB5590" w:rsidRDefault="00711B57">
            <w:pPr>
              <w:pStyle w:val="ae"/>
              <w:rPr>
                <w:rFonts w:ascii="Arial" w:hAnsi="Arial"/>
              </w:rPr>
            </w:pPr>
            <w:r>
              <w:rPr>
                <w:rFonts w:ascii="Arial" w:hAnsi="Arial"/>
              </w:rPr>
              <w:t>5000 – 16000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8EAC83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20EF3C9" w14:textId="77777777" w:rsidR="00AB5590" w:rsidRDefault="00AB5590">
            <w:pPr>
              <w:pStyle w:val="ae"/>
              <w:rPr>
                <w:rFonts w:ascii="Arial" w:hAnsi="Arial"/>
              </w:rPr>
            </w:pPr>
          </w:p>
        </w:tc>
      </w:tr>
      <w:tr w:rsidR="00AB5590" w14:paraId="7D16A4E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585DE8E"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BB7D271" w14:textId="77777777" w:rsidR="00AB5590" w:rsidRDefault="00711B57">
            <w:pPr>
              <w:pStyle w:val="ae"/>
              <w:rPr>
                <w:rFonts w:ascii="Arial" w:hAnsi="Arial"/>
              </w:rPr>
            </w:pPr>
            <w:r>
              <w:rPr>
                <w:rFonts w:ascii="Arial" w:hAnsi="Arial"/>
              </w:rPr>
              <w:t>Negative weights allowed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610FF43" w14:textId="77777777" w:rsidR="00AB5590" w:rsidRDefault="00711B57">
            <w:pPr>
              <w:pStyle w:val="ae"/>
              <w:rPr>
                <w:rFonts w:ascii="Arial" w:hAnsi="Arial"/>
              </w:rPr>
            </w:pPr>
            <w:r>
              <w:rPr>
                <w:rFonts w:ascii="Arial" w:hAnsi="Arial"/>
              </w:rPr>
              <w:t>false, true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51D686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43A5688" w14:textId="77777777" w:rsidR="00AB5590" w:rsidRDefault="00AB5590">
            <w:pPr>
              <w:pStyle w:val="ae"/>
              <w:rPr>
                <w:rFonts w:ascii="Arial" w:hAnsi="Arial"/>
              </w:rPr>
            </w:pPr>
          </w:p>
        </w:tc>
      </w:tr>
      <w:tr w:rsidR="00AB5590" w14:paraId="177EDA6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8C20C4F"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75F2869" w14:textId="77777777" w:rsidR="00AB5590" w:rsidRDefault="00711B57">
            <w:pPr>
              <w:pStyle w:val="ae"/>
              <w:rPr>
                <w:rFonts w:ascii="Arial" w:hAnsi="Arial"/>
              </w:rPr>
            </w:pPr>
            <w:r>
              <w:rPr>
                <w:rFonts w:ascii="Arial" w:hAnsi="Arial"/>
              </w:rPr>
              <w:t>Scale value multiplier</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89E2BB3" w14:textId="77777777" w:rsidR="00AB5590" w:rsidRDefault="00711B57">
            <w:pPr>
              <w:pStyle w:val="ae"/>
              <w:rPr>
                <w:rFonts w:ascii="Arial" w:hAnsi="Arial"/>
              </w:rPr>
            </w:pPr>
            <w:r>
              <w:rPr>
                <w:rFonts w:ascii="Arial" w:hAnsi="Arial"/>
              </w:rPr>
              <w:t>1 – 5</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6FF26B5"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57C9578" w14:textId="77777777" w:rsidR="00AB5590" w:rsidRDefault="00AB5590">
            <w:pPr>
              <w:pStyle w:val="ae"/>
              <w:rPr>
                <w:rFonts w:ascii="Arial" w:hAnsi="Arial"/>
              </w:rPr>
            </w:pPr>
          </w:p>
        </w:tc>
      </w:tr>
      <w:tr w:rsidR="00AB5590" w14:paraId="3C632948"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88DC25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716649EA" w14:textId="77777777" w:rsidR="00AB5590" w:rsidRDefault="00711B57">
            <w:pPr>
              <w:pStyle w:val="ae"/>
              <w:rPr>
                <w:rFonts w:ascii="Arial" w:hAnsi="Arial"/>
              </w:rPr>
            </w:pPr>
            <w:r>
              <w:rPr>
                <w:rFonts w:ascii="Arial" w:hAnsi="Arial"/>
              </w:rPr>
              <w:t>Tolerance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C2E9801" w14:textId="77777777" w:rsidR="00AB5590" w:rsidRDefault="00711B57">
            <w:pPr>
              <w:pStyle w:val="ae"/>
              <w:rPr>
                <w:rFonts w:ascii="Arial" w:hAnsi="Arial"/>
              </w:rPr>
            </w:pPr>
            <w:r>
              <w:rPr>
                <w:rFonts w:ascii="Arial" w:hAnsi="Arial"/>
              </w:rPr>
              <w:t>0.0001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28A6443"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2352898" w14:textId="77777777" w:rsidR="00AB5590" w:rsidRDefault="00AB5590">
            <w:pPr>
              <w:pStyle w:val="ae"/>
              <w:rPr>
                <w:rFonts w:ascii="Arial" w:hAnsi="Arial"/>
              </w:rPr>
            </w:pPr>
          </w:p>
        </w:tc>
      </w:tr>
      <w:tr w:rsidR="00AB5590" w14:paraId="5CE77B3F"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433395BC" w14:textId="77777777" w:rsidR="00AB5590" w:rsidRDefault="00711B57">
            <w:pPr>
              <w:pStyle w:val="ae"/>
              <w:rPr>
                <w:rFonts w:ascii="Arial" w:hAnsi="Arial"/>
              </w:rPr>
            </w:pPr>
            <w:r>
              <w:rPr>
                <w:rFonts w:ascii="Arial" w:hAnsi="Arial"/>
              </w:rPr>
              <w:t>RF</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2D041A53" w14:textId="77777777" w:rsidR="00AB5590" w:rsidRDefault="00711B57">
            <w:pPr>
              <w:pStyle w:val="ae"/>
              <w:rPr>
                <w:rFonts w:ascii="Arial" w:hAnsi="Arial"/>
              </w:rPr>
            </w:pPr>
            <w:r>
              <w:rPr>
                <w:rFonts w:ascii="Arial" w:hAnsi="Arial"/>
              </w:rPr>
              <w:t>Bag fraction</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172B181" w14:textId="77777777" w:rsidR="00AB5590" w:rsidRDefault="00711B57">
            <w:pPr>
              <w:pStyle w:val="ae"/>
              <w:rPr>
                <w:rFonts w:ascii="Arial" w:hAnsi="Arial"/>
              </w:rPr>
            </w:pPr>
            <w:r>
              <w:rPr>
                <w:rFonts w:ascii="Arial" w:hAnsi="Arial"/>
              </w:rPr>
              <w:t>0.8 – 0.99</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810630C"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27B4C49D" w14:textId="77777777" w:rsidR="00AB5590" w:rsidRDefault="00711B57">
            <w:pPr>
              <w:pStyle w:val="ae"/>
            </w:pPr>
            <w:bookmarkStart w:id="50" w:name="__UnoMark__108125_605752690"/>
            <w:bookmarkStart w:id="51" w:name="__UnoMark__108133_605752690"/>
            <w:r>
              <w:rPr>
                <w:rFonts w:ascii="Arial" w:hAnsi="Arial"/>
                <w:vertAlign w:val="superscript"/>
              </w:rPr>
              <w:t>6</w:t>
            </w:r>
            <w:bookmarkEnd w:id="50"/>
            <w:bookmarkEnd w:id="51"/>
            <w:r>
              <w:rPr>
                <w:rFonts w:ascii="Arial" w:hAnsi="Arial"/>
              </w:rPr>
              <w:t>⁠</w:t>
            </w:r>
          </w:p>
        </w:tc>
      </w:tr>
      <w:tr w:rsidR="00AB5590" w14:paraId="520DDD4C"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7701347"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1A05A24" w14:textId="77777777" w:rsidR="00AB5590" w:rsidRDefault="00711B57">
            <w:pPr>
              <w:pStyle w:val="ae"/>
              <w:rPr>
                <w:rFonts w:ascii="Arial" w:hAnsi="Arial"/>
              </w:rPr>
            </w:pPr>
            <w:r>
              <w:rPr>
                <w:rFonts w:ascii="Arial" w:hAnsi="Arial"/>
              </w:rPr>
              <w:t>Bagging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5FAEFEA1" w14:textId="77777777" w:rsidR="00AB5590" w:rsidRDefault="00711B57">
            <w:pPr>
              <w:pStyle w:val="ae"/>
              <w:rPr>
                <w:rFonts w:ascii="Arial" w:hAnsi="Arial"/>
              </w:rPr>
            </w:pPr>
            <w:r>
              <w:rPr>
                <w:rFonts w:ascii="Arial" w:hAnsi="Arial"/>
              </w:rPr>
              <w:t>equalized, normal</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76B416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8B7E660" w14:textId="77777777" w:rsidR="00AB5590" w:rsidRDefault="00AB5590">
            <w:pPr>
              <w:pStyle w:val="ae"/>
              <w:rPr>
                <w:rFonts w:ascii="Arial" w:hAnsi="Arial"/>
              </w:rPr>
            </w:pPr>
          </w:p>
        </w:tc>
      </w:tr>
      <w:tr w:rsidR="00AB5590" w14:paraId="4859FAB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78EF8014"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7116672" w14:textId="77777777" w:rsidR="00AB5590" w:rsidRDefault="00711B57">
            <w:pPr>
              <w:pStyle w:val="ae"/>
              <w:rPr>
                <w:rFonts w:ascii="Arial" w:hAnsi="Arial"/>
              </w:rPr>
            </w:pPr>
            <w:r>
              <w:rPr>
                <w:rFonts w:ascii="Arial" w:hAnsi="Arial"/>
              </w:rPr>
              <w:t>Boosting</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193DB8A" w14:textId="77777777" w:rsidR="00AB5590" w:rsidRDefault="00711B57">
            <w:pPr>
              <w:pStyle w:val="ae"/>
              <w:rPr>
                <w:rFonts w:ascii="Arial" w:hAnsi="Arial"/>
              </w:rPr>
            </w:pPr>
            <w:r>
              <w:rPr>
                <w:rFonts w:ascii="Arial" w:hAnsi="Arial"/>
              </w:rPr>
              <w:t>none, adaboost</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059F27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5B83F1C" w14:textId="77777777" w:rsidR="00AB5590" w:rsidRDefault="00AB5590">
            <w:pPr>
              <w:pStyle w:val="ae"/>
              <w:rPr>
                <w:rFonts w:ascii="Arial" w:hAnsi="Arial"/>
              </w:rPr>
            </w:pPr>
          </w:p>
        </w:tc>
      </w:tr>
      <w:tr w:rsidR="00AB5590" w14:paraId="6001E7A2"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EF38396"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F0BF42D" w14:textId="77777777" w:rsidR="00AB5590" w:rsidRDefault="00711B57">
            <w:pPr>
              <w:pStyle w:val="ae"/>
              <w:rPr>
                <w:rFonts w:ascii="Arial" w:hAnsi="Arial"/>
              </w:rPr>
            </w:pPr>
            <w:r>
              <w:rPr>
                <w:rFonts w:ascii="Arial" w:hAnsi="Arial"/>
              </w:rPr>
              <w:t>Maximum tree depth</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8A31E4B" w14:textId="77777777" w:rsidR="00AB5590" w:rsidRDefault="00711B57">
            <w:pPr>
              <w:pStyle w:val="ae"/>
              <w:rPr>
                <w:rFonts w:ascii="Arial" w:hAnsi="Arial"/>
              </w:rPr>
            </w:pPr>
            <w:r>
              <w:rPr>
                <w:rFonts w:ascii="Arial" w:hAnsi="Arial"/>
              </w:rPr>
              <w:t>11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14CDE2B7"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97F3430" w14:textId="77777777" w:rsidR="00AB5590" w:rsidRDefault="00AB5590">
            <w:pPr>
              <w:pStyle w:val="ae"/>
              <w:rPr>
                <w:rFonts w:ascii="Arial" w:hAnsi="Arial"/>
              </w:rPr>
            </w:pPr>
          </w:p>
        </w:tc>
      </w:tr>
      <w:tr w:rsidR="00AB5590" w14:paraId="780E664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42015A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DEBA5C6" w14:textId="77777777" w:rsidR="00AB5590" w:rsidRDefault="00711B57">
            <w:pPr>
              <w:pStyle w:val="ae"/>
              <w:rPr>
                <w:rFonts w:ascii="Arial" w:hAnsi="Arial"/>
              </w:rPr>
            </w:pPr>
            <w:r>
              <w:rPr>
                <w:rFonts w:ascii="Arial" w:hAnsi="Arial"/>
              </w:rPr>
              <w:t>Minimum samples in leaves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4436B4D" w14:textId="77777777" w:rsidR="00AB5590" w:rsidRDefault="00711B57">
            <w:pPr>
              <w:pStyle w:val="ae"/>
              <w:rPr>
                <w:rFonts w:ascii="Arial" w:hAnsi="Arial"/>
              </w:rPr>
            </w:pPr>
            <w:r>
              <w:rPr>
                <w:rFonts w:ascii="Arial" w:hAnsi="Arial"/>
              </w:rPr>
              <w:t>4 – 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9786906"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B61F55A" w14:textId="77777777" w:rsidR="00AB5590" w:rsidRDefault="00AB5590">
            <w:pPr>
              <w:pStyle w:val="ae"/>
              <w:rPr>
                <w:rFonts w:ascii="Arial" w:hAnsi="Arial"/>
              </w:rPr>
            </w:pPr>
          </w:p>
        </w:tc>
      </w:tr>
      <w:tr w:rsidR="00AB5590" w14:paraId="70217A5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B773AF6"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81DE8FB" w14:textId="77777777" w:rsidR="00AB5590" w:rsidRDefault="00711B57">
            <w:pPr>
              <w:pStyle w:val="ae"/>
              <w:rPr>
                <w:rFonts w:ascii="Arial" w:hAnsi="Arial"/>
              </w:rPr>
            </w:pPr>
            <w:r>
              <w:rPr>
                <w:rFonts w:ascii="Arial" w:hAnsi="Arial"/>
              </w:rPr>
              <w:t>Node feature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7E7F9117" w14:textId="77777777" w:rsidR="00AB5590" w:rsidRDefault="00711B57">
            <w:pPr>
              <w:pStyle w:val="ae"/>
              <w:rPr>
                <w:rFonts w:ascii="Arial" w:hAnsi="Arial"/>
              </w:rPr>
            </w:pPr>
            <w:r>
              <w:rPr>
                <w:rFonts w:ascii="Arial" w:hAnsi="Arial"/>
              </w:rPr>
              <w:t>none</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EEE0A2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D0767B0" w14:textId="77777777" w:rsidR="00AB5590" w:rsidRDefault="00AB5590">
            <w:pPr>
              <w:pStyle w:val="ae"/>
              <w:rPr>
                <w:rFonts w:ascii="Arial" w:hAnsi="Arial"/>
              </w:rPr>
            </w:pPr>
          </w:p>
        </w:tc>
      </w:tr>
      <w:tr w:rsidR="00AB5590" w14:paraId="047FF843"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F60412A"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AB0BA01" w14:textId="77777777" w:rsidR="00AB5590" w:rsidRDefault="00711B57">
            <w:pPr>
              <w:pStyle w:val="ae"/>
              <w:rPr>
                <w:rFonts w:ascii="Arial" w:hAnsi="Arial"/>
              </w:rPr>
            </w:pPr>
            <w:r>
              <w:rPr>
                <w:rFonts w:ascii="Arial" w:hAnsi="Arial"/>
              </w:rPr>
              <w:t>Number of random features per node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8DC98B9" w14:textId="77777777" w:rsidR="00AB5590" w:rsidRDefault="00711B57">
            <w:pPr>
              <w:pStyle w:val="ae"/>
              <w:rPr>
                <w:rFonts w:ascii="Arial" w:hAnsi="Arial"/>
              </w:rPr>
            </w:pPr>
            <w:r>
              <w:rPr>
                <w:rFonts w:ascii="Arial" w:hAnsi="Arial"/>
              </w:rPr>
              <w:t>8</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1DBBB5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ADB830" w14:textId="77777777" w:rsidR="00AB5590" w:rsidRDefault="00AB5590">
            <w:pPr>
              <w:pStyle w:val="ae"/>
              <w:rPr>
                <w:rFonts w:ascii="Arial" w:hAnsi="Arial"/>
              </w:rPr>
            </w:pPr>
          </w:p>
        </w:tc>
      </w:tr>
      <w:tr w:rsidR="00AB5590" w14:paraId="4B8F156D"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C63C841"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5B063C01" w14:textId="77777777" w:rsidR="00AB5590" w:rsidRDefault="00711B57">
            <w:pPr>
              <w:pStyle w:val="ae"/>
              <w:rPr>
                <w:rFonts w:ascii="Arial" w:hAnsi="Arial"/>
              </w:rPr>
            </w:pPr>
            <w:r>
              <w:rPr>
                <w:rFonts w:ascii="Arial" w:hAnsi="Arial"/>
              </w:rPr>
              <w:t>Number of selected trees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938DCC4" w14:textId="77777777" w:rsidR="00AB5590" w:rsidRDefault="00711B57">
            <w:pPr>
              <w:pStyle w:val="ae"/>
              <w:rPr>
                <w:rFonts w:ascii="Arial" w:hAnsi="Arial"/>
              </w:rPr>
            </w:pPr>
            <w:r>
              <w:rPr>
                <w:rFonts w:ascii="Arial" w:hAnsi="Arial"/>
              </w:rPr>
              <w:t>201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3579FBF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3C4AF8A" w14:textId="77777777" w:rsidR="00AB5590" w:rsidRDefault="00AB5590">
            <w:pPr>
              <w:pStyle w:val="ae"/>
              <w:rPr>
                <w:rFonts w:ascii="Arial" w:hAnsi="Arial"/>
              </w:rPr>
            </w:pPr>
          </w:p>
        </w:tc>
      </w:tr>
      <w:tr w:rsidR="00AB5590" w14:paraId="0AA142EB"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4B35DDB3"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6C86F377" w14:textId="77777777" w:rsidR="00AB5590" w:rsidRDefault="00711B57">
            <w:pPr>
              <w:pStyle w:val="ae"/>
              <w:rPr>
                <w:rFonts w:ascii="Arial" w:hAnsi="Arial"/>
              </w:rPr>
            </w:pPr>
            <w:r>
              <w:rPr>
                <w:rFonts w:ascii="Arial" w:hAnsi="Arial"/>
              </w:rPr>
              <w:t>Number of trees to build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0371B76" w14:textId="77777777" w:rsidR="00AB5590" w:rsidRDefault="00711B57">
            <w:pPr>
              <w:pStyle w:val="ae"/>
              <w:rPr>
                <w:rFonts w:ascii="Arial" w:hAnsi="Arial"/>
              </w:rPr>
            </w:pPr>
            <w:r>
              <w:rPr>
                <w:rFonts w:ascii="Arial" w:hAnsi="Arial"/>
              </w:rPr>
              <w:t>501 – 1001</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2D2541D4"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095B3231" w14:textId="77777777" w:rsidR="00AB5590" w:rsidRDefault="00AB5590">
            <w:pPr>
              <w:pStyle w:val="ae"/>
              <w:rPr>
                <w:rFonts w:ascii="Arial" w:hAnsi="Arial"/>
              </w:rPr>
            </w:pPr>
          </w:p>
        </w:tc>
      </w:tr>
      <w:tr w:rsidR="00AB5590" w14:paraId="737E884A"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6790DEED"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BC514B9" w14:textId="77777777" w:rsidR="00AB5590" w:rsidRDefault="00711B57">
            <w:pPr>
              <w:pStyle w:val="ae"/>
              <w:rPr>
                <w:rFonts w:ascii="Arial" w:hAnsi="Arial"/>
              </w:rPr>
            </w:pPr>
            <w:r>
              <w:rPr>
                <w:rFonts w:ascii="Arial" w:hAnsi="Arial"/>
              </w:rPr>
              <w:t>Tree quality metric</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2B8C2E5" w14:textId="77777777" w:rsidR="00AB5590" w:rsidRDefault="00711B57">
            <w:pPr>
              <w:pStyle w:val="ae"/>
              <w:rPr>
                <w:rFonts w:ascii="Arial" w:hAnsi="Arial"/>
              </w:rPr>
            </w:pPr>
            <w:r>
              <w:rPr>
                <w:rFonts w:ascii="Arial" w:hAnsi="Arial"/>
              </w:rPr>
              <w:t>gain, gini</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5197BD2"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AFFCB5" w14:textId="77777777" w:rsidR="00AB5590" w:rsidRDefault="00AB5590">
            <w:pPr>
              <w:pStyle w:val="ae"/>
              <w:rPr>
                <w:rFonts w:ascii="Arial" w:hAnsi="Arial"/>
              </w:rPr>
            </w:pPr>
          </w:p>
        </w:tc>
      </w:tr>
      <w:tr w:rsidR="00AB5590" w14:paraId="23DE4864"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583F653C"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131B8D6F" w14:textId="77777777" w:rsidR="00AB5590" w:rsidRDefault="00711B57">
            <w:pPr>
              <w:pStyle w:val="ae"/>
              <w:rPr>
                <w:rFonts w:ascii="Arial" w:hAnsi="Arial"/>
              </w:rPr>
            </w:pPr>
            <w:r>
              <w:rPr>
                <w:rFonts w:ascii="Arial" w:hAnsi="Arial"/>
              </w:rPr>
              <w:t>Tree selection method</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230D9E9D" w14:textId="77777777" w:rsidR="00AB5590" w:rsidRDefault="00711B57">
            <w:pPr>
              <w:pStyle w:val="ae"/>
              <w:rPr>
                <w:rFonts w:ascii="Arial" w:hAnsi="Arial"/>
              </w:rPr>
            </w:pPr>
            <w:r>
              <w:rPr>
                <w:rFonts w:ascii="Arial" w:hAnsi="Arial"/>
              </w:rPr>
              <w:t>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5C8AA4DB"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4DE34BC3" w14:textId="77777777" w:rsidR="00AB5590" w:rsidRDefault="00AB5590">
            <w:pPr>
              <w:pStyle w:val="ae"/>
              <w:rPr>
                <w:rFonts w:ascii="Arial" w:hAnsi="Arial"/>
              </w:rPr>
            </w:pPr>
          </w:p>
        </w:tc>
      </w:tr>
      <w:tr w:rsidR="00AB5590" w14:paraId="483F4F16" w14:textId="77777777">
        <w:tc>
          <w:tcPr>
            <w:tcW w:w="1804" w:type="dxa"/>
            <w:vMerge w:val="restart"/>
            <w:tcBorders>
              <w:top w:val="single" w:sz="4" w:space="0" w:color="000000"/>
              <w:left w:val="single" w:sz="4" w:space="0" w:color="ECECEC"/>
              <w:bottom w:val="single" w:sz="4" w:space="0" w:color="ECECEC"/>
              <w:right w:val="single" w:sz="4" w:space="0" w:color="ECECEC"/>
            </w:tcBorders>
            <w:shd w:val="clear" w:color="auto" w:fill="auto"/>
            <w:vAlign w:val="center"/>
          </w:tcPr>
          <w:p w14:paraId="218BE1EC" w14:textId="77777777" w:rsidR="00AB5590" w:rsidRDefault="00711B57">
            <w:pPr>
              <w:pStyle w:val="ae"/>
              <w:rPr>
                <w:rFonts w:ascii="Arial" w:hAnsi="Arial"/>
              </w:rPr>
            </w:pPr>
            <w:r>
              <w:rPr>
                <w:rFonts w:ascii="Arial" w:hAnsi="Arial"/>
              </w:rPr>
              <w:t>SVM</w:t>
            </w: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0E66DA0D" w14:textId="77777777" w:rsidR="00AB5590" w:rsidRDefault="00711B57">
            <w:pPr>
              <w:pStyle w:val="ae"/>
              <w:rPr>
                <w:rFonts w:ascii="Arial" w:hAnsi="Arial"/>
              </w:rPr>
            </w:pPr>
            <w:r>
              <w:rPr>
                <w:rFonts w:ascii="Arial" w:hAnsi="Arial"/>
              </w:rPr>
              <w:t>Learning rate</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AC7EADC" w14:textId="77777777" w:rsidR="00AB5590" w:rsidRDefault="00711B57">
            <w:pPr>
              <w:pStyle w:val="ae"/>
              <w:rPr>
                <w:rFonts w:ascii="Arial" w:hAnsi="Arial"/>
              </w:rPr>
            </w:pPr>
            <w:r>
              <w:rPr>
                <w:rFonts w:ascii="Arial" w:hAnsi="Arial"/>
              </w:rPr>
              <w:t>0.001 – 0.01</w:t>
            </w:r>
          </w:p>
        </w:tc>
        <w:tc>
          <w:tcPr>
            <w:tcW w:w="1805"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0289AE00" w14:textId="77777777" w:rsidR="00AB5590" w:rsidRDefault="00711B57">
            <w:pPr>
              <w:pStyle w:val="ae"/>
              <w:rPr>
                <w:rFonts w:ascii="Arial" w:hAnsi="Arial"/>
              </w:rPr>
            </w:pPr>
            <w:r>
              <w:rPr>
                <w:rFonts w:ascii="Arial" w:hAnsi="Arial"/>
              </w:rPr>
              <w:t>33.33%</w:t>
            </w:r>
          </w:p>
        </w:tc>
        <w:tc>
          <w:tcPr>
            <w:tcW w:w="1808" w:type="dxa"/>
            <w:vMerge w:val="restart"/>
            <w:tcBorders>
              <w:top w:val="single" w:sz="4" w:space="0" w:color="000000"/>
              <w:left w:val="single" w:sz="4" w:space="0" w:color="000000"/>
              <w:bottom w:val="single" w:sz="4" w:space="0" w:color="ECECEC"/>
              <w:right w:val="single" w:sz="4" w:space="0" w:color="ECECEC"/>
            </w:tcBorders>
            <w:shd w:val="clear" w:color="auto" w:fill="auto"/>
            <w:vAlign w:val="center"/>
          </w:tcPr>
          <w:p w14:paraId="76E4F2B0" w14:textId="77777777" w:rsidR="00AB5590" w:rsidRDefault="00711B57">
            <w:pPr>
              <w:pStyle w:val="ae"/>
            </w:pPr>
            <w:bookmarkStart w:id="52" w:name="__UnoMark__108104_605752690"/>
            <w:r>
              <w:rPr>
                <w:rFonts w:ascii="Arial" w:hAnsi="Arial"/>
                <w:vertAlign w:val="superscript"/>
              </w:rPr>
              <w:t>8</w:t>
            </w:r>
            <w:bookmarkEnd w:id="52"/>
            <w:r>
              <w:rPr>
                <w:rFonts w:ascii="Arial" w:hAnsi="Arial"/>
              </w:rPr>
              <w:t>⁠</w:t>
            </w:r>
          </w:p>
        </w:tc>
      </w:tr>
      <w:tr w:rsidR="00AB5590" w14:paraId="68EE4C4E" w14:textId="77777777">
        <w:tc>
          <w:tcPr>
            <w:tcW w:w="1804" w:type="dxa"/>
            <w:vMerge/>
            <w:tcBorders>
              <w:top w:val="single" w:sz="4" w:space="0" w:color="000000"/>
              <w:left w:val="single" w:sz="4" w:space="0" w:color="ECECEC"/>
              <w:bottom w:val="single" w:sz="4" w:space="0" w:color="ECECEC"/>
              <w:right w:val="single" w:sz="4" w:space="0" w:color="ECECEC"/>
            </w:tcBorders>
            <w:shd w:val="clear" w:color="auto" w:fill="auto"/>
            <w:tcMar>
              <w:left w:w="-5" w:type="dxa"/>
              <w:right w:w="0" w:type="dxa"/>
            </w:tcMar>
          </w:tcPr>
          <w:p w14:paraId="3FC9E738" w14:textId="77777777" w:rsidR="00AB5590" w:rsidRDefault="00AB5590">
            <w:pPr>
              <w:pStyle w:val="ae"/>
              <w:rPr>
                <w:rFonts w:ascii="Arial" w:hAnsi="Arial"/>
              </w:rPr>
            </w:pPr>
          </w:p>
        </w:tc>
        <w:tc>
          <w:tcPr>
            <w:tcW w:w="1804" w:type="dxa"/>
            <w:tcBorders>
              <w:top w:val="single" w:sz="4" w:space="0" w:color="000000"/>
              <w:left w:val="single" w:sz="4" w:space="0" w:color="000000"/>
              <w:bottom w:val="single" w:sz="4" w:space="0" w:color="ECECEC"/>
              <w:right w:val="single" w:sz="4" w:space="0" w:color="ECECEC"/>
            </w:tcBorders>
            <w:shd w:val="clear" w:color="auto" w:fill="auto"/>
          </w:tcPr>
          <w:p w14:paraId="3FB81C38" w14:textId="77777777" w:rsidR="00AB5590" w:rsidRDefault="00711B57">
            <w:pPr>
              <w:pStyle w:val="ae"/>
              <w:rPr>
                <w:rFonts w:ascii="Arial" w:hAnsi="Arial"/>
              </w:rPr>
            </w:pPr>
            <w:r>
              <w:rPr>
                <w:rFonts w:ascii="Arial" w:hAnsi="Arial"/>
              </w:rPr>
              <w:t>Maximum iterations</w:t>
            </w:r>
          </w:p>
        </w:tc>
        <w:tc>
          <w:tcPr>
            <w:tcW w:w="1805" w:type="dxa"/>
            <w:tcBorders>
              <w:top w:val="single" w:sz="4" w:space="0" w:color="000000"/>
              <w:left w:val="single" w:sz="4" w:space="0" w:color="000000"/>
              <w:bottom w:val="single" w:sz="4" w:space="0" w:color="ECECEC"/>
              <w:right w:val="single" w:sz="4" w:space="0" w:color="ECECEC"/>
            </w:tcBorders>
            <w:shd w:val="clear" w:color="auto" w:fill="auto"/>
          </w:tcPr>
          <w:p w14:paraId="151F781F" w14:textId="77777777" w:rsidR="00AB5590" w:rsidRDefault="00711B57">
            <w:pPr>
              <w:pStyle w:val="ae"/>
              <w:rPr>
                <w:rFonts w:ascii="Arial" w:hAnsi="Arial"/>
              </w:rPr>
            </w:pPr>
            <w:r>
              <w:rPr>
                <w:rFonts w:ascii="Arial" w:hAnsi="Arial"/>
              </w:rPr>
              <w:t>1000 – 5000</w:t>
            </w:r>
          </w:p>
        </w:tc>
        <w:tc>
          <w:tcPr>
            <w:tcW w:w="1805"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735006B0" w14:textId="77777777" w:rsidR="00AB5590" w:rsidRDefault="00AB5590">
            <w:pPr>
              <w:pStyle w:val="ae"/>
              <w:rPr>
                <w:rFonts w:ascii="Arial" w:hAnsi="Arial"/>
              </w:rPr>
            </w:pPr>
          </w:p>
        </w:tc>
        <w:tc>
          <w:tcPr>
            <w:tcW w:w="1808" w:type="dxa"/>
            <w:vMerge/>
            <w:tcBorders>
              <w:top w:val="single" w:sz="4" w:space="0" w:color="000000"/>
              <w:left w:val="single" w:sz="4" w:space="0" w:color="000000"/>
              <w:bottom w:val="single" w:sz="4" w:space="0" w:color="ECECEC"/>
              <w:right w:val="single" w:sz="4" w:space="0" w:color="ECECEC"/>
            </w:tcBorders>
            <w:shd w:val="clear" w:color="auto" w:fill="auto"/>
            <w:tcMar>
              <w:left w:w="-5" w:type="dxa"/>
              <w:right w:w="0" w:type="dxa"/>
            </w:tcMar>
          </w:tcPr>
          <w:p w14:paraId="601D8E70" w14:textId="77777777" w:rsidR="00AB5590" w:rsidRDefault="00AB5590">
            <w:pPr>
              <w:pStyle w:val="ae"/>
              <w:rPr>
                <w:rFonts w:ascii="Arial" w:hAnsi="Arial"/>
              </w:rPr>
            </w:pPr>
          </w:p>
        </w:tc>
      </w:tr>
    </w:tbl>
    <w:p w14:paraId="18F24293" w14:textId="77777777" w:rsidR="00AB5590" w:rsidRDefault="00711B57">
      <w:pPr>
        <w:pStyle w:val="3"/>
      </w:pPr>
      <w:r>
        <w:t>Top-Layer Model</w:t>
      </w:r>
    </w:p>
    <w:p w14:paraId="20F0CD02" w14:textId="77777777" w:rsidR="00AB5590" w:rsidRDefault="00711B57">
      <w:pPr>
        <w:pStyle w:val="ae"/>
        <w:rPr>
          <w:rFonts w:ascii="Arial" w:hAnsi="Arial"/>
        </w:rPr>
      </w:pPr>
      <w:r>
        <w:rPr>
          <w:rFonts w:ascii="Arial" w:hAnsi="Arial"/>
        </w:rPr>
        <w:t>Combination of the prediction results of the second layer ML models was performed by weighted majority voting to provide the final prediction of the model scheme. Weighting of each ML Layer 2 model was calculated based on training performance. In addition, ML Layer 2 models having less training performance than the median of all ML layer 2 model training performances had weight 0 in the final vote.</w:t>
      </w:r>
    </w:p>
    <w:p w14:paraId="50F583C4" w14:textId="77777777" w:rsidR="00AB5590" w:rsidRDefault="00711B57">
      <w:pPr>
        <w:pStyle w:val="2"/>
      </w:pPr>
      <w:r>
        <w:t>Results</w:t>
      </w:r>
    </w:p>
    <w:p w14:paraId="75CCDF53" w14:textId="77777777" w:rsidR="00AB5590" w:rsidRDefault="00711B57">
      <w:pPr>
        <w:pStyle w:val="3"/>
      </w:pPr>
      <w:r>
        <w:t>Cross-Validation Performance</w:t>
      </w:r>
    </w:p>
    <w:p w14:paraId="4FA06D49" w14:textId="77777777" w:rsidR="00AB5590" w:rsidRDefault="00711B57">
      <w:pPr>
        <w:pStyle w:val="ae"/>
        <w:rPr>
          <w:rFonts w:ascii="Arial" w:hAnsi="Arial"/>
        </w:rPr>
      </w:pPr>
      <w:r>
        <w:rPr>
          <w:rFonts w:ascii="Arial" w:hAnsi="Arial"/>
        </w:rPr>
        <w:t>Model prediction performance was estimated via the MC cross-validation scheme utili</w:t>
      </w:r>
      <w:bookmarkStart w:id="53" w:name="__UnoMark__108136_605752690"/>
      <w:bookmarkStart w:id="54" w:name="__UnoMark__108143_605752690"/>
      <w:r>
        <w:rPr>
          <w:rFonts w:ascii="Arial" w:hAnsi="Arial"/>
        </w:rPr>
        <w:t>zing confusion matrix analytics</w:t>
      </w:r>
      <w:r>
        <w:rPr>
          <w:rFonts w:ascii="Arial" w:hAnsi="Arial"/>
          <w:vertAlign w:val="superscript"/>
        </w:rPr>
        <w:t>12</w:t>
      </w:r>
      <w:bookmarkEnd w:id="53"/>
      <w:bookmarkEnd w:id="54"/>
      <w:r>
        <w:rPr>
          <w:rFonts w:ascii="Arial" w:hAnsi="Arial"/>
        </w:rPr>
        <w:t>. True positive, true negative, false positive and false negative confusion matrix entries were calculated by evaluating the validation samples by the established model pipeline in each fold. Sensitivity, specificity, accuracy, positive predictive as well as negative predictive values were calculated across the MC fold validation results. For the average cross-validation performance of ML Layer 1 and 2 models see Table 5d and Table 6d respectively. For the cross-validation results of the final (top-layer) prediction models as well as for the summary of the evaluation, see Table 7d and Figure 1d</w:t>
      </w:r>
      <w:r>
        <w:rPr>
          <w:rFonts w:ascii="Arial" w:hAnsi="Arial" w:cs="Arial"/>
        </w:rPr>
        <w:t>. For cross-validation area under the curve (AUC), see Figure 2d.</w:t>
      </w:r>
    </w:p>
    <w:p w14:paraId="588D665B" w14:textId="77777777" w:rsidR="00AB5590" w:rsidRDefault="00711B57">
      <w:pPr>
        <w:pStyle w:val="ae"/>
        <w:rPr>
          <w:rFonts w:ascii="Arial" w:hAnsi="Arial"/>
        </w:rPr>
      </w:pPr>
      <w:r>
        <w:rPr>
          <w:rFonts w:ascii="Arial" w:hAnsi="Arial"/>
          <w:b/>
          <w:bCs/>
        </w:rPr>
        <w:t>Table 5d.</w:t>
      </w:r>
      <w:r>
        <w:rPr>
          <w:rFonts w:ascii="Arial" w:hAnsi="Arial"/>
        </w:rPr>
        <w:t xml:space="preserve"> Average Monte Carlo (MC) cross-validation performance (%) of ML Layer 1 (ML-1) predictive models as determined by confusion matrix analytics across all MC folds. BYS – Bayesian Classifier; MGWC – Multi-Gaussian Weighted Classifier; RF – Random Forest Classifier; SVM – Support Vector Machine Classifier; SNS – Sensitivity; SPC – Specificity; PPV – Positive Predictive Value; NPV – Negative Predictive Value; ACC – Accuracy</w:t>
      </w:r>
      <w:r>
        <w:rPr>
          <w:rFonts w:ascii="Arial" w:hAnsi="Arial" w:cs="Arial"/>
        </w:rPr>
        <w:t xml:space="preserve">; </w:t>
      </w:r>
      <w:r>
        <w:rPr>
          <w:rFonts w:ascii="Arial" w:hAnsi="Arial"/>
        </w:rPr>
        <w:t>OCC – Occurrence.</w:t>
      </w:r>
      <w:r>
        <w:rPr>
          <w:rFonts w:ascii="Arial" w:hAnsi="Arial" w:cs="Arial"/>
        </w:rPr>
        <w:t xml:space="preserve">; </w:t>
      </w:r>
      <w:r>
        <w:rPr>
          <w:rFonts w:ascii="Arial" w:hAnsi="Arial"/>
        </w:rPr>
        <w:t>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13"/>
        <w:gridCol w:w="1202"/>
        <w:gridCol w:w="1201"/>
        <w:gridCol w:w="1178"/>
        <w:gridCol w:w="1202"/>
        <w:gridCol w:w="1247"/>
        <w:gridCol w:w="1271"/>
      </w:tblGrid>
      <w:tr w:rsidR="00AB5590" w14:paraId="684BC932" w14:textId="77777777">
        <w:tc>
          <w:tcPr>
            <w:tcW w:w="1716" w:type="dxa"/>
            <w:tcBorders>
              <w:top w:val="single" w:sz="5" w:space="0" w:color="ECECEC"/>
              <w:left w:val="single" w:sz="5" w:space="0" w:color="ECECEC"/>
              <w:bottom w:val="single" w:sz="16" w:space="0" w:color="000000"/>
              <w:right w:val="single" w:sz="16" w:space="0" w:color="000000"/>
            </w:tcBorders>
            <w:shd w:val="clear" w:color="auto" w:fill="auto"/>
          </w:tcPr>
          <w:p w14:paraId="439C8CEC" w14:textId="77777777" w:rsidR="00AB5590" w:rsidRDefault="00AB5590">
            <w:pPr>
              <w:pStyle w:val="TableColumn"/>
              <w:jc w:val="center"/>
              <w:rPr>
                <w:sz w:val="20"/>
                <w:szCs w:val="20"/>
              </w:rPr>
            </w:pP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67D707BC" w14:textId="77777777" w:rsidR="00AB5590" w:rsidRDefault="00711B57">
            <w:pPr>
              <w:pStyle w:val="TableColumn"/>
              <w:jc w:val="center"/>
              <w:rPr>
                <w:sz w:val="20"/>
                <w:szCs w:val="20"/>
              </w:rPr>
            </w:pPr>
            <w:r>
              <w:rPr>
                <w:sz w:val="20"/>
                <w:szCs w:val="20"/>
              </w:rPr>
              <w:t>SNS</w:t>
            </w:r>
          </w:p>
        </w:tc>
        <w:tc>
          <w:tcPr>
            <w:tcW w:w="1202" w:type="dxa"/>
            <w:tcBorders>
              <w:top w:val="single" w:sz="16" w:space="0" w:color="000000"/>
              <w:left w:val="single" w:sz="4" w:space="0" w:color="000000"/>
              <w:bottom w:val="single" w:sz="16" w:space="0" w:color="000000"/>
              <w:right w:val="single" w:sz="5" w:space="0" w:color="ECECEC"/>
            </w:tcBorders>
            <w:shd w:val="clear" w:color="auto" w:fill="F2F2F2"/>
          </w:tcPr>
          <w:p w14:paraId="3F509482" w14:textId="77777777" w:rsidR="00AB5590" w:rsidRDefault="00711B57">
            <w:pPr>
              <w:pStyle w:val="TableColumn"/>
              <w:jc w:val="center"/>
              <w:rPr>
                <w:sz w:val="20"/>
                <w:szCs w:val="20"/>
              </w:rPr>
            </w:pPr>
            <w:r>
              <w:rPr>
                <w:sz w:val="20"/>
                <w:szCs w:val="20"/>
              </w:rPr>
              <w:t>SPC</w:t>
            </w:r>
          </w:p>
        </w:tc>
        <w:tc>
          <w:tcPr>
            <w:tcW w:w="1179" w:type="dxa"/>
            <w:tcBorders>
              <w:top w:val="single" w:sz="16" w:space="0" w:color="000000"/>
              <w:left w:val="single" w:sz="4" w:space="0" w:color="000000"/>
              <w:bottom w:val="single" w:sz="16" w:space="0" w:color="000000"/>
              <w:right w:val="single" w:sz="5" w:space="0" w:color="ECECEC"/>
            </w:tcBorders>
            <w:shd w:val="clear" w:color="auto" w:fill="F2F2F2"/>
          </w:tcPr>
          <w:p w14:paraId="115E1792" w14:textId="77777777" w:rsidR="00AB5590" w:rsidRDefault="00711B57">
            <w:pPr>
              <w:pStyle w:val="TableColumn"/>
              <w:jc w:val="center"/>
              <w:rPr>
                <w:sz w:val="20"/>
                <w:szCs w:val="20"/>
              </w:rPr>
            </w:pPr>
            <w:r>
              <w:rPr>
                <w:sz w:val="20"/>
                <w:szCs w:val="20"/>
              </w:rPr>
              <w:t>PPV</w:t>
            </w:r>
          </w:p>
        </w:tc>
        <w:tc>
          <w:tcPr>
            <w:tcW w:w="1203" w:type="dxa"/>
            <w:tcBorders>
              <w:top w:val="single" w:sz="16" w:space="0" w:color="000000"/>
              <w:left w:val="single" w:sz="4" w:space="0" w:color="000000"/>
              <w:bottom w:val="single" w:sz="16" w:space="0" w:color="000000"/>
              <w:right w:val="single" w:sz="5" w:space="0" w:color="ECECEC"/>
            </w:tcBorders>
            <w:shd w:val="clear" w:color="auto" w:fill="F2F2F2"/>
          </w:tcPr>
          <w:p w14:paraId="61BAF56F" w14:textId="77777777" w:rsidR="00AB5590" w:rsidRDefault="00711B57">
            <w:pPr>
              <w:pStyle w:val="TableColumn"/>
              <w:jc w:val="center"/>
              <w:rPr>
                <w:sz w:val="20"/>
                <w:szCs w:val="20"/>
              </w:rPr>
            </w:pPr>
            <w:r>
              <w:rPr>
                <w:sz w:val="20"/>
                <w:szCs w:val="20"/>
              </w:rPr>
              <w:t>NPV</w:t>
            </w:r>
          </w:p>
        </w:tc>
        <w:tc>
          <w:tcPr>
            <w:tcW w:w="1249" w:type="dxa"/>
            <w:tcBorders>
              <w:top w:val="single" w:sz="16" w:space="0" w:color="000000"/>
              <w:left w:val="single" w:sz="4" w:space="0" w:color="000000"/>
              <w:bottom w:val="single" w:sz="16" w:space="0" w:color="000000"/>
              <w:right w:val="single" w:sz="5" w:space="0" w:color="ECECEC"/>
            </w:tcBorders>
            <w:shd w:val="clear" w:color="auto" w:fill="F2F2F2"/>
          </w:tcPr>
          <w:p w14:paraId="5C668268" w14:textId="77777777" w:rsidR="00AB5590" w:rsidRDefault="00711B57">
            <w:pPr>
              <w:pStyle w:val="TableColumn"/>
              <w:jc w:val="center"/>
              <w:rPr>
                <w:sz w:val="20"/>
                <w:szCs w:val="20"/>
              </w:rPr>
            </w:pPr>
            <w:r>
              <w:rPr>
                <w:sz w:val="20"/>
                <w:szCs w:val="20"/>
              </w:rPr>
              <w:t>ACC</w:t>
            </w:r>
          </w:p>
        </w:tc>
        <w:tc>
          <w:tcPr>
            <w:tcW w:w="1273" w:type="dxa"/>
            <w:tcBorders>
              <w:top w:val="single" w:sz="16" w:space="0" w:color="000000"/>
              <w:left w:val="single" w:sz="4" w:space="0" w:color="000000"/>
              <w:bottom w:val="single" w:sz="16" w:space="0" w:color="000000"/>
              <w:right w:val="single" w:sz="5" w:space="0" w:color="ECECEC"/>
            </w:tcBorders>
            <w:shd w:val="clear" w:color="auto" w:fill="F2F2F2"/>
          </w:tcPr>
          <w:p w14:paraId="63A5BCE0" w14:textId="77777777" w:rsidR="00AB5590" w:rsidRDefault="00711B57">
            <w:pPr>
              <w:pStyle w:val="TableColumn"/>
              <w:jc w:val="center"/>
              <w:rPr>
                <w:sz w:val="20"/>
                <w:szCs w:val="20"/>
              </w:rPr>
            </w:pPr>
            <w:r>
              <w:rPr>
                <w:sz w:val="20"/>
                <w:szCs w:val="20"/>
              </w:rPr>
              <w:t>OCC</w:t>
            </w:r>
          </w:p>
        </w:tc>
      </w:tr>
      <w:tr w:rsidR="00AB5590" w14:paraId="1A75D57F"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3E726B9D" w14:textId="77777777" w:rsidR="00AB5590" w:rsidRDefault="00711B57">
            <w:pPr>
              <w:pStyle w:val="TableColumn"/>
              <w:jc w:val="center"/>
              <w:rPr>
                <w:sz w:val="20"/>
                <w:szCs w:val="20"/>
              </w:rPr>
            </w:pPr>
            <w:r>
              <w:rPr>
                <w:sz w:val="20"/>
                <w:szCs w:val="20"/>
              </w:rPr>
              <w:t>BYS</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69747D1" w14:textId="77777777" w:rsidR="00AB5590" w:rsidRDefault="00711B57">
            <w:pPr>
              <w:pStyle w:val="TableData"/>
              <w:jc w:val="center"/>
              <w:rPr>
                <w:sz w:val="20"/>
                <w:szCs w:val="20"/>
              </w:rPr>
            </w:pPr>
            <w:r>
              <w:rPr>
                <w:sz w:val="20"/>
                <w:szCs w:val="20"/>
              </w:rPr>
              <w:t>56</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34AAF857" w14:textId="77777777" w:rsidR="00AB5590" w:rsidRDefault="00711B57">
            <w:pPr>
              <w:pStyle w:val="TableData"/>
              <w:jc w:val="center"/>
              <w:rPr>
                <w:sz w:val="20"/>
                <w:szCs w:val="20"/>
              </w:rPr>
            </w:pPr>
            <w:r>
              <w:rPr>
                <w:sz w:val="20"/>
                <w:szCs w:val="20"/>
              </w:rPr>
              <w:t>77</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1E05EC29" w14:textId="77777777" w:rsidR="00AB5590" w:rsidRDefault="00711B57">
            <w:pPr>
              <w:pStyle w:val="TableData"/>
              <w:jc w:val="center"/>
              <w:rPr>
                <w:sz w:val="20"/>
                <w:szCs w:val="20"/>
              </w:rPr>
            </w:pPr>
            <w:r>
              <w:rPr>
                <w:sz w:val="20"/>
                <w:szCs w:val="20"/>
              </w:rPr>
              <w:t>72</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6441B077" w14:textId="77777777" w:rsidR="00AB5590" w:rsidRDefault="00711B57">
            <w:pPr>
              <w:pStyle w:val="TableData"/>
              <w:jc w:val="center"/>
              <w:rPr>
                <w:sz w:val="20"/>
                <w:szCs w:val="20"/>
              </w:rPr>
            </w:pPr>
            <w:r>
              <w:rPr>
                <w:sz w:val="20"/>
                <w:szCs w:val="20"/>
              </w:rPr>
              <w:t>64</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471BC1B0" w14:textId="77777777" w:rsidR="00AB5590" w:rsidRDefault="00711B57">
            <w:pPr>
              <w:pStyle w:val="TableData"/>
              <w:jc w:val="center"/>
              <w:rPr>
                <w:sz w:val="20"/>
                <w:szCs w:val="20"/>
              </w:rPr>
            </w:pPr>
            <w:r>
              <w:rPr>
                <w:sz w:val="20"/>
                <w:szCs w:val="20"/>
              </w:rPr>
              <w:t>66</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0EE24B77" w14:textId="77777777" w:rsidR="00AB5590" w:rsidRDefault="00711B57">
            <w:pPr>
              <w:pStyle w:val="TableData"/>
              <w:jc w:val="center"/>
              <w:rPr>
                <w:sz w:val="20"/>
                <w:szCs w:val="20"/>
              </w:rPr>
            </w:pPr>
            <w:r>
              <w:rPr>
                <w:sz w:val="20"/>
                <w:szCs w:val="20"/>
              </w:rPr>
              <w:t>20</w:t>
            </w:r>
          </w:p>
        </w:tc>
      </w:tr>
      <w:tr w:rsidR="00AB5590" w14:paraId="4E50400E"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358C24A1" w14:textId="77777777" w:rsidR="00AB5590" w:rsidRDefault="00711B57">
            <w:pPr>
              <w:pStyle w:val="TableColumn"/>
              <w:jc w:val="center"/>
              <w:rPr>
                <w:sz w:val="20"/>
                <w:szCs w:val="20"/>
              </w:rPr>
            </w:pPr>
            <w:r>
              <w:rPr>
                <w:sz w:val="20"/>
                <w:szCs w:val="20"/>
              </w:rPr>
              <w:t>MGWC</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5C6616DE" w14:textId="77777777" w:rsidR="00AB5590" w:rsidRDefault="00711B57">
            <w:pPr>
              <w:pStyle w:val="TableData"/>
              <w:jc w:val="center"/>
              <w:rPr>
                <w:sz w:val="20"/>
                <w:szCs w:val="20"/>
              </w:rPr>
            </w:pPr>
            <w:r>
              <w:rPr>
                <w:sz w:val="20"/>
                <w:szCs w:val="20"/>
              </w:rPr>
              <w:t>60</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53882F72" w14:textId="77777777" w:rsidR="00AB5590" w:rsidRDefault="00711B57">
            <w:pPr>
              <w:pStyle w:val="TableData"/>
              <w:jc w:val="center"/>
              <w:rPr>
                <w:sz w:val="20"/>
                <w:szCs w:val="20"/>
              </w:rPr>
            </w:pPr>
            <w:r>
              <w:rPr>
                <w:sz w:val="20"/>
                <w:szCs w:val="20"/>
              </w:rPr>
              <w:t>75</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2A90F85D" w14:textId="77777777" w:rsidR="00AB5590" w:rsidRDefault="00711B57">
            <w:pPr>
              <w:pStyle w:val="TableData"/>
              <w:jc w:val="center"/>
              <w:rPr>
                <w:sz w:val="20"/>
                <w:szCs w:val="20"/>
              </w:rPr>
            </w:pPr>
            <w:r>
              <w:rPr>
                <w:sz w:val="20"/>
                <w:szCs w:val="20"/>
              </w:rPr>
              <w:t>72</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1694DA5C" w14:textId="77777777" w:rsidR="00AB5590" w:rsidRDefault="00711B57">
            <w:pPr>
              <w:pStyle w:val="TableData"/>
              <w:jc w:val="center"/>
              <w:rPr>
                <w:sz w:val="20"/>
                <w:szCs w:val="20"/>
              </w:rPr>
            </w:pPr>
            <w:r>
              <w:rPr>
                <w:sz w:val="20"/>
                <w:szCs w:val="20"/>
              </w:rPr>
              <w:t>66</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6789B557" w14:textId="77777777" w:rsidR="00AB5590" w:rsidRDefault="00711B57">
            <w:pPr>
              <w:pStyle w:val="TableData"/>
              <w:jc w:val="center"/>
              <w:rPr>
                <w:sz w:val="20"/>
                <w:szCs w:val="20"/>
              </w:rPr>
            </w:pPr>
            <w:r>
              <w:rPr>
                <w:sz w:val="20"/>
                <w:szCs w:val="20"/>
              </w:rPr>
              <w:t>67</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28FEB41B" w14:textId="77777777" w:rsidR="00AB5590" w:rsidRDefault="00711B57">
            <w:pPr>
              <w:pStyle w:val="TableData"/>
              <w:jc w:val="center"/>
              <w:rPr>
                <w:sz w:val="20"/>
                <w:szCs w:val="20"/>
              </w:rPr>
            </w:pPr>
            <w:r>
              <w:rPr>
                <w:sz w:val="20"/>
                <w:szCs w:val="20"/>
              </w:rPr>
              <w:t>27</w:t>
            </w:r>
          </w:p>
        </w:tc>
      </w:tr>
      <w:tr w:rsidR="00AB5590" w14:paraId="3B56829C"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77B64787" w14:textId="77777777" w:rsidR="00AB5590" w:rsidRDefault="00711B57">
            <w:pPr>
              <w:pStyle w:val="TableColumn"/>
              <w:jc w:val="center"/>
              <w:rPr>
                <w:sz w:val="20"/>
                <w:szCs w:val="20"/>
              </w:rPr>
            </w:pPr>
            <w:r>
              <w:rPr>
                <w:sz w:val="20"/>
                <w:szCs w:val="20"/>
              </w:rPr>
              <w:t>RF</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26E2FC35" w14:textId="77777777" w:rsidR="00AB5590" w:rsidRDefault="00711B57">
            <w:pPr>
              <w:pStyle w:val="TableData"/>
              <w:jc w:val="center"/>
              <w:rPr>
                <w:sz w:val="20"/>
                <w:szCs w:val="20"/>
              </w:rPr>
            </w:pPr>
            <w:r>
              <w:rPr>
                <w:sz w:val="20"/>
                <w:szCs w:val="20"/>
              </w:rPr>
              <w:t>50</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6CF241F6" w14:textId="77777777" w:rsidR="00AB5590" w:rsidRDefault="00711B57">
            <w:pPr>
              <w:pStyle w:val="TableData"/>
              <w:jc w:val="center"/>
              <w:rPr>
                <w:sz w:val="20"/>
                <w:szCs w:val="20"/>
              </w:rPr>
            </w:pPr>
            <w:r>
              <w:rPr>
                <w:sz w:val="20"/>
                <w:szCs w:val="20"/>
              </w:rPr>
              <w:t>94</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24D969DD" w14:textId="77777777" w:rsidR="00AB5590" w:rsidRDefault="00711B57">
            <w:pPr>
              <w:pStyle w:val="TableData"/>
              <w:jc w:val="center"/>
              <w:rPr>
                <w:sz w:val="20"/>
                <w:szCs w:val="20"/>
              </w:rPr>
            </w:pPr>
            <w:r>
              <w:rPr>
                <w:sz w:val="20"/>
                <w:szCs w:val="20"/>
              </w:rPr>
              <w:t>90</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3BF018D" w14:textId="77777777" w:rsidR="00AB5590" w:rsidRDefault="00711B57">
            <w:pPr>
              <w:pStyle w:val="TableData"/>
              <w:jc w:val="center"/>
              <w:rPr>
                <w:sz w:val="20"/>
                <w:szCs w:val="20"/>
              </w:rPr>
            </w:pPr>
            <w:r>
              <w:rPr>
                <w:sz w:val="20"/>
                <w:szCs w:val="20"/>
              </w:rPr>
              <w:t>66</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11AB55E4" w14:textId="77777777" w:rsidR="00AB5590" w:rsidRDefault="00711B57">
            <w:pPr>
              <w:pStyle w:val="TableData"/>
              <w:jc w:val="center"/>
              <w:rPr>
                <w:sz w:val="20"/>
                <w:szCs w:val="20"/>
              </w:rPr>
            </w:pPr>
            <w:r>
              <w:rPr>
                <w:sz w:val="20"/>
                <w:szCs w:val="20"/>
              </w:rPr>
              <w:t>72</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750AD33B" w14:textId="77777777" w:rsidR="00AB5590" w:rsidRDefault="00711B57">
            <w:pPr>
              <w:pStyle w:val="TableData"/>
              <w:jc w:val="center"/>
              <w:rPr>
                <w:sz w:val="20"/>
                <w:szCs w:val="20"/>
              </w:rPr>
            </w:pPr>
            <w:r>
              <w:rPr>
                <w:sz w:val="20"/>
                <w:szCs w:val="20"/>
              </w:rPr>
              <w:t>28</w:t>
            </w:r>
          </w:p>
        </w:tc>
      </w:tr>
      <w:tr w:rsidR="00AB5590" w14:paraId="7F513BAC" w14:textId="77777777">
        <w:tc>
          <w:tcPr>
            <w:tcW w:w="1716" w:type="dxa"/>
            <w:tcBorders>
              <w:top w:val="single" w:sz="4" w:space="0" w:color="000000"/>
              <w:left w:val="single" w:sz="5" w:space="0" w:color="ECECEC"/>
              <w:bottom w:val="single" w:sz="5" w:space="0" w:color="ECECEC"/>
              <w:right w:val="single" w:sz="16" w:space="0" w:color="000000"/>
            </w:tcBorders>
            <w:shd w:val="clear" w:color="auto" w:fill="F2F2F2"/>
          </w:tcPr>
          <w:p w14:paraId="00DD5E09" w14:textId="77777777" w:rsidR="00AB5590" w:rsidRDefault="00711B57">
            <w:pPr>
              <w:pStyle w:val="TableColumn"/>
              <w:jc w:val="center"/>
              <w:rPr>
                <w:sz w:val="20"/>
                <w:szCs w:val="20"/>
              </w:rPr>
            </w:pPr>
            <w:r>
              <w:rPr>
                <w:sz w:val="20"/>
                <w:szCs w:val="20"/>
              </w:rPr>
              <w:t>SVM</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76D3E0F" w14:textId="77777777" w:rsidR="00AB5590" w:rsidRDefault="00711B57">
            <w:pPr>
              <w:pStyle w:val="TableData"/>
              <w:jc w:val="center"/>
              <w:rPr>
                <w:sz w:val="20"/>
                <w:szCs w:val="20"/>
              </w:rPr>
            </w:pPr>
            <w:r>
              <w:rPr>
                <w:sz w:val="20"/>
                <w:szCs w:val="20"/>
              </w:rPr>
              <w:t>73</w:t>
            </w:r>
          </w:p>
        </w:tc>
        <w:tc>
          <w:tcPr>
            <w:tcW w:w="1202" w:type="dxa"/>
            <w:tcBorders>
              <w:top w:val="single" w:sz="4" w:space="0" w:color="000000"/>
              <w:left w:val="single" w:sz="4" w:space="0" w:color="000000"/>
              <w:bottom w:val="single" w:sz="5" w:space="0" w:color="ECECEC"/>
              <w:right w:val="single" w:sz="5" w:space="0" w:color="ECECEC"/>
            </w:tcBorders>
            <w:shd w:val="clear" w:color="auto" w:fill="auto"/>
          </w:tcPr>
          <w:p w14:paraId="44F2A788" w14:textId="77777777" w:rsidR="00AB5590" w:rsidRDefault="00711B57">
            <w:pPr>
              <w:pStyle w:val="TableData"/>
              <w:jc w:val="center"/>
              <w:rPr>
                <w:sz w:val="20"/>
                <w:szCs w:val="20"/>
              </w:rPr>
            </w:pPr>
            <w:r>
              <w:rPr>
                <w:sz w:val="20"/>
                <w:szCs w:val="20"/>
              </w:rPr>
              <w:t>66</w:t>
            </w:r>
          </w:p>
        </w:tc>
        <w:tc>
          <w:tcPr>
            <w:tcW w:w="1179" w:type="dxa"/>
            <w:tcBorders>
              <w:top w:val="single" w:sz="4" w:space="0" w:color="000000"/>
              <w:left w:val="single" w:sz="4" w:space="0" w:color="000000"/>
              <w:bottom w:val="single" w:sz="5" w:space="0" w:color="ECECEC"/>
              <w:right w:val="single" w:sz="5" w:space="0" w:color="ECECEC"/>
            </w:tcBorders>
            <w:shd w:val="clear" w:color="auto" w:fill="auto"/>
          </w:tcPr>
          <w:p w14:paraId="2C11E8CB" w14:textId="77777777" w:rsidR="00AB5590" w:rsidRDefault="00711B57">
            <w:pPr>
              <w:pStyle w:val="TableData"/>
              <w:jc w:val="center"/>
              <w:rPr>
                <w:sz w:val="20"/>
                <w:szCs w:val="20"/>
              </w:rPr>
            </w:pPr>
            <w:r>
              <w:rPr>
                <w:sz w:val="20"/>
                <w:szCs w:val="20"/>
              </w:rPr>
              <w:t>69</w:t>
            </w:r>
          </w:p>
        </w:tc>
        <w:tc>
          <w:tcPr>
            <w:tcW w:w="1203" w:type="dxa"/>
            <w:tcBorders>
              <w:top w:val="single" w:sz="4" w:space="0" w:color="000000"/>
              <w:left w:val="single" w:sz="4" w:space="0" w:color="000000"/>
              <w:bottom w:val="single" w:sz="5" w:space="0" w:color="ECECEC"/>
              <w:right w:val="single" w:sz="5" w:space="0" w:color="ECECEC"/>
            </w:tcBorders>
            <w:shd w:val="clear" w:color="auto" w:fill="auto"/>
          </w:tcPr>
          <w:p w14:paraId="461C8C29" w14:textId="77777777" w:rsidR="00AB5590" w:rsidRDefault="00711B57">
            <w:pPr>
              <w:pStyle w:val="TableData"/>
              <w:jc w:val="center"/>
              <w:rPr>
                <w:sz w:val="20"/>
                <w:szCs w:val="20"/>
              </w:rPr>
            </w:pPr>
            <w:r>
              <w:rPr>
                <w:sz w:val="20"/>
                <w:szCs w:val="20"/>
              </w:rPr>
              <w:t>72</w:t>
            </w:r>
          </w:p>
        </w:tc>
        <w:tc>
          <w:tcPr>
            <w:tcW w:w="1249" w:type="dxa"/>
            <w:tcBorders>
              <w:top w:val="single" w:sz="4" w:space="0" w:color="000000"/>
              <w:left w:val="single" w:sz="4" w:space="0" w:color="000000"/>
              <w:bottom w:val="single" w:sz="5" w:space="0" w:color="ECECEC"/>
              <w:right w:val="single" w:sz="5" w:space="0" w:color="ECECEC"/>
            </w:tcBorders>
            <w:shd w:val="clear" w:color="auto" w:fill="auto"/>
          </w:tcPr>
          <w:p w14:paraId="5039E79F" w14:textId="77777777" w:rsidR="00AB5590" w:rsidRDefault="00711B57">
            <w:pPr>
              <w:pStyle w:val="TableData"/>
              <w:jc w:val="center"/>
              <w:rPr>
                <w:sz w:val="20"/>
                <w:szCs w:val="20"/>
              </w:rPr>
            </w:pPr>
            <w:r>
              <w:rPr>
                <w:sz w:val="20"/>
                <w:szCs w:val="20"/>
              </w:rPr>
              <w:t>70</w:t>
            </w:r>
          </w:p>
        </w:tc>
        <w:tc>
          <w:tcPr>
            <w:tcW w:w="1273" w:type="dxa"/>
            <w:tcBorders>
              <w:top w:val="single" w:sz="4" w:space="0" w:color="000000"/>
              <w:left w:val="single" w:sz="4" w:space="0" w:color="000000"/>
              <w:bottom w:val="single" w:sz="5" w:space="0" w:color="ECECEC"/>
              <w:right w:val="single" w:sz="5" w:space="0" w:color="ECECEC"/>
            </w:tcBorders>
            <w:shd w:val="clear" w:color="auto" w:fill="auto"/>
          </w:tcPr>
          <w:p w14:paraId="587799B9" w14:textId="77777777" w:rsidR="00AB5590" w:rsidRDefault="00711B57">
            <w:pPr>
              <w:pStyle w:val="TableData"/>
              <w:jc w:val="center"/>
              <w:rPr>
                <w:sz w:val="20"/>
                <w:szCs w:val="20"/>
              </w:rPr>
            </w:pPr>
            <w:r>
              <w:rPr>
                <w:sz w:val="20"/>
                <w:szCs w:val="20"/>
              </w:rPr>
              <w:t>26</w:t>
            </w:r>
          </w:p>
        </w:tc>
      </w:tr>
    </w:tbl>
    <w:p w14:paraId="6A6B4425" w14:textId="77777777" w:rsidR="00AB5590" w:rsidRDefault="00AB5590">
      <w:pPr>
        <w:pStyle w:val="ae"/>
        <w:rPr>
          <w:rFonts w:ascii="Arial" w:hAnsi="Arial"/>
        </w:rPr>
      </w:pPr>
    </w:p>
    <w:p w14:paraId="302239A7" w14:textId="77777777" w:rsidR="00AB5590" w:rsidRDefault="00711B57">
      <w:pPr>
        <w:pStyle w:val="ae"/>
        <w:rPr>
          <w:rFonts w:ascii="Arial" w:hAnsi="Arial"/>
        </w:rPr>
      </w:pPr>
      <w:r>
        <w:rPr>
          <w:rFonts w:ascii="Arial" w:hAnsi="Arial"/>
          <w:b/>
          <w:bCs/>
        </w:rPr>
        <w:t>Table 6d.</w:t>
      </w:r>
      <w:r>
        <w:rPr>
          <w:rFonts w:ascii="Arial" w:hAnsi="Arial"/>
        </w:rPr>
        <w:t xml:space="preserve"> Average Monte Carlo (MC) cross-validation performance (%) of ML Layer 2 (ML-2) predictive models as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OCC – Occurrence. Performance and occurrence values are in percentages.</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1701"/>
        <w:gridCol w:w="1206"/>
        <w:gridCol w:w="1205"/>
        <w:gridCol w:w="1182"/>
        <w:gridCol w:w="1205"/>
        <w:gridCol w:w="1248"/>
        <w:gridCol w:w="1267"/>
      </w:tblGrid>
      <w:tr w:rsidR="00AB5590" w14:paraId="179D335F" w14:textId="77777777">
        <w:tc>
          <w:tcPr>
            <w:tcW w:w="1704" w:type="dxa"/>
            <w:tcBorders>
              <w:top w:val="single" w:sz="5" w:space="0" w:color="ECECEC"/>
              <w:left w:val="single" w:sz="5" w:space="0" w:color="ECECEC"/>
              <w:bottom w:val="single" w:sz="16" w:space="0" w:color="000000"/>
              <w:right w:val="single" w:sz="16" w:space="0" w:color="000000"/>
            </w:tcBorders>
            <w:shd w:val="clear" w:color="auto" w:fill="auto"/>
          </w:tcPr>
          <w:p w14:paraId="2C0A78F6" w14:textId="77777777" w:rsidR="00AB5590" w:rsidRDefault="00AB5590">
            <w:pPr>
              <w:pStyle w:val="TableColumn"/>
              <w:jc w:val="center"/>
            </w:pPr>
          </w:p>
        </w:tc>
        <w:tc>
          <w:tcPr>
            <w:tcW w:w="1207" w:type="dxa"/>
            <w:tcBorders>
              <w:top w:val="single" w:sz="16" w:space="0" w:color="000000"/>
              <w:left w:val="single" w:sz="4" w:space="0" w:color="000000"/>
              <w:bottom w:val="single" w:sz="16" w:space="0" w:color="000000"/>
              <w:right w:val="single" w:sz="5" w:space="0" w:color="ECECEC"/>
            </w:tcBorders>
            <w:shd w:val="clear" w:color="auto" w:fill="F2F2F2"/>
          </w:tcPr>
          <w:p w14:paraId="28CF3F2C" w14:textId="77777777" w:rsidR="00AB5590" w:rsidRDefault="00711B57">
            <w:pPr>
              <w:pStyle w:val="TableColumn"/>
              <w:jc w:val="center"/>
            </w:pPr>
            <w:r>
              <w:t>SNS</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31B7519A" w14:textId="77777777" w:rsidR="00AB5590" w:rsidRDefault="00711B57">
            <w:pPr>
              <w:pStyle w:val="TableColumn"/>
              <w:jc w:val="center"/>
            </w:pPr>
            <w:r>
              <w:t>SPC</w:t>
            </w:r>
          </w:p>
        </w:tc>
        <w:tc>
          <w:tcPr>
            <w:tcW w:w="1183" w:type="dxa"/>
            <w:tcBorders>
              <w:top w:val="single" w:sz="16" w:space="0" w:color="000000"/>
              <w:left w:val="single" w:sz="4" w:space="0" w:color="000000"/>
              <w:bottom w:val="single" w:sz="16" w:space="0" w:color="000000"/>
              <w:right w:val="single" w:sz="5" w:space="0" w:color="ECECEC"/>
            </w:tcBorders>
            <w:shd w:val="clear" w:color="auto" w:fill="F2F2F2"/>
          </w:tcPr>
          <w:p w14:paraId="60C259E2" w14:textId="77777777" w:rsidR="00AB5590" w:rsidRDefault="00711B57">
            <w:pPr>
              <w:pStyle w:val="TableColumn"/>
              <w:jc w:val="center"/>
            </w:pPr>
            <w:r>
              <w:t>PPV</w:t>
            </w:r>
          </w:p>
        </w:tc>
        <w:tc>
          <w:tcPr>
            <w:tcW w:w="1206" w:type="dxa"/>
            <w:tcBorders>
              <w:top w:val="single" w:sz="16" w:space="0" w:color="000000"/>
              <w:left w:val="single" w:sz="4" w:space="0" w:color="000000"/>
              <w:bottom w:val="single" w:sz="16" w:space="0" w:color="000000"/>
              <w:right w:val="single" w:sz="5" w:space="0" w:color="ECECEC"/>
            </w:tcBorders>
            <w:shd w:val="clear" w:color="auto" w:fill="F2F2F2"/>
          </w:tcPr>
          <w:p w14:paraId="1AFF243F" w14:textId="77777777" w:rsidR="00AB5590" w:rsidRDefault="00711B57">
            <w:pPr>
              <w:pStyle w:val="TableColumn"/>
              <w:jc w:val="center"/>
            </w:pPr>
            <w:r>
              <w:t>NPV</w:t>
            </w:r>
          </w:p>
        </w:tc>
        <w:tc>
          <w:tcPr>
            <w:tcW w:w="1250" w:type="dxa"/>
            <w:tcBorders>
              <w:top w:val="single" w:sz="16" w:space="0" w:color="000000"/>
              <w:left w:val="single" w:sz="4" w:space="0" w:color="000000"/>
              <w:bottom w:val="single" w:sz="16" w:space="0" w:color="000000"/>
              <w:right w:val="single" w:sz="5" w:space="0" w:color="ECECEC"/>
            </w:tcBorders>
            <w:shd w:val="clear" w:color="auto" w:fill="F2F2F2"/>
          </w:tcPr>
          <w:p w14:paraId="491E4301" w14:textId="77777777" w:rsidR="00AB5590" w:rsidRDefault="00711B57">
            <w:pPr>
              <w:pStyle w:val="TableColumn"/>
              <w:jc w:val="center"/>
            </w:pPr>
            <w:r>
              <w:t>ACC</w:t>
            </w:r>
          </w:p>
        </w:tc>
        <w:tc>
          <w:tcPr>
            <w:tcW w:w="1269" w:type="dxa"/>
            <w:tcBorders>
              <w:top w:val="single" w:sz="16" w:space="0" w:color="000000"/>
              <w:left w:val="single" w:sz="4" w:space="0" w:color="000000"/>
              <w:bottom w:val="single" w:sz="16" w:space="0" w:color="000000"/>
              <w:right w:val="single" w:sz="5" w:space="0" w:color="ECECEC"/>
            </w:tcBorders>
            <w:shd w:val="clear" w:color="auto" w:fill="F2F2F2"/>
          </w:tcPr>
          <w:p w14:paraId="28FD4718" w14:textId="77777777" w:rsidR="00AB5590" w:rsidRDefault="00711B57">
            <w:pPr>
              <w:pStyle w:val="TableColumn"/>
              <w:jc w:val="center"/>
            </w:pPr>
            <w:r>
              <w:t>OCC</w:t>
            </w:r>
          </w:p>
        </w:tc>
      </w:tr>
      <w:tr w:rsidR="00AB5590" w14:paraId="3A3C0EDB"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04C87A37" w14:textId="77777777" w:rsidR="00AB5590" w:rsidRDefault="00711B57">
            <w:pPr>
              <w:pStyle w:val="TableColumn"/>
              <w:jc w:val="center"/>
            </w:pPr>
            <w:r>
              <w:t>MGWC</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1A053406" w14:textId="77777777" w:rsidR="00AB5590" w:rsidRDefault="00711B57">
            <w:pPr>
              <w:pStyle w:val="TableData"/>
              <w:jc w:val="center"/>
            </w:pPr>
            <w:r>
              <w:t>69</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54A98BD1" w14:textId="77777777" w:rsidR="00AB5590" w:rsidRDefault="00711B57">
            <w:pPr>
              <w:pStyle w:val="TableData"/>
              <w:jc w:val="center"/>
            </w:pPr>
            <w:r>
              <w:t>74</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0765AF44" w14:textId="77777777" w:rsidR="00AB5590" w:rsidRDefault="00711B57">
            <w:pPr>
              <w:pStyle w:val="TableData"/>
              <w:jc w:val="center"/>
            </w:pPr>
            <w:r>
              <w:t>74</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63016B1D" w14:textId="77777777" w:rsidR="00AB5590" w:rsidRDefault="00711B57">
            <w:pPr>
              <w:pStyle w:val="TableData"/>
              <w:jc w:val="center"/>
            </w:pPr>
            <w:r>
              <w:t>71</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48772634" w14:textId="77777777" w:rsidR="00AB5590" w:rsidRDefault="00711B57">
            <w:pPr>
              <w:pStyle w:val="TableData"/>
              <w:jc w:val="center"/>
            </w:pPr>
            <w:r>
              <w:t>72</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1E017D99" w14:textId="77777777" w:rsidR="00AB5590" w:rsidRDefault="00711B57">
            <w:pPr>
              <w:pStyle w:val="TableData"/>
              <w:jc w:val="center"/>
            </w:pPr>
            <w:r>
              <w:t>33</w:t>
            </w:r>
          </w:p>
        </w:tc>
      </w:tr>
      <w:tr w:rsidR="00AB5590" w14:paraId="1DBA32EC"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2D12AAD8" w14:textId="77777777" w:rsidR="00AB5590" w:rsidRDefault="00711B57">
            <w:pPr>
              <w:pStyle w:val="TableColumn"/>
              <w:jc w:val="center"/>
            </w:pPr>
            <w:r>
              <w:t>RF</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4030FEA7" w14:textId="77777777" w:rsidR="00AB5590" w:rsidRDefault="00711B57">
            <w:pPr>
              <w:pStyle w:val="TableData"/>
              <w:jc w:val="center"/>
            </w:pPr>
            <w:r>
              <w:t>59</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32A632DF" w14:textId="77777777" w:rsidR="00AB5590" w:rsidRDefault="00711B57">
            <w:pPr>
              <w:pStyle w:val="TableData"/>
              <w:jc w:val="center"/>
            </w:pPr>
            <w:r>
              <w:t>84</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2CFA6590" w14:textId="77777777" w:rsidR="00AB5590" w:rsidRDefault="00711B57">
            <w:pPr>
              <w:pStyle w:val="TableData"/>
              <w:jc w:val="center"/>
            </w:pPr>
            <w:r>
              <w:t>80</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1D1702E8" w14:textId="77777777" w:rsidR="00AB5590" w:rsidRDefault="00711B57">
            <w:pPr>
              <w:pStyle w:val="TableData"/>
              <w:jc w:val="center"/>
            </w:pPr>
            <w:r>
              <w:t>68</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16D73D99" w14:textId="77777777" w:rsidR="00AB5590" w:rsidRDefault="00711B57">
            <w:pPr>
              <w:pStyle w:val="TableData"/>
              <w:jc w:val="center"/>
            </w:pPr>
            <w:r>
              <w:t>72</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5A62DCB7" w14:textId="77777777" w:rsidR="00AB5590" w:rsidRDefault="00711B57">
            <w:pPr>
              <w:pStyle w:val="TableData"/>
              <w:jc w:val="center"/>
            </w:pPr>
            <w:r>
              <w:t>33</w:t>
            </w:r>
          </w:p>
        </w:tc>
      </w:tr>
      <w:tr w:rsidR="00AB5590" w14:paraId="6A02C860" w14:textId="77777777">
        <w:tc>
          <w:tcPr>
            <w:tcW w:w="1704" w:type="dxa"/>
            <w:tcBorders>
              <w:top w:val="single" w:sz="4" w:space="0" w:color="000000"/>
              <w:left w:val="single" w:sz="5" w:space="0" w:color="ECECEC"/>
              <w:bottom w:val="single" w:sz="5" w:space="0" w:color="ECECEC"/>
              <w:right w:val="single" w:sz="16" w:space="0" w:color="000000"/>
            </w:tcBorders>
            <w:shd w:val="clear" w:color="auto" w:fill="F2F2F2"/>
          </w:tcPr>
          <w:p w14:paraId="0B40446E" w14:textId="77777777" w:rsidR="00AB5590" w:rsidRDefault="00711B57">
            <w:pPr>
              <w:pStyle w:val="TableColumn"/>
              <w:jc w:val="center"/>
            </w:pPr>
            <w:r>
              <w:t>SVM</w:t>
            </w:r>
          </w:p>
        </w:tc>
        <w:tc>
          <w:tcPr>
            <w:tcW w:w="1207" w:type="dxa"/>
            <w:tcBorders>
              <w:top w:val="single" w:sz="4" w:space="0" w:color="000000"/>
              <w:left w:val="single" w:sz="4" w:space="0" w:color="000000"/>
              <w:bottom w:val="single" w:sz="5" w:space="0" w:color="ECECEC"/>
              <w:right w:val="single" w:sz="5" w:space="0" w:color="ECECEC"/>
            </w:tcBorders>
            <w:shd w:val="clear" w:color="auto" w:fill="auto"/>
          </w:tcPr>
          <w:p w14:paraId="3B8DE862" w14:textId="77777777" w:rsidR="00AB5590" w:rsidRDefault="00711B57">
            <w:pPr>
              <w:pStyle w:val="TableData"/>
              <w:jc w:val="center"/>
            </w:pPr>
            <w:r>
              <w:t>68</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4E18C8D3" w14:textId="77777777" w:rsidR="00AB5590" w:rsidRDefault="00711B57">
            <w:pPr>
              <w:pStyle w:val="TableData"/>
              <w:jc w:val="center"/>
            </w:pPr>
            <w:r>
              <w:t>72</w:t>
            </w:r>
          </w:p>
        </w:tc>
        <w:tc>
          <w:tcPr>
            <w:tcW w:w="1183" w:type="dxa"/>
            <w:tcBorders>
              <w:top w:val="single" w:sz="4" w:space="0" w:color="000000"/>
              <w:left w:val="single" w:sz="4" w:space="0" w:color="000000"/>
              <w:bottom w:val="single" w:sz="5" w:space="0" w:color="ECECEC"/>
              <w:right w:val="single" w:sz="5" w:space="0" w:color="ECECEC"/>
            </w:tcBorders>
            <w:shd w:val="clear" w:color="auto" w:fill="auto"/>
          </w:tcPr>
          <w:p w14:paraId="27DD1C99" w14:textId="77777777" w:rsidR="00AB5590" w:rsidRDefault="00711B57">
            <w:pPr>
              <w:pStyle w:val="TableData"/>
              <w:jc w:val="center"/>
            </w:pPr>
            <w:r>
              <w:t>71</w:t>
            </w:r>
          </w:p>
        </w:tc>
        <w:tc>
          <w:tcPr>
            <w:tcW w:w="1206" w:type="dxa"/>
            <w:tcBorders>
              <w:top w:val="single" w:sz="4" w:space="0" w:color="000000"/>
              <w:left w:val="single" w:sz="4" w:space="0" w:color="000000"/>
              <w:bottom w:val="single" w:sz="5" w:space="0" w:color="ECECEC"/>
              <w:right w:val="single" w:sz="5" w:space="0" w:color="ECECEC"/>
            </w:tcBorders>
            <w:shd w:val="clear" w:color="auto" w:fill="auto"/>
          </w:tcPr>
          <w:p w14:paraId="689EDA2B" w14:textId="77777777" w:rsidR="00AB5590" w:rsidRDefault="00711B57">
            <w:pPr>
              <w:pStyle w:val="TableData"/>
              <w:jc w:val="center"/>
            </w:pPr>
            <w:r>
              <w:t>70</w:t>
            </w:r>
          </w:p>
        </w:tc>
        <w:tc>
          <w:tcPr>
            <w:tcW w:w="1250" w:type="dxa"/>
            <w:tcBorders>
              <w:top w:val="single" w:sz="4" w:space="0" w:color="000000"/>
              <w:left w:val="single" w:sz="4" w:space="0" w:color="000000"/>
              <w:bottom w:val="single" w:sz="5" w:space="0" w:color="ECECEC"/>
              <w:right w:val="single" w:sz="5" w:space="0" w:color="ECECEC"/>
            </w:tcBorders>
            <w:shd w:val="clear" w:color="auto" w:fill="auto"/>
          </w:tcPr>
          <w:p w14:paraId="3124937E" w14:textId="77777777" w:rsidR="00AB5590" w:rsidRDefault="00711B57">
            <w:pPr>
              <w:pStyle w:val="TableData"/>
              <w:jc w:val="center"/>
            </w:pPr>
            <w:r>
              <w:t>70</w:t>
            </w:r>
          </w:p>
        </w:tc>
        <w:tc>
          <w:tcPr>
            <w:tcW w:w="1269" w:type="dxa"/>
            <w:tcBorders>
              <w:top w:val="single" w:sz="4" w:space="0" w:color="000000"/>
              <w:left w:val="single" w:sz="4" w:space="0" w:color="000000"/>
              <w:bottom w:val="single" w:sz="5" w:space="0" w:color="ECECEC"/>
              <w:right w:val="single" w:sz="5" w:space="0" w:color="ECECEC"/>
            </w:tcBorders>
            <w:shd w:val="clear" w:color="auto" w:fill="auto"/>
          </w:tcPr>
          <w:p w14:paraId="633B0384" w14:textId="77777777" w:rsidR="00AB5590" w:rsidRDefault="00711B57">
            <w:pPr>
              <w:pStyle w:val="TableData"/>
              <w:jc w:val="center"/>
            </w:pPr>
            <w:r>
              <w:t>33</w:t>
            </w:r>
          </w:p>
        </w:tc>
      </w:tr>
    </w:tbl>
    <w:p w14:paraId="07CDFA86" w14:textId="77777777" w:rsidR="00AB5590" w:rsidRDefault="00AB5590">
      <w:pPr>
        <w:pStyle w:val="ae"/>
        <w:rPr>
          <w:rFonts w:ascii="Arial" w:hAnsi="Arial"/>
        </w:rPr>
      </w:pPr>
    </w:p>
    <w:p w14:paraId="04108C86" w14:textId="77777777" w:rsidR="00AB5590" w:rsidRDefault="00711B57">
      <w:pPr>
        <w:pStyle w:val="ae"/>
        <w:rPr>
          <w:rFonts w:ascii="Arial" w:hAnsi="Arial"/>
        </w:rPr>
      </w:pPr>
      <w:r>
        <w:rPr>
          <w:rFonts w:ascii="Arial" w:hAnsi="Arial"/>
          <w:b/>
          <w:bCs/>
        </w:rPr>
        <w:t xml:space="preserve">Table 7c. </w:t>
      </w:r>
      <w:r>
        <w:rPr>
          <w:rFonts w:ascii="Arial" w:hAnsi="Arial"/>
        </w:rPr>
        <w:t xml:space="preserve">Performance Monte Carlo (MC) cross-validation performance of the established model scheme throughout the performance of the top-layer prediction model. Performance values were determined by confusion matrix analytics across all MC folds. MGWC – Multi-Gaussian Weighted Classifier; RF – Random Forest Classifier; SVM – Support Vector Machine Classifier; SNS – Sensitivity; SPC – Specificity; PPV – Positive Predictive Value; NPV – Negative Predictive Value; ACC – Accuracy; </w:t>
      </w:r>
      <w:r>
        <w:rPr>
          <w:rFonts w:ascii="Arial" w:hAnsi="Arial" w:cs="Arial"/>
        </w:rPr>
        <w:t>AUC – Area Under the Receiver Operator Characteristics Curve.;</w:t>
      </w:r>
      <w:r>
        <w:rPr>
          <w:rFonts w:ascii="Arial" w:hAnsi="Arial"/>
        </w:rPr>
        <w:t xml:space="preserve"> LQ – Lower quartile; UQ – Upper Quartile; Dev – Deviation.</w:t>
      </w:r>
    </w:p>
    <w:tbl>
      <w:tblPr>
        <w:tblW w:w="5000" w:type="pct"/>
        <w:tblInd w:w="80" w:type="dxa"/>
        <w:tblBorders>
          <w:top w:val="single" w:sz="5" w:space="0" w:color="ECECEC"/>
          <w:left w:val="single" w:sz="5" w:space="0" w:color="ECECEC"/>
          <w:bottom w:val="single" w:sz="16" w:space="0" w:color="000000"/>
          <w:right w:val="single" w:sz="16" w:space="0" w:color="000000"/>
          <w:insideH w:val="single" w:sz="16" w:space="0" w:color="000000"/>
          <w:insideV w:val="single" w:sz="16" w:space="0" w:color="000000"/>
        </w:tblBorders>
        <w:tblCellMar>
          <w:left w:w="73" w:type="dxa"/>
          <w:right w:w="80" w:type="dxa"/>
        </w:tblCellMar>
        <w:tblLook w:val="0000" w:firstRow="0" w:lastRow="0" w:firstColumn="0" w:lastColumn="0" w:noHBand="0" w:noVBand="0"/>
      </w:tblPr>
      <w:tblGrid>
        <w:gridCol w:w="988"/>
        <w:gridCol w:w="1098"/>
        <w:gridCol w:w="1099"/>
        <w:gridCol w:w="1412"/>
        <w:gridCol w:w="1099"/>
        <w:gridCol w:w="1099"/>
        <w:gridCol w:w="1118"/>
        <w:gridCol w:w="1101"/>
      </w:tblGrid>
      <w:tr w:rsidR="00AB5590" w14:paraId="7247CF7B" w14:textId="77777777">
        <w:tc>
          <w:tcPr>
            <w:tcW w:w="990" w:type="dxa"/>
            <w:tcBorders>
              <w:top w:val="single" w:sz="5" w:space="0" w:color="ECECEC"/>
              <w:left w:val="single" w:sz="5" w:space="0" w:color="ECECEC"/>
              <w:bottom w:val="single" w:sz="16" w:space="0" w:color="000000"/>
              <w:right w:val="single" w:sz="16" w:space="0" w:color="000000"/>
            </w:tcBorders>
            <w:shd w:val="clear" w:color="auto" w:fill="auto"/>
          </w:tcPr>
          <w:p w14:paraId="09EB99BE" w14:textId="77777777" w:rsidR="00AB5590" w:rsidRDefault="00AB5590">
            <w:pPr>
              <w:pStyle w:val="TableColumn"/>
              <w:jc w:val="center"/>
              <w:rPr>
                <w:sz w:val="20"/>
                <w:szCs w:val="20"/>
              </w:rPr>
            </w:pP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2E75D62E" w14:textId="77777777" w:rsidR="00AB5590" w:rsidRDefault="00711B57">
            <w:pPr>
              <w:pStyle w:val="TableColumn"/>
              <w:jc w:val="center"/>
              <w:rPr>
                <w:sz w:val="20"/>
                <w:szCs w:val="20"/>
              </w:rPr>
            </w:pPr>
            <w:r>
              <w:rPr>
                <w:sz w:val="20"/>
                <w:szCs w:val="20"/>
              </w:rPr>
              <w:t>Min</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79A6797A" w14:textId="77777777" w:rsidR="00AB5590" w:rsidRDefault="00711B57">
            <w:pPr>
              <w:pStyle w:val="TableColumn"/>
              <w:jc w:val="center"/>
              <w:rPr>
                <w:sz w:val="20"/>
                <w:szCs w:val="20"/>
              </w:rPr>
            </w:pPr>
            <w:r>
              <w:rPr>
                <w:sz w:val="20"/>
                <w:szCs w:val="20"/>
              </w:rPr>
              <w:t>LQ</w:t>
            </w:r>
          </w:p>
        </w:tc>
        <w:tc>
          <w:tcPr>
            <w:tcW w:w="1414" w:type="dxa"/>
            <w:tcBorders>
              <w:top w:val="single" w:sz="16" w:space="0" w:color="000000"/>
              <w:left w:val="single" w:sz="4" w:space="0" w:color="000000"/>
              <w:bottom w:val="single" w:sz="16" w:space="0" w:color="000000"/>
              <w:right w:val="single" w:sz="5" w:space="0" w:color="ECECEC"/>
            </w:tcBorders>
            <w:shd w:val="clear" w:color="auto" w:fill="F2F2F2"/>
          </w:tcPr>
          <w:p w14:paraId="028F2433" w14:textId="77777777" w:rsidR="00AB5590" w:rsidRDefault="00711B57">
            <w:pPr>
              <w:pStyle w:val="TableColumn"/>
              <w:jc w:val="center"/>
              <w:rPr>
                <w:sz w:val="20"/>
                <w:szCs w:val="20"/>
              </w:rPr>
            </w:pPr>
            <w:r>
              <w:rPr>
                <w:sz w:val="20"/>
                <w:szCs w:val="20"/>
              </w:rPr>
              <w:t>Median</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486C7B23" w14:textId="77777777" w:rsidR="00AB5590" w:rsidRDefault="00711B57">
            <w:pPr>
              <w:pStyle w:val="TableColumn"/>
              <w:jc w:val="center"/>
              <w:rPr>
                <w:sz w:val="20"/>
                <w:szCs w:val="20"/>
              </w:rPr>
            </w:pPr>
            <w:r>
              <w:rPr>
                <w:sz w:val="20"/>
                <w:szCs w:val="20"/>
              </w:rPr>
              <w:t>UQ</w:t>
            </w:r>
          </w:p>
        </w:tc>
        <w:tc>
          <w:tcPr>
            <w:tcW w:w="1100" w:type="dxa"/>
            <w:tcBorders>
              <w:top w:val="single" w:sz="16" w:space="0" w:color="000000"/>
              <w:left w:val="single" w:sz="4" w:space="0" w:color="000000"/>
              <w:bottom w:val="single" w:sz="16" w:space="0" w:color="000000"/>
              <w:right w:val="single" w:sz="5" w:space="0" w:color="ECECEC"/>
            </w:tcBorders>
            <w:shd w:val="clear" w:color="auto" w:fill="F2F2F2"/>
          </w:tcPr>
          <w:p w14:paraId="04BCD9EB" w14:textId="77777777" w:rsidR="00AB5590" w:rsidRDefault="00711B57">
            <w:pPr>
              <w:pStyle w:val="TableColumn"/>
              <w:jc w:val="center"/>
              <w:rPr>
                <w:sz w:val="20"/>
                <w:szCs w:val="20"/>
              </w:rPr>
            </w:pPr>
            <w:r>
              <w:rPr>
                <w:sz w:val="20"/>
                <w:szCs w:val="20"/>
              </w:rPr>
              <w:t>Max</w:t>
            </w:r>
          </w:p>
        </w:tc>
        <w:tc>
          <w:tcPr>
            <w:tcW w:w="1119" w:type="dxa"/>
            <w:tcBorders>
              <w:top w:val="single" w:sz="16" w:space="0" w:color="000000"/>
              <w:left w:val="single" w:sz="4" w:space="0" w:color="000000"/>
              <w:bottom w:val="single" w:sz="16" w:space="0" w:color="000000"/>
              <w:right w:val="single" w:sz="5" w:space="0" w:color="ECECEC"/>
            </w:tcBorders>
            <w:shd w:val="clear" w:color="auto" w:fill="F2F2F2"/>
          </w:tcPr>
          <w:p w14:paraId="5C00BB93" w14:textId="77777777" w:rsidR="00AB5590" w:rsidRDefault="00711B57">
            <w:pPr>
              <w:pStyle w:val="TableColumn"/>
              <w:jc w:val="center"/>
              <w:rPr>
                <w:sz w:val="20"/>
                <w:szCs w:val="20"/>
              </w:rPr>
            </w:pPr>
            <w:r>
              <w:rPr>
                <w:sz w:val="20"/>
                <w:szCs w:val="20"/>
              </w:rPr>
              <w:t>Mean</w:t>
            </w:r>
          </w:p>
        </w:tc>
        <w:tc>
          <w:tcPr>
            <w:tcW w:w="1102" w:type="dxa"/>
            <w:tcBorders>
              <w:top w:val="single" w:sz="16" w:space="0" w:color="000000"/>
              <w:left w:val="single" w:sz="4" w:space="0" w:color="000000"/>
              <w:bottom w:val="single" w:sz="16" w:space="0" w:color="000000"/>
              <w:right w:val="single" w:sz="5" w:space="0" w:color="ECECEC"/>
            </w:tcBorders>
            <w:shd w:val="clear" w:color="auto" w:fill="F2F2F2"/>
          </w:tcPr>
          <w:p w14:paraId="2328E0E1" w14:textId="77777777" w:rsidR="00AB5590" w:rsidRDefault="00711B57">
            <w:pPr>
              <w:pStyle w:val="TableColumn"/>
              <w:jc w:val="center"/>
              <w:rPr>
                <w:sz w:val="20"/>
                <w:szCs w:val="20"/>
              </w:rPr>
            </w:pPr>
            <w:r>
              <w:rPr>
                <w:sz w:val="20"/>
                <w:szCs w:val="20"/>
              </w:rPr>
              <w:t>Dev</w:t>
            </w:r>
          </w:p>
        </w:tc>
      </w:tr>
      <w:tr w:rsidR="00AB5590" w14:paraId="4D1621CB"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7EFA748" w14:textId="77777777" w:rsidR="00AB5590" w:rsidRDefault="00711B57">
            <w:pPr>
              <w:pStyle w:val="TableColumn"/>
              <w:jc w:val="center"/>
              <w:rPr>
                <w:sz w:val="20"/>
                <w:szCs w:val="20"/>
              </w:rPr>
            </w:pPr>
            <w:r>
              <w:rPr>
                <w:sz w:val="20"/>
                <w:szCs w:val="20"/>
              </w:rPr>
              <w:t>SNS</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4FF149E6" w14:textId="77777777" w:rsidR="00AB5590" w:rsidRDefault="00711B57">
            <w:pPr>
              <w:pStyle w:val="TableData"/>
              <w:jc w:val="center"/>
              <w:rPr>
                <w:sz w:val="20"/>
                <w:szCs w:val="20"/>
              </w:rPr>
            </w:pPr>
            <w:r>
              <w:rPr>
                <w:sz w:val="20"/>
                <w:szCs w:val="20"/>
              </w:rPr>
              <w:t>23.07</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6ACE71A" w14:textId="77777777" w:rsidR="00AB5590" w:rsidRDefault="00711B57">
            <w:pPr>
              <w:pStyle w:val="TableData"/>
              <w:jc w:val="center"/>
              <w:rPr>
                <w:sz w:val="20"/>
                <w:szCs w:val="20"/>
              </w:rPr>
            </w:pPr>
            <w:r>
              <w:rPr>
                <w:sz w:val="20"/>
                <w:szCs w:val="20"/>
              </w:rPr>
              <w:t>50</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622AB586" w14:textId="77777777" w:rsidR="00AB5590" w:rsidRDefault="00711B57">
            <w:pPr>
              <w:pStyle w:val="TableData"/>
              <w:jc w:val="center"/>
              <w:rPr>
                <w:sz w:val="20"/>
                <w:szCs w:val="20"/>
              </w:rPr>
            </w:pPr>
            <w:r>
              <w:rPr>
                <w:sz w:val="20"/>
                <w:szCs w:val="20"/>
              </w:rPr>
              <w:t>61.53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B82B0DF" w14:textId="77777777" w:rsidR="00AB5590" w:rsidRDefault="00711B57">
            <w:pPr>
              <w:pStyle w:val="TableData"/>
              <w:jc w:val="center"/>
              <w:rPr>
                <w:sz w:val="20"/>
                <w:szCs w:val="20"/>
              </w:rPr>
            </w:pPr>
            <w:r>
              <w:rPr>
                <w:sz w:val="20"/>
                <w:szCs w:val="20"/>
              </w:rPr>
              <w:t>69.23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FC810A8" w14:textId="77777777" w:rsidR="00AB5590" w:rsidRDefault="00711B57">
            <w:pPr>
              <w:pStyle w:val="TableData"/>
              <w:jc w:val="center"/>
              <w:rPr>
                <w:sz w:val="20"/>
                <w:szCs w:val="20"/>
              </w:rPr>
            </w:pPr>
            <w:r>
              <w:rPr>
                <w:sz w:val="20"/>
                <w:szCs w:val="20"/>
              </w:rPr>
              <w:t>92.3</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3933FF55" w14:textId="77777777" w:rsidR="00AB5590" w:rsidRDefault="00711B57">
            <w:pPr>
              <w:pStyle w:val="TableData"/>
              <w:jc w:val="center"/>
              <w:rPr>
                <w:sz w:val="20"/>
                <w:szCs w:val="20"/>
              </w:rPr>
            </w:pPr>
            <w:r>
              <w:rPr>
                <w:sz w:val="20"/>
                <w:szCs w:val="20"/>
              </w:rPr>
              <w:t>59.15</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1AD734ED" w14:textId="77777777" w:rsidR="00AB5590" w:rsidRDefault="00711B57">
            <w:pPr>
              <w:pStyle w:val="TableData"/>
              <w:jc w:val="center"/>
              <w:rPr>
                <w:sz w:val="20"/>
                <w:szCs w:val="20"/>
              </w:rPr>
            </w:pPr>
            <w:r>
              <w:rPr>
                <w:sz w:val="20"/>
                <w:szCs w:val="20"/>
              </w:rPr>
              <w:t>11.02</w:t>
            </w:r>
          </w:p>
        </w:tc>
      </w:tr>
      <w:tr w:rsidR="00AB5590" w14:paraId="2CD69B10"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651B3D57" w14:textId="77777777" w:rsidR="00AB5590" w:rsidRDefault="00711B57">
            <w:pPr>
              <w:pStyle w:val="TableColumn"/>
              <w:jc w:val="center"/>
              <w:rPr>
                <w:sz w:val="20"/>
                <w:szCs w:val="20"/>
              </w:rPr>
            </w:pPr>
            <w:r>
              <w:rPr>
                <w:sz w:val="20"/>
                <w:szCs w:val="20"/>
              </w:rPr>
              <w:t>SPC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610D0F37" w14:textId="77777777" w:rsidR="00AB5590" w:rsidRDefault="00711B57">
            <w:pPr>
              <w:pStyle w:val="TableData"/>
              <w:jc w:val="center"/>
              <w:rPr>
                <w:sz w:val="20"/>
                <w:szCs w:val="20"/>
              </w:rPr>
            </w:pPr>
            <w:r>
              <w:rPr>
                <w:sz w:val="20"/>
                <w:szCs w:val="20"/>
              </w:rPr>
              <w:t>53.84</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4D0D9E4D" w14:textId="77777777" w:rsidR="00AB5590" w:rsidRDefault="00711B57">
            <w:pPr>
              <w:pStyle w:val="TableData"/>
              <w:jc w:val="center"/>
              <w:rPr>
                <w:sz w:val="20"/>
                <w:szCs w:val="20"/>
              </w:rPr>
            </w:pPr>
            <w:r>
              <w:rPr>
                <w:sz w:val="20"/>
                <w:szCs w:val="20"/>
              </w:rPr>
              <w:t>76.92</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1E7ECA57" w14:textId="77777777" w:rsidR="00AB5590" w:rsidRDefault="00711B57">
            <w:pPr>
              <w:pStyle w:val="TableData"/>
              <w:jc w:val="center"/>
              <w:rPr>
                <w:sz w:val="20"/>
                <w:szCs w:val="20"/>
              </w:rPr>
            </w:pPr>
            <w:r>
              <w:rPr>
                <w:sz w:val="20"/>
                <w:szCs w:val="20"/>
              </w:rPr>
              <w:t>84.61</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1252155" w14:textId="77777777" w:rsidR="00AB5590" w:rsidRDefault="00711B57">
            <w:pPr>
              <w:pStyle w:val="TableData"/>
              <w:jc w:val="center"/>
              <w:rPr>
                <w:sz w:val="20"/>
                <w:szCs w:val="20"/>
              </w:rPr>
            </w:pPr>
            <w:r>
              <w:rPr>
                <w:sz w:val="20"/>
                <w:szCs w:val="20"/>
              </w:rPr>
              <w:t>92.3</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87C766D"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29D7DE16" w14:textId="77777777" w:rsidR="00AB5590" w:rsidRDefault="00711B57">
            <w:pPr>
              <w:pStyle w:val="TableData"/>
              <w:jc w:val="center"/>
              <w:rPr>
                <w:sz w:val="20"/>
                <w:szCs w:val="20"/>
              </w:rPr>
            </w:pPr>
            <w:r>
              <w:rPr>
                <w:sz w:val="20"/>
                <w:szCs w:val="20"/>
              </w:rPr>
              <w:t>83.76</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596FB098" w14:textId="77777777" w:rsidR="00AB5590" w:rsidRDefault="00711B57">
            <w:pPr>
              <w:pStyle w:val="TableData"/>
              <w:jc w:val="center"/>
              <w:rPr>
                <w:sz w:val="20"/>
                <w:szCs w:val="20"/>
              </w:rPr>
            </w:pPr>
            <w:r>
              <w:rPr>
                <w:sz w:val="20"/>
                <w:szCs w:val="20"/>
              </w:rPr>
              <w:t>9.28</w:t>
            </w:r>
          </w:p>
        </w:tc>
      </w:tr>
      <w:tr w:rsidR="00AB5590" w14:paraId="5636A55D"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40077CE5" w14:textId="77777777" w:rsidR="00AB5590" w:rsidRDefault="00711B57">
            <w:pPr>
              <w:pStyle w:val="TableColumn"/>
              <w:jc w:val="center"/>
              <w:rPr>
                <w:sz w:val="20"/>
                <w:szCs w:val="20"/>
              </w:rPr>
            </w:pPr>
            <w:r>
              <w:rPr>
                <w:sz w:val="20"/>
                <w:szCs w:val="20"/>
              </w:rPr>
              <w:t>PPV</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7A4F2CFD" w14:textId="77777777" w:rsidR="00AB5590" w:rsidRDefault="00711B57">
            <w:pPr>
              <w:pStyle w:val="TableData"/>
              <w:jc w:val="center"/>
              <w:rPr>
                <w:sz w:val="20"/>
                <w:szCs w:val="20"/>
              </w:rPr>
            </w:pPr>
            <w:r>
              <w:rPr>
                <w:sz w:val="20"/>
                <w:szCs w:val="20"/>
              </w:rPr>
              <w:t>50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4A7DD0E8" w14:textId="77777777" w:rsidR="00AB5590" w:rsidRDefault="00711B57">
            <w:pPr>
              <w:pStyle w:val="TableData"/>
              <w:jc w:val="center"/>
              <w:rPr>
                <w:sz w:val="20"/>
                <w:szCs w:val="20"/>
              </w:rPr>
            </w:pPr>
            <w:r>
              <w:rPr>
                <w:sz w:val="20"/>
                <w:szCs w:val="20"/>
              </w:rPr>
              <w:t>71</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57C43CCE" w14:textId="77777777" w:rsidR="00AB5590" w:rsidRDefault="00711B57">
            <w:pPr>
              <w:pStyle w:val="TableData"/>
              <w:jc w:val="center"/>
              <w:rPr>
                <w:sz w:val="20"/>
                <w:szCs w:val="20"/>
              </w:rPr>
            </w:pPr>
            <w:r>
              <w:rPr>
                <w:sz w:val="20"/>
                <w:szCs w:val="20"/>
              </w:rPr>
              <w:t>80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E5D9397" w14:textId="77777777" w:rsidR="00AB5590" w:rsidRDefault="00711B57">
            <w:pPr>
              <w:pStyle w:val="TableData"/>
              <w:jc w:val="center"/>
              <w:rPr>
                <w:sz w:val="20"/>
                <w:szCs w:val="20"/>
              </w:rPr>
            </w:pPr>
            <w:r>
              <w:rPr>
                <w:sz w:val="20"/>
                <w:szCs w:val="20"/>
              </w:rPr>
              <w:t>88.88</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6F3B8CA" w14:textId="77777777" w:rsidR="00AB5590" w:rsidRDefault="00711B57">
            <w:pPr>
              <w:pStyle w:val="TableData"/>
              <w:jc w:val="center"/>
              <w:rPr>
                <w:sz w:val="20"/>
                <w:szCs w:val="20"/>
              </w:rPr>
            </w:pPr>
            <w:r>
              <w:rPr>
                <w:sz w:val="20"/>
                <w:szCs w:val="20"/>
              </w:rPr>
              <w:t>100</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4F04C1F2" w14:textId="77777777" w:rsidR="00AB5590" w:rsidRDefault="00711B57">
            <w:pPr>
              <w:pStyle w:val="TableData"/>
              <w:jc w:val="center"/>
              <w:rPr>
                <w:sz w:val="20"/>
                <w:szCs w:val="20"/>
              </w:rPr>
            </w:pPr>
            <w:r>
              <w:rPr>
                <w:sz w:val="20"/>
                <w:szCs w:val="20"/>
              </w:rPr>
              <w:t>79.7</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04915355" w14:textId="77777777" w:rsidR="00AB5590" w:rsidRDefault="00711B57">
            <w:pPr>
              <w:pStyle w:val="TableData"/>
              <w:jc w:val="center"/>
              <w:rPr>
                <w:sz w:val="20"/>
                <w:szCs w:val="20"/>
              </w:rPr>
            </w:pPr>
            <w:r>
              <w:rPr>
                <w:sz w:val="20"/>
                <w:szCs w:val="20"/>
              </w:rPr>
              <w:t>10.16</w:t>
            </w:r>
          </w:p>
        </w:tc>
      </w:tr>
      <w:tr w:rsidR="00AB5590" w14:paraId="2DA7FCAE"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0972D78D" w14:textId="77777777" w:rsidR="00AB5590" w:rsidRDefault="00711B57">
            <w:pPr>
              <w:pStyle w:val="TableColumn"/>
              <w:jc w:val="center"/>
              <w:rPr>
                <w:sz w:val="20"/>
                <w:szCs w:val="20"/>
              </w:rPr>
            </w:pPr>
            <w:r>
              <w:rPr>
                <w:sz w:val="20"/>
                <w:szCs w:val="20"/>
              </w:rPr>
              <w:t>NPV</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5C3EBE1" w14:textId="77777777" w:rsidR="00AB5590" w:rsidRDefault="00711B57">
            <w:pPr>
              <w:pStyle w:val="TableData"/>
              <w:jc w:val="center"/>
              <w:rPr>
                <w:sz w:val="20"/>
                <w:szCs w:val="20"/>
              </w:rPr>
            </w:pPr>
            <w:r>
              <w:rPr>
                <w:sz w:val="20"/>
                <w:szCs w:val="20"/>
              </w:rPr>
              <w:t>50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83CDE4C" w14:textId="77777777" w:rsidR="00AB5590" w:rsidRDefault="00711B57">
            <w:pPr>
              <w:pStyle w:val="TableData"/>
              <w:jc w:val="center"/>
              <w:rPr>
                <w:sz w:val="20"/>
                <w:szCs w:val="20"/>
              </w:rPr>
            </w:pPr>
            <w:r>
              <w:rPr>
                <w:sz w:val="20"/>
                <w:szCs w:val="20"/>
              </w:rPr>
              <w:t>63.15</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7228CEFE" w14:textId="77777777" w:rsidR="00AB5590" w:rsidRDefault="00711B57">
            <w:pPr>
              <w:pStyle w:val="TableData"/>
              <w:jc w:val="center"/>
              <w:rPr>
                <w:sz w:val="20"/>
                <w:szCs w:val="20"/>
              </w:rPr>
            </w:pPr>
            <w:r>
              <w:rPr>
                <w:sz w:val="20"/>
                <w:szCs w:val="20"/>
              </w:rPr>
              <w:t>68.58</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299C7C2" w14:textId="77777777" w:rsidR="00AB5590" w:rsidRDefault="00711B57">
            <w:pPr>
              <w:pStyle w:val="TableData"/>
              <w:jc w:val="center"/>
              <w:rPr>
                <w:sz w:val="20"/>
                <w:szCs w:val="20"/>
              </w:rPr>
            </w:pPr>
            <w:r>
              <w:rPr>
                <w:sz w:val="20"/>
                <w:szCs w:val="20"/>
              </w:rPr>
              <w:t>72.22</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00911D18" w14:textId="77777777" w:rsidR="00AB5590" w:rsidRDefault="00711B57">
            <w:pPr>
              <w:pStyle w:val="TableData"/>
              <w:jc w:val="center"/>
              <w:rPr>
                <w:sz w:val="20"/>
                <w:szCs w:val="20"/>
              </w:rPr>
            </w:pPr>
            <w:r>
              <w:rPr>
                <w:sz w:val="20"/>
                <w:szCs w:val="20"/>
              </w:rPr>
              <w:t>88.88</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5A15DD5C" w14:textId="77777777" w:rsidR="00AB5590" w:rsidRDefault="00711B57">
            <w:pPr>
              <w:pStyle w:val="TableData"/>
              <w:jc w:val="center"/>
              <w:rPr>
                <w:sz w:val="20"/>
                <w:szCs w:val="20"/>
              </w:rPr>
            </w:pPr>
            <w:r>
              <w:rPr>
                <w:sz w:val="20"/>
                <w:szCs w:val="20"/>
              </w:rPr>
              <w:t>67.87</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13DA02BE" w14:textId="77777777" w:rsidR="00AB5590" w:rsidRDefault="00711B57">
            <w:pPr>
              <w:pStyle w:val="TableData"/>
              <w:jc w:val="center"/>
              <w:rPr>
                <w:sz w:val="20"/>
                <w:szCs w:val="20"/>
              </w:rPr>
            </w:pPr>
            <w:r>
              <w:rPr>
                <w:sz w:val="20"/>
                <w:szCs w:val="20"/>
              </w:rPr>
              <w:t>6.04</w:t>
            </w:r>
          </w:p>
        </w:tc>
      </w:tr>
      <w:tr w:rsidR="00AB5590" w14:paraId="679A4DF8"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209567E5" w14:textId="77777777" w:rsidR="00AB5590" w:rsidRDefault="00711B57">
            <w:pPr>
              <w:pStyle w:val="TableColumn"/>
              <w:jc w:val="center"/>
              <w:rPr>
                <w:sz w:val="20"/>
                <w:szCs w:val="20"/>
              </w:rPr>
            </w:pPr>
            <w:r>
              <w:rPr>
                <w:sz w:val="20"/>
                <w:szCs w:val="20"/>
              </w:rPr>
              <w:t>ACC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EBF7703" w14:textId="77777777" w:rsidR="00AB5590" w:rsidRDefault="00711B57">
            <w:pPr>
              <w:pStyle w:val="TableData"/>
              <w:jc w:val="center"/>
              <w:rPr>
                <w:sz w:val="20"/>
                <w:szCs w:val="20"/>
              </w:rPr>
            </w:pPr>
            <w:r>
              <w:rPr>
                <w:sz w:val="20"/>
                <w:szCs w:val="20"/>
              </w:rPr>
              <w:t>50</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3245781F" w14:textId="77777777" w:rsidR="00AB5590" w:rsidRDefault="00711B57">
            <w:pPr>
              <w:pStyle w:val="TableData"/>
              <w:jc w:val="center"/>
              <w:rPr>
                <w:sz w:val="20"/>
                <w:szCs w:val="20"/>
              </w:rPr>
            </w:pPr>
            <w:r>
              <w:rPr>
                <w:sz w:val="20"/>
                <w:szCs w:val="20"/>
              </w:rPr>
              <w:t>65.38</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2E1E026C" w14:textId="77777777" w:rsidR="00AB5590" w:rsidRDefault="00711B57">
            <w:pPr>
              <w:pStyle w:val="TableData"/>
              <w:jc w:val="center"/>
              <w:rPr>
                <w:sz w:val="20"/>
                <w:szCs w:val="20"/>
              </w:rPr>
            </w:pPr>
            <w:r>
              <w:rPr>
                <w:sz w:val="20"/>
                <w:szCs w:val="20"/>
              </w:rPr>
              <w:t>73.07</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504FB5CF" w14:textId="77777777" w:rsidR="00AB5590" w:rsidRDefault="00711B57">
            <w:pPr>
              <w:pStyle w:val="TableData"/>
              <w:jc w:val="center"/>
              <w:rPr>
                <w:sz w:val="20"/>
                <w:szCs w:val="20"/>
              </w:rPr>
            </w:pPr>
            <w:r>
              <w:rPr>
                <w:sz w:val="20"/>
                <w:szCs w:val="20"/>
              </w:rPr>
              <w:t>76.92</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1CFEB878" w14:textId="77777777" w:rsidR="00AB5590" w:rsidRDefault="00711B57">
            <w:pPr>
              <w:pStyle w:val="TableData"/>
              <w:jc w:val="center"/>
              <w:rPr>
                <w:sz w:val="20"/>
                <w:szCs w:val="20"/>
              </w:rPr>
            </w:pPr>
            <w:r>
              <w:rPr>
                <w:sz w:val="20"/>
                <w:szCs w:val="20"/>
              </w:rPr>
              <w:t>88.46</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72F78724" w14:textId="77777777" w:rsidR="00AB5590" w:rsidRDefault="00711B57">
            <w:pPr>
              <w:pStyle w:val="TableData"/>
              <w:jc w:val="center"/>
              <w:rPr>
                <w:sz w:val="20"/>
                <w:szCs w:val="20"/>
              </w:rPr>
            </w:pPr>
            <w:r>
              <w:rPr>
                <w:sz w:val="20"/>
                <w:szCs w:val="20"/>
              </w:rPr>
              <w:t>71.46</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1D086F16" w14:textId="77777777" w:rsidR="00AB5590" w:rsidRDefault="00711B57">
            <w:pPr>
              <w:pStyle w:val="TableData"/>
              <w:jc w:val="center"/>
              <w:rPr>
                <w:sz w:val="20"/>
                <w:szCs w:val="20"/>
              </w:rPr>
            </w:pPr>
            <w:r>
              <w:rPr>
                <w:sz w:val="20"/>
                <w:szCs w:val="20"/>
              </w:rPr>
              <w:t>6.48</w:t>
            </w:r>
          </w:p>
        </w:tc>
      </w:tr>
      <w:tr w:rsidR="00AB5590" w14:paraId="1B13ECBF" w14:textId="77777777">
        <w:tc>
          <w:tcPr>
            <w:tcW w:w="990" w:type="dxa"/>
            <w:tcBorders>
              <w:top w:val="single" w:sz="4" w:space="0" w:color="000000"/>
              <w:left w:val="single" w:sz="5" w:space="0" w:color="ECECEC"/>
              <w:bottom w:val="single" w:sz="5" w:space="0" w:color="ECECEC"/>
              <w:right w:val="single" w:sz="16" w:space="0" w:color="000000"/>
            </w:tcBorders>
            <w:shd w:val="clear" w:color="auto" w:fill="F2F2F2"/>
          </w:tcPr>
          <w:p w14:paraId="25AE1F07" w14:textId="77777777" w:rsidR="00AB5590" w:rsidRDefault="00711B57">
            <w:pPr>
              <w:pStyle w:val="TableColumn"/>
              <w:jc w:val="center"/>
              <w:rPr>
                <w:sz w:val="20"/>
                <w:szCs w:val="20"/>
              </w:rPr>
            </w:pPr>
            <w:r>
              <w:rPr>
                <w:sz w:val="20"/>
                <w:szCs w:val="20"/>
              </w:rPr>
              <w:t>AUC</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3E913A8" w14:textId="77777777" w:rsidR="00AB5590" w:rsidRDefault="00711B57">
            <w:pPr>
              <w:pStyle w:val="TableData"/>
              <w:jc w:val="center"/>
              <w:rPr>
                <w:sz w:val="20"/>
                <w:szCs w:val="20"/>
              </w:rPr>
            </w:pPr>
            <w:r>
              <w:rPr>
                <w:sz w:val="20"/>
                <w:szCs w:val="20"/>
              </w:rPr>
              <w:t>55.32</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3FA3CBC7" w14:textId="77777777" w:rsidR="00AB5590" w:rsidRDefault="00711B57">
            <w:pPr>
              <w:pStyle w:val="TableData"/>
              <w:jc w:val="center"/>
              <w:rPr>
                <w:sz w:val="20"/>
                <w:szCs w:val="20"/>
              </w:rPr>
            </w:pPr>
            <w:r>
              <w:rPr>
                <w:sz w:val="20"/>
                <w:szCs w:val="20"/>
              </w:rPr>
              <w:t>71.74</w:t>
            </w:r>
          </w:p>
        </w:tc>
        <w:tc>
          <w:tcPr>
            <w:tcW w:w="1414" w:type="dxa"/>
            <w:tcBorders>
              <w:top w:val="single" w:sz="4" w:space="0" w:color="000000"/>
              <w:left w:val="single" w:sz="4" w:space="0" w:color="000000"/>
              <w:bottom w:val="single" w:sz="5" w:space="0" w:color="ECECEC"/>
              <w:right w:val="single" w:sz="5" w:space="0" w:color="ECECEC"/>
            </w:tcBorders>
            <w:shd w:val="clear" w:color="auto" w:fill="auto"/>
          </w:tcPr>
          <w:p w14:paraId="09CD7088" w14:textId="77777777" w:rsidR="00AB5590" w:rsidRDefault="00711B57">
            <w:pPr>
              <w:pStyle w:val="TableData"/>
              <w:jc w:val="center"/>
              <w:rPr>
                <w:sz w:val="20"/>
                <w:szCs w:val="20"/>
              </w:rPr>
            </w:pPr>
            <w:r>
              <w:rPr>
                <w:sz w:val="20"/>
                <w:szCs w:val="20"/>
              </w:rPr>
              <w:t>76.92</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2962BFB7" w14:textId="77777777" w:rsidR="00AB5590" w:rsidRDefault="00711B57">
            <w:pPr>
              <w:pStyle w:val="TableData"/>
              <w:jc w:val="center"/>
              <w:rPr>
                <w:sz w:val="20"/>
                <w:szCs w:val="20"/>
              </w:rPr>
            </w:pPr>
            <w:r>
              <w:rPr>
                <w:sz w:val="20"/>
                <w:szCs w:val="20"/>
              </w:rPr>
              <w:t>81.65</w:t>
            </w:r>
          </w:p>
        </w:tc>
        <w:tc>
          <w:tcPr>
            <w:tcW w:w="1100" w:type="dxa"/>
            <w:tcBorders>
              <w:top w:val="single" w:sz="4" w:space="0" w:color="000000"/>
              <w:left w:val="single" w:sz="4" w:space="0" w:color="000000"/>
              <w:bottom w:val="single" w:sz="5" w:space="0" w:color="ECECEC"/>
              <w:right w:val="single" w:sz="5" w:space="0" w:color="ECECEC"/>
            </w:tcBorders>
            <w:shd w:val="clear" w:color="auto" w:fill="auto"/>
          </w:tcPr>
          <w:p w14:paraId="4C618CB2" w14:textId="77777777" w:rsidR="00AB5590" w:rsidRDefault="00711B57">
            <w:pPr>
              <w:pStyle w:val="TableData"/>
              <w:jc w:val="center"/>
              <w:rPr>
                <w:sz w:val="20"/>
                <w:szCs w:val="20"/>
              </w:rPr>
            </w:pPr>
            <w:r>
              <w:rPr>
                <w:sz w:val="20"/>
                <w:szCs w:val="20"/>
              </w:rPr>
              <w:t>93.49</w:t>
            </w:r>
          </w:p>
        </w:tc>
        <w:tc>
          <w:tcPr>
            <w:tcW w:w="1119" w:type="dxa"/>
            <w:tcBorders>
              <w:top w:val="single" w:sz="4" w:space="0" w:color="000000"/>
              <w:left w:val="single" w:sz="4" w:space="0" w:color="000000"/>
              <w:bottom w:val="single" w:sz="5" w:space="0" w:color="ECECEC"/>
              <w:right w:val="single" w:sz="5" w:space="0" w:color="ECECEC"/>
            </w:tcBorders>
            <w:shd w:val="clear" w:color="auto" w:fill="auto"/>
          </w:tcPr>
          <w:p w14:paraId="555F71DD" w14:textId="77777777" w:rsidR="00AB5590" w:rsidRDefault="00711B57">
            <w:pPr>
              <w:pStyle w:val="TableData"/>
              <w:jc w:val="center"/>
              <w:rPr>
                <w:sz w:val="20"/>
                <w:szCs w:val="20"/>
              </w:rPr>
            </w:pPr>
            <w:r>
              <w:rPr>
                <w:sz w:val="20"/>
                <w:szCs w:val="20"/>
              </w:rPr>
              <w:t>76.31</w:t>
            </w:r>
          </w:p>
        </w:tc>
        <w:tc>
          <w:tcPr>
            <w:tcW w:w="1102" w:type="dxa"/>
            <w:tcBorders>
              <w:top w:val="single" w:sz="4" w:space="0" w:color="000000"/>
              <w:left w:val="single" w:sz="4" w:space="0" w:color="000000"/>
              <w:bottom w:val="single" w:sz="5" w:space="0" w:color="ECECEC"/>
              <w:right w:val="single" w:sz="5" w:space="0" w:color="ECECEC"/>
            </w:tcBorders>
            <w:shd w:val="clear" w:color="auto" w:fill="auto"/>
          </w:tcPr>
          <w:p w14:paraId="49A00606" w14:textId="77777777" w:rsidR="00AB5590" w:rsidRDefault="00711B57">
            <w:pPr>
              <w:pStyle w:val="TableData"/>
              <w:jc w:val="center"/>
              <w:rPr>
                <w:sz w:val="20"/>
                <w:szCs w:val="20"/>
              </w:rPr>
            </w:pPr>
            <w:r>
              <w:rPr>
                <w:sz w:val="20"/>
                <w:szCs w:val="20"/>
              </w:rPr>
              <w:t>6.68</w:t>
            </w:r>
          </w:p>
        </w:tc>
      </w:tr>
    </w:tbl>
    <w:p w14:paraId="666E29AF" w14:textId="77777777" w:rsidR="00AB5590" w:rsidRDefault="00AB5590">
      <w:pPr>
        <w:pStyle w:val="ae"/>
        <w:rPr>
          <w:rFonts w:ascii="Arial" w:hAnsi="Arial" w:cs="Arial"/>
        </w:rPr>
      </w:pPr>
    </w:p>
    <w:p w14:paraId="2B4217A9" w14:textId="77777777" w:rsidR="00AB5590" w:rsidRDefault="00711B57">
      <w:pPr>
        <w:pStyle w:val="ae"/>
        <w:rPr>
          <w:rFonts w:ascii="Arial" w:hAnsi="Arial"/>
        </w:rPr>
      </w:pPr>
      <w:r>
        <w:rPr>
          <w:noProof/>
        </w:rPr>
        <w:drawing>
          <wp:inline distT="0" distB="0" distL="114935" distR="114935" wp14:anchorId="386FFBE8" wp14:editId="3B1FC2EE">
            <wp:extent cx="3810000" cy="2538095"/>
            <wp:effectExtent l="0" t="0" r="0" b="0"/>
            <wp:docPr id="97" name="Grafik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afik 189"/>
                    <pic:cNvPicPr>
                      <a:picLocks noChangeAspect="1" noChangeArrowheads="1"/>
                    </pic:cNvPicPr>
                  </pic:nvPicPr>
                  <pic:blipFill>
                    <a:blip r:embed="rId88"/>
                    <a:stretch>
                      <a:fillRect/>
                    </a:stretch>
                  </pic:blipFill>
                  <pic:spPr bwMode="auto">
                    <a:xfrm>
                      <a:off x="0" y="0"/>
                      <a:ext cx="3810000" cy="2538095"/>
                    </a:xfrm>
                    <a:prstGeom prst="rect">
                      <a:avLst/>
                    </a:prstGeom>
                  </pic:spPr>
                </pic:pic>
              </a:graphicData>
            </a:graphic>
          </wp:inline>
        </w:drawing>
      </w:r>
    </w:p>
    <w:p w14:paraId="21927641" w14:textId="77777777" w:rsidR="00AB5590" w:rsidRDefault="00711B57">
      <w:pPr>
        <w:pStyle w:val="ae"/>
        <w:rPr>
          <w:rFonts w:ascii="Arial" w:hAnsi="Arial"/>
        </w:rPr>
      </w:pPr>
      <w:r>
        <w:rPr>
          <w:rFonts w:ascii="Arial" w:hAnsi="Arial"/>
          <w:b/>
          <w:bCs/>
        </w:rPr>
        <w:t>Figure 1d.</w:t>
      </w:r>
      <w:r>
        <w:rPr>
          <w:rFonts w:ascii="Arial" w:hAnsi="Arial"/>
        </w:rPr>
        <w:t xml:space="preserve"> Box</w:t>
      </w:r>
      <w:r>
        <w:rPr>
          <w:rFonts w:ascii="Arial" w:hAnsi="Arial" w:cs="Arial"/>
        </w:rPr>
        <w:t>-plot Monte Carlo (MC) cross-validation performance of the established model scheme throughout the performance of the top-layer prediction model. Performance values were determined by confusion matrix analytics across all MC folds. SNS – Sensitivity; SPC – Specificity; PPV – Positive Predictive Value; NPV – Negative Predictive Value; AUC – Area Under the Receiver Operator Characteristics Curve.;</w:t>
      </w:r>
      <w:r>
        <w:t xml:space="preserve"> </w:t>
      </w:r>
      <w:r>
        <w:rPr>
          <w:rFonts w:ascii="Arial" w:hAnsi="Arial"/>
        </w:rPr>
        <w:t>ACC – Accuracy; Performance values are in percentages.</w:t>
      </w:r>
    </w:p>
    <w:p w14:paraId="0ACF5683" w14:textId="77777777" w:rsidR="00AB5590" w:rsidRDefault="00711B57">
      <w:pPr>
        <w:pStyle w:val="ae"/>
        <w:rPr>
          <w:rFonts w:ascii="Arial" w:hAnsi="Arial"/>
        </w:rPr>
      </w:pPr>
      <w:r>
        <w:rPr>
          <w:noProof/>
        </w:rPr>
        <w:drawing>
          <wp:inline distT="0" distB="0" distL="114935" distR="114935" wp14:anchorId="4C860185" wp14:editId="4BF53C15">
            <wp:extent cx="3810000" cy="3686175"/>
            <wp:effectExtent l="0" t="0" r="0" b="0"/>
            <wp:docPr id="98" name="Grafik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Grafik 220"/>
                    <pic:cNvPicPr>
                      <a:picLocks noChangeAspect="1" noChangeArrowheads="1"/>
                    </pic:cNvPicPr>
                  </pic:nvPicPr>
                  <pic:blipFill>
                    <a:blip r:embed="rId89"/>
                    <a:stretch>
                      <a:fillRect/>
                    </a:stretch>
                  </pic:blipFill>
                  <pic:spPr bwMode="auto">
                    <a:xfrm>
                      <a:off x="0" y="0"/>
                      <a:ext cx="3810000" cy="3686175"/>
                    </a:xfrm>
                    <a:prstGeom prst="rect">
                      <a:avLst/>
                    </a:prstGeom>
                  </pic:spPr>
                </pic:pic>
              </a:graphicData>
            </a:graphic>
          </wp:inline>
        </w:drawing>
      </w:r>
    </w:p>
    <w:p w14:paraId="4F368A39" w14:textId="77777777" w:rsidR="00AB5590" w:rsidRDefault="00711B57">
      <w:pPr>
        <w:pStyle w:val="af0"/>
        <w:rPr>
          <w:rFonts w:ascii="Arial" w:hAnsi="Arial" w:cs="Arial"/>
          <w:i w:val="0"/>
          <w:sz w:val="20"/>
          <w:szCs w:val="20"/>
        </w:rPr>
      </w:pPr>
      <w:r>
        <w:rPr>
          <w:rFonts w:ascii="Arial" w:hAnsi="Arial" w:cs="Arial"/>
          <w:b/>
          <w:bCs/>
          <w:i w:val="0"/>
          <w:sz w:val="20"/>
          <w:szCs w:val="20"/>
        </w:rPr>
        <w:t xml:space="preserve">Figure 2d. </w:t>
      </w:r>
      <w:r>
        <w:rPr>
          <w:rFonts w:ascii="Arial" w:hAnsi="Arial" w:cs="Arial"/>
          <w:i w:val="0"/>
          <w:sz w:val="20"/>
          <w:szCs w:val="20"/>
        </w:rPr>
        <w:t xml:space="preserve">Mean cross-validation Receiver Operator Characteristics (ROC) curve of the built models. The thick blue line corresponds to the mean ROC curve, while the light blue shaded area represents the spread of all 100 ROC curves generated across the validation folds. AUC – Area Under the Receiver Operator Characteristics Curve (mean of all 100 AUCs); FPR – False Positive </w:t>
      </w:r>
      <w:proofErr w:type="gramStart"/>
      <w:r>
        <w:rPr>
          <w:rFonts w:ascii="Arial" w:hAnsi="Arial" w:cs="Arial"/>
          <w:i w:val="0"/>
          <w:sz w:val="20"/>
          <w:szCs w:val="20"/>
        </w:rPr>
        <w:t>Rate,  TPR</w:t>
      </w:r>
      <w:proofErr w:type="gramEnd"/>
      <w:r>
        <w:rPr>
          <w:rFonts w:ascii="Arial" w:hAnsi="Arial" w:cs="Arial"/>
          <w:i w:val="0"/>
          <w:sz w:val="20"/>
          <w:szCs w:val="20"/>
        </w:rPr>
        <w:t xml:space="preserve"> – True Positive Rate. Dashed diagonal line represents a reference random-guess AUC for comparison.</w:t>
      </w:r>
    </w:p>
    <w:p w14:paraId="7A61941B" w14:textId="77777777" w:rsidR="00AB5590" w:rsidRDefault="00AB5590">
      <w:pPr>
        <w:pStyle w:val="ae"/>
        <w:rPr>
          <w:rFonts w:ascii="Arial" w:hAnsi="Arial"/>
        </w:rPr>
      </w:pPr>
    </w:p>
    <w:p w14:paraId="0C7BC320" w14:textId="77777777" w:rsidR="00AB5590" w:rsidRDefault="00711B57">
      <w:pPr>
        <w:pStyle w:val="3"/>
      </w:pPr>
      <w:r>
        <w:t>Feature Importance</w:t>
      </w:r>
    </w:p>
    <w:p w14:paraId="02F96B16" w14:textId="77777777" w:rsidR="00AB5590" w:rsidRDefault="00711B57">
      <w:pPr>
        <w:pStyle w:val="ae"/>
        <w:rPr>
          <w:rFonts w:ascii="Arial" w:hAnsi="Arial"/>
        </w:rPr>
      </w:pPr>
      <w:r>
        <w:rPr>
          <w:rFonts w:ascii="Arial" w:hAnsi="Arial"/>
        </w:rPr>
        <w:t>Feature ranking and selection was performed as part of the data preprocessing steps of each fold (see Sec. Preprocessing). The final feature importance was calculated as the mean of all feature rankings across the MC folds. Note that only the highest-ranking 30 features are shown in the table.</w:t>
      </w:r>
    </w:p>
    <w:p w14:paraId="358DD0E8" w14:textId="77777777" w:rsidR="00AB5590" w:rsidRDefault="00711B57">
      <w:pPr>
        <w:pStyle w:val="ae"/>
        <w:rPr>
          <w:rFonts w:ascii="Arial" w:hAnsi="Arial"/>
        </w:rPr>
      </w:pPr>
      <w:r>
        <w:rPr>
          <w:rFonts w:ascii="Arial" w:hAnsi="Arial"/>
          <w:b/>
          <w:bCs/>
        </w:rPr>
        <w:t xml:space="preserve">Table 8d. </w:t>
      </w:r>
      <w:r>
        <w:rPr>
          <w:rFonts w:ascii="Arial" w:hAnsi="Arial"/>
        </w:rPr>
        <w:t>Selected features and their ranks as calculated across the MC folds by Smart Redundancy Reduction (SRR - see Table 2d) as well as their respective value distributions. Ranks represent the relative importance of selected features for model building. Features are ordered by ranks. Rank values are in percentages.</w:t>
      </w:r>
    </w:p>
    <w:tbl>
      <w:tblPr>
        <w:tblW w:w="9356" w:type="dxa"/>
        <w:tblInd w:w="80" w:type="dxa"/>
        <w:tblBorders>
          <w:top w:val="single" w:sz="16" w:space="0" w:color="000000"/>
          <w:left w:val="single" w:sz="5" w:space="0" w:color="ECECEC"/>
          <w:bottom w:val="single" w:sz="16" w:space="0" w:color="000000"/>
          <w:right w:val="single" w:sz="5" w:space="0" w:color="ECECEC"/>
          <w:insideH w:val="single" w:sz="16" w:space="0" w:color="000000"/>
          <w:insideV w:val="single" w:sz="5" w:space="0" w:color="ECECEC"/>
        </w:tblBorders>
        <w:tblCellMar>
          <w:left w:w="73" w:type="dxa"/>
          <w:right w:w="80" w:type="dxa"/>
        </w:tblCellMar>
        <w:tblLook w:val="0000" w:firstRow="0" w:lastRow="0" w:firstColumn="0" w:lastColumn="0" w:noHBand="0" w:noVBand="0"/>
      </w:tblPr>
      <w:tblGrid>
        <w:gridCol w:w="11005"/>
        <w:gridCol w:w="942"/>
        <w:gridCol w:w="4487"/>
      </w:tblGrid>
      <w:tr w:rsidR="00AB5590" w14:paraId="4761ED76" w14:textId="77777777">
        <w:tc>
          <w:tcPr>
            <w:tcW w:w="4961" w:type="dxa"/>
            <w:tcBorders>
              <w:top w:val="single" w:sz="16" w:space="0" w:color="000000"/>
              <w:left w:val="single" w:sz="5" w:space="0" w:color="ECECEC"/>
              <w:bottom w:val="single" w:sz="16" w:space="0" w:color="000000"/>
              <w:right w:val="single" w:sz="5" w:space="0" w:color="ECECEC"/>
            </w:tcBorders>
            <w:shd w:val="clear" w:color="auto" w:fill="F2F2F2" w:themeFill="background1" w:themeFillShade="F2"/>
          </w:tcPr>
          <w:p w14:paraId="1C942AAE" w14:textId="77777777" w:rsidR="00AB5590" w:rsidRDefault="00711B57">
            <w:pPr>
              <w:pStyle w:val="TableColumn"/>
              <w:jc w:val="center"/>
              <w:rPr>
                <w:sz w:val="20"/>
                <w:szCs w:val="20"/>
              </w:rPr>
            </w:pPr>
            <w:r>
              <w:rPr>
                <w:sz w:val="20"/>
                <w:szCs w:val="20"/>
              </w:rPr>
              <w:t>Feature Name</w:t>
            </w:r>
          </w:p>
        </w:tc>
        <w:tc>
          <w:tcPr>
            <w:tcW w:w="992" w:type="dxa"/>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7B3609E2" w14:textId="77777777" w:rsidR="00AB5590" w:rsidRDefault="00711B57">
            <w:pPr>
              <w:pStyle w:val="TableColumn"/>
              <w:jc w:val="center"/>
              <w:rPr>
                <w:sz w:val="20"/>
                <w:szCs w:val="20"/>
              </w:rPr>
            </w:pPr>
            <w:r>
              <w:rPr>
                <w:sz w:val="20"/>
                <w:szCs w:val="20"/>
              </w:rPr>
              <w:t>Ranking</w:t>
            </w:r>
          </w:p>
        </w:tc>
        <w:tc>
          <w:tcPr>
            <w:tcW w:w="3403" w:type="dxa"/>
            <w:tcBorders>
              <w:top w:val="single" w:sz="16" w:space="0" w:color="000000"/>
              <w:left w:val="single" w:sz="4" w:space="0" w:color="000000"/>
              <w:bottom w:val="single" w:sz="16" w:space="0" w:color="000000"/>
              <w:right w:val="single" w:sz="5" w:space="0" w:color="ECECEC"/>
            </w:tcBorders>
            <w:shd w:val="clear" w:color="auto" w:fill="F2F2F2" w:themeFill="background1" w:themeFillShade="F2"/>
          </w:tcPr>
          <w:p w14:paraId="6326178A" w14:textId="77777777" w:rsidR="00AB5590" w:rsidRDefault="00711B57">
            <w:pPr>
              <w:pStyle w:val="TableColumn"/>
              <w:jc w:val="center"/>
              <w:rPr>
                <w:sz w:val="20"/>
                <w:szCs w:val="20"/>
              </w:rPr>
            </w:pPr>
            <w:r>
              <w:rPr>
                <w:sz w:val="20"/>
                <w:szCs w:val="20"/>
              </w:rPr>
              <w:t>Histogram</w:t>
            </w:r>
          </w:p>
        </w:tc>
      </w:tr>
      <w:tr w:rsidR="00AB5590" w14:paraId="1D2692A5"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2DFAA07" w14:textId="77777777" w:rsidR="00AB5590" w:rsidRDefault="00711B57">
            <w:pPr>
              <w:rPr>
                <w:rFonts w:ascii="Arial" w:hAnsi="Arial" w:cs="Arial"/>
              </w:rPr>
            </w:pPr>
            <w:r>
              <w:rPr>
                <w:rFonts w:ascii="Arial" w:hAnsi="Arial" w:cs="Arial"/>
              </w:rPr>
              <w:br/>
            </w:r>
            <w:proofErr w:type="gramStart"/>
            <w:r>
              <w:rPr>
                <w:rFonts w:ascii="Arial" w:hAnsi="Arial" w:cs="Arial"/>
              </w:rPr>
              <w:t>A::</w:t>
            </w:r>
            <w:proofErr w:type="gramEnd"/>
            <w:r>
              <w:rPr>
                <w:rFonts w:ascii="Arial" w:hAnsi="Arial" w:cs="Arial"/>
              </w:rPr>
              <w:t>B::Degree_of_tumor_differentiation_(1:_poorly_differentiated__2:_moderately_differentiated__3:_highly_differentiated)_</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298A8013"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1600EDA" w14:textId="77777777" w:rsidR="00AB5590" w:rsidRDefault="00711B57">
            <w:pPr>
              <w:rPr>
                <w:rFonts w:ascii="Arial" w:hAnsi="Arial" w:cs="Arial"/>
              </w:rPr>
            </w:pPr>
            <w:r>
              <w:rPr>
                <w:noProof/>
              </w:rPr>
              <w:drawing>
                <wp:inline distT="0" distB="0" distL="114935" distR="114935" wp14:anchorId="1A0ED9A2" wp14:editId="46BFD3D3">
                  <wp:extent cx="2752090" cy="714375"/>
                  <wp:effectExtent l="0" t="0" r="0" b="0"/>
                  <wp:docPr id="99" name="Grafik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Grafik 190"/>
                          <pic:cNvPicPr>
                            <a:picLocks noChangeAspect="1" noChangeArrowheads="1"/>
                          </pic:cNvPicPr>
                        </pic:nvPicPr>
                        <pic:blipFill>
                          <a:blip r:embed="rId90"/>
                          <a:stretch>
                            <a:fillRect/>
                          </a:stretch>
                        </pic:blipFill>
                        <pic:spPr bwMode="auto">
                          <a:xfrm>
                            <a:off x="0" y="0"/>
                            <a:ext cx="2752090" cy="714375"/>
                          </a:xfrm>
                          <a:prstGeom prst="rect">
                            <a:avLst/>
                          </a:prstGeom>
                        </pic:spPr>
                      </pic:pic>
                    </a:graphicData>
                  </a:graphic>
                </wp:inline>
              </w:drawing>
            </w:r>
          </w:p>
        </w:tc>
      </w:tr>
      <w:tr w:rsidR="00AB5590" w14:paraId="4C7E2697"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6BD4886C"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cm.diff.var::MultiLesionMean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5382982F"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54153424" w14:textId="77777777" w:rsidR="00AB5590" w:rsidRDefault="00711B57">
            <w:pPr>
              <w:rPr>
                <w:rFonts w:ascii="Arial" w:hAnsi="Arial" w:cs="Arial"/>
              </w:rPr>
            </w:pPr>
            <w:r>
              <w:rPr>
                <w:noProof/>
              </w:rPr>
              <w:drawing>
                <wp:inline distT="0" distB="0" distL="114935" distR="114935" wp14:anchorId="482E136E" wp14:editId="2AAC2B45">
                  <wp:extent cx="2078990" cy="552450"/>
                  <wp:effectExtent l="0" t="0" r="0" b="0"/>
                  <wp:docPr id="100" name="Grafik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Grafik 191"/>
                          <pic:cNvPicPr>
                            <a:picLocks noChangeAspect="1" noChangeArrowheads="1"/>
                          </pic:cNvPicPr>
                        </pic:nvPicPr>
                        <pic:blipFill>
                          <a:blip r:embed="rId91"/>
                          <a:stretch>
                            <a:fillRect/>
                          </a:stretch>
                        </pic:blipFill>
                        <pic:spPr bwMode="auto">
                          <a:xfrm>
                            <a:off x="0" y="0"/>
                            <a:ext cx="2078990" cy="552450"/>
                          </a:xfrm>
                          <a:prstGeom prst="rect">
                            <a:avLst/>
                          </a:prstGeom>
                        </pic:spPr>
                      </pic:pic>
                    </a:graphicData>
                  </a:graphic>
                </wp:inline>
              </w:drawing>
            </w:r>
          </w:p>
        </w:tc>
      </w:tr>
      <w:tr w:rsidR="00AB5590" w14:paraId="730496A2"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E9B3CB5"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stat.max::MultiLesionMean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4474BB07"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D37DC20" w14:textId="77777777" w:rsidR="00AB5590" w:rsidRDefault="00711B57">
            <w:pPr>
              <w:rPr>
                <w:rFonts w:ascii="Arial" w:hAnsi="Arial" w:cs="Arial"/>
              </w:rPr>
            </w:pPr>
            <w:r>
              <w:rPr>
                <w:noProof/>
              </w:rPr>
              <w:drawing>
                <wp:inline distT="0" distB="0" distL="114935" distR="114935" wp14:anchorId="2A04B469" wp14:editId="1189D86B">
                  <wp:extent cx="2063750" cy="714375"/>
                  <wp:effectExtent l="0" t="0" r="0" b="0"/>
                  <wp:docPr id="101" name="Grafik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Grafik 192"/>
                          <pic:cNvPicPr>
                            <a:picLocks noChangeAspect="1" noChangeArrowheads="1"/>
                          </pic:cNvPicPr>
                        </pic:nvPicPr>
                        <pic:blipFill>
                          <a:blip r:embed="rId92"/>
                          <a:stretch>
                            <a:fillRect/>
                          </a:stretch>
                        </pic:blipFill>
                        <pic:spPr bwMode="auto">
                          <a:xfrm>
                            <a:off x="0" y="0"/>
                            <a:ext cx="2063750" cy="714375"/>
                          </a:xfrm>
                          <a:prstGeom prst="rect">
                            <a:avLst/>
                          </a:prstGeom>
                        </pic:spPr>
                      </pic:pic>
                    </a:graphicData>
                  </a:graphic>
                </wp:inline>
              </w:drawing>
            </w:r>
          </w:p>
        </w:tc>
      </w:tr>
      <w:tr w:rsidR="00AB5590" w14:paraId="27966834"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213AAFB" w14:textId="77777777" w:rsidR="00AB5590" w:rsidRDefault="00711B57">
            <w:pPr>
              <w:rPr>
                <w:rFonts w:ascii="Arial" w:hAnsi="Arial" w:cs="Arial"/>
              </w:rPr>
            </w:pPr>
            <w:r>
              <w:rPr>
                <w:rFonts w:ascii="Arial" w:hAnsi="Arial" w:cs="Arial"/>
              </w:rPr>
              <w:br/>
            </w:r>
            <w:proofErr w:type="gramStart"/>
            <w:r>
              <w:rPr>
                <w:rFonts w:ascii="Arial" w:hAnsi="Arial" w:cs="Arial"/>
              </w:rPr>
              <w:t>PET.Histogram::</w:t>
            </w:r>
            <w:proofErr w:type="gramEnd"/>
            <w:r>
              <w:rPr>
                <w:rFonts w:ascii="Arial" w:hAnsi="Arial" w:cs="Arial"/>
              </w:rPr>
              <w:t>ih.max::MultiLesionMean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179328D7"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039288CA" w14:textId="77777777" w:rsidR="00AB5590" w:rsidRDefault="00711B57">
            <w:pPr>
              <w:rPr>
                <w:rFonts w:ascii="Arial" w:hAnsi="Arial" w:cs="Arial"/>
              </w:rPr>
            </w:pPr>
            <w:r>
              <w:rPr>
                <w:noProof/>
              </w:rPr>
              <w:drawing>
                <wp:inline distT="0" distB="0" distL="114935" distR="114935" wp14:anchorId="70404427" wp14:editId="6C8390B7">
                  <wp:extent cx="2092325" cy="714375"/>
                  <wp:effectExtent l="0" t="0" r="0" b="0"/>
                  <wp:docPr id="102" name="Grafik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Grafik 193"/>
                          <pic:cNvPicPr>
                            <a:picLocks noChangeAspect="1" noChangeArrowheads="1"/>
                          </pic:cNvPicPr>
                        </pic:nvPicPr>
                        <pic:blipFill>
                          <a:blip r:embed="rId93"/>
                          <a:stretch>
                            <a:fillRect/>
                          </a:stretch>
                        </pic:blipFill>
                        <pic:spPr bwMode="auto">
                          <a:xfrm>
                            <a:off x="0" y="0"/>
                            <a:ext cx="2092325" cy="714375"/>
                          </a:xfrm>
                          <a:prstGeom prst="rect">
                            <a:avLst/>
                          </a:prstGeom>
                        </pic:spPr>
                      </pic:pic>
                    </a:graphicData>
                  </a:graphic>
                </wp:inline>
              </w:drawing>
            </w:r>
          </w:p>
        </w:tc>
      </w:tr>
      <w:tr w:rsidR="00AB5590" w14:paraId="26245878"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50285CEB"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stat.range::MultiLesionMean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37818EE5"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0053B3C6" w14:textId="77777777" w:rsidR="00AB5590" w:rsidRDefault="00711B57">
            <w:pPr>
              <w:rPr>
                <w:rFonts w:ascii="Arial" w:hAnsi="Arial" w:cs="Arial"/>
              </w:rPr>
            </w:pPr>
            <w:r>
              <w:rPr>
                <w:noProof/>
              </w:rPr>
              <w:drawing>
                <wp:inline distT="0" distB="0" distL="114935" distR="114935" wp14:anchorId="0E53A2C3" wp14:editId="3997C412">
                  <wp:extent cx="2054225" cy="714375"/>
                  <wp:effectExtent l="0" t="0" r="0" b="0"/>
                  <wp:docPr id="103" name="Grafik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Grafik 194"/>
                          <pic:cNvPicPr>
                            <a:picLocks noChangeAspect="1" noChangeArrowheads="1"/>
                          </pic:cNvPicPr>
                        </pic:nvPicPr>
                        <pic:blipFill>
                          <a:blip r:embed="rId94"/>
                          <a:stretch>
                            <a:fillRect/>
                          </a:stretch>
                        </pic:blipFill>
                        <pic:spPr bwMode="auto">
                          <a:xfrm>
                            <a:off x="0" y="0"/>
                            <a:ext cx="2054225" cy="714375"/>
                          </a:xfrm>
                          <a:prstGeom prst="rect">
                            <a:avLst/>
                          </a:prstGeom>
                        </pic:spPr>
                      </pic:pic>
                    </a:graphicData>
                  </a:graphic>
                </wp:inline>
              </w:drawing>
            </w:r>
          </w:p>
        </w:tc>
      </w:tr>
      <w:tr w:rsidR="00AB5590" w14:paraId="0E32B222"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5B62CD82" w14:textId="77777777" w:rsidR="00AB5590" w:rsidRDefault="00711B57">
            <w:pPr>
              <w:rPr>
                <w:rFonts w:ascii="Arial" w:hAnsi="Arial" w:cs="Arial"/>
              </w:rPr>
            </w:pPr>
            <w:r>
              <w:rPr>
                <w:rFonts w:ascii="Arial" w:hAnsi="Arial" w:cs="Arial"/>
              </w:rPr>
              <w:br/>
            </w:r>
            <w:proofErr w:type="gramStart"/>
            <w:r>
              <w:rPr>
                <w:rFonts w:ascii="Arial" w:hAnsi="Arial" w:cs="Arial"/>
              </w:rPr>
              <w:t>PET.GLDZM::</w:t>
            </w:r>
            <w:proofErr w:type="gramEnd"/>
            <w:r>
              <w:rPr>
                <w:rFonts w:ascii="Arial" w:hAnsi="Arial" w:cs="Arial"/>
              </w:rPr>
              <w:t>dzm.hgze::MultiLesionMean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872DB40"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69521D16" w14:textId="77777777" w:rsidR="00AB5590" w:rsidRDefault="00711B57">
            <w:pPr>
              <w:rPr>
                <w:rFonts w:ascii="Arial" w:hAnsi="Arial" w:cs="Arial"/>
              </w:rPr>
            </w:pPr>
            <w:r>
              <w:rPr>
                <w:noProof/>
              </w:rPr>
              <w:drawing>
                <wp:inline distT="0" distB="0" distL="114935" distR="114935" wp14:anchorId="0E49A6FB" wp14:editId="3A97A6C1">
                  <wp:extent cx="2063750" cy="714375"/>
                  <wp:effectExtent l="0" t="0" r="0" b="0"/>
                  <wp:docPr id="104" name="Grafik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Grafik 195"/>
                          <pic:cNvPicPr>
                            <a:picLocks noChangeAspect="1" noChangeArrowheads="1"/>
                          </pic:cNvPicPr>
                        </pic:nvPicPr>
                        <pic:blipFill>
                          <a:blip r:embed="rId95"/>
                          <a:stretch>
                            <a:fillRect/>
                          </a:stretch>
                        </pic:blipFill>
                        <pic:spPr bwMode="auto">
                          <a:xfrm>
                            <a:off x="0" y="0"/>
                            <a:ext cx="2063750" cy="714375"/>
                          </a:xfrm>
                          <a:prstGeom prst="rect">
                            <a:avLst/>
                          </a:prstGeom>
                        </pic:spPr>
                      </pic:pic>
                    </a:graphicData>
                  </a:graphic>
                </wp:inline>
              </w:drawing>
            </w:r>
          </w:p>
        </w:tc>
      </w:tr>
      <w:tr w:rsidR="00AB5590" w14:paraId="7CD1C1D3"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49E86D5C"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cm.contrast::MultiLesionMean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4B8464C"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5C6DD6AE" w14:textId="77777777" w:rsidR="00AB5590" w:rsidRDefault="00711B57">
            <w:pPr>
              <w:rPr>
                <w:rFonts w:ascii="Arial" w:hAnsi="Arial" w:cs="Arial"/>
              </w:rPr>
            </w:pPr>
            <w:r>
              <w:rPr>
                <w:noProof/>
              </w:rPr>
              <w:drawing>
                <wp:inline distT="0" distB="0" distL="114935" distR="114935" wp14:anchorId="66E4FD19" wp14:editId="79CE90C1">
                  <wp:extent cx="2044700" cy="714375"/>
                  <wp:effectExtent l="0" t="0" r="0" b="0"/>
                  <wp:docPr id="105" name="Grafik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Grafik 196"/>
                          <pic:cNvPicPr>
                            <a:picLocks noChangeAspect="1" noChangeArrowheads="1"/>
                          </pic:cNvPicPr>
                        </pic:nvPicPr>
                        <pic:blipFill>
                          <a:blip r:embed="rId96"/>
                          <a:stretch>
                            <a:fillRect/>
                          </a:stretch>
                        </pic:blipFill>
                        <pic:spPr bwMode="auto">
                          <a:xfrm>
                            <a:off x="0" y="0"/>
                            <a:ext cx="2044700" cy="714375"/>
                          </a:xfrm>
                          <a:prstGeom prst="rect">
                            <a:avLst/>
                          </a:prstGeom>
                        </pic:spPr>
                      </pic:pic>
                    </a:graphicData>
                  </a:graphic>
                </wp:inline>
              </w:drawing>
            </w:r>
          </w:p>
        </w:tc>
      </w:tr>
      <w:tr w:rsidR="00AB5590" w14:paraId="3EFFC36B"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605BC15"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loc.peak.global::MultiLesionMean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50D31FD"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1643B83D" w14:textId="77777777" w:rsidR="00AB5590" w:rsidRDefault="00711B57">
            <w:pPr>
              <w:rPr>
                <w:rFonts w:ascii="Arial" w:hAnsi="Arial" w:cs="Arial"/>
              </w:rPr>
            </w:pPr>
            <w:r>
              <w:rPr>
                <w:noProof/>
              </w:rPr>
              <w:drawing>
                <wp:inline distT="0" distB="0" distL="114935" distR="114935" wp14:anchorId="049432CE" wp14:editId="446DB186">
                  <wp:extent cx="2073275" cy="714375"/>
                  <wp:effectExtent l="0" t="0" r="0" b="0"/>
                  <wp:docPr id="106"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rafik 197"/>
                          <pic:cNvPicPr>
                            <a:picLocks noChangeAspect="1" noChangeArrowheads="1"/>
                          </pic:cNvPicPr>
                        </pic:nvPicPr>
                        <pic:blipFill>
                          <a:blip r:embed="rId97"/>
                          <a:stretch>
                            <a:fillRect/>
                          </a:stretch>
                        </pic:blipFill>
                        <pic:spPr bwMode="auto">
                          <a:xfrm>
                            <a:off x="0" y="0"/>
                            <a:ext cx="2073275" cy="714375"/>
                          </a:xfrm>
                          <a:prstGeom prst="rect">
                            <a:avLst/>
                          </a:prstGeom>
                        </pic:spPr>
                      </pic:pic>
                    </a:graphicData>
                  </a:graphic>
                </wp:inline>
              </w:drawing>
            </w:r>
          </w:p>
        </w:tc>
      </w:tr>
      <w:tr w:rsidR="00AB5590" w14:paraId="527E410F"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74F8AFBE"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loc.peak.local::MultiLesionMean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037AFDFE"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206EB764" w14:textId="77777777" w:rsidR="00AB5590" w:rsidRDefault="00711B57">
            <w:pPr>
              <w:rPr>
                <w:rFonts w:ascii="Arial" w:hAnsi="Arial" w:cs="Arial"/>
              </w:rPr>
            </w:pPr>
            <w:r>
              <w:rPr>
                <w:noProof/>
              </w:rPr>
              <w:drawing>
                <wp:inline distT="0" distB="0" distL="114935" distR="114935" wp14:anchorId="3F402D5C" wp14:editId="1C18E76F">
                  <wp:extent cx="2073275" cy="714375"/>
                  <wp:effectExtent l="0" t="0" r="0" b="0"/>
                  <wp:docPr id="107"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Grafik 198"/>
                          <pic:cNvPicPr>
                            <a:picLocks noChangeAspect="1" noChangeArrowheads="1"/>
                          </pic:cNvPicPr>
                        </pic:nvPicPr>
                        <pic:blipFill>
                          <a:blip r:embed="rId98"/>
                          <a:stretch>
                            <a:fillRect/>
                          </a:stretch>
                        </pic:blipFill>
                        <pic:spPr bwMode="auto">
                          <a:xfrm>
                            <a:off x="0" y="0"/>
                            <a:ext cx="2073275" cy="714375"/>
                          </a:xfrm>
                          <a:prstGeom prst="rect">
                            <a:avLst/>
                          </a:prstGeom>
                        </pic:spPr>
                      </pic:pic>
                    </a:graphicData>
                  </a:graphic>
                </wp:inline>
              </w:drawing>
            </w:r>
          </w:p>
        </w:tc>
      </w:tr>
      <w:tr w:rsidR="00AB5590" w14:paraId="7DE7FF77"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5092AC19" w14:textId="77777777" w:rsidR="00AB5590" w:rsidRDefault="00711B57">
            <w:pPr>
              <w:rPr>
                <w:rFonts w:ascii="Arial" w:hAnsi="Arial" w:cs="Arial"/>
              </w:rPr>
            </w:pPr>
            <w:r>
              <w:rPr>
                <w:rFonts w:ascii="Arial" w:hAnsi="Arial" w:cs="Arial"/>
              </w:rPr>
              <w:br/>
            </w:r>
            <w:proofErr w:type="gramStart"/>
            <w:r>
              <w:rPr>
                <w:rFonts w:ascii="Arial" w:hAnsi="Arial" w:cs="Arial"/>
              </w:rPr>
              <w:t>PET.GLSZM::</w:t>
            </w:r>
            <w:proofErr w:type="gramEnd"/>
            <w:r>
              <w:rPr>
                <w:rFonts w:ascii="Arial" w:hAnsi="Arial" w:cs="Arial"/>
              </w:rPr>
              <w:t>szm.szhge::MultiLesionMean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25E11825"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7680DD8" w14:textId="77777777" w:rsidR="00AB5590" w:rsidRDefault="00711B57">
            <w:pPr>
              <w:rPr>
                <w:rFonts w:ascii="Arial" w:hAnsi="Arial" w:cs="Arial"/>
              </w:rPr>
            </w:pPr>
            <w:r>
              <w:rPr>
                <w:noProof/>
              </w:rPr>
              <w:drawing>
                <wp:inline distT="0" distB="0" distL="114935" distR="114935" wp14:anchorId="02734BF8" wp14:editId="1C3616E1">
                  <wp:extent cx="2063750" cy="714375"/>
                  <wp:effectExtent l="0" t="0" r="0" b="0"/>
                  <wp:docPr id="108" name="Grafik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Grafik 199"/>
                          <pic:cNvPicPr>
                            <a:picLocks noChangeAspect="1" noChangeArrowheads="1"/>
                          </pic:cNvPicPr>
                        </pic:nvPicPr>
                        <pic:blipFill>
                          <a:blip r:embed="rId99"/>
                          <a:stretch>
                            <a:fillRect/>
                          </a:stretch>
                        </pic:blipFill>
                        <pic:spPr bwMode="auto">
                          <a:xfrm>
                            <a:off x="0" y="0"/>
                            <a:ext cx="2063750" cy="714375"/>
                          </a:xfrm>
                          <a:prstGeom prst="rect">
                            <a:avLst/>
                          </a:prstGeom>
                        </pic:spPr>
                      </pic:pic>
                    </a:graphicData>
                  </a:graphic>
                </wp:inline>
              </w:drawing>
            </w:r>
          </w:p>
        </w:tc>
      </w:tr>
      <w:tr w:rsidR="00AB5590" w14:paraId="492C83F9"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48407CEE"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ngl.ldhge::MultiLesionMean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6D05844F"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07B1C057" w14:textId="77777777" w:rsidR="00AB5590" w:rsidRDefault="00711B57">
            <w:pPr>
              <w:rPr>
                <w:rFonts w:ascii="Arial" w:hAnsi="Arial" w:cs="Arial"/>
              </w:rPr>
            </w:pPr>
            <w:r>
              <w:rPr>
                <w:noProof/>
              </w:rPr>
              <w:drawing>
                <wp:inline distT="0" distB="0" distL="114935" distR="114935" wp14:anchorId="6218688A" wp14:editId="5D6F6CD1">
                  <wp:extent cx="2082800" cy="714375"/>
                  <wp:effectExtent l="0" t="0" r="0" b="0"/>
                  <wp:docPr id="109" name="Grafik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Grafik 200"/>
                          <pic:cNvPicPr>
                            <a:picLocks noChangeAspect="1" noChangeArrowheads="1"/>
                          </pic:cNvPicPr>
                        </pic:nvPicPr>
                        <pic:blipFill>
                          <a:blip r:embed="rId100"/>
                          <a:stretch>
                            <a:fillRect/>
                          </a:stretch>
                        </pic:blipFill>
                        <pic:spPr bwMode="auto">
                          <a:xfrm>
                            <a:off x="0" y="0"/>
                            <a:ext cx="2082800" cy="714375"/>
                          </a:xfrm>
                          <a:prstGeom prst="rect">
                            <a:avLst/>
                          </a:prstGeom>
                        </pic:spPr>
                      </pic:pic>
                    </a:graphicData>
                  </a:graphic>
                </wp:inline>
              </w:drawing>
            </w:r>
          </w:p>
        </w:tc>
      </w:tr>
      <w:tr w:rsidR="00AB5590" w14:paraId="4AE745CA"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4BCFD467"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rlm.srhge::MultiLesionMean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F14514D"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97FE7AA" w14:textId="77777777" w:rsidR="00AB5590" w:rsidRDefault="00711B57">
            <w:pPr>
              <w:rPr>
                <w:rFonts w:ascii="Arial" w:hAnsi="Arial" w:cs="Arial"/>
              </w:rPr>
            </w:pPr>
            <w:r>
              <w:rPr>
                <w:noProof/>
              </w:rPr>
              <w:drawing>
                <wp:inline distT="0" distB="0" distL="114935" distR="114935" wp14:anchorId="16AE8357" wp14:editId="3FF16C49">
                  <wp:extent cx="2063750" cy="714375"/>
                  <wp:effectExtent l="0" t="0" r="0" b="0"/>
                  <wp:docPr id="110" name="Grafik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Grafik 201"/>
                          <pic:cNvPicPr>
                            <a:picLocks noChangeAspect="1" noChangeArrowheads="1"/>
                          </pic:cNvPicPr>
                        </pic:nvPicPr>
                        <pic:blipFill>
                          <a:blip r:embed="rId101"/>
                          <a:stretch>
                            <a:fillRect/>
                          </a:stretch>
                        </pic:blipFill>
                        <pic:spPr bwMode="auto">
                          <a:xfrm>
                            <a:off x="0" y="0"/>
                            <a:ext cx="2063750" cy="714375"/>
                          </a:xfrm>
                          <a:prstGeom prst="rect">
                            <a:avLst/>
                          </a:prstGeom>
                        </pic:spPr>
                      </pic:pic>
                    </a:graphicData>
                  </a:graphic>
                </wp:inline>
              </w:drawing>
            </w:r>
          </w:p>
        </w:tc>
      </w:tr>
      <w:tr w:rsidR="00AB5590" w14:paraId="453EBC08"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256D38D7"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rlm.hgre::MultiLesionMean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6A2A5D81"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7652100D" w14:textId="77777777" w:rsidR="00AB5590" w:rsidRDefault="00711B57">
            <w:pPr>
              <w:rPr>
                <w:rFonts w:ascii="Arial" w:hAnsi="Arial" w:cs="Arial"/>
              </w:rPr>
            </w:pPr>
            <w:r>
              <w:rPr>
                <w:noProof/>
              </w:rPr>
              <w:drawing>
                <wp:inline distT="0" distB="0" distL="114935" distR="114935" wp14:anchorId="2BD3F188" wp14:editId="7CE5AD0B">
                  <wp:extent cx="2063750" cy="714375"/>
                  <wp:effectExtent l="0" t="0" r="0" b="0"/>
                  <wp:docPr id="111" name="Grafik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202"/>
                          <pic:cNvPicPr>
                            <a:picLocks noChangeAspect="1" noChangeArrowheads="1"/>
                          </pic:cNvPicPr>
                        </pic:nvPicPr>
                        <pic:blipFill>
                          <a:blip r:embed="rId102"/>
                          <a:stretch>
                            <a:fillRect/>
                          </a:stretch>
                        </pic:blipFill>
                        <pic:spPr bwMode="auto">
                          <a:xfrm>
                            <a:off x="0" y="0"/>
                            <a:ext cx="2063750" cy="714375"/>
                          </a:xfrm>
                          <a:prstGeom prst="rect">
                            <a:avLst/>
                          </a:prstGeom>
                        </pic:spPr>
                      </pic:pic>
                    </a:graphicData>
                  </a:graphic>
                </wp:inline>
              </w:drawing>
            </w:r>
          </w:p>
        </w:tc>
      </w:tr>
      <w:tr w:rsidR="00AB5590" w14:paraId="169DB785"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2C05BBF"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ngl.hgce::MultiLesionMean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88C63E2"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3CE0C977" w14:textId="77777777" w:rsidR="00AB5590" w:rsidRDefault="00711B57">
            <w:pPr>
              <w:rPr>
                <w:rFonts w:ascii="Arial" w:hAnsi="Arial" w:cs="Arial"/>
              </w:rPr>
            </w:pPr>
            <w:r>
              <w:rPr>
                <w:noProof/>
              </w:rPr>
              <w:drawing>
                <wp:inline distT="0" distB="0" distL="114935" distR="114935" wp14:anchorId="122C7982" wp14:editId="4F3E231A">
                  <wp:extent cx="2054225" cy="714375"/>
                  <wp:effectExtent l="0" t="0" r="0" b="0"/>
                  <wp:docPr id="112" name="Grafi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Grafik 203"/>
                          <pic:cNvPicPr>
                            <a:picLocks noChangeAspect="1" noChangeArrowheads="1"/>
                          </pic:cNvPicPr>
                        </pic:nvPicPr>
                        <pic:blipFill>
                          <a:blip r:embed="rId103"/>
                          <a:stretch>
                            <a:fillRect/>
                          </a:stretch>
                        </pic:blipFill>
                        <pic:spPr bwMode="auto">
                          <a:xfrm>
                            <a:off x="0" y="0"/>
                            <a:ext cx="2054225" cy="714375"/>
                          </a:xfrm>
                          <a:prstGeom prst="rect">
                            <a:avLst/>
                          </a:prstGeom>
                        </pic:spPr>
                      </pic:pic>
                    </a:graphicData>
                  </a:graphic>
                </wp:inline>
              </w:drawing>
            </w:r>
          </w:p>
        </w:tc>
      </w:tr>
      <w:tr w:rsidR="00AB5590" w14:paraId="76AE425D"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3B962243"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rlm.lrhge::MultiLesionMean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09AD3FFB"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567C3947" w14:textId="77777777" w:rsidR="00AB5590" w:rsidRDefault="00711B57">
            <w:pPr>
              <w:rPr>
                <w:rFonts w:ascii="Arial" w:hAnsi="Arial" w:cs="Arial"/>
              </w:rPr>
            </w:pPr>
            <w:r>
              <w:rPr>
                <w:noProof/>
              </w:rPr>
              <w:drawing>
                <wp:inline distT="0" distB="0" distL="114935" distR="114935" wp14:anchorId="1DD58319" wp14:editId="23132A14">
                  <wp:extent cx="2054225" cy="714375"/>
                  <wp:effectExtent l="0" t="0" r="0" b="0"/>
                  <wp:docPr id="113" name="Grafi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Grafik 204"/>
                          <pic:cNvPicPr>
                            <a:picLocks noChangeAspect="1" noChangeArrowheads="1"/>
                          </pic:cNvPicPr>
                        </pic:nvPicPr>
                        <pic:blipFill>
                          <a:blip r:embed="rId104"/>
                          <a:stretch>
                            <a:fillRect/>
                          </a:stretch>
                        </pic:blipFill>
                        <pic:spPr bwMode="auto">
                          <a:xfrm>
                            <a:off x="0" y="0"/>
                            <a:ext cx="2054225" cy="714375"/>
                          </a:xfrm>
                          <a:prstGeom prst="rect">
                            <a:avLst/>
                          </a:prstGeom>
                        </pic:spPr>
                      </pic:pic>
                    </a:graphicData>
                  </a:graphic>
                </wp:inline>
              </w:drawing>
            </w:r>
          </w:p>
        </w:tc>
      </w:tr>
      <w:tr w:rsidR="00AB5590" w14:paraId="601B7E71"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634E75E"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ngl.hdhge::MultiLesionMean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069CC51D"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7429358" w14:textId="77777777" w:rsidR="00AB5590" w:rsidRDefault="00711B57">
            <w:pPr>
              <w:rPr>
                <w:rFonts w:ascii="Arial" w:hAnsi="Arial" w:cs="Arial"/>
              </w:rPr>
            </w:pPr>
            <w:r>
              <w:rPr>
                <w:noProof/>
              </w:rPr>
              <w:drawing>
                <wp:inline distT="0" distB="0" distL="114935" distR="114935" wp14:anchorId="31420C7F" wp14:editId="4DE625B3">
                  <wp:extent cx="2073275" cy="714375"/>
                  <wp:effectExtent l="0" t="0" r="0" b="0"/>
                  <wp:docPr id="114" name="Grafik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Grafik 205"/>
                          <pic:cNvPicPr>
                            <a:picLocks noChangeAspect="1" noChangeArrowheads="1"/>
                          </pic:cNvPicPr>
                        </pic:nvPicPr>
                        <pic:blipFill>
                          <a:blip r:embed="rId105"/>
                          <a:stretch>
                            <a:fillRect/>
                          </a:stretch>
                        </pic:blipFill>
                        <pic:spPr bwMode="auto">
                          <a:xfrm>
                            <a:off x="0" y="0"/>
                            <a:ext cx="2073275" cy="714375"/>
                          </a:xfrm>
                          <a:prstGeom prst="rect">
                            <a:avLst/>
                          </a:prstGeom>
                        </pic:spPr>
                      </pic:pic>
                    </a:graphicData>
                  </a:graphic>
                </wp:inline>
              </w:drawing>
            </w:r>
          </w:p>
        </w:tc>
      </w:tr>
      <w:tr w:rsidR="00AB5590" w14:paraId="40D7CDDA"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9CEAF56" w14:textId="77777777" w:rsidR="00AB5590" w:rsidRDefault="00711B57">
            <w:pPr>
              <w:rPr>
                <w:rFonts w:ascii="Arial" w:hAnsi="Arial" w:cs="Arial"/>
              </w:rPr>
            </w:pPr>
            <w:r>
              <w:rPr>
                <w:rFonts w:ascii="Arial" w:hAnsi="Arial" w:cs="Arial"/>
              </w:rPr>
              <w:br/>
            </w:r>
            <w:proofErr w:type="gramStart"/>
            <w:r>
              <w:rPr>
                <w:rFonts w:ascii="Arial" w:hAnsi="Arial" w:cs="Arial"/>
              </w:rPr>
              <w:t>PET.GLSZM::</w:t>
            </w:r>
            <w:proofErr w:type="gramEnd"/>
            <w:r>
              <w:rPr>
                <w:rFonts w:ascii="Arial" w:hAnsi="Arial" w:cs="Arial"/>
              </w:rPr>
              <w:t>szm.hgze::MultiLesionMean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29293A81"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2DB62C8C" w14:textId="77777777" w:rsidR="00AB5590" w:rsidRDefault="00711B57">
            <w:pPr>
              <w:rPr>
                <w:rFonts w:ascii="Arial" w:hAnsi="Arial" w:cs="Arial"/>
              </w:rPr>
            </w:pPr>
            <w:r>
              <w:rPr>
                <w:noProof/>
              </w:rPr>
              <w:drawing>
                <wp:inline distT="0" distB="0" distL="114935" distR="114935" wp14:anchorId="11411B66" wp14:editId="09C4C397">
                  <wp:extent cx="2073275" cy="714375"/>
                  <wp:effectExtent l="0" t="0" r="0" b="0"/>
                  <wp:docPr id="115" name="Grafik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Grafik 206"/>
                          <pic:cNvPicPr>
                            <a:picLocks noChangeAspect="1" noChangeArrowheads="1"/>
                          </pic:cNvPicPr>
                        </pic:nvPicPr>
                        <pic:blipFill>
                          <a:blip r:embed="rId106"/>
                          <a:stretch>
                            <a:fillRect/>
                          </a:stretch>
                        </pic:blipFill>
                        <pic:spPr bwMode="auto">
                          <a:xfrm>
                            <a:off x="0" y="0"/>
                            <a:ext cx="2073275" cy="714375"/>
                          </a:xfrm>
                          <a:prstGeom prst="rect">
                            <a:avLst/>
                          </a:prstGeom>
                        </pic:spPr>
                      </pic:pic>
                    </a:graphicData>
                  </a:graphic>
                </wp:inline>
              </w:drawing>
            </w:r>
          </w:p>
        </w:tc>
      </w:tr>
      <w:tr w:rsidR="00AB5590" w14:paraId="217DBDD1"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3200F99D"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stat.rms::MultiLesionMean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6A74D892"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1FA53F65" w14:textId="77777777" w:rsidR="00AB5590" w:rsidRDefault="00711B57">
            <w:pPr>
              <w:rPr>
                <w:rFonts w:ascii="Arial" w:hAnsi="Arial" w:cs="Arial"/>
              </w:rPr>
            </w:pPr>
            <w:r>
              <w:rPr>
                <w:noProof/>
              </w:rPr>
              <w:drawing>
                <wp:inline distT="0" distB="0" distL="114935" distR="114935" wp14:anchorId="5C903FC9" wp14:editId="24EBEA3F">
                  <wp:extent cx="2044700" cy="714375"/>
                  <wp:effectExtent l="0" t="0" r="0" b="0"/>
                  <wp:docPr id="116" name="Grafik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Grafik 207"/>
                          <pic:cNvPicPr>
                            <a:picLocks noChangeAspect="1" noChangeArrowheads="1"/>
                          </pic:cNvPicPr>
                        </pic:nvPicPr>
                        <pic:blipFill>
                          <a:blip r:embed="rId107"/>
                          <a:stretch>
                            <a:fillRect/>
                          </a:stretch>
                        </pic:blipFill>
                        <pic:spPr bwMode="auto">
                          <a:xfrm>
                            <a:off x="0" y="0"/>
                            <a:ext cx="2044700" cy="714375"/>
                          </a:xfrm>
                          <a:prstGeom prst="rect">
                            <a:avLst/>
                          </a:prstGeom>
                        </pic:spPr>
                      </pic:pic>
                    </a:graphicData>
                  </a:graphic>
                </wp:inline>
              </w:drawing>
            </w:r>
          </w:p>
        </w:tc>
      </w:tr>
      <w:tr w:rsidR="00AB5590" w14:paraId="6B4FD08D"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6FE7B046" w14:textId="77777777" w:rsidR="00AB5590" w:rsidRDefault="00711B57">
            <w:pPr>
              <w:rPr>
                <w:rFonts w:ascii="Arial" w:hAnsi="Arial" w:cs="Arial"/>
              </w:rPr>
            </w:pPr>
            <w:r>
              <w:rPr>
                <w:rFonts w:ascii="Arial" w:hAnsi="Arial" w:cs="Arial"/>
              </w:rPr>
              <w:br/>
            </w:r>
            <w:proofErr w:type="gramStart"/>
            <w:r>
              <w:rPr>
                <w:rFonts w:ascii="Arial" w:hAnsi="Arial" w:cs="Arial"/>
              </w:rPr>
              <w:t>PET.IVHistogram::</w:t>
            </w:r>
            <w:proofErr w:type="gramEnd"/>
            <w:r>
              <w:rPr>
                <w:rFonts w:ascii="Arial" w:hAnsi="Arial" w:cs="Arial"/>
              </w:rPr>
              <w:t>ivh.I10::MultiLesionMean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266253DC"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2537DE17" w14:textId="77777777" w:rsidR="00AB5590" w:rsidRDefault="00711B57">
            <w:pPr>
              <w:rPr>
                <w:rFonts w:ascii="Arial" w:hAnsi="Arial" w:cs="Arial"/>
              </w:rPr>
            </w:pPr>
            <w:r>
              <w:rPr>
                <w:noProof/>
              </w:rPr>
              <w:drawing>
                <wp:inline distT="0" distB="0" distL="114935" distR="114935" wp14:anchorId="09863FC4" wp14:editId="7E49039D">
                  <wp:extent cx="2063750" cy="714375"/>
                  <wp:effectExtent l="0" t="0" r="0" b="0"/>
                  <wp:docPr id="117" name="Grafik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Grafik 208"/>
                          <pic:cNvPicPr>
                            <a:picLocks noChangeAspect="1" noChangeArrowheads="1"/>
                          </pic:cNvPicPr>
                        </pic:nvPicPr>
                        <pic:blipFill>
                          <a:blip r:embed="rId108"/>
                          <a:stretch>
                            <a:fillRect/>
                          </a:stretch>
                        </pic:blipFill>
                        <pic:spPr bwMode="auto">
                          <a:xfrm>
                            <a:off x="0" y="0"/>
                            <a:ext cx="2063750" cy="714375"/>
                          </a:xfrm>
                          <a:prstGeom prst="rect">
                            <a:avLst/>
                          </a:prstGeom>
                        </pic:spPr>
                      </pic:pic>
                    </a:graphicData>
                  </a:graphic>
                </wp:inline>
              </w:drawing>
            </w:r>
          </w:p>
        </w:tc>
      </w:tr>
      <w:tr w:rsidR="00AB5590" w14:paraId="447AB49A"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700093E7"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stat.P90::MultiLesionMean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6136E74C"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12543B7C" w14:textId="77777777" w:rsidR="00AB5590" w:rsidRDefault="00711B57">
            <w:pPr>
              <w:rPr>
                <w:rFonts w:ascii="Arial" w:hAnsi="Arial" w:cs="Arial"/>
              </w:rPr>
            </w:pPr>
            <w:r>
              <w:rPr>
                <w:noProof/>
              </w:rPr>
              <w:drawing>
                <wp:inline distT="0" distB="0" distL="114935" distR="114935" wp14:anchorId="521C8DD4" wp14:editId="2C79D828">
                  <wp:extent cx="2054225" cy="714375"/>
                  <wp:effectExtent l="0" t="0" r="0" b="0"/>
                  <wp:docPr id="118" name="Grafik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Grafik 209"/>
                          <pic:cNvPicPr>
                            <a:picLocks noChangeAspect="1" noChangeArrowheads="1"/>
                          </pic:cNvPicPr>
                        </pic:nvPicPr>
                        <pic:blipFill>
                          <a:blip r:embed="rId109"/>
                          <a:stretch>
                            <a:fillRect/>
                          </a:stretch>
                        </pic:blipFill>
                        <pic:spPr bwMode="auto">
                          <a:xfrm>
                            <a:off x="0" y="0"/>
                            <a:ext cx="2054225" cy="714375"/>
                          </a:xfrm>
                          <a:prstGeom prst="rect">
                            <a:avLst/>
                          </a:prstGeom>
                        </pic:spPr>
                      </pic:pic>
                    </a:graphicData>
                  </a:graphic>
                </wp:inline>
              </w:drawing>
            </w:r>
          </w:p>
        </w:tc>
      </w:tr>
      <w:tr w:rsidR="00AB5590" w14:paraId="299A3DC8"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326F4665" w14:textId="77777777" w:rsidR="00AB5590" w:rsidRDefault="00711B57">
            <w:pPr>
              <w:rPr>
                <w:rFonts w:ascii="Arial" w:hAnsi="Arial" w:cs="Arial"/>
              </w:rPr>
            </w:pPr>
            <w:r>
              <w:rPr>
                <w:rFonts w:ascii="Arial" w:hAnsi="Arial" w:cs="Arial"/>
              </w:rPr>
              <w:br/>
            </w:r>
            <w:proofErr w:type="gramStart"/>
            <w:r>
              <w:rPr>
                <w:rFonts w:ascii="Arial" w:hAnsi="Arial" w:cs="Arial"/>
              </w:rPr>
              <w:t>PET.NGTDM::</w:t>
            </w:r>
            <w:proofErr w:type="gramEnd"/>
            <w:r>
              <w:rPr>
                <w:rFonts w:ascii="Arial" w:hAnsi="Arial" w:cs="Arial"/>
              </w:rPr>
              <w:t>ntg.complexity::MultiLesionMean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1EC7159"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16C54950" w14:textId="77777777" w:rsidR="00AB5590" w:rsidRDefault="00711B57">
            <w:pPr>
              <w:rPr>
                <w:rFonts w:ascii="Arial" w:hAnsi="Arial" w:cs="Arial"/>
              </w:rPr>
            </w:pPr>
            <w:r>
              <w:rPr>
                <w:noProof/>
              </w:rPr>
              <w:drawing>
                <wp:inline distT="0" distB="0" distL="114935" distR="114935" wp14:anchorId="59663DB6" wp14:editId="425A5E63">
                  <wp:extent cx="2054225" cy="714375"/>
                  <wp:effectExtent l="0" t="0" r="0" b="0"/>
                  <wp:docPr id="119" name="Grafik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Grafik 210"/>
                          <pic:cNvPicPr>
                            <a:picLocks noChangeAspect="1" noChangeArrowheads="1"/>
                          </pic:cNvPicPr>
                        </pic:nvPicPr>
                        <pic:blipFill>
                          <a:blip r:embed="rId110"/>
                          <a:stretch>
                            <a:fillRect/>
                          </a:stretch>
                        </pic:blipFill>
                        <pic:spPr bwMode="auto">
                          <a:xfrm>
                            <a:off x="0" y="0"/>
                            <a:ext cx="2054225" cy="714375"/>
                          </a:xfrm>
                          <a:prstGeom prst="rect">
                            <a:avLst/>
                          </a:prstGeom>
                        </pic:spPr>
                      </pic:pic>
                    </a:graphicData>
                  </a:graphic>
                </wp:inline>
              </w:drawing>
            </w:r>
          </w:p>
        </w:tc>
      </w:tr>
      <w:tr w:rsidR="00AB5590" w14:paraId="622114F3"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D40F295"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cm.auto.corr::MultiLesionMean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5FA6F832"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238C8D9A" w14:textId="77777777" w:rsidR="00AB5590" w:rsidRDefault="00711B57">
            <w:pPr>
              <w:rPr>
                <w:rFonts w:ascii="Arial" w:hAnsi="Arial" w:cs="Arial"/>
              </w:rPr>
            </w:pPr>
            <w:r>
              <w:rPr>
                <w:noProof/>
              </w:rPr>
              <w:drawing>
                <wp:inline distT="0" distB="0" distL="114935" distR="114935" wp14:anchorId="1FE3CBB1" wp14:editId="010A02F9">
                  <wp:extent cx="2063750" cy="714375"/>
                  <wp:effectExtent l="0" t="0" r="0" b="0"/>
                  <wp:docPr id="120" name="Grafik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Grafik 211"/>
                          <pic:cNvPicPr>
                            <a:picLocks noChangeAspect="1" noChangeArrowheads="1"/>
                          </pic:cNvPicPr>
                        </pic:nvPicPr>
                        <pic:blipFill>
                          <a:blip r:embed="rId111"/>
                          <a:stretch>
                            <a:fillRect/>
                          </a:stretch>
                        </pic:blipFill>
                        <pic:spPr bwMode="auto">
                          <a:xfrm>
                            <a:off x="0" y="0"/>
                            <a:ext cx="2063750" cy="714375"/>
                          </a:xfrm>
                          <a:prstGeom prst="rect">
                            <a:avLst/>
                          </a:prstGeom>
                        </pic:spPr>
                      </pic:pic>
                    </a:graphicData>
                  </a:graphic>
                </wp:inline>
              </w:drawing>
            </w:r>
          </w:p>
        </w:tc>
      </w:tr>
      <w:tr w:rsidR="00AB5590" w14:paraId="00179DFB"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2A2D9D79" w14:textId="77777777" w:rsidR="00AB5590" w:rsidRDefault="00711B57">
            <w:pPr>
              <w:rPr>
                <w:rFonts w:ascii="Arial" w:hAnsi="Arial" w:cs="Arial"/>
              </w:rPr>
            </w:pPr>
            <w:r>
              <w:rPr>
                <w:rFonts w:ascii="Arial" w:hAnsi="Arial" w:cs="Arial"/>
              </w:rPr>
              <w:br/>
            </w:r>
            <w:proofErr w:type="gramStart"/>
            <w:r>
              <w:rPr>
                <w:rFonts w:ascii="Arial" w:hAnsi="Arial" w:cs="Arial"/>
              </w:rPr>
              <w:t>PET.GLCM::</w:t>
            </w:r>
            <w:proofErr w:type="gramEnd"/>
            <w:r>
              <w:rPr>
                <w:rFonts w:ascii="Arial" w:hAnsi="Arial" w:cs="Arial"/>
              </w:rPr>
              <w:t>cm.joint.var::MultiLesionMean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32FEF3B7"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79D87544" w14:textId="77777777" w:rsidR="00AB5590" w:rsidRDefault="00711B57">
            <w:pPr>
              <w:rPr>
                <w:rFonts w:ascii="Arial" w:hAnsi="Arial" w:cs="Arial"/>
              </w:rPr>
            </w:pPr>
            <w:r>
              <w:rPr>
                <w:noProof/>
              </w:rPr>
              <w:drawing>
                <wp:inline distT="0" distB="0" distL="114935" distR="114935" wp14:anchorId="7820AA60" wp14:editId="18350D41">
                  <wp:extent cx="2073275" cy="714375"/>
                  <wp:effectExtent l="0" t="0" r="0" b="0"/>
                  <wp:docPr id="121" name="Grafik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Grafik 212"/>
                          <pic:cNvPicPr>
                            <a:picLocks noChangeAspect="1" noChangeArrowheads="1"/>
                          </pic:cNvPicPr>
                        </pic:nvPicPr>
                        <pic:blipFill>
                          <a:blip r:embed="rId112"/>
                          <a:stretch>
                            <a:fillRect/>
                          </a:stretch>
                        </pic:blipFill>
                        <pic:spPr bwMode="auto">
                          <a:xfrm>
                            <a:off x="0" y="0"/>
                            <a:ext cx="2073275" cy="714375"/>
                          </a:xfrm>
                          <a:prstGeom prst="rect">
                            <a:avLst/>
                          </a:prstGeom>
                        </pic:spPr>
                      </pic:pic>
                    </a:graphicData>
                  </a:graphic>
                </wp:inline>
              </w:drawing>
            </w:r>
          </w:p>
        </w:tc>
      </w:tr>
      <w:tr w:rsidR="00AB5590" w14:paraId="4F78959E"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2514456E"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stat.mad::MultiLesionMean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15B85CFD"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5CD416B9" w14:textId="77777777" w:rsidR="00AB5590" w:rsidRDefault="00711B57">
            <w:pPr>
              <w:rPr>
                <w:rFonts w:ascii="Arial" w:hAnsi="Arial" w:cs="Arial"/>
              </w:rPr>
            </w:pPr>
            <w:r>
              <w:rPr>
                <w:noProof/>
              </w:rPr>
              <w:drawing>
                <wp:inline distT="0" distB="0" distL="114935" distR="114935" wp14:anchorId="464A36AD" wp14:editId="2820704D">
                  <wp:extent cx="2073275" cy="714375"/>
                  <wp:effectExtent l="0" t="0" r="0" b="0"/>
                  <wp:docPr id="122" name="Grafik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213"/>
                          <pic:cNvPicPr>
                            <a:picLocks noChangeAspect="1" noChangeArrowheads="1"/>
                          </pic:cNvPicPr>
                        </pic:nvPicPr>
                        <pic:blipFill>
                          <a:blip r:embed="rId113"/>
                          <a:stretch>
                            <a:fillRect/>
                          </a:stretch>
                        </pic:blipFill>
                        <pic:spPr bwMode="auto">
                          <a:xfrm>
                            <a:off x="0" y="0"/>
                            <a:ext cx="2073275" cy="714375"/>
                          </a:xfrm>
                          <a:prstGeom prst="rect">
                            <a:avLst/>
                          </a:prstGeom>
                        </pic:spPr>
                      </pic:pic>
                    </a:graphicData>
                  </a:graphic>
                </wp:inline>
              </w:drawing>
            </w:r>
          </w:p>
        </w:tc>
      </w:tr>
      <w:tr w:rsidR="00AB5590" w14:paraId="5FF1DF14"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6010A324" w14:textId="77777777" w:rsidR="00AB5590" w:rsidRDefault="00711B57">
            <w:pPr>
              <w:rPr>
                <w:rFonts w:ascii="Arial" w:hAnsi="Arial" w:cs="Arial"/>
              </w:rPr>
            </w:pPr>
            <w:r>
              <w:rPr>
                <w:rFonts w:ascii="Arial" w:hAnsi="Arial" w:cs="Arial"/>
              </w:rPr>
              <w:br/>
            </w:r>
            <w:proofErr w:type="gramStart"/>
            <w:r>
              <w:rPr>
                <w:rFonts w:ascii="Arial" w:hAnsi="Arial" w:cs="Arial"/>
              </w:rPr>
              <w:t>PET.Histogram::</w:t>
            </w:r>
            <w:proofErr w:type="gramEnd"/>
            <w:r>
              <w:rPr>
                <w:rFonts w:ascii="Arial" w:hAnsi="Arial" w:cs="Arial"/>
              </w:rPr>
              <w:t>ih.var::MultiLesionMean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94F869F"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7AEC8D33" w14:textId="77777777" w:rsidR="00AB5590" w:rsidRDefault="00711B57">
            <w:pPr>
              <w:rPr>
                <w:rFonts w:ascii="Arial" w:hAnsi="Arial" w:cs="Arial"/>
              </w:rPr>
            </w:pPr>
            <w:r>
              <w:rPr>
                <w:noProof/>
              </w:rPr>
              <w:drawing>
                <wp:inline distT="0" distB="0" distL="114935" distR="114935" wp14:anchorId="7F81118F" wp14:editId="158BA81E">
                  <wp:extent cx="2035175" cy="714375"/>
                  <wp:effectExtent l="0" t="0" r="0" b="0"/>
                  <wp:docPr id="123" name="Grafik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Grafik 214"/>
                          <pic:cNvPicPr>
                            <a:picLocks noChangeAspect="1" noChangeArrowheads="1"/>
                          </pic:cNvPicPr>
                        </pic:nvPicPr>
                        <pic:blipFill>
                          <a:blip r:embed="rId114"/>
                          <a:stretch>
                            <a:fillRect/>
                          </a:stretch>
                        </pic:blipFill>
                        <pic:spPr bwMode="auto">
                          <a:xfrm>
                            <a:off x="0" y="0"/>
                            <a:ext cx="2035175" cy="714375"/>
                          </a:xfrm>
                          <a:prstGeom prst="rect">
                            <a:avLst/>
                          </a:prstGeom>
                        </pic:spPr>
                      </pic:pic>
                    </a:graphicData>
                  </a:graphic>
                </wp:inline>
              </w:drawing>
            </w:r>
          </w:p>
        </w:tc>
      </w:tr>
      <w:tr w:rsidR="00AB5590" w14:paraId="5C7C0636"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5D07DE5A" w14:textId="77777777" w:rsidR="00AB5590" w:rsidRDefault="00711B57">
            <w:pPr>
              <w:rPr>
                <w:rFonts w:ascii="Arial" w:hAnsi="Arial" w:cs="Arial"/>
              </w:rPr>
            </w:pPr>
            <w:r>
              <w:rPr>
                <w:rFonts w:ascii="Arial" w:hAnsi="Arial" w:cs="Arial"/>
              </w:rPr>
              <w:br/>
            </w:r>
            <w:proofErr w:type="gramStart"/>
            <w:r>
              <w:rPr>
                <w:rFonts w:ascii="Arial" w:hAnsi="Arial" w:cs="Arial"/>
              </w:rPr>
              <w:t>PET.GLRLM::</w:t>
            </w:r>
            <w:proofErr w:type="gramEnd"/>
            <w:r>
              <w:rPr>
                <w:rFonts w:ascii="Arial" w:hAnsi="Arial" w:cs="Arial"/>
              </w:rPr>
              <w:t>rlm.gl.var::MultiLesionMean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11EA059B"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59E5B5CB" w14:textId="77777777" w:rsidR="00AB5590" w:rsidRDefault="00711B57">
            <w:pPr>
              <w:rPr>
                <w:rFonts w:ascii="Arial" w:hAnsi="Arial" w:cs="Arial"/>
              </w:rPr>
            </w:pPr>
            <w:r>
              <w:rPr>
                <w:noProof/>
              </w:rPr>
              <w:drawing>
                <wp:inline distT="0" distB="0" distL="114935" distR="114935" wp14:anchorId="29BD4278" wp14:editId="5CABB894">
                  <wp:extent cx="2063750" cy="714375"/>
                  <wp:effectExtent l="0" t="0" r="0" b="0"/>
                  <wp:docPr id="124" name="Grafik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Grafik 215"/>
                          <pic:cNvPicPr>
                            <a:picLocks noChangeAspect="1" noChangeArrowheads="1"/>
                          </pic:cNvPicPr>
                        </pic:nvPicPr>
                        <pic:blipFill>
                          <a:blip r:embed="rId115"/>
                          <a:stretch>
                            <a:fillRect/>
                          </a:stretch>
                        </pic:blipFill>
                        <pic:spPr bwMode="auto">
                          <a:xfrm>
                            <a:off x="0" y="0"/>
                            <a:ext cx="2063750" cy="714375"/>
                          </a:xfrm>
                          <a:prstGeom prst="rect">
                            <a:avLst/>
                          </a:prstGeom>
                        </pic:spPr>
                      </pic:pic>
                    </a:graphicData>
                  </a:graphic>
                </wp:inline>
              </w:drawing>
            </w:r>
          </w:p>
        </w:tc>
      </w:tr>
      <w:tr w:rsidR="00AB5590" w14:paraId="14D7D451"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1D071AD0" w14:textId="77777777" w:rsidR="00AB5590" w:rsidRDefault="00711B57">
            <w:pPr>
              <w:rPr>
                <w:rFonts w:ascii="Arial" w:hAnsi="Arial" w:cs="Arial"/>
              </w:rPr>
            </w:pPr>
            <w:r>
              <w:rPr>
                <w:rFonts w:ascii="Arial" w:hAnsi="Arial" w:cs="Arial"/>
              </w:rPr>
              <w:br/>
            </w:r>
            <w:proofErr w:type="gramStart"/>
            <w:r>
              <w:rPr>
                <w:rFonts w:ascii="Arial" w:hAnsi="Arial" w:cs="Arial"/>
              </w:rPr>
              <w:t>PET.Intensity::</w:t>
            </w:r>
            <w:proofErr w:type="gramEnd"/>
            <w:r>
              <w:rPr>
                <w:rFonts w:ascii="Arial" w:hAnsi="Arial" w:cs="Arial"/>
              </w:rPr>
              <w:t>stat.var::MultiLesionMean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349C6532"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6EE2FB83" w14:textId="77777777" w:rsidR="00AB5590" w:rsidRDefault="00711B57">
            <w:pPr>
              <w:rPr>
                <w:rFonts w:ascii="Arial" w:hAnsi="Arial" w:cs="Arial"/>
              </w:rPr>
            </w:pPr>
            <w:r>
              <w:rPr>
                <w:noProof/>
              </w:rPr>
              <w:drawing>
                <wp:inline distT="0" distB="0" distL="114935" distR="114935" wp14:anchorId="42D4EE71" wp14:editId="7DCC355F">
                  <wp:extent cx="2073275" cy="714375"/>
                  <wp:effectExtent l="0" t="0" r="0" b="0"/>
                  <wp:docPr id="125" name="Grafik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216"/>
                          <pic:cNvPicPr>
                            <a:picLocks noChangeAspect="1" noChangeArrowheads="1"/>
                          </pic:cNvPicPr>
                        </pic:nvPicPr>
                        <pic:blipFill>
                          <a:blip r:embed="rId116"/>
                          <a:stretch>
                            <a:fillRect/>
                          </a:stretch>
                        </pic:blipFill>
                        <pic:spPr bwMode="auto">
                          <a:xfrm>
                            <a:off x="0" y="0"/>
                            <a:ext cx="2073275" cy="714375"/>
                          </a:xfrm>
                          <a:prstGeom prst="rect">
                            <a:avLst/>
                          </a:prstGeom>
                        </pic:spPr>
                      </pic:pic>
                    </a:graphicData>
                  </a:graphic>
                </wp:inline>
              </w:drawing>
            </w:r>
          </w:p>
        </w:tc>
      </w:tr>
      <w:tr w:rsidR="00AB5590" w14:paraId="3E879C2D"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36F8E77E" w14:textId="77777777" w:rsidR="00AB5590" w:rsidRDefault="00711B57">
            <w:pPr>
              <w:rPr>
                <w:rFonts w:ascii="Arial" w:hAnsi="Arial" w:cs="Arial"/>
              </w:rPr>
            </w:pPr>
            <w:r>
              <w:rPr>
                <w:rFonts w:ascii="Arial" w:hAnsi="Arial" w:cs="Arial"/>
              </w:rPr>
              <w:br/>
            </w:r>
            <w:proofErr w:type="gramStart"/>
            <w:r>
              <w:rPr>
                <w:rFonts w:ascii="Arial" w:hAnsi="Arial" w:cs="Arial"/>
              </w:rPr>
              <w:t>PET.NGLDM::</w:t>
            </w:r>
            <w:proofErr w:type="gramEnd"/>
            <w:r>
              <w:rPr>
                <w:rFonts w:ascii="Arial" w:hAnsi="Arial" w:cs="Arial"/>
              </w:rPr>
              <w:t>ngl.gl.var::MultiLesionMean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05D58BDE"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6C6374E0" w14:textId="77777777" w:rsidR="00AB5590" w:rsidRDefault="00711B57">
            <w:pPr>
              <w:rPr>
                <w:rFonts w:ascii="Arial" w:hAnsi="Arial" w:cs="Arial"/>
              </w:rPr>
            </w:pPr>
            <w:r>
              <w:rPr>
                <w:noProof/>
              </w:rPr>
              <w:drawing>
                <wp:inline distT="0" distB="0" distL="114935" distR="114935" wp14:anchorId="1E2872ED" wp14:editId="10CDB9DA">
                  <wp:extent cx="2073275" cy="714375"/>
                  <wp:effectExtent l="0" t="0" r="0" b="0"/>
                  <wp:docPr id="126" name="Grafik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Grafik 217"/>
                          <pic:cNvPicPr>
                            <a:picLocks noChangeAspect="1" noChangeArrowheads="1"/>
                          </pic:cNvPicPr>
                        </pic:nvPicPr>
                        <pic:blipFill>
                          <a:blip r:embed="rId117"/>
                          <a:stretch>
                            <a:fillRect/>
                          </a:stretch>
                        </pic:blipFill>
                        <pic:spPr bwMode="auto">
                          <a:xfrm>
                            <a:off x="0" y="0"/>
                            <a:ext cx="2073275" cy="714375"/>
                          </a:xfrm>
                          <a:prstGeom prst="rect">
                            <a:avLst/>
                          </a:prstGeom>
                        </pic:spPr>
                      </pic:pic>
                    </a:graphicData>
                  </a:graphic>
                </wp:inline>
              </w:drawing>
            </w:r>
          </w:p>
        </w:tc>
      </w:tr>
      <w:tr w:rsidR="00AB5590" w14:paraId="5CB6A640"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737F4C47" w14:textId="77777777" w:rsidR="00AB5590" w:rsidRDefault="00711B57">
            <w:pPr>
              <w:rPr>
                <w:rFonts w:ascii="Arial" w:hAnsi="Arial" w:cs="Arial"/>
              </w:rPr>
            </w:pPr>
            <w:r>
              <w:rPr>
                <w:rFonts w:ascii="Arial" w:hAnsi="Arial" w:cs="Arial"/>
              </w:rPr>
              <w:br/>
            </w:r>
            <w:proofErr w:type="gramStart"/>
            <w:r>
              <w:rPr>
                <w:rFonts w:ascii="Arial" w:hAnsi="Arial" w:cs="Arial"/>
              </w:rPr>
              <w:t>PET.GLDZM::</w:t>
            </w:r>
            <w:proofErr w:type="gramEnd"/>
            <w:r>
              <w:rPr>
                <w:rFonts w:ascii="Arial" w:hAnsi="Arial" w:cs="Arial"/>
              </w:rPr>
              <w:t>dzm.gl.var::MultiLesionMean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759E2924"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4F9D32E7" w14:textId="77777777" w:rsidR="00AB5590" w:rsidRDefault="00711B57">
            <w:pPr>
              <w:rPr>
                <w:rFonts w:ascii="Arial" w:hAnsi="Arial" w:cs="Arial"/>
              </w:rPr>
            </w:pPr>
            <w:r>
              <w:rPr>
                <w:noProof/>
              </w:rPr>
              <w:drawing>
                <wp:inline distT="0" distB="0" distL="114935" distR="114935" wp14:anchorId="3F5FAC2C" wp14:editId="545CF4DE">
                  <wp:extent cx="2063750" cy="714375"/>
                  <wp:effectExtent l="0" t="0" r="0" b="0"/>
                  <wp:docPr id="127" name="Grafik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Grafik 218"/>
                          <pic:cNvPicPr>
                            <a:picLocks noChangeAspect="1" noChangeArrowheads="1"/>
                          </pic:cNvPicPr>
                        </pic:nvPicPr>
                        <pic:blipFill>
                          <a:blip r:embed="rId118"/>
                          <a:stretch>
                            <a:fillRect/>
                          </a:stretch>
                        </pic:blipFill>
                        <pic:spPr bwMode="auto">
                          <a:xfrm>
                            <a:off x="0" y="0"/>
                            <a:ext cx="2063750" cy="714375"/>
                          </a:xfrm>
                          <a:prstGeom prst="rect">
                            <a:avLst/>
                          </a:prstGeom>
                        </pic:spPr>
                      </pic:pic>
                    </a:graphicData>
                  </a:graphic>
                </wp:inline>
              </w:drawing>
            </w:r>
          </w:p>
        </w:tc>
      </w:tr>
      <w:tr w:rsidR="00AB5590" w14:paraId="2375E639" w14:textId="77777777">
        <w:tc>
          <w:tcPr>
            <w:tcW w:w="4961" w:type="dxa"/>
            <w:tcBorders>
              <w:top w:val="single" w:sz="4" w:space="0" w:color="000000"/>
              <w:left w:val="single" w:sz="5" w:space="0" w:color="ECECEC"/>
              <w:bottom w:val="single" w:sz="5" w:space="0" w:color="ECECEC"/>
              <w:right w:val="single" w:sz="5" w:space="0" w:color="ECECEC"/>
            </w:tcBorders>
            <w:shd w:val="clear" w:color="auto" w:fill="auto"/>
          </w:tcPr>
          <w:p w14:paraId="6614D963" w14:textId="77777777" w:rsidR="00AB5590" w:rsidRDefault="00711B57">
            <w:pPr>
              <w:rPr>
                <w:rFonts w:ascii="Arial" w:hAnsi="Arial" w:cs="Arial"/>
              </w:rPr>
            </w:pPr>
            <w:r>
              <w:rPr>
                <w:rFonts w:ascii="Arial" w:hAnsi="Arial" w:cs="Arial"/>
              </w:rPr>
              <w:br/>
            </w:r>
            <w:proofErr w:type="gramStart"/>
            <w:r>
              <w:rPr>
                <w:rFonts w:ascii="Arial" w:hAnsi="Arial" w:cs="Arial"/>
              </w:rPr>
              <w:t>PET.GLSZM::</w:t>
            </w:r>
            <w:proofErr w:type="gramEnd"/>
            <w:r>
              <w:rPr>
                <w:rFonts w:ascii="Arial" w:hAnsi="Arial" w:cs="Arial"/>
              </w:rPr>
              <w:t>szm.gl.var::MultiLesionMean</w:t>
            </w:r>
          </w:p>
        </w:tc>
        <w:tc>
          <w:tcPr>
            <w:tcW w:w="992" w:type="dxa"/>
            <w:tcBorders>
              <w:top w:val="single" w:sz="4" w:space="0" w:color="000000"/>
              <w:left w:val="single" w:sz="4" w:space="0" w:color="000000"/>
              <w:bottom w:val="single" w:sz="5" w:space="0" w:color="ECECEC"/>
              <w:right w:val="single" w:sz="5" w:space="0" w:color="ECECEC"/>
            </w:tcBorders>
            <w:shd w:val="clear" w:color="auto" w:fill="auto"/>
          </w:tcPr>
          <w:p w14:paraId="48E499A2" w14:textId="77777777" w:rsidR="00AB5590" w:rsidRDefault="00711B57">
            <w:pPr>
              <w:pStyle w:val="TableData"/>
              <w:jc w:val="center"/>
              <w:rPr>
                <w:sz w:val="20"/>
                <w:szCs w:val="20"/>
              </w:rPr>
            </w:pPr>
            <w:r>
              <w:rPr>
                <w:sz w:val="20"/>
                <w:szCs w:val="20"/>
              </w:rPr>
              <w:t>1%</w:t>
            </w:r>
          </w:p>
        </w:tc>
        <w:tc>
          <w:tcPr>
            <w:tcW w:w="3403" w:type="dxa"/>
            <w:tcBorders>
              <w:top w:val="single" w:sz="4" w:space="0" w:color="000000"/>
              <w:left w:val="single" w:sz="4" w:space="0" w:color="000000"/>
              <w:bottom w:val="single" w:sz="5" w:space="0" w:color="ECECEC"/>
              <w:right w:val="single" w:sz="5" w:space="0" w:color="ECECEC"/>
            </w:tcBorders>
            <w:shd w:val="clear" w:color="auto" w:fill="auto"/>
          </w:tcPr>
          <w:p w14:paraId="04E6C08F" w14:textId="77777777" w:rsidR="00AB5590" w:rsidRDefault="00711B57">
            <w:pPr>
              <w:rPr>
                <w:rFonts w:ascii="Arial" w:hAnsi="Arial" w:cs="Arial"/>
              </w:rPr>
            </w:pPr>
            <w:r>
              <w:rPr>
                <w:noProof/>
              </w:rPr>
              <w:drawing>
                <wp:inline distT="0" distB="0" distL="114935" distR="114935" wp14:anchorId="0D2ABD2C" wp14:editId="3BA7F044">
                  <wp:extent cx="2054225" cy="714375"/>
                  <wp:effectExtent l="0" t="0" r="0" b="0"/>
                  <wp:docPr id="128" name="Grafik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219"/>
                          <pic:cNvPicPr>
                            <a:picLocks noChangeAspect="1" noChangeArrowheads="1"/>
                          </pic:cNvPicPr>
                        </pic:nvPicPr>
                        <pic:blipFill>
                          <a:blip r:embed="rId119"/>
                          <a:stretch>
                            <a:fillRect/>
                          </a:stretch>
                        </pic:blipFill>
                        <pic:spPr bwMode="auto">
                          <a:xfrm>
                            <a:off x="0" y="0"/>
                            <a:ext cx="2054225" cy="714375"/>
                          </a:xfrm>
                          <a:prstGeom prst="rect">
                            <a:avLst/>
                          </a:prstGeom>
                        </pic:spPr>
                      </pic:pic>
                    </a:graphicData>
                  </a:graphic>
                </wp:inline>
              </w:drawing>
            </w:r>
          </w:p>
        </w:tc>
      </w:tr>
    </w:tbl>
    <w:p w14:paraId="7D0DDBFD" w14:textId="77777777" w:rsidR="00AB5590" w:rsidRDefault="00AB5590">
      <w:pPr>
        <w:pStyle w:val="ae"/>
        <w:rPr>
          <w:rFonts w:ascii="Arial" w:hAnsi="Arial"/>
        </w:rPr>
      </w:pPr>
    </w:p>
    <w:p w14:paraId="17BD7D76" w14:textId="77777777" w:rsidR="00AB5590" w:rsidRDefault="00AB5590">
      <w:pPr>
        <w:pStyle w:val="ae"/>
        <w:rPr>
          <w:rFonts w:ascii="Arial" w:hAnsi="Arial"/>
        </w:rPr>
      </w:pPr>
    </w:p>
    <w:p w14:paraId="5B82D7C8" w14:textId="77777777" w:rsidR="00AB5590" w:rsidRDefault="00AB5590">
      <w:pPr>
        <w:pStyle w:val="ae"/>
        <w:rPr>
          <w:rFonts w:ascii="Arial" w:hAnsi="Arial"/>
        </w:rPr>
      </w:pPr>
    </w:p>
    <w:p w14:paraId="459CEB2C" w14:textId="77777777" w:rsidR="00AB5590" w:rsidRDefault="00AB5590">
      <w:pPr>
        <w:pStyle w:val="ae"/>
        <w:rPr>
          <w:rFonts w:ascii="Arial" w:hAnsi="Arial"/>
        </w:rPr>
      </w:pPr>
    </w:p>
    <w:p w14:paraId="2FF6D6D2" w14:textId="77777777" w:rsidR="00AB5590" w:rsidRDefault="00AB5590">
      <w:pPr>
        <w:pStyle w:val="ae"/>
        <w:rPr>
          <w:rFonts w:ascii="Arial" w:hAnsi="Arial"/>
        </w:rPr>
      </w:pPr>
    </w:p>
    <w:p w14:paraId="2B9BF5FB" w14:textId="77777777" w:rsidR="00AB5590" w:rsidRPr="00B76AC4" w:rsidRDefault="00711B57">
      <w:pPr>
        <w:pStyle w:val="1"/>
        <w:rPr>
          <w:lang w:val="de-DE"/>
        </w:rPr>
      </w:pPr>
      <w:r w:rsidRPr="00B76AC4">
        <w:rPr>
          <w:lang w:val="de-DE"/>
        </w:rPr>
        <w:t>References</w:t>
      </w:r>
    </w:p>
    <w:p w14:paraId="193860CC" w14:textId="77777777" w:rsidR="00AB5590" w:rsidRPr="00B76AC4" w:rsidRDefault="00AB5590">
      <w:pPr>
        <w:rPr>
          <w:lang w:val="de-DE"/>
        </w:rPr>
        <w:sectPr w:rsidR="00AB5590" w:rsidRPr="00B76AC4">
          <w:pgSz w:w="11906" w:h="16838"/>
          <w:pgMar w:top="1723" w:right="1440" w:bottom="1723" w:left="1440" w:header="1440" w:footer="1440" w:gutter="0"/>
          <w:cols w:space="720"/>
          <w:formProt w:val="0"/>
          <w:docGrid w:linePitch="360" w:charSpace="16384"/>
        </w:sectPr>
      </w:pPr>
    </w:p>
    <w:p w14:paraId="22E637F2" w14:textId="77777777" w:rsidR="00AB5590" w:rsidRDefault="00711B57">
      <w:pPr>
        <w:spacing w:after="140" w:line="288" w:lineRule="auto"/>
        <w:ind w:left="640" w:hanging="640"/>
        <w:rPr>
          <w:rFonts w:ascii="Liberation Sans" w:hAnsi="Liberation Sans"/>
        </w:rPr>
      </w:pPr>
      <w:bookmarkStart w:id="55" w:name="__UnoMark__108355_605752690"/>
      <w:r w:rsidRPr="00B76AC4">
        <w:rPr>
          <w:rFonts w:ascii="Liberation Sans" w:hAnsi="Liberation Sans"/>
          <w:lang w:val="de-DE"/>
        </w:rPr>
        <w:t>1.</w:t>
      </w:r>
      <w:r w:rsidRPr="00B76AC4">
        <w:rPr>
          <w:rFonts w:ascii="Liberation Sans" w:hAnsi="Liberation Sans"/>
          <w:lang w:val="de-DE"/>
        </w:rPr>
        <w:tab/>
        <w:t xml:space="preserve">Zwanenburg, A., Leger, S., Vallières, M. &amp; Löck, S. Image biomarker standardisation initiative. </w:t>
      </w:r>
      <w:r>
        <w:rPr>
          <w:rFonts w:ascii="Liberation Sans" w:hAnsi="Liberation Sans"/>
        </w:rPr>
        <w:t>(2016) doi:10.1148/radiol.2020191145.</w:t>
      </w:r>
    </w:p>
    <w:p w14:paraId="74FCFD7A" w14:textId="77777777" w:rsidR="00AB5590" w:rsidRDefault="00711B57">
      <w:pPr>
        <w:spacing w:after="140" w:line="288" w:lineRule="auto"/>
        <w:ind w:left="640" w:hanging="640"/>
        <w:rPr>
          <w:rFonts w:ascii="Liberation Sans" w:hAnsi="Liberation Sans"/>
        </w:rPr>
      </w:pPr>
      <w:r>
        <w:rPr>
          <w:rFonts w:ascii="Liberation Sans" w:hAnsi="Liberation Sans"/>
        </w:rPr>
        <w:t>2.</w:t>
      </w:r>
      <w:r>
        <w:rPr>
          <w:rFonts w:ascii="Liberation Sans" w:hAnsi="Liberation Sans"/>
        </w:rPr>
        <w:tab/>
        <w:t xml:space="preserve">Stytz, M. R. &amp; Parrott, R. W. Using kriging for 3d medical imaging. </w:t>
      </w:r>
      <w:r>
        <w:rPr>
          <w:rFonts w:ascii="Liberation Sans" w:hAnsi="Liberation Sans"/>
          <w:i/>
        </w:rPr>
        <w:t>Comput. Med. Imaging Graph.</w:t>
      </w:r>
      <w:r>
        <w:rPr>
          <w:rFonts w:ascii="Liberation Sans" w:hAnsi="Liberation Sans"/>
        </w:rPr>
        <w:t xml:space="preserve"> </w:t>
      </w:r>
      <w:r>
        <w:rPr>
          <w:rFonts w:ascii="Liberation Sans" w:hAnsi="Liberation Sans"/>
          <w:b/>
        </w:rPr>
        <w:t>17</w:t>
      </w:r>
      <w:r>
        <w:rPr>
          <w:rFonts w:ascii="Liberation Sans" w:hAnsi="Liberation Sans"/>
        </w:rPr>
        <w:t>, 421–442 (1993).</w:t>
      </w:r>
    </w:p>
    <w:p w14:paraId="289524DD" w14:textId="77777777" w:rsidR="00AB5590" w:rsidRDefault="00711B57">
      <w:pPr>
        <w:spacing w:after="140" w:line="288" w:lineRule="auto"/>
        <w:ind w:left="640" w:hanging="640"/>
        <w:rPr>
          <w:rFonts w:ascii="Liberation Sans" w:hAnsi="Liberation Sans"/>
        </w:rPr>
      </w:pPr>
      <w:r>
        <w:rPr>
          <w:rFonts w:ascii="Liberation Sans" w:hAnsi="Liberation Sans"/>
        </w:rPr>
        <w:t>3.</w:t>
      </w:r>
      <w:r>
        <w:rPr>
          <w:rFonts w:ascii="Liberation Sans" w:hAnsi="Liberation Sans"/>
        </w:rPr>
        <w:tab/>
        <w:t xml:space="preserve">Papp, L., Rausch, I., Grahovac, M., Hacker, M. &amp; Beyer, T. Optimized feature extraction for radiomics analysis of 18F-FDG PET imaging. </w:t>
      </w:r>
      <w:r>
        <w:rPr>
          <w:rFonts w:ascii="Liberation Sans" w:hAnsi="Liberation Sans"/>
          <w:i/>
        </w:rPr>
        <w:t>J. Nucl. Med.</w:t>
      </w:r>
      <w:r>
        <w:rPr>
          <w:rFonts w:ascii="Liberation Sans" w:hAnsi="Liberation Sans"/>
        </w:rPr>
        <w:t xml:space="preserve"> </w:t>
      </w:r>
      <w:r>
        <w:rPr>
          <w:rFonts w:ascii="Liberation Sans" w:hAnsi="Liberation Sans"/>
          <w:b/>
        </w:rPr>
        <w:t>60</w:t>
      </w:r>
      <w:r>
        <w:rPr>
          <w:rFonts w:ascii="Liberation Sans" w:hAnsi="Liberation Sans"/>
        </w:rPr>
        <w:t>, 864–872 (2019).</w:t>
      </w:r>
    </w:p>
    <w:p w14:paraId="7CB3E95B" w14:textId="77777777" w:rsidR="00AB5590" w:rsidRDefault="00711B57">
      <w:pPr>
        <w:spacing w:after="140" w:line="288" w:lineRule="auto"/>
        <w:ind w:left="640" w:hanging="640"/>
        <w:rPr>
          <w:rFonts w:ascii="Liberation Sans" w:hAnsi="Liberation Sans"/>
        </w:rPr>
      </w:pPr>
      <w:r>
        <w:rPr>
          <w:rFonts w:ascii="Liberation Sans" w:hAnsi="Liberation Sans"/>
        </w:rPr>
        <w:t>4.</w:t>
      </w:r>
      <w:r>
        <w:rPr>
          <w:rFonts w:ascii="Liberation Sans" w:hAnsi="Liberation Sans"/>
        </w:rPr>
        <w:tab/>
        <w:t xml:space="preserve">Papp, L., Spielvogel, C. P., Rausch, I., Hacker, M. &amp; Beyer, T. Personalizing medicine through hybrid imaging and medical big data analysis. </w:t>
      </w:r>
      <w:r>
        <w:rPr>
          <w:rFonts w:ascii="Liberation Sans" w:hAnsi="Liberation Sans"/>
          <w:i/>
        </w:rPr>
        <w:t>Front. Phys.</w:t>
      </w:r>
      <w:r>
        <w:rPr>
          <w:rFonts w:ascii="Liberation Sans" w:hAnsi="Liberation Sans"/>
        </w:rPr>
        <w:t xml:space="preserve"> </w:t>
      </w:r>
      <w:r>
        <w:rPr>
          <w:rFonts w:ascii="Liberation Sans" w:hAnsi="Liberation Sans"/>
          <w:b/>
        </w:rPr>
        <w:t>6</w:t>
      </w:r>
      <w:r>
        <w:rPr>
          <w:rFonts w:ascii="Liberation Sans" w:hAnsi="Liberation Sans"/>
        </w:rPr>
        <w:t>, 1–19 (2018).</w:t>
      </w:r>
    </w:p>
    <w:p w14:paraId="1D0C354E" w14:textId="77777777" w:rsidR="00AB5590" w:rsidRDefault="00711B57">
      <w:pPr>
        <w:spacing w:after="140" w:line="288" w:lineRule="auto"/>
        <w:ind w:left="640" w:hanging="640"/>
        <w:rPr>
          <w:rFonts w:ascii="Liberation Sans" w:hAnsi="Liberation Sans"/>
        </w:rPr>
      </w:pPr>
      <w:r>
        <w:rPr>
          <w:rFonts w:ascii="Liberation Sans" w:hAnsi="Liberation Sans"/>
        </w:rPr>
        <w:t>5.</w:t>
      </w:r>
      <w:r>
        <w:rPr>
          <w:rFonts w:ascii="Liberation Sans" w:hAnsi="Liberation Sans"/>
        </w:rPr>
        <w:tab/>
        <w:t xml:space="preserve">Han, J., Kamber, M. &amp; Pei, J. </w:t>
      </w:r>
      <w:r>
        <w:rPr>
          <w:rFonts w:ascii="Liberation Sans" w:hAnsi="Liberation Sans"/>
          <w:i/>
        </w:rPr>
        <w:t>Data Mining: Concepts and Techniques</w:t>
      </w:r>
      <w:r>
        <w:rPr>
          <w:rFonts w:ascii="Liberation Sans" w:hAnsi="Liberation Sans"/>
        </w:rPr>
        <w:t xml:space="preserve">. </w:t>
      </w:r>
      <w:r>
        <w:rPr>
          <w:rFonts w:ascii="Liberation Sans" w:hAnsi="Liberation Sans"/>
          <w:i/>
        </w:rPr>
        <w:t>Data Mining: Concepts and Techniques</w:t>
      </w:r>
      <w:r>
        <w:rPr>
          <w:rFonts w:ascii="Liberation Sans" w:hAnsi="Liberation Sans"/>
        </w:rPr>
        <w:t xml:space="preserve"> (Elsevier Inc., 2012). doi:10.1016/C2009-0-61819-5.</w:t>
      </w:r>
    </w:p>
    <w:p w14:paraId="7865C4E1" w14:textId="77777777" w:rsidR="00AB5590" w:rsidRDefault="00711B57">
      <w:pPr>
        <w:spacing w:after="140" w:line="288" w:lineRule="auto"/>
        <w:ind w:left="640" w:hanging="640"/>
        <w:rPr>
          <w:rFonts w:ascii="Liberation Sans" w:hAnsi="Liberation Sans"/>
        </w:rPr>
      </w:pPr>
      <w:r>
        <w:rPr>
          <w:rFonts w:ascii="Liberation Sans" w:hAnsi="Liberation Sans"/>
        </w:rPr>
        <w:t>6.</w:t>
      </w:r>
      <w:r>
        <w:rPr>
          <w:rFonts w:ascii="Liberation Sans" w:hAnsi="Liberation Sans"/>
        </w:rPr>
        <w:tab/>
        <w:t xml:space="preserve">Papp, L. </w:t>
      </w:r>
      <w:r>
        <w:rPr>
          <w:rFonts w:ascii="Liberation Sans" w:hAnsi="Liberation Sans"/>
          <w:i/>
        </w:rPr>
        <w:t>et al.</w:t>
      </w:r>
      <w:r>
        <w:rPr>
          <w:rFonts w:ascii="Liberation Sans" w:hAnsi="Liberation Sans"/>
        </w:rPr>
        <w:t xml:space="preserve"> Supervised machine learning enables non-invasive lesion characterization in primary prostate cancer with [68</w:t>
      </w:r>
      <w:proofErr w:type="gramStart"/>
      <w:r>
        <w:rPr>
          <w:rFonts w:ascii="Liberation Sans" w:hAnsi="Liberation Sans"/>
        </w:rPr>
        <w:t>Ga]Ga</w:t>
      </w:r>
      <w:proofErr w:type="gramEnd"/>
      <w:r>
        <w:rPr>
          <w:rFonts w:ascii="Liberation Sans" w:hAnsi="Liberation Sans"/>
        </w:rPr>
        <w:t xml:space="preserve">-PSMA-11 PET/MRI. </w:t>
      </w:r>
      <w:r>
        <w:rPr>
          <w:rFonts w:ascii="Liberation Sans" w:hAnsi="Liberation Sans"/>
          <w:i/>
        </w:rPr>
        <w:t>Eur. J. Nucl. Med. Mol. Imaging</w:t>
      </w:r>
      <w:r>
        <w:rPr>
          <w:rFonts w:ascii="Liberation Sans" w:hAnsi="Liberation Sans"/>
        </w:rPr>
        <w:t xml:space="preserve"> (2020) doi:10.1007/s00259-020-05140-y.</w:t>
      </w:r>
    </w:p>
    <w:p w14:paraId="733ED9E1" w14:textId="77777777" w:rsidR="00AB5590" w:rsidRDefault="00711B57">
      <w:pPr>
        <w:spacing w:after="140" w:line="288" w:lineRule="auto"/>
        <w:ind w:left="640" w:hanging="640"/>
        <w:rPr>
          <w:rFonts w:ascii="Liberation Sans" w:hAnsi="Liberation Sans"/>
        </w:rPr>
      </w:pPr>
      <w:r>
        <w:rPr>
          <w:rFonts w:ascii="Liberation Sans" w:hAnsi="Liberation Sans"/>
        </w:rPr>
        <w:t>7.</w:t>
      </w:r>
      <w:r>
        <w:rPr>
          <w:rFonts w:ascii="Liberation Sans" w:hAnsi="Liberation Sans"/>
        </w:rPr>
        <w:tab/>
        <w:t xml:space="preserve">Amin, A. </w:t>
      </w:r>
      <w:r>
        <w:rPr>
          <w:rFonts w:ascii="Liberation Sans" w:hAnsi="Liberation Sans"/>
          <w:i/>
        </w:rPr>
        <w:t>et al.</w:t>
      </w:r>
      <w:r>
        <w:rPr>
          <w:rFonts w:ascii="Liberation Sans" w:hAnsi="Liberation Sans"/>
        </w:rPr>
        <w:t xml:space="preserve"> Comparing Oversampling Techniques to Handle the Class Imbalance Problem: A Customer Churn Prediction Case Study. </w:t>
      </w:r>
      <w:r>
        <w:rPr>
          <w:rFonts w:ascii="Liberation Sans" w:hAnsi="Liberation Sans"/>
          <w:i/>
        </w:rPr>
        <w:t>IEEE Access</w:t>
      </w:r>
      <w:r>
        <w:rPr>
          <w:rFonts w:ascii="Liberation Sans" w:hAnsi="Liberation Sans"/>
        </w:rPr>
        <w:t xml:space="preserve"> </w:t>
      </w:r>
      <w:r>
        <w:rPr>
          <w:rFonts w:ascii="Liberation Sans" w:hAnsi="Liberation Sans"/>
          <w:b/>
        </w:rPr>
        <w:t>4</w:t>
      </w:r>
      <w:r>
        <w:rPr>
          <w:rFonts w:ascii="Liberation Sans" w:hAnsi="Liberation Sans"/>
        </w:rPr>
        <w:t>, 7940–7957 (2016).</w:t>
      </w:r>
    </w:p>
    <w:p w14:paraId="4D398D8A" w14:textId="77777777" w:rsidR="00AB5590" w:rsidRDefault="00711B57">
      <w:pPr>
        <w:spacing w:after="140" w:line="288" w:lineRule="auto"/>
        <w:ind w:left="640" w:hanging="640"/>
        <w:rPr>
          <w:rFonts w:ascii="Liberation Sans" w:hAnsi="Liberation Sans"/>
        </w:rPr>
      </w:pPr>
      <w:r>
        <w:rPr>
          <w:rFonts w:ascii="Liberation Sans" w:hAnsi="Liberation Sans"/>
        </w:rPr>
        <w:t>8.</w:t>
      </w:r>
      <w:r>
        <w:rPr>
          <w:rFonts w:ascii="Liberation Sans" w:hAnsi="Liberation Sans"/>
        </w:rPr>
        <w:tab/>
        <w:t xml:space="preserve">Gao, X. </w:t>
      </w:r>
      <w:r>
        <w:rPr>
          <w:rFonts w:ascii="Liberation Sans" w:hAnsi="Liberation Sans"/>
          <w:i/>
        </w:rPr>
        <w:t>et al.</w:t>
      </w:r>
      <w:r>
        <w:rPr>
          <w:rFonts w:ascii="Liberation Sans" w:hAnsi="Liberation Sans"/>
        </w:rPr>
        <w:t xml:space="preserve"> The method and efficacy of support vector machine classifiers based on texture features and multi-resolution histogram from 18F-FDG PET-CT images for the evaluation of mediastinal lymph nodes in patients with lung cancer. </w:t>
      </w:r>
      <w:r>
        <w:rPr>
          <w:rFonts w:ascii="Liberation Sans" w:hAnsi="Liberation Sans"/>
          <w:i/>
        </w:rPr>
        <w:t>Eur. J. Radiol.</w:t>
      </w:r>
      <w:r>
        <w:rPr>
          <w:rFonts w:ascii="Liberation Sans" w:hAnsi="Liberation Sans"/>
        </w:rPr>
        <w:t xml:space="preserve"> </w:t>
      </w:r>
      <w:r>
        <w:rPr>
          <w:rFonts w:ascii="Liberation Sans" w:hAnsi="Liberation Sans"/>
          <w:b/>
        </w:rPr>
        <w:t>84</w:t>
      </w:r>
      <w:r>
        <w:rPr>
          <w:rFonts w:ascii="Liberation Sans" w:hAnsi="Liberation Sans"/>
        </w:rPr>
        <w:t>, 312–317 (2015).</w:t>
      </w:r>
    </w:p>
    <w:p w14:paraId="33F7CA44" w14:textId="77777777" w:rsidR="00AB5590" w:rsidRDefault="00711B57">
      <w:pPr>
        <w:spacing w:after="140" w:line="288" w:lineRule="auto"/>
        <w:ind w:left="640" w:hanging="640"/>
        <w:rPr>
          <w:rFonts w:ascii="Liberation Sans" w:hAnsi="Liberation Sans"/>
        </w:rPr>
      </w:pPr>
      <w:r>
        <w:rPr>
          <w:rFonts w:ascii="Liberation Sans" w:hAnsi="Liberation Sans"/>
        </w:rPr>
        <w:t>9.</w:t>
      </w:r>
      <w:r>
        <w:rPr>
          <w:rFonts w:ascii="Liberation Sans" w:hAnsi="Liberation Sans"/>
        </w:rPr>
        <w:tab/>
        <w:t xml:space="preserve">Moghbeli, M. Applying Naive Bayesian Networks to Disease Prediction: a Systematic Review. </w:t>
      </w:r>
      <w:r>
        <w:rPr>
          <w:rFonts w:ascii="Liberation Sans" w:hAnsi="Liberation Sans"/>
          <w:i/>
        </w:rPr>
        <w:t>Acta Inform. Medica</w:t>
      </w:r>
      <w:r>
        <w:rPr>
          <w:rFonts w:ascii="Liberation Sans" w:hAnsi="Liberation Sans"/>
        </w:rPr>
        <w:t xml:space="preserve"> </w:t>
      </w:r>
      <w:r>
        <w:rPr>
          <w:rFonts w:ascii="Liberation Sans" w:hAnsi="Liberation Sans"/>
          <w:b/>
        </w:rPr>
        <w:t>24</w:t>
      </w:r>
      <w:r>
        <w:rPr>
          <w:rFonts w:ascii="Liberation Sans" w:hAnsi="Liberation Sans"/>
        </w:rPr>
        <w:t>, 284 (2016).</w:t>
      </w:r>
    </w:p>
    <w:p w14:paraId="44175218" w14:textId="77777777" w:rsidR="00AB5590" w:rsidRDefault="00711B57">
      <w:pPr>
        <w:spacing w:after="140" w:line="288" w:lineRule="auto"/>
        <w:ind w:left="640" w:hanging="640"/>
        <w:rPr>
          <w:rFonts w:ascii="Liberation Sans" w:hAnsi="Liberation Sans"/>
        </w:rPr>
      </w:pPr>
      <w:r>
        <w:rPr>
          <w:rFonts w:ascii="Liberation Sans" w:hAnsi="Liberation Sans"/>
        </w:rPr>
        <w:t>10.</w:t>
      </w:r>
      <w:r>
        <w:rPr>
          <w:rFonts w:ascii="Liberation Sans" w:hAnsi="Liberation Sans"/>
        </w:rPr>
        <w:tab/>
        <w:t xml:space="preserve">Papp, L. </w:t>
      </w:r>
      <w:r>
        <w:rPr>
          <w:rFonts w:ascii="Liberation Sans" w:hAnsi="Liberation Sans"/>
          <w:i/>
        </w:rPr>
        <w:t>et al.</w:t>
      </w:r>
      <w:r>
        <w:rPr>
          <w:rFonts w:ascii="Liberation Sans" w:hAnsi="Liberation Sans"/>
        </w:rPr>
        <w:t xml:space="preserve"> Glioma survival prediction with combined analysis of in vivo 11 C-MET PET features, ex vivo features, and patient features by supervised machine learning. </w:t>
      </w:r>
      <w:r>
        <w:rPr>
          <w:rFonts w:ascii="Liberation Sans" w:hAnsi="Liberation Sans"/>
          <w:i/>
        </w:rPr>
        <w:t>J. Nucl. Med.</w:t>
      </w:r>
      <w:r>
        <w:rPr>
          <w:rFonts w:ascii="Liberation Sans" w:hAnsi="Liberation Sans"/>
        </w:rPr>
        <w:t xml:space="preserve"> </w:t>
      </w:r>
      <w:r>
        <w:rPr>
          <w:rFonts w:ascii="Liberation Sans" w:hAnsi="Liberation Sans"/>
          <w:b/>
        </w:rPr>
        <w:t>59</w:t>
      </w:r>
      <w:r>
        <w:rPr>
          <w:rFonts w:ascii="Liberation Sans" w:hAnsi="Liberation Sans"/>
        </w:rPr>
        <w:t>, 892–899 (2018).</w:t>
      </w:r>
    </w:p>
    <w:p w14:paraId="4DB52FD2" w14:textId="77777777" w:rsidR="00AB5590" w:rsidRDefault="00711B57">
      <w:pPr>
        <w:spacing w:after="140" w:line="288" w:lineRule="auto"/>
        <w:ind w:left="640" w:hanging="640"/>
        <w:rPr>
          <w:rFonts w:ascii="Liberation Sans" w:hAnsi="Liberation Sans"/>
        </w:rPr>
      </w:pPr>
      <w:r>
        <w:rPr>
          <w:rFonts w:ascii="Liberation Sans" w:hAnsi="Liberation Sans"/>
        </w:rPr>
        <w:t>11.</w:t>
      </w:r>
      <w:r>
        <w:rPr>
          <w:rFonts w:ascii="Liberation Sans" w:hAnsi="Liberation Sans"/>
        </w:rPr>
        <w:tab/>
        <w:t xml:space="preserve">Van Der Laan, M. J., Polley, E. C. &amp; Hubbard, A. E. Super learner. </w:t>
      </w:r>
      <w:r>
        <w:rPr>
          <w:rFonts w:ascii="Liberation Sans" w:hAnsi="Liberation Sans"/>
          <w:i/>
        </w:rPr>
        <w:t>Stat. Appl. Genet. Mol. Biol.</w:t>
      </w:r>
      <w:r>
        <w:rPr>
          <w:rFonts w:ascii="Liberation Sans" w:hAnsi="Liberation Sans"/>
        </w:rPr>
        <w:t xml:space="preserve"> </w:t>
      </w:r>
      <w:r>
        <w:rPr>
          <w:rFonts w:ascii="Liberation Sans" w:hAnsi="Liberation Sans"/>
          <w:b/>
        </w:rPr>
        <w:t>6</w:t>
      </w:r>
      <w:r>
        <w:rPr>
          <w:rFonts w:ascii="Liberation Sans" w:hAnsi="Liberation Sans"/>
        </w:rPr>
        <w:t>, (2007).</w:t>
      </w:r>
    </w:p>
    <w:p w14:paraId="3AF8619B" w14:textId="77777777" w:rsidR="00AB5590" w:rsidRDefault="00711B57">
      <w:pPr>
        <w:rPr>
          <w:rFonts w:ascii="Liberation Sans" w:hAnsi="Liberation Sans"/>
        </w:rPr>
      </w:pPr>
      <w:r>
        <w:rPr>
          <w:rFonts w:ascii="Liberation Sans" w:hAnsi="Liberation Sans"/>
        </w:rPr>
        <w:t xml:space="preserve">12.       Stehman, S. V. Selecting and interpreting measures of thematic classification accuracy.  </w:t>
      </w:r>
      <w:r>
        <w:rPr>
          <w:rFonts w:ascii="Liberation Sans" w:hAnsi="Liberation Sans"/>
        </w:rPr>
        <w:tab/>
      </w:r>
      <w:r>
        <w:rPr>
          <w:rFonts w:ascii="Liberation Sans" w:hAnsi="Liberation Sans"/>
          <w:i/>
        </w:rPr>
        <w:t>Remote Sens. Environ.</w:t>
      </w:r>
      <w:r>
        <w:rPr>
          <w:rFonts w:ascii="Liberation Sans" w:hAnsi="Liberation Sans"/>
        </w:rPr>
        <w:t xml:space="preserve"> </w:t>
      </w:r>
      <w:r>
        <w:rPr>
          <w:rFonts w:ascii="Liberation Sans" w:hAnsi="Liberation Sans"/>
          <w:b/>
        </w:rPr>
        <w:t>62</w:t>
      </w:r>
      <w:r>
        <w:rPr>
          <w:rFonts w:ascii="Liberation Sans" w:hAnsi="Liberation Sans"/>
        </w:rPr>
        <w:t>, 77–89 (1997).</w:t>
      </w:r>
      <w:bookmarkEnd w:id="55"/>
    </w:p>
    <w:p w14:paraId="65C55ABD" w14:textId="77777777" w:rsidR="00AB5590" w:rsidRDefault="00AB5590">
      <w:pPr>
        <w:sectPr w:rsidR="00AB5590">
          <w:type w:val="continuous"/>
          <w:pgSz w:w="11906" w:h="16838"/>
          <w:pgMar w:top="1723" w:right="1440" w:bottom="1723" w:left="1440" w:header="1440" w:footer="1440" w:gutter="0"/>
          <w:cols w:space="720"/>
          <w:formProt w:val="0"/>
          <w:docGrid w:linePitch="360" w:charSpace="16384"/>
        </w:sectPr>
      </w:pPr>
    </w:p>
    <w:p w14:paraId="5F36DFEC" w14:textId="77777777" w:rsidR="00AB5590" w:rsidRDefault="00711B57">
      <w:pPr>
        <w:pStyle w:val="1"/>
      </w:pPr>
      <w:r>
        <w:t xml:space="preserve"> </w:t>
      </w:r>
    </w:p>
    <w:p w14:paraId="573943B7" w14:textId="77777777" w:rsidR="00AB5590" w:rsidRDefault="00AB5590">
      <w:pPr>
        <w:pStyle w:val="1"/>
      </w:pPr>
    </w:p>
    <w:p w14:paraId="4AE79B4C" w14:textId="77777777" w:rsidR="00AB5590" w:rsidRDefault="00AB5590">
      <w:pPr>
        <w:sectPr w:rsidR="00AB5590">
          <w:type w:val="continuous"/>
          <w:pgSz w:w="11906" w:h="16838"/>
          <w:pgMar w:top="1723" w:right="1440" w:bottom="1723" w:left="1440" w:header="1440" w:footer="1440" w:gutter="0"/>
          <w:cols w:space="720"/>
          <w:formProt w:val="0"/>
          <w:docGrid w:linePitch="360" w:charSpace="16384"/>
        </w:sectPr>
      </w:pPr>
    </w:p>
    <w:p w14:paraId="323D87F4" w14:textId="77777777" w:rsidR="00711B57" w:rsidRDefault="00711B57"/>
    <w:sectPr w:rsidR="00711B57">
      <w:type w:val="continuous"/>
      <w:pgSz w:w="11906" w:h="16838"/>
      <w:pgMar w:top="1723" w:right="1440" w:bottom="1723" w:left="1440" w:header="1440" w:footer="1440" w:gutter="0"/>
      <w:cols w:space="720"/>
      <w:formProt w:val="0"/>
      <w:docGrid w:linePitch="360"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A3104" w14:textId="77777777" w:rsidR="00D9179D" w:rsidRDefault="00D9179D">
      <w:r>
        <w:separator/>
      </w:r>
    </w:p>
  </w:endnote>
  <w:endnote w:type="continuationSeparator" w:id="0">
    <w:p w14:paraId="346E69C3" w14:textId="77777777" w:rsidR="00D9179D" w:rsidRDefault="00D91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Lohit Devanagari">
    <w:altName w:val="Cambria"/>
    <w:panose1 w:val="00000000000000000000"/>
    <w:charset w:val="00"/>
    <w:family w:val="roman"/>
    <w:notTrueType/>
    <w:pitch w:val="default"/>
  </w:font>
  <w:font w:name="Noto Sans CJK SC">
    <w:altName w:val="Cambria"/>
    <w:panose1 w:val="00000000000000000000"/>
    <w:charset w:val="00"/>
    <w:family w:val="roman"/>
    <w:notTrueType/>
    <w:pitch w:val="default"/>
  </w:font>
  <w:font w:name="Liberation Sans">
    <w:altName w:val="Arial"/>
    <w:charset w:val="01"/>
    <w:family w:val="roman"/>
    <w:pitch w:val="variable"/>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FRM1000">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632B1" w14:textId="77777777" w:rsidR="00D9179D" w:rsidRDefault="00D9179D">
      <w:r>
        <w:separator/>
      </w:r>
    </w:p>
  </w:footnote>
  <w:footnote w:type="continuationSeparator" w:id="0">
    <w:p w14:paraId="26F9FE75" w14:textId="77777777" w:rsidR="00D9179D" w:rsidRDefault="00D91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21C1F"/>
    <w:multiLevelType w:val="multilevel"/>
    <w:tmpl w:val="1B62C6A6"/>
    <w:lvl w:ilvl="0">
      <w:start w:val="1"/>
      <w:numFmt w:val="bullet"/>
      <w:lvlText w:val="-"/>
      <w:lvlJc w:val="left"/>
      <w:pPr>
        <w:tabs>
          <w:tab w:val="num" w:pos="720"/>
        </w:tabs>
        <w:ind w:left="720" w:hanging="720"/>
      </w:pPr>
      <w:rPr>
        <w:rFonts w:ascii="Arial" w:hAnsi="Arial" w:cs="Aria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3915F01"/>
    <w:multiLevelType w:val="multilevel"/>
    <w:tmpl w:val="E0C0C35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4D4F13CD"/>
    <w:multiLevelType w:val="multilevel"/>
    <w:tmpl w:val="C57827E0"/>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7F50071F"/>
    <w:multiLevelType w:val="multilevel"/>
    <w:tmpl w:val="D898EF0E"/>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590"/>
    <w:rsid w:val="002F0967"/>
    <w:rsid w:val="006F560D"/>
    <w:rsid w:val="00711B57"/>
    <w:rsid w:val="007C6E6B"/>
    <w:rsid w:val="00AB5590"/>
    <w:rsid w:val="00B76AC4"/>
    <w:rsid w:val="00D9179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D5B9DD"/>
  <w15:docId w15:val="{7A6F8BF6-9A44-42C7-BD5C-3D2C4BF9B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Lohit Devanagari"/>
        <w:lang w:val="en-US" w:eastAsia="zh-CN" w:bidi="hi-IN"/>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eastAsia="Noto Sans CJK SC"/>
    </w:rPr>
  </w:style>
  <w:style w:type="paragraph" w:styleId="1">
    <w:name w:val="heading 1"/>
    <w:basedOn w:val="Heading"/>
    <w:qFormat/>
    <w:pPr>
      <w:outlineLvl w:val="0"/>
    </w:pPr>
  </w:style>
  <w:style w:type="paragraph" w:styleId="2">
    <w:name w:val="heading 2"/>
    <w:basedOn w:val="Heading"/>
    <w:qFormat/>
    <w:pPr>
      <w:outlineLvl w:val="1"/>
    </w:pPr>
    <w:rPr>
      <w:b/>
      <w:sz w:val="24"/>
    </w:rPr>
  </w:style>
  <w:style w:type="paragraph" w:styleId="3">
    <w:name w:val="heading 3"/>
    <w:basedOn w:val="Heading"/>
    <w:qFormat/>
    <w:pPr>
      <w:outlineLvl w:val="2"/>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标题 字符"/>
    <w:basedOn w:val="a0"/>
    <w:link w:val="a4"/>
    <w:uiPriority w:val="10"/>
    <w:qFormat/>
    <w:rsid w:val="00A25B63"/>
    <w:rPr>
      <w:rFonts w:asciiTheme="majorHAnsi" w:eastAsiaTheme="majorEastAsia" w:hAnsiTheme="majorHAnsi" w:cstheme="majorBidi"/>
      <w:spacing w:val="-10"/>
      <w:kern w:val="2"/>
      <w:sz w:val="56"/>
      <w:szCs w:val="56"/>
    </w:rPr>
  </w:style>
  <w:style w:type="character" w:customStyle="1" w:styleId="InternetLink">
    <w:name w:val="Internet Link"/>
    <w:basedOn w:val="a0"/>
    <w:uiPriority w:val="99"/>
    <w:unhideWhenUsed/>
    <w:rPr>
      <w:color w:val="0563C1" w:themeColor="hyperlink"/>
      <w:u w:val="single"/>
    </w:rPr>
  </w:style>
  <w:style w:type="character" w:styleId="a5">
    <w:name w:val="annotation reference"/>
    <w:basedOn w:val="a0"/>
    <w:uiPriority w:val="99"/>
    <w:semiHidden/>
    <w:unhideWhenUsed/>
    <w:qFormat/>
    <w:rsid w:val="001762B3"/>
    <w:rPr>
      <w:sz w:val="16"/>
      <w:szCs w:val="16"/>
    </w:rPr>
  </w:style>
  <w:style w:type="character" w:customStyle="1" w:styleId="a6">
    <w:name w:val="批注文字 字符"/>
    <w:basedOn w:val="a0"/>
    <w:link w:val="a7"/>
    <w:uiPriority w:val="99"/>
    <w:semiHidden/>
    <w:qFormat/>
    <w:rsid w:val="001762B3"/>
    <w:rPr>
      <w:sz w:val="20"/>
      <w:szCs w:val="20"/>
    </w:rPr>
  </w:style>
  <w:style w:type="character" w:customStyle="1" w:styleId="a8">
    <w:name w:val="批注主题 字符"/>
    <w:basedOn w:val="a6"/>
    <w:link w:val="a9"/>
    <w:uiPriority w:val="99"/>
    <w:semiHidden/>
    <w:qFormat/>
    <w:rsid w:val="001762B3"/>
    <w:rPr>
      <w:b/>
      <w:bCs/>
      <w:sz w:val="20"/>
      <w:szCs w:val="20"/>
    </w:rPr>
  </w:style>
  <w:style w:type="character" w:customStyle="1" w:styleId="aa">
    <w:name w:val="批注框文本 字符"/>
    <w:basedOn w:val="a0"/>
    <w:link w:val="ab"/>
    <w:uiPriority w:val="99"/>
    <w:semiHidden/>
    <w:qFormat/>
    <w:rsid w:val="001762B3"/>
    <w:rPr>
      <w:rFonts w:ascii="Segoe UI" w:hAnsi="Segoe UI" w:cs="Segoe UI"/>
      <w:sz w:val="18"/>
      <w:szCs w:val="18"/>
    </w:rPr>
  </w:style>
  <w:style w:type="character" w:styleId="ac">
    <w:name w:val="FollowedHyperlink"/>
    <w:basedOn w:val="a0"/>
    <w:uiPriority w:val="99"/>
    <w:semiHidden/>
    <w:unhideWhenUsed/>
    <w:qFormat/>
    <w:rsid w:val="007A151C"/>
    <w:rPr>
      <w:color w:val="954F72" w:themeColor="followedHyperlink"/>
      <w:u w:val="single"/>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Calibri" w:cs="Times New Roman"/>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Calibri" w:cs="SFRM1000"/>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ascii="Arial" w:eastAsia="Calibri" w:hAnsi="Arial" w:cs="Arial"/>
      <w:sz w:val="18"/>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ascii="Arial" w:hAnsi="Arial" w:cs="Arial"/>
      <w:sz w:val="18"/>
    </w:rPr>
  </w:style>
  <w:style w:type="character" w:customStyle="1" w:styleId="ListLabel18">
    <w:name w:val="ListLabel 18"/>
    <w:qFormat/>
    <w:rPr>
      <w:rFonts w:cs="Courier New"/>
    </w:rPr>
  </w:style>
  <w:style w:type="character" w:customStyle="1" w:styleId="ListLabel19">
    <w:name w:val="ListLabel 19"/>
    <w:qFormat/>
    <w:rPr>
      <w:rFonts w:cs="Wingdings"/>
    </w:rPr>
  </w:style>
  <w:style w:type="character" w:customStyle="1" w:styleId="ListLabel20">
    <w:name w:val="ListLabel 20"/>
    <w:qFormat/>
    <w:rPr>
      <w:rFonts w:cs="Symbol"/>
    </w:rPr>
  </w:style>
  <w:style w:type="character" w:customStyle="1" w:styleId="ListLabel21">
    <w:name w:val="ListLabel 21"/>
    <w:qFormat/>
    <w:rPr>
      <w:rFonts w:cs="Courier New"/>
    </w:rPr>
  </w:style>
  <w:style w:type="character" w:customStyle="1" w:styleId="ListLabel22">
    <w:name w:val="ListLabel 22"/>
    <w:qFormat/>
    <w:rPr>
      <w:rFonts w:cs="Wingdings"/>
    </w:rPr>
  </w:style>
  <w:style w:type="character" w:customStyle="1" w:styleId="ListLabel23">
    <w:name w:val="ListLabel 23"/>
    <w:qFormat/>
    <w:rPr>
      <w:rFonts w:cs="Symbol"/>
    </w:rPr>
  </w:style>
  <w:style w:type="character" w:customStyle="1" w:styleId="ListLabel24">
    <w:name w:val="ListLabel 24"/>
    <w:qFormat/>
    <w:rPr>
      <w:rFonts w:cs="Courier New"/>
    </w:rPr>
  </w:style>
  <w:style w:type="character" w:customStyle="1" w:styleId="ListLabel25">
    <w:name w:val="ListLabel 25"/>
    <w:qFormat/>
    <w:rPr>
      <w:rFonts w:cs="Wingdings"/>
    </w:rPr>
  </w:style>
  <w:style w:type="character" w:customStyle="1" w:styleId="ListLabel26">
    <w:name w:val="ListLabel 26"/>
    <w:qFormat/>
    <w:rPr>
      <w:rFonts w:ascii="Arial" w:hAnsi="Arial" w:cs="Arial"/>
      <w:sz w:val="18"/>
    </w:rPr>
  </w:style>
  <w:style w:type="character" w:customStyle="1" w:styleId="ListLabel27">
    <w:name w:val="ListLabel 27"/>
    <w:qFormat/>
    <w:rPr>
      <w:rFonts w:cs="Courier New"/>
    </w:rPr>
  </w:style>
  <w:style w:type="character" w:customStyle="1" w:styleId="ListLabel28">
    <w:name w:val="ListLabel 28"/>
    <w:qFormat/>
    <w:rPr>
      <w:rFonts w:cs="Wingdings"/>
    </w:rPr>
  </w:style>
  <w:style w:type="character" w:customStyle="1" w:styleId="ListLabel29">
    <w:name w:val="ListLabel 29"/>
    <w:qFormat/>
    <w:rPr>
      <w:rFonts w:cs="Symbol"/>
    </w:rPr>
  </w:style>
  <w:style w:type="character" w:customStyle="1" w:styleId="ListLabel30">
    <w:name w:val="ListLabel 30"/>
    <w:qFormat/>
    <w:rPr>
      <w:rFonts w:cs="Courier New"/>
    </w:rPr>
  </w:style>
  <w:style w:type="character" w:customStyle="1" w:styleId="ListLabel31">
    <w:name w:val="ListLabel 31"/>
    <w:qFormat/>
    <w:rPr>
      <w:rFonts w:cs="Wingdings"/>
    </w:rPr>
  </w:style>
  <w:style w:type="character" w:customStyle="1" w:styleId="ListLabel32">
    <w:name w:val="ListLabel 32"/>
    <w:qFormat/>
    <w:rPr>
      <w:rFonts w:cs="Symbol"/>
    </w:rPr>
  </w:style>
  <w:style w:type="character" w:customStyle="1" w:styleId="ListLabel33">
    <w:name w:val="ListLabel 33"/>
    <w:qFormat/>
    <w:rPr>
      <w:rFonts w:cs="Courier New"/>
    </w:rPr>
  </w:style>
  <w:style w:type="character" w:customStyle="1" w:styleId="ListLabel34">
    <w:name w:val="ListLabel 34"/>
    <w:qFormat/>
    <w:rPr>
      <w:rFonts w:cs="Wingdings"/>
    </w:rPr>
  </w:style>
  <w:style w:type="character" w:customStyle="1" w:styleId="FootnoteTextChar">
    <w:name w:val="Footnote Text Char"/>
    <w:uiPriority w:val="99"/>
    <w:semiHidden/>
    <w:unhideWhenUsed/>
    <w:qFormat/>
    <w:rPr>
      <w:sz w:val="20"/>
      <w:szCs w:val="20"/>
    </w:rPr>
  </w:style>
  <w:style w:type="character" w:customStyle="1" w:styleId="ListLabel35">
    <w:name w:val="ListLabel 35"/>
    <w:qFormat/>
    <w:rPr>
      <w:rFonts w:ascii="Arial" w:hAnsi="Arial" w:cs="Arial"/>
      <w:sz w:val="20"/>
    </w:rPr>
  </w:style>
  <w:style w:type="character" w:customStyle="1" w:styleId="ListLabel36">
    <w:name w:val="ListLabel 36"/>
    <w:qFormat/>
    <w:rPr>
      <w:rFonts w:cs="Courier New"/>
    </w:rPr>
  </w:style>
  <w:style w:type="character" w:customStyle="1" w:styleId="ListLabel37">
    <w:name w:val="ListLabel 37"/>
    <w:qFormat/>
    <w:rPr>
      <w:rFonts w:cs="Wingdings"/>
    </w:rPr>
  </w:style>
  <w:style w:type="character" w:customStyle="1" w:styleId="ListLabel38">
    <w:name w:val="ListLabel 38"/>
    <w:qFormat/>
    <w:rPr>
      <w:rFonts w:cs="Symbol"/>
    </w:rPr>
  </w:style>
  <w:style w:type="character" w:customStyle="1" w:styleId="ListLabel39">
    <w:name w:val="ListLabel 39"/>
    <w:qFormat/>
    <w:rPr>
      <w:rFonts w:cs="Courier New"/>
    </w:rPr>
  </w:style>
  <w:style w:type="character" w:customStyle="1" w:styleId="ListLabel40">
    <w:name w:val="ListLabel 40"/>
    <w:qFormat/>
    <w:rPr>
      <w:rFonts w:cs="Wingdings"/>
    </w:rPr>
  </w:style>
  <w:style w:type="character" w:customStyle="1" w:styleId="ListLabel41">
    <w:name w:val="ListLabel 41"/>
    <w:qFormat/>
    <w:rPr>
      <w:rFonts w:cs="Symbol"/>
    </w:rPr>
  </w:style>
  <w:style w:type="character" w:customStyle="1" w:styleId="ListLabel42">
    <w:name w:val="ListLabel 42"/>
    <w:qFormat/>
    <w:rPr>
      <w:rFonts w:cs="Courier New"/>
    </w:rPr>
  </w:style>
  <w:style w:type="character" w:customStyle="1" w:styleId="ListLabel43">
    <w:name w:val="ListLabel 43"/>
    <w:qFormat/>
    <w:rPr>
      <w:rFonts w:cs="Wingdings"/>
    </w:rPr>
  </w:style>
  <w:style w:type="character" w:styleId="ad">
    <w:name w:val="Placeholder Text"/>
    <w:basedOn w:val="a0"/>
    <w:uiPriority w:val="99"/>
    <w:semiHidden/>
    <w:qFormat/>
    <w:rsid w:val="000C6F98"/>
    <w:rPr>
      <w:color w:val="808080"/>
    </w:rPr>
  </w:style>
  <w:style w:type="character" w:customStyle="1" w:styleId="ListLabel44">
    <w:name w:val="ListLabel 44"/>
    <w:qFormat/>
    <w:rPr>
      <w:rFonts w:cs="Arial"/>
      <w:sz w:val="20"/>
    </w:rPr>
  </w:style>
  <w:style w:type="character" w:customStyle="1" w:styleId="ListLabel45">
    <w:name w:val="ListLabel 45"/>
    <w:qFormat/>
    <w:rPr>
      <w:rFonts w:cs="Courier New"/>
    </w:rPr>
  </w:style>
  <w:style w:type="character" w:customStyle="1" w:styleId="ListLabel46">
    <w:name w:val="ListLabel 46"/>
    <w:qFormat/>
    <w:rPr>
      <w:rFonts w:cs="Wingdings"/>
    </w:rPr>
  </w:style>
  <w:style w:type="character" w:customStyle="1" w:styleId="ListLabel47">
    <w:name w:val="ListLabel 47"/>
    <w:qFormat/>
    <w:rPr>
      <w:rFonts w:cs="Symbol"/>
    </w:rPr>
  </w:style>
  <w:style w:type="character" w:customStyle="1" w:styleId="ListLabel48">
    <w:name w:val="ListLabel 48"/>
    <w:qFormat/>
    <w:rPr>
      <w:rFonts w:cs="Courier New"/>
    </w:rPr>
  </w:style>
  <w:style w:type="character" w:customStyle="1" w:styleId="ListLabel49">
    <w:name w:val="ListLabel 49"/>
    <w:qFormat/>
    <w:rPr>
      <w:rFonts w:cs="Wingdings"/>
    </w:rPr>
  </w:style>
  <w:style w:type="character" w:customStyle="1" w:styleId="ListLabel50">
    <w:name w:val="ListLabel 50"/>
    <w:qFormat/>
    <w:rPr>
      <w:rFonts w:cs="Symbol"/>
    </w:rPr>
  </w:style>
  <w:style w:type="character" w:customStyle="1" w:styleId="ListLabel51">
    <w:name w:val="ListLabel 51"/>
    <w:qFormat/>
    <w:rPr>
      <w:rFonts w:cs="Courier New"/>
    </w:rPr>
  </w:style>
  <w:style w:type="character" w:customStyle="1" w:styleId="ListLabel52">
    <w:name w:val="ListLabel 52"/>
    <w:qFormat/>
    <w:rPr>
      <w:rFonts w:cs="Wingdings"/>
    </w:rPr>
  </w:style>
  <w:style w:type="character" w:customStyle="1" w:styleId="ListLabel53">
    <w:name w:val="ListLabel 53"/>
    <w:qFormat/>
    <w:rPr>
      <w:rFonts w:ascii="Arial" w:eastAsia="Calibri" w:hAnsi="Arial" w:cs="Arial"/>
    </w:rPr>
  </w:style>
  <w:style w:type="character" w:customStyle="1" w:styleId="ListLabel54">
    <w:name w:val="ListLabel 54"/>
    <w:qFormat/>
    <w:rPr>
      <w:rFonts w:eastAsia="Calibri" w:cs="Arial"/>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ascii="Times New Roman" w:eastAsia="Times New Roman" w:hAnsi="Times New Roman" w:cs="Times New Roman"/>
      <w:sz w:val="20"/>
      <w:szCs w:val="20"/>
      <w:lang w:val="en-US"/>
    </w:rPr>
  </w:style>
  <w:style w:type="character" w:customStyle="1" w:styleId="ListLabel59">
    <w:name w:val="ListLabel 59"/>
    <w:qFormat/>
    <w:rPr>
      <w:rFonts w:ascii="Times New Roman" w:eastAsia="Times New Roman" w:hAnsi="Times New Roman" w:cs="Times New Roman"/>
      <w:sz w:val="20"/>
      <w:szCs w:val="20"/>
      <w:lang w:val="de-DE"/>
    </w:rPr>
  </w:style>
  <w:style w:type="paragraph" w:customStyle="1" w:styleId="Heading">
    <w:name w:val="Heading"/>
    <w:basedOn w:val="a"/>
    <w:next w:val="ae"/>
    <w:qFormat/>
    <w:pPr>
      <w:keepNext/>
      <w:spacing w:before="240" w:after="120"/>
    </w:pPr>
    <w:rPr>
      <w:rFonts w:ascii="Liberation Sans" w:hAnsi="Liberation Sans"/>
      <w:sz w:val="28"/>
      <w:szCs w:val="28"/>
    </w:rPr>
  </w:style>
  <w:style w:type="paragraph" w:styleId="ae">
    <w:name w:val="Body Text"/>
    <w:basedOn w:val="a"/>
    <w:pPr>
      <w:spacing w:after="140" w:line="276" w:lineRule="auto"/>
    </w:pPr>
  </w:style>
  <w:style w:type="paragraph" w:styleId="af">
    <w:name w:val="List"/>
    <w:basedOn w:val="ae"/>
  </w:style>
  <w:style w:type="paragraph" w:styleId="af0">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styleId="a4">
    <w:name w:val="Title"/>
    <w:basedOn w:val="a"/>
    <w:link w:val="a3"/>
    <w:uiPriority w:val="10"/>
    <w:qFormat/>
    <w:rsid w:val="00A25B63"/>
    <w:pPr>
      <w:contextualSpacing/>
    </w:pPr>
    <w:rPr>
      <w:rFonts w:asciiTheme="majorHAnsi" w:eastAsiaTheme="majorEastAsia" w:hAnsiTheme="majorHAnsi" w:cstheme="majorBidi"/>
      <w:spacing w:val="-10"/>
      <w:kern w:val="2"/>
      <w:sz w:val="56"/>
      <w:szCs w:val="56"/>
    </w:rPr>
  </w:style>
  <w:style w:type="paragraph" w:styleId="af1">
    <w:name w:val="List Paragraph"/>
    <w:basedOn w:val="a"/>
    <w:uiPriority w:val="34"/>
    <w:qFormat/>
    <w:rsid w:val="00D31E02"/>
    <w:pPr>
      <w:spacing w:after="160"/>
      <w:ind w:left="720"/>
      <w:contextualSpacing/>
    </w:pPr>
  </w:style>
  <w:style w:type="paragraph" w:styleId="a7">
    <w:name w:val="annotation text"/>
    <w:basedOn w:val="a"/>
    <w:link w:val="a6"/>
    <w:uiPriority w:val="99"/>
    <w:semiHidden/>
    <w:unhideWhenUsed/>
    <w:qFormat/>
    <w:rsid w:val="001762B3"/>
  </w:style>
  <w:style w:type="paragraph" w:styleId="a9">
    <w:name w:val="annotation subject"/>
    <w:basedOn w:val="a7"/>
    <w:link w:val="a8"/>
    <w:uiPriority w:val="99"/>
    <w:semiHidden/>
    <w:unhideWhenUsed/>
    <w:qFormat/>
    <w:rsid w:val="001762B3"/>
    <w:rPr>
      <w:b/>
      <w:bCs/>
    </w:rPr>
  </w:style>
  <w:style w:type="paragraph" w:styleId="ab">
    <w:name w:val="Balloon Text"/>
    <w:basedOn w:val="a"/>
    <w:link w:val="aa"/>
    <w:uiPriority w:val="99"/>
    <w:semiHidden/>
    <w:unhideWhenUsed/>
    <w:qFormat/>
    <w:rsid w:val="001762B3"/>
    <w:rPr>
      <w:rFonts w:ascii="Segoe UI" w:hAnsi="Segoe UI" w:cs="Segoe UI"/>
      <w:sz w:val="18"/>
      <w:szCs w:val="18"/>
    </w:rPr>
  </w:style>
  <w:style w:type="paragraph" w:styleId="af2">
    <w:name w:val="Revision"/>
    <w:uiPriority w:val="99"/>
    <w:semiHidden/>
    <w:qFormat/>
    <w:rsid w:val="00ED7F38"/>
    <w:rPr>
      <w:rFonts w:ascii="Calibri" w:eastAsiaTheme="minorHAnsi" w:hAnsi="Calibri" w:cstheme="minorBidi"/>
      <w:sz w:val="22"/>
      <w:szCs w:val="22"/>
      <w:lang w:eastAsia="en-US" w:bidi="ar-SA"/>
    </w:rPr>
  </w:style>
  <w:style w:type="paragraph" w:styleId="af3">
    <w:name w:val="No Spacing"/>
    <w:uiPriority w:val="1"/>
    <w:qFormat/>
    <w:rsid w:val="00391AF1"/>
    <w:rPr>
      <w:rFonts w:ascii="Calibri" w:eastAsiaTheme="minorHAnsi" w:hAnsi="Calibri" w:cstheme="minorBidi"/>
      <w:sz w:val="22"/>
      <w:szCs w:val="22"/>
      <w:lang w:eastAsia="en-US" w:bidi="ar-SA"/>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paragraph" w:customStyle="1" w:styleId="Fett1">
    <w:name w:val="Fett1"/>
    <w:qFormat/>
    <w:pPr>
      <w:widowControl w:val="0"/>
    </w:pPr>
    <w:rPr>
      <w:rFonts w:eastAsia="Noto Sans CJK SC"/>
      <w:b/>
      <w:bCs/>
    </w:rPr>
  </w:style>
  <w:style w:type="paragraph" w:customStyle="1" w:styleId="Reference">
    <w:name w:val="Reference"/>
    <w:qFormat/>
    <w:pPr>
      <w:spacing w:before="350" w:after="200" w:line="250" w:lineRule="exact"/>
    </w:pPr>
    <w:rPr>
      <w:rFonts w:ascii="Arial" w:eastAsia="Arial" w:hAnsi="Arial" w:cs="Arial"/>
      <w:sz w:val="22"/>
      <w:szCs w:val="22"/>
    </w:rPr>
  </w:style>
  <w:style w:type="paragraph" w:customStyle="1" w:styleId="TableData">
    <w:name w:val="TableData"/>
    <w:qFormat/>
    <w:pPr>
      <w:widowControl w:val="0"/>
      <w:spacing w:before="75" w:after="75"/>
    </w:pPr>
    <w:rPr>
      <w:rFonts w:ascii="Arial" w:eastAsia="Arial" w:hAnsi="Arial" w:cs="Arial"/>
      <w:sz w:val="18"/>
      <w:szCs w:val="18"/>
    </w:rPr>
  </w:style>
  <w:style w:type="paragraph" w:customStyle="1" w:styleId="TableColumn">
    <w:name w:val="TableColumn"/>
    <w:qFormat/>
    <w:pPr>
      <w:widowControl w:val="0"/>
      <w:spacing w:before="75" w:after="75"/>
    </w:pPr>
    <w:rPr>
      <w:rFonts w:ascii="Arial" w:eastAsia="Arial" w:hAnsi="Arial" w:cs="Arial"/>
      <w:b/>
      <w:bCs/>
      <w:sz w:val="18"/>
      <w:szCs w:val="18"/>
    </w:rPr>
  </w:style>
  <w:style w:type="paragraph" w:customStyle="1" w:styleId="Text">
    <w:name w:val="Text"/>
    <w:basedOn w:val="af0"/>
    <w:qFormat/>
  </w:style>
  <w:style w:type="paragraph" w:styleId="af4">
    <w:name w:val="header"/>
    <w:basedOn w:val="a"/>
  </w:style>
  <w:style w:type="paragraph" w:styleId="af5">
    <w:name w:val="footer"/>
    <w:basedOn w:val="a"/>
  </w:style>
  <w:style w:type="paragraph" w:customStyle="1" w:styleId="10">
    <w:name w:val="正文1"/>
    <w:basedOn w:val="a"/>
    <w:qFormat/>
    <w:rsid w:val="0958E173"/>
    <w:pPr>
      <w:jc w:val="both"/>
    </w:pPr>
    <w:rPr>
      <w:rFonts w:ascii="DengXian" w:eastAsia="DengXian" w:hAnsi="DengXian" w:cs="Times New Roman"/>
      <w:sz w:val="24"/>
      <w:szCs w:val="24"/>
    </w:rPr>
  </w:style>
  <w:style w:type="table" w:styleId="af6">
    <w:name w:val="Table Grid"/>
    <w:basedOn w:val="a1"/>
    <w:uiPriority w:val="39"/>
    <w:rsid w:val="000A0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0">
    <w:name w:val="Grid Table 2"/>
    <w:basedOn w:val="a1"/>
    <w:uiPriority w:val="47"/>
    <w:rsid w:val="00B7103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000000" w:themeColor="text1"/>
          <w:insideH w:val="nil"/>
          <w:insideV w:val="nil"/>
        </w:tcBorders>
        <w:shd w:val="clear" w:color="auto" w:fill="FFFFFF" w:themeFill="background1"/>
      </w:tcPr>
    </w:tblStylePr>
    <w:tblStylePr w:type="lastRow">
      <w:rPr>
        <w:b/>
        <w:bCs/>
      </w:rPr>
      <w:tblPr/>
      <w:tcPr>
        <w:tcBorders>
          <w:top w:val="double" w:sz="2" w:space="0" w:color="000000" w:themeColor="text1"/>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List Table 2"/>
    <w:basedOn w:val="a1"/>
    <w:uiPriority w:val="47"/>
    <w:rsid w:val="00244575"/>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
    <w:name w:val="List Table 6 Colorful"/>
    <w:basedOn w:val="a1"/>
    <w:uiPriority w:val="51"/>
    <w:rsid w:val="0024457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3">
    <w:name w:val="List Table 6 Colorful Accent 3"/>
    <w:basedOn w:val="a1"/>
    <w:uiPriority w:val="51"/>
    <w:rsid w:val="00244575"/>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image" Target="media/image83.png"/><Relationship Id="rId95" Type="http://schemas.openxmlformats.org/officeDocument/2006/relationships/image" Target="media/image8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13" Type="http://schemas.openxmlformats.org/officeDocument/2006/relationships/image" Target="media/image106.png"/><Relationship Id="rId118" Type="http://schemas.openxmlformats.org/officeDocument/2006/relationships/image" Target="media/image111.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image" Target="media/image96.png"/><Relationship Id="rId108" Type="http://schemas.openxmlformats.org/officeDocument/2006/relationships/image" Target="media/image101.png"/><Relationship Id="rId116" Type="http://schemas.openxmlformats.org/officeDocument/2006/relationships/image" Target="media/image10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11" Type="http://schemas.openxmlformats.org/officeDocument/2006/relationships/image" Target="media/image10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14" Type="http://schemas.openxmlformats.org/officeDocument/2006/relationships/image" Target="media/image107.png"/><Relationship Id="rId119" Type="http://schemas.openxmlformats.org/officeDocument/2006/relationships/image" Target="media/image112.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69E38-F0E6-4C00-AAE4-FED1D1CF9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30</Pages>
  <Words>8074</Words>
  <Characters>46027</Characters>
  <Application>Microsoft Office Word</Application>
  <DocSecurity>0</DocSecurity>
  <Lines>383</Lines>
  <Paragraphs>107</Paragraphs>
  <ScaleCrop>false</ScaleCrop>
  <Company>MUW</Company>
  <LinksUpToDate>false</LinksUpToDate>
  <CharactersWithSpaces>53994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Supplementary_Material_LUAD</dc:title>
  <dc:subject/>
  <dc:creator>Dedicaid</dc:creator>
  <dc:description/>
  <cp:lastModifiedBy>Li Xiang</cp:lastModifiedBy>
  <cp:revision>11</cp:revision>
  <dcterms:created xsi:type="dcterms:W3CDTF">2021-06-06T17:57:00Z</dcterms:created>
  <dcterms:modified xsi:type="dcterms:W3CDTF">2021-07-31T05:21:00Z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MUW</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endeley Citation Style_1">
    <vt:lpwstr>http://www.zotero.org/styles/nature</vt:lpwstr>
  </property>
  <property fmtid="{D5CDD505-2E9C-101B-9397-08002B2CF9AE}" pid="8" name="Mendeley Document_1">
    <vt:lpwstr>True</vt:lpwstr>
  </property>
  <property fmtid="{D5CDD505-2E9C-101B-9397-08002B2CF9AE}" pid="9" name="Mendeley Recent Style Id 0_1">
    <vt:lpwstr>http://www.zotero.org/styles/american-sociological-association</vt:lpwstr>
  </property>
  <property fmtid="{D5CDD505-2E9C-101B-9397-08002B2CF9AE}" pid="10" name="Mendeley Recent Style Id 1_1">
    <vt:lpwstr>http://www.zotero.org/styles/chicago-author-date</vt:lpwstr>
  </property>
  <property fmtid="{D5CDD505-2E9C-101B-9397-08002B2CF9AE}" pid="11" name="Mendeley Recent Style Id 2_1">
    <vt:lpwstr>http://www.zotero.org/styles/harvard-cite-them-right</vt:lpwstr>
  </property>
  <property fmtid="{D5CDD505-2E9C-101B-9397-08002B2CF9AE}" pid="12" name="Mendeley Recent Style Id 3_1">
    <vt:lpwstr>http://csl.mendeley.com/styles/20448741/minimal-grant-proposals</vt:lpwstr>
  </property>
  <property fmtid="{D5CDD505-2E9C-101B-9397-08002B2CF9AE}" pid="13" name="Mendeley Recent Style Id 4_1">
    <vt:lpwstr>http://www.zotero.org/styles/modern-humanities-research-association</vt:lpwstr>
  </property>
  <property fmtid="{D5CDD505-2E9C-101B-9397-08002B2CF9AE}" pid="14" name="Mendeley Recent Style Id 5_1">
    <vt:lpwstr>http://www.zotero.org/styles/national-library-of-medicine-grant-proposals</vt:lpwstr>
  </property>
  <property fmtid="{D5CDD505-2E9C-101B-9397-08002B2CF9AE}" pid="15" name="Mendeley Recent Style Id 6_1">
    <vt:lpwstr>http://www.zotero.org/styles/national-science-foundation-grant-proposals</vt:lpwstr>
  </property>
  <property fmtid="{D5CDD505-2E9C-101B-9397-08002B2CF9AE}" pid="16" name="Mendeley Recent Style Id 7_1">
    <vt:lpwstr>http://www.zotero.org/styles/nature</vt:lpwstr>
  </property>
  <property fmtid="{D5CDD505-2E9C-101B-9397-08002B2CF9AE}" pid="17" name="Mendeley Recent Style Id 8_1">
    <vt:lpwstr>https://csl.mendeley.com/styles/487358541/NeuroImage2</vt:lpwstr>
  </property>
  <property fmtid="{D5CDD505-2E9C-101B-9397-08002B2CF9AE}" pid="18" name="Mendeley Recent Style Id 9_1">
    <vt:lpwstr>http://www.zotero.org/styles/vancouver</vt:lpwstr>
  </property>
  <property fmtid="{D5CDD505-2E9C-101B-9397-08002B2CF9AE}" pid="19" name="Mendeley Recent Style Name 0_1">
    <vt:lpwstr>American Sociological Association</vt:lpwstr>
  </property>
  <property fmtid="{D5CDD505-2E9C-101B-9397-08002B2CF9AE}" pid="20" name="Mendeley Recent Style Name 1_1">
    <vt:lpwstr>Chicago Manual of Style 17th edition (author-date)</vt:lpwstr>
  </property>
  <property fmtid="{D5CDD505-2E9C-101B-9397-08002B2CF9AE}" pid="21" name="Mendeley Recent Style Name 2_1">
    <vt:lpwstr>Cite Them Right 10th edition - Harvard</vt:lpwstr>
  </property>
  <property fmtid="{D5CDD505-2E9C-101B-9397-08002B2CF9AE}" pid="22" name="Mendeley Recent Style Name 3_1">
    <vt:lpwstr>Minimal style for grant proposals</vt:lpwstr>
  </property>
  <property fmtid="{D5CDD505-2E9C-101B-9397-08002B2CF9AE}" pid="23" name="Mendeley Recent Style Name 4_1">
    <vt:lpwstr>Modern Humanities Research Association 3rd edition (note with bibliography)</vt:lpwstr>
  </property>
  <property fmtid="{D5CDD505-2E9C-101B-9397-08002B2CF9AE}" pid="24" name="Mendeley Recent Style Name 5_1">
    <vt:lpwstr>National Library of Medicine (grant proposals with PMCID/PMID)</vt:lpwstr>
  </property>
  <property fmtid="{D5CDD505-2E9C-101B-9397-08002B2CF9AE}" pid="25" name="Mendeley Recent Style Name 6_1">
    <vt:lpwstr>National Science Foundation (grant proposals)</vt:lpwstr>
  </property>
  <property fmtid="{D5CDD505-2E9C-101B-9397-08002B2CF9AE}" pid="26" name="Mendeley Recent Style Name 7_1">
    <vt:lpwstr>Nature</vt:lpwstr>
  </property>
  <property fmtid="{D5CDD505-2E9C-101B-9397-08002B2CF9AE}" pid="27" name="Mendeley Recent Style Name 8_1">
    <vt:lpwstr>NeuroImage2</vt:lpwstr>
  </property>
  <property fmtid="{D5CDD505-2E9C-101B-9397-08002B2CF9AE}" pid="28" name="Mendeley Recent Style Name 9_1">
    <vt:lpwstr>Vancouver</vt:lpwstr>
  </property>
  <property fmtid="{D5CDD505-2E9C-101B-9397-08002B2CF9AE}" pid="29" name="Mendeley Unique User Id_1">
    <vt:lpwstr>33ebece5-9d2a-33d3-a681-fa602d41f3c6</vt:lpwstr>
  </property>
  <property fmtid="{D5CDD505-2E9C-101B-9397-08002B2CF9AE}" pid="30" name="Mendeley_Bookmark_1u89jdq7XN_1">
    <vt:lpwstr>ADDIN CSL_CITATION {"citationItems": [{"id": "ITEM-1", "itemData": {"DOI": "10.1007/s00259-020-04771-5", "ISSN": "16197089", "PMID": "32776232", "abstract": "Purposes: To evaluate the capability of PET/CT images for differentiating the histologic subtypes</vt:lpwstr>
  </property>
  <property fmtid="{D5CDD505-2E9C-101B-9397-08002B2CF9AE}" pid="31" name="Mendeley_Bookmark_1u89jdq7XN_10">
    <vt:lpwstr>mily": "Han", "given": "Yong", "non-dropping-particle": "", "parse-names": false, "suffix": ""}, {"dropping-particle": "", "family": "Ma", "given": "Yuan", "non-dropping-particle": "", "parse-names": false, "suffix": ""}, {"dropping-particle": "", "family</vt:lpwstr>
  </property>
  <property fmtid="{D5CDD505-2E9C-101B-9397-08002B2CF9AE}" pid="32" name="Mendeley_Bookmark_1u89jdq7XN_11">
    <vt:lpwstr>": "Wu", "given": "Zhiyuan", "non-dropping-particle": "", "parse-names": false, "suffix": ""}, {"dropping-particle": "", "family": "Zhang", "given": "Feng", "non-dropping-particle": "", "parse-names": false, "suffix": ""}, {"dropping-particle": "", "famil</vt:lpwstr>
  </property>
  <property fmtid="{D5CDD505-2E9C-101B-9397-08002B2CF9AE}" pid="33" name="Mendeley_Bookmark_1u89jdq7XN_12">
    <vt:lpwstr>y": "Zheng", "given": "Deqiang", "non-dropping-particle": "", "parse-names": false, "suffix": ""}, {"dropping-particle": "", "family": "Liu", "given": "Xiangtong", "non-dropping-particle": "", "parse-names": false, "suffix": ""}, {"dropping-particle": "",</vt:lpwstr>
  </property>
  <property fmtid="{D5CDD505-2E9C-101B-9397-08002B2CF9AE}" pid="34" name="Mendeley_Bookmark_1u89jdq7XN_13">
    <vt:lpwstr> "family": "Tao", "given": "Lixin", "non-dropping-particle": "", "parse-names": false, "suffix": ""}, {"dropping-particle": "", "family": "Liang", "given": "Zhigang", "non-dropping-particle": "", "parse-names": false, "suffix": ""}, {"dropping-particle": </vt:lpwstr>
  </property>
  <property fmtid="{D5CDD505-2E9C-101B-9397-08002B2CF9AE}" pid="35" name="Mendeley_Bookmark_1u89jdq7XN_14">
    <vt:lpwstr>"", "family": "Yang", "given": "Zhi", "non-dropping-particle": "", "parse-names": false, "suffix": ""}, {"dropping-particle": "", "family": "Li", "given": "Xia", "non-dropping-particle": "", "parse-names": false, "suffix": ""}, {"dropping-particle": "", "</vt:lpwstr>
  </property>
  <property fmtid="{D5CDD505-2E9C-101B-9397-08002B2CF9AE}" pid="36" name="Mendeley_Bookmark_1u89jdq7XN_15">
    <vt:lpwstr>family": "Huang", "given": "Jian", "non-dropping-particle": "", "parse-names": false, "suffix": ""}, {"dropping-particle": "", "family": "Guo", "given": "Xiuhua", "non-dropping-particle": "", "parse-names": false, "suffix": ""}], "container-title": "Europ</vt:lpwstr>
  </property>
  <property fmtid="{D5CDD505-2E9C-101B-9397-08002B2CF9AE}" pid="37" name="Mendeley_Bookmark_1u89jdq7XN_16">
    <vt:lpwstr>ean Journal of Nuclear Medicine and Molecular Imaging", "id": "ITEM-1", "issue": "2", "issued": {"date-parts": [["2021"]]}, "page": "350-360", "publisher": "European Journal of Nuclear Medicine and Molecular Imaging", "title": "Histologic subtype classifi</vt:lpwstr>
  </property>
  <property fmtid="{D5CDD505-2E9C-101B-9397-08002B2CF9AE}" pid="38" name="Mendeley_Bookmark_1u89jdq7XN_17">
    <vt:lpwstr>cation of non-small cell lung cancer using PET/CT images", "type": "article-journal", "volume": "48"}, "uris": ["http://www.mendeley.com/documents/?uuid=98209957-1268-42e0-aa2e-a4e8a20319fb"]}], "mendeley": {"formattedCitation": "(1)", "plainTextFormatted</vt:lpwstr>
  </property>
  <property fmtid="{D5CDD505-2E9C-101B-9397-08002B2CF9AE}" pid="39" name="Mendeley_Bookmark_1u89jdq7XN_18">
    <vt:lpwstr>Citation": "(1)"}, "properties": {"noteIndex": 0}, "schema": "https://github.com/citation-style-language/schema/raw/master/csl-citation.json"}</vt:lpwstr>
  </property>
  <property fmtid="{D5CDD505-2E9C-101B-9397-08002B2CF9AE}" pid="40" name="Mendeley_Bookmark_1u89jdq7XN_2">
    <vt:lpwstr> of non-small cell lung cancer (NSCLC) and to identify the optimal model from radiomics-based machine learning/deep learning algorithms. Methods: In this study, 867 patients with adenocarcinoma (ADC) and 552 patients with squamous cell carcinoma (SCC) wer</vt:lpwstr>
  </property>
  <property fmtid="{D5CDD505-2E9C-101B-9397-08002B2CF9AE}" pid="41" name="Mendeley_Bookmark_1u89jdq7XN_3">
    <vt:lpwstr>e retrospectively analysed. A stratified random sample of 283 patients (20%) was used as the testing set (173 ADC and 110 SCC); the remaining data were used as the training set. A total of 688 features were extracted from each outlined tumour region. Ten </vt:lpwstr>
  </property>
  <property fmtid="{D5CDD505-2E9C-101B-9397-08002B2CF9AE}" pid="42" name="Mendeley_Bookmark_1u89jdq7XN_4">
    <vt:lpwstr>feature selection techniques, ten machine learning (ML) models and the VGG16 deep learning (DL) algorithm were evaluated to construct an optimal classification model for the differential diagnosis of ADC and SCC. Tenfold cross-validation and grid search t</vt:lpwstr>
  </property>
  <property fmtid="{D5CDD505-2E9C-101B-9397-08002B2CF9AE}" pid="43" name="Mendeley_Bookmark_1u89jdq7XN_5">
    <vt:lpwstr>echnique were employed to evaluate and optimize the model hyperparameters on the training dataset. The area under the receiver operating characteristic curve (AUROC), accuracy, precision, sensitivity and specificity was used to evaluate the performance of</vt:lpwstr>
  </property>
  <property fmtid="{D5CDD505-2E9C-101B-9397-08002B2CF9AE}" pid="44" name="Mendeley_Bookmark_1u89jdq7XN_6">
    <vt:lpwstr> the models on the test dataset. Results: Fifty top-ranked subset features were selected by each feature selection technique for classification. The linear discriminant analysis (LDA) (AUROC, 0.863; accuracy, 0.794) and support vector machine (SVM) (AUROC</vt:lpwstr>
  </property>
  <property fmtid="{D5CDD505-2E9C-101B-9397-08002B2CF9AE}" pid="45" name="Mendeley_Bookmark_1u89jdq7XN_7">
    <vt:lpwstr>, 0.863; accuracy, 0.792) classifiers, both of which coupled with the \u21132,1NR feature selection method, achieved optimal performance. The random forest (RF) classifier (AUROC, 0.824; accuracy, 0.775) and \u21132,1NR feature selection method (AUROC, 0.</vt:lpwstr>
  </property>
  <property fmtid="{D5CDD505-2E9C-101B-9397-08002B2CF9AE}" pid="46" name="Mendeley_Bookmark_1u89jdq7XN_8">
    <vt:lpwstr>815; accuracy, 0.764) showed excellent average performance among the classifiers and feature selection methods employed in our study, respectively. Furthermore, the VGG16 DL algorithm (AUROC, 0.903; accuracy, 0.841) outperformed all conventional machine l</vt:lpwstr>
  </property>
  <property fmtid="{D5CDD505-2E9C-101B-9397-08002B2CF9AE}" pid="47" name="Mendeley_Bookmark_1u89jdq7XN_9">
    <vt:lpwstr>earning methods in combination with radiomics. Conclusion: Employing radiomic machine learning/deep learning algorithms could help radiologists to differentiate the histologic subtypes of NSCLC via PET/CT images.", "author": [{"dropping-particle": "", "fa</vt:lpwstr>
  </property>
  <property fmtid="{D5CDD505-2E9C-101B-9397-08002B2CF9AE}" pid="48" name="Mendeley_Bookmark_nV3zApBW12_1">
    <vt:lpwstr>ADDIN CSL_CITATION {"citationItems": [{"id": "ITEM-1", "itemData": {"DOI": "10.1007/s00259-020-04771-5", "ISSN": "16197089", "PMID": "32776232", "abstract": "Purposes: To evaluate the capability of PET/CT images for differentiating the histologic subtypes</vt:lpwstr>
  </property>
  <property fmtid="{D5CDD505-2E9C-101B-9397-08002B2CF9AE}" pid="49" name="Mendeley_Bookmark_nV3zApBW12_10">
    <vt:lpwstr>mily": "Han", "given": "Yong", "non-dropping-particle": "", "parse-names": false, "suffix": ""}, {"dropping-particle": "", "family": "Ma", "given": "Yuan", "non-dropping-particle": "", "parse-names": false, "suffix": ""}, {"dropping-particle": "", "family</vt:lpwstr>
  </property>
  <property fmtid="{D5CDD505-2E9C-101B-9397-08002B2CF9AE}" pid="50" name="Mendeley_Bookmark_nV3zApBW12_11">
    <vt:lpwstr>": "Wu", "given": "Zhiyuan", "non-dropping-particle": "", "parse-names": false, "suffix": ""}, {"dropping-particle": "", "family": "Zhang", "given": "Feng", "non-dropping-particle": "", "parse-names": false, "suffix": ""}, {"dropping-particle": "", "famil</vt:lpwstr>
  </property>
  <property fmtid="{D5CDD505-2E9C-101B-9397-08002B2CF9AE}" pid="51" name="Mendeley_Bookmark_nV3zApBW12_12">
    <vt:lpwstr>y": "Zheng", "given": "Deqiang", "non-dropping-particle": "", "parse-names": false, "suffix": ""}, {"dropping-particle": "", "family": "Liu", "given": "Xiangtong", "non-dropping-particle": "", "parse-names": false, "suffix": ""}, {"dropping-particle": "",</vt:lpwstr>
  </property>
  <property fmtid="{D5CDD505-2E9C-101B-9397-08002B2CF9AE}" pid="52" name="Mendeley_Bookmark_nV3zApBW12_13">
    <vt:lpwstr> "family": "Tao", "given": "Lixin", "non-dropping-particle": "", "parse-names": false, "suffix": ""}, {"dropping-particle": "", "family": "Liang", "given": "Zhigang", "non-dropping-particle": "", "parse-names": false, "suffix": ""}, {"dropping-particle": </vt:lpwstr>
  </property>
  <property fmtid="{D5CDD505-2E9C-101B-9397-08002B2CF9AE}" pid="53" name="Mendeley_Bookmark_nV3zApBW12_14">
    <vt:lpwstr>"", "family": "Yang", "given": "Zhi", "non-dropping-particle": "", "parse-names": false, "suffix": ""}, {"dropping-particle": "", "family": "Li", "given": "Xia", "non-dropping-particle": "", "parse-names": false, "suffix": ""}, {"dropping-particle": "", "</vt:lpwstr>
  </property>
  <property fmtid="{D5CDD505-2E9C-101B-9397-08002B2CF9AE}" pid="54" name="Mendeley_Bookmark_nV3zApBW12_15">
    <vt:lpwstr>family": "Huang", "given": "Jian", "non-dropping-particle": "", "parse-names": false, "suffix": ""}, {"dropping-particle": "", "family": "Guo", "given": "Xiuhua", "non-dropping-particle": "", "parse-names": false, "suffix": ""}], "container-title": "Europ</vt:lpwstr>
  </property>
  <property fmtid="{D5CDD505-2E9C-101B-9397-08002B2CF9AE}" pid="55" name="Mendeley_Bookmark_nV3zApBW12_16">
    <vt:lpwstr>ean Journal of Nuclear Medicine and Molecular Imaging", "id": "ITEM-1", "issue": "2", "issued": {"date-parts": [["2021"]]}, "page": "350-360", "publisher": "European Journal of Nuclear Medicine and Molecular Imaging", "title": "Histologic subtype classifi</vt:lpwstr>
  </property>
  <property fmtid="{D5CDD505-2E9C-101B-9397-08002B2CF9AE}" pid="56" name="Mendeley_Bookmark_nV3zApBW12_17">
    <vt:lpwstr>cation of non-small cell lung cancer using PET/CT images", "type": "article-journal", "volume": "48"}, "uris": ["http://www.mendeley.com/documents/?uuid=98209957-1268-42e0-aa2e-a4e8a20319fb"]}], "mendeley": {"formattedCitation": "(1)", "plainTextFormatted</vt:lpwstr>
  </property>
  <property fmtid="{D5CDD505-2E9C-101B-9397-08002B2CF9AE}" pid="57" name="Mendeley_Bookmark_nV3zApBW12_18">
    <vt:lpwstr>Citation": "(1)"}, "properties": {"noteIndex": 0}, "schema": "https://github.com/citation-style-language/schema/raw/master/csl-citation.json"}</vt:lpwstr>
  </property>
  <property fmtid="{D5CDD505-2E9C-101B-9397-08002B2CF9AE}" pid="58" name="Mendeley_Bookmark_nV3zApBW12_2">
    <vt:lpwstr> of non-small cell lung cancer (NSCLC) and to identify the optimal model from radiomics-based machine learning/deep learning algorithms. Methods: In this study, 867 patients with adenocarcinoma (ADC) and 552 patients with squamous cell carcinoma (SCC) wer</vt:lpwstr>
  </property>
  <property fmtid="{D5CDD505-2E9C-101B-9397-08002B2CF9AE}" pid="59" name="Mendeley_Bookmark_nV3zApBW12_3">
    <vt:lpwstr>e retrospectively analysed. A stratified random sample of 283 patients (20%) was used as the testing set (173 ADC and 110 SCC); the remaining data were used as the training set. A total of 688 features were extracted from each outlined tumour region. Ten </vt:lpwstr>
  </property>
  <property fmtid="{D5CDD505-2E9C-101B-9397-08002B2CF9AE}" pid="60" name="Mendeley_Bookmark_nV3zApBW12_4">
    <vt:lpwstr>feature selection techniques, ten machine learning (ML) models and the VGG16 deep learning (DL) algorithm were evaluated to construct an optimal classification model for the differential diagnosis of ADC and SCC. Tenfold cross-validation and grid search t</vt:lpwstr>
  </property>
  <property fmtid="{D5CDD505-2E9C-101B-9397-08002B2CF9AE}" pid="61" name="Mendeley_Bookmark_nV3zApBW12_5">
    <vt:lpwstr>echnique were employed to evaluate and optimize the model hyperparameters on the training dataset. The area under the receiver operating characteristic curve (AUROC), accuracy, precision, sensitivity and specificity was used to evaluate the performance of</vt:lpwstr>
  </property>
  <property fmtid="{D5CDD505-2E9C-101B-9397-08002B2CF9AE}" pid="62" name="Mendeley_Bookmark_nV3zApBW12_6">
    <vt:lpwstr> the models on the test dataset. Results: Fifty top-ranked subset features were selected by each feature selection technique for classification. The linear discriminant analysis (LDA) (AUROC, 0.863; accuracy, 0.794) and support vector machine (SVM) (AUROC</vt:lpwstr>
  </property>
  <property fmtid="{D5CDD505-2E9C-101B-9397-08002B2CF9AE}" pid="63" name="Mendeley_Bookmark_nV3zApBW12_7">
    <vt:lpwstr>, 0.863; accuracy, 0.792) classifiers, both of which coupled with the \u21132,1NR feature selection method, achieved optimal performance. The random forest (RF) classifier (AUROC, 0.824; accuracy, 0.775) and \u21132,1NR feature selection method (AUROC, 0.</vt:lpwstr>
  </property>
  <property fmtid="{D5CDD505-2E9C-101B-9397-08002B2CF9AE}" pid="64" name="Mendeley_Bookmark_nV3zApBW12_8">
    <vt:lpwstr>815; accuracy, 0.764) showed excellent average performance among the classifiers and feature selection methods employed in our study, respectively. Furthermore, the VGG16 DL algorithm (AUROC, 0.903; accuracy, 0.841) outperformed all conventional machine l</vt:lpwstr>
  </property>
  <property fmtid="{D5CDD505-2E9C-101B-9397-08002B2CF9AE}" pid="65" name="Mendeley_Bookmark_nV3zApBW12_9">
    <vt:lpwstr>earning methods in combination with radiomics. Conclusion: Employing radiomic machine learning/deep learning algorithms could help radiologists to differentiate the histologic subtypes of NSCLC via PET/CT images.", "author": [{"dropping-particle": "", "fa</vt:lpwstr>
  </property>
  <property fmtid="{D5CDD505-2E9C-101B-9397-08002B2CF9AE}" pid="66" name="ScaleCrop">
    <vt:bool>false</vt:bool>
  </property>
  <property fmtid="{D5CDD505-2E9C-101B-9397-08002B2CF9AE}" pid="67" name="ShareDoc">
    <vt:bool>false</vt:bool>
  </property>
</Properties>
</file>