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3431" w14:textId="77777777" w:rsidR="009D1602" w:rsidRPr="005E29AB" w:rsidRDefault="009D1602" w:rsidP="009D1602">
      <w:pPr>
        <w:rPr>
          <w:rFonts w:ascii="Times New Roman" w:hAnsi="Times New Roman" w:cs="Times New Roman"/>
          <w:b/>
          <w:sz w:val="26"/>
          <w:szCs w:val="26"/>
        </w:rPr>
      </w:pPr>
      <w:r w:rsidRPr="005E29AB">
        <w:rPr>
          <w:rFonts w:ascii="Times New Roman" w:hAnsi="Times New Roman" w:cs="Times New Roman"/>
          <w:b/>
          <w:sz w:val="26"/>
          <w:szCs w:val="26"/>
        </w:rPr>
        <w:t>Highlights</w:t>
      </w:r>
    </w:p>
    <w:p w14:paraId="3EBAEAB5" w14:textId="77777777" w:rsidR="009D1602" w:rsidRPr="007C0404" w:rsidRDefault="009D1602" w:rsidP="009D160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C0404">
        <w:rPr>
          <w:rFonts w:ascii="Times New Roman" w:hAnsi="Times New Roman" w:cs="Times New Roman"/>
          <w:sz w:val="24"/>
          <w:szCs w:val="24"/>
        </w:rPr>
        <w:t xml:space="preserve">The five generations of selection </w:t>
      </w:r>
      <w:r>
        <w:rPr>
          <w:rFonts w:ascii="Times New Roman" w:hAnsi="Times New Roman" w:cs="Times New Roman"/>
          <w:sz w:val="24"/>
          <w:szCs w:val="24"/>
        </w:rPr>
        <w:t xml:space="preserve">with imidacloprid </w:t>
      </w:r>
      <w:r w:rsidRPr="007C0404">
        <w:rPr>
          <w:rFonts w:ascii="Times New Roman" w:hAnsi="Times New Roman" w:cs="Times New Roman"/>
          <w:sz w:val="24"/>
          <w:szCs w:val="24"/>
        </w:rPr>
        <w:t xml:space="preserve">increased the resistance ratio (RR) from 52.36 to 180.46-fold in </w:t>
      </w:r>
      <w:r w:rsidRPr="007C0404">
        <w:rPr>
          <w:rFonts w:ascii="Times New Roman" w:hAnsi="Times New Roman" w:cs="Times New Roman"/>
          <w:i/>
          <w:sz w:val="24"/>
          <w:szCs w:val="24"/>
        </w:rPr>
        <w:t>N. lugens</w:t>
      </w:r>
      <w:r w:rsidRPr="007C0404">
        <w:rPr>
          <w:rFonts w:ascii="Times New Roman" w:hAnsi="Times New Roman" w:cs="Times New Roman"/>
          <w:sz w:val="24"/>
          <w:szCs w:val="24"/>
        </w:rPr>
        <w:t xml:space="preserve"> collected from the District of Central Lampung, Lampung Province, Indonesia.</w:t>
      </w:r>
    </w:p>
    <w:p w14:paraId="23CAF05B" w14:textId="77777777" w:rsidR="009D1602" w:rsidRPr="007C0404" w:rsidRDefault="009D1602" w:rsidP="009D160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C0404">
        <w:rPr>
          <w:rFonts w:ascii="Times New Roman" w:hAnsi="Times New Roman" w:cs="Times New Roman"/>
          <w:sz w:val="24"/>
          <w:szCs w:val="24"/>
        </w:rPr>
        <w:t xml:space="preserve">The resistance to imidacloprid was unstable with a decrease of resistance from 180.46-fold to 39.46-fold after ten generations without selections. </w:t>
      </w:r>
    </w:p>
    <w:p w14:paraId="3B739B4A" w14:textId="77777777" w:rsidR="009D1602" w:rsidRPr="007C0404" w:rsidRDefault="009D1602" w:rsidP="009D160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C0404">
        <w:rPr>
          <w:rFonts w:ascii="Times New Roman" w:hAnsi="Times New Roman" w:cs="Times New Roman"/>
          <w:sz w:val="24"/>
          <w:szCs w:val="24"/>
        </w:rPr>
        <w:t>Continuous selections with imidacloprid for the next three generations</w:t>
      </w:r>
      <w:r w:rsidRPr="006B4FBB">
        <w:rPr>
          <w:rFonts w:ascii="Times New Roman" w:hAnsi="Times New Roman" w:cs="Times New Roman"/>
          <w:sz w:val="24"/>
          <w:szCs w:val="24"/>
        </w:rPr>
        <w:t xml:space="preserve"> may enhance resistance level of 180.46-fold to 235.93-fold</w:t>
      </w:r>
      <w:r w:rsidRPr="007C0404">
        <w:rPr>
          <w:rFonts w:ascii="Times New Roman" w:hAnsi="Times New Roman" w:cs="Times New Roman"/>
          <w:sz w:val="24"/>
          <w:szCs w:val="24"/>
        </w:rPr>
        <w:t>.</w:t>
      </w:r>
    </w:p>
    <w:p w14:paraId="5D19439E" w14:textId="77777777" w:rsidR="009D1602" w:rsidRDefault="009D1602" w:rsidP="009D160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5D2B">
        <w:rPr>
          <w:rFonts w:ascii="Times New Roman" w:hAnsi="Times New Roman" w:cs="Times New Roman"/>
          <w:sz w:val="24"/>
          <w:szCs w:val="24"/>
        </w:rPr>
        <w:t>The estimated realized heritability values (</w:t>
      </w:r>
      <w:r w:rsidRPr="00965D2B">
        <w:rPr>
          <w:rFonts w:ascii="Times New Roman" w:hAnsi="Times New Roman" w:cs="Times New Roman"/>
          <w:i/>
          <w:sz w:val="24"/>
          <w:szCs w:val="24"/>
        </w:rPr>
        <w:t>h</w:t>
      </w:r>
      <w:r w:rsidRPr="00965D2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965D2B">
        <w:rPr>
          <w:rFonts w:ascii="Times New Roman" w:hAnsi="Times New Roman" w:cs="Times New Roman"/>
          <w:sz w:val="24"/>
          <w:szCs w:val="24"/>
        </w:rPr>
        <w:t>) for imidacloprid resistance were 0.1465 and 0.1348 for five and eight generations of selection, respectively.</w:t>
      </w:r>
    </w:p>
    <w:p w14:paraId="2D43E728" w14:textId="77777777" w:rsidR="009D1602" w:rsidRPr="00965D2B" w:rsidRDefault="009D1602" w:rsidP="009D1602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107AC72" w14:textId="77777777" w:rsidR="009D1602" w:rsidRPr="005E29AB" w:rsidRDefault="009D1602" w:rsidP="009D1602">
      <w:pPr>
        <w:spacing w:after="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5E29AB">
        <w:rPr>
          <w:rFonts w:ascii="Times New Roman" w:hAnsi="Times New Roman" w:cs="Times New Roman"/>
          <w:b/>
          <w:sz w:val="26"/>
          <w:szCs w:val="26"/>
        </w:rPr>
        <w:t>Graphical abstract</w:t>
      </w:r>
    </w:p>
    <w:p w14:paraId="25A0DA7E" w14:textId="6067DE99" w:rsidR="0030762F" w:rsidRDefault="009D1602">
      <w:r w:rsidRPr="007C04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D37EE3" wp14:editId="5225A895">
            <wp:extent cx="5731510" cy="3223895"/>
            <wp:effectExtent l="0" t="0" r="2540" b="0"/>
            <wp:docPr id="3" name="Picture 3" descr="E:\JAPE\Selected with imidaclopr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JAPE\Selected with imidaclopri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771E1"/>
    <w:multiLevelType w:val="hybridMultilevel"/>
    <w:tmpl w:val="1CA2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38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02"/>
    <w:rsid w:val="00171D4C"/>
    <w:rsid w:val="0030762F"/>
    <w:rsid w:val="003F0CAE"/>
    <w:rsid w:val="009D1602"/>
    <w:rsid w:val="00BA5411"/>
    <w:rsid w:val="00C22582"/>
    <w:rsid w:val="00DB1127"/>
    <w:rsid w:val="00E871B6"/>
    <w:rsid w:val="00E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A99E"/>
  <w15:chartTrackingRefBased/>
  <w15:docId w15:val="{F364EC64-9C5C-4C2D-AB83-0A0DC3EC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02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6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6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6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6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BRIN-4Y1X1T3</dc:creator>
  <cp:keywords/>
  <dc:description/>
  <cp:lastModifiedBy>BRIN-4Y1X1T3</cp:lastModifiedBy>
  <cp:revision>1</cp:revision>
  <dcterms:created xsi:type="dcterms:W3CDTF">2025-09-25T04:19:00Z</dcterms:created>
  <dcterms:modified xsi:type="dcterms:W3CDTF">2025-09-25T04:20:00Z</dcterms:modified>
</cp:coreProperties>
</file>