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 Table</w:t>
      </w:r>
      <w:r>
        <w:rPr>
          <w:rFonts w:hint="eastAsia" w:ascii="Times New Roman" w:hAnsi="Times New Roman"/>
          <w:b/>
          <w:sz w:val="24"/>
        </w:rPr>
        <w:t xml:space="preserve"> S1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b/>
          <w:bCs/>
          <w:sz w:val="24"/>
        </w:rPr>
        <w:t xml:space="preserve">Primers </w:t>
      </w:r>
      <w:r>
        <w:rPr>
          <w:rFonts w:hint="eastAsia" w:ascii="Times New Roman" w:hAnsi="Times New Roman"/>
          <w:b/>
          <w:bCs/>
          <w:sz w:val="24"/>
        </w:rPr>
        <w:t xml:space="preserve">used for qRT-PCR analysis and siRNA synthesis of </w:t>
      </w:r>
      <w:r>
        <w:rPr>
          <w:rFonts w:hint="eastAsia" w:ascii="Times New Roman" w:hAnsi="Times New Roman"/>
          <w:b/>
          <w:bCs/>
          <w:i/>
          <w:iCs/>
          <w:sz w:val="24"/>
        </w:rPr>
        <w:t>CPR63</w:t>
      </w:r>
    </w:p>
    <w:tbl>
      <w:tblPr>
        <w:tblStyle w:val="6"/>
        <w:tblpPr w:leftFromText="180" w:rightFromText="180" w:vertAnchor="text" w:horzAnchor="page" w:tblpX="1975" w:tblpY="249"/>
        <w:tblOverlap w:val="never"/>
        <w:tblW w:w="903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3"/>
        <w:gridCol w:w="1741"/>
        <w:gridCol w:w="439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290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Application of p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rimers</w:t>
            </w:r>
          </w:p>
        </w:tc>
        <w:tc>
          <w:tcPr>
            <w:tcW w:w="1741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Primer name</w:t>
            </w:r>
          </w:p>
        </w:tc>
        <w:tc>
          <w:tcPr>
            <w:tcW w:w="439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rimer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 xml:space="preserve"> sequence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(5’ to 3’)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2903" w:type="dxa"/>
            <w:vMerge w:val="restart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spacing w:line="360" w:lineRule="auto"/>
              <w:ind w:firstLine="600" w:firstLineChars="30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q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RT-PCR</w:t>
            </w:r>
          </w:p>
        </w:tc>
        <w:tc>
          <w:tcPr>
            <w:tcW w:w="1741" w:type="dxa"/>
            <w:tcBorders>
              <w:top w:val="single" w:color="auto" w:sz="4" w:space="0"/>
              <w:bottom w:val="nil"/>
            </w:tcBorders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 xml:space="preserve">CPR63-F </w:t>
            </w:r>
          </w:p>
        </w:tc>
        <w:tc>
          <w:tcPr>
            <w:tcW w:w="4394" w:type="dxa"/>
            <w:tcBorders>
              <w:top w:val="single" w:color="auto" w:sz="4" w:space="0"/>
              <w:bottom w:val="nil"/>
            </w:tcBorders>
          </w:tcPr>
          <w:p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GCATTGGTTGCCTGTTTG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903" w:type="dxa"/>
            <w:vMerge w:val="continue"/>
          </w:tcPr>
          <w:p>
            <w:pPr>
              <w:spacing w:line="360" w:lineRule="auto"/>
              <w:ind w:firstLine="600" w:firstLineChars="30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41" w:type="dxa"/>
            <w:tcBorders>
              <w:top w:val="nil"/>
            </w:tcBorders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CPR63-R</w:t>
            </w:r>
          </w:p>
        </w:tc>
        <w:tc>
          <w:tcPr>
            <w:tcW w:w="4394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TGCTCCCACTGGCTCTTGT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903" w:type="dxa"/>
            <w:vMerge w:val="continue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41" w:type="dxa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β-actin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-F</w:t>
            </w:r>
          </w:p>
        </w:tc>
        <w:tc>
          <w:tcPr>
            <w:tcW w:w="4394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AGCGTGAACTGACGGCTCTTG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903" w:type="dxa"/>
            <w:vMerge w:val="continue"/>
            <w:tcBorders>
              <w:bottom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41" w:type="dxa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β-actin</w:t>
            </w: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-R</w:t>
            </w:r>
          </w:p>
        </w:tc>
        <w:tc>
          <w:tcPr>
            <w:tcW w:w="4394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ACTCGTCGTACTCCTGCTTGG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2903" w:type="dxa"/>
            <w:vMerge w:val="restart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siRNA synthesis</w:t>
            </w:r>
          </w:p>
        </w:tc>
        <w:tc>
          <w:tcPr>
            <w:tcW w:w="1741" w:type="dxa"/>
            <w:vAlign w:val="bottom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siCPR63-F</w:t>
            </w:r>
          </w:p>
        </w:tc>
        <w:tc>
          <w:tcPr>
            <w:tcW w:w="4394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GAACAUUGAUCAGCACCAUTT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903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41" w:type="dxa"/>
            <w:vAlign w:val="bottom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siCPR63-R</w:t>
            </w:r>
          </w:p>
        </w:tc>
        <w:tc>
          <w:tcPr>
            <w:tcW w:w="4394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AUGGUGCUGAUCAAUGUUCTT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903" w:type="dxa"/>
            <w:vMerge w:val="continue"/>
          </w:tcPr>
          <w:p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741" w:type="dxa"/>
            <w:vAlign w:val="bottom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siNC</w:t>
            </w:r>
            <w:r>
              <w:rPr>
                <w:rFonts w:hint="eastAsia" w:ascii="Times New Roman" w:hAnsi="Times New Roman"/>
                <w:sz w:val="20"/>
                <w:szCs w:val="20"/>
              </w:rPr>
              <w:t>-F</w:t>
            </w:r>
          </w:p>
        </w:tc>
        <w:tc>
          <w:tcPr>
            <w:tcW w:w="4394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UUCUCCGAACGUGUCACGUTT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903" w:type="dxa"/>
            <w:vMerge w:val="continue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41" w:type="dxa"/>
            <w:tcBorders>
              <w:bottom w:val="single" w:color="auto" w:sz="4" w:space="0"/>
            </w:tcBorders>
            <w:vAlign w:val="bottom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siNC</w:t>
            </w:r>
            <w:r>
              <w:rPr>
                <w:rFonts w:hint="eastAsia" w:ascii="Times New Roman" w:hAnsi="Times New Roman"/>
                <w:sz w:val="20"/>
                <w:szCs w:val="20"/>
              </w:rPr>
              <w:t>-R</w:t>
            </w:r>
          </w:p>
        </w:tc>
        <w:tc>
          <w:tcPr>
            <w:tcW w:w="439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ACGUGACACGUUCGGAGAATT</w:t>
            </w:r>
          </w:p>
        </w:tc>
      </w:tr>
    </w:tbl>
    <w:p/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F=Forward; R=</w:t>
      </w:r>
      <w:r>
        <w:rPr>
          <w:rFonts w:hint="eastAsia" w:ascii="Times New Roman" w:hAnsi="Times New Roman"/>
        </w:rPr>
        <w:t>R</w:t>
      </w:r>
      <w:r>
        <w:rPr>
          <w:rFonts w:ascii="Times New Roman" w:hAnsi="Times New Roman"/>
        </w:rPr>
        <w:t>everse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EA3631"/>
    <w:rsid w:val="00126999"/>
    <w:rsid w:val="002D6210"/>
    <w:rsid w:val="00654078"/>
    <w:rsid w:val="00A20F37"/>
    <w:rsid w:val="00F74F76"/>
    <w:rsid w:val="0E332AE8"/>
    <w:rsid w:val="1E395FD0"/>
    <w:rsid w:val="25D764DF"/>
    <w:rsid w:val="290B7974"/>
    <w:rsid w:val="2E8309A7"/>
    <w:rsid w:val="36851041"/>
    <w:rsid w:val="385A47CF"/>
    <w:rsid w:val="48743871"/>
    <w:rsid w:val="54EA3631"/>
    <w:rsid w:val="556321B5"/>
    <w:rsid w:val="58CE189C"/>
    <w:rsid w:val="65504081"/>
    <w:rsid w:val="69437520"/>
    <w:rsid w:val="7D8F23CA"/>
    <w:rsid w:val="7DBE2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1 字符"/>
    <w:basedOn w:val="7"/>
    <w:link w:val="2"/>
    <w:qFormat/>
    <w:locked/>
    <w:uiPriority w:val="99"/>
    <w:rPr>
      <w:rFonts w:ascii="Calibri" w:hAnsi="Calibri" w:eastAsia="宋体"/>
      <w:b/>
      <w:bCs/>
      <w:kern w:val="44"/>
      <w:sz w:val="44"/>
      <w:szCs w:val="44"/>
    </w:rPr>
  </w:style>
  <w:style w:type="character" w:customStyle="1" w:styleId="9">
    <w:name w:val="页眉 字符"/>
    <w:basedOn w:val="7"/>
    <w:link w:val="4"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86</Words>
  <Characters>495</Characters>
  <Lines>4</Lines>
  <Paragraphs>1</Paragraphs>
  <TotalTime>1</TotalTime>
  <ScaleCrop>false</ScaleCrop>
  <LinksUpToDate>false</LinksUpToDate>
  <CharactersWithSpaces>580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2021-06-05T09:54:00Z</dcterms:created>
  <dc:creator>奔跑的羊</dc:creator>
  <cp:lastModifiedBy>奔跑的羊</cp:lastModifiedBy>
  <dcterms:modified xsi:type="dcterms:W3CDTF">2021-06-10T02:47:25Z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