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0"/>
        <w:gridCol w:w="2080"/>
        <w:gridCol w:w="2977"/>
      </w:tblGrid>
      <w:tr w:rsidR="00021246" w:rsidRPr="00363A2E" w14:paraId="44D381B8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CCEF02D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symbol</w:t>
            </w:r>
          </w:p>
        </w:tc>
        <w:tc>
          <w:tcPr>
            <w:tcW w:w="2080" w:type="dxa"/>
            <w:noWrap/>
            <w:hideMark/>
          </w:tcPr>
          <w:p w14:paraId="29E0EB08" w14:textId="77777777" w:rsidR="00021246" w:rsidRPr="00363A2E" w:rsidRDefault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correlation</w:t>
            </w:r>
          </w:p>
        </w:tc>
        <w:tc>
          <w:tcPr>
            <w:tcW w:w="2977" w:type="dxa"/>
            <w:noWrap/>
            <w:hideMark/>
          </w:tcPr>
          <w:p w14:paraId="34A54EF9" w14:textId="77777777" w:rsidR="00021246" w:rsidRPr="00363A2E" w:rsidRDefault="00021246">
            <w:pPr>
              <w:rPr>
                <w:rFonts w:ascii="Times New Roman" w:hAnsi="Times New Roman"/>
              </w:rPr>
            </w:pPr>
            <w:proofErr w:type="spellStart"/>
            <w:r w:rsidRPr="00363A2E">
              <w:rPr>
                <w:rFonts w:ascii="Times New Roman" w:hAnsi="Times New Roman" w:hint="eastAsia"/>
              </w:rPr>
              <w:t>pvalue</w:t>
            </w:r>
            <w:proofErr w:type="spellEnd"/>
          </w:p>
        </w:tc>
      </w:tr>
      <w:tr w:rsidR="00021246" w:rsidRPr="00363A2E" w14:paraId="370EA838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012452D4" w14:textId="77777777" w:rsidR="00021246" w:rsidRPr="00363A2E" w:rsidRDefault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CD4 memory activated</w:t>
            </w:r>
          </w:p>
        </w:tc>
        <w:tc>
          <w:tcPr>
            <w:tcW w:w="2080" w:type="dxa"/>
            <w:noWrap/>
            <w:hideMark/>
          </w:tcPr>
          <w:p w14:paraId="698A407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0.263305954</w:t>
            </w:r>
          </w:p>
        </w:tc>
        <w:tc>
          <w:tcPr>
            <w:tcW w:w="2977" w:type="dxa"/>
            <w:noWrap/>
            <w:hideMark/>
          </w:tcPr>
          <w:p w14:paraId="77D810EF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2.30E-07</w:t>
            </w:r>
          </w:p>
        </w:tc>
      </w:tr>
      <w:tr w:rsidR="00021246" w:rsidRPr="00363A2E" w14:paraId="420CAA1D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48584EE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CD4 memory resting</w:t>
            </w:r>
          </w:p>
        </w:tc>
        <w:tc>
          <w:tcPr>
            <w:tcW w:w="2080" w:type="dxa"/>
            <w:noWrap/>
            <w:hideMark/>
          </w:tcPr>
          <w:p w14:paraId="7ED6BBB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-0.23907863</w:t>
            </w:r>
          </w:p>
        </w:tc>
        <w:tc>
          <w:tcPr>
            <w:tcW w:w="2977" w:type="dxa"/>
            <w:noWrap/>
            <w:hideMark/>
          </w:tcPr>
          <w:p w14:paraId="0EED5619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2.84E-06</w:t>
            </w:r>
          </w:p>
        </w:tc>
      </w:tr>
      <w:tr w:rsidR="00021246" w:rsidRPr="00363A2E" w14:paraId="2F148295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AE6FABD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gamma delta</w:t>
            </w:r>
          </w:p>
        </w:tc>
        <w:tc>
          <w:tcPr>
            <w:tcW w:w="2080" w:type="dxa"/>
            <w:noWrap/>
            <w:hideMark/>
          </w:tcPr>
          <w:p w14:paraId="0A2E2D8F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0.221421688</w:t>
            </w:r>
          </w:p>
        </w:tc>
        <w:tc>
          <w:tcPr>
            <w:tcW w:w="2977" w:type="dxa"/>
            <w:noWrap/>
            <w:hideMark/>
          </w:tcPr>
          <w:p w14:paraId="28967508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1.51E-05</w:t>
            </w:r>
          </w:p>
        </w:tc>
      </w:tr>
      <w:tr w:rsidR="00021246" w:rsidRPr="00363A2E" w14:paraId="78E686A6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40E25D54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Macrophages M2</w:t>
            </w:r>
          </w:p>
        </w:tc>
        <w:tc>
          <w:tcPr>
            <w:tcW w:w="2080" w:type="dxa"/>
            <w:noWrap/>
            <w:hideMark/>
          </w:tcPr>
          <w:p w14:paraId="47233921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0.183044061</w:t>
            </w:r>
          </w:p>
        </w:tc>
        <w:tc>
          <w:tcPr>
            <w:tcW w:w="2977" w:type="dxa"/>
            <w:noWrap/>
            <w:hideMark/>
          </w:tcPr>
          <w:p w14:paraId="2D538A1F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0.000366714</w:t>
            </w:r>
          </w:p>
        </w:tc>
      </w:tr>
      <w:tr w:rsidR="00021246" w:rsidRPr="00363A2E" w14:paraId="0A2CBB90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3EC881C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Mast cells activated</w:t>
            </w:r>
          </w:p>
        </w:tc>
        <w:tc>
          <w:tcPr>
            <w:tcW w:w="2080" w:type="dxa"/>
            <w:noWrap/>
            <w:hideMark/>
          </w:tcPr>
          <w:p w14:paraId="2D2738F6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-0.15247525</w:t>
            </w:r>
          </w:p>
        </w:tc>
        <w:tc>
          <w:tcPr>
            <w:tcW w:w="2977" w:type="dxa"/>
            <w:noWrap/>
            <w:hideMark/>
          </w:tcPr>
          <w:p w14:paraId="54C0F96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0.003074993</w:t>
            </w:r>
          </w:p>
        </w:tc>
      </w:tr>
      <w:tr w:rsidR="00021246" w:rsidRPr="00363A2E" w14:paraId="1A0CC72C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124404D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CD8</w:t>
            </w:r>
          </w:p>
        </w:tc>
        <w:tc>
          <w:tcPr>
            <w:tcW w:w="2080" w:type="dxa"/>
            <w:noWrap/>
            <w:hideMark/>
          </w:tcPr>
          <w:p w14:paraId="16C3C4A2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0.132851044</w:t>
            </w:r>
          </w:p>
        </w:tc>
        <w:tc>
          <w:tcPr>
            <w:tcW w:w="2977" w:type="dxa"/>
            <w:noWrap/>
            <w:hideMark/>
          </w:tcPr>
          <w:p w14:paraId="6F5B3BA9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0.010009925</w:t>
            </w:r>
          </w:p>
        </w:tc>
      </w:tr>
      <w:tr w:rsidR="00021246" w:rsidRPr="00363A2E" w14:paraId="1303CDDC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741915D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B cells naive</w:t>
            </w:r>
          </w:p>
        </w:tc>
        <w:tc>
          <w:tcPr>
            <w:tcW w:w="2080" w:type="dxa"/>
            <w:noWrap/>
            <w:hideMark/>
          </w:tcPr>
          <w:p w14:paraId="29728756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-0.11061974</w:t>
            </w:r>
          </w:p>
        </w:tc>
        <w:tc>
          <w:tcPr>
            <w:tcW w:w="2977" w:type="dxa"/>
            <w:noWrap/>
            <w:hideMark/>
          </w:tcPr>
          <w:p w14:paraId="29BEAD1C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0.032228332</w:t>
            </w:r>
          </w:p>
        </w:tc>
      </w:tr>
      <w:tr w:rsidR="00021246" w:rsidRPr="00363A2E" w14:paraId="21628634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13FD3DBA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Dendritic cells activated</w:t>
            </w:r>
          </w:p>
        </w:tc>
        <w:tc>
          <w:tcPr>
            <w:tcW w:w="2080" w:type="dxa"/>
            <w:noWrap/>
            <w:hideMark/>
          </w:tcPr>
          <w:p w14:paraId="7535C30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-0.11042958</w:t>
            </w:r>
          </w:p>
        </w:tc>
        <w:tc>
          <w:tcPr>
            <w:tcW w:w="2977" w:type="dxa"/>
            <w:noWrap/>
            <w:hideMark/>
          </w:tcPr>
          <w:p w14:paraId="2A873E01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0.032527878</w:t>
            </w:r>
          </w:p>
        </w:tc>
      </w:tr>
      <w:tr w:rsidR="00021246" w:rsidRPr="00363A2E" w14:paraId="4642CB27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5BC34A9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Dendritic cells resting</w:t>
            </w:r>
          </w:p>
        </w:tc>
        <w:tc>
          <w:tcPr>
            <w:tcW w:w="2080" w:type="dxa"/>
            <w:noWrap/>
            <w:hideMark/>
          </w:tcPr>
          <w:p w14:paraId="6E104FB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0.100798268</w:t>
            </w:r>
          </w:p>
        </w:tc>
        <w:tc>
          <w:tcPr>
            <w:tcW w:w="2977" w:type="dxa"/>
            <w:noWrap/>
            <w:hideMark/>
          </w:tcPr>
          <w:p w14:paraId="02CE7A9F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0.051128033</w:t>
            </w:r>
          </w:p>
        </w:tc>
      </w:tr>
      <w:tr w:rsidR="00021246" w:rsidRPr="00363A2E" w14:paraId="40C20790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0B78632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Monocytes</w:t>
            </w:r>
          </w:p>
        </w:tc>
        <w:tc>
          <w:tcPr>
            <w:tcW w:w="2080" w:type="dxa"/>
            <w:noWrap/>
            <w:hideMark/>
          </w:tcPr>
          <w:p w14:paraId="24807A54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-0.08943802</w:t>
            </w:r>
          </w:p>
        </w:tc>
        <w:tc>
          <w:tcPr>
            <w:tcW w:w="2977" w:type="dxa"/>
            <w:noWrap/>
            <w:hideMark/>
          </w:tcPr>
          <w:p w14:paraId="6FE1B3F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0.083693625</w:t>
            </w:r>
          </w:p>
        </w:tc>
      </w:tr>
      <w:tr w:rsidR="00021246" w:rsidRPr="00363A2E" w14:paraId="2ADDE95D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6EA8EA7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Macrophages M1</w:t>
            </w:r>
          </w:p>
        </w:tc>
        <w:tc>
          <w:tcPr>
            <w:tcW w:w="2080" w:type="dxa"/>
            <w:noWrap/>
            <w:hideMark/>
          </w:tcPr>
          <w:p w14:paraId="6137B83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0.086696401</w:t>
            </w:r>
          </w:p>
        </w:tc>
        <w:tc>
          <w:tcPr>
            <w:tcW w:w="2977" w:type="dxa"/>
            <w:noWrap/>
            <w:hideMark/>
          </w:tcPr>
          <w:p w14:paraId="31A1E51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0.09365566</w:t>
            </w:r>
          </w:p>
        </w:tc>
      </w:tr>
      <w:tr w:rsidR="00021246" w:rsidRPr="00363A2E" w14:paraId="7DFBC77C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1E4E580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NK cells activated</w:t>
            </w:r>
          </w:p>
        </w:tc>
        <w:tc>
          <w:tcPr>
            <w:tcW w:w="2080" w:type="dxa"/>
            <w:noWrap/>
            <w:hideMark/>
          </w:tcPr>
          <w:p w14:paraId="3E92A8DB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-0.06433268</w:t>
            </w:r>
          </w:p>
        </w:tc>
        <w:tc>
          <w:tcPr>
            <w:tcW w:w="2977" w:type="dxa"/>
            <w:noWrap/>
            <w:hideMark/>
          </w:tcPr>
          <w:p w14:paraId="1B649D8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0.213895202</w:t>
            </w:r>
          </w:p>
        </w:tc>
      </w:tr>
      <w:tr w:rsidR="00021246" w:rsidRPr="00363A2E" w14:paraId="5C4B0BA5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3F20EDE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Plasma cells</w:t>
            </w:r>
          </w:p>
        </w:tc>
        <w:tc>
          <w:tcPr>
            <w:tcW w:w="2080" w:type="dxa"/>
            <w:noWrap/>
            <w:hideMark/>
          </w:tcPr>
          <w:p w14:paraId="6D52F17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-0.05314539</w:t>
            </w:r>
          </w:p>
        </w:tc>
        <w:tc>
          <w:tcPr>
            <w:tcW w:w="2977" w:type="dxa"/>
            <w:noWrap/>
            <w:hideMark/>
          </w:tcPr>
          <w:p w14:paraId="22060719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0.304681518</w:t>
            </w:r>
          </w:p>
        </w:tc>
      </w:tr>
      <w:tr w:rsidR="00021246" w:rsidRPr="00363A2E" w14:paraId="651002D0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460A904F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B cells memory</w:t>
            </w:r>
          </w:p>
        </w:tc>
        <w:tc>
          <w:tcPr>
            <w:tcW w:w="2080" w:type="dxa"/>
            <w:noWrap/>
            <w:hideMark/>
          </w:tcPr>
          <w:p w14:paraId="1E4EF899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-0.04309905</w:t>
            </w:r>
          </w:p>
        </w:tc>
        <w:tc>
          <w:tcPr>
            <w:tcW w:w="2977" w:type="dxa"/>
            <w:noWrap/>
            <w:hideMark/>
          </w:tcPr>
          <w:p w14:paraId="56A3CD8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0.405290491</w:t>
            </w:r>
          </w:p>
        </w:tc>
      </w:tr>
      <w:tr w:rsidR="00021246" w:rsidRPr="00363A2E" w14:paraId="1B14A55A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3248D8C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follicular helper</w:t>
            </w:r>
          </w:p>
        </w:tc>
        <w:tc>
          <w:tcPr>
            <w:tcW w:w="2080" w:type="dxa"/>
            <w:noWrap/>
            <w:hideMark/>
          </w:tcPr>
          <w:p w14:paraId="2FB2184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0.022125438</w:t>
            </w:r>
          </w:p>
        </w:tc>
        <w:tc>
          <w:tcPr>
            <w:tcW w:w="2977" w:type="dxa"/>
            <w:noWrap/>
            <w:hideMark/>
          </w:tcPr>
          <w:p w14:paraId="5E5918A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0.669321673</w:t>
            </w:r>
          </w:p>
        </w:tc>
      </w:tr>
      <w:tr w:rsidR="00021246" w:rsidRPr="00363A2E" w14:paraId="053ABDDE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021834E2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regulatory (Tregs)</w:t>
            </w:r>
          </w:p>
        </w:tc>
        <w:tc>
          <w:tcPr>
            <w:tcW w:w="2080" w:type="dxa"/>
            <w:noWrap/>
            <w:hideMark/>
          </w:tcPr>
          <w:p w14:paraId="75B164A4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-0.02106891</w:t>
            </w:r>
          </w:p>
        </w:tc>
        <w:tc>
          <w:tcPr>
            <w:tcW w:w="2977" w:type="dxa"/>
            <w:noWrap/>
            <w:hideMark/>
          </w:tcPr>
          <w:p w14:paraId="316EDDAB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0.684242533</w:t>
            </w:r>
          </w:p>
        </w:tc>
      </w:tr>
      <w:tr w:rsidR="00021246" w:rsidRPr="00363A2E" w14:paraId="30C53E71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3992B1D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Neutrophils</w:t>
            </w:r>
          </w:p>
        </w:tc>
        <w:tc>
          <w:tcPr>
            <w:tcW w:w="2080" w:type="dxa"/>
            <w:noWrap/>
            <w:hideMark/>
          </w:tcPr>
          <w:p w14:paraId="4BBD1D7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-0.0173253</w:t>
            </w:r>
          </w:p>
        </w:tc>
        <w:tc>
          <w:tcPr>
            <w:tcW w:w="2977" w:type="dxa"/>
            <w:noWrap/>
            <w:hideMark/>
          </w:tcPr>
          <w:p w14:paraId="311FEC9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0.738071742</w:t>
            </w:r>
          </w:p>
        </w:tc>
      </w:tr>
      <w:tr w:rsidR="00021246" w:rsidRPr="00363A2E" w14:paraId="6557E6E2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19F9551D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NK cells resting</w:t>
            </w:r>
          </w:p>
        </w:tc>
        <w:tc>
          <w:tcPr>
            <w:tcW w:w="2080" w:type="dxa"/>
            <w:noWrap/>
            <w:hideMark/>
          </w:tcPr>
          <w:p w14:paraId="0D42E7C5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-0.01630009</w:t>
            </w:r>
          </w:p>
        </w:tc>
        <w:tc>
          <w:tcPr>
            <w:tcW w:w="2977" w:type="dxa"/>
            <w:noWrap/>
            <w:hideMark/>
          </w:tcPr>
          <w:p w14:paraId="5AC226D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0.753052461</w:t>
            </w:r>
          </w:p>
        </w:tc>
      </w:tr>
      <w:tr w:rsidR="00021246" w:rsidRPr="00363A2E" w14:paraId="36D3F2AC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8414676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Eosinophils</w:t>
            </w:r>
          </w:p>
        </w:tc>
        <w:tc>
          <w:tcPr>
            <w:tcW w:w="2080" w:type="dxa"/>
            <w:noWrap/>
            <w:hideMark/>
          </w:tcPr>
          <w:p w14:paraId="7B391F50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-0.01559018</w:t>
            </w:r>
          </w:p>
        </w:tc>
        <w:tc>
          <w:tcPr>
            <w:tcW w:w="2977" w:type="dxa"/>
            <w:noWrap/>
            <w:hideMark/>
          </w:tcPr>
          <w:p w14:paraId="59734968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0.76348084</w:t>
            </w:r>
          </w:p>
        </w:tc>
      </w:tr>
      <w:tr w:rsidR="00021246" w:rsidRPr="00363A2E" w14:paraId="49D7FDC8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C118CCB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Mast cells resting</w:t>
            </w:r>
          </w:p>
        </w:tc>
        <w:tc>
          <w:tcPr>
            <w:tcW w:w="2080" w:type="dxa"/>
            <w:noWrap/>
            <w:hideMark/>
          </w:tcPr>
          <w:p w14:paraId="48533F8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-0.01466139</w:t>
            </w:r>
          </w:p>
        </w:tc>
        <w:tc>
          <w:tcPr>
            <w:tcW w:w="2977" w:type="dxa"/>
            <w:noWrap/>
            <w:hideMark/>
          </w:tcPr>
          <w:p w14:paraId="3CBA1582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0.777189091</w:t>
            </w:r>
          </w:p>
        </w:tc>
      </w:tr>
      <w:tr w:rsidR="00021246" w:rsidRPr="00363A2E" w14:paraId="5AFBB095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7E2FCE86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T cells CD4 naive</w:t>
            </w:r>
          </w:p>
        </w:tc>
        <w:tc>
          <w:tcPr>
            <w:tcW w:w="2080" w:type="dxa"/>
            <w:noWrap/>
            <w:hideMark/>
          </w:tcPr>
          <w:p w14:paraId="0B12E7F7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-0.01335132</w:t>
            </w:r>
          </w:p>
        </w:tc>
        <w:tc>
          <w:tcPr>
            <w:tcW w:w="2977" w:type="dxa"/>
            <w:noWrap/>
            <w:hideMark/>
          </w:tcPr>
          <w:p w14:paraId="6F5996D1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0.796641824</w:t>
            </w:r>
          </w:p>
        </w:tc>
      </w:tr>
      <w:tr w:rsidR="00021246" w:rsidRPr="00363A2E" w14:paraId="055CF2B4" w14:textId="77777777" w:rsidTr="00021246">
        <w:trPr>
          <w:trHeight w:val="278"/>
        </w:trPr>
        <w:tc>
          <w:tcPr>
            <w:tcW w:w="3160" w:type="dxa"/>
            <w:noWrap/>
            <w:hideMark/>
          </w:tcPr>
          <w:p w14:paraId="04B22A43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Macrophages M0</w:t>
            </w:r>
          </w:p>
        </w:tc>
        <w:tc>
          <w:tcPr>
            <w:tcW w:w="2080" w:type="dxa"/>
            <w:noWrap/>
            <w:hideMark/>
          </w:tcPr>
          <w:p w14:paraId="420BEF8E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0.00676429</w:t>
            </w:r>
          </w:p>
        </w:tc>
        <w:tc>
          <w:tcPr>
            <w:tcW w:w="2977" w:type="dxa"/>
            <w:noWrap/>
            <w:hideMark/>
          </w:tcPr>
          <w:p w14:paraId="5EF202A9" w14:textId="77777777" w:rsidR="00021246" w:rsidRPr="00363A2E" w:rsidRDefault="00021246" w:rsidP="00021246">
            <w:pPr>
              <w:rPr>
                <w:rFonts w:ascii="Times New Roman" w:hAnsi="Times New Roman"/>
              </w:rPr>
            </w:pPr>
            <w:r w:rsidRPr="00363A2E">
              <w:rPr>
                <w:rFonts w:ascii="Times New Roman" w:hAnsi="Times New Roman" w:hint="eastAsia"/>
              </w:rPr>
              <w:t>0.896128055</w:t>
            </w:r>
          </w:p>
        </w:tc>
      </w:tr>
    </w:tbl>
    <w:p w14:paraId="481BECE8" w14:textId="77777777" w:rsidR="00A80B50" w:rsidRPr="00363A2E" w:rsidRDefault="00A80B50">
      <w:pPr>
        <w:rPr>
          <w:rFonts w:ascii="Times New Roman" w:hAnsi="Times New Roman"/>
        </w:rPr>
      </w:pPr>
    </w:p>
    <w:sectPr w:rsidR="00A80B50" w:rsidRPr="00363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246"/>
    <w:rsid w:val="00021246"/>
    <w:rsid w:val="00363A2E"/>
    <w:rsid w:val="00A8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70CFF"/>
  <w15:chartTrackingRefBased/>
  <w15:docId w15:val="{E8B552C7-C65D-4192-94CE-B9B4ACBFD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hongli</dc:creator>
  <cp:keywords/>
  <dc:description/>
  <cp:lastModifiedBy>Gao hongli</cp:lastModifiedBy>
  <cp:revision>2</cp:revision>
  <dcterms:created xsi:type="dcterms:W3CDTF">2021-01-27T08:58:00Z</dcterms:created>
  <dcterms:modified xsi:type="dcterms:W3CDTF">2021-01-27T09:16:00Z</dcterms:modified>
</cp:coreProperties>
</file>