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055" w:rsidRDefault="004C7055" w:rsidP="004C7055">
      <w:pPr>
        <w:spacing w:line="480" w:lineRule="auto"/>
        <w:jc w:val="center"/>
        <w:rPr>
          <w:rFonts w:eastAsia="SimSun"/>
          <w:snapToGrid w:val="0"/>
          <w:szCs w:val="24"/>
          <w:lang w:eastAsia="zh-CN" w:bidi="en-US"/>
        </w:rPr>
      </w:pPr>
      <w:r>
        <w:rPr>
          <w:rFonts w:eastAsia="SimSun"/>
          <w:b/>
          <w:bCs/>
          <w:snapToGrid w:val="0"/>
          <w:szCs w:val="24"/>
          <w:lang w:eastAsia="zh-CN" w:bidi="en-US"/>
        </w:rPr>
        <w:t>Table 1</w:t>
      </w:r>
      <w:r>
        <w:rPr>
          <w:rFonts w:eastAsia="SimSun"/>
          <w:snapToGrid w:val="0"/>
          <w:szCs w:val="24"/>
          <w:lang w:eastAsia="zh-CN" w:bidi="en-US"/>
        </w:rPr>
        <w:t xml:space="preserve"> Characteristics of the study population</w:t>
      </w:r>
    </w:p>
    <w:tbl>
      <w:tblPr>
        <w:tblW w:w="880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01"/>
        <w:gridCol w:w="2199"/>
        <w:gridCol w:w="2202"/>
        <w:gridCol w:w="2203"/>
      </w:tblGrid>
      <w:tr w:rsidR="004C7055" w:rsidTr="004C7055">
        <w:trPr>
          <w:trHeight w:val="535"/>
          <w:jc w:val="center"/>
        </w:trPr>
        <w:tc>
          <w:tcPr>
            <w:tcW w:w="22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Variable</w:t>
            </w:r>
          </w:p>
        </w:tc>
        <w:tc>
          <w:tcPr>
            <w:tcW w:w="219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Characteristics</w:t>
            </w:r>
          </w:p>
        </w:tc>
        <w:tc>
          <w:tcPr>
            <w:tcW w:w="22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</w:t>
            </w:r>
          </w:p>
        </w:tc>
        <w:tc>
          <w:tcPr>
            <w:tcW w:w="22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%</w:t>
            </w:r>
          </w:p>
        </w:tc>
      </w:tr>
      <w:tr w:rsidR="004C7055" w:rsidTr="004C7055">
        <w:trPr>
          <w:trHeight w:val="483"/>
          <w:jc w:val="center"/>
        </w:trPr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Sex</w:t>
            </w:r>
          </w:p>
        </w:tc>
        <w:tc>
          <w:tcPr>
            <w:tcW w:w="219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Male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20013</w:t>
            </w:r>
          </w:p>
        </w:tc>
        <w:tc>
          <w:tcPr>
            <w:tcW w:w="22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52.0</w:t>
            </w:r>
          </w:p>
        </w:tc>
      </w:tr>
      <w:tr w:rsidR="004C7055" w:rsidTr="004C7055">
        <w:trPr>
          <w:trHeight w:val="45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Female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18454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48.0</w:t>
            </w:r>
          </w:p>
        </w:tc>
      </w:tr>
      <w:tr w:rsidR="004C7055" w:rsidTr="004C7055">
        <w:trPr>
          <w:trHeight w:val="45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Type of school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Key School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23847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62.0</w:t>
            </w:r>
          </w:p>
        </w:tc>
      </w:tr>
      <w:tr w:rsidR="004C7055" w:rsidTr="004C7055">
        <w:trPr>
          <w:trHeight w:val="45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Others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14620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38.0</w:t>
            </w:r>
          </w:p>
        </w:tc>
      </w:tr>
      <w:tr w:rsidR="004C7055" w:rsidTr="004C7055">
        <w:trPr>
          <w:trHeight w:val="45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Region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Urban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18210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47.3</w:t>
            </w:r>
          </w:p>
        </w:tc>
      </w:tr>
      <w:tr w:rsidR="004C7055" w:rsidTr="004C7055">
        <w:trPr>
          <w:trHeight w:val="45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Rural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20257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52.7</w:t>
            </w:r>
          </w:p>
        </w:tc>
      </w:tr>
      <w:tr w:rsidR="004C7055" w:rsidTr="004C7055">
        <w:trPr>
          <w:trHeight w:val="45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Age (years)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≤12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20401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53.0</w:t>
            </w:r>
          </w:p>
        </w:tc>
      </w:tr>
      <w:tr w:rsidR="004C7055" w:rsidTr="004C7055">
        <w:trPr>
          <w:trHeight w:val="458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13-15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11782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30.6</w:t>
            </w:r>
          </w:p>
        </w:tc>
      </w:tr>
      <w:tr w:rsidR="004C7055" w:rsidTr="004C7055">
        <w:trPr>
          <w:trHeight w:val="535"/>
          <w:jc w:val="center"/>
        </w:trPr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≥16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6284</w:t>
            </w:r>
          </w:p>
        </w:tc>
        <w:tc>
          <w:tcPr>
            <w:tcW w:w="2201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16.3</w:t>
            </w:r>
          </w:p>
        </w:tc>
      </w:tr>
    </w:tbl>
    <w:p w:rsidR="00656BCA" w:rsidRDefault="00656BCA"/>
    <w:p w:rsidR="004C7055" w:rsidRDefault="004C7055" w:rsidP="004C7055">
      <w:pPr>
        <w:pStyle w:val="MDPI31text"/>
        <w:spacing w:line="48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>
        <w:rPr>
          <w:rFonts w:ascii="Times New Roman" w:eastAsia="SimSun" w:hAnsi="Times New Roman"/>
          <w:b/>
          <w:bCs/>
          <w:sz w:val="24"/>
          <w:szCs w:val="24"/>
          <w:lang w:eastAsia="zh-CN"/>
        </w:rPr>
        <w:t>Table 2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 Comparison of sleep scores by different characteristics</w:t>
      </w:r>
    </w:p>
    <w:tbl>
      <w:tblPr>
        <w:tblW w:w="996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0"/>
        <w:gridCol w:w="1072"/>
        <w:gridCol w:w="1088"/>
        <w:gridCol w:w="1072"/>
        <w:gridCol w:w="1088"/>
        <w:gridCol w:w="1072"/>
        <w:gridCol w:w="1088"/>
        <w:gridCol w:w="1072"/>
        <w:gridCol w:w="1088"/>
      </w:tblGrid>
      <w:tr w:rsidR="004C7055" w:rsidTr="004C7055">
        <w:trPr>
          <w:trHeight w:val="315"/>
          <w:jc w:val="center"/>
        </w:trPr>
        <w:tc>
          <w:tcPr>
            <w:tcW w:w="1323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Variables</w:t>
            </w:r>
          </w:p>
        </w:tc>
        <w:tc>
          <w:tcPr>
            <w:tcW w:w="216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Sleep health</w:t>
            </w:r>
          </w:p>
        </w:tc>
        <w:tc>
          <w:tcPr>
            <w:tcW w:w="216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Sleep duration</w:t>
            </w:r>
          </w:p>
        </w:tc>
        <w:tc>
          <w:tcPr>
            <w:tcW w:w="216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Sleep disturbance</w:t>
            </w:r>
          </w:p>
        </w:tc>
        <w:tc>
          <w:tcPr>
            <w:tcW w:w="2160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Subjective sleep quality</w:t>
            </w:r>
          </w:p>
        </w:tc>
      </w:tr>
      <w:tr w:rsidR="004C7055" w:rsidTr="004C7055">
        <w:trPr>
          <w:trHeight w:val="330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≤12years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＞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12years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≤12years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＞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12years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≤12years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＞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12years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≤12years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＞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12years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Sex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Male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7.38±2.09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9.52±2.72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2.67±0.80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3.68±0.99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3.01±1.06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3.52±1.28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1.70±1.09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2.31±1.46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Female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7.24±1.96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9.68±2.44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2.64±0.77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3.73±0.86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2.97±0.99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3.64±1.22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1.63±0.98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2.31±1.27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132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5.161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-4.214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2.46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3.227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3.378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-6.393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4.897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0.084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132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0.933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Type of school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Key school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7.30±2.04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9.63±2.63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2.65±0.78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3.70±0.93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2.97±1.01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3.59±1.27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1.66±1.06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2.34±1.39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Others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7.35±2.01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9.54±2.52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2.65±0.78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3.71±0.93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3.02±1.06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3.57±1.23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1.67±1.01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2.26±1.34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-1.94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2.16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-0.28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-0.48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-3.082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0.719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-0.54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3.734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0.052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0.031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0.779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0.631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0.472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0.589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Region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Urban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7.37±2.10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9.52±2.70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2.71±0.82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3.65±1.00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2.99±1.05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3.61±1.31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1.67±1.05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2.26±1.38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Rural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7.26±1.97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9.66±2.48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2.60±0.74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3.76±0.86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2.99±1.01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3.56±1.20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1.67±1.04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2.35±1.36</w:t>
            </w:r>
          </w:p>
        </w:tc>
      </w:tr>
      <w:tr w:rsidR="004C7055" w:rsidTr="004C7055">
        <w:trPr>
          <w:trHeight w:val="315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lastRenderedPageBreak/>
              <w:t>t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4.014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-3.81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9.815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-8.242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0.226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2.948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0.261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-4.294</w:t>
            </w:r>
          </w:p>
        </w:tc>
      </w:tr>
      <w:tr w:rsidR="004C7055" w:rsidTr="004C7055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</w:tr>
    </w:tbl>
    <w:p w:rsidR="004C7055" w:rsidRDefault="004C7055"/>
    <w:p w:rsidR="004C7055" w:rsidRDefault="004C7055" w:rsidP="004C7055">
      <w:pPr>
        <w:pStyle w:val="MDPI31text"/>
        <w:spacing w:line="48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>
        <w:rPr>
          <w:rFonts w:ascii="Times New Roman" w:eastAsia="SimSun" w:hAnsi="Times New Roman"/>
          <w:b/>
          <w:bCs/>
          <w:sz w:val="24"/>
          <w:szCs w:val="24"/>
          <w:lang w:eastAsia="zh-CN"/>
        </w:rPr>
        <w:t>Table 3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 Univariate analysis of the factors associated with sleeping</w:t>
      </w:r>
    </w:p>
    <w:tbl>
      <w:tblPr>
        <w:tblW w:w="889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6"/>
        <w:gridCol w:w="722"/>
        <w:gridCol w:w="1140"/>
        <w:gridCol w:w="1205"/>
        <w:gridCol w:w="1351"/>
        <w:gridCol w:w="1612"/>
        <w:gridCol w:w="1581"/>
      </w:tblGrid>
      <w:tr w:rsidR="004C7055" w:rsidTr="004C7055">
        <w:trPr>
          <w:trHeight w:val="489"/>
        </w:trPr>
        <w:tc>
          <w:tcPr>
            <w:tcW w:w="1286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14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n/%</w:t>
            </w:r>
          </w:p>
        </w:tc>
        <w:tc>
          <w:tcPr>
            <w:tcW w:w="1205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Sleep health</w:t>
            </w:r>
          </w:p>
        </w:tc>
        <w:tc>
          <w:tcPr>
            <w:tcW w:w="1351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Sleep duration</w:t>
            </w:r>
          </w:p>
        </w:tc>
        <w:tc>
          <w:tcPr>
            <w:tcW w:w="1612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Sleep disturbance</w:t>
            </w:r>
          </w:p>
        </w:tc>
        <w:tc>
          <w:tcPr>
            <w:tcW w:w="1581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Subjective sleep quality</w:t>
            </w:r>
          </w:p>
        </w:tc>
      </w:tr>
      <w:tr w:rsidR="004C7055" w:rsidTr="004C7055">
        <w:trPr>
          <w:trHeight w:val="489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Excessive</w:t>
            </w:r>
          </w:p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homework</w:t>
            </w:r>
          </w:p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or learning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26311/86.4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8.43±2.55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3.17±0.98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3.26±1.16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2.00±1.26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12156/31.6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8.28±2.62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3.10±1.05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3.28±1.20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1.90±1.23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5.51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6.593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-1.528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7.501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0.127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Excessive daytime sleepiness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1692/4.4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9.38±3.15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3.48±1.21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3.62±1.52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2.27±1.45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36775/95.6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8.34±2.54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3.13±0.99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3.25±1.16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1.95±1.24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16.286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14.119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12.602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10.311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Unhealthy sleep habits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7340/19.1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9.00±2.79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3.34±1.04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3.43±1.24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2.23±1.39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31127/80.9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8.24±2.50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3.10±0.99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3.23±1.15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1.90±1.21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22.962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18.163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13.327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20.055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Unhealthy eating habits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2085/5.4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8.52±2.76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3.11±1.03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3.35±1.28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2.06±1.34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36382/94.6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8.38±2.56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3.15±1.00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3.26±1.17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1.96±1.24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2.415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-1.79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3.341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3.266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0.016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0.074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Eating before sleep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8382/21.8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8.90±2.89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3.25±1.07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3.47±1.36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2.17±1.38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30085/78.2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8.24±2.46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3.12±0.98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3.21±1.11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1.91±1.21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20.722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10.256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18.465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16.99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Using electronic products in bedroom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20110/52.3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8.88±2.65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3.75±1.03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3.38±1.22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2.12±1.31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18356/47.7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7.84±2.37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2.90±0.91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3.14±1.11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1.80±1.16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40.546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47.732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20.738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25.384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Sleep alone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30828/80.1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8.53±2.58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3.23±1.00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3.30±1.18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2.00±1.26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7639/19.9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7.79±2.44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2.81±0.93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3.16±1.14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1.82±1.19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22.565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33.026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9.345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11.285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Intense  relationship with parents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2317/6.0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8.72±2.91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3.10±1.02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3.50±1.35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2.12±1.37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36150/94.0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8.36±2.55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3.15±1.00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3.25±1.16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1.96±1.24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6.499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-2.537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9.91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ind w:firstLineChars="200" w:firstLine="480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6.099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ind w:firstLineChars="200" w:firstLine="480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0.011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Intense  relationship with peers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2075/5.4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9.27±2.96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3.39±1.07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3.59±1.38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2.28±1.41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36392/94.6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8.33±2.54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3.14±0.99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3.24±1.16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1.95±1.24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16.218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11.422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13.12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11.845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</w:tr>
      <w:tr w:rsidR="004C7055" w:rsidTr="004C7055">
        <w:trPr>
          <w:trHeight w:val="90"/>
        </w:trPr>
        <w:tc>
          <w:tcPr>
            <w:tcW w:w="1286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Mood swings frequently</w:t>
            </w: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Yes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13002/33.8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9.64±2.84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3.46±1.02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3.70±1.36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2.47±1.42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No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25465/66.2</w:t>
            </w: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7.75±2.16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2.99±0.95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3.05±1.00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1.71±1.06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14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72.733</w:t>
            </w:r>
          </w:p>
        </w:tc>
        <w:tc>
          <w:tcPr>
            <w:tcW w:w="135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45.307</w:t>
            </w:r>
          </w:p>
        </w:tc>
        <w:tc>
          <w:tcPr>
            <w:tcW w:w="161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52.723</w:t>
            </w:r>
          </w:p>
        </w:tc>
        <w:tc>
          <w:tcPr>
            <w:tcW w:w="158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59.716</w:t>
            </w:r>
          </w:p>
        </w:tc>
      </w:tr>
      <w:tr w:rsidR="004C7055" w:rsidTr="004C7055">
        <w:trPr>
          <w:trHeight w:val="9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C7055" w:rsidRDefault="004C7055">
            <w:pPr>
              <w:spacing w:line="240" w:lineRule="auto"/>
              <w:jc w:val="left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ind w:firstLineChars="100" w:firstLine="240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&lt;0.001</w:t>
            </w:r>
          </w:p>
        </w:tc>
      </w:tr>
    </w:tbl>
    <w:p w:rsidR="004C7055" w:rsidRDefault="004C7055" w:rsidP="004C7055">
      <w:pPr>
        <w:spacing w:line="480" w:lineRule="auto"/>
        <w:jc w:val="center"/>
        <w:rPr>
          <w:rFonts w:eastAsia="SimSun"/>
          <w:b/>
          <w:bCs/>
          <w:snapToGrid w:val="0"/>
          <w:szCs w:val="24"/>
          <w:lang w:eastAsia="zh-CN" w:bidi="en-US"/>
        </w:rPr>
      </w:pPr>
    </w:p>
    <w:p w:rsidR="004C7055" w:rsidRDefault="004C7055" w:rsidP="004C7055">
      <w:pPr>
        <w:spacing w:line="480" w:lineRule="auto"/>
        <w:jc w:val="center"/>
        <w:rPr>
          <w:rFonts w:eastAsia="SimSun"/>
          <w:snapToGrid w:val="0"/>
          <w:szCs w:val="24"/>
          <w:lang w:eastAsia="zh-CN" w:bidi="en-US"/>
        </w:rPr>
      </w:pPr>
      <w:bookmarkStart w:id="0" w:name="_GoBack"/>
      <w:bookmarkEnd w:id="0"/>
      <w:r>
        <w:rPr>
          <w:rFonts w:eastAsia="SimSun"/>
          <w:b/>
          <w:bCs/>
          <w:snapToGrid w:val="0"/>
          <w:szCs w:val="24"/>
          <w:lang w:eastAsia="zh-CN" w:bidi="en-US"/>
        </w:rPr>
        <w:t>Table 4</w:t>
      </w:r>
      <w:r>
        <w:rPr>
          <w:rFonts w:eastAsia="SimSun"/>
          <w:snapToGrid w:val="0"/>
          <w:szCs w:val="24"/>
          <w:lang w:eastAsia="zh-CN" w:bidi="en-US"/>
        </w:rPr>
        <w:t xml:space="preserve"> Multiple linear regression analysis of influencing factors of sleep health</w:t>
      </w:r>
    </w:p>
    <w:tbl>
      <w:tblPr>
        <w:tblW w:w="92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9"/>
        <w:gridCol w:w="870"/>
        <w:gridCol w:w="829"/>
        <w:gridCol w:w="830"/>
        <w:gridCol w:w="842"/>
        <w:gridCol w:w="1041"/>
        <w:gridCol w:w="1612"/>
        <w:gridCol w:w="837"/>
      </w:tblGrid>
      <w:tr w:rsidR="004C7055" w:rsidTr="004C7055">
        <w:trPr>
          <w:trHeight w:hRule="exact" w:val="477"/>
          <w:jc w:val="center"/>
        </w:trPr>
        <w:tc>
          <w:tcPr>
            <w:tcW w:w="237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Variables</w:t>
            </w:r>
          </w:p>
        </w:tc>
        <w:tc>
          <w:tcPr>
            <w:tcW w:w="86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B</w:t>
            </w:r>
          </w:p>
        </w:tc>
        <w:tc>
          <w:tcPr>
            <w:tcW w:w="82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SD</w:t>
            </w:r>
          </w:p>
        </w:tc>
        <w:tc>
          <w:tcPr>
            <w:tcW w:w="83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Beta</w:t>
            </w:r>
          </w:p>
        </w:tc>
        <w:tc>
          <w:tcPr>
            <w:tcW w:w="842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t</w:t>
            </w:r>
          </w:p>
        </w:tc>
        <w:tc>
          <w:tcPr>
            <w:tcW w:w="104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P</w:t>
            </w:r>
          </w:p>
        </w:tc>
        <w:tc>
          <w:tcPr>
            <w:tcW w:w="161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95%</w:t>
            </w:r>
            <w:r>
              <w:rPr>
                <w:rFonts w:eastAsia="SimSun"/>
                <w:i/>
                <w:iCs/>
                <w:snapToGrid w:val="0"/>
                <w:szCs w:val="24"/>
                <w:lang w:eastAsia="zh-CN" w:bidi="en-US"/>
              </w:rPr>
              <w:t>CI</w:t>
            </w:r>
          </w:p>
        </w:tc>
        <w:tc>
          <w:tcPr>
            <w:tcW w:w="83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VIF</w:t>
            </w:r>
          </w:p>
        </w:tc>
      </w:tr>
      <w:tr w:rsidR="004C7055" w:rsidTr="004C7055">
        <w:trPr>
          <w:trHeight w:hRule="exact" w:val="599"/>
          <w:jc w:val="center"/>
        </w:trPr>
        <w:tc>
          <w:tcPr>
            <w:tcW w:w="237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Constant</w:t>
            </w:r>
          </w:p>
        </w:tc>
        <w:tc>
          <w:tcPr>
            <w:tcW w:w="86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3.956</w:t>
            </w:r>
          </w:p>
        </w:tc>
        <w:tc>
          <w:tcPr>
            <w:tcW w:w="82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0.076</w:t>
            </w:r>
          </w:p>
        </w:tc>
        <w:tc>
          <w:tcPr>
            <w:tcW w:w="830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  <w:tc>
          <w:tcPr>
            <w:tcW w:w="842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52.104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3.807-4.105</w:t>
            </w:r>
          </w:p>
        </w:tc>
        <w:tc>
          <w:tcPr>
            <w:tcW w:w="837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4C7055" w:rsidRDefault="004C7055">
            <w:pPr>
              <w:spacing w:line="360" w:lineRule="auto"/>
              <w:jc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</w:p>
        </w:tc>
      </w:tr>
      <w:tr w:rsidR="004C7055" w:rsidTr="004C7055">
        <w:trPr>
          <w:trHeight w:hRule="exact" w:val="544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Girl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-0.073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-0.014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-3.339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-0.085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1.021</w:t>
            </w:r>
          </w:p>
        </w:tc>
      </w:tr>
      <w:tr w:rsidR="004C7055" w:rsidTr="004C7055">
        <w:trPr>
          <w:trHeight w:hRule="exact" w:val="577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Age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0.234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0.005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0.282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48.122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0.224-0.243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1.956</w:t>
            </w:r>
          </w:p>
        </w:tc>
      </w:tr>
      <w:tr w:rsidR="004C7055" w:rsidTr="004C7055">
        <w:trPr>
          <w:trHeight w:hRule="exact" w:val="597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Key school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-0.149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-0.028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-6.629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-0.088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1.027</w:t>
            </w:r>
          </w:p>
        </w:tc>
      </w:tr>
      <w:tr w:rsidR="004C7055" w:rsidTr="004C7055">
        <w:trPr>
          <w:trHeight w:hRule="exact" w:val="534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Urban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-0.096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-0.019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-4.417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-0.085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1.02</w:t>
            </w:r>
          </w:p>
        </w:tc>
      </w:tr>
      <w:tr w:rsidR="004C7055" w:rsidTr="004C7055">
        <w:trPr>
          <w:trHeight w:hRule="exact" w:val="1005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Excessive daytime sleepiness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0.535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0.053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0.043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10.101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0.432-0.639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1.018</w:t>
            </w:r>
          </w:p>
        </w:tc>
      </w:tr>
      <w:tr w:rsidR="004C7055" w:rsidTr="004C7055">
        <w:trPr>
          <w:trHeight w:hRule="exact" w:val="662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Unhealthy sleep habits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0.363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0.055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12.812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0.307-0.419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1.068</w:t>
            </w:r>
          </w:p>
        </w:tc>
      </w:tr>
      <w:tr w:rsidR="004C7055" w:rsidTr="004C7055">
        <w:trPr>
          <w:trHeight w:hRule="exact" w:val="630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Eating before sleep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0.578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0.093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21.952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0.527-0.63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1.019</w:t>
            </w:r>
          </w:p>
        </w:tc>
      </w:tr>
      <w:tr w:rsidR="004C7055" w:rsidTr="004C7055">
        <w:trPr>
          <w:trHeight w:hRule="exact" w:val="992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lastRenderedPageBreak/>
              <w:t>Screen time per day during school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0.26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0.012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0.104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20.862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0.235-0.284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1.426</w:t>
            </w:r>
          </w:p>
        </w:tc>
      </w:tr>
      <w:tr w:rsidR="004C7055" w:rsidTr="004C7055">
        <w:trPr>
          <w:trHeight w:hRule="exact" w:val="1005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Frequency of using electronics 30 minutes before bedtime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0.15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0.008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0.108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18.21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0.134-0.166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1.994</w:t>
            </w:r>
          </w:p>
        </w:tc>
      </w:tr>
      <w:tr w:rsidR="004C7055" w:rsidTr="004C7055">
        <w:trPr>
          <w:trHeight w:hRule="exact" w:val="1024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Using electronic products in bedroom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0.074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0.014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3.131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0.002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0.028-0.121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1.209</w:t>
            </w:r>
          </w:p>
        </w:tc>
      </w:tr>
      <w:tr w:rsidR="004C7055" w:rsidTr="004C7055">
        <w:trPr>
          <w:trHeight w:hRule="exact" w:val="534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Sleep alone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-0.204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-0.032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-6.999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-0.115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1.168</w:t>
            </w:r>
          </w:p>
        </w:tc>
      </w:tr>
      <w:tr w:rsidR="004C7055" w:rsidTr="004C7055">
        <w:trPr>
          <w:trHeight w:hRule="exact" w:val="1030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Intense  relationship with parents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0.361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0.046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0.033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7.762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0.27-0.452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1.052</w:t>
            </w:r>
          </w:p>
        </w:tc>
      </w:tr>
      <w:tr w:rsidR="004C7055" w:rsidTr="004C7055">
        <w:trPr>
          <w:trHeight w:hRule="exact" w:val="940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Intense  relationship with peers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0.267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0.049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0.023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5.44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0.171-0.363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1.058</w:t>
            </w:r>
          </w:p>
        </w:tc>
      </w:tr>
      <w:tr w:rsidR="004C7055" w:rsidTr="004C7055">
        <w:trPr>
          <w:trHeight w:hRule="exact" w:val="1055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Time for doing  homework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0.266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0.011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0.108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24.334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0.245-0.287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1.131</w:t>
            </w:r>
          </w:p>
        </w:tc>
      </w:tr>
      <w:tr w:rsidR="004C7055" w:rsidTr="004C7055">
        <w:trPr>
          <w:trHeight w:hRule="exact" w:val="957"/>
          <w:jc w:val="center"/>
        </w:trPr>
        <w:tc>
          <w:tcPr>
            <w:tcW w:w="237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Excessive homework or learning</w:t>
            </w:r>
          </w:p>
        </w:tc>
        <w:tc>
          <w:tcPr>
            <w:tcW w:w="86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0.189</w:t>
            </w:r>
          </w:p>
        </w:tc>
        <w:tc>
          <w:tcPr>
            <w:tcW w:w="82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0.024</w:t>
            </w:r>
          </w:p>
        </w:tc>
        <w:tc>
          <w:tcPr>
            <w:tcW w:w="83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0.034</w:t>
            </w:r>
          </w:p>
        </w:tc>
        <w:tc>
          <w:tcPr>
            <w:tcW w:w="84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7.71</w:t>
            </w:r>
          </w:p>
        </w:tc>
        <w:tc>
          <w:tcPr>
            <w:tcW w:w="104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0.141-0.237</w:t>
            </w:r>
          </w:p>
        </w:tc>
        <w:tc>
          <w:tcPr>
            <w:tcW w:w="8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1.116</w:t>
            </w:r>
          </w:p>
        </w:tc>
      </w:tr>
      <w:tr w:rsidR="004C7055" w:rsidTr="004C7055">
        <w:trPr>
          <w:trHeight w:hRule="exact" w:val="601"/>
          <w:jc w:val="center"/>
        </w:trPr>
        <w:tc>
          <w:tcPr>
            <w:tcW w:w="2377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 xml:space="preserve"> Mood swings frequently</w:t>
            </w:r>
          </w:p>
        </w:tc>
        <w:tc>
          <w:tcPr>
            <w:tcW w:w="86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1.174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0.024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0.216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49.107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 w:hint="eastAsia"/>
                <w:snapToGrid w:val="0"/>
                <w:szCs w:val="24"/>
                <w:lang w:eastAsia="zh-CN" w:bidi="en-US"/>
              </w:rPr>
              <w:t>＜</w:t>
            </w:r>
            <w:r>
              <w:rPr>
                <w:rFonts w:eastAsia="SimSun"/>
                <w:snapToGrid w:val="0"/>
                <w:szCs w:val="24"/>
                <w:lang w:eastAsia="zh-CN" w:bidi="en-US"/>
              </w:rPr>
              <w:t>0.001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1.127-1.221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7055" w:rsidRDefault="004C7055">
            <w:pPr>
              <w:spacing w:line="360" w:lineRule="auto"/>
              <w:jc w:val="center"/>
              <w:textAlignment w:val="center"/>
              <w:rPr>
                <w:rFonts w:eastAsia="SimSun"/>
                <w:snapToGrid w:val="0"/>
                <w:szCs w:val="24"/>
                <w:lang w:eastAsia="zh-CN" w:bidi="en-US"/>
              </w:rPr>
            </w:pPr>
            <w:r>
              <w:rPr>
                <w:rFonts w:eastAsia="SimSun"/>
                <w:snapToGrid w:val="0"/>
                <w:szCs w:val="24"/>
                <w:lang w:eastAsia="zh-CN" w:bidi="en-US"/>
              </w:rPr>
              <w:t>1.102</w:t>
            </w:r>
          </w:p>
        </w:tc>
      </w:tr>
    </w:tbl>
    <w:p w:rsidR="004C7055" w:rsidRDefault="004C7055"/>
    <w:sectPr w:rsidR="004C70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055"/>
    <w:rsid w:val="004C7055"/>
    <w:rsid w:val="0065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055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4C7055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055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4C7055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6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734</Words>
  <Characters>4187</Characters>
  <Application>Microsoft Office Word</Application>
  <DocSecurity>0</DocSecurity>
  <Lines>34</Lines>
  <Paragraphs>9</Paragraphs>
  <ScaleCrop>false</ScaleCrop>
  <Company>Hewlett-Packard Company</Company>
  <LinksUpToDate>false</LinksUpToDate>
  <CharactersWithSpaces>4912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2020-09-30T06:03:00Z</dcterms:created>
  <dcterms:modified xsi:type="dcterms:W3CDTF">2020-09-30T06:05:00Z</dcterms:modified>
</cp:coreProperties>
</file>