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2A1A" w14:textId="3BAB59C3" w:rsidR="002426EE" w:rsidRPr="00E64EE1" w:rsidRDefault="00E64EE1">
      <w:pPr>
        <w:rPr>
          <w:rFonts w:ascii="Times New Roman" w:hAnsi="Times New Roman" w:cs="Times New Roman"/>
          <w:sz w:val="24"/>
          <w:szCs w:val="24"/>
        </w:rPr>
      </w:pPr>
      <w:bookmarkStart w:id="0" w:name="_Hlk77780447"/>
      <w:r w:rsidRPr="00E64EE1">
        <w:rPr>
          <w:rFonts w:ascii="Times New Roman" w:hAnsi="Times New Roman" w:cs="Times New Roman"/>
          <w:b/>
          <w:sz w:val="24"/>
          <w:szCs w:val="24"/>
        </w:rPr>
        <w:t xml:space="preserve">Supplementary Table 16. </w:t>
      </w:r>
      <w:r w:rsidR="002426EE" w:rsidRPr="00E64EE1">
        <w:rPr>
          <w:rFonts w:ascii="Times New Roman" w:hAnsi="Times New Roman" w:cs="Times New Roman"/>
          <w:b/>
          <w:sz w:val="24"/>
          <w:szCs w:val="24"/>
        </w:rPr>
        <w:t>Cox proportional hazards regression model on the overall survival of patients in TCGA-GBM cohort</w:t>
      </w:r>
    </w:p>
    <w:tbl>
      <w:tblPr>
        <w:tblW w:w="12937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284"/>
        <w:gridCol w:w="855"/>
        <w:gridCol w:w="992"/>
        <w:gridCol w:w="856"/>
        <w:gridCol w:w="1078"/>
        <w:gridCol w:w="251"/>
        <w:gridCol w:w="856"/>
        <w:gridCol w:w="856"/>
        <w:gridCol w:w="856"/>
        <w:gridCol w:w="1053"/>
      </w:tblGrid>
      <w:tr w:rsidR="002426EE" w:rsidRPr="00E64EE1" w14:paraId="1D12FED1" w14:textId="77777777" w:rsidTr="00E64EE1">
        <w:trPr>
          <w:trHeight w:val="322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bookmarkEnd w:id="0"/>
          <w:p w14:paraId="28A48BDD" w14:textId="51136583" w:rsidR="002426EE" w:rsidRPr="00E64EE1" w:rsidRDefault="002426EE" w:rsidP="002426EE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Variable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3A0FD5" w14:textId="69E92CBE" w:rsidR="002426EE" w:rsidRPr="00E64EE1" w:rsidRDefault="002426EE" w:rsidP="002426E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Univariate analysis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A7E360B" w14:textId="77777777" w:rsidR="002426EE" w:rsidRPr="00E64EE1" w:rsidRDefault="002426EE" w:rsidP="002426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3E0A04" w14:textId="3A2E816F" w:rsidR="002426EE" w:rsidRPr="00E64EE1" w:rsidRDefault="002426EE" w:rsidP="002426E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Multivariable analysis</w:t>
            </w:r>
          </w:p>
        </w:tc>
      </w:tr>
      <w:tr w:rsidR="002426EE" w:rsidRPr="00E64EE1" w14:paraId="615962CE" w14:textId="77777777" w:rsidTr="00E64EE1">
        <w:trPr>
          <w:trHeight w:val="322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C656B6" w14:textId="77777777" w:rsidR="002426EE" w:rsidRPr="00E64EE1" w:rsidRDefault="002426EE" w:rsidP="002426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98C8F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924150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05B1A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13C165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EF2E70" w14:textId="77777777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543FF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E6827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E63D4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896AF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2426EE" w:rsidRPr="00E64EE1" w14:paraId="54143848" w14:textId="77777777" w:rsidTr="00E64EE1">
        <w:trPr>
          <w:trHeight w:val="322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3071A0" w14:textId="77777777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Subtype 2 vs 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3CA1D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ED7CDA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DB6128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2B0A95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 0.001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1C1CE" w14:textId="77777777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B4E736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6C143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0D51F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CDF6D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0.052</w:t>
            </w:r>
          </w:p>
        </w:tc>
      </w:tr>
      <w:tr w:rsidR="002426EE" w:rsidRPr="00E64EE1" w14:paraId="63D22C95" w14:textId="77777777" w:rsidTr="00E64EE1">
        <w:trPr>
          <w:trHeight w:val="32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FFA46" w14:textId="77777777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F11A49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A279B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1E2AEA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614965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 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9813B" w14:textId="77777777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F9099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8B0117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5C273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18041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</w:tr>
      <w:tr w:rsidR="002426EE" w:rsidRPr="00E64EE1" w14:paraId="25724280" w14:textId="77777777" w:rsidTr="00E64EE1">
        <w:trPr>
          <w:trHeight w:val="32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052A6C" w14:textId="5FF411BB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G-CIMP-high vs Classic-like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91FFE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D13F0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42AEA8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36662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B811D" w14:textId="77777777" w:rsidR="002426EE" w:rsidRPr="00E64EE1" w:rsidRDefault="002426EE" w:rsidP="002426E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50243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49E2E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51C62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EB4FD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0.737</w:t>
            </w:r>
          </w:p>
        </w:tc>
      </w:tr>
      <w:tr w:rsidR="002426EE" w:rsidRPr="00E64EE1" w14:paraId="63ED785D" w14:textId="77777777" w:rsidTr="00E64EE1">
        <w:trPr>
          <w:trHeight w:val="32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6DF441" w14:textId="41EF86B8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G-CIMP-low vs Classic-like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402D97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21DABD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D1592E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70F5B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4E123" w14:textId="77777777" w:rsidR="002426EE" w:rsidRPr="00E64EE1" w:rsidRDefault="002426EE" w:rsidP="002426E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DD5B3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AC39FF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9E327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BF7C8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</w:t>
            </w:r>
          </w:p>
        </w:tc>
      </w:tr>
      <w:tr w:rsidR="002426EE" w:rsidRPr="00E64EE1" w14:paraId="7058678C" w14:textId="77777777" w:rsidTr="00E64EE1">
        <w:trPr>
          <w:trHeight w:val="32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F7748" w14:textId="0F9CE913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LGm6-GBM vs Classic-like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FC36C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F8DDE6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5AE53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DD83F6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1C5E18" w14:textId="77777777" w:rsidR="002426EE" w:rsidRPr="00E64EE1" w:rsidRDefault="002426EE" w:rsidP="002426E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527D95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8A62D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BFF83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62578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0.119</w:t>
            </w:r>
          </w:p>
        </w:tc>
      </w:tr>
      <w:tr w:rsidR="002426EE" w:rsidRPr="00E64EE1" w14:paraId="19DA5A1C" w14:textId="77777777" w:rsidTr="00E64EE1">
        <w:trPr>
          <w:trHeight w:val="32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8968EA" w14:textId="69A3EB94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Mesenchymal-like vs Classic-like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A80A5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61727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30B83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D59FC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31F7A2" w14:textId="77777777" w:rsidR="002426EE" w:rsidRPr="00E64EE1" w:rsidRDefault="002426EE" w:rsidP="002426E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F5C896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1CE7F3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FB3DBA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7BEA5A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</w:t>
            </w:r>
          </w:p>
        </w:tc>
      </w:tr>
      <w:tr w:rsidR="002426EE" w:rsidRPr="00E64EE1" w14:paraId="0E8225D1" w14:textId="77777777" w:rsidTr="00E64EE1">
        <w:trPr>
          <w:trHeight w:val="32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BFAEB9" w14:textId="77777777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Black or African American vs Asian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EE526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99289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7604B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0604E0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5C0DE" w14:textId="77777777" w:rsidR="002426EE" w:rsidRPr="00E64EE1" w:rsidRDefault="002426EE" w:rsidP="002426E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4E708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4FE457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7AD8F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C9F327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0.078</w:t>
            </w:r>
          </w:p>
        </w:tc>
      </w:tr>
      <w:tr w:rsidR="002426EE" w:rsidRPr="00E64EE1" w14:paraId="25A3F394" w14:textId="77777777" w:rsidTr="00E64EE1">
        <w:trPr>
          <w:trHeight w:val="32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F18623" w14:textId="77777777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White vs Asian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B3C3EF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706BC9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E3CE32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6A1547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F18B6" w14:textId="77777777" w:rsidR="002426EE" w:rsidRPr="00E64EE1" w:rsidRDefault="002426EE" w:rsidP="002426E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3E8BD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A486C8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D3849E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9372B3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</w:t>
            </w:r>
          </w:p>
        </w:tc>
      </w:tr>
      <w:tr w:rsidR="002426EE" w:rsidRPr="00E64EE1" w14:paraId="3EC9C10E" w14:textId="77777777" w:rsidTr="00E64EE1">
        <w:trPr>
          <w:trHeight w:val="32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C4313C" w14:textId="5FBE5D0B" w:rsidR="002426EE" w:rsidRPr="00E64EE1" w:rsidRDefault="002426EE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MGMT promoter unmethylated vs methylated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A194AE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D18E6E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520D25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CF0F98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61B2E" w14:textId="77777777" w:rsidR="002426EE" w:rsidRPr="00E64EE1" w:rsidRDefault="002426EE" w:rsidP="002426E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D68FB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16B03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2FA79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FF07D" w14:textId="77777777" w:rsidR="002426EE" w:rsidRPr="00E64EE1" w:rsidRDefault="002426EE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</w:t>
            </w:r>
          </w:p>
        </w:tc>
      </w:tr>
      <w:tr w:rsidR="0004176C" w:rsidRPr="00E64EE1" w14:paraId="45FC4BE9" w14:textId="77777777" w:rsidTr="00BC6165">
        <w:trPr>
          <w:trHeight w:val="32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0012A" w14:textId="50917E82" w:rsidR="0004176C" w:rsidRPr="00E64EE1" w:rsidRDefault="0004176C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Chr.7.gain.Chr.10.loss vs No combined CNA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9823F" w14:textId="77777777" w:rsidR="0004176C" w:rsidRPr="00E64EE1" w:rsidRDefault="0004176C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68A80" w14:textId="77777777" w:rsidR="0004176C" w:rsidRPr="00E64EE1" w:rsidRDefault="0004176C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3BFB48" w14:textId="77777777" w:rsidR="0004176C" w:rsidRPr="00E64EE1" w:rsidRDefault="0004176C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3EE7F" w14:textId="77777777" w:rsidR="0004176C" w:rsidRPr="00E64EE1" w:rsidRDefault="0004176C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142D8" w14:textId="77777777" w:rsidR="0004176C" w:rsidRPr="00E64EE1" w:rsidRDefault="0004176C" w:rsidP="002426E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14:paraId="6E6579BD" w14:textId="081751B6" w:rsidR="0004176C" w:rsidRPr="00E64EE1" w:rsidRDefault="0004176C" w:rsidP="0004176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  <w:tr w:rsidR="0004176C" w:rsidRPr="00E64EE1" w14:paraId="5565AD60" w14:textId="77777777" w:rsidTr="003B2217">
        <w:trPr>
          <w:trHeight w:val="32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F8F40C" w14:textId="3DFD9CA2" w:rsidR="0004176C" w:rsidRPr="00E64EE1" w:rsidRDefault="0004176C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IDH wild type vs mutant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7585C" w14:textId="77777777" w:rsidR="0004176C" w:rsidRPr="00E64EE1" w:rsidRDefault="0004176C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C59FC3" w14:textId="77777777" w:rsidR="0004176C" w:rsidRPr="00E64EE1" w:rsidRDefault="0004176C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8EA340" w14:textId="77777777" w:rsidR="0004176C" w:rsidRPr="00E64EE1" w:rsidRDefault="0004176C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9BCEC" w14:textId="77777777" w:rsidR="0004176C" w:rsidRPr="00E64EE1" w:rsidRDefault="0004176C" w:rsidP="0004176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EE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 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16814" w14:textId="77777777" w:rsidR="0004176C" w:rsidRPr="00E64EE1" w:rsidRDefault="0004176C" w:rsidP="002426E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14:paraId="183C1E5E" w14:textId="652584A2" w:rsidR="0004176C" w:rsidRPr="00E64EE1" w:rsidRDefault="0004176C" w:rsidP="0004176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NA</w:t>
            </w:r>
          </w:p>
        </w:tc>
      </w:tr>
    </w:tbl>
    <w:p w14:paraId="6BCF41A1" w14:textId="4CCDE472" w:rsidR="00A50B8E" w:rsidRPr="00E64EE1" w:rsidRDefault="00DF6F5E">
      <w:pPr>
        <w:rPr>
          <w:rFonts w:ascii="Times New Roman" w:hAnsi="Times New Roman" w:cs="Times New Roman"/>
          <w:sz w:val="24"/>
          <w:szCs w:val="24"/>
        </w:rPr>
      </w:pPr>
      <w:bookmarkStart w:id="1" w:name="_Hlk77780506"/>
      <w:r w:rsidRPr="00E64EE1">
        <w:rPr>
          <w:rFonts w:ascii="Times New Roman" w:hAnsi="Times New Roman" w:cs="Times New Roman"/>
          <w:b/>
          <w:sz w:val="24"/>
          <w:szCs w:val="24"/>
        </w:rPr>
        <w:t xml:space="preserve">Abbreviations: </w:t>
      </w:r>
      <w:r w:rsidRPr="00E64EE1">
        <w:rPr>
          <w:rFonts w:ascii="Times New Roman" w:hAnsi="Times New Roman" w:cs="Times New Roman"/>
          <w:sz w:val="24"/>
          <w:szCs w:val="24"/>
        </w:rPr>
        <w:t xml:space="preserve">HR, hazards ratio; LCI, lower limit of </w:t>
      </w:r>
      <w:r w:rsidR="00C063EF">
        <w:rPr>
          <w:rFonts w:ascii="Times New Roman" w:hAnsi="Times New Roman" w:cs="Times New Roman"/>
          <w:sz w:val="24"/>
          <w:szCs w:val="24"/>
        </w:rPr>
        <w:t xml:space="preserve">95% </w:t>
      </w:r>
      <w:r w:rsidRPr="00E64EE1">
        <w:rPr>
          <w:rFonts w:ascii="Times New Roman" w:hAnsi="Times New Roman" w:cs="Times New Roman"/>
          <w:sz w:val="24"/>
          <w:szCs w:val="24"/>
        </w:rPr>
        <w:t xml:space="preserve">confidence interval; UCI, upper limit of </w:t>
      </w:r>
      <w:r w:rsidR="00C063EF">
        <w:rPr>
          <w:rFonts w:ascii="Times New Roman" w:hAnsi="Times New Roman" w:cs="Times New Roman"/>
          <w:sz w:val="24"/>
          <w:szCs w:val="24"/>
        </w:rPr>
        <w:t xml:space="preserve">95% </w:t>
      </w:r>
      <w:r w:rsidRPr="00E64EE1">
        <w:rPr>
          <w:rFonts w:ascii="Times New Roman" w:hAnsi="Times New Roman" w:cs="Times New Roman"/>
          <w:sz w:val="24"/>
          <w:szCs w:val="24"/>
        </w:rPr>
        <w:t>confidence interval</w:t>
      </w:r>
      <w:bookmarkEnd w:id="1"/>
    </w:p>
    <w:p w14:paraId="3AFBE27C" w14:textId="77777777" w:rsidR="00FD1F69" w:rsidRPr="00E64EE1" w:rsidRDefault="00FD1F69">
      <w:pPr>
        <w:rPr>
          <w:rFonts w:ascii="Times New Roman" w:hAnsi="Times New Roman" w:cs="Times New Roman"/>
          <w:sz w:val="24"/>
          <w:szCs w:val="24"/>
        </w:rPr>
      </w:pPr>
    </w:p>
    <w:sectPr w:rsidR="00FD1F69" w:rsidRPr="00E64EE1" w:rsidSect="00E64EE1">
      <w:pgSz w:w="15840" w:h="12240" w:orient="landscape" w:code="1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39B5" w14:textId="77777777" w:rsidR="00A654C7" w:rsidRDefault="00A654C7" w:rsidP="002426EE">
      <w:r>
        <w:separator/>
      </w:r>
    </w:p>
  </w:endnote>
  <w:endnote w:type="continuationSeparator" w:id="0">
    <w:p w14:paraId="5BC6FB61" w14:textId="77777777" w:rsidR="00A654C7" w:rsidRDefault="00A654C7" w:rsidP="0024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15AC" w14:textId="77777777" w:rsidR="00A654C7" w:rsidRDefault="00A654C7" w:rsidP="002426EE">
      <w:r>
        <w:separator/>
      </w:r>
    </w:p>
  </w:footnote>
  <w:footnote w:type="continuationSeparator" w:id="0">
    <w:p w14:paraId="0F6E9C63" w14:textId="77777777" w:rsidR="00A654C7" w:rsidRDefault="00A654C7" w:rsidP="00242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EC"/>
    <w:rsid w:val="0004176C"/>
    <w:rsid w:val="001520EC"/>
    <w:rsid w:val="002426EE"/>
    <w:rsid w:val="00390914"/>
    <w:rsid w:val="005E60F7"/>
    <w:rsid w:val="00600275"/>
    <w:rsid w:val="007C033C"/>
    <w:rsid w:val="00A50B8E"/>
    <w:rsid w:val="00A654C7"/>
    <w:rsid w:val="00C063EF"/>
    <w:rsid w:val="00D26710"/>
    <w:rsid w:val="00DF6F5E"/>
    <w:rsid w:val="00E64EE1"/>
    <w:rsid w:val="00FA56BD"/>
    <w:rsid w:val="00FD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922AD"/>
  <w15:chartTrackingRefBased/>
  <w15:docId w15:val="{2D0BC79C-55CA-4949-96B9-8CF7162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426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42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26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8</cp:revision>
  <dcterms:created xsi:type="dcterms:W3CDTF">2021-07-21T07:57:00Z</dcterms:created>
  <dcterms:modified xsi:type="dcterms:W3CDTF">2021-07-29T03:52:00Z</dcterms:modified>
</cp:coreProperties>
</file>