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17828" w14:textId="77777777" w:rsidR="00382F5D" w:rsidRPr="00382F5D" w:rsidRDefault="00382F5D" w:rsidP="00382F5D">
      <w:pPr>
        <w:spacing w:line="480" w:lineRule="auto"/>
        <w:contextualSpacing/>
        <w:jc w:val="both"/>
        <w:rPr>
          <w:rFonts w:ascii="Times New Roman" w:hAnsi="Times New Roman" w:cs="Times New Roman"/>
          <w:b/>
          <w:color w:val="000000" w:themeColor="text1"/>
          <w:sz w:val="24"/>
          <w:szCs w:val="24"/>
        </w:rPr>
      </w:pPr>
      <w:r w:rsidRPr="00382F5D">
        <w:rPr>
          <w:rFonts w:ascii="Times New Roman" w:hAnsi="Times New Roman" w:cs="Times New Roman"/>
          <w:b/>
          <w:color w:val="000000" w:themeColor="text1"/>
          <w:sz w:val="24"/>
          <w:szCs w:val="24"/>
        </w:rPr>
        <w:t>Supplementary material</w:t>
      </w:r>
    </w:p>
    <w:p w14:paraId="6DBCA32A" w14:textId="1289B753" w:rsidR="00AE22D8" w:rsidRPr="00E238CE" w:rsidRDefault="00AE22D8" w:rsidP="00AE22D8">
      <w:pPr>
        <w:spacing w:line="480" w:lineRule="auto"/>
        <w:rPr>
          <w:rFonts w:ascii="Times New Roman" w:hAnsi="Times New Roman" w:cs="Times New Roman"/>
          <w:sz w:val="24"/>
          <w:szCs w:val="24"/>
        </w:rPr>
      </w:pPr>
      <w:r w:rsidRPr="00E238CE">
        <w:rPr>
          <w:rFonts w:ascii="Times New Roman" w:hAnsi="Times New Roman" w:cs="Times New Roman"/>
          <w:b/>
          <w:sz w:val="24"/>
          <w:szCs w:val="24"/>
        </w:rPr>
        <w:t xml:space="preserve">Table </w:t>
      </w:r>
      <w:r>
        <w:rPr>
          <w:rFonts w:ascii="Times New Roman" w:hAnsi="Times New Roman" w:cs="Times New Roman"/>
          <w:b/>
          <w:sz w:val="24"/>
          <w:szCs w:val="24"/>
        </w:rPr>
        <w:t>S.1</w:t>
      </w:r>
      <w:r w:rsidRPr="00E238CE">
        <w:rPr>
          <w:rFonts w:ascii="Times New Roman" w:hAnsi="Times New Roman" w:cs="Times New Roman"/>
          <w:sz w:val="24"/>
          <w:szCs w:val="24"/>
        </w:rPr>
        <w:t xml:space="preserve"> Descriptive statistics of control and independent variables, grouped by theoretical approach and predicted association</w:t>
      </w:r>
    </w:p>
    <w:tbl>
      <w:tblPr>
        <w:tblStyle w:val="TableGrid"/>
        <w:tblW w:w="13195" w:type="dxa"/>
        <w:tblInd w:w="-1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03"/>
        <w:gridCol w:w="1867"/>
        <w:gridCol w:w="1418"/>
        <w:gridCol w:w="850"/>
        <w:gridCol w:w="850"/>
        <w:gridCol w:w="709"/>
        <w:gridCol w:w="851"/>
        <w:gridCol w:w="1139"/>
        <w:gridCol w:w="2108"/>
      </w:tblGrid>
      <w:tr w:rsidR="00AE22D8" w:rsidRPr="00E238CE" w14:paraId="7AF254C7" w14:textId="77777777" w:rsidTr="00E51D68">
        <w:tc>
          <w:tcPr>
            <w:tcW w:w="3403" w:type="dxa"/>
            <w:tcBorders>
              <w:top w:val="double" w:sz="4" w:space="0" w:color="auto"/>
              <w:bottom w:val="single" w:sz="4" w:space="0" w:color="auto"/>
            </w:tcBorders>
          </w:tcPr>
          <w:p w14:paraId="78CC684F" w14:textId="77777777" w:rsidR="00AE22D8" w:rsidRPr="00E238CE" w:rsidRDefault="00AE22D8" w:rsidP="00E51D68">
            <w:pPr>
              <w:spacing w:after="160" w:line="259" w:lineRule="auto"/>
              <w:rPr>
                <w:rFonts w:ascii="Times New Roman" w:eastAsiaTheme="minorHAnsi" w:hAnsi="Times New Roman" w:cstheme="minorBidi"/>
                <w:b/>
                <w:sz w:val="16"/>
                <w:szCs w:val="16"/>
              </w:rPr>
            </w:pPr>
            <w:r w:rsidRPr="00E238CE">
              <w:rPr>
                <w:rFonts w:ascii="Times New Roman" w:eastAsiaTheme="minorHAnsi" w:hAnsi="Times New Roman" w:cstheme="minorBidi"/>
                <w:b/>
                <w:sz w:val="16"/>
                <w:szCs w:val="16"/>
              </w:rPr>
              <w:t>Variables</w:t>
            </w:r>
          </w:p>
        </w:tc>
        <w:tc>
          <w:tcPr>
            <w:tcW w:w="1867" w:type="dxa"/>
            <w:tcBorders>
              <w:top w:val="double" w:sz="4" w:space="0" w:color="auto"/>
              <w:bottom w:val="single" w:sz="4" w:space="0" w:color="auto"/>
            </w:tcBorders>
          </w:tcPr>
          <w:p w14:paraId="54CA87D3" w14:textId="77777777" w:rsidR="00AE22D8" w:rsidRPr="00E238CE" w:rsidRDefault="00AE22D8" w:rsidP="00E51D68">
            <w:pPr>
              <w:spacing w:after="160" w:line="259" w:lineRule="auto"/>
              <w:jc w:val="center"/>
              <w:rPr>
                <w:rFonts w:ascii="Times New Roman" w:eastAsiaTheme="minorHAnsi" w:hAnsi="Times New Roman" w:cstheme="minorBidi"/>
                <w:b/>
                <w:sz w:val="16"/>
                <w:szCs w:val="16"/>
              </w:rPr>
            </w:pPr>
            <w:r w:rsidRPr="00E238CE">
              <w:rPr>
                <w:rFonts w:ascii="Times New Roman" w:eastAsiaTheme="minorHAnsi" w:hAnsi="Times New Roman" w:cstheme="minorBidi"/>
                <w:b/>
                <w:sz w:val="16"/>
                <w:szCs w:val="16"/>
              </w:rPr>
              <w:t>Source</w:t>
            </w:r>
          </w:p>
        </w:tc>
        <w:tc>
          <w:tcPr>
            <w:tcW w:w="1418" w:type="dxa"/>
            <w:tcBorders>
              <w:top w:val="double" w:sz="4" w:space="0" w:color="auto"/>
              <w:bottom w:val="single" w:sz="4" w:space="0" w:color="auto"/>
            </w:tcBorders>
          </w:tcPr>
          <w:p w14:paraId="78C97D7E" w14:textId="77777777" w:rsidR="00AE22D8" w:rsidRPr="00E238CE" w:rsidRDefault="00AE22D8" w:rsidP="00E51D68">
            <w:pPr>
              <w:spacing w:after="160" w:line="259" w:lineRule="auto"/>
              <w:jc w:val="center"/>
              <w:rPr>
                <w:rFonts w:ascii="Times New Roman" w:eastAsiaTheme="minorHAnsi" w:hAnsi="Times New Roman" w:cstheme="minorBidi"/>
                <w:b/>
                <w:sz w:val="16"/>
                <w:szCs w:val="16"/>
              </w:rPr>
            </w:pPr>
            <w:r w:rsidRPr="00E238CE">
              <w:rPr>
                <w:rFonts w:ascii="Times New Roman" w:eastAsiaTheme="minorHAnsi" w:hAnsi="Times New Roman" w:cstheme="minorBidi"/>
                <w:b/>
                <w:sz w:val="16"/>
                <w:szCs w:val="16"/>
              </w:rPr>
              <w:t>Years</w:t>
            </w:r>
          </w:p>
        </w:tc>
        <w:tc>
          <w:tcPr>
            <w:tcW w:w="850" w:type="dxa"/>
            <w:tcBorders>
              <w:top w:val="double" w:sz="4" w:space="0" w:color="auto"/>
              <w:bottom w:val="single" w:sz="4" w:space="0" w:color="auto"/>
            </w:tcBorders>
          </w:tcPr>
          <w:p w14:paraId="64E054CA" w14:textId="77777777" w:rsidR="00AE22D8" w:rsidRPr="00E238CE" w:rsidRDefault="00AE22D8" w:rsidP="00E51D68">
            <w:pPr>
              <w:spacing w:after="160" w:line="259" w:lineRule="auto"/>
              <w:jc w:val="center"/>
              <w:rPr>
                <w:rFonts w:ascii="Times New Roman" w:eastAsiaTheme="minorHAnsi" w:hAnsi="Times New Roman" w:cstheme="minorBidi"/>
                <w:b/>
                <w:sz w:val="16"/>
                <w:szCs w:val="16"/>
              </w:rPr>
            </w:pPr>
            <w:r w:rsidRPr="00E238CE">
              <w:rPr>
                <w:rFonts w:ascii="Times New Roman" w:eastAsiaTheme="minorHAnsi" w:hAnsi="Times New Roman" w:cstheme="minorBidi"/>
                <w:b/>
                <w:sz w:val="16"/>
                <w:szCs w:val="16"/>
              </w:rPr>
              <w:t>Mean</w:t>
            </w:r>
          </w:p>
        </w:tc>
        <w:tc>
          <w:tcPr>
            <w:tcW w:w="850" w:type="dxa"/>
            <w:tcBorders>
              <w:top w:val="double" w:sz="4" w:space="0" w:color="auto"/>
              <w:bottom w:val="single" w:sz="4" w:space="0" w:color="auto"/>
            </w:tcBorders>
          </w:tcPr>
          <w:p w14:paraId="0D21B9B4" w14:textId="77777777" w:rsidR="00AE22D8" w:rsidRPr="00E238CE" w:rsidRDefault="00AE22D8" w:rsidP="00E51D68">
            <w:pPr>
              <w:spacing w:after="160" w:line="259" w:lineRule="auto"/>
              <w:jc w:val="center"/>
              <w:rPr>
                <w:rFonts w:ascii="Times New Roman" w:eastAsiaTheme="minorHAnsi" w:hAnsi="Times New Roman" w:cstheme="minorBidi"/>
                <w:b/>
                <w:sz w:val="16"/>
                <w:szCs w:val="16"/>
              </w:rPr>
            </w:pPr>
            <w:r w:rsidRPr="00E238CE">
              <w:rPr>
                <w:rFonts w:ascii="Times New Roman" w:eastAsiaTheme="minorHAnsi" w:hAnsi="Times New Roman" w:cstheme="minorBidi"/>
                <w:b/>
                <w:sz w:val="16"/>
                <w:szCs w:val="16"/>
              </w:rPr>
              <w:t>SD</w:t>
            </w:r>
          </w:p>
        </w:tc>
        <w:tc>
          <w:tcPr>
            <w:tcW w:w="709" w:type="dxa"/>
            <w:tcBorders>
              <w:top w:val="double" w:sz="4" w:space="0" w:color="auto"/>
              <w:bottom w:val="single" w:sz="4" w:space="0" w:color="auto"/>
            </w:tcBorders>
          </w:tcPr>
          <w:p w14:paraId="61DDEC94" w14:textId="77777777" w:rsidR="00AE22D8" w:rsidRPr="00E238CE" w:rsidRDefault="00AE22D8" w:rsidP="00E51D68">
            <w:pPr>
              <w:spacing w:after="160" w:line="259" w:lineRule="auto"/>
              <w:jc w:val="center"/>
              <w:rPr>
                <w:rFonts w:ascii="Times New Roman" w:eastAsiaTheme="minorHAnsi" w:hAnsi="Times New Roman" w:cstheme="minorBidi"/>
                <w:b/>
                <w:sz w:val="16"/>
                <w:szCs w:val="16"/>
              </w:rPr>
            </w:pPr>
            <w:r w:rsidRPr="00E238CE">
              <w:rPr>
                <w:rFonts w:ascii="Times New Roman" w:eastAsiaTheme="minorHAnsi" w:hAnsi="Times New Roman" w:cstheme="minorBidi"/>
                <w:b/>
                <w:sz w:val="16"/>
                <w:szCs w:val="16"/>
              </w:rPr>
              <w:t>Min</w:t>
            </w:r>
          </w:p>
        </w:tc>
        <w:tc>
          <w:tcPr>
            <w:tcW w:w="851" w:type="dxa"/>
            <w:tcBorders>
              <w:top w:val="double" w:sz="4" w:space="0" w:color="auto"/>
              <w:bottom w:val="single" w:sz="4" w:space="0" w:color="auto"/>
            </w:tcBorders>
          </w:tcPr>
          <w:p w14:paraId="19C9E0D4" w14:textId="77777777" w:rsidR="00AE22D8" w:rsidRPr="00E238CE" w:rsidRDefault="00AE22D8" w:rsidP="00E51D68">
            <w:pPr>
              <w:spacing w:after="160" w:line="259" w:lineRule="auto"/>
              <w:jc w:val="center"/>
              <w:rPr>
                <w:rFonts w:ascii="Times New Roman" w:eastAsiaTheme="minorHAnsi" w:hAnsi="Times New Roman" w:cstheme="minorBidi"/>
                <w:b/>
                <w:sz w:val="16"/>
                <w:szCs w:val="16"/>
              </w:rPr>
            </w:pPr>
            <w:r w:rsidRPr="00E238CE">
              <w:rPr>
                <w:rFonts w:ascii="Times New Roman" w:eastAsiaTheme="minorHAnsi" w:hAnsi="Times New Roman" w:cstheme="minorBidi"/>
                <w:b/>
                <w:sz w:val="16"/>
                <w:szCs w:val="16"/>
              </w:rPr>
              <w:t>Max</w:t>
            </w:r>
          </w:p>
        </w:tc>
        <w:tc>
          <w:tcPr>
            <w:tcW w:w="1139" w:type="dxa"/>
            <w:tcBorders>
              <w:top w:val="double" w:sz="4" w:space="0" w:color="auto"/>
              <w:bottom w:val="single" w:sz="4" w:space="0" w:color="auto"/>
            </w:tcBorders>
          </w:tcPr>
          <w:p w14:paraId="70C2F08A" w14:textId="77777777" w:rsidR="00AE22D8" w:rsidRPr="00E238CE" w:rsidRDefault="00AE22D8" w:rsidP="00E51D68">
            <w:pPr>
              <w:spacing w:after="160" w:line="259" w:lineRule="auto"/>
              <w:jc w:val="center"/>
              <w:rPr>
                <w:rFonts w:ascii="Times New Roman" w:eastAsiaTheme="minorHAnsi" w:hAnsi="Times New Roman" w:cstheme="minorBidi"/>
                <w:b/>
                <w:sz w:val="16"/>
                <w:szCs w:val="16"/>
              </w:rPr>
            </w:pPr>
            <w:r w:rsidRPr="00E238CE">
              <w:rPr>
                <w:rFonts w:ascii="Times New Roman" w:eastAsiaTheme="minorHAnsi" w:hAnsi="Times New Roman" w:cstheme="minorBidi"/>
                <w:b/>
                <w:sz w:val="16"/>
                <w:szCs w:val="16"/>
              </w:rPr>
              <w:t>Percentage</w:t>
            </w:r>
          </w:p>
        </w:tc>
        <w:tc>
          <w:tcPr>
            <w:tcW w:w="2108" w:type="dxa"/>
            <w:tcBorders>
              <w:top w:val="double" w:sz="4" w:space="0" w:color="auto"/>
              <w:bottom w:val="single" w:sz="4" w:space="0" w:color="auto"/>
            </w:tcBorders>
          </w:tcPr>
          <w:p w14:paraId="0192E1F0" w14:textId="77777777" w:rsidR="00AE22D8" w:rsidRPr="00E238CE" w:rsidRDefault="00AE22D8" w:rsidP="00E51D68">
            <w:pPr>
              <w:spacing w:after="160" w:line="259" w:lineRule="auto"/>
              <w:jc w:val="center"/>
              <w:rPr>
                <w:rFonts w:ascii="Times New Roman" w:eastAsiaTheme="minorHAnsi" w:hAnsi="Times New Roman" w:cstheme="minorBidi"/>
                <w:b/>
                <w:sz w:val="16"/>
                <w:szCs w:val="16"/>
              </w:rPr>
            </w:pPr>
            <w:r w:rsidRPr="00E238CE">
              <w:rPr>
                <w:rFonts w:ascii="Times New Roman" w:eastAsiaTheme="minorHAnsi" w:hAnsi="Times New Roman" w:cstheme="minorBidi"/>
                <w:b/>
                <w:sz w:val="16"/>
                <w:szCs w:val="16"/>
              </w:rPr>
              <w:t>Predicted effect</w:t>
            </w:r>
          </w:p>
        </w:tc>
      </w:tr>
      <w:tr w:rsidR="00AE22D8" w:rsidRPr="00E238CE" w14:paraId="7CE92D0F" w14:textId="77777777" w:rsidTr="00E51D68">
        <w:tc>
          <w:tcPr>
            <w:tcW w:w="3403" w:type="dxa"/>
            <w:tcBorders>
              <w:top w:val="single" w:sz="4" w:space="0" w:color="auto"/>
            </w:tcBorders>
          </w:tcPr>
          <w:p w14:paraId="3DAB5705" w14:textId="77777777" w:rsidR="00AE22D8" w:rsidRPr="00E238CE" w:rsidRDefault="00AE22D8" w:rsidP="00E51D68">
            <w:pPr>
              <w:spacing w:after="160" w:line="259" w:lineRule="auto"/>
              <w:rPr>
                <w:rFonts w:ascii="Times New Roman" w:eastAsiaTheme="minorHAnsi" w:hAnsi="Times New Roman" w:cstheme="minorBidi"/>
                <w:b/>
                <w:sz w:val="16"/>
                <w:szCs w:val="16"/>
              </w:rPr>
            </w:pPr>
            <w:r w:rsidRPr="00E238CE">
              <w:rPr>
                <w:rFonts w:ascii="Times New Roman" w:eastAsiaTheme="minorHAnsi" w:hAnsi="Times New Roman" w:cstheme="minorBidi"/>
                <w:b/>
                <w:sz w:val="16"/>
                <w:szCs w:val="16"/>
              </w:rPr>
              <w:t>Global convergence</w:t>
            </w:r>
          </w:p>
        </w:tc>
        <w:tc>
          <w:tcPr>
            <w:tcW w:w="1867" w:type="dxa"/>
            <w:tcBorders>
              <w:top w:val="single" w:sz="4" w:space="0" w:color="auto"/>
            </w:tcBorders>
          </w:tcPr>
          <w:p w14:paraId="71364271"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1418" w:type="dxa"/>
            <w:tcBorders>
              <w:top w:val="single" w:sz="4" w:space="0" w:color="auto"/>
            </w:tcBorders>
          </w:tcPr>
          <w:p w14:paraId="499FCAE8"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850" w:type="dxa"/>
            <w:tcBorders>
              <w:top w:val="single" w:sz="4" w:space="0" w:color="auto"/>
            </w:tcBorders>
          </w:tcPr>
          <w:p w14:paraId="123808D1"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850" w:type="dxa"/>
            <w:tcBorders>
              <w:top w:val="single" w:sz="4" w:space="0" w:color="auto"/>
            </w:tcBorders>
          </w:tcPr>
          <w:p w14:paraId="0AB6E7EF"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709" w:type="dxa"/>
            <w:tcBorders>
              <w:top w:val="single" w:sz="4" w:space="0" w:color="auto"/>
            </w:tcBorders>
          </w:tcPr>
          <w:p w14:paraId="25EC8388"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851" w:type="dxa"/>
            <w:tcBorders>
              <w:top w:val="single" w:sz="4" w:space="0" w:color="auto"/>
            </w:tcBorders>
          </w:tcPr>
          <w:p w14:paraId="7D7ECBB9"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1139" w:type="dxa"/>
            <w:tcBorders>
              <w:top w:val="single" w:sz="4" w:space="0" w:color="auto"/>
            </w:tcBorders>
          </w:tcPr>
          <w:p w14:paraId="045A77D0"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2108" w:type="dxa"/>
            <w:tcBorders>
              <w:top w:val="single" w:sz="4" w:space="0" w:color="auto"/>
            </w:tcBorders>
          </w:tcPr>
          <w:p w14:paraId="1DB326EE"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r>
      <w:tr w:rsidR="00AE22D8" w:rsidRPr="00E238CE" w14:paraId="77DA3D50" w14:textId="77777777" w:rsidTr="00E51D68">
        <w:tc>
          <w:tcPr>
            <w:tcW w:w="3403" w:type="dxa"/>
          </w:tcPr>
          <w:p w14:paraId="187285EC" w14:textId="77777777" w:rsidR="00AE22D8" w:rsidRPr="00E238CE" w:rsidRDefault="00AE22D8" w:rsidP="00E51D68">
            <w:pPr>
              <w:spacing w:after="160" w:line="259" w:lineRule="auto"/>
              <w:ind w:left="142"/>
              <w:rPr>
                <w:rFonts w:ascii="Times New Roman" w:eastAsiaTheme="minorHAnsi" w:hAnsi="Times New Roman" w:cstheme="minorBidi"/>
                <w:i/>
                <w:sz w:val="6"/>
                <w:szCs w:val="6"/>
              </w:rPr>
            </w:pPr>
          </w:p>
        </w:tc>
        <w:tc>
          <w:tcPr>
            <w:tcW w:w="1867" w:type="dxa"/>
          </w:tcPr>
          <w:p w14:paraId="7C8870BE" w14:textId="77777777" w:rsidR="00AE22D8" w:rsidRPr="00E238CE" w:rsidRDefault="00AE22D8" w:rsidP="00E51D68">
            <w:pPr>
              <w:spacing w:after="160" w:line="259" w:lineRule="auto"/>
              <w:jc w:val="center"/>
              <w:rPr>
                <w:rFonts w:ascii="Times New Roman" w:eastAsiaTheme="minorHAnsi" w:hAnsi="Times New Roman" w:cstheme="minorBidi"/>
                <w:i/>
                <w:sz w:val="6"/>
                <w:szCs w:val="6"/>
              </w:rPr>
            </w:pPr>
          </w:p>
        </w:tc>
        <w:tc>
          <w:tcPr>
            <w:tcW w:w="1418" w:type="dxa"/>
          </w:tcPr>
          <w:p w14:paraId="195A2A34"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0" w:type="dxa"/>
          </w:tcPr>
          <w:p w14:paraId="3311C610"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0" w:type="dxa"/>
          </w:tcPr>
          <w:p w14:paraId="4BE81DFE"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709" w:type="dxa"/>
          </w:tcPr>
          <w:p w14:paraId="22D36C5F"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1" w:type="dxa"/>
          </w:tcPr>
          <w:p w14:paraId="23F13CD9"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1139" w:type="dxa"/>
          </w:tcPr>
          <w:p w14:paraId="78B81D7B"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2108" w:type="dxa"/>
          </w:tcPr>
          <w:p w14:paraId="4A4FF0EB"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r>
      <w:tr w:rsidR="00AE22D8" w:rsidRPr="00E238CE" w14:paraId="40B65377" w14:textId="77777777" w:rsidTr="00E51D68">
        <w:tc>
          <w:tcPr>
            <w:tcW w:w="3403" w:type="dxa"/>
          </w:tcPr>
          <w:p w14:paraId="0A6F0D05" w14:textId="77777777" w:rsidR="00AE22D8" w:rsidRPr="00E238CE" w:rsidRDefault="00AE22D8" w:rsidP="00E51D68">
            <w:pPr>
              <w:spacing w:after="160" w:line="259" w:lineRule="auto"/>
              <w:ind w:left="142"/>
              <w:rPr>
                <w:rFonts w:ascii="Times New Roman" w:eastAsiaTheme="minorHAnsi" w:hAnsi="Times New Roman" w:cstheme="minorBidi"/>
                <w:sz w:val="16"/>
                <w:szCs w:val="16"/>
              </w:rPr>
            </w:pPr>
            <w:r w:rsidRPr="00E238CE">
              <w:rPr>
                <w:rFonts w:ascii="Times New Roman" w:eastAsiaTheme="minorHAnsi" w:hAnsi="Times New Roman" w:cstheme="minorBidi"/>
                <w:i/>
                <w:sz w:val="16"/>
                <w:szCs w:val="16"/>
              </w:rPr>
              <w:t>Geneva Convention on Road Traffic</w:t>
            </w:r>
          </w:p>
        </w:tc>
        <w:tc>
          <w:tcPr>
            <w:tcW w:w="1867" w:type="dxa"/>
          </w:tcPr>
          <w:p w14:paraId="61531C1B"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United Nations (2018b)</w:t>
            </w:r>
          </w:p>
        </w:tc>
        <w:tc>
          <w:tcPr>
            <w:tcW w:w="1418" w:type="dxa"/>
          </w:tcPr>
          <w:p w14:paraId="4C6A26DA"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1949-2017</w:t>
            </w:r>
          </w:p>
        </w:tc>
        <w:tc>
          <w:tcPr>
            <w:tcW w:w="850" w:type="dxa"/>
          </w:tcPr>
          <w:p w14:paraId="1F615A61"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0.410</w:t>
            </w:r>
          </w:p>
        </w:tc>
        <w:tc>
          <w:tcPr>
            <w:tcW w:w="850" w:type="dxa"/>
          </w:tcPr>
          <w:p w14:paraId="74D50544"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0.491</w:t>
            </w:r>
          </w:p>
        </w:tc>
        <w:tc>
          <w:tcPr>
            <w:tcW w:w="709" w:type="dxa"/>
          </w:tcPr>
          <w:p w14:paraId="2B37ED3A"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0</w:t>
            </w:r>
          </w:p>
        </w:tc>
        <w:tc>
          <w:tcPr>
            <w:tcW w:w="851" w:type="dxa"/>
          </w:tcPr>
          <w:p w14:paraId="1B9496B9"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1</w:t>
            </w:r>
          </w:p>
        </w:tc>
        <w:tc>
          <w:tcPr>
            <w:tcW w:w="1139" w:type="dxa"/>
          </w:tcPr>
          <w:p w14:paraId="2E670A14"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2108" w:type="dxa"/>
          </w:tcPr>
          <w:p w14:paraId="41FA770F"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Increase of RSA, CRL and DRL enactment</w:t>
            </w:r>
          </w:p>
        </w:tc>
      </w:tr>
      <w:tr w:rsidR="00AE22D8" w:rsidRPr="00E238CE" w14:paraId="3C29481F" w14:textId="77777777" w:rsidTr="00E51D68">
        <w:tc>
          <w:tcPr>
            <w:tcW w:w="3403" w:type="dxa"/>
          </w:tcPr>
          <w:p w14:paraId="2DACCDFB" w14:textId="77777777" w:rsidR="00AE22D8" w:rsidRPr="00E238CE" w:rsidRDefault="00AE22D8" w:rsidP="00E51D68">
            <w:pPr>
              <w:spacing w:after="160" w:line="259" w:lineRule="auto"/>
              <w:rPr>
                <w:rFonts w:ascii="Times New Roman" w:eastAsiaTheme="minorHAnsi" w:hAnsi="Times New Roman" w:cstheme="minorBidi"/>
                <w:sz w:val="6"/>
                <w:szCs w:val="6"/>
              </w:rPr>
            </w:pPr>
          </w:p>
        </w:tc>
        <w:tc>
          <w:tcPr>
            <w:tcW w:w="1867" w:type="dxa"/>
          </w:tcPr>
          <w:p w14:paraId="5966D02D"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1418" w:type="dxa"/>
          </w:tcPr>
          <w:p w14:paraId="584D3ED0"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0" w:type="dxa"/>
          </w:tcPr>
          <w:p w14:paraId="266FA40E"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0" w:type="dxa"/>
          </w:tcPr>
          <w:p w14:paraId="23F5758B"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709" w:type="dxa"/>
          </w:tcPr>
          <w:p w14:paraId="1AAB21C7"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1" w:type="dxa"/>
          </w:tcPr>
          <w:p w14:paraId="323B7F53"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1139" w:type="dxa"/>
          </w:tcPr>
          <w:p w14:paraId="2F905730"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2108" w:type="dxa"/>
          </w:tcPr>
          <w:p w14:paraId="4F6DA394"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r>
      <w:tr w:rsidR="00AE22D8" w:rsidRPr="00E238CE" w14:paraId="16910159" w14:textId="77777777" w:rsidTr="00E51D68">
        <w:tc>
          <w:tcPr>
            <w:tcW w:w="3403" w:type="dxa"/>
          </w:tcPr>
          <w:p w14:paraId="16C0A18F" w14:textId="77777777" w:rsidR="00AE22D8" w:rsidRPr="00E238CE" w:rsidRDefault="00AE22D8" w:rsidP="00E51D68">
            <w:pPr>
              <w:spacing w:after="160" w:line="259" w:lineRule="auto"/>
              <w:ind w:left="142"/>
              <w:rPr>
                <w:rFonts w:ascii="Times New Roman" w:eastAsiaTheme="minorHAnsi" w:hAnsi="Times New Roman" w:cstheme="minorBidi"/>
                <w:i/>
                <w:sz w:val="16"/>
                <w:szCs w:val="16"/>
              </w:rPr>
            </w:pPr>
            <w:r w:rsidRPr="00E238CE">
              <w:rPr>
                <w:rFonts w:ascii="Times New Roman" w:eastAsiaTheme="minorHAnsi" w:hAnsi="Times New Roman" w:cstheme="minorBidi"/>
                <w:i/>
                <w:sz w:val="16"/>
                <w:szCs w:val="16"/>
              </w:rPr>
              <w:t xml:space="preserve">Agreement concerning the Adoption of Uniform Technical Prescriptions for Vehicles </w:t>
            </w:r>
          </w:p>
        </w:tc>
        <w:tc>
          <w:tcPr>
            <w:tcW w:w="1867" w:type="dxa"/>
          </w:tcPr>
          <w:p w14:paraId="7702ABAF"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United Nations (2018c)</w:t>
            </w:r>
          </w:p>
        </w:tc>
        <w:tc>
          <w:tcPr>
            <w:tcW w:w="1418" w:type="dxa"/>
          </w:tcPr>
          <w:p w14:paraId="3C815661"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1958-2017</w:t>
            </w:r>
          </w:p>
        </w:tc>
        <w:tc>
          <w:tcPr>
            <w:tcW w:w="850" w:type="dxa"/>
          </w:tcPr>
          <w:p w14:paraId="48DBA02E"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0.115</w:t>
            </w:r>
          </w:p>
        </w:tc>
        <w:tc>
          <w:tcPr>
            <w:tcW w:w="850" w:type="dxa"/>
          </w:tcPr>
          <w:p w14:paraId="2C9CCF7E"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0.320</w:t>
            </w:r>
          </w:p>
        </w:tc>
        <w:tc>
          <w:tcPr>
            <w:tcW w:w="709" w:type="dxa"/>
          </w:tcPr>
          <w:p w14:paraId="16D0D2E4"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0</w:t>
            </w:r>
          </w:p>
        </w:tc>
        <w:tc>
          <w:tcPr>
            <w:tcW w:w="851" w:type="dxa"/>
          </w:tcPr>
          <w:p w14:paraId="64373E8E"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1</w:t>
            </w:r>
          </w:p>
        </w:tc>
        <w:tc>
          <w:tcPr>
            <w:tcW w:w="1139" w:type="dxa"/>
          </w:tcPr>
          <w:p w14:paraId="3667C399"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2108" w:type="dxa"/>
          </w:tcPr>
          <w:p w14:paraId="45C7A1A5"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Increase of RSA, CRL and DRL enactment</w:t>
            </w:r>
          </w:p>
        </w:tc>
      </w:tr>
      <w:tr w:rsidR="00AE22D8" w:rsidRPr="00E238CE" w14:paraId="3482458D" w14:textId="77777777" w:rsidTr="00E51D68">
        <w:tc>
          <w:tcPr>
            <w:tcW w:w="3403" w:type="dxa"/>
          </w:tcPr>
          <w:p w14:paraId="53ED74F8" w14:textId="77777777" w:rsidR="00AE22D8" w:rsidRPr="00E238CE" w:rsidRDefault="00AE22D8" w:rsidP="00E51D68">
            <w:pPr>
              <w:spacing w:after="160" w:line="259" w:lineRule="auto"/>
              <w:rPr>
                <w:rFonts w:ascii="Times New Roman" w:eastAsiaTheme="minorHAnsi" w:hAnsi="Times New Roman" w:cstheme="minorBidi"/>
                <w:b/>
                <w:sz w:val="16"/>
                <w:szCs w:val="16"/>
              </w:rPr>
            </w:pPr>
            <w:r w:rsidRPr="00E238CE">
              <w:rPr>
                <w:rFonts w:ascii="Times New Roman" w:eastAsiaTheme="minorHAnsi" w:hAnsi="Times New Roman" w:cstheme="minorBidi"/>
                <w:b/>
                <w:sz w:val="16"/>
                <w:szCs w:val="16"/>
              </w:rPr>
              <w:t>Regional convergence</w:t>
            </w:r>
          </w:p>
        </w:tc>
        <w:tc>
          <w:tcPr>
            <w:tcW w:w="1867" w:type="dxa"/>
          </w:tcPr>
          <w:p w14:paraId="57AD2C6D"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1418" w:type="dxa"/>
          </w:tcPr>
          <w:p w14:paraId="298E45BD"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850" w:type="dxa"/>
          </w:tcPr>
          <w:p w14:paraId="52162BF7"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850" w:type="dxa"/>
          </w:tcPr>
          <w:p w14:paraId="37A1876F"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709" w:type="dxa"/>
          </w:tcPr>
          <w:p w14:paraId="4AD58BF5"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851" w:type="dxa"/>
          </w:tcPr>
          <w:p w14:paraId="7D671FA6"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1139" w:type="dxa"/>
          </w:tcPr>
          <w:p w14:paraId="783627DA"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2108" w:type="dxa"/>
          </w:tcPr>
          <w:p w14:paraId="50A3BC79"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r>
      <w:tr w:rsidR="00AE22D8" w:rsidRPr="00E238CE" w14:paraId="35BB363B" w14:textId="77777777" w:rsidTr="00E51D68">
        <w:tc>
          <w:tcPr>
            <w:tcW w:w="3403" w:type="dxa"/>
          </w:tcPr>
          <w:p w14:paraId="04B2F2AA" w14:textId="77777777" w:rsidR="00AE22D8" w:rsidRPr="00E238CE" w:rsidRDefault="00AE22D8" w:rsidP="00E51D68">
            <w:pPr>
              <w:spacing w:after="160" w:line="259" w:lineRule="auto"/>
              <w:rPr>
                <w:rFonts w:ascii="Times New Roman" w:eastAsiaTheme="minorHAnsi" w:hAnsi="Times New Roman" w:cstheme="minorBidi"/>
                <w:b/>
                <w:sz w:val="6"/>
                <w:szCs w:val="6"/>
              </w:rPr>
            </w:pPr>
          </w:p>
        </w:tc>
        <w:tc>
          <w:tcPr>
            <w:tcW w:w="1867" w:type="dxa"/>
          </w:tcPr>
          <w:p w14:paraId="60141F53"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1418" w:type="dxa"/>
          </w:tcPr>
          <w:p w14:paraId="7F029C7F"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0" w:type="dxa"/>
          </w:tcPr>
          <w:p w14:paraId="223AC32D"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0" w:type="dxa"/>
          </w:tcPr>
          <w:p w14:paraId="435E65BF"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709" w:type="dxa"/>
          </w:tcPr>
          <w:p w14:paraId="17722668"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1" w:type="dxa"/>
          </w:tcPr>
          <w:p w14:paraId="11382B57"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1139" w:type="dxa"/>
          </w:tcPr>
          <w:p w14:paraId="32E36DFD"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2108" w:type="dxa"/>
          </w:tcPr>
          <w:p w14:paraId="59FF6464"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r>
      <w:tr w:rsidR="00AE22D8" w:rsidRPr="00E238CE" w14:paraId="7D416175" w14:textId="77777777" w:rsidTr="00E51D68">
        <w:tc>
          <w:tcPr>
            <w:tcW w:w="3403" w:type="dxa"/>
          </w:tcPr>
          <w:p w14:paraId="6A1C5078" w14:textId="77777777" w:rsidR="00AE22D8" w:rsidRPr="00E238CE" w:rsidRDefault="00AE22D8" w:rsidP="00E51D68">
            <w:pPr>
              <w:spacing w:after="160" w:line="259" w:lineRule="auto"/>
              <w:ind w:left="142"/>
              <w:rPr>
                <w:rFonts w:ascii="Times New Roman" w:eastAsiaTheme="minorHAnsi" w:hAnsi="Times New Roman" w:cstheme="minorBidi"/>
                <w:i/>
                <w:sz w:val="16"/>
                <w:szCs w:val="16"/>
              </w:rPr>
            </w:pPr>
            <w:r w:rsidRPr="00E238CE">
              <w:rPr>
                <w:rFonts w:ascii="Times New Roman" w:eastAsiaTheme="minorHAnsi" w:hAnsi="Times New Roman" w:cstheme="minorBidi"/>
                <w:i/>
                <w:sz w:val="16"/>
                <w:szCs w:val="16"/>
              </w:rPr>
              <w:t>Creation of the European Transport Safety Council</w:t>
            </w:r>
          </w:p>
        </w:tc>
        <w:tc>
          <w:tcPr>
            <w:tcW w:w="1867" w:type="dxa"/>
          </w:tcPr>
          <w:p w14:paraId="5B480008"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European Transport Safety Council (2008)</w:t>
            </w:r>
          </w:p>
        </w:tc>
        <w:tc>
          <w:tcPr>
            <w:tcW w:w="1418" w:type="dxa"/>
          </w:tcPr>
          <w:p w14:paraId="74361715"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1957-2017</w:t>
            </w:r>
          </w:p>
        </w:tc>
        <w:tc>
          <w:tcPr>
            <w:tcW w:w="850" w:type="dxa"/>
          </w:tcPr>
          <w:p w14:paraId="5A207B36"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0.088</w:t>
            </w:r>
          </w:p>
        </w:tc>
        <w:tc>
          <w:tcPr>
            <w:tcW w:w="850" w:type="dxa"/>
          </w:tcPr>
          <w:p w14:paraId="2B23A6C0"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0.283</w:t>
            </w:r>
          </w:p>
        </w:tc>
        <w:tc>
          <w:tcPr>
            <w:tcW w:w="709" w:type="dxa"/>
          </w:tcPr>
          <w:p w14:paraId="11C0EF51"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0</w:t>
            </w:r>
          </w:p>
        </w:tc>
        <w:tc>
          <w:tcPr>
            <w:tcW w:w="851" w:type="dxa"/>
          </w:tcPr>
          <w:p w14:paraId="31A9A88E"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1</w:t>
            </w:r>
          </w:p>
        </w:tc>
        <w:tc>
          <w:tcPr>
            <w:tcW w:w="1139" w:type="dxa"/>
          </w:tcPr>
          <w:p w14:paraId="54B416EB"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2108" w:type="dxa"/>
          </w:tcPr>
          <w:p w14:paraId="1BE00C37"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Increase of RSA, CRL and DRL enactment</w:t>
            </w:r>
          </w:p>
        </w:tc>
      </w:tr>
      <w:tr w:rsidR="00AE22D8" w:rsidRPr="00E238CE" w14:paraId="5454D943" w14:textId="77777777" w:rsidTr="00E51D68">
        <w:tc>
          <w:tcPr>
            <w:tcW w:w="3403" w:type="dxa"/>
          </w:tcPr>
          <w:p w14:paraId="5044D0A5" w14:textId="77777777" w:rsidR="00AE22D8" w:rsidRPr="00E238CE" w:rsidRDefault="00AE22D8" w:rsidP="00E51D68">
            <w:pPr>
              <w:spacing w:after="160" w:line="259" w:lineRule="auto"/>
              <w:rPr>
                <w:rFonts w:ascii="Times New Roman" w:eastAsiaTheme="minorHAnsi" w:hAnsi="Times New Roman" w:cstheme="minorBidi"/>
                <w:b/>
                <w:sz w:val="16"/>
                <w:szCs w:val="16"/>
              </w:rPr>
            </w:pPr>
            <w:r w:rsidRPr="00E238CE">
              <w:rPr>
                <w:rFonts w:ascii="Times New Roman" w:eastAsiaTheme="minorHAnsi" w:hAnsi="Times New Roman" w:cstheme="minorBidi"/>
                <w:b/>
                <w:sz w:val="16"/>
                <w:szCs w:val="16"/>
              </w:rPr>
              <w:t>Unintended convergence</w:t>
            </w:r>
          </w:p>
        </w:tc>
        <w:tc>
          <w:tcPr>
            <w:tcW w:w="1867" w:type="dxa"/>
          </w:tcPr>
          <w:p w14:paraId="7B052F9E"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1418" w:type="dxa"/>
          </w:tcPr>
          <w:p w14:paraId="1100ACE6"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850" w:type="dxa"/>
          </w:tcPr>
          <w:p w14:paraId="61F5A7A1"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850" w:type="dxa"/>
          </w:tcPr>
          <w:p w14:paraId="282CAE8C"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709" w:type="dxa"/>
          </w:tcPr>
          <w:p w14:paraId="5530E948"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851" w:type="dxa"/>
          </w:tcPr>
          <w:p w14:paraId="50724061"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1139" w:type="dxa"/>
          </w:tcPr>
          <w:p w14:paraId="4A1C9F2E"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2108" w:type="dxa"/>
          </w:tcPr>
          <w:p w14:paraId="47138EAA"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r>
      <w:tr w:rsidR="00AE22D8" w:rsidRPr="00E238CE" w14:paraId="3D518A41" w14:textId="77777777" w:rsidTr="00E51D68">
        <w:tc>
          <w:tcPr>
            <w:tcW w:w="3403" w:type="dxa"/>
          </w:tcPr>
          <w:p w14:paraId="561FC072" w14:textId="77777777" w:rsidR="00AE22D8" w:rsidRPr="00E238CE" w:rsidRDefault="00AE22D8" w:rsidP="00E51D68">
            <w:pPr>
              <w:spacing w:after="160" w:line="259" w:lineRule="auto"/>
              <w:rPr>
                <w:rFonts w:ascii="Times New Roman" w:eastAsiaTheme="minorHAnsi" w:hAnsi="Times New Roman" w:cstheme="minorBidi"/>
                <w:b/>
                <w:sz w:val="6"/>
                <w:szCs w:val="6"/>
              </w:rPr>
            </w:pPr>
          </w:p>
        </w:tc>
        <w:tc>
          <w:tcPr>
            <w:tcW w:w="1867" w:type="dxa"/>
          </w:tcPr>
          <w:p w14:paraId="1B26BED7"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1418" w:type="dxa"/>
          </w:tcPr>
          <w:p w14:paraId="38740763"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0" w:type="dxa"/>
          </w:tcPr>
          <w:p w14:paraId="564C2D2A"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0" w:type="dxa"/>
          </w:tcPr>
          <w:p w14:paraId="436D9A0C"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709" w:type="dxa"/>
          </w:tcPr>
          <w:p w14:paraId="5EBB8684"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1" w:type="dxa"/>
          </w:tcPr>
          <w:p w14:paraId="5B244CB8"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1139" w:type="dxa"/>
          </w:tcPr>
          <w:p w14:paraId="1AA015B9"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2108" w:type="dxa"/>
          </w:tcPr>
          <w:p w14:paraId="0A6E1CBF"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r>
      <w:tr w:rsidR="00AE22D8" w:rsidRPr="00E238CE" w14:paraId="21712B5C" w14:textId="77777777" w:rsidTr="00E51D68">
        <w:tc>
          <w:tcPr>
            <w:tcW w:w="3403" w:type="dxa"/>
            <w:hideMark/>
          </w:tcPr>
          <w:p w14:paraId="7C31A24C" w14:textId="77777777" w:rsidR="00AE22D8" w:rsidRPr="00E238CE" w:rsidRDefault="00AE22D8" w:rsidP="00E51D68">
            <w:pPr>
              <w:spacing w:after="160" w:line="259" w:lineRule="auto"/>
              <w:ind w:left="142"/>
              <w:rPr>
                <w:rFonts w:ascii="Times New Roman" w:eastAsiaTheme="minorHAnsi" w:hAnsi="Times New Roman" w:cstheme="minorBidi"/>
                <w:i/>
                <w:sz w:val="16"/>
                <w:szCs w:val="16"/>
              </w:rPr>
            </w:pPr>
            <w:r w:rsidRPr="00E238CE">
              <w:rPr>
                <w:rFonts w:ascii="Times New Roman" w:eastAsiaTheme="minorHAnsi" w:hAnsi="Times New Roman" w:cstheme="minorBidi"/>
                <w:i/>
                <w:sz w:val="16"/>
                <w:szCs w:val="16"/>
              </w:rPr>
              <w:t>Political violence</w:t>
            </w:r>
          </w:p>
        </w:tc>
        <w:tc>
          <w:tcPr>
            <w:tcW w:w="1867" w:type="dxa"/>
          </w:tcPr>
          <w:p w14:paraId="172C30C7"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Marshall (2018)</w:t>
            </w:r>
          </w:p>
        </w:tc>
        <w:tc>
          <w:tcPr>
            <w:tcW w:w="1418" w:type="dxa"/>
          </w:tcPr>
          <w:p w14:paraId="1557FCD1"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1957-2017</w:t>
            </w:r>
          </w:p>
        </w:tc>
        <w:tc>
          <w:tcPr>
            <w:tcW w:w="850" w:type="dxa"/>
          </w:tcPr>
          <w:p w14:paraId="6B8A8C14"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0.625</w:t>
            </w:r>
          </w:p>
        </w:tc>
        <w:tc>
          <w:tcPr>
            <w:tcW w:w="850" w:type="dxa"/>
          </w:tcPr>
          <w:p w14:paraId="3D2CD746"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 xml:space="preserve">1.598        </w:t>
            </w:r>
          </w:p>
        </w:tc>
        <w:tc>
          <w:tcPr>
            <w:tcW w:w="709" w:type="dxa"/>
          </w:tcPr>
          <w:p w14:paraId="7C4B6394"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0</w:t>
            </w:r>
          </w:p>
        </w:tc>
        <w:tc>
          <w:tcPr>
            <w:tcW w:w="851" w:type="dxa"/>
          </w:tcPr>
          <w:p w14:paraId="73382C15"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10</w:t>
            </w:r>
          </w:p>
        </w:tc>
        <w:tc>
          <w:tcPr>
            <w:tcW w:w="1139" w:type="dxa"/>
          </w:tcPr>
          <w:p w14:paraId="4D0023A1"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2108" w:type="dxa"/>
          </w:tcPr>
          <w:p w14:paraId="1963B706"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RSA, CRL and DRL less likely to be enacted</w:t>
            </w:r>
          </w:p>
        </w:tc>
      </w:tr>
      <w:tr w:rsidR="00AE22D8" w:rsidRPr="00E238CE" w14:paraId="32C76BF9" w14:textId="77777777" w:rsidTr="00E51D68">
        <w:tc>
          <w:tcPr>
            <w:tcW w:w="3403" w:type="dxa"/>
          </w:tcPr>
          <w:p w14:paraId="0D993B85" w14:textId="77777777" w:rsidR="00AE22D8" w:rsidRPr="00E238CE" w:rsidRDefault="00AE22D8" w:rsidP="00E51D68">
            <w:pPr>
              <w:spacing w:after="160" w:line="259" w:lineRule="auto"/>
              <w:ind w:left="142"/>
              <w:rPr>
                <w:rFonts w:ascii="Times New Roman" w:eastAsiaTheme="minorHAnsi" w:hAnsi="Times New Roman" w:cstheme="minorBidi"/>
                <w:i/>
                <w:sz w:val="16"/>
                <w:szCs w:val="16"/>
              </w:rPr>
            </w:pPr>
            <w:r w:rsidRPr="00E238CE">
              <w:rPr>
                <w:rFonts w:ascii="Times New Roman" w:eastAsiaTheme="minorHAnsi" w:hAnsi="Times New Roman" w:cstheme="minorBidi"/>
                <w:i/>
                <w:sz w:val="16"/>
                <w:szCs w:val="16"/>
              </w:rPr>
              <w:t>Population (ln)</w:t>
            </w:r>
          </w:p>
        </w:tc>
        <w:tc>
          <w:tcPr>
            <w:tcW w:w="1867" w:type="dxa"/>
          </w:tcPr>
          <w:p w14:paraId="4A8D21A7"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World Bank (2018)</w:t>
            </w:r>
          </w:p>
        </w:tc>
        <w:tc>
          <w:tcPr>
            <w:tcW w:w="1418" w:type="dxa"/>
          </w:tcPr>
          <w:p w14:paraId="2350D052"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1950-2013</w:t>
            </w:r>
          </w:p>
        </w:tc>
        <w:tc>
          <w:tcPr>
            <w:tcW w:w="850" w:type="dxa"/>
          </w:tcPr>
          <w:p w14:paraId="6E54ACA8"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15.266</w:t>
            </w:r>
          </w:p>
        </w:tc>
        <w:tc>
          <w:tcPr>
            <w:tcW w:w="850" w:type="dxa"/>
          </w:tcPr>
          <w:p w14:paraId="4170A530"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2.080</w:t>
            </w:r>
          </w:p>
        </w:tc>
        <w:tc>
          <w:tcPr>
            <w:tcW w:w="709" w:type="dxa"/>
          </w:tcPr>
          <w:p w14:paraId="197DFB88"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9.200</w:t>
            </w:r>
          </w:p>
        </w:tc>
        <w:tc>
          <w:tcPr>
            <w:tcW w:w="851" w:type="dxa"/>
          </w:tcPr>
          <w:p w14:paraId="112742C3"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21.038</w:t>
            </w:r>
          </w:p>
        </w:tc>
        <w:tc>
          <w:tcPr>
            <w:tcW w:w="1139" w:type="dxa"/>
          </w:tcPr>
          <w:p w14:paraId="2A38E8B7"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2108" w:type="dxa"/>
          </w:tcPr>
          <w:p w14:paraId="64447EF5"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r>
      <w:tr w:rsidR="00AE22D8" w:rsidRPr="00E238CE" w14:paraId="6B31D0F1" w14:textId="77777777" w:rsidTr="00E51D68">
        <w:tc>
          <w:tcPr>
            <w:tcW w:w="3403" w:type="dxa"/>
          </w:tcPr>
          <w:p w14:paraId="278609AC" w14:textId="77777777" w:rsidR="00AE22D8" w:rsidRPr="00E238CE" w:rsidRDefault="00AE22D8" w:rsidP="00E51D68">
            <w:pPr>
              <w:spacing w:after="160" w:line="259" w:lineRule="auto"/>
              <w:ind w:left="142"/>
              <w:rPr>
                <w:rFonts w:ascii="Times New Roman" w:eastAsiaTheme="minorHAnsi" w:hAnsi="Times New Roman" w:cstheme="minorBidi"/>
                <w:i/>
                <w:sz w:val="6"/>
                <w:szCs w:val="6"/>
              </w:rPr>
            </w:pPr>
          </w:p>
        </w:tc>
        <w:tc>
          <w:tcPr>
            <w:tcW w:w="1867" w:type="dxa"/>
          </w:tcPr>
          <w:p w14:paraId="5C2DD9A2"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1418" w:type="dxa"/>
          </w:tcPr>
          <w:p w14:paraId="660306FF"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0" w:type="dxa"/>
          </w:tcPr>
          <w:p w14:paraId="1D305B1A"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0" w:type="dxa"/>
          </w:tcPr>
          <w:p w14:paraId="6323AE96"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709" w:type="dxa"/>
          </w:tcPr>
          <w:p w14:paraId="6AEDAEE5"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1" w:type="dxa"/>
          </w:tcPr>
          <w:p w14:paraId="3B5B7171"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1139" w:type="dxa"/>
          </w:tcPr>
          <w:p w14:paraId="3E1BC568"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2108" w:type="dxa"/>
          </w:tcPr>
          <w:p w14:paraId="4A70F9F4"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r>
      <w:tr w:rsidR="00AE22D8" w:rsidRPr="00E238CE" w14:paraId="5F67EF04" w14:textId="77777777" w:rsidTr="00E51D68">
        <w:tc>
          <w:tcPr>
            <w:tcW w:w="3403" w:type="dxa"/>
          </w:tcPr>
          <w:p w14:paraId="71299C71" w14:textId="77777777" w:rsidR="00AE22D8" w:rsidRPr="00E238CE" w:rsidRDefault="00AE22D8" w:rsidP="00E51D68">
            <w:pPr>
              <w:spacing w:after="160" w:line="259" w:lineRule="auto"/>
              <w:rPr>
                <w:rFonts w:ascii="Times New Roman" w:eastAsiaTheme="minorHAnsi" w:hAnsi="Times New Roman" w:cstheme="minorBidi"/>
                <w:sz w:val="6"/>
                <w:szCs w:val="6"/>
              </w:rPr>
            </w:pPr>
          </w:p>
        </w:tc>
        <w:tc>
          <w:tcPr>
            <w:tcW w:w="1867" w:type="dxa"/>
          </w:tcPr>
          <w:p w14:paraId="646394A8"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1418" w:type="dxa"/>
          </w:tcPr>
          <w:p w14:paraId="5B4AE9BD" w14:textId="77777777" w:rsidR="00AE22D8" w:rsidRPr="00E238CE" w:rsidRDefault="00AE22D8" w:rsidP="00E51D68">
            <w:pPr>
              <w:spacing w:after="160" w:line="259" w:lineRule="auto"/>
              <w:ind w:left="142"/>
              <w:jc w:val="center"/>
              <w:rPr>
                <w:rFonts w:ascii="Times New Roman" w:eastAsiaTheme="minorHAnsi" w:hAnsi="Times New Roman" w:cstheme="minorBidi"/>
                <w:i/>
                <w:sz w:val="6"/>
                <w:szCs w:val="6"/>
              </w:rPr>
            </w:pPr>
          </w:p>
        </w:tc>
        <w:tc>
          <w:tcPr>
            <w:tcW w:w="850" w:type="dxa"/>
          </w:tcPr>
          <w:p w14:paraId="63F5E966"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0" w:type="dxa"/>
          </w:tcPr>
          <w:p w14:paraId="6C07E3EA" w14:textId="77777777" w:rsidR="00AE22D8" w:rsidRPr="00E238CE" w:rsidRDefault="00AE22D8" w:rsidP="00E51D68">
            <w:pPr>
              <w:spacing w:after="160" w:line="259" w:lineRule="auto"/>
              <w:jc w:val="center"/>
              <w:rPr>
                <w:rFonts w:ascii="Times New Roman" w:eastAsiaTheme="minorHAnsi" w:hAnsi="Times New Roman" w:cstheme="minorBidi"/>
                <w:i/>
                <w:sz w:val="6"/>
                <w:szCs w:val="6"/>
              </w:rPr>
            </w:pPr>
          </w:p>
        </w:tc>
        <w:tc>
          <w:tcPr>
            <w:tcW w:w="709" w:type="dxa"/>
          </w:tcPr>
          <w:p w14:paraId="05BF7D80" w14:textId="77777777" w:rsidR="00AE22D8" w:rsidRPr="00E238CE" w:rsidRDefault="00AE22D8" w:rsidP="00E51D68">
            <w:pPr>
              <w:spacing w:after="160" w:line="259" w:lineRule="auto"/>
              <w:jc w:val="center"/>
              <w:rPr>
                <w:rFonts w:ascii="Times New Roman" w:eastAsiaTheme="minorHAnsi" w:hAnsi="Times New Roman" w:cstheme="minorBidi"/>
                <w:i/>
                <w:sz w:val="6"/>
                <w:szCs w:val="6"/>
              </w:rPr>
            </w:pPr>
          </w:p>
        </w:tc>
        <w:tc>
          <w:tcPr>
            <w:tcW w:w="851" w:type="dxa"/>
          </w:tcPr>
          <w:p w14:paraId="1E3E43C9" w14:textId="77777777" w:rsidR="00AE22D8" w:rsidRPr="00E238CE" w:rsidRDefault="00AE22D8" w:rsidP="00E51D68">
            <w:pPr>
              <w:spacing w:after="160" w:line="259" w:lineRule="auto"/>
              <w:jc w:val="center"/>
              <w:rPr>
                <w:rFonts w:ascii="Times New Roman" w:eastAsiaTheme="minorHAnsi" w:hAnsi="Times New Roman" w:cstheme="minorBidi"/>
                <w:i/>
                <w:sz w:val="6"/>
                <w:szCs w:val="6"/>
              </w:rPr>
            </w:pPr>
          </w:p>
        </w:tc>
        <w:tc>
          <w:tcPr>
            <w:tcW w:w="1139" w:type="dxa"/>
          </w:tcPr>
          <w:p w14:paraId="55BB36E8" w14:textId="77777777" w:rsidR="00AE22D8" w:rsidRPr="00E238CE" w:rsidRDefault="00AE22D8" w:rsidP="00E51D68">
            <w:pPr>
              <w:spacing w:after="160" w:line="259" w:lineRule="auto"/>
              <w:jc w:val="center"/>
              <w:rPr>
                <w:rFonts w:ascii="Times New Roman" w:eastAsiaTheme="minorHAnsi" w:hAnsi="Times New Roman" w:cstheme="minorBidi"/>
                <w:i/>
                <w:sz w:val="6"/>
                <w:szCs w:val="6"/>
              </w:rPr>
            </w:pPr>
          </w:p>
        </w:tc>
        <w:tc>
          <w:tcPr>
            <w:tcW w:w="2108" w:type="dxa"/>
          </w:tcPr>
          <w:p w14:paraId="0A3647AA" w14:textId="77777777" w:rsidR="00AE22D8" w:rsidRPr="00E238CE" w:rsidRDefault="00AE22D8" w:rsidP="00E51D68">
            <w:pPr>
              <w:spacing w:after="160" w:line="259" w:lineRule="auto"/>
              <w:jc w:val="center"/>
              <w:rPr>
                <w:rFonts w:ascii="Times New Roman" w:eastAsiaTheme="minorHAnsi" w:hAnsi="Times New Roman" w:cstheme="minorBidi"/>
                <w:i/>
                <w:sz w:val="6"/>
                <w:szCs w:val="6"/>
              </w:rPr>
            </w:pPr>
          </w:p>
        </w:tc>
      </w:tr>
      <w:tr w:rsidR="00AE22D8" w:rsidRPr="00E238CE" w14:paraId="27810302" w14:textId="77777777" w:rsidTr="00E51D68">
        <w:tc>
          <w:tcPr>
            <w:tcW w:w="3403" w:type="dxa"/>
          </w:tcPr>
          <w:p w14:paraId="31495761" w14:textId="77777777" w:rsidR="00AE22D8" w:rsidRPr="00E238CE" w:rsidRDefault="00AE22D8" w:rsidP="00E51D68">
            <w:pPr>
              <w:spacing w:after="160" w:line="259" w:lineRule="auto"/>
              <w:ind w:left="142"/>
              <w:rPr>
                <w:rFonts w:ascii="Times New Roman" w:eastAsiaTheme="minorHAnsi" w:hAnsi="Times New Roman" w:cstheme="minorBidi"/>
                <w:b/>
                <w:sz w:val="16"/>
                <w:szCs w:val="16"/>
              </w:rPr>
            </w:pPr>
            <w:r w:rsidRPr="00E238CE">
              <w:rPr>
                <w:rFonts w:ascii="Times New Roman" w:eastAsiaTheme="minorHAnsi" w:hAnsi="Times New Roman" w:cstheme="minorBidi"/>
                <w:i/>
                <w:sz w:val="16"/>
                <w:szCs w:val="16"/>
              </w:rPr>
              <w:t>Average yearly total number of hours of bright sunshine</w:t>
            </w:r>
          </w:p>
        </w:tc>
        <w:tc>
          <w:tcPr>
            <w:tcW w:w="1867" w:type="dxa"/>
          </w:tcPr>
          <w:p w14:paraId="65A9DF6E"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World Resources Institute (2018)</w:t>
            </w:r>
          </w:p>
        </w:tc>
        <w:tc>
          <w:tcPr>
            <w:tcW w:w="1418" w:type="dxa"/>
          </w:tcPr>
          <w:p w14:paraId="40ED6BD5"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1957-2017</w:t>
            </w:r>
          </w:p>
        </w:tc>
        <w:tc>
          <w:tcPr>
            <w:tcW w:w="850" w:type="dxa"/>
          </w:tcPr>
          <w:p w14:paraId="6F4EA14B"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1863.542</w:t>
            </w:r>
          </w:p>
        </w:tc>
        <w:tc>
          <w:tcPr>
            <w:tcW w:w="850" w:type="dxa"/>
          </w:tcPr>
          <w:p w14:paraId="368EAF0F"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668.235</w:t>
            </w:r>
          </w:p>
        </w:tc>
        <w:tc>
          <w:tcPr>
            <w:tcW w:w="709" w:type="dxa"/>
          </w:tcPr>
          <w:p w14:paraId="1ADEB32F"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500</w:t>
            </w:r>
          </w:p>
        </w:tc>
        <w:tc>
          <w:tcPr>
            <w:tcW w:w="851" w:type="dxa"/>
          </w:tcPr>
          <w:p w14:paraId="6C8CD8A7" w14:textId="77777777" w:rsidR="00AE22D8" w:rsidRPr="00E238CE" w:rsidRDefault="00AE22D8" w:rsidP="00E51D68">
            <w:pPr>
              <w:spacing w:after="160" w:line="259" w:lineRule="auto"/>
              <w:jc w:val="center"/>
              <w:rPr>
                <w:rFonts w:ascii="Times New Roman" w:eastAsiaTheme="minorHAnsi" w:hAnsi="Times New Roman" w:cstheme="minorBidi"/>
                <w:i/>
                <w:sz w:val="16"/>
                <w:szCs w:val="16"/>
              </w:rPr>
            </w:pPr>
            <w:r w:rsidRPr="00E238CE">
              <w:rPr>
                <w:rFonts w:ascii="Times New Roman" w:eastAsiaTheme="minorHAnsi" w:hAnsi="Times New Roman" w:cstheme="minorBidi"/>
                <w:sz w:val="16"/>
                <w:szCs w:val="16"/>
              </w:rPr>
              <w:t>3000</w:t>
            </w:r>
          </w:p>
        </w:tc>
        <w:tc>
          <w:tcPr>
            <w:tcW w:w="1139" w:type="dxa"/>
          </w:tcPr>
          <w:p w14:paraId="726082EA"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2108" w:type="dxa"/>
          </w:tcPr>
          <w:p w14:paraId="7B8B3BC6"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Increase of DRL enactment</w:t>
            </w:r>
          </w:p>
        </w:tc>
      </w:tr>
      <w:tr w:rsidR="00AE22D8" w:rsidRPr="00E238CE" w14:paraId="5CCEA148" w14:textId="77777777" w:rsidTr="00E51D68">
        <w:tc>
          <w:tcPr>
            <w:tcW w:w="3403" w:type="dxa"/>
          </w:tcPr>
          <w:p w14:paraId="1B5D22BE" w14:textId="77777777" w:rsidR="00AE22D8" w:rsidRPr="00E238CE" w:rsidRDefault="00AE22D8" w:rsidP="00E51D68">
            <w:pPr>
              <w:spacing w:after="160" w:line="259" w:lineRule="auto"/>
              <w:ind w:left="142"/>
              <w:rPr>
                <w:rFonts w:ascii="Times New Roman" w:eastAsiaTheme="minorHAnsi" w:hAnsi="Times New Roman" w:cstheme="minorBidi"/>
                <w:i/>
                <w:sz w:val="16"/>
                <w:szCs w:val="16"/>
              </w:rPr>
            </w:pPr>
          </w:p>
        </w:tc>
        <w:tc>
          <w:tcPr>
            <w:tcW w:w="1867" w:type="dxa"/>
          </w:tcPr>
          <w:p w14:paraId="5F0AA3A5"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1418" w:type="dxa"/>
          </w:tcPr>
          <w:p w14:paraId="3634DBDD"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850" w:type="dxa"/>
          </w:tcPr>
          <w:p w14:paraId="24E38ED8"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850" w:type="dxa"/>
          </w:tcPr>
          <w:p w14:paraId="48EBBAFA"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709" w:type="dxa"/>
          </w:tcPr>
          <w:p w14:paraId="1670DFBD"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851" w:type="dxa"/>
          </w:tcPr>
          <w:p w14:paraId="0344241D"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1139" w:type="dxa"/>
          </w:tcPr>
          <w:p w14:paraId="682A26D4"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2108" w:type="dxa"/>
          </w:tcPr>
          <w:p w14:paraId="342078FF"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r>
      <w:tr w:rsidR="00AE22D8" w:rsidRPr="00E238CE" w14:paraId="7B14BECC" w14:textId="77777777" w:rsidTr="00E51D68">
        <w:tc>
          <w:tcPr>
            <w:tcW w:w="3403" w:type="dxa"/>
          </w:tcPr>
          <w:p w14:paraId="7E0E2E67" w14:textId="77777777" w:rsidR="00AE22D8" w:rsidRPr="00E238CE" w:rsidRDefault="00AE22D8" w:rsidP="00E51D68">
            <w:pPr>
              <w:spacing w:after="160" w:line="259" w:lineRule="auto"/>
              <w:rPr>
                <w:rFonts w:ascii="Times New Roman" w:eastAsiaTheme="minorHAnsi" w:hAnsi="Times New Roman" w:cstheme="minorBidi"/>
                <w:b/>
                <w:sz w:val="16"/>
                <w:szCs w:val="16"/>
              </w:rPr>
            </w:pPr>
            <w:r w:rsidRPr="00E238CE">
              <w:rPr>
                <w:rFonts w:ascii="Times New Roman" w:eastAsiaTheme="minorHAnsi" w:hAnsi="Times New Roman" w:cstheme="minorBidi"/>
                <w:b/>
                <w:sz w:val="16"/>
                <w:szCs w:val="16"/>
              </w:rPr>
              <w:t xml:space="preserve">Mechanisms of diffusion </w:t>
            </w:r>
          </w:p>
        </w:tc>
        <w:tc>
          <w:tcPr>
            <w:tcW w:w="1867" w:type="dxa"/>
          </w:tcPr>
          <w:p w14:paraId="0117312A"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1418" w:type="dxa"/>
          </w:tcPr>
          <w:p w14:paraId="71C5C297"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850" w:type="dxa"/>
          </w:tcPr>
          <w:p w14:paraId="4AC70CBF"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850" w:type="dxa"/>
          </w:tcPr>
          <w:p w14:paraId="5140E45C"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709" w:type="dxa"/>
          </w:tcPr>
          <w:p w14:paraId="4185899E"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851" w:type="dxa"/>
          </w:tcPr>
          <w:p w14:paraId="3AFD5754"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1139" w:type="dxa"/>
          </w:tcPr>
          <w:p w14:paraId="240BFEB2"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2108" w:type="dxa"/>
          </w:tcPr>
          <w:p w14:paraId="7B36A995"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r>
      <w:tr w:rsidR="00AE22D8" w:rsidRPr="00E238CE" w14:paraId="178844F3" w14:textId="77777777" w:rsidTr="00E51D68">
        <w:tc>
          <w:tcPr>
            <w:tcW w:w="3403" w:type="dxa"/>
            <w:hideMark/>
          </w:tcPr>
          <w:p w14:paraId="65E89A1C" w14:textId="77777777" w:rsidR="00AE22D8" w:rsidRPr="00E238CE" w:rsidRDefault="00AE22D8" w:rsidP="00E51D68">
            <w:pPr>
              <w:spacing w:after="160" w:line="259" w:lineRule="auto"/>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Imitation/learning</w:t>
            </w:r>
          </w:p>
        </w:tc>
        <w:tc>
          <w:tcPr>
            <w:tcW w:w="1867" w:type="dxa"/>
          </w:tcPr>
          <w:p w14:paraId="276D03B5" w14:textId="77777777" w:rsidR="00AE22D8" w:rsidRPr="00E238CE" w:rsidRDefault="00AE22D8" w:rsidP="00E51D68">
            <w:pPr>
              <w:spacing w:after="160" w:line="259" w:lineRule="auto"/>
              <w:ind w:left="142"/>
              <w:jc w:val="center"/>
              <w:rPr>
                <w:rFonts w:ascii="Times New Roman" w:eastAsiaTheme="minorHAnsi" w:hAnsi="Times New Roman" w:cstheme="minorBidi"/>
                <w:sz w:val="16"/>
                <w:szCs w:val="16"/>
              </w:rPr>
            </w:pPr>
          </w:p>
        </w:tc>
        <w:tc>
          <w:tcPr>
            <w:tcW w:w="1418" w:type="dxa"/>
          </w:tcPr>
          <w:p w14:paraId="1C3400EF"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850" w:type="dxa"/>
          </w:tcPr>
          <w:p w14:paraId="1214A3EC"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850" w:type="dxa"/>
          </w:tcPr>
          <w:p w14:paraId="3CE15912"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709" w:type="dxa"/>
          </w:tcPr>
          <w:p w14:paraId="2C22D431"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851" w:type="dxa"/>
          </w:tcPr>
          <w:p w14:paraId="4F332EAC"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1139" w:type="dxa"/>
          </w:tcPr>
          <w:p w14:paraId="79925246"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2108" w:type="dxa"/>
          </w:tcPr>
          <w:p w14:paraId="7D6B46CE"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r>
      <w:tr w:rsidR="00AE22D8" w:rsidRPr="00E238CE" w14:paraId="696E791E" w14:textId="77777777" w:rsidTr="00E51D68">
        <w:tc>
          <w:tcPr>
            <w:tcW w:w="3403" w:type="dxa"/>
          </w:tcPr>
          <w:p w14:paraId="61C9D858" w14:textId="77777777" w:rsidR="00AE22D8" w:rsidRPr="00E238CE" w:rsidRDefault="00AE22D8" w:rsidP="00E51D68">
            <w:pPr>
              <w:spacing w:after="160" w:line="259" w:lineRule="auto"/>
              <w:rPr>
                <w:rFonts w:ascii="Times New Roman" w:eastAsiaTheme="minorHAnsi" w:hAnsi="Times New Roman" w:cstheme="minorBidi"/>
                <w:sz w:val="6"/>
                <w:szCs w:val="6"/>
              </w:rPr>
            </w:pPr>
          </w:p>
        </w:tc>
        <w:tc>
          <w:tcPr>
            <w:tcW w:w="1867" w:type="dxa"/>
          </w:tcPr>
          <w:p w14:paraId="177D9F68" w14:textId="77777777" w:rsidR="00AE22D8" w:rsidRPr="00E238CE" w:rsidRDefault="00AE22D8" w:rsidP="00E51D68">
            <w:pPr>
              <w:spacing w:after="160" w:line="259" w:lineRule="auto"/>
              <w:ind w:left="142"/>
              <w:jc w:val="center"/>
              <w:rPr>
                <w:rFonts w:ascii="Times New Roman" w:eastAsiaTheme="minorHAnsi" w:hAnsi="Times New Roman" w:cstheme="minorBidi"/>
                <w:sz w:val="6"/>
                <w:szCs w:val="6"/>
              </w:rPr>
            </w:pPr>
          </w:p>
        </w:tc>
        <w:tc>
          <w:tcPr>
            <w:tcW w:w="1418" w:type="dxa"/>
          </w:tcPr>
          <w:p w14:paraId="495920C9"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0" w:type="dxa"/>
          </w:tcPr>
          <w:p w14:paraId="7B4BAE36"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0" w:type="dxa"/>
          </w:tcPr>
          <w:p w14:paraId="21673CBD"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709" w:type="dxa"/>
          </w:tcPr>
          <w:p w14:paraId="1091E086"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1" w:type="dxa"/>
          </w:tcPr>
          <w:p w14:paraId="475F418E"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1139" w:type="dxa"/>
          </w:tcPr>
          <w:p w14:paraId="2C62CC5D"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2108" w:type="dxa"/>
          </w:tcPr>
          <w:p w14:paraId="6546D537"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r>
      <w:tr w:rsidR="00AE22D8" w:rsidRPr="00E238CE" w14:paraId="7C6141BB" w14:textId="77777777" w:rsidTr="00E51D68">
        <w:tc>
          <w:tcPr>
            <w:tcW w:w="3403" w:type="dxa"/>
            <w:hideMark/>
          </w:tcPr>
          <w:p w14:paraId="4E296171" w14:textId="77777777" w:rsidR="00AE22D8" w:rsidRPr="00E238CE" w:rsidRDefault="00AE22D8" w:rsidP="00E51D68">
            <w:pPr>
              <w:spacing w:after="160" w:line="259" w:lineRule="auto"/>
              <w:ind w:left="142"/>
              <w:rPr>
                <w:rFonts w:ascii="Times New Roman" w:eastAsiaTheme="minorHAnsi" w:hAnsi="Times New Roman" w:cstheme="minorBidi"/>
                <w:i/>
                <w:sz w:val="16"/>
                <w:szCs w:val="16"/>
              </w:rPr>
            </w:pPr>
            <w:r w:rsidRPr="00E238CE">
              <w:rPr>
                <w:rFonts w:ascii="Times New Roman" w:eastAsiaTheme="minorHAnsi" w:hAnsi="Times New Roman" w:cstheme="minorBidi"/>
                <w:i/>
                <w:sz w:val="16"/>
                <w:szCs w:val="16"/>
              </w:rPr>
              <w:t>World Health Organization road safety global campaign</w:t>
            </w:r>
          </w:p>
        </w:tc>
        <w:tc>
          <w:tcPr>
            <w:tcW w:w="1867" w:type="dxa"/>
          </w:tcPr>
          <w:p w14:paraId="248C1B52"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World Health Organization (2004)</w:t>
            </w:r>
          </w:p>
        </w:tc>
        <w:tc>
          <w:tcPr>
            <w:tcW w:w="1418" w:type="dxa"/>
          </w:tcPr>
          <w:p w14:paraId="2E00E884"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1957-2017</w:t>
            </w:r>
          </w:p>
        </w:tc>
        <w:tc>
          <w:tcPr>
            <w:tcW w:w="850" w:type="dxa"/>
          </w:tcPr>
          <w:p w14:paraId="73E4CD9E"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0.197</w:t>
            </w:r>
          </w:p>
        </w:tc>
        <w:tc>
          <w:tcPr>
            <w:tcW w:w="850" w:type="dxa"/>
          </w:tcPr>
          <w:p w14:paraId="2BB1130C"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0.398</w:t>
            </w:r>
          </w:p>
        </w:tc>
        <w:tc>
          <w:tcPr>
            <w:tcW w:w="709" w:type="dxa"/>
          </w:tcPr>
          <w:p w14:paraId="43347585"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0</w:t>
            </w:r>
          </w:p>
        </w:tc>
        <w:tc>
          <w:tcPr>
            <w:tcW w:w="851" w:type="dxa"/>
          </w:tcPr>
          <w:p w14:paraId="4E8D5811"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1</w:t>
            </w:r>
          </w:p>
        </w:tc>
        <w:tc>
          <w:tcPr>
            <w:tcW w:w="1139" w:type="dxa"/>
          </w:tcPr>
          <w:p w14:paraId="1F785B78"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2108" w:type="dxa"/>
          </w:tcPr>
          <w:p w14:paraId="6759D585"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Increase of RSA, CRL and DRL enactment</w:t>
            </w:r>
          </w:p>
        </w:tc>
      </w:tr>
      <w:tr w:rsidR="00AE22D8" w:rsidRPr="00E238CE" w14:paraId="37C94018" w14:textId="77777777" w:rsidTr="00E51D68">
        <w:tc>
          <w:tcPr>
            <w:tcW w:w="3403" w:type="dxa"/>
          </w:tcPr>
          <w:p w14:paraId="3A238AC9" w14:textId="77777777" w:rsidR="00AE22D8" w:rsidRPr="00E238CE" w:rsidRDefault="00AE22D8" w:rsidP="00E51D68">
            <w:pPr>
              <w:spacing w:after="160" w:line="259" w:lineRule="auto"/>
              <w:ind w:left="142"/>
              <w:rPr>
                <w:rFonts w:ascii="Times New Roman" w:eastAsiaTheme="minorHAnsi" w:hAnsi="Times New Roman" w:cstheme="minorBidi"/>
                <w:i/>
                <w:sz w:val="6"/>
                <w:szCs w:val="6"/>
              </w:rPr>
            </w:pPr>
          </w:p>
        </w:tc>
        <w:tc>
          <w:tcPr>
            <w:tcW w:w="1867" w:type="dxa"/>
          </w:tcPr>
          <w:p w14:paraId="00901192"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1418" w:type="dxa"/>
          </w:tcPr>
          <w:p w14:paraId="31FECBA2"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0" w:type="dxa"/>
          </w:tcPr>
          <w:p w14:paraId="16D6C52C"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0" w:type="dxa"/>
          </w:tcPr>
          <w:p w14:paraId="4856D441"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709" w:type="dxa"/>
          </w:tcPr>
          <w:p w14:paraId="4619AAB3"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1" w:type="dxa"/>
          </w:tcPr>
          <w:p w14:paraId="61B67888"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1139" w:type="dxa"/>
          </w:tcPr>
          <w:p w14:paraId="303ADBA3"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2108" w:type="dxa"/>
          </w:tcPr>
          <w:p w14:paraId="5D08DB13"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r>
      <w:tr w:rsidR="00AE22D8" w:rsidRPr="00E238CE" w14:paraId="1CE2D9EE" w14:textId="77777777" w:rsidTr="00E51D68">
        <w:tc>
          <w:tcPr>
            <w:tcW w:w="3403" w:type="dxa"/>
          </w:tcPr>
          <w:p w14:paraId="3EACAA8A" w14:textId="77777777" w:rsidR="00AE22D8" w:rsidRPr="00E238CE" w:rsidRDefault="00AE22D8" w:rsidP="00E51D68">
            <w:pPr>
              <w:spacing w:after="160" w:line="259" w:lineRule="auto"/>
              <w:ind w:left="142"/>
              <w:rPr>
                <w:rFonts w:ascii="Times New Roman" w:eastAsiaTheme="minorHAnsi" w:hAnsi="Times New Roman" w:cstheme="minorBidi"/>
                <w:i/>
                <w:sz w:val="16"/>
                <w:szCs w:val="16"/>
              </w:rPr>
            </w:pPr>
            <w:r w:rsidRPr="00E238CE">
              <w:rPr>
                <w:rFonts w:ascii="Times New Roman" w:eastAsiaTheme="minorHAnsi" w:hAnsi="Times New Roman" w:cstheme="minorBidi"/>
                <w:i/>
                <w:sz w:val="16"/>
                <w:szCs w:val="16"/>
              </w:rPr>
              <w:t>Existence of road safety NGOs</w:t>
            </w:r>
          </w:p>
        </w:tc>
        <w:tc>
          <w:tcPr>
            <w:tcW w:w="1867" w:type="dxa"/>
          </w:tcPr>
          <w:p w14:paraId="01175777"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Global Alliance for NGOs for Road Safety (2018)</w:t>
            </w:r>
          </w:p>
        </w:tc>
        <w:tc>
          <w:tcPr>
            <w:tcW w:w="1418" w:type="dxa"/>
          </w:tcPr>
          <w:p w14:paraId="77830FD9"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1957-2017</w:t>
            </w:r>
          </w:p>
        </w:tc>
        <w:tc>
          <w:tcPr>
            <w:tcW w:w="850" w:type="dxa"/>
          </w:tcPr>
          <w:p w14:paraId="7A03EAB2"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0.417</w:t>
            </w:r>
          </w:p>
        </w:tc>
        <w:tc>
          <w:tcPr>
            <w:tcW w:w="850" w:type="dxa"/>
          </w:tcPr>
          <w:p w14:paraId="034FA594"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0.493</w:t>
            </w:r>
          </w:p>
        </w:tc>
        <w:tc>
          <w:tcPr>
            <w:tcW w:w="709" w:type="dxa"/>
          </w:tcPr>
          <w:p w14:paraId="218FDC6F"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0</w:t>
            </w:r>
          </w:p>
        </w:tc>
        <w:tc>
          <w:tcPr>
            <w:tcW w:w="851" w:type="dxa"/>
          </w:tcPr>
          <w:p w14:paraId="2708549C"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1</w:t>
            </w:r>
          </w:p>
        </w:tc>
        <w:tc>
          <w:tcPr>
            <w:tcW w:w="1139" w:type="dxa"/>
          </w:tcPr>
          <w:p w14:paraId="05A2BDB1"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p w14:paraId="4F53DAAF"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2108" w:type="dxa"/>
          </w:tcPr>
          <w:p w14:paraId="5EF94BEE"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Increase of RSA, CRL and DRL enactment</w:t>
            </w:r>
          </w:p>
        </w:tc>
      </w:tr>
      <w:tr w:rsidR="00AE22D8" w:rsidRPr="00E238CE" w14:paraId="34527C46" w14:textId="77777777" w:rsidTr="00E51D68">
        <w:tc>
          <w:tcPr>
            <w:tcW w:w="3403" w:type="dxa"/>
          </w:tcPr>
          <w:p w14:paraId="45CF4B97" w14:textId="77777777" w:rsidR="00AE22D8" w:rsidRPr="00E238CE" w:rsidRDefault="00AE22D8" w:rsidP="00E51D68">
            <w:pPr>
              <w:spacing w:after="160" w:line="259" w:lineRule="auto"/>
              <w:rPr>
                <w:rFonts w:ascii="Times New Roman" w:eastAsiaTheme="minorHAnsi" w:hAnsi="Times New Roman" w:cstheme="minorBidi"/>
                <w:sz w:val="4"/>
                <w:szCs w:val="4"/>
              </w:rPr>
            </w:pPr>
          </w:p>
        </w:tc>
        <w:tc>
          <w:tcPr>
            <w:tcW w:w="1867" w:type="dxa"/>
          </w:tcPr>
          <w:p w14:paraId="3C93A850" w14:textId="77777777" w:rsidR="00AE22D8" w:rsidRPr="00E238CE" w:rsidRDefault="00AE22D8" w:rsidP="00E51D68">
            <w:pPr>
              <w:spacing w:after="160" w:line="259" w:lineRule="auto"/>
              <w:jc w:val="center"/>
              <w:rPr>
                <w:rFonts w:ascii="Times New Roman" w:eastAsiaTheme="minorHAnsi" w:hAnsi="Times New Roman" w:cstheme="minorBidi"/>
                <w:sz w:val="4"/>
                <w:szCs w:val="4"/>
              </w:rPr>
            </w:pPr>
          </w:p>
        </w:tc>
        <w:tc>
          <w:tcPr>
            <w:tcW w:w="1418" w:type="dxa"/>
          </w:tcPr>
          <w:p w14:paraId="07ACD158" w14:textId="77777777" w:rsidR="00AE22D8" w:rsidRPr="00E238CE" w:rsidRDefault="00AE22D8" w:rsidP="00E51D68">
            <w:pPr>
              <w:spacing w:after="160" w:line="259" w:lineRule="auto"/>
              <w:jc w:val="center"/>
              <w:rPr>
                <w:rFonts w:ascii="Times New Roman" w:eastAsiaTheme="minorHAnsi" w:hAnsi="Times New Roman" w:cstheme="minorBidi"/>
                <w:sz w:val="4"/>
                <w:szCs w:val="4"/>
              </w:rPr>
            </w:pPr>
          </w:p>
        </w:tc>
        <w:tc>
          <w:tcPr>
            <w:tcW w:w="850" w:type="dxa"/>
          </w:tcPr>
          <w:p w14:paraId="0BE7CD00" w14:textId="77777777" w:rsidR="00AE22D8" w:rsidRPr="00E238CE" w:rsidRDefault="00AE22D8" w:rsidP="00E51D68">
            <w:pPr>
              <w:spacing w:after="160" w:line="259" w:lineRule="auto"/>
              <w:jc w:val="center"/>
              <w:rPr>
                <w:rFonts w:ascii="Times New Roman" w:eastAsiaTheme="minorHAnsi" w:hAnsi="Times New Roman" w:cstheme="minorBidi"/>
                <w:sz w:val="4"/>
                <w:szCs w:val="4"/>
              </w:rPr>
            </w:pPr>
          </w:p>
        </w:tc>
        <w:tc>
          <w:tcPr>
            <w:tcW w:w="850" w:type="dxa"/>
          </w:tcPr>
          <w:p w14:paraId="56B03D09" w14:textId="77777777" w:rsidR="00AE22D8" w:rsidRPr="00E238CE" w:rsidRDefault="00AE22D8" w:rsidP="00E51D68">
            <w:pPr>
              <w:spacing w:after="160" w:line="259" w:lineRule="auto"/>
              <w:jc w:val="center"/>
              <w:rPr>
                <w:rFonts w:ascii="Times New Roman" w:eastAsiaTheme="minorHAnsi" w:hAnsi="Times New Roman" w:cstheme="minorBidi"/>
                <w:sz w:val="4"/>
                <w:szCs w:val="4"/>
              </w:rPr>
            </w:pPr>
          </w:p>
        </w:tc>
        <w:tc>
          <w:tcPr>
            <w:tcW w:w="709" w:type="dxa"/>
          </w:tcPr>
          <w:p w14:paraId="42225969" w14:textId="77777777" w:rsidR="00AE22D8" w:rsidRPr="00E238CE" w:rsidRDefault="00AE22D8" w:rsidP="00E51D68">
            <w:pPr>
              <w:spacing w:after="160" w:line="259" w:lineRule="auto"/>
              <w:jc w:val="center"/>
              <w:rPr>
                <w:rFonts w:ascii="Times New Roman" w:eastAsiaTheme="minorHAnsi" w:hAnsi="Times New Roman" w:cstheme="minorBidi"/>
                <w:sz w:val="4"/>
                <w:szCs w:val="4"/>
              </w:rPr>
            </w:pPr>
          </w:p>
        </w:tc>
        <w:tc>
          <w:tcPr>
            <w:tcW w:w="851" w:type="dxa"/>
          </w:tcPr>
          <w:p w14:paraId="3ACCF480" w14:textId="77777777" w:rsidR="00AE22D8" w:rsidRPr="00E238CE" w:rsidRDefault="00AE22D8" w:rsidP="00E51D68">
            <w:pPr>
              <w:spacing w:after="160" w:line="259" w:lineRule="auto"/>
              <w:jc w:val="center"/>
              <w:rPr>
                <w:rFonts w:ascii="Times New Roman" w:eastAsiaTheme="minorHAnsi" w:hAnsi="Times New Roman" w:cstheme="minorBidi"/>
                <w:sz w:val="4"/>
                <w:szCs w:val="4"/>
              </w:rPr>
            </w:pPr>
          </w:p>
        </w:tc>
        <w:tc>
          <w:tcPr>
            <w:tcW w:w="1139" w:type="dxa"/>
          </w:tcPr>
          <w:p w14:paraId="63CCA6CB" w14:textId="77777777" w:rsidR="00AE22D8" w:rsidRPr="00E238CE" w:rsidRDefault="00AE22D8" w:rsidP="00E51D68">
            <w:pPr>
              <w:spacing w:after="160" w:line="259" w:lineRule="auto"/>
              <w:jc w:val="center"/>
              <w:rPr>
                <w:rFonts w:ascii="Times New Roman" w:eastAsiaTheme="minorHAnsi" w:hAnsi="Times New Roman" w:cstheme="minorBidi"/>
                <w:sz w:val="4"/>
                <w:szCs w:val="4"/>
              </w:rPr>
            </w:pPr>
          </w:p>
        </w:tc>
        <w:tc>
          <w:tcPr>
            <w:tcW w:w="2108" w:type="dxa"/>
          </w:tcPr>
          <w:p w14:paraId="3D27A0D9" w14:textId="77777777" w:rsidR="00AE22D8" w:rsidRPr="00E238CE" w:rsidRDefault="00AE22D8" w:rsidP="00E51D68">
            <w:pPr>
              <w:spacing w:after="160" w:line="259" w:lineRule="auto"/>
              <w:jc w:val="center"/>
              <w:rPr>
                <w:rFonts w:ascii="Times New Roman" w:eastAsiaTheme="minorHAnsi" w:hAnsi="Times New Roman" w:cstheme="minorBidi"/>
                <w:sz w:val="4"/>
                <w:szCs w:val="4"/>
              </w:rPr>
            </w:pPr>
          </w:p>
        </w:tc>
      </w:tr>
      <w:tr w:rsidR="00AE22D8" w:rsidRPr="00E238CE" w14:paraId="3CAC6817" w14:textId="77777777" w:rsidTr="00E51D68">
        <w:tc>
          <w:tcPr>
            <w:tcW w:w="3403" w:type="dxa"/>
          </w:tcPr>
          <w:p w14:paraId="5B76624B" w14:textId="77777777" w:rsidR="00AE22D8" w:rsidRPr="00E238CE" w:rsidRDefault="00AE22D8" w:rsidP="00E51D68">
            <w:pPr>
              <w:spacing w:after="160" w:line="259" w:lineRule="auto"/>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 xml:space="preserve">Coercion or Competition  </w:t>
            </w:r>
          </w:p>
        </w:tc>
        <w:tc>
          <w:tcPr>
            <w:tcW w:w="1867" w:type="dxa"/>
          </w:tcPr>
          <w:p w14:paraId="67A5C16B"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1418" w:type="dxa"/>
          </w:tcPr>
          <w:p w14:paraId="5CFA0E78"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0" w:type="dxa"/>
          </w:tcPr>
          <w:p w14:paraId="000A0151"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0" w:type="dxa"/>
          </w:tcPr>
          <w:p w14:paraId="1AE12D3C"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709" w:type="dxa"/>
          </w:tcPr>
          <w:p w14:paraId="4B91221A"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1" w:type="dxa"/>
          </w:tcPr>
          <w:p w14:paraId="19D6159E"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1139" w:type="dxa"/>
          </w:tcPr>
          <w:p w14:paraId="4507FD87"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2108" w:type="dxa"/>
          </w:tcPr>
          <w:p w14:paraId="5E96078C"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r>
      <w:tr w:rsidR="00AE22D8" w:rsidRPr="00E238CE" w14:paraId="39CB9B0A" w14:textId="77777777" w:rsidTr="00E51D68">
        <w:tc>
          <w:tcPr>
            <w:tcW w:w="3403" w:type="dxa"/>
          </w:tcPr>
          <w:p w14:paraId="3D221937" w14:textId="77777777" w:rsidR="00AE22D8" w:rsidRPr="00E238CE" w:rsidRDefault="00AE22D8" w:rsidP="00E51D68">
            <w:pPr>
              <w:spacing w:after="160" w:line="259" w:lineRule="auto"/>
              <w:ind w:left="142"/>
              <w:rPr>
                <w:rFonts w:ascii="Times New Roman" w:eastAsiaTheme="minorHAnsi" w:hAnsi="Times New Roman" w:cstheme="minorBidi"/>
                <w:sz w:val="16"/>
                <w:szCs w:val="16"/>
              </w:rPr>
            </w:pPr>
            <w:r w:rsidRPr="00E238CE">
              <w:rPr>
                <w:rFonts w:ascii="Times New Roman" w:eastAsiaTheme="minorHAnsi" w:hAnsi="Times New Roman" w:cstheme="minorBidi"/>
                <w:i/>
                <w:sz w:val="16"/>
                <w:szCs w:val="16"/>
              </w:rPr>
              <w:t>Importer vehicle country</w:t>
            </w:r>
          </w:p>
        </w:tc>
        <w:tc>
          <w:tcPr>
            <w:tcW w:w="1867" w:type="dxa"/>
          </w:tcPr>
          <w:p w14:paraId="602E2B2B"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United Nations (2018a)</w:t>
            </w:r>
          </w:p>
        </w:tc>
        <w:tc>
          <w:tcPr>
            <w:tcW w:w="1418" w:type="dxa"/>
          </w:tcPr>
          <w:p w14:paraId="663B08CE"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1996-2017</w:t>
            </w:r>
          </w:p>
        </w:tc>
        <w:tc>
          <w:tcPr>
            <w:tcW w:w="850" w:type="dxa"/>
          </w:tcPr>
          <w:p w14:paraId="01CDAE2B"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850" w:type="dxa"/>
          </w:tcPr>
          <w:p w14:paraId="4A9F473E"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709" w:type="dxa"/>
          </w:tcPr>
          <w:p w14:paraId="5B7CE207"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851" w:type="dxa"/>
          </w:tcPr>
          <w:p w14:paraId="60F8027A"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1139" w:type="dxa"/>
          </w:tcPr>
          <w:p w14:paraId="2583FDA7"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 xml:space="preserve">10.79 </w:t>
            </w:r>
          </w:p>
        </w:tc>
        <w:tc>
          <w:tcPr>
            <w:tcW w:w="2108" w:type="dxa"/>
            <w:vMerge w:val="restart"/>
          </w:tcPr>
          <w:p w14:paraId="53A6C8C2"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Under coercion RSA and DRL less likely to be enacted</w:t>
            </w:r>
          </w:p>
          <w:p w14:paraId="40709331"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Under competition increase of DRL</w:t>
            </w:r>
          </w:p>
        </w:tc>
      </w:tr>
      <w:tr w:rsidR="00AE22D8" w:rsidRPr="00E238CE" w14:paraId="5F39F534" w14:textId="77777777" w:rsidTr="00E51D68">
        <w:trPr>
          <w:trHeight w:val="14"/>
        </w:trPr>
        <w:tc>
          <w:tcPr>
            <w:tcW w:w="3403" w:type="dxa"/>
          </w:tcPr>
          <w:p w14:paraId="5307991C" w14:textId="77777777" w:rsidR="00AE22D8" w:rsidRPr="00E238CE" w:rsidRDefault="00AE22D8" w:rsidP="00E51D68">
            <w:pPr>
              <w:spacing w:after="160" w:line="259" w:lineRule="auto"/>
              <w:ind w:left="142"/>
              <w:rPr>
                <w:rFonts w:ascii="Times New Roman" w:eastAsiaTheme="minorHAnsi" w:hAnsi="Times New Roman" w:cstheme="minorBidi"/>
                <w:i/>
                <w:sz w:val="6"/>
                <w:szCs w:val="6"/>
              </w:rPr>
            </w:pPr>
          </w:p>
        </w:tc>
        <w:tc>
          <w:tcPr>
            <w:tcW w:w="1867" w:type="dxa"/>
          </w:tcPr>
          <w:p w14:paraId="6589B624"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1418" w:type="dxa"/>
          </w:tcPr>
          <w:p w14:paraId="6F1D5D4A"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0" w:type="dxa"/>
          </w:tcPr>
          <w:p w14:paraId="5490D465"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0" w:type="dxa"/>
          </w:tcPr>
          <w:p w14:paraId="533111EA"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709" w:type="dxa"/>
          </w:tcPr>
          <w:p w14:paraId="1C891514"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1" w:type="dxa"/>
          </w:tcPr>
          <w:p w14:paraId="51FA564A"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1139" w:type="dxa"/>
          </w:tcPr>
          <w:p w14:paraId="0BCD2D4D"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2108" w:type="dxa"/>
            <w:vMerge/>
          </w:tcPr>
          <w:p w14:paraId="594FA356"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r>
      <w:tr w:rsidR="00AE22D8" w:rsidRPr="00E238CE" w14:paraId="29928D8B" w14:textId="77777777" w:rsidTr="00E51D68">
        <w:tc>
          <w:tcPr>
            <w:tcW w:w="3403" w:type="dxa"/>
            <w:hideMark/>
          </w:tcPr>
          <w:p w14:paraId="4D80B95C" w14:textId="77777777" w:rsidR="00AE22D8" w:rsidRPr="00E238CE" w:rsidRDefault="00AE22D8" w:rsidP="00E51D68">
            <w:pPr>
              <w:spacing w:after="160" w:line="259" w:lineRule="auto"/>
              <w:ind w:left="142"/>
              <w:rPr>
                <w:rFonts w:ascii="Times New Roman" w:eastAsiaTheme="minorHAnsi" w:hAnsi="Times New Roman" w:cstheme="minorBidi"/>
                <w:i/>
                <w:sz w:val="16"/>
                <w:szCs w:val="16"/>
              </w:rPr>
            </w:pPr>
            <w:r w:rsidRPr="00E238CE">
              <w:rPr>
                <w:rFonts w:ascii="Times New Roman" w:eastAsiaTheme="minorHAnsi" w:hAnsi="Times New Roman" w:cstheme="minorBidi"/>
                <w:i/>
                <w:sz w:val="16"/>
                <w:szCs w:val="16"/>
              </w:rPr>
              <w:t>Importer-exporter vehicle country</w:t>
            </w:r>
          </w:p>
        </w:tc>
        <w:tc>
          <w:tcPr>
            <w:tcW w:w="1867" w:type="dxa"/>
          </w:tcPr>
          <w:p w14:paraId="5E53E6B8"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United Nations (2018a)</w:t>
            </w:r>
          </w:p>
        </w:tc>
        <w:tc>
          <w:tcPr>
            <w:tcW w:w="1418" w:type="dxa"/>
          </w:tcPr>
          <w:p w14:paraId="53C71B0D"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1996-2017</w:t>
            </w:r>
          </w:p>
        </w:tc>
        <w:tc>
          <w:tcPr>
            <w:tcW w:w="850" w:type="dxa"/>
          </w:tcPr>
          <w:p w14:paraId="1865A561"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850" w:type="dxa"/>
          </w:tcPr>
          <w:p w14:paraId="0E86440C"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709" w:type="dxa"/>
          </w:tcPr>
          <w:p w14:paraId="4FED309D"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851" w:type="dxa"/>
          </w:tcPr>
          <w:p w14:paraId="596ECFF9"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1139" w:type="dxa"/>
          </w:tcPr>
          <w:p w14:paraId="0B2D749A"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77.31</w:t>
            </w:r>
          </w:p>
        </w:tc>
        <w:tc>
          <w:tcPr>
            <w:tcW w:w="2108" w:type="dxa"/>
            <w:vMerge/>
          </w:tcPr>
          <w:p w14:paraId="69DEF60F"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r>
      <w:tr w:rsidR="00AE22D8" w:rsidRPr="00E238CE" w14:paraId="36A7D32A" w14:textId="77777777" w:rsidTr="00E51D68">
        <w:tc>
          <w:tcPr>
            <w:tcW w:w="3403" w:type="dxa"/>
          </w:tcPr>
          <w:p w14:paraId="764CDD24" w14:textId="77777777" w:rsidR="00AE22D8" w:rsidRPr="00E238CE" w:rsidRDefault="00AE22D8" w:rsidP="00E51D68">
            <w:pPr>
              <w:spacing w:after="160" w:line="259" w:lineRule="auto"/>
              <w:ind w:left="142"/>
              <w:rPr>
                <w:rFonts w:ascii="Times New Roman" w:eastAsiaTheme="minorHAnsi" w:hAnsi="Times New Roman" w:cstheme="minorBidi"/>
                <w:i/>
                <w:sz w:val="6"/>
                <w:szCs w:val="6"/>
              </w:rPr>
            </w:pPr>
          </w:p>
        </w:tc>
        <w:tc>
          <w:tcPr>
            <w:tcW w:w="1867" w:type="dxa"/>
          </w:tcPr>
          <w:p w14:paraId="7DCCB180" w14:textId="77777777" w:rsidR="00AE22D8" w:rsidRPr="00E238CE" w:rsidRDefault="00AE22D8" w:rsidP="00E51D68">
            <w:pPr>
              <w:spacing w:after="160" w:line="259" w:lineRule="auto"/>
              <w:jc w:val="center"/>
              <w:rPr>
                <w:rFonts w:ascii="Times New Roman" w:eastAsiaTheme="minorHAnsi" w:hAnsi="Times New Roman" w:cstheme="minorBidi"/>
                <w:i/>
                <w:sz w:val="6"/>
                <w:szCs w:val="6"/>
              </w:rPr>
            </w:pPr>
          </w:p>
        </w:tc>
        <w:tc>
          <w:tcPr>
            <w:tcW w:w="1418" w:type="dxa"/>
          </w:tcPr>
          <w:p w14:paraId="30C26C6B" w14:textId="77777777" w:rsidR="00AE22D8" w:rsidRPr="00E238CE" w:rsidRDefault="00AE22D8" w:rsidP="00E51D68">
            <w:pPr>
              <w:spacing w:after="160" w:line="259" w:lineRule="auto"/>
              <w:jc w:val="center"/>
              <w:rPr>
                <w:rFonts w:ascii="Times New Roman" w:eastAsiaTheme="minorHAnsi" w:hAnsi="Times New Roman" w:cstheme="minorBidi"/>
                <w:i/>
                <w:sz w:val="6"/>
                <w:szCs w:val="6"/>
              </w:rPr>
            </w:pPr>
          </w:p>
        </w:tc>
        <w:tc>
          <w:tcPr>
            <w:tcW w:w="850" w:type="dxa"/>
          </w:tcPr>
          <w:p w14:paraId="2DC61485" w14:textId="77777777" w:rsidR="00AE22D8" w:rsidRPr="00E238CE" w:rsidRDefault="00AE22D8" w:rsidP="00E51D68">
            <w:pPr>
              <w:spacing w:after="160" w:line="259" w:lineRule="auto"/>
              <w:jc w:val="center"/>
              <w:rPr>
                <w:rFonts w:ascii="Times New Roman" w:eastAsiaTheme="minorHAnsi" w:hAnsi="Times New Roman" w:cstheme="minorBidi"/>
                <w:i/>
                <w:sz w:val="6"/>
                <w:szCs w:val="6"/>
              </w:rPr>
            </w:pPr>
          </w:p>
        </w:tc>
        <w:tc>
          <w:tcPr>
            <w:tcW w:w="850" w:type="dxa"/>
          </w:tcPr>
          <w:p w14:paraId="230E0F61" w14:textId="77777777" w:rsidR="00AE22D8" w:rsidRPr="00E238CE" w:rsidRDefault="00AE22D8" w:rsidP="00E51D68">
            <w:pPr>
              <w:spacing w:after="160" w:line="259" w:lineRule="auto"/>
              <w:jc w:val="center"/>
              <w:rPr>
                <w:rFonts w:ascii="Times New Roman" w:eastAsiaTheme="minorHAnsi" w:hAnsi="Times New Roman" w:cstheme="minorBidi"/>
                <w:i/>
                <w:sz w:val="6"/>
                <w:szCs w:val="6"/>
              </w:rPr>
            </w:pPr>
          </w:p>
        </w:tc>
        <w:tc>
          <w:tcPr>
            <w:tcW w:w="709" w:type="dxa"/>
          </w:tcPr>
          <w:p w14:paraId="6D70C6A4" w14:textId="77777777" w:rsidR="00AE22D8" w:rsidRPr="00E238CE" w:rsidRDefault="00AE22D8" w:rsidP="00E51D68">
            <w:pPr>
              <w:spacing w:after="160" w:line="259" w:lineRule="auto"/>
              <w:jc w:val="center"/>
              <w:rPr>
                <w:rFonts w:ascii="Times New Roman" w:eastAsiaTheme="minorHAnsi" w:hAnsi="Times New Roman" w:cstheme="minorBidi"/>
                <w:i/>
                <w:sz w:val="6"/>
                <w:szCs w:val="6"/>
              </w:rPr>
            </w:pPr>
          </w:p>
        </w:tc>
        <w:tc>
          <w:tcPr>
            <w:tcW w:w="851" w:type="dxa"/>
          </w:tcPr>
          <w:p w14:paraId="1A816995"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1139" w:type="dxa"/>
          </w:tcPr>
          <w:p w14:paraId="71BC3119"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2108" w:type="dxa"/>
            <w:vMerge/>
          </w:tcPr>
          <w:p w14:paraId="5BB48038"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r>
      <w:tr w:rsidR="00AE22D8" w:rsidRPr="00E238CE" w14:paraId="660842D5" w14:textId="77777777" w:rsidTr="00E51D68">
        <w:tc>
          <w:tcPr>
            <w:tcW w:w="3403" w:type="dxa"/>
          </w:tcPr>
          <w:p w14:paraId="5F5CBE89" w14:textId="77777777" w:rsidR="00AE22D8" w:rsidRPr="00E238CE" w:rsidRDefault="00AE22D8" w:rsidP="00E51D68">
            <w:pPr>
              <w:spacing w:after="160" w:line="259" w:lineRule="auto"/>
              <w:ind w:left="142"/>
              <w:rPr>
                <w:rFonts w:ascii="Times New Roman" w:eastAsiaTheme="minorHAnsi" w:hAnsi="Times New Roman" w:cstheme="minorBidi"/>
                <w:i/>
                <w:sz w:val="16"/>
                <w:szCs w:val="16"/>
              </w:rPr>
            </w:pPr>
            <w:r w:rsidRPr="00E238CE">
              <w:rPr>
                <w:rFonts w:ascii="Times New Roman" w:eastAsiaTheme="minorHAnsi" w:hAnsi="Times New Roman" w:cstheme="minorBidi"/>
                <w:i/>
                <w:sz w:val="16"/>
                <w:szCs w:val="16"/>
              </w:rPr>
              <w:t>Exporter vehicle country</w:t>
            </w:r>
          </w:p>
        </w:tc>
        <w:tc>
          <w:tcPr>
            <w:tcW w:w="1867" w:type="dxa"/>
          </w:tcPr>
          <w:p w14:paraId="0406642A"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United Nations (2018a)</w:t>
            </w:r>
          </w:p>
        </w:tc>
        <w:tc>
          <w:tcPr>
            <w:tcW w:w="1418" w:type="dxa"/>
          </w:tcPr>
          <w:p w14:paraId="043D634C"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1996-2017</w:t>
            </w:r>
          </w:p>
        </w:tc>
        <w:tc>
          <w:tcPr>
            <w:tcW w:w="850" w:type="dxa"/>
          </w:tcPr>
          <w:p w14:paraId="42170B63"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850" w:type="dxa"/>
          </w:tcPr>
          <w:p w14:paraId="091CB853" w14:textId="77777777" w:rsidR="00AE22D8" w:rsidRPr="00E238CE" w:rsidRDefault="00AE22D8" w:rsidP="00E51D68">
            <w:pPr>
              <w:spacing w:after="160" w:line="259" w:lineRule="auto"/>
              <w:jc w:val="center"/>
              <w:rPr>
                <w:rFonts w:ascii="Times New Roman" w:eastAsiaTheme="minorHAnsi" w:hAnsi="Times New Roman" w:cstheme="minorBidi"/>
                <w:b/>
                <w:sz w:val="16"/>
                <w:szCs w:val="16"/>
              </w:rPr>
            </w:pPr>
          </w:p>
        </w:tc>
        <w:tc>
          <w:tcPr>
            <w:tcW w:w="709" w:type="dxa"/>
          </w:tcPr>
          <w:p w14:paraId="2DD7F616" w14:textId="77777777" w:rsidR="00AE22D8" w:rsidRPr="00E238CE" w:rsidRDefault="00AE22D8" w:rsidP="00E51D68">
            <w:pPr>
              <w:spacing w:after="160" w:line="259" w:lineRule="auto"/>
              <w:jc w:val="center"/>
              <w:rPr>
                <w:rFonts w:ascii="Times New Roman" w:eastAsiaTheme="minorHAnsi" w:hAnsi="Times New Roman" w:cstheme="minorBidi"/>
                <w:b/>
                <w:sz w:val="16"/>
                <w:szCs w:val="16"/>
              </w:rPr>
            </w:pPr>
          </w:p>
        </w:tc>
        <w:tc>
          <w:tcPr>
            <w:tcW w:w="851" w:type="dxa"/>
          </w:tcPr>
          <w:p w14:paraId="51086ABB"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1139" w:type="dxa"/>
          </w:tcPr>
          <w:p w14:paraId="4AF35F60"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11.90</w:t>
            </w:r>
          </w:p>
        </w:tc>
        <w:tc>
          <w:tcPr>
            <w:tcW w:w="2108" w:type="dxa"/>
            <w:vMerge/>
          </w:tcPr>
          <w:p w14:paraId="759EBEBD"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r>
      <w:tr w:rsidR="00AE22D8" w:rsidRPr="00E238CE" w14:paraId="0625F086" w14:textId="77777777" w:rsidTr="00E51D68">
        <w:tc>
          <w:tcPr>
            <w:tcW w:w="3403" w:type="dxa"/>
          </w:tcPr>
          <w:p w14:paraId="65F8CE0D" w14:textId="77777777" w:rsidR="00AE22D8" w:rsidRPr="00E238CE" w:rsidRDefault="00AE22D8" w:rsidP="00E51D68">
            <w:pPr>
              <w:spacing w:after="160" w:line="259" w:lineRule="auto"/>
              <w:rPr>
                <w:rFonts w:ascii="Times New Roman" w:eastAsiaTheme="minorHAnsi" w:hAnsi="Times New Roman" w:cstheme="minorBidi"/>
                <w:sz w:val="16"/>
                <w:szCs w:val="16"/>
              </w:rPr>
            </w:pPr>
            <w:r w:rsidRPr="00E238CE">
              <w:rPr>
                <w:rFonts w:ascii="Times New Roman" w:eastAsiaTheme="minorHAnsi" w:hAnsi="Times New Roman" w:cstheme="minorBidi"/>
                <w:b/>
                <w:sz w:val="16"/>
                <w:szCs w:val="16"/>
              </w:rPr>
              <w:t>Controls</w:t>
            </w:r>
            <w:r w:rsidRPr="00E238CE">
              <w:rPr>
                <w:rFonts w:ascii="Times New Roman" w:eastAsiaTheme="minorHAnsi" w:hAnsi="Times New Roman" w:cstheme="minorBidi"/>
                <w:sz w:val="16"/>
                <w:szCs w:val="16"/>
              </w:rPr>
              <w:t xml:space="preserve"> </w:t>
            </w:r>
          </w:p>
        </w:tc>
        <w:tc>
          <w:tcPr>
            <w:tcW w:w="1867" w:type="dxa"/>
          </w:tcPr>
          <w:p w14:paraId="1505BF69"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1418" w:type="dxa"/>
          </w:tcPr>
          <w:p w14:paraId="188CEE32"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850" w:type="dxa"/>
          </w:tcPr>
          <w:p w14:paraId="719ABFD7"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850" w:type="dxa"/>
          </w:tcPr>
          <w:p w14:paraId="58BE867A"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709" w:type="dxa"/>
          </w:tcPr>
          <w:p w14:paraId="2039DB67"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851" w:type="dxa"/>
          </w:tcPr>
          <w:p w14:paraId="66A2B32A"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1139" w:type="dxa"/>
          </w:tcPr>
          <w:p w14:paraId="0AC04DAB"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2108" w:type="dxa"/>
          </w:tcPr>
          <w:p w14:paraId="0E7052D2"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r>
      <w:tr w:rsidR="00AE22D8" w:rsidRPr="00E238CE" w14:paraId="16B00089" w14:textId="77777777" w:rsidTr="00E51D68">
        <w:tc>
          <w:tcPr>
            <w:tcW w:w="3403" w:type="dxa"/>
          </w:tcPr>
          <w:p w14:paraId="7888FAED" w14:textId="77777777" w:rsidR="00AE22D8" w:rsidRPr="00E238CE" w:rsidRDefault="00AE22D8" w:rsidP="00E51D68">
            <w:pPr>
              <w:spacing w:after="160" w:line="259" w:lineRule="auto"/>
              <w:rPr>
                <w:rFonts w:ascii="Times New Roman" w:eastAsiaTheme="minorHAnsi" w:hAnsi="Times New Roman" w:cstheme="minorBidi"/>
                <w:b/>
                <w:sz w:val="6"/>
                <w:szCs w:val="6"/>
              </w:rPr>
            </w:pPr>
          </w:p>
        </w:tc>
        <w:tc>
          <w:tcPr>
            <w:tcW w:w="1867" w:type="dxa"/>
          </w:tcPr>
          <w:p w14:paraId="3A0F436B"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1418" w:type="dxa"/>
          </w:tcPr>
          <w:p w14:paraId="769A3A4E"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0" w:type="dxa"/>
          </w:tcPr>
          <w:p w14:paraId="15BBCBC2"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0" w:type="dxa"/>
          </w:tcPr>
          <w:p w14:paraId="60848A0C"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709" w:type="dxa"/>
          </w:tcPr>
          <w:p w14:paraId="57B0CD84"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1" w:type="dxa"/>
          </w:tcPr>
          <w:p w14:paraId="34C93505"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1139" w:type="dxa"/>
          </w:tcPr>
          <w:p w14:paraId="2603C228"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2108" w:type="dxa"/>
          </w:tcPr>
          <w:p w14:paraId="793C3AFD"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r>
      <w:tr w:rsidR="00AE22D8" w:rsidRPr="00E238CE" w14:paraId="784C19C7" w14:textId="77777777" w:rsidTr="00E51D68">
        <w:tc>
          <w:tcPr>
            <w:tcW w:w="3403" w:type="dxa"/>
          </w:tcPr>
          <w:p w14:paraId="79114EB9" w14:textId="77777777" w:rsidR="00AE22D8" w:rsidRPr="00E238CE" w:rsidRDefault="00AE22D8" w:rsidP="00E51D68">
            <w:pPr>
              <w:spacing w:after="160" w:line="259" w:lineRule="auto"/>
              <w:ind w:left="142"/>
              <w:rPr>
                <w:rFonts w:ascii="Times New Roman" w:eastAsiaTheme="minorHAnsi" w:hAnsi="Times New Roman" w:cstheme="minorBidi"/>
                <w:i/>
                <w:sz w:val="16"/>
                <w:szCs w:val="16"/>
              </w:rPr>
            </w:pPr>
            <w:r w:rsidRPr="00E238CE">
              <w:rPr>
                <w:rFonts w:ascii="Times New Roman" w:eastAsiaTheme="minorHAnsi" w:hAnsi="Times New Roman" w:cstheme="minorBidi"/>
                <w:i/>
                <w:sz w:val="16"/>
                <w:szCs w:val="16"/>
              </w:rPr>
              <w:t>GDP per capita (ln)</w:t>
            </w:r>
          </w:p>
        </w:tc>
        <w:tc>
          <w:tcPr>
            <w:tcW w:w="1867" w:type="dxa"/>
          </w:tcPr>
          <w:p w14:paraId="28060FF0"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World Bank (2018)</w:t>
            </w:r>
          </w:p>
        </w:tc>
        <w:tc>
          <w:tcPr>
            <w:tcW w:w="1418" w:type="dxa"/>
          </w:tcPr>
          <w:p w14:paraId="0B9E2011"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1950-2013</w:t>
            </w:r>
          </w:p>
        </w:tc>
        <w:tc>
          <w:tcPr>
            <w:tcW w:w="850" w:type="dxa"/>
          </w:tcPr>
          <w:p w14:paraId="4C40D04A"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7.292</w:t>
            </w:r>
          </w:p>
        </w:tc>
        <w:tc>
          <w:tcPr>
            <w:tcW w:w="850" w:type="dxa"/>
          </w:tcPr>
          <w:p w14:paraId="6D8395D9"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 xml:space="preserve">1.623   </w:t>
            </w:r>
          </w:p>
        </w:tc>
        <w:tc>
          <w:tcPr>
            <w:tcW w:w="709" w:type="dxa"/>
          </w:tcPr>
          <w:p w14:paraId="6C18A668"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 xml:space="preserve">3.565 </w:t>
            </w:r>
          </w:p>
        </w:tc>
        <w:tc>
          <w:tcPr>
            <w:tcW w:w="851" w:type="dxa"/>
          </w:tcPr>
          <w:p w14:paraId="08B4D84C"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11.626</w:t>
            </w:r>
          </w:p>
        </w:tc>
        <w:tc>
          <w:tcPr>
            <w:tcW w:w="1139" w:type="dxa"/>
          </w:tcPr>
          <w:p w14:paraId="1CDAA079"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2108" w:type="dxa"/>
          </w:tcPr>
          <w:p w14:paraId="0A4AF2AA"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Increase of RSA, CRL and DRL enactment</w:t>
            </w:r>
          </w:p>
        </w:tc>
      </w:tr>
      <w:tr w:rsidR="00AE22D8" w:rsidRPr="00E238CE" w14:paraId="2EE56C70" w14:textId="77777777" w:rsidTr="00E51D68">
        <w:tc>
          <w:tcPr>
            <w:tcW w:w="3403" w:type="dxa"/>
          </w:tcPr>
          <w:p w14:paraId="1A85E613" w14:textId="77777777" w:rsidR="00AE22D8" w:rsidRPr="00E238CE" w:rsidRDefault="00AE22D8" w:rsidP="00E51D68">
            <w:pPr>
              <w:spacing w:after="160" w:line="259" w:lineRule="auto"/>
              <w:ind w:left="142"/>
              <w:rPr>
                <w:rFonts w:ascii="Times New Roman" w:eastAsiaTheme="minorHAnsi" w:hAnsi="Times New Roman" w:cstheme="minorBidi"/>
                <w:i/>
                <w:sz w:val="6"/>
                <w:szCs w:val="6"/>
              </w:rPr>
            </w:pPr>
          </w:p>
        </w:tc>
        <w:tc>
          <w:tcPr>
            <w:tcW w:w="1867" w:type="dxa"/>
          </w:tcPr>
          <w:p w14:paraId="1DD82745"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1418" w:type="dxa"/>
          </w:tcPr>
          <w:p w14:paraId="086736AB"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0" w:type="dxa"/>
          </w:tcPr>
          <w:p w14:paraId="7AA9053A"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0" w:type="dxa"/>
          </w:tcPr>
          <w:p w14:paraId="413A6A5F"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709" w:type="dxa"/>
          </w:tcPr>
          <w:p w14:paraId="790F925A"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851" w:type="dxa"/>
          </w:tcPr>
          <w:p w14:paraId="656E90B6"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1139" w:type="dxa"/>
          </w:tcPr>
          <w:p w14:paraId="5DB2866F"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c>
          <w:tcPr>
            <w:tcW w:w="2108" w:type="dxa"/>
          </w:tcPr>
          <w:p w14:paraId="24DC34E1" w14:textId="77777777" w:rsidR="00AE22D8" w:rsidRPr="00E238CE" w:rsidRDefault="00AE22D8" w:rsidP="00E51D68">
            <w:pPr>
              <w:spacing w:after="160" w:line="259" w:lineRule="auto"/>
              <w:jc w:val="center"/>
              <w:rPr>
                <w:rFonts w:ascii="Times New Roman" w:eastAsiaTheme="minorHAnsi" w:hAnsi="Times New Roman" w:cstheme="minorBidi"/>
                <w:sz w:val="6"/>
                <w:szCs w:val="6"/>
              </w:rPr>
            </w:pPr>
          </w:p>
        </w:tc>
      </w:tr>
      <w:tr w:rsidR="00AE22D8" w:rsidRPr="00E238CE" w14:paraId="54C395CA" w14:textId="77777777" w:rsidTr="00E51D68">
        <w:tc>
          <w:tcPr>
            <w:tcW w:w="3403" w:type="dxa"/>
            <w:tcBorders>
              <w:bottom w:val="double" w:sz="4" w:space="0" w:color="auto"/>
            </w:tcBorders>
            <w:hideMark/>
          </w:tcPr>
          <w:p w14:paraId="327DD037" w14:textId="77777777" w:rsidR="00AE22D8" w:rsidRPr="00E238CE" w:rsidRDefault="00AE22D8" w:rsidP="00E51D68">
            <w:pPr>
              <w:spacing w:after="160" w:line="259" w:lineRule="auto"/>
              <w:ind w:left="142"/>
              <w:rPr>
                <w:rFonts w:ascii="Times New Roman" w:eastAsiaTheme="minorHAnsi" w:hAnsi="Times New Roman" w:cstheme="minorBidi"/>
                <w:sz w:val="16"/>
                <w:szCs w:val="16"/>
              </w:rPr>
            </w:pPr>
            <w:r w:rsidRPr="00E238CE">
              <w:rPr>
                <w:rFonts w:ascii="Times New Roman" w:eastAsiaTheme="minorHAnsi" w:hAnsi="Times New Roman" w:cstheme="minorBidi"/>
                <w:i/>
                <w:sz w:val="16"/>
                <w:szCs w:val="16"/>
              </w:rPr>
              <w:t>Urbanization</w:t>
            </w:r>
          </w:p>
        </w:tc>
        <w:tc>
          <w:tcPr>
            <w:tcW w:w="1867" w:type="dxa"/>
            <w:tcBorders>
              <w:bottom w:val="double" w:sz="4" w:space="0" w:color="auto"/>
            </w:tcBorders>
          </w:tcPr>
          <w:p w14:paraId="1FA9AB6B"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World Bank (2018)</w:t>
            </w:r>
          </w:p>
        </w:tc>
        <w:tc>
          <w:tcPr>
            <w:tcW w:w="1418" w:type="dxa"/>
            <w:tcBorders>
              <w:bottom w:val="double" w:sz="4" w:space="0" w:color="auto"/>
            </w:tcBorders>
          </w:tcPr>
          <w:p w14:paraId="4B21EEC1"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1950-2013</w:t>
            </w:r>
          </w:p>
        </w:tc>
        <w:tc>
          <w:tcPr>
            <w:tcW w:w="850" w:type="dxa"/>
            <w:tcBorders>
              <w:bottom w:val="double" w:sz="4" w:space="0" w:color="auto"/>
            </w:tcBorders>
          </w:tcPr>
          <w:p w14:paraId="6FD13582"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46.495</w:t>
            </w:r>
          </w:p>
        </w:tc>
        <w:tc>
          <w:tcPr>
            <w:tcW w:w="850" w:type="dxa"/>
            <w:tcBorders>
              <w:bottom w:val="double" w:sz="4" w:space="0" w:color="auto"/>
            </w:tcBorders>
          </w:tcPr>
          <w:p w14:paraId="47FE9C6F"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24.488</w:t>
            </w:r>
          </w:p>
        </w:tc>
        <w:tc>
          <w:tcPr>
            <w:tcW w:w="709" w:type="dxa"/>
            <w:tcBorders>
              <w:bottom w:val="double" w:sz="4" w:space="0" w:color="auto"/>
            </w:tcBorders>
          </w:tcPr>
          <w:p w14:paraId="0DC430DC"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 xml:space="preserve">2.115        </w:t>
            </w:r>
          </w:p>
        </w:tc>
        <w:tc>
          <w:tcPr>
            <w:tcW w:w="851" w:type="dxa"/>
            <w:tcBorders>
              <w:bottom w:val="double" w:sz="4" w:space="0" w:color="auto"/>
            </w:tcBorders>
          </w:tcPr>
          <w:p w14:paraId="3A9315EE"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100</w:t>
            </w:r>
          </w:p>
        </w:tc>
        <w:tc>
          <w:tcPr>
            <w:tcW w:w="1139" w:type="dxa"/>
            <w:tcBorders>
              <w:bottom w:val="double" w:sz="4" w:space="0" w:color="auto"/>
            </w:tcBorders>
          </w:tcPr>
          <w:p w14:paraId="37BD132B"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p>
        </w:tc>
        <w:tc>
          <w:tcPr>
            <w:tcW w:w="2108" w:type="dxa"/>
            <w:tcBorders>
              <w:bottom w:val="double" w:sz="4" w:space="0" w:color="auto"/>
            </w:tcBorders>
          </w:tcPr>
          <w:p w14:paraId="6B952BF0" w14:textId="77777777" w:rsidR="00AE22D8" w:rsidRPr="00E238CE" w:rsidRDefault="00AE22D8" w:rsidP="00E51D68">
            <w:pPr>
              <w:spacing w:after="160" w:line="259" w:lineRule="auto"/>
              <w:jc w:val="center"/>
              <w:rPr>
                <w:rFonts w:ascii="Times New Roman" w:eastAsiaTheme="minorHAnsi" w:hAnsi="Times New Roman" w:cstheme="minorBidi"/>
                <w:sz w:val="16"/>
                <w:szCs w:val="16"/>
              </w:rPr>
            </w:pPr>
            <w:r w:rsidRPr="00E238CE">
              <w:rPr>
                <w:rFonts w:ascii="Times New Roman" w:eastAsiaTheme="minorHAnsi" w:hAnsi="Times New Roman" w:cstheme="minorBidi"/>
                <w:sz w:val="16"/>
                <w:szCs w:val="16"/>
              </w:rPr>
              <w:t>Increase of RSA, CRL and DRL enactment</w:t>
            </w:r>
          </w:p>
        </w:tc>
      </w:tr>
    </w:tbl>
    <w:p w14:paraId="6E564D1B" w14:textId="77777777" w:rsidR="00AE22D8" w:rsidRPr="00E238CE" w:rsidRDefault="00AE22D8" w:rsidP="00AE22D8">
      <w:pPr>
        <w:keepNext/>
        <w:keepLines/>
        <w:spacing w:before="240" w:after="0"/>
        <w:outlineLvl w:val="0"/>
        <w:rPr>
          <w:rFonts w:ascii="Times New Roman" w:eastAsiaTheme="majorEastAsia" w:hAnsi="Times New Roman" w:cs="Times New Roman"/>
          <w:b/>
          <w:color w:val="000000" w:themeColor="text1"/>
          <w:sz w:val="32"/>
          <w:szCs w:val="32"/>
        </w:rPr>
        <w:sectPr w:rsidR="00AE22D8" w:rsidRPr="00E238CE" w:rsidSect="00AE22D8">
          <w:type w:val="continuous"/>
          <w:pgSz w:w="15840" w:h="12240" w:orient="landscape"/>
          <w:pgMar w:top="1440" w:right="1440" w:bottom="1440" w:left="1440" w:header="709" w:footer="709" w:gutter="0"/>
          <w:cols w:space="708"/>
          <w:docGrid w:linePitch="360"/>
        </w:sectPr>
      </w:pPr>
    </w:p>
    <w:p w14:paraId="40298B91" w14:textId="566C79D9" w:rsidR="00B80043" w:rsidRDefault="00B80043" w:rsidP="00B80043">
      <w:pPr>
        <w:spacing w:line="360" w:lineRule="auto"/>
        <w:contextualSpacing/>
        <w:rPr>
          <w:rFonts w:ascii="Times New Roman" w:hAnsi="Times New Roman" w:cs="Times New Roman"/>
          <w:color w:val="000000" w:themeColor="text1"/>
          <w:sz w:val="24"/>
          <w:szCs w:val="24"/>
        </w:rPr>
      </w:pPr>
      <w:r w:rsidRPr="002855A6">
        <w:rPr>
          <w:rFonts w:ascii="Times New Roman" w:hAnsi="Times New Roman" w:cs="Times New Roman"/>
          <w:b/>
          <w:color w:val="000000" w:themeColor="text1"/>
          <w:sz w:val="24"/>
          <w:szCs w:val="24"/>
        </w:rPr>
        <w:lastRenderedPageBreak/>
        <w:t xml:space="preserve">Table </w:t>
      </w:r>
      <w:r>
        <w:rPr>
          <w:rFonts w:ascii="Times New Roman" w:hAnsi="Times New Roman" w:cs="Times New Roman"/>
          <w:b/>
          <w:color w:val="000000" w:themeColor="text1"/>
          <w:sz w:val="24"/>
          <w:szCs w:val="24"/>
        </w:rPr>
        <w:t>S.</w:t>
      </w:r>
      <w:r w:rsidR="00AE22D8">
        <w:rPr>
          <w:rFonts w:ascii="Times New Roman" w:hAnsi="Times New Roman" w:cs="Times New Roman"/>
          <w:b/>
          <w:color w:val="000000" w:themeColor="text1"/>
          <w:sz w:val="24"/>
          <w:szCs w:val="24"/>
        </w:rPr>
        <w:t>2</w:t>
      </w:r>
      <w:r>
        <w:rPr>
          <w:rFonts w:ascii="Times New Roman" w:hAnsi="Times New Roman" w:cs="Times New Roman"/>
          <w:color w:val="000000" w:themeColor="text1"/>
          <w:sz w:val="24"/>
          <w:szCs w:val="24"/>
        </w:rPr>
        <w:t xml:space="preserve"> Road Safety Agencies</w:t>
      </w:r>
    </w:p>
    <w:tbl>
      <w:tblPr>
        <w:tblStyle w:val="TableGrid2"/>
        <w:tblW w:w="9062" w:type="dxa"/>
        <w:tblInd w:w="5" w:type="dxa"/>
        <w:tblLayout w:type="fixed"/>
        <w:tblLook w:val="04A0" w:firstRow="1" w:lastRow="0" w:firstColumn="1" w:lastColumn="0" w:noHBand="0" w:noVBand="1"/>
      </w:tblPr>
      <w:tblGrid>
        <w:gridCol w:w="1550"/>
        <w:gridCol w:w="981"/>
        <w:gridCol w:w="3941"/>
        <w:gridCol w:w="1134"/>
        <w:gridCol w:w="1456"/>
      </w:tblGrid>
      <w:tr w:rsidR="00B80043" w:rsidRPr="002855A6" w14:paraId="0316530F" w14:textId="77777777" w:rsidTr="00E51D68">
        <w:tc>
          <w:tcPr>
            <w:tcW w:w="1550" w:type="dxa"/>
            <w:shd w:val="clear" w:color="auto" w:fill="auto"/>
          </w:tcPr>
          <w:p w14:paraId="14DC1C82" w14:textId="77777777" w:rsidR="00B80043" w:rsidRPr="002855A6" w:rsidRDefault="00B80043" w:rsidP="00E51D68">
            <w:pPr>
              <w:rPr>
                <w:rFonts w:ascii="Times New Roman" w:hAnsi="Times New Roman" w:cs="Times New Roman"/>
                <w:b/>
                <w:bCs/>
                <w:sz w:val="16"/>
                <w:szCs w:val="16"/>
              </w:rPr>
            </w:pPr>
            <w:r w:rsidRPr="002855A6">
              <w:rPr>
                <w:rFonts w:ascii="Times New Roman" w:hAnsi="Times New Roman" w:cs="Times New Roman"/>
                <w:b/>
                <w:bCs/>
                <w:sz w:val="16"/>
                <w:szCs w:val="16"/>
              </w:rPr>
              <w:t>Country</w:t>
            </w:r>
          </w:p>
        </w:tc>
        <w:tc>
          <w:tcPr>
            <w:tcW w:w="981" w:type="dxa"/>
            <w:shd w:val="clear" w:color="auto" w:fill="auto"/>
          </w:tcPr>
          <w:p w14:paraId="5B3E711B" w14:textId="77777777" w:rsidR="00B80043" w:rsidRPr="002855A6" w:rsidRDefault="00B80043" w:rsidP="00E51D68">
            <w:pPr>
              <w:rPr>
                <w:rFonts w:ascii="Times New Roman" w:hAnsi="Times New Roman" w:cs="Times New Roman"/>
                <w:b/>
                <w:bCs/>
                <w:sz w:val="16"/>
                <w:szCs w:val="16"/>
              </w:rPr>
            </w:pPr>
            <w:r w:rsidRPr="002855A6">
              <w:rPr>
                <w:rFonts w:ascii="Times New Roman" w:hAnsi="Times New Roman" w:cs="Times New Roman"/>
                <w:b/>
                <w:bCs/>
                <w:sz w:val="16"/>
                <w:szCs w:val="16"/>
              </w:rPr>
              <w:t>Created</w:t>
            </w:r>
          </w:p>
        </w:tc>
        <w:tc>
          <w:tcPr>
            <w:tcW w:w="3941" w:type="dxa"/>
            <w:shd w:val="clear" w:color="auto" w:fill="auto"/>
          </w:tcPr>
          <w:p w14:paraId="0585F666" w14:textId="77777777" w:rsidR="00B80043" w:rsidRPr="002855A6" w:rsidRDefault="00B80043" w:rsidP="00E51D68">
            <w:pPr>
              <w:rPr>
                <w:rFonts w:ascii="Times New Roman" w:hAnsi="Times New Roman" w:cs="Times New Roman"/>
                <w:b/>
                <w:bCs/>
                <w:sz w:val="16"/>
                <w:szCs w:val="16"/>
              </w:rPr>
            </w:pPr>
            <w:r w:rsidRPr="002855A6">
              <w:rPr>
                <w:rFonts w:ascii="Times New Roman" w:hAnsi="Times New Roman" w:cs="Times New Roman"/>
                <w:b/>
                <w:bCs/>
                <w:sz w:val="16"/>
                <w:szCs w:val="16"/>
              </w:rPr>
              <w:t>Comments</w:t>
            </w:r>
          </w:p>
        </w:tc>
        <w:tc>
          <w:tcPr>
            <w:tcW w:w="1134" w:type="dxa"/>
            <w:shd w:val="clear" w:color="auto" w:fill="auto"/>
          </w:tcPr>
          <w:p w14:paraId="7F4A5582" w14:textId="77777777" w:rsidR="00B80043" w:rsidRPr="002855A6" w:rsidRDefault="00B80043" w:rsidP="00E51D68">
            <w:pPr>
              <w:rPr>
                <w:rFonts w:ascii="Times New Roman" w:hAnsi="Times New Roman" w:cs="Times New Roman"/>
                <w:b/>
                <w:bCs/>
                <w:sz w:val="16"/>
                <w:szCs w:val="16"/>
              </w:rPr>
            </w:pPr>
            <w:r w:rsidRPr="002855A6">
              <w:rPr>
                <w:rFonts w:ascii="Times New Roman" w:hAnsi="Times New Roman" w:cs="Times New Roman"/>
                <w:b/>
                <w:bCs/>
                <w:sz w:val="16"/>
                <w:szCs w:val="16"/>
              </w:rPr>
              <w:t>Source</w:t>
            </w:r>
          </w:p>
        </w:tc>
        <w:tc>
          <w:tcPr>
            <w:tcW w:w="1456" w:type="dxa"/>
            <w:tcBorders>
              <w:top w:val="single" w:sz="4" w:space="0" w:color="auto"/>
              <w:left w:val="nil"/>
              <w:bottom w:val="single" w:sz="4" w:space="0" w:color="auto"/>
              <w:right w:val="single" w:sz="4" w:space="0" w:color="auto"/>
            </w:tcBorders>
            <w:shd w:val="clear" w:color="auto" w:fill="auto"/>
          </w:tcPr>
          <w:p w14:paraId="61BF4DBE" w14:textId="77777777" w:rsidR="00B80043" w:rsidRPr="002855A6" w:rsidRDefault="00B80043" w:rsidP="00E51D68">
            <w:pPr>
              <w:rPr>
                <w:rFonts w:ascii="Times New Roman" w:hAnsi="Times New Roman" w:cs="Times New Roman"/>
                <w:b/>
                <w:bCs/>
                <w:sz w:val="16"/>
                <w:szCs w:val="16"/>
              </w:rPr>
            </w:pPr>
            <w:r w:rsidRPr="002855A6">
              <w:rPr>
                <w:rFonts w:ascii="Times New Roman" w:hAnsi="Times New Roman" w:cs="Times New Roman"/>
                <w:b/>
                <w:bCs/>
                <w:sz w:val="16"/>
                <w:szCs w:val="16"/>
              </w:rPr>
              <w:t>Online address</w:t>
            </w:r>
          </w:p>
        </w:tc>
      </w:tr>
      <w:tr w:rsidR="00B80043" w:rsidRPr="002855A6" w14:paraId="2D4695EF" w14:textId="77777777" w:rsidTr="00E51D68">
        <w:tc>
          <w:tcPr>
            <w:tcW w:w="1550" w:type="dxa"/>
            <w:shd w:val="clear" w:color="auto" w:fill="auto"/>
          </w:tcPr>
          <w:p w14:paraId="0A7D228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Afghanistan</w:t>
            </w:r>
          </w:p>
        </w:tc>
        <w:tc>
          <w:tcPr>
            <w:tcW w:w="981" w:type="dxa"/>
            <w:shd w:val="clear" w:color="auto" w:fill="auto"/>
          </w:tcPr>
          <w:p w14:paraId="7DA2FBE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No</w:t>
            </w:r>
          </w:p>
        </w:tc>
        <w:tc>
          <w:tcPr>
            <w:tcW w:w="3941" w:type="dxa"/>
            <w:shd w:val="clear" w:color="auto" w:fill="auto"/>
          </w:tcPr>
          <w:p w14:paraId="70A6896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Lead agency No</w:t>
            </w:r>
          </w:p>
        </w:tc>
        <w:tc>
          <w:tcPr>
            <w:tcW w:w="1134" w:type="dxa"/>
            <w:shd w:val="clear" w:color="auto" w:fill="auto"/>
          </w:tcPr>
          <w:p w14:paraId="3FF108E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1CEF8ED0" w14:textId="77777777" w:rsidR="00B80043" w:rsidRPr="002855A6" w:rsidRDefault="0027335F" w:rsidP="00E51D68">
            <w:pPr>
              <w:rPr>
                <w:rFonts w:ascii="Times New Roman" w:hAnsi="Times New Roman" w:cs="Times New Roman"/>
                <w:color w:val="0000FF"/>
                <w:sz w:val="16"/>
                <w:szCs w:val="16"/>
                <w:u w:val="single"/>
              </w:rPr>
            </w:pPr>
            <w:hyperlink r:id="rId7" w:history="1">
              <w:r w:rsidR="00B80043" w:rsidRPr="002855A6">
                <w:rPr>
                  <w:rFonts w:ascii="Times New Roman" w:hAnsi="Times New Roman" w:cs="Times New Roman"/>
                  <w:color w:val="0000FF"/>
                  <w:sz w:val="16"/>
                  <w:szCs w:val="16"/>
                  <w:u w:val="single"/>
                </w:rPr>
                <w:t>http://www.who.int/violence_injury_prevention/road_safety_status/2013/country_profiles/afghanistan.pdf?ua=1</w:t>
              </w:r>
            </w:hyperlink>
          </w:p>
        </w:tc>
      </w:tr>
      <w:tr w:rsidR="00B80043" w:rsidRPr="002855A6" w14:paraId="2D941A08" w14:textId="77777777" w:rsidTr="00E51D68">
        <w:tc>
          <w:tcPr>
            <w:tcW w:w="1550" w:type="dxa"/>
            <w:shd w:val="clear" w:color="auto" w:fill="auto"/>
          </w:tcPr>
          <w:p w14:paraId="07F2B98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Albania</w:t>
            </w:r>
          </w:p>
        </w:tc>
        <w:tc>
          <w:tcPr>
            <w:tcW w:w="981" w:type="dxa"/>
            <w:shd w:val="clear" w:color="auto" w:fill="auto"/>
          </w:tcPr>
          <w:p w14:paraId="05C469B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Date unknown</w:t>
            </w:r>
          </w:p>
        </w:tc>
        <w:tc>
          <w:tcPr>
            <w:tcW w:w="3941" w:type="dxa"/>
            <w:shd w:val="clear" w:color="auto" w:fill="auto"/>
          </w:tcPr>
          <w:p w14:paraId="5B18DDC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w:t>
            </w:r>
          </w:p>
        </w:tc>
        <w:tc>
          <w:tcPr>
            <w:tcW w:w="1134" w:type="dxa"/>
            <w:shd w:val="clear" w:color="auto" w:fill="auto"/>
          </w:tcPr>
          <w:p w14:paraId="640234D9" w14:textId="77777777" w:rsidR="00B80043" w:rsidRPr="002855A6" w:rsidRDefault="00B80043" w:rsidP="00E51D68">
            <w:pPr>
              <w:rPr>
                <w:rFonts w:ascii="Times New Roman" w:hAnsi="Times New Roman" w:cs="Times New Roman"/>
                <w:sz w:val="16"/>
                <w:szCs w:val="16"/>
              </w:rPr>
            </w:pPr>
          </w:p>
        </w:tc>
        <w:tc>
          <w:tcPr>
            <w:tcW w:w="1456" w:type="dxa"/>
            <w:tcBorders>
              <w:top w:val="single" w:sz="4" w:space="0" w:color="auto"/>
              <w:left w:val="nil"/>
              <w:bottom w:val="single" w:sz="4" w:space="0" w:color="auto"/>
              <w:right w:val="single" w:sz="4" w:space="0" w:color="auto"/>
            </w:tcBorders>
            <w:shd w:val="clear" w:color="auto" w:fill="auto"/>
          </w:tcPr>
          <w:p w14:paraId="43B26331" w14:textId="77777777" w:rsidR="00B80043" w:rsidRPr="002855A6" w:rsidRDefault="00B80043" w:rsidP="00E51D68">
            <w:pPr>
              <w:rPr>
                <w:rFonts w:ascii="Times New Roman" w:hAnsi="Times New Roman" w:cs="Times New Roman"/>
                <w:color w:val="9C0006"/>
                <w:sz w:val="16"/>
                <w:szCs w:val="16"/>
              </w:rPr>
            </w:pPr>
            <w:r w:rsidRPr="002855A6">
              <w:rPr>
                <w:rFonts w:ascii="Times New Roman" w:hAnsi="Times New Roman" w:cs="Times New Roman"/>
                <w:color w:val="9C0006"/>
                <w:sz w:val="16"/>
                <w:szCs w:val="16"/>
              </w:rPr>
              <w:t> </w:t>
            </w:r>
          </w:p>
        </w:tc>
      </w:tr>
      <w:tr w:rsidR="00B80043" w:rsidRPr="00B83C15" w14:paraId="0CB5E225" w14:textId="77777777" w:rsidTr="00E51D68">
        <w:tc>
          <w:tcPr>
            <w:tcW w:w="1550" w:type="dxa"/>
            <w:shd w:val="clear" w:color="auto" w:fill="auto"/>
          </w:tcPr>
          <w:p w14:paraId="25B7667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Angola</w:t>
            </w:r>
          </w:p>
        </w:tc>
        <w:tc>
          <w:tcPr>
            <w:tcW w:w="981" w:type="dxa"/>
            <w:shd w:val="clear" w:color="auto" w:fill="auto"/>
          </w:tcPr>
          <w:p w14:paraId="07E2E0F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2013</w:t>
            </w:r>
          </w:p>
        </w:tc>
        <w:tc>
          <w:tcPr>
            <w:tcW w:w="3941" w:type="dxa"/>
            <w:shd w:val="clear" w:color="auto" w:fill="auto"/>
          </w:tcPr>
          <w:p w14:paraId="25DD0F44" w14:textId="77777777" w:rsidR="00B80043" w:rsidRPr="002855A6" w:rsidRDefault="00B80043" w:rsidP="00E51D68">
            <w:pPr>
              <w:rPr>
                <w:rFonts w:ascii="Times New Roman" w:hAnsi="Times New Roman" w:cs="Times New Roman"/>
                <w:sz w:val="16"/>
                <w:szCs w:val="16"/>
              </w:rPr>
            </w:pPr>
            <w:r w:rsidRPr="00912AC5">
              <w:rPr>
                <w:rFonts w:ascii="Times New Roman" w:hAnsi="Times New Roman" w:cs="Times New Roman"/>
                <w:sz w:val="16"/>
                <w:szCs w:val="16"/>
                <w:lang w:val="es-ES"/>
              </w:rPr>
              <w:t>Cria o Conselho Nacional de Viação e Ordenamento do Trânsito que tem como objectivo propor a participação das diferentes instituições na concepção dos programas e da política de viação e trânsito do Executivo, acompanhar e divulgar as medidas de política de viação e trânsito aprovadas pelo Executivo e promover a realização de acções de natureza preventiva de combate à sinistralidade rodoviária e aprova o seu Regulamento Luanda, aos 5 de Abril de 2013.</w:t>
            </w:r>
            <w:r w:rsidRPr="00912AC5">
              <w:rPr>
                <w:rFonts w:ascii="Times New Roman" w:hAnsi="Times New Roman" w:cs="Times New Roman"/>
                <w:sz w:val="16"/>
                <w:szCs w:val="16"/>
                <w:lang w:val="es-ES"/>
              </w:rPr>
              <w:br/>
              <w:t xml:space="preserve"> </w:t>
            </w:r>
            <w:r w:rsidRPr="00912AC5">
              <w:rPr>
                <w:rFonts w:ascii="Times New Roman" w:hAnsi="Times New Roman" w:cs="Times New Roman"/>
                <w:sz w:val="16"/>
                <w:szCs w:val="16"/>
                <w:lang w:val="es-ES"/>
              </w:rPr>
              <w:br/>
            </w:r>
            <w:r w:rsidRPr="002855A6">
              <w:rPr>
                <w:rFonts w:ascii="Times New Roman" w:hAnsi="Times New Roman" w:cs="Times New Roman"/>
                <w:sz w:val="16"/>
                <w:szCs w:val="16"/>
              </w:rPr>
              <w:t>O Presidente da República, José Eduardo dos Santos.</w:t>
            </w:r>
            <w:r w:rsidRPr="002855A6">
              <w:rPr>
                <w:rFonts w:ascii="Times New Roman" w:hAnsi="Times New Roman" w:cs="Times New Roman"/>
                <w:sz w:val="16"/>
                <w:szCs w:val="16"/>
              </w:rPr>
              <w:br/>
              <w:t xml:space="preserve"> </w:t>
            </w:r>
          </w:p>
        </w:tc>
        <w:tc>
          <w:tcPr>
            <w:tcW w:w="1134" w:type="dxa"/>
            <w:shd w:val="clear" w:color="auto" w:fill="auto"/>
          </w:tcPr>
          <w:p w14:paraId="2C9F6BA3"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Government of Angola, Decreto Presidencial n.º 18/13 - Presidente da República, Diário da República Iª Série n.º 69 de 15 de Abril de 2013 (Pág. 906)</w:t>
            </w:r>
          </w:p>
        </w:tc>
        <w:tc>
          <w:tcPr>
            <w:tcW w:w="1456" w:type="dxa"/>
            <w:tcBorders>
              <w:top w:val="single" w:sz="4" w:space="0" w:color="auto"/>
              <w:left w:val="nil"/>
              <w:bottom w:val="single" w:sz="4" w:space="0" w:color="auto"/>
              <w:right w:val="single" w:sz="4" w:space="0" w:color="auto"/>
            </w:tcBorders>
            <w:shd w:val="clear" w:color="auto" w:fill="auto"/>
          </w:tcPr>
          <w:p w14:paraId="7AF10E13" w14:textId="77777777" w:rsidR="00B80043" w:rsidRPr="00912AC5" w:rsidRDefault="0027335F" w:rsidP="00E51D68">
            <w:pPr>
              <w:rPr>
                <w:rFonts w:ascii="Times New Roman" w:hAnsi="Times New Roman" w:cs="Times New Roman"/>
                <w:color w:val="0000FF"/>
                <w:sz w:val="16"/>
                <w:szCs w:val="16"/>
                <w:u w:val="single"/>
                <w:lang w:val="es-ES"/>
              </w:rPr>
            </w:pPr>
            <w:hyperlink r:id="rId8" w:history="1">
              <w:r w:rsidR="00B80043" w:rsidRPr="00912AC5">
                <w:rPr>
                  <w:rFonts w:ascii="Times New Roman" w:hAnsi="Times New Roman" w:cs="Times New Roman"/>
                  <w:color w:val="0000FF"/>
                  <w:sz w:val="16"/>
                  <w:szCs w:val="16"/>
                  <w:u w:val="single"/>
                  <w:lang w:val="es-ES"/>
                </w:rPr>
                <w:t>http://www.scm.gov.ao/diploma_texto_iframe.php?diplomaID=115908</w:t>
              </w:r>
            </w:hyperlink>
          </w:p>
        </w:tc>
      </w:tr>
      <w:tr w:rsidR="00B80043" w:rsidRPr="002855A6" w14:paraId="5CAAFCF9" w14:textId="77777777" w:rsidTr="00E51D68">
        <w:tc>
          <w:tcPr>
            <w:tcW w:w="1550" w:type="dxa"/>
            <w:shd w:val="clear" w:color="auto" w:fill="auto"/>
          </w:tcPr>
          <w:p w14:paraId="38B1670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Argentina</w:t>
            </w:r>
          </w:p>
        </w:tc>
        <w:tc>
          <w:tcPr>
            <w:tcW w:w="981" w:type="dxa"/>
            <w:shd w:val="clear" w:color="auto" w:fill="auto"/>
          </w:tcPr>
          <w:p w14:paraId="08C968B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2008</w:t>
            </w:r>
          </w:p>
        </w:tc>
        <w:tc>
          <w:tcPr>
            <w:tcW w:w="3941" w:type="dxa"/>
            <w:shd w:val="clear" w:color="auto" w:fill="auto"/>
          </w:tcPr>
          <w:p w14:paraId="31C39FD5"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a Agencia Nacional de Seguridad Vial es el organismo encargado de reducir la siniestralidad en la República Argentina. Fue creada el 9 de abril de 2008, a través de la ley 26.363.</w:t>
            </w:r>
            <w:r w:rsidRPr="00912AC5">
              <w:rPr>
                <w:rFonts w:ascii="Times New Roman" w:hAnsi="Times New Roman" w:cs="Times New Roman"/>
                <w:sz w:val="16"/>
                <w:szCs w:val="16"/>
                <w:lang w:val="es-ES"/>
              </w:rPr>
              <w:br/>
            </w:r>
            <w:r w:rsidRPr="00912AC5">
              <w:rPr>
                <w:rFonts w:ascii="Times New Roman" w:hAnsi="Times New Roman" w:cs="Times New Roman"/>
                <w:sz w:val="16"/>
                <w:szCs w:val="16"/>
                <w:lang w:val="es-ES"/>
              </w:rPr>
              <w:br/>
              <w:t>La Agencia trabaja permanentemente en conjunto, con diferentes organismos involucrados en materia de seguridad vial tales como: la Comisión Nacional de Regulación del Transporte (CNRT), Vialidad Nacional, el Órgano de Control de Concesiones Viales (OCCOVI), las diferentes Fuerzas de Seguridad, ONGs, entidades afines y fundamentalmente la colaboración de todas las provincias.</w:t>
            </w:r>
            <w:r w:rsidRPr="00912AC5">
              <w:rPr>
                <w:rFonts w:ascii="Times New Roman" w:hAnsi="Times New Roman" w:cs="Times New Roman"/>
                <w:sz w:val="16"/>
                <w:szCs w:val="16"/>
                <w:lang w:val="es-ES"/>
              </w:rPr>
              <w:br/>
            </w:r>
            <w:r w:rsidRPr="00912AC5">
              <w:rPr>
                <w:rFonts w:ascii="Times New Roman" w:hAnsi="Times New Roman" w:cs="Times New Roman"/>
                <w:sz w:val="16"/>
                <w:szCs w:val="16"/>
                <w:lang w:val="es-ES"/>
              </w:rPr>
              <w:br/>
              <w:t xml:space="preserve"> </w:t>
            </w:r>
          </w:p>
        </w:tc>
        <w:tc>
          <w:tcPr>
            <w:tcW w:w="1134" w:type="dxa"/>
            <w:shd w:val="clear" w:color="auto" w:fill="auto"/>
          </w:tcPr>
          <w:p w14:paraId="38D7765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Government of Argentina, Ley 26.363, Abril 29 de 2008</w:t>
            </w:r>
          </w:p>
        </w:tc>
        <w:tc>
          <w:tcPr>
            <w:tcW w:w="1456" w:type="dxa"/>
            <w:tcBorders>
              <w:top w:val="single" w:sz="4" w:space="0" w:color="auto"/>
              <w:left w:val="nil"/>
              <w:bottom w:val="single" w:sz="4" w:space="0" w:color="auto"/>
              <w:right w:val="single" w:sz="4" w:space="0" w:color="auto"/>
            </w:tcBorders>
            <w:shd w:val="clear" w:color="auto" w:fill="auto"/>
          </w:tcPr>
          <w:p w14:paraId="3CE29CED" w14:textId="77777777" w:rsidR="00B80043" w:rsidRPr="002855A6" w:rsidRDefault="0027335F" w:rsidP="00E51D68">
            <w:pPr>
              <w:rPr>
                <w:rFonts w:ascii="Times New Roman" w:hAnsi="Times New Roman" w:cs="Times New Roman"/>
                <w:color w:val="0000FF"/>
                <w:sz w:val="16"/>
                <w:szCs w:val="16"/>
                <w:u w:val="single"/>
              </w:rPr>
            </w:pPr>
            <w:hyperlink r:id="rId9" w:history="1">
              <w:r w:rsidR="00B80043" w:rsidRPr="002855A6">
                <w:rPr>
                  <w:rFonts w:ascii="Times New Roman" w:hAnsi="Times New Roman" w:cs="Times New Roman"/>
                  <w:color w:val="0000FF"/>
                  <w:sz w:val="16"/>
                  <w:szCs w:val="16"/>
                  <w:u w:val="single"/>
                </w:rPr>
                <w:t>http://www.seguridadvial.gov.ar/Institucional/misiones-y-funciones</w:t>
              </w:r>
              <w:r w:rsidR="00B80043" w:rsidRPr="002855A6">
                <w:rPr>
                  <w:rFonts w:ascii="Times New Roman" w:hAnsi="Times New Roman" w:cs="Times New Roman"/>
                  <w:color w:val="0000FF"/>
                  <w:sz w:val="16"/>
                  <w:szCs w:val="16"/>
                  <w:u w:val="single"/>
                </w:rPr>
                <w:br/>
                <w:t>http://www.infoleg.gov.ar/infolegInternet/anexos/140000-144999/140098/norma.htm</w:t>
              </w:r>
            </w:hyperlink>
          </w:p>
        </w:tc>
      </w:tr>
      <w:tr w:rsidR="00B80043" w:rsidRPr="002855A6" w14:paraId="5B8D6FB9" w14:textId="77777777" w:rsidTr="00E51D68">
        <w:tc>
          <w:tcPr>
            <w:tcW w:w="1550" w:type="dxa"/>
            <w:shd w:val="clear" w:color="auto" w:fill="auto"/>
          </w:tcPr>
          <w:p w14:paraId="26B7C43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Armenia</w:t>
            </w:r>
          </w:p>
        </w:tc>
        <w:tc>
          <w:tcPr>
            <w:tcW w:w="981" w:type="dxa"/>
            <w:shd w:val="clear" w:color="auto" w:fill="auto"/>
          </w:tcPr>
          <w:p w14:paraId="72EFFB3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2010</w:t>
            </w:r>
          </w:p>
        </w:tc>
        <w:tc>
          <w:tcPr>
            <w:tcW w:w="3941" w:type="dxa"/>
            <w:shd w:val="clear" w:color="auto" w:fill="auto"/>
          </w:tcPr>
          <w:p w14:paraId="7B85BA3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Road Police of the Police of the Republic of Armenia</w:t>
            </w:r>
            <w:r w:rsidRPr="002855A6">
              <w:rPr>
                <w:rFonts w:ascii="Times New Roman" w:hAnsi="Times New Roman" w:cs="Times New Roman"/>
                <w:sz w:val="16"/>
                <w:szCs w:val="16"/>
              </w:rPr>
              <w:br/>
              <w:t xml:space="preserve"> </w:t>
            </w:r>
            <w:r w:rsidRPr="002855A6">
              <w:rPr>
                <w:rFonts w:ascii="Times New Roman" w:hAnsi="Times New Roman" w:cs="Times New Roman"/>
                <w:sz w:val="16"/>
                <w:szCs w:val="16"/>
              </w:rPr>
              <w:br/>
              <w:t>National Road Safety Council of Armenia was established on 30 March, 2010 according to 211-A decree of the Prime Minister of RA.  The NRSC has not only received government approval of five-year strategy, but also succeeded in the creation of a board including all government Ministers concerned with road safety issues.</w:t>
            </w:r>
          </w:p>
        </w:tc>
        <w:tc>
          <w:tcPr>
            <w:tcW w:w="1134" w:type="dxa"/>
            <w:shd w:val="clear" w:color="auto" w:fill="auto"/>
          </w:tcPr>
          <w:p w14:paraId="544570E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Government of Armenia, Decree 211-A of the Prime Minister of RA, 30 March 2010</w:t>
            </w:r>
          </w:p>
        </w:tc>
        <w:tc>
          <w:tcPr>
            <w:tcW w:w="1456" w:type="dxa"/>
            <w:tcBorders>
              <w:top w:val="single" w:sz="4" w:space="0" w:color="auto"/>
              <w:left w:val="nil"/>
              <w:bottom w:val="single" w:sz="4" w:space="0" w:color="auto"/>
              <w:right w:val="single" w:sz="4" w:space="0" w:color="auto"/>
            </w:tcBorders>
            <w:shd w:val="clear" w:color="auto" w:fill="auto"/>
          </w:tcPr>
          <w:p w14:paraId="07081154" w14:textId="77777777" w:rsidR="00B80043" w:rsidRPr="002855A6" w:rsidRDefault="0027335F" w:rsidP="00E51D68">
            <w:pPr>
              <w:rPr>
                <w:rFonts w:ascii="Times New Roman" w:hAnsi="Times New Roman" w:cs="Times New Roman"/>
                <w:color w:val="0000FF"/>
                <w:sz w:val="16"/>
                <w:szCs w:val="16"/>
                <w:u w:val="single"/>
              </w:rPr>
            </w:pPr>
            <w:hyperlink r:id="rId10" w:history="1">
              <w:r w:rsidR="00B80043" w:rsidRPr="002855A6">
                <w:rPr>
                  <w:rFonts w:ascii="Times New Roman" w:hAnsi="Times New Roman" w:cs="Times New Roman"/>
                  <w:color w:val="0000FF"/>
                  <w:sz w:val="16"/>
                  <w:szCs w:val="16"/>
                  <w:u w:val="single"/>
                </w:rPr>
                <w:t>http://www.who.int/violence_injury_prevention/road_safety_status/country_profiles/armenia.pdf?ua=1</w:t>
              </w:r>
              <w:r w:rsidR="00B80043" w:rsidRPr="002855A6">
                <w:rPr>
                  <w:rFonts w:ascii="Times New Roman" w:hAnsi="Times New Roman" w:cs="Times New Roman"/>
                  <w:color w:val="0000FF"/>
                  <w:sz w:val="16"/>
                  <w:szCs w:val="16"/>
                  <w:u w:val="single"/>
                </w:rPr>
                <w:br/>
                <w:t>http://www.roadsafety.am/council/council.php</w:t>
              </w:r>
              <w:r w:rsidR="00B80043" w:rsidRPr="002855A6">
                <w:rPr>
                  <w:rFonts w:ascii="Times New Roman" w:hAnsi="Times New Roman" w:cs="Times New Roman"/>
                  <w:color w:val="0000FF"/>
                  <w:sz w:val="16"/>
                  <w:szCs w:val="16"/>
                  <w:u w:val="single"/>
                </w:rPr>
                <w:br/>
                <w:t>http://www.roadsafety.am/council/Decree211.pdf</w:t>
              </w:r>
            </w:hyperlink>
          </w:p>
        </w:tc>
      </w:tr>
      <w:tr w:rsidR="00B80043" w:rsidRPr="002855A6" w14:paraId="246B3825" w14:textId="77777777" w:rsidTr="00E51D68">
        <w:tc>
          <w:tcPr>
            <w:tcW w:w="1550" w:type="dxa"/>
            <w:shd w:val="clear" w:color="auto" w:fill="auto"/>
          </w:tcPr>
          <w:p w14:paraId="5C03EC7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Australia</w:t>
            </w:r>
          </w:p>
        </w:tc>
        <w:tc>
          <w:tcPr>
            <w:tcW w:w="981" w:type="dxa"/>
            <w:shd w:val="clear" w:color="auto" w:fill="auto"/>
          </w:tcPr>
          <w:p w14:paraId="1D9460E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1997</w:t>
            </w:r>
          </w:p>
        </w:tc>
        <w:tc>
          <w:tcPr>
            <w:tcW w:w="3941" w:type="dxa"/>
            <w:shd w:val="clear" w:color="auto" w:fill="auto"/>
          </w:tcPr>
          <w:p w14:paraId="60569AE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The Road Safety Council’s long term vision is of a road transport system where crashes resulting in death or serious injury are virtually eliminated in WA.</w:t>
            </w:r>
            <w:r w:rsidRPr="002855A6">
              <w:rPr>
                <w:rFonts w:ascii="Times New Roman" w:hAnsi="Times New Roman" w:cs="Times New Roman"/>
                <w:sz w:val="16"/>
                <w:szCs w:val="16"/>
              </w:rPr>
              <w:br/>
              <w:t xml:space="preserve">The Road Safety Council (the ‘Council’) was established on 1 February 1997 as a statutory body to coordinate the development and implementation of policy and strategies to improve road safety in Western Australia. Cabinet Minute: Road Safety Administration – Cabinet Decision Sheet 15/01/96. </w:t>
            </w:r>
          </w:p>
        </w:tc>
        <w:tc>
          <w:tcPr>
            <w:tcW w:w="1134" w:type="dxa"/>
            <w:shd w:val="clear" w:color="auto" w:fill="auto"/>
          </w:tcPr>
          <w:p w14:paraId="75810B4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Government of Australia, Road Safety Council Governance Charter. Available at </w:t>
            </w:r>
          </w:p>
        </w:tc>
        <w:tc>
          <w:tcPr>
            <w:tcW w:w="1456" w:type="dxa"/>
            <w:tcBorders>
              <w:top w:val="single" w:sz="4" w:space="0" w:color="auto"/>
              <w:left w:val="nil"/>
              <w:bottom w:val="single" w:sz="4" w:space="0" w:color="auto"/>
              <w:right w:val="single" w:sz="4" w:space="0" w:color="auto"/>
            </w:tcBorders>
            <w:shd w:val="clear" w:color="auto" w:fill="auto"/>
          </w:tcPr>
          <w:p w14:paraId="729A4C3A" w14:textId="77777777" w:rsidR="00B80043" w:rsidRPr="002855A6" w:rsidRDefault="0027335F" w:rsidP="00E51D68">
            <w:pPr>
              <w:rPr>
                <w:rFonts w:ascii="Times New Roman" w:hAnsi="Times New Roman" w:cs="Times New Roman"/>
                <w:color w:val="0000FF"/>
                <w:sz w:val="16"/>
                <w:szCs w:val="16"/>
                <w:u w:val="single"/>
              </w:rPr>
            </w:pPr>
            <w:hyperlink r:id="rId11" w:history="1">
              <w:r w:rsidR="00B80043" w:rsidRPr="002855A6">
                <w:rPr>
                  <w:rFonts w:ascii="Times New Roman" w:hAnsi="Times New Roman" w:cs="Times New Roman"/>
                  <w:color w:val="0000FF"/>
                  <w:sz w:val="16"/>
                  <w:szCs w:val="16"/>
                  <w:u w:val="single"/>
                </w:rPr>
                <w:t>http://www.ors.wa.gov.au/Road-Safety-Council</w:t>
              </w:r>
              <w:r w:rsidR="00B80043" w:rsidRPr="002855A6">
                <w:rPr>
                  <w:rFonts w:ascii="Times New Roman" w:hAnsi="Times New Roman" w:cs="Times New Roman"/>
                  <w:color w:val="0000FF"/>
                  <w:sz w:val="16"/>
                  <w:szCs w:val="16"/>
                  <w:u w:val="single"/>
                </w:rPr>
                <w:br/>
                <w:t xml:space="preserve"> http://www.ors.wa.gov.au/Documents/RSC/ors-rsc-governance-charter.aspx</w:t>
              </w:r>
            </w:hyperlink>
          </w:p>
        </w:tc>
      </w:tr>
      <w:tr w:rsidR="00B80043" w:rsidRPr="002855A6" w14:paraId="09FF0B6F" w14:textId="77777777" w:rsidTr="00E51D68">
        <w:tc>
          <w:tcPr>
            <w:tcW w:w="1550" w:type="dxa"/>
            <w:shd w:val="clear" w:color="auto" w:fill="auto"/>
          </w:tcPr>
          <w:p w14:paraId="4055ACA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Austria</w:t>
            </w:r>
          </w:p>
        </w:tc>
        <w:tc>
          <w:tcPr>
            <w:tcW w:w="981" w:type="dxa"/>
            <w:shd w:val="clear" w:color="auto" w:fill="auto"/>
          </w:tcPr>
          <w:p w14:paraId="31CD218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2006</w:t>
            </w:r>
          </w:p>
        </w:tc>
        <w:tc>
          <w:tcPr>
            <w:tcW w:w="3941" w:type="dxa"/>
            <w:shd w:val="clear" w:color="auto" w:fill="auto"/>
          </w:tcPr>
          <w:p w14:paraId="258C7EA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As a result of the accident Investigation act (unfalluntersuchungsgesetz) which came into force in 2006, bmvit established a Road Safety advisory Council </w:t>
            </w:r>
            <w:r w:rsidRPr="002855A6">
              <w:rPr>
                <w:rFonts w:ascii="Times New Roman" w:hAnsi="Times New Roman" w:cs="Times New Roman"/>
                <w:sz w:val="16"/>
                <w:szCs w:val="16"/>
              </w:rPr>
              <w:lastRenderedPageBreak/>
              <w:t>as the forum for decision-makers in matters relating to road safety. the Road Safety advisory Council focuses, in particular, on the preparation, ongoing evaluation and development of road safety programmes for all modes of transport. Its members are made up of the transport spokespersons for the parliamentary political parties, safety experts for all modes of transport and representatives of government ministries, local and regional authorities, automobile clubs, chambers of commerce and industry, trade and labour associations, interest groups and research institutions</w:t>
            </w:r>
          </w:p>
        </w:tc>
        <w:tc>
          <w:tcPr>
            <w:tcW w:w="1134" w:type="dxa"/>
            <w:shd w:val="clear" w:color="auto" w:fill="auto"/>
          </w:tcPr>
          <w:p w14:paraId="19E4A0FF" w14:textId="77777777" w:rsidR="00B80043" w:rsidRPr="002855A6" w:rsidRDefault="00B80043" w:rsidP="00E51D68">
            <w:pPr>
              <w:rPr>
                <w:rFonts w:ascii="Times New Roman" w:hAnsi="Times New Roman" w:cs="Times New Roman"/>
                <w:color w:val="000000"/>
                <w:sz w:val="16"/>
                <w:szCs w:val="16"/>
              </w:rPr>
            </w:pPr>
            <w:r w:rsidRPr="002855A6">
              <w:rPr>
                <w:rFonts w:ascii="Times New Roman" w:hAnsi="Times New Roman" w:cs="Times New Roman"/>
                <w:color w:val="000000"/>
                <w:sz w:val="16"/>
                <w:szCs w:val="16"/>
              </w:rPr>
              <w:lastRenderedPageBreak/>
              <w:t xml:space="preserve">Government of Austria, Road Safety </w:t>
            </w:r>
            <w:r w:rsidRPr="002855A6">
              <w:rPr>
                <w:rFonts w:ascii="Times New Roman" w:hAnsi="Times New Roman" w:cs="Times New Roman"/>
                <w:color w:val="000000"/>
                <w:sz w:val="16"/>
                <w:szCs w:val="16"/>
              </w:rPr>
              <w:lastRenderedPageBreak/>
              <w:t>in Austria Annual Report 2012, Federal Ministry for transport, Innovation and technology dept. Iv/St2 – Technology &amp; Road Safety - Austrian Road Safety Fund, Vienna Austria.</w:t>
            </w:r>
          </w:p>
        </w:tc>
        <w:tc>
          <w:tcPr>
            <w:tcW w:w="1456" w:type="dxa"/>
            <w:tcBorders>
              <w:top w:val="single" w:sz="4" w:space="0" w:color="auto"/>
              <w:left w:val="nil"/>
              <w:bottom w:val="single" w:sz="4" w:space="0" w:color="auto"/>
              <w:right w:val="single" w:sz="4" w:space="0" w:color="auto"/>
            </w:tcBorders>
            <w:shd w:val="clear" w:color="auto" w:fill="auto"/>
          </w:tcPr>
          <w:p w14:paraId="73010A8F" w14:textId="77777777" w:rsidR="00B80043" w:rsidRPr="002855A6" w:rsidRDefault="0027335F" w:rsidP="00E51D68">
            <w:pPr>
              <w:rPr>
                <w:rFonts w:ascii="Times New Roman" w:hAnsi="Times New Roman" w:cs="Times New Roman"/>
                <w:color w:val="0000FF"/>
                <w:sz w:val="16"/>
                <w:szCs w:val="16"/>
                <w:u w:val="single"/>
              </w:rPr>
            </w:pPr>
            <w:hyperlink r:id="rId12" w:history="1">
              <w:r w:rsidR="00B80043" w:rsidRPr="002855A6">
                <w:rPr>
                  <w:rFonts w:ascii="Times New Roman" w:hAnsi="Times New Roman" w:cs="Times New Roman"/>
                  <w:color w:val="0000FF"/>
                  <w:sz w:val="16"/>
                  <w:szCs w:val="16"/>
                  <w:u w:val="single"/>
                </w:rPr>
                <w:t>http://www.bmvit.gv.at/bmvit/en/service/publications/do</w:t>
              </w:r>
              <w:r w:rsidR="00B80043" w:rsidRPr="002855A6">
                <w:rPr>
                  <w:rFonts w:ascii="Times New Roman" w:hAnsi="Times New Roman" w:cs="Times New Roman"/>
                  <w:color w:val="0000FF"/>
                  <w:sz w:val="16"/>
                  <w:szCs w:val="16"/>
                  <w:u w:val="single"/>
                </w:rPr>
                <w:lastRenderedPageBreak/>
                <w:t>wnloads/roadsafety_report2012.pdf</w:t>
              </w:r>
            </w:hyperlink>
          </w:p>
        </w:tc>
      </w:tr>
      <w:tr w:rsidR="00B80043" w:rsidRPr="002855A6" w14:paraId="11030254" w14:textId="77777777" w:rsidTr="00E51D68">
        <w:tc>
          <w:tcPr>
            <w:tcW w:w="1550" w:type="dxa"/>
            <w:shd w:val="clear" w:color="auto" w:fill="auto"/>
          </w:tcPr>
          <w:p w14:paraId="186661F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Azerbaijan</w:t>
            </w:r>
          </w:p>
        </w:tc>
        <w:tc>
          <w:tcPr>
            <w:tcW w:w="981" w:type="dxa"/>
            <w:shd w:val="clear" w:color="auto" w:fill="auto"/>
          </w:tcPr>
          <w:p w14:paraId="2AC9F76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2124479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Azerbaijan participated in global reports on road safety in 2009 and 2012 (to be published in 2013). The country will also contribute to the upcoming global status report on violence prevention. </w:t>
            </w:r>
            <w:r w:rsidRPr="002855A6">
              <w:rPr>
                <w:rFonts w:ascii="Times New Roman" w:hAnsi="Times New Roman" w:cs="Times New Roman"/>
                <w:sz w:val="16"/>
                <w:szCs w:val="16"/>
              </w:rPr>
              <w:br/>
              <w:t xml:space="preserve">The Ministry of Health appointed a National Coordinator for the Decade of Action for Road Safety, and the official launch of the Decade took place on 11 May 2011 under WHO leadership. A </w:t>
            </w:r>
            <w:r w:rsidRPr="002855A6">
              <w:rPr>
                <w:rFonts w:ascii="Times New Roman" w:hAnsi="Times New Roman" w:cs="Times New Roman"/>
                <w:b/>
                <w:bCs/>
                <w:sz w:val="16"/>
                <w:szCs w:val="16"/>
              </w:rPr>
              <w:t>road safety network</w:t>
            </w:r>
            <w:r w:rsidRPr="002855A6">
              <w:rPr>
                <w:rFonts w:ascii="Times New Roman" w:hAnsi="Times New Roman" w:cs="Times New Roman"/>
                <w:sz w:val="16"/>
                <w:szCs w:val="16"/>
              </w:rPr>
              <w:t xml:space="preserve"> has also been established. </w:t>
            </w:r>
          </w:p>
        </w:tc>
        <w:tc>
          <w:tcPr>
            <w:tcW w:w="1134" w:type="dxa"/>
            <w:shd w:val="clear" w:color="auto" w:fill="auto"/>
          </w:tcPr>
          <w:p w14:paraId="07DB2F4B" w14:textId="77777777" w:rsidR="00B80043" w:rsidRPr="002855A6" w:rsidRDefault="00B80043" w:rsidP="00E51D68">
            <w:pPr>
              <w:rPr>
                <w:rFonts w:ascii="Times New Roman" w:hAnsi="Times New Roman" w:cs="Times New Roman"/>
                <w:color w:val="000000"/>
                <w:sz w:val="16"/>
                <w:szCs w:val="16"/>
              </w:rPr>
            </w:pPr>
            <w:r w:rsidRPr="002855A6">
              <w:rPr>
                <w:rFonts w:ascii="Times New Roman" w:hAnsi="Times New Roman" w:cs="Times New Roman"/>
                <w:color w:val="000000"/>
                <w:sz w:val="16"/>
                <w:szCs w:val="16"/>
              </w:rPr>
              <w:t>World Health Organization, Road Safety, Azerbaijan, Available at http://www.euro.who.int/en/countries/azerbaijan/areas-of-work/road-safety  Accessed  June 26, 2014</w:t>
            </w:r>
            <w:r w:rsidRPr="002855A6">
              <w:rPr>
                <w:rFonts w:ascii="Times New Roman" w:hAnsi="Times New Roman" w:cs="Times New Roman"/>
                <w:color w:val="000000"/>
                <w:sz w:val="16"/>
                <w:szCs w:val="16"/>
              </w:rPr>
              <w:b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7EB21600" w14:textId="77777777" w:rsidR="00B80043" w:rsidRPr="002855A6" w:rsidRDefault="0027335F" w:rsidP="00E51D68">
            <w:pPr>
              <w:rPr>
                <w:rFonts w:ascii="Times New Roman" w:hAnsi="Times New Roman" w:cs="Times New Roman"/>
                <w:sz w:val="16"/>
                <w:szCs w:val="16"/>
              </w:rPr>
            </w:pPr>
            <w:hyperlink r:id="rId13" w:history="1">
              <w:r w:rsidR="00B80043" w:rsidRPr="002855A6">
                <w:rPr>
                  <w:rFonts w:ascii="Times New Roman" w:hAnsi="Times New Roman" w:cs="Times New Roman"/>
                  <w:color w:val="0000FF"/>
                  <w:sz w:val="16"/>
                  <w:szCs w:val="16"/>
                  <w:u w:val="single"/>
                </w:rPr>
                <w:t xml:space="preserve">http://www.euro.who.int/en/countries/azerbaijan/areas-of-work/road-safety </w:t>
              </w:r>
              <w:r w:rsidR="00B80043" w:rsidRPr="002855A6">
                <w:rPr>
                  <w:rFonts w:ascii="Times New Roman" w:hAnsi="Times New Roman" w:cs="Times New Roman"/>
                  <w:sz w:val="16"/>
                  <w:szCs w:val="16"/>
                </w:rPr>
                <w:br/>
              </w:r>
              <w:r w:rsidR="00B80043" w:rsidRPr="002855A6">
                <w:rPr>
                  <w:rFonts w:ascii="Times New Roman" w:hAnsi="Times New Roman" w:cs="Times New Roman"/>
                  <w:color w:val="0000FF"/>
                  <w:sz w:val="16"/>
                  <w:szCs w:val="16"/>
                  <w:u w:val="single"/>
                </w:rPr>
                <w:t>http://www.who.int/violence_injury_prevention/road_safety_status/2013/country_profiles/azerbaijan.pdf?ua=1</w:t>
              </w:r>
            </w:hyperlink>
          </w:p>
        </w:tc>
      </w:tr>
      <w:tr w:rsidR="00B80043" w:rsidRPr="002855A6" w14:paraId="46EDE9B5" w14:textId="77777777" w:rsidTr="00E51D68">
        <w:tc>
          <w:tcPr>
            <w:tcW w:w="1550" w:type="dxa"/>
            <w:shd w:val="clear" w:color="auto" w:fill="auto"/>
          </w:tcPr>
          <w:p w14:paraId="3B7CFB9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Bahamas</w:t>
            </w:r>
          </w:p>
        </w:tc>
        <w:tc>
          <w:tcPr>
            <w:tcW w:w="981" w:type="dxa"/>
            <w:shd w:val="clear" w:color="auto" w:fill="auto"/>
          </w:tcPr>
          <w:p w14:paraId="44CD076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2013</w:t>
            </w:r>
          </w:p>
        </w:tc>
        <w:tc>
          <w:tcPr>
            <w:tcW w:w="3941" w:type="dxa"/>
            <w:shd w:val="clear" w:color="auto" w:fill="auto"/>
          </w:tcPr>
          <w:p w14:paraId="08A2E18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Basic info</w:t>
            </w:r>
            <w:r w:rsidRPr="002855A6">
              <w:rPr>
                <w:rFonts w:ascii="Times New Roman" w:hAnsi="Times New Roman" w:cs="Times New Roman"/>
                <w:sz w:val="16"/>
                <w:szCs w:val="16"/>
              </w:rPr>
              <w:br/>
              <w:t>Founded 3 May 2013</w:t>
            </w:r>
            <w:r w:rsidRPr="002855A6">
              <w:rPr>
                <w:rFonts w:ascii="Times New Roman" w:hAnsi="Times New Roman" w:cs="Times New Roman"/>
                <w:sz w:val="16"/>
                <w:szCs w:val="16"/>
              </w:rPr>
              <w:br/>
              <w:t>Location Nassau City, New Providence, Bahamas</w:t>
            </w:r>
          </w:p>
        </w:tc>
        <w:tc>
          <w:tcPr>
            <w:tcW w:w="1134" w:type="dxa"/>
            <w:shd w:val="clear" w:color="auto" w:fill="auto"/>
          </w:tcPr>
          <w:p w14:paraId="6BB3A8D9" w14:textId="77777777" w:rsidR="00B80043" w:rsidRPr="002855A6" w:rsidRDefault="00B80043" w:rsidP="00E51D68">
            <w:pPr>
              <w:rPr>
                <w:rFonts w:ascii="Times New Roman" w:hAnsi="Times New Roman" w:cs="Times New Roman"/>
                <w:color w:val="000000"/>
                <w:sz w:val="16"/>
                <w:szCs w:val="16"/>
              </w:rPr>
            </w:pPr>
            <w:r w:rsidRPr="002855A6">
              <w:rPr>
                <w:rFonts w:ascii="Times New Roman" w:hAnsi="Times New Roman" w:cs="Times New Roman"/>
                <w:color w:val="000000"/>
                <w:sz w:val="16"/>
                <w:szCs w:val="16"/>
              </w:rPr>
              <w:t>Information from FB page perhaps not very reliable</w:t>
            </w:r>
          </w:p>
        </w:tc>
        <w:tc>
          <w:tcPr>
            <w:tcW w:w="1456" w:type="dxa"/>
            <w:tcBorders>
              <w:top w:val="single" w:sz="4" w:space="0" w:color="auto"/>
              <w:left w:val="nil"/>
              <w:bottom w:val="single" w:sz="4" w:space="0" w:color="auto"/>
              <w:right w:val="single" w:sz="4" w:space="0" w:color="auto"/>
            </w:tcBorders>
            <w:shd w:val="clear" w:color="auto" w:fill="auto"/>
            <w:vAlign w:val="bottom"/>
          </w:tcPr>
          <w:p w14:paraId="666189BC" w14:textId="77777777" w:rsidR="00B80043" w:rsidRPr="002855A6" w:rsidRDefault="0027335F" w:rsidP="00E51D68">
            <w:pPr>
              <w:rPr>
                <w:rFonts w:ascii="Times New Roman" w:hAnsi="Times New Roman" w:cs="Times New Roman"/>
                <w:color w:val="000000"/>
                <w:sz w:val="16"/>
                <w:szCs w:val="16"/>
              </w:rPr>
            </w:pPr>
            <w:hyperlink r:id="rId14" w:history="1">
              <w:r w:rsidR="00B80043" w:rsidRPr="002855A6">
                <w:rPr>
                  <w:rFonts w:ascii="Times New Roman" w:hAnsi="Times New Roman" w:cs="Times New Roman"/>
                  <w:color w:val="000000"/>
                  <w:sz w:val="16"/>
                  <w:szCs w:val="16"/>
                  <w:u w:val="single"/>
                </w:rPr>
                <w:t>https://www.facebook.com/NationalRoadSafetyCommittee/info</w:t>
              </w:r>
            </w:hyperlink>
          </w:p>
        </w:tc>
      </w:tr>
      <w:tr w:rsidR="00B80043" w:rsidRPr="002855A6" w14:paraId="64598DAE" w14:textId="77777777" w:rsidTr="00E51D68">
        <w:tc>
          <w:tcPr>
            <w:tcW w:w="1550" w:type="dxa"/>
            <w:shd w:val="clear" w:color="auto" w:fill="auto"/>
          </w:tcPr>
          <w:p w14:paraId="302B9A9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Bahrain</w:t>
            </w:r>
          </w:p>
        </w:tc>
        <w:tc>
          <w:tcPr>
            <w:tcW w:w="981" w:type="dxa"/>
            <w:shd w:val="clear" w:color="auto" w:fill="auto"/>
          </w:tcPr>
          <w:p w14:paraId="13D7A5B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52FE5E0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Adopts the General Directorate of Traffic comprehensive strategy based on the use of the latest styles and provide better traffic services to the public and raise the level of traffic safety, we strive to create a spirit of initiative and self-confidence among the members of the traffic police and flexibility in dealing with the public and enjoy the individual the ability to take appropriate action to address the issues of traffic and the development of skills Effective communication with various segments of society, in the framework of the law, and we are working to achieve this through the foundations and principles of the following  </w:t>
            </w:r>
          </w:p>
        </w:tc>
        <w:tc>
          <w:tcPr>
            <w:tcW w:w="1134" w:type="dxa"/>
            <w:shd w:val="clear" w:color="auto" w:fill="auto"/>
          </w:tcPr>
          <w:p w14:paraId="036979D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Government of Bahrain, Ministry of Interior. </w:t>
            </w:r>
          </w:p>
        </w:tc>
        <w:tc>
          <w:tcPr>
            <w:tcW w:w="1456" w:type="dxa"/>
            <w:tcBorders>
              <w:top w:val="single" w:sz="4" w:space="0" w:color="auto"/>
              <w:left w:val="nil"/>
              <w:bottom w:val="single" w:sz="4" w:space="0" w:color="auto"/>
              <w:right w:val="single" w:sz="4" w:space="0" w:color="auto"/>
            </w:tcBorders>
            <w:shd w:val="clear" w:color="auto" w:fill="auto"/>
          </w:tcPr>
          <w:p w14:paraId="00735A3D" w14:textId="77777777" w:rsidR="00B80043" w:rsidRPr="002855A6" w:rsidRDefault="0027335F" w:rsidP="00E51D68">
            <w:pPr>
              <w:rPr>
                <w:rFonts w:ascii="Times New Roman" w:hAnsi="Times New Roman" w:cs="Times New Roman"/>
                <w:color w:val="0000FF"/>
                <w:sz w:val="16"/>
                <w:szCs w:val="16"/>
                <w:u w:val="single"/>
              </w:rPr>
            </w:pPr>
            <w:hyperlink r:id="rId15" w:history="1">
              <w:r w:rsidR="00B80043" w:rsidRPr="002855A6">
                <w:rPr>
                  <w:rFonts w:ascii="Times New Roman" w:hAnsi="Times New Roman" w:cs="Times New Roman"/>
                  <w:color w:val="0000FF"/>
                  <w:sz w:val="16"/>
                  <w:szCs w:val="16"/>
                  <w:u w:val="single"/>
                </w:rPr>
                <w:t>http://www.traffic.gov.bh/about-us/</w:t>
              </w:r>
            </w:hyperlink>
          </w:p>
        </w:tc>
      </w:tr>
      <w:tr w:rsidR="00B80043" w:rsidRPr="002855A6" w14:paraId="0A9628F7" w14:textId="77777777" w:rsidTr="00E51D68">
        <w:tc>
          <w:tcPr>
            <w:tcW w:w="1550" w:type="dxa"/>
            <w:shd w:val="clear" w:color="auto" w:fill="auto"/>
          </w:tcPr>
          <w:p w14:paraId="5A9D3CE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Bangladesh</w:t>
            </w:r>
          </w:p>
        </w:tc>
        <w:tc>
          <w:tcPr>
            <w:tcW w:w="981" w:type="dxa"/>
            <w:shd w:val="clear" w:color="auto" w:fill="auto"/>
          </w:tcPr>
          <w:p w14:paraId="5D36566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1995</w:t>
            </w:r>
          </w:p>
        </w:tc>
        <w:tc>
          <w:tcPr>
            <w:tcW w:w="3941" w:type="dxa"/>
            <w:shd w:val="clear" w:color="auto" w:fill="auto"/>
          </w:tcPr>
          <w:p w14:paraId="089DFAF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The National Road Safety Council (NRSC) was established in 1995 under the auspices of the Ministry of Communications. Initially with support of WB funded road improvement project of RHD</w:t>
            </w:r>
          </w:p>
        </w:tc>
        <w:tc>
          <w:tcPr>
            <w:tcW w:w="1134" w:type="dxa"/>
            <w:shd w:val="clear" w:color="auto" w:fill="auto"/>
          </w:tcPr>
          <w:p w14:paraId="2FB0F8F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Mahmud, SM Sohel, Md Shamsul Hoque, and Q. A. Shakur. "Road safety research in Bangladesh: constraints and requirements.</w:t>
            </w:r>
            <w:r w:rsidRPr="002855A6">
              <w:rPr>
                <w:rFonts w:ascii="Times New Roman" w:hAnsi="Times New Roman" w:cs="Times New Roman"/>
                <w:sz w:val="16"/>
                <w:szCs w:val="16"/>
              </w:rPr>
              <w:lastRenderedPageBreak/>
              <w:t>" The 4th Annual paper meet (APM) and the 1st Civil Engineering Congress, organized by Civil Engineering Division Institution of Engineers, Bangladesh (IEB), Session V: Transportation Engineering-II. 2011.</w:t>
            </w:r>
          </w:p>
        </w:tc>
        <w:tc>
          <w:tcPr>
            <w:tcW w:w="1456" w:type="dxa"/>
            <w:tcBorders>
              <w:top w:val="single" w:sz="4" w:space="0" w:color="auto"/>
              <w:left w:val="nil"/>
              <w:bottom w:val="single" w:sz="4" w:space="0" w:color="auto"/>
              <w:right w:val="single" w:sz="4" w:space="0" w:color="auto"/>
            </w:tcBorders>
            <w:shd w:val="clear" w:color="auto" w:fill="auto"/>
          </w:tcPr>
          <w:p w14:paraId="334C20E1" w14:textId="77777777" w:rsidR="00B80043" w:rsidRPr="002855A6" w:rsidRDefault="0027335F" w:rsidP="00E51D68">
            <w:pPr>
              <w:rPr>
                <w:rFonts w:ascii="Times New Roman" w:hAnsi="Times New Roman" w:cs="Times New Roman"/>
                <w:color w:val="0000FF"/>
                <w:sz w:val="16"/>
                <w:szCs w:val="16"/>
                <w:u w:val="single"/>
              </w:rPr>
            </w:pPr>
            <w:hyperlink r:id="rId16" w:history="1">
              <w:r w:rsidR="00B80043" w:rsidRPr="002855A6">
                <w:rPr>
                  <w:rFonts w:ascii="Times New Roman" w:hAnsi="Times New Roman" w:cs="Times New Roman"/>
                  <w:color w:val="0000FF"/>
                  <w:sz w:val="16"/>
                  <w:szCs w:val="16"/>
                  <w:u w:val="single"/>
                </w:rPr>
                <w:t>http://www.buet.ac.bd/ari/Personal%20Websites/Sohel/Sohel%20Mahmud%20Web%20page/Publication_%20All%20paper%20and%20abstract%20for%20WEB/International%20Conferences/30b_Full%2</w:t>
              </w:r>
              <w:r w:rsidR="00B80043" w:rsidRPr="002855A6">
                <w:rPr>
                  <w:rFonts w:ascii="Times New Roman" w:hAnsi="Times New Roman" w:cs="Times New Roman"/>
                  <w:color w:val="0000FF"/>
                  <w:sz w:val="16"/>
                  <w:szCs w:val="16"/>
                  <w:u w:val="single"/>
                </w:rPr>
                <w:lastRenderedPageBreak/>
                <w:t>0Paper_Road%20Safety%20Research.pdf</w:t>
              </w:r>
            </w:hyperlink>
          </w:p>
        </w:tc>
      </w:tr>
      <w:tr w:rsidR="00B80043" w:rsidRPr="002855A6" w14:paraId="2457CDF0" w14:textId="77777777" w:rsidTr="00E51D68">
        <w:tc>
          <w:tcPr>
            <w:tcW w:w="1550" w:type="dxa"/>
            <w:shd w:val="clear" w:color="auto" w:fill="auto"/>
          </w:tcPr>
          <w:p w14:paraId="3DAE3B4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Barbados</w:t>
            </w:r>
          </w:p>
        </w:tc>
        <w:tc>
          <w:tcPr>
            <w:tcW w:w="981" w:type="dxa"/>
            <w:shd w:val="clear" w:color="auto" w:fill="auto"/>
          </w:tcPr>
          <w:p w14:paraId="60262CA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2012</w:t>
            </w:r>
          </w:p>
        </w:tc>
        <w:tc>
          <w:tcPr>
            <w:tcW w:w="3941" w:type="dxa"/>
            <w:shd w:val="clear" w:color="auto" w:fill="auto"/>
          </w:tcPr>
          <w:p w14:paraId="338BCC2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Noting that the island had formally launched the Barbados National Road Safety Council in February 2012, the Chairperson stressed that this did not suggest road safety work was not happening prior to the existence of these entities, but now a more collaborative approach was being introduced to the matter."</w:t>
            </w:r>
            <w:r w:rsidRPr="002855A6">
              <w:rPr>
                <w:rFonts w:ascii="Times New Roman" w:hAnsi="Times New Roman" w:cs="Times New Roman"/>
                <w:sz w:val="16"/>
                <w:szCs w:val="16"/>
              </w:rPr>
              <w:br/>
            </w:r>
            <w:r w:rsidRPr="002855A6">
              <w:rPr>
                <w:rFonts w:ascii="Times New Roman" w:hAnsi="Times New Roman" w:cs="Times New Roman"/>
                <w:sz w:val="16"/>
                <w:szCs w:val="16"/>
              </w:rPr>
              <w:br/>
              <w:t>THE recently launched Barbados National Road Safety Council (BNRSC), through its various committees, is at present working to gather statistical data and information which will prove critical in any strategies embarked upon, to reduce the number of collisions on our roads.</w:t>
            </w:r>
            <w:r w:rsidRPr="002855A6">
              <w:rPr>
                <w:rFonts w:ascii="Times New Roman" w:hAnsi="Times New Roman" w:cs="Times New Roman"/>
                <w:sz w:val="16"/>
                <w:szCs w:val="16"/>
              </w:rPr>
              <w:br/>
            </w:r>
            <w:r w:rsidRPr="002855A6">
              <w:rPr>
                <w:rFonts w:ascii="Times New Roman" w:hAnsi="Times New Roman" w:cs="Times New Roman"/>
                <w:sz w:val="16"/>
                <w:szCs w:val="16"/>
              </w:rPr>
              <w:br/>
              <w:t>The Government of Barbados, through the Ministry of Transport and Works, has given its support to the United Nations Resolution on the “Decade of Action for Road Safety 2011-2020” in an effort to combat the growing trend in road traffic deaths and injuries. In fulfilment of this obligation, the BNRSC was launched in February of this year to pursue five pillars of action established under the UN Resolution, namely Road Traffic Safety, Traffic Safety and Infrastructure, Safe Vehicles and Transport, Road User Behaviour and Post-Crash Care.</w:t>
            </w:r>
          </w:p>
        </w:tc>
        <w:tc>
          <w:tcPr>
            <w:tcW w:w="1134" w:type="dxa"/>
            <w:shd w:val="clear" w:color="auto" w:fill="auto"/>
          </w:tcPr>
          <w:p w14:paraId="1524951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Government of Barbados, Road Safety a Priority, 2013 </w:t>
            </w:r>
          </w:p>
        </w:tc>
        <w:tc>
          <w:tcPr>
            <w:tcW w:w="1456" w:type="dxa"/>
            <w:tcBorders>
              <w:top w:val="single" w:sz="4" w:space="0" w:color="auto"/>
              <w:left w:val="nil"/>
              <w:bottom w:val="single" w:sz="4" w:space="0" w:color="auto"/>
              <w:right w:val="single" w:sz="4" w:space="0" w:color="auto"/>
            </w:tcBorders>
            <w:shd w:val="clear" w:color="auto" w:fill="auto"/>
          </w:tcPr>
          <w:p w14:paraId="37787CC8" w14:textId="77777777" w:rsidR="00B80043" w:rsidRPr="002855A6" w:rsidRDefault="0027335F" w:rsidP="00E51D68">
            <w:pPr>
              <w:rPr>
                <w:rFonts w:ascii="Times New Roman" w:hAnsi="Times New Roman" w:cs="Times New Roman"/>
                <w:color w:val="0000FF"/>
                <w:sz w:val="16"/>
                <w:szCs w:val="16"/>
                <w:u w:val="single"/>
              </w:rPr>
            </w:pPr>
            <w:hyperlink r:id="rId17" w:history="1">
              <w:r w:rsidR="00B80043" w:rsidRPr="002855A6">
                <w:rPr>
                  <w:rFonts w:ascii="Times New Roman" w:hAnsi="Times New Roman" w:cs="Times New Roman"/>
                  <w:color w:val="0000FF"/>
                  <w:sz w:val="16"/>
                  <w:szCs w:val="16"/>
                  <w:u w:val="single"/>
                </w:rPr>
                <w:t>http://www.gisbarbados.gov.bb/plugins/p2_news/printarticle.php?p2_articleid=10079</w:t>
              </w:r>
              <w:r w:rsidR="00B80043" w:rsidRPr="002855A6">
                <w:rPr>
                  <w:rFonts w:ascii="Times New Roman" w:hAnsi="Times New Roman" w:cs="Times New Roman"/>
                  <w:color w:val="0000FF"/>
                  <w:sz w:val="16"/>
                  <w:szCs w:val="16"/>
                  <w:u w:val="single"/>
                </w:rPr>
                <w:br/>
                <w:t>http://www.barbadosadvocate.com/newsitem.asp?more=local&amp;NewsID=24193</w:t>
              </w:r>
            </w:hyperlink>
          </w:p>
        </w:tc>
      </w:tr>
      <w:tr w:rsidR="00B80043" w:rsidRPr="002855A6" w14:paraId="28401084" w14:textId="77777777" w:rsidTr="00E51D68">
        <w:tc>
          <w:tcPr>
            <w:tcW w:w="1550" w:type="dxa"/>
            <w:shd w:val="clear" w:color="auto" w:fill="auto"/>
          </w:tcPr>
          <w:p w14:paraId="57843C6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Belarus</w:t>
            </w:r>
          </w:p>
        </w:tc>
        <w:tc>
          <w:tcPr>
            <w:tcW w:w="981" w:type="dxa"/>
            <w:shd w:val="clear" w:color="auto" w:fill="auto"/>
          </w:tcPr>
          <w:p w14:paraId="070D97C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Date unknown</w:t>
            </w:r>
          </w:p>
        </w:tc>
        <w:tc>
          <w:tcPr>
            <w:tcW w:w="3941" w:type="dxa"/>
            <w:shd w:val="clear" w:color="auto" w:fill="auto"/>
          </w:tcPr>
          <w:p w14:paraId="2F838F4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w:t>
            </w:r>
          </w:p>
        </w:tc>
        <w:tc>
          <w:tcPr>
            <w:tcW w:w="1134" w:type="dxa"/>
            <w:shd w:val="clear" w:color="auto" w:fill="auto"/>
          </w:tcPr>
          <w:p w14:paraId="651C20D5" w14:textId="77777777" w:rsidR="00B80043" w:rsidRPr="002855A6" w:rsidRDefault="00B80043" w:rsidP="00E51D68">
            <w:pPr>
              <w:rPr>
                <w:rFonts w:ascii="Times New Roman" w:hAnsi="Times New Roman" w:cs="Times New Roman"/>
                <w:sz w:val="16"/>
                <w:szCs w:val="16"/>
              </w:rPr>
            </w:pPr>
          </w:p>
        </w:tc>
        <w:tc>
          <w:tcPr>
            <w:tcW w:w="1456" w:type="dxa"/>
            <w:tcBorders>
              <w:top w:val="single" w:sz="4" w:space="0" w:color="auto"/>
              <w:left w:val="nil"/>
              <w:bottom w:val="single" w:sz="4" w:space="0" w:color="auto"/>
              <w:right w:val="single" w:sz="4" w:space="0" w:color="auto"/>
            </w:tcBorders>
            <w:shd w:val="clear" w:color="auto" w:fill="auto"/>
          </w:tcPr>
          <w:p w14:paraId="03247242" w14:textId="77777777" w:rsidR="00B80043" w:rsidRPr="002855A6" w:rsidRDefault="00B80043" w:rsidP="00E51D68">
            <w:pPr>
              <w:rPr>
                <w:rFonts w:ascii="Times New Roman" w:hAnsi="Times New Roman" w:cs="Times New Roman"/>
                <w:color w:val="9C0006"/>
                <w:sz w:val="16"/>
                <w:szCs w:val="16"/>
              </w:rPr>
            </w:pPr>
            <w:r w:rsidRPr="002855A6">
              <w:rPr>
                <w:rFonts w:ascii="Times New Roman" w:hAnsi="Times New Roman" w:cs="Times New Roman"/>
                <w:color w:val="9C0006"/>
                <w:sz w:val="16"/>
                <w:szCs w:val="16"/>
              </w:rPr>
              <w:t> </w:t>
            </w:r>
          </w:p>
        </w:tc>
      </w:tr>
      <w:tr w:rsidR="00B80043" w:rsidRPr="002855A6" w14:paraId="62B2920D" w14:textId="77777777" w:rsidTr="00E51D68">
        <w:tc>
          <w:tcPr>
            <w:tcW w:w="1550" w:type="dxa"/>
            <w:shd w:val="clear" w:color="auto" w:fill="auto"/>
          </w:tcPr>
          <w:p w14:paraId="3CC656D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Belgium</w:t>
            </w:r>
          </w:p>
        </w:tc>
        <w:tc>
          <w:tcPr>
            <w:tcW w:w="981" w:type="dxa"/>
            <w:shd w:val="clear" w:color="auto" w:fill="auto"/>
          </w:tcPr>
          <w:p w14:paraId="1FFD8FF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2001</w:t>
            </w:r>
          </w:p>
        </w:tc>
        <w:tc>
          <w:tcPr>
            <w:tcW w:w="3941" w:type="dxa"/>
            <w:shd w:val="clear" w:color="auto" w:fill="auto"/>
          </w:tcPr>
          <w:p w14:paraId="5D8953EB" w14:textId="77777777" w:rsidR="00B80043" w:rsidRPr="002855A6" w:rsidRDefault="00B80043" w:rsidP="00E51D68">
            <w:pPr>
              <w:rPr>
                <w:rFonts w:ascii="Times New Roman" w:hAnsi="Times New Roman" w:cs="Times New Roman"/>
                <w:sz w:val="16"/>
                <w:szCs w:val="16"/>
                <w:lang w:val="fr-CA"/>
              </w:rPr>
            </w:pPr>
            <w:r w:rsidRPr="002855A6">
              <w:rPr>
                <w:rFonts w:ascii="Times New Roman" w:hAnsi="Times New Roman" w:cs="Times New Roman"/>
                <w:sz w:val="16"/>
                <w:szCs w:val="16"/>
              </w:rPr>
              <w:t>In 2001, twobodies were created to take overall responsibility and provide guidance for road safety policy in Belgium; the Inter-Ministerial Committee for Road Safety and the Federal Commission on Road Safety.</w:t>
            </w:r>
            <w:r w:rsidRPr="002855A6">
              <w:rPr>
                <w:rFonts w:ascii="Times New Roman" w:hAnsi="Times New Roman" w:cs="Times New Roman"/>
                <w:sz w:val="16"/>
                <w:szCs w:val="16"/>
              </w:rPr>
              <w:br/>
            </w:r>
            <w:r w:rsidRPr="002855A6">
              <w:rPr>
                <w:rFonts w:ascii="Times New Roman" w:hAnsi="Times New Roman" w:cs="Times New Roman"/>
                <w:sz w:val="16"/>
                <w:szCs w:val="16"/>
                <w:lang w:val="fr-CA"/>
              </w:rPr>
              <w:t>La sécurité routière relève de la compétence des autorités fédérales. Afin de combattre l’hécatombe routière, le gouvernement fédéral a créé en mai 2001 les Etats Généraux de la Sécurité Routière, qui ont proposé au gouvernement fédéral de fixer comme objectif une réduction de 50% du nombre annuel de tués sur les routes belges pour l’année 2010 par rapport à la moyenne des années 1998, 1999 et 2000. Cinq ans plus tard, grâce aux efforts de tous les intervenants en matière de sécurité routière au niveau fédéral, régional, provincial ou local, des progrès remarquables ont été enregistrés puisque le nombre de tués en 2005 est inférieur de 27,5% à la oyenne 1998-2000, ce qui représente sur la période la meilleure diminution à deux résultats près parmi les pays Européens. Suite aux Etats Généraux de la Sécurité routière de 2001, deux plate-formes de concertation furent créées: la Commission fédérale pour la Sécurité routière et le Comité interministériel pour la Sécurité routière</w:t>
            </w:r>
          </w:p>
        </w:tc>
        <w:tc>
          <w:tcPr>
            <w:tcW w:w="1134" w:type="dxa"/>
            <w:shd w:val="clear" w:color="auto" w:fill="auto"/>
          </w:tcPr>
          <w:p w14:paraId="7865400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lang w:val="fr-CA"/>
              </w:rPr>
              <w:t xml:space="preserve">Fondation d'utilité publique and EuroSafe 2007, PROPOSITION POUR UN PLAN D'ACTION BELGE  POUR LA SÉCURITÉ DES ENFANTS. </w:t>
            </w:r>
            <w:r w:rsidRPr="002855A6">
              <w:rPr>
                <w:rFonts w:ascii="Times New Roman" w:hAnsi="Times New Roman" w:cs="Times New Roman"/>
                <w:sz w:val="16"/>
                <w:szCs w:val="16"/>
              </w:rPr>
              <w:t xml:space="preserve">Marc Vandercammen CRIOC. Bruxelles. </w:t>
            </w:r>
          </w:p>
        </w:tc>
        <w:tc>
          <w:tcPr>
            <w:tcW w:w="1456" w:type="dxa"/>
            <w:tcBorders>
              <w:top w:val="single" w:sz="4" w:space="0" w:color="auto"/>
              <w:left w:val="nil"/>
              <w:bottom w:val="single" w:sz="4" w:space="0" w:color="auto"/>
              <w:right w:val="single" w:sz="4" w:space="0" w:color="auto"/>
            </w:tcBorders>
            <w:shd w:val="clear" w:color="auto" w:fill="auto"/>
          </w:tcPr>
          <w:p w14:paraId="5F5533D6" w14:textId="77777777" w:rsidR="00B80043" w:rsidRPr="002855A6" w:rsidRDefault="0027335F" w:rsidP="00E51D68">
            <w:pPr>
              <w:rPr>
                <w:rFonts w:ascii="Times New Roman" w:hAnsi="Times New Roman" w:cs="Times New Roman"/>
                <w:color w:val="0000FF"/>
                <w:sz w:val="16"/>
                <w:szCs w:val="16"/>
                <w:u w:val="single"/>
              </w:rPr>
            </w:pPr>
            <w:hyperlink r:id="rId18" w:history="1">
              <w:r w:rsidR="00B80043" w:rsidRPr="002855A6">
                <w:rPr>
                  <w:rFonts w:ascii="Times New Roman" w:hAnsi="Times New Roman" w:cs="Times New Roman"/>
                  <w:color w:val="0000FF"/>
                  <w:sz w:val="16"/>
                  <w:szCs w:val="16"/>
                  <w:u w:val="single"/>
                </w:rPr>
                <w:t>http://ec.europa.eu/transport/roadsafety_library/care/doc/profiles/pdf/countryprofile_be_en.pdf</w:t>
              </w:r>
              <w:r w:rsidR="00B80043" w:rsidRPr="002855A6">
                <w:rPr>
                  <w:rFonts w:ascii="Times New Roman" w:hAnsi="Times New Roman" w:cs="Times New Roman"/>
                  <w:color w:val="0000FF"/>
                  <w:sz w:val="16"/>
                  <w:szCs w:val="16"/>
                  <w:u w:val="single"/>
                </w:rPr>
                <w:br/>
                <w:t>http://www.oivo-crioc.org/files/fr/3070Plandactionpourlasecdesenfantsdef.pdf</w:t>
              </w:r>
            </w:hyperlink>
          </w:p>
        </w:tc>
      </w:tr>
      <w:tr w:rsidR="00B80043" w:rsidRPr="002855A6" w14:paraId="0119F0E1" w14:textId="77777777" w:rsidTr="00E51D68">
        <w:tc>
          <w:tcPr>
            <w:tcW w:w="1550" w:type="dxa"/>
            <w:shd w:val="clear" w:color="auto" w:fill="auto"/>
          </w:tcPr>
          <w:p w14:paraId="7799D97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Belize</w:t>
            </w:r>
          </w:p>
        </w:tc>
        <w:tc>
          <w:tcPr>
            <w:tcW w:w="981" w:type="dxa"/>
            <w:shd w:val="clear" w:color="auto" w:fill="auto"/>
          </w:tcPr>
          <w:p w14:paraId="64393EF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2007</w:t>
            </w:r>
          </w:p>
        </w:tc>
        <w:tc>
          <w:tcPr>
            <w:tcW w:w="3941" w:type="dxa"/>
            <w:shd w:val="clear" w:color="auto" w:fill="auto"/>
          </w:tcPr>
          <w:p w14:paraId="033075C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National consultations have identified insufficient information on traffic laws and proper driving practices, </w:t>
            </w:r>
            <w:r w:rsidRPr="002855A6">
              <w:rPr>
                <w:rFonts w:ascii="Times New Roman" w:hAnsi="Times New Roman" w:cs="Times New Roman"/>
                <w:sz w:val="16"/>
                <w:szCs w:val="16"/>
              </w:rPr>
              <w:lastRenderedPageBreak/>
              <w:t>inadequate enforcement and lack of proper traffic and safety signs as major contributors to what is now considered a major catastrophe. It is suggested that the Traffic Department embark on a major public information campaign on traffic laws and proper driving practices, that an improved signage system, using international signs, be installed countrywide, that the number of traffic wardens be substantially increased and that traffic patrols be instituted to enforce traffic laws on all the major roads and highways (2002)</w:t>
            </w:r>
            <w:r w:rsidRPr="002855A6">
              <w:rPr>
                <w:rFonts w:ascii="Times New Roman" w:hAnsi="Times New Roman" w:cs="Times New Roman"/>
                <w:sz w:val="16"/>
                <w:szCs w:val="16"/>
              </w:rPr>
              <w:br/>
            </w:r>
            <w:r w:rsidRPr="002855A6">
              <w:rPr>
                <w:rFonts w:ascii="Times New Roman" w:hAnsi="Times New Roman" w:cs="Times New Roman"/>
                <w:sz w:val="16"/>
                <w:szCs w:val="16"/>
              </w:rPr>
              <w:br/>
              <w:t>This decision was taken as recommended by the Belize National Road Safety Committee</w:t>
            </w:r>
          </w:p>
        </w:tc>
        <w:tc>
          <w:tcPr>
            <w:tcW w:w="1134" w:type="dxa"/>
            <w:shd w:val="clear" w:color="auto" w:fill="auto"/>
          </w:tcPr>
          <w:p w14:paraId="75220430" w14:textId="77777777" w:rsidR="00B80043" w:rsidRPr="002855A6" w:rsidRDefault="00B80043" w:rsidP="00E51D68">
            <w:pPr>
              <w:rPr>
                <w:rFonts w:ascii="Times New Roman" w:hAnsi="Times New Roman" w:cs="Times New Roman"/>
                <w:color w:val="000000"/>
                <w:sz w:val="16"/>
                <w:szCs w:val="16"/>
              </w:rPr>
            </w:pPr>
            <w:r w:rsidRPr="002855A6">
              <w:rPr>
                <w:rFonts w:ascii="Times New Roman" w:hAnsi="Times New Roman" w:cs="Times New Roman"/>
                <w:color w:val="000000"/>
                <w:sz w:val="16"/>
                <w:szCs w:val="16"/>
              </w:rPr>
              <w:lastRenderedPageBreak/>
              <w:t xml:space="preserve">Ministry of Natural </w:t>
            </w:r>
            <w:r w:rsidRPr="002855A6">
              <w:rPr>
                <w:rFonts w:ascii="Times New Roman" w:hAnsi="Times New Roman" w:cs="Times New Roman"/>
                <w:color w:val="000000"/>
                <w:sz w:val="16"/>
                <w:szCs w:val="16"/>
              </w:rPr>
              <w:lastRenderedPageBreak/>
              <w:t>Resources, Enviroment and Industry. Belize National Report To the World Summit  On Sustainable Development. 2002</w:t>
            </w:r>
            <w:r w:rsidRPr="002855A6">
              <w:rPr>
                <w:rFonts w:ascii="Times New Roman" w:hAnsi="Times New Roman" w:cs="Times New Roman"/>
                <w:color w:val="000000"/>
                <w:sz w:val="16"/>
                <w:szCs w:val="16"/>
              </w:rPr>
              <w:br/>
              <w:t>Pérez-Núñez, Ricardo, et al. "Economic impact of fatal and nonfatal road traffic injuries in Belize in 2007." Revista Panamericana de Salud Pública 28.5 (2010): 326-336.</w:t>
            </w:r>
          </w:p>
        </w:tc>
        <w:tc>
          <w:tcPr>
            <w:tcW w:w="1456" w:type="dxa"/>
            <w:tcBorders>
              <w:top w:val="single" w:sz="4" w:space="0" w:color="auto"/>
              <w:left w:val="nil"/>
              <w:bottom w:val="single" w:sz="4" w:space="0" w:color="auto"/>
              <w:right w:val="single" w:sz="4" w:space="0" w:color="auto"/>
            </w:tcBorders>
            <w:shd w:val="clear" w:color="auto" w:fill="auto"/>
          </w:tcPr>
          <w:p w14:paraId="3507A38C" w14:textId="77777777" w:rsidR="00B80043" w:rsidRPr="002855A6" w:rsidRDefault="0027335F" w:rsidP="00E51D68">
            <w:pPr>
              <w:rPr>
                <w:rFonts w:ascii="Times New Roman" w:hAnsi="Times New Roman" w:cs="Times New Roman"/>
                <w:color w:val="000000"/>
                <w:sz w:val="16"/>
                <w:szCs w:val="16"/>
              </w:rPr>
            </w:pPr>
            <w:hyperlink r:id="rId19" w:history="1">
              <w:r w:rsidR="00B80043" w:rsidRPr="002855A6">
                <w:rPr>
                  <w:rFonts w:ascii="Times New Roman" w:hAnsi="Times New Roman" w:cs="Times New Roman"/>
                  <w:color w:val="000000"/>
                  <w:sz w:val="16"/>
                  <w:szCs w:val="16"/>
                  <w:u w:val="single"/>
                </w:rPr>
                <w:t>http://eprints.eriub.org/52/1/Bz_Repor</w:t>
              </w:r>
              <w:r w:rsidR="00B80043" w:rsidRPr="002855A6">
                <w:rPr>
                  <w:rFonts w:ascii="Times New Roman" w:hAnsi="Times New Roman" w:cs="Times New Roman"/>
                  <w:color w:val="000000"/>
                  <w:sz w:val="16"/>
                  <w:szCs w:val="16"/>
                  <w:u w:val="single"/>
                </w:rPr>
                <w:lastRenderedPageBreak/>
                <w:t>t_on_Sustainable_Development.pdf</w:t>
              </w:r>
              <w:r w:rsidR="00B80043" w:rsidRPr="002855A6">
                <w:rPr>
                  <w:rFonts w:ascii="Times New Roman" w:hAnsi="Times New Roman" w:cs="Times New Roman"/>
                  <w:color w:val="000000"/>
                  <w:sz w:val="16"/>
                  <w:szCs w:val="16"/>
                </w:rPr>
                <w:br/>
              </w:r>
              <w:r w:rsidR="00B80043" w:rsidRPr="002855A6">
                <w:rPr>
                  <w:rFonts w:ascii="Times New Roman" w:hAnsi="Times New Roman" w:cs="Times New Roman"/>
                  <w:color w:val="000000"/>
                  <w:sz w:val="16"/>
                  <w:szCs w:val="16"/>
                  <w:u w:val="single"/>
                </w:rPr>
                <w:t>http://www.scielosp.org/scielo.php?script=sci_arttext&amp;pid=S1020-49892010001100002</w:t>
              </w:r>
            </w:hyperlink>
          </w:p>
        </w:tc>
      </w:tr>
      <w:tr w:rsidR="00B80043" w:rsidRPr="002855A6" w14:paraId="70BC3E57" w14:textId="77777777" w:rsidTr="00E51D68">
        <w:tc>
          <w:tcPr>
            <w:tcW w:w="1550" w:type="dxa"/>
            <w:shd w:val="clear" w:color="auto" w:fill="auto"/>
          </w:tcPr>
          <w:p w14:paraId="5B3A91F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Benin</w:t>
            </w:r>
          </w:p>
        </w:tc>
        <w:tc>
          <w:tcPr>
            <w:tcW w:w="981" w:type="dxa"/>
            <w:shd w:val="clear" w:color="auto" w:fill="auto"/>
          </w:tcPr>
          <w:p w14:paraId="70FFCE8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1987</w:t>
            </w:r>
          </w:p>
        </w:tc>
        <w:tc>
          <w:tcPr>
            <w:tcW w:w="3941" w:type="dxa"/>
            <w:shd w:val="clear" w:color="auto" w:fill="auto"/>
          </w:tcPr>
          <w:p w14:paraId="20A430F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Benin 1987</w:t>
            </w:r>
          </w:p>
        </w:tc>
        <w:tc>
          <w:tcPr>
            <w:tcW w:w="1134" w:type="dxa"/>
            <w:shd w:val="clear" w:color="auto" w:fill="auto"/>
          </w:tcPr>
          <w:p w14:paraId="55F77F0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Assum, Terje (1998) Road Safety in Africa: Appraisal of Road Safety Initiatives in Five African Countries, World Bank (SSATP Working Paper No. 33), February</w:t>
            </w:r>
          </w:p>
        </w:tc>
        <w:tc>
          <w:tcPr>
            <w:tcW w:w="1456" w:type="dxa"/>
            <w:tcBorders>
              <w:top w:val="single" w:sz="4" w:space="0" w:color="auto"/>
              <w:left w:val="nil"/>
              <w:bottom w:val="single" w:sz="4" w:space="0" w:color="auto"/>
              <w:right w:val="single" w:sz="4" w:space="0" w:color="auto"/>
            </w:tcBorders>
            <w:shd w:val="clear" w:color="auto" w:fill="auto"/>
          </w:tcPr>
          <w:p w14:paraId="12D0D65C" w14:textId="77777777" w:rsidR="00B80043" w:rsidRPr="002855A6" w:rsidRDefault="0027335F" w:rsidP="00E51D68">
            <w:pPr>
              <w:rPr>
                <w:rFonts w:ascii="Times New Roman" w:hAnsi="Times New Roman" w:cs="Times New Roman"/>
                <w:color w:val="0000FF"/>
                <w:sz w:val="16"/>
                <w:szCs w:val="16"/>
                <w:u w:val="single"/>
              </w:rPr>
            </w:pPr>
            <w:hyperlink r:id="rId20" w:history="1">
              <w:r w:rsidR="00B80043" w:rsidRPr="002855A6">
                <w:rPr>
                  <w:rFonts w:ascii="Times New Roman" w:hAnsi="Times New Roman" w:cs="Times New Roman"/>
                  <w:color w:val="0000FF"/>
                  <w:sz w:val="16"/>
                  <w:szCs w:val="16"/>
                  <w:u w:val="single"/>
                </w:rPr>
                <w:t>http://www-wds.worldbank.org/external/default/WDSContentServer/WDSP/IB/2003/11/21/000160016_20031121155112/Rendered/INDEX/272510ENGLISH01oad0Safety0in0Africa.txt</w:t>
              </w:r>
            </w:hyperlink>
          </w:p>
        </w:tc>
      </w:tr>
      <w:tr w:rsidR="00B80043" w:rsidRPr="002855A6" w14:paraId="3C80C525" w14:textId="77777777" w:rsidTr="00E51D68">
        <w:tc>
          <w:tcPr>
            <w:tcW w:w="1550" w:type="dxa"/>
            <w:shd w:val="clear" w:color="auto" w:fill="auto"/>
          </w:tcPr>
          <w:p w14:paraId="00B0954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Bhutan</w:t>
            </w:r>
          </w:p>
        </w:tc>
        <w:tc>
          <w:tcPr>
            <w:tcW w:w="981" w:type="dxa"/>
            <w:shd w:val="clear" w:color="auto" w:fill="auto"/>
          </w:tcPr>
          <w:p w14:paraId="115BA06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1999</w:t>
            </w:r>
          </w:p>
        </w:tc>
        <w:tc>
          <w:tcPr>
            <w:tcW w:w="3941" w:type="dxa"/>
            <w:shd w:val="clear" w:color="auto" w:fill="auto"/>
          </w:tcPr>
          <w:p w14:paraId="03267B6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ROAD SAFETY AND TRANSPORT ACT 1999 </w:t>
            </w:r>
            <w:r w:rsidRPr="002855A6">
              <w:rPr>
                <w:rFonts w:ascii="Times New Roman" w:hAnsi="Times New Roman" w:cs="Times New Roman"/>
                <w:sz w:val="16"/>
                <w:szCs w:val="16"/>
              </w:rPr>
              <w:br/>
              <w:t xml:space="preserve"> </w:t>
            </w:r>
            <w:r w:rsidRPr="002855A6">
              <w:rPr>
                <w:rFonts w:ascii="Times New Roman" w:hAnsi="Times New Roman" w:cs="Times New Roman"/>
                <w:sz w:val="16"/>
                <w:szCs w:val="16"/>
              </w:rPr>
              <w:br/>
              <w:t xml:space="preserve">1. Act Title: Road Safety and Transport Act 1999. </w:t>
            </w:r>
            <w:r w:rsidRPr="002855A6">
              <w:rPr>
                <w:rFonts w:ascii="Times New Roman" w:hAnsi="Times New Roman" w:cs="Times New Roman"/>
                <w:sz w:val="16"/>
                <w:szCs w:val="16"/>
              </w:rPr>
              <w:br/>
              <w:t xml:space="preserve"> </w:t>
            </w:r>
            <w:r w:rsidRPr="002855A6">
              <w:rPr>
                <w:rFonts w:ascii="Times New Roman" w:hAnsi="Times New Roman" w:cs="Times New Roman"/>
                <w:sz w:val="16"/>
                <w:szCs w:val="16"/>
              </w:rPr>
              <w:br/>
              <w:t xml:space="preserve">2. Commencement: The Act comes into operation with effect from 21 July 1999 </w:t>
            </w:r>
            <w:r w:rsidRPr="002855A6">
              <w:rPr>
                <w:rFonts w:ascii="Times New Roman" w:hAnsi="Times New Roman" w:cs="Times New Roman"/>
                <w:sz w:val="16"/>
                <w:szCs w:val="16"/>
              </w:rPr>
              <w:br/>
              <w:t>corresponding to 8th day of the 6th month of Earth Hare Year</w:t>
            </w:r>
          </w:p>
        </w:tc>
        <w:tc>
          <w:tcPr>
            <w:tcW w:w="1134" w:type="dxa"/>
            <w:shd w:val="clear" w:color="auto" w:fill="auto"/>
          </w:tcPr>
          <w:p w14:paraId="7659ACF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Government of Bhutan, Road Safety and Transport Act 1999, July 21, 1999</w:t>
            </w:r>
          </w:p>
        </w:tc>
        <w:tc>
          <w:tcPr>
            <w:tcW w:w="1456" w:type="dxa"/>
            <w:tcBorders>
              <w:top w:val="single" w:sz="4" w:space="0" w:color="auto"/>
              <w:left w:val="nil"/>
              <w:bottom w:val="single" w:sz="4" w:space="0" w:color="auto"/>
              <w:right w:val="single" w:sz="4" w:space="0" w:color="auto"/>
            </w:tcBorders>
            <w:shd w:val="clear" w:color="auto" w:fill="auto"/>
          </w:tcPr>
          <w:p w14:paraId="694CA5C7" w14:textId="77777777" w:rsidR="00B80043" w:rsidRPr="002855A6" w:rsidRDefault="0027335F" w:rsidP="00E51D68">
            <w:pPr>
              <w:rPr>
                <w:rFonts w:ascii="Times New Roman" w:hAnsi="Times New Roman" w:cs="Times New Roman"/>
                <w:color w:val="0000FF"/>
                <w:sz w:val="16"/>
                <w:szCs w:val="16"/>
                <w:u w:val="single"/>
              </w:rPr>
            </w:pPr>
            <w:hyperlink r:id="rId21" w:history="1">
              <w:r w:rsidR="00B80043" w:rsidRPr="002855A6">
                <w:rPr>
                  <w:rFonts w:ascii="Times New Roman" w:hAnsi="Times New Roman" w:cs="Times New Roman"/>
                  <w:color w:val="0000FF"/>
                  <w:sz w:val="16"/>
                  <w:szCs w:val="16"/>
                  <w:u w:val="single"/>
                </w:rPr>
                <w:t>http://www.rsta.gov.bt/download/rstaact.pdf</w:t>
              </w:r>
            </w:hyperlink>
          </w:p>
        </w:tc>
      </w:tr>
      <w:tr w:rsidR="00B80043" w:rsidRPr="002855A6" w14:paraId="0C03B2FF" w14:textId="77777777" w:rsidTr="00E51D68">
        <w:tc>
          <w:tcPr>
            <w:tcW w:w="1550" w:type="dxa"/>
            <w:shd w:val="clear" w:color="auto" w:fill="auto"/>
          </w:tcPr>
          <w:p w14:paraId="3317EDF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Bolivia (Plurinational State of)</w:t>
            </w:r>
          </w:p>
        </w:tc>
        <w:tc>
          <w:tcPr>
            <w:tcW w:w="981" w:type="dxa"/>
            <w:shd w:val="clear" w:color="auto" w:fill="auto"/>
          </w:tcPr>
          <w:p w14:paraId="3810E82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2007</w:t>
            </w:r>
          </w:p>
        </w:tc>
        <w:tc>
          <w:tcPr>
            <w:tcW w:w="3941" w:type="dxa"/>
            <w:shd w:val="clear" w:color="auto" w:fill="auto"/>
          </w:tcPr>
          <w:p w14:paraId="7BA8298A"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Bolivia: Comité Interinstitucional de Seguridad Vial (2</w:t>
            </w:r>
            <w:r w:rsidRPr="00912AC5">
              <w:rPr>
                <w:rFonts w:ascii="Times New Roman" w:hAnsi="Times New Roman" w:cs="Times New Roman"/>
                <w:sz w:val="16"/>
                <w:szCs w:val="16"/>
                <w:lang w:val="es-ES"/>
              </w:rPr>
              <w:br/>
              <w:t>007)</w:t>
            </w:r>
          </w:p>
        </w:tc>
        <w:tc>
          <w:tcPr>
            <w:tcW w:w="1134" w:type="dxa"/>
            <w:shd w:val="clear" w:color="auto" w:fill="auto"/>
          </w:tcPr>
          <w:p w14:paraId="7D4E847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Pérez, Gabriel, 2009, Road Safety in Latin America and the Caribbean Countries. UNECE Seminar: Improving global road safety: setting regional and national road traffic casualty reduction targets</w:t>
            </w:r>
          </w:p>
        </w:tc>
        <w:tc>
          <w:tcPr>
            <w:tcW w:w="1456" w:type="dxa"/>
            <w:tcBorders>
              <w:top w:val="single" w:sz="4" w:space="0" w:color="auto"/>
              <w:left w:val="nil"/>
              <w:bottom w:val="single" w:sz="4" w:space="0" w:color="auto"/>
              <w:right w:val="single" w:sz="4" w:space="0" w:color="auto"/>
            </w:tcBorders>
            <w:shd w:val="clear" w:color="auto" w:fill="auto"/>
          </w:tcPr>
          <w:p w14:paraId="483DF598" w14:textId="77777777" w:rsidR="00B80043" w:rsidRPr="002855A6" w:rsidRDefault="0027335F" w:rsidP="00E51D68">
            <w:pPr>
              <w:rPr>
                <w:rFonts w:ascii="Times New Roman" w:hAnsi="Times New Roman" w:cs="Times New Roman"/>
                <w:color w:val="0000FF"/>
                <w:sz w:val="16"/>
                <w:szCs w:val="16"/>
                <w:u w:val="single"/>
              </w:rPr>
            </w:pPr>
            <w:hyperlink r:id="rId22" w:history="1">
              <w:r w:rsidR="00B80043" w:rsidRPr="002855A6">
                <w:rPr>
                  <w:rFonts w:ascii="Times New Roman" w:hAnsi="Times New Roman" w:cs="Times New Roman"/>
                  <w:color w:val="0000FF"/>
                  <w:sz w:val="16"/>
                  <w:szCs w:val="16"/>
                  <w:u w:val="single"/>
                </w:rPr>
                <w:t>http://www.unece.org/fileadmin/DAM/trans/roadsafe/unda/Minsk_Pres12_Perez.pdf</w:t>
              </w:r>
            </w:hyperlink>
          </w:p>
        </w:tc>
      </w:tr>
      <w:tr w:rsidR="00B80043" w:rsidRPr="002855A6" w14:paraId="1D6926FE" w14:textId="77777777" w:rsidTr="00E51D68">
        <w:tc>
          <w:tcPr>
            <w:tcW w:w="1550" w:type="dxa"/>
            <w:shd w:val="clear" w:color="auto" w:fill="auto"/>
          </w:tcPr>
          <w:p w14:paraId="04F68DE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Bosnia and Herzegovina</w:t>
            </w:r>
          </w:p>
        </w:tc>
        <w:tc>
          <w:tcPr>
            <w:tcW w:w="981" w:type="dxa"/>
            <w:shd w:val="clear" w:color="auto" w:fill="auto"/>
          </w:tcPr>
          <w:p w14:paraId="01AE58F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2010</w:t>
            </w:r>
          </w:p>
        </w:tc>
        <w:tc>
          <w:tcPr>
            <w:tcW w:w="3941" w:type="dxa"/>
            <w:shd w:val="clear" w:color="auto" w:fill="auto"/>
          </w:tcPr>
          <w:p w14:paraId="1896EBB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Agency for Road Safety of the Republic of Srpskaa Only in the Republic of Srpska </w:t>
            </w:r>
          </w:p>
        </w:tc>
        <w:tc>
          <w:tcPr>
            <w:tcW w:w="1134" w:type="dxa"/>
            <w:shd w:val="clear" w:color="auto" w:fill="auto"/>
          </w:tcPr>
          <w:p w14:paraId="70DDC75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World Health Organization. WHO global </w:t>
            </w:r>
            <w:r w:rsidRPr="002855A6">
              <w:rPr>
                <w:rFonts w:ascii="Times New Roman" w:hAnsi="Times New Roman" w:cs="Times New Roman"/>
                <w:sz w:val="16"/>
                <w:szCs w:val="16"/>
              </w:rPr>
              <w:lastRenderedPageBreak/>
              <w:t>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073528C1" w14:textId="77777777" w:rsidR="00B80043" w:rsidRPr="002855A6" w:rsidRDefault="0027335F" w:rsidP="00E51D68">
            <w:pPr>
              <w:rPr>
                <w:rFonts w:ascii="Times New Roman" w:hAnsi="Times New Roman" w:cs="Times New Roman"/>
                <w:color w:val="0000FF"/>
                <w:sz w:val="16"/>
                <w:szCs w:val="16"/>
                <w:u w:val="single"/>
              </w:rPr>
            </w:pPr>
            <w:hyperlink r:id="rId23" w:history="1">
              <w:r w:rsidR="00B80043" w:rsidRPr="002855A6">
                <w:rPr>
                  <w:rFonts w:ascii="Times New Roman" w:hAnsi="Times New Roman" w:cs="Times New Roman"/>
                  <w:color w:val="0000FF"/>
                  <w:sz w:val="16"/>
                  <w:szCs w:val="16"/>
                  <w:u w:val="single"/>
                </w:rPr>
                <w:t>http://www.who.int/violence_injury_prevention/road_sa</w:t>
              </w:r>
              <w:r w:rsidR="00B80043" w:rsidRPr="002855A6">
                <w:rPr>
                  <w:rFonts w:ascii="Times New Roman" w:hAnsi="Times New Roman" w:cs="Times New Roman"/>
                  <w:color w:val="0000FF"/>
                  <w:sz w:val="16"/>
                  <w:szCs w:val="16"/>
                  <w:u w:val="single"/>
                </w:rPr>
                <w:lastRenderedPageBreak/>
                <w:t>fety_status/2013/country_profiles/bosnia_and_herzegovina.pdf?ua=1</w:t>
              </w:r>
            </w:hyperlink>
          </w:p>
        </w:tc>
      </w:tr>
      <w:tr w:rsidR="00B80043" w:rsidRPr="002855A6" w14:paraId="080F94C2" w14:textId="77777777" w:rsidTr="00E51D68">
        <w:tc>
          <w:tcPr>
            <w:tcW w:w="1550" w:type="dxa"/>
            <w:shd w:val="clear" w:color="auto" w:fill="auto"/>
          </w:tcPr>
          <w:p w14:paraId="66099E8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Botswana</w:t>
            </w:r>
          </w:p>
        </w:tc>
        <w:tc>
          <w:tcPr>
            <w:tcW w:w="981" w:type="dxa"/>
            <w:shd w:val="clear" w:color="auto" w:fill="auto"/>
          </w:tcPr>
          <w:p w14:paraId="1A14CE4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1975</w:t>
            </w:r>
          </w:p>
        </w:tc>
        <w:tc>
          <w:tcPr>
            <w:tcW w:w="3941" w:type="dxa"/>
            <w:shd w:val="clear" w:color="auto" w:fill="auto"/>
          </w:tcPr>
          <w:p w14:paraId="2B3B77E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Botswana’s National Road Safety Committee is arguably one of the most successful in Africa and is very successful in terms of publicity and education initiatives. Established in 1975, it</w:t>
            </w:r>
          </w:p>
        </w:tc>
        <w:tc>
          <w:tcPr>
            <w:tcW w:w="1134" w:type="dxa"/>
            <w:shd w:val="clear" w:color="auto" w:fill="auto"/>
          </w:tcPr>
          <w:p w14:paraId="2374A70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Jacobs, G., and A. Aeron-Thomas. "Africa Road Safety Review”, Final Report." Department of Transportation/Federal Highway Administration, TRL (Transport Research Laboratory) Limited. 2000.</w:t>
            </w:r>
          </w:p>
        </w:tc>
        <w:tc>
          <w:tcPr>
            <w:tcW w:w="1456" w:type="dxa"/>
            <w:tcBorders>
              <w:top w:val="single" w:sz="4" w:space="0" w:color="auto"/>
              <w:left w:val="nil"/>
              <w:bottom w:val="single" w:sz="4" w:space="0" w:color="auto"/>
              <w:right w:val="single" w:sz="4" w:space="0" w:color="auto"/>
            </w:tcBorders>
            <w:shd w:val="clear" w:color="auto" w:fill="auto"/>
          </w:tcPr>
          <w:p w14:paraId="4D38688C" w14:textId="77777777" w:rsidR="00B80043" w:rsidRPr="002855A6" w:rsidRDefault="0027335F" w:rsidP="00E51D68">
            <w:pPr>
              <w:rPr>
                <w:rFonts w:ascii="Times New Roman" w:hAnsi="Times New Roman" w:cs="Times New Roman"/>
                <w:color w:val="0000FF"/>
                <w:sz w:val="16"/>
                <w:szCs w:val="16"/>
                <w:u w:val="single"/>
              </w:rPr>
            </w:pPr>
            <w:hyperlink r:id="rId24" w:history="1">
              <w:r w:rsidR="00B80043" w:rsidRPr="002855A6">
                <w:rPr>
                  <w:rFonts w:ascii="Times New Roman" w:hAnsi="Times New Roman" w:cs="Times New Roman"/>
                  <w:color w:val="0000FF"/>
                  <w:sz w:val="16"/>
                  <w:szCs w:val="16"/>
                  <w:u w:val="single"/>
                </w:rPr>
                <w:t>https://www.rita.dot.gov/bts/sites/rita.dot.gov.bts/files/publications/africa_road_safety_review/pdf/entire.pdf</w:t>
              </w:r>
            </w:hyperlink>
          </w:p>
        </w:tc>
      </w:tr>
      <w:tr w:rsidR="00B80043" w:rsidRPr="002855A6" w14:paraId="179F094A" w14:textId="77777777" w:rsidTr="00E51D68">
        <w:tc>
          <w:tcPr>
            <w:tcW w:w="1550" w:type="dxa"/>
            <w:shd w:val="clear" w:color="auto" w:fill="auto"/>
          </w:tcPr>
          <w:p w14:paraId="58CA9E6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Brazil</w:t>
            </w:r>
          </w:p>
        </w:tc>
        <w:tc>
          <w:tcPr>
            <w:tcW w:w="981" w:type="dxa"/>
            <w:shd w:val="clear" w:color="auto" w:fill="auto"/>
          </w:tcPr>
          <w:p w14:paraId="702BE40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2005</w:t>
            </w:r>
          </w:p>
        </w:tc>
        <w:tc>
          <w:tcPr>
            <w:tcW w:w="3941" w:type="dxa"/>
            <w:shd w:val="clear" w:color="auto" w:fill="auto"/>
          </w:tcPr>
          <w:p w14:paraId="5ED6ED9A"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Brazil: Comitê Nacional de Saúde, Segurança e Paz no Trânsito (2005)</w:t>
            </w:r>
          </w:p>
        </w:tc>
        <w:tc>
          <w:tcPr>
            <w:tcW w:w="1134" w:type="dxa"/>
            <w:shd w:val="clear" w:color="auto" w:fill="auto"/>
          </w:tcPr>
          <w:p w14:paraId="766614D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Pérez, Gabrliel, 2009, Road Safety in Latin America and the Caribbean Countries. UNECE Seminar: Improving global road safety: setting regional and national road traffic casualty reduction targets</w:t>
            </w:r>
          </w:p>
        </w:tc>
        <w:tc>
          <w:tcPr>
            <w:tcW w:w="1456" w:type="dxa"/>
            <w:tcBorders>
              <w:top w:val="single" w:sz="4" w:space="0" w:color="auto"/>
              <w:left w:val="nil"/>
              <w:bottom w:val="single" w:sz="4" w:space="0" w:color="auto"/>
              <w:right w:val="single" w:sz="4" w:space="0" w:color="auto"/>
            </w:tcBorders>
            <w:shd w:val="clear" w:color="auto" w:fill="auto"/>
          </w:tcPr>
          <w:p w14:paraId="453B8661" w14:textId="77777777" w:rsidR="00B80043" w:rsidRPr="002855A6" w:rsidRDefault="0027335F" w:rsidP="00E51D68">
            <w:pPr>
              <w:rPr>
                <w:rFonts w:ascii="Times New Roman" w:hAnsi="Times New Roman" w:cs="Times New Roman"/>
                <w:color w:val="0000FF"/>
                <w:sz w:val="16"/>
                <w:szCs w:val="16"/>
                <w:u w:val="single"/>
              </w:rPr>
            </w:pPr>
            <w:hyperlink r:id="rId25" w:history="1">
              <w:r w:rsidR="00B80043" w:rsidRPr="002855A6">
                <w:rPr>
                  <w:rFonts w:ascii="Times New Roman" w:hAnsi="Times New Roman" w:cs="Times New Roman"/>
                  <w:color w:val="0000FF"/>
                  <w:sz w:val="16"/>
                  <w:szCs w:val="16"/>
                  <w:u w:val="single"/>
                </w:rPr>
                <w:t>http://www.unece.org/fileadmin/DAM/trans/roadsafe/unda/Minsk_Pres12_Perez.pdf</w:t>
              </w:r>
            </w:hyperlink>
          </w:p>
        </w:tc>
      </w:tr>
      <w:tr w:rsidR="00B80043" w:rsidRPr="002855A6" w14:paraId="0731E324" w14:textId="77777777" w:rsidTr="00E51D68">
        <w:tc>
          <w:tcPr>
            <w:tcW w:w="1550" w:type="dxa"/>
            <w:shd w:val="clear" w:color="auto" w:fill="auto"/>
          </w:tcPr>
          <w:p w14:paraId="4B340B6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Brunei Darussalam</w:t>
            </w:r>
          </w:p>
        </w:tc>
        <w:tc>
          <w:tcPr>
            <w:tcW w:w="981" w:type="dxa"/>
            <w:shd w:val="clear" w:color="auto" w:fill="auto"/>
          </w:tcPr>
          <w:p w14:paraId="26A5B4F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1977</w:t>
            </w:r>
          </w:p>
        </w:tc>
        <w:tc>
          <w:tcPr>
            <w:tcW w:w="3941" w:type="dxa"/>
            <w:shd w:val="clear" w:color="auto" w:fill="auto"/>
          </w:tcPr>
          <w:p w14:paraId="3E1B9BE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Introduction / History</w:t>
            </w:r>
            <w:r w:rsidRPr="002855A6">
              <w:rPr>
                <w:rFonts w:ascii="Times New Roman" w:hAnsi="Times New Roman" w:cs="Times New Roman"/>
                <w:sz w:val="16"/>
                <w:szCs w:val="16"/>
              </w:rPr>
              <w:br/>
            </w:r>
            <w:r w:rsidRPr="002855A6">
              <w:rPr>
                <w:rFonts w:ascii="Times New Roman" w:hAnsi="Times New Roman" w:cs="Times New Roman"/>
                <w:sz w:val="16"/>
                <w:szCs w:val="16"/>
              </w:rPr>
              <w:br/>
              <w:t>Brunei Darussalam Road Safety Council was established since 17th November 1977.</w:t>
            </w:r>
            <w:r w:rsidRPr="002855A6">
              <w:rPr>
                <w:rFonts w:ascii="Times New Roman" w:hAnsi="Times New Roman" w:cs="Times New Roman"/>
                <w:sz w:val="16"/>
                <w:szCs w:val="16"/>
              </w:rPr>
              <w:br/>
            </w:r>
            <w:r w:rsidRPr="002855A6">
              <w:rPr>
                <w:rFonts w:ascii="Times New Roman" w:hAnsi="Times New Roman" w:cs="Times New Roman"/>
                <w:sz w:val="16"/>
                <w:szCs w:val="16"/>
              </w:rPr>
              <w:br/>
              <w:t>The purpose is to maintain a highest level of road safety for Brunei Darussalam with the recognition that education plays a key part in maintaining these high standards of safety.</w:t>
            </w:r>
            <w:r w:rsidRPr="002855A6">
              <w:rPr>
                <w:rFonts w:ascii="Times New Roman" w:hAnsi="Times New Roman" w:cs="Times New Roman"/>
                <w:sz w:val="16"/>
                <w:szCs w:val="16"/>
              </w:rPr>
              <w:br/>
            </w:r>
            <w:r w:rsidRPr="002855A6">
              <w:rPr>
                <w:rFonts w:ascii="Times New Roman" w:hAnsi="Times New Roman" w:cs="Times New Roman"/>
                <w:sz w:val="16"/>
                <w:szCs w:val="16"/>
              </w:rPr>
              <w:br/>
              <w:t>The Council have undergo continuous training to be kept informed of new and improved safety standards, legislative changes and international best practices to reduce the incidence of death and serious injuries.</w:t>
            </w:r>
            <w:r w:rsidRPr="002855A6">
              <w:rPr>
                <w:rFonts w:ascii="Times New Roman" w:hAnsi="Times New Roman" w:cs="Times New Roman"/>
                <w:sz w:val="16"/>
                <w:szCs w:val="16"/>
              </w:rPr>
              <w:br/>
            </w:r>
            <w:r w:rsidRPr="002855A6">
              <w:rPr>
                <w:rFonts w:ascii="Times New Roman" w:hAnsi="Times New Roman" w:cs="Times New Roman"/>
                <w:sz w:val="16"/>
                <w:szCs w:val="16"/>
              </w:rPr>
              <w:br/>
              <w:t>Since it's establishment the Council and Committee activities are now much more organised and professional and recognises the need for each individual authority and organisation to understand and respect the role each one has to play.</w:t>
            </w:r>
            <w:r w:rsidRPr="002855A6">
              <w:rPr>
                <w:rFonts w:ascii="Times New Roman" w:hAnsi="Times New Roman" w:cs="Times New Roman"/>
                <w:sz w:val="16"/>
                <w:szCs w:val="16"/>
              </w:rPr>
              <w:br/>
            </w:r>
            <w:r w:rsidRPr="002855A6">
              <w:rPr>
                <w:rFonts w:ascii="Times New Roman" w:hAnsi="Times New Roman" w:cs="Times New Roman"/>
                <w:sz w:val="16"/>
                <w:szCs w:val="16"/>
              </w:rPr>
              <w:br/>
            </w:r>
            <w:r w:rsidRPr="002855A6">
              <w:rPr>
                <w:rFonts w:ascii="Times New Roman" w:hAnsi="Times New Roman" w:cs="Times New Roman"/>
                <w:sz w:val="16"/>
                <w:szCs w:val="16"/>
              </w:rPr>
              <w:lastRenderedPageBreak/>
              <w:t xml:space="preserve">The Council has brought about changes that have seen the number of people killed on our roads each year to reduce. </w:t>
            </w:r>
          </w:p>
        </w:tc>
        <w:tc>
          <w:tcPr>
            <w:tcW w:w="1134" w:type="dxa"/>
            <w:shd w:val="clear" w:color="auto" w:fill="auto"/>
          </w:tcPr>
          <w:p w14:paraId="4438CDA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 xml:space="preserve">Government of Brunei, Brunei Road Safety Council. </w:t>
            </w:r>
          </w:p>
        </w:tc>
        <w:tc>
          <w:tcPr>
            <w:tcW w:w="1456" w:type="dxa"/>
            <w:tcBorders>
              <w:top w:val="single" w:sz="4" w:space="0" w:color="auto"/>
              <w:left w:val="nil"/>
              <w:bottom w:val="single" w:sz="4" w:space="0" w:color="auto"/>
              <w:right w:val="single" w:sz="4" w:space="0" w:color="auto"/>
            </w:tcBorders>
            <w:shd w:val="clear" w:color="auto" w:fill="auto"/>
          </w:tcPr>
          <w:p w14:paraId="52364640" w14:textId="77777777" w:rsidR="00B80043" w:rsidRPr="002855A6" w:rsidRDefault="0027335F" w:rsidP="00E51D68">
            <w:pPr>
              <w:rPr>
                <w:rFonts w:ascii="Times New Roman" w:hAnsi="Times New Roman" w:cs="Times New Roman"/>
                <w:color w:val="0000FF"/>
                <w:sz w:val="16"/>
                <w:szCs w:val="16"/>
                <w:u w:val="single"/>
              </w:rPr>
            </w:pPr>
            <w:hyperlink r:id="rId26" w:history="1">
              <w:r w:rsidR="00B80043" w:rsidRPr="002855A6">
                <w:rPr>
                  <w:rFonts w:ascii="Times New Roman" w:hAnsi="Times New Roman" w:cs="Times New Roman"/>
                  <w:color w:val="0000FF"/>
                  <w:sz w:val="16"/>
                  <w:szCs w:val="16"/>
                  <w:u w:val="single"/>
                </w:rPr>
                <w:t>http://www.bruneiroadsafety.org.bn/index.php?option=com_content&amp;view=article&amp;id=46&amp;Itemid=27</w:t>
              </w:r>
              <w:r w:rsidR="00B80043" w:rsidRPr="002855A6">
                <w:rPr>
                  <w:rFonts w:ascii="Times New Roman" w:hAnsi="Times New Roman" w:cs="Times New Roman"/>
                  <w:color w:val="0000FF"/>
                  <w:sz w:val="16"/>
                  <w:szCs w:val="16"/>
                  <w:u w:val="single"/>
                </w:rPr>
                <w:br/>
                <w:t>https://www.facebook.com/pages/Brunei-Road-Safety-Council/236770996346274?sk=info</w:t>
              </w:r>
              <w:r w:rsidR="00B80043" w:rsidRPr="002855A6">
                <w:rPr>
                  <w:rFonts w:ascii="Times New Roman" w:hAnsi="Times New Roman" w:cs="Times New Roman"/>
                  <w:color w:val="0000FF"/>
                  <w:sz w:val="16"/>
                  <w:szCs w:val="16"/>
                  <w:u w:val="single"/>
                </w:rPr>
                <w:br/>
                <w:t>http://webcache.googleusercontent.com/search?q=cache:5s-Qfe_ASlwJ:www.bruneiroadsafety.org.bn/index.php%3Foption%3Dcom_content%26view%3Darticle%26id%3D46%26Itemid%3</w:t>
              </w:r>
              <w:r w:rsidR="00B80043" w:rsidRPr="002855A6">
                <w:rPr>
                  <w:rFonts w:ascii="Times New Roman" w:hAnsi="Times New Roman" w:cs="Times New Roman"/>
                  <w:color w:val="0000FF"/>
                  <w:sz w:val="16"/>
                  <w:szCs w:val="16"/>
                  <w:u w:val="single"/>
                </w:rPr>
                <w:lastRenderedPageBreak/>
                <w:t xml:space="preserve">D27+&amp;cd=3&amp;hl=en&amp;ct=clnk&amp;gl=ca </w:t>
              </w:r>
            </w:hyperlink>
          </w:p>
        </w:tc>
      </w:tr>
      <w:tr w:rsidR="00B80043" w:rsidRPr="002855A6" w14:paraId="72D4DD9C" w14:textId="77777777" w:rsidTr="00E51D68">
        <w:tc>
          <w:tcPr>
            <w:tcW w:w="1550" w:type="dxa"/>
            <w:shd w:val="clear" w:color="auto" w:fill="auto"/>
          </w:tcPr>
          <w:p w14:paraId="1FE3800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Bulgaria</w:t>
            </w:r>
          </w:p>
        </w:tc>
        <w:tc>
          <w:tcPr>
            <w:tcW w:w="981" w:type="dxa"/>
            <w:shd w:val="clear" w:color="auto" w:fill="auto"/>
          </w:tcPr>
          <w:p w14:paraId="75B4070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2002</w:t>
            </w:r>
          </w:p>
        </w:tc>
        <w:tc>
          <w:tcPr>
            <w:tcW w:w="3941" w:type="dxa"/>
            <w:shd w:val="clear" w:color="auto" w:fill="auto"/>
          </w:tcPr>
          <w:p w14:paraId="167E7A0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Established at the Council of Ministers shall be a State – public consultative commission for the issues of the traffic safety; </w:t>
            </w:r>
            <w:r w:rsidRPr="002855A6">
              <w:rPr>
                <w:rFonts w:ascii="Times New Roman" w:hAnsi="Times New Roman" w:cs="Times New Roman"/>
                <w:sz w:val="16"/>
                <w:szCs w:val="16"/>
              </w:rPr>
              <w:br/>
              <w:t xml:space="preserve">(2) (new – SG 43/02) The commission of para 1 shall: 1. assist the Council of Ministers in taking decisions, connected with the traffic safety </w:t>
            </w:r>
            <w:r w:rsidRPr="002855A6">
              <w:rPr>
                <w:rFonts w:ascii="Times New Roman" w:hAnsi="Times New Roman" w:cs="Times New Roman"/>
                <w:sz w:val="16"/>
                <w:szCs w:val="16"/>
              </w:rPr>
              <w:br/>
              <w:t>on roads;  2. give statements and develop drafts of laws and by-law normative acts, having relation with the traffic safety on roads;</w:t>
            </w:r>
          </w:p>
        </w:tc>
        <w:tc>
          <w:tcPr>
            <w:tcW w:w="1134" w:type="dxa"/>
            <w:shd w:val="clear" w:color="auto" w:fill="auto"/>
          </w:tcPr>
          <w:p w14:paraId="0D1B1F8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Government of Bulgaria, Traffic Law SG. 43/26 Apr 2002</w:t>
            </w:r>
          </w:p>
        </w:tc>
        <w:tc>
          <w:tcPr>
            <w:tcW w:w="1456" w:type="dxa"/>
            <w:tcBorders>
              <w:top w:val="single" w:sz="4" w:space="0" w:color="auto"/>
              <w:left w:val="nil"/>
              <w:bottom w:val="single" w:sz="4" w:space="0" w:color="auto"/>
              <w:right w:val="single" w:sz="4" w:space="0" w:color="auto"/>
            </w:tcBorders>
            <w:shd w:val="clear" w:color="auto" w:fill="auto"/>
          </w:tcPr>
          <w:p w14:paraId="64963DFC" w14:textId="77777777" w:rsidR="00B80043" w:rsidRPr="002855A6" w:rsidRDefault="0027335F" w:rsidP="00E51D68">
            <w:pPr>
              <w:rPr>
                <w:rFonts w:ascii="Times New Roman" w:hAnsi="Times New Roman" w:cs="Times New Roman"/>
                <w:color w:val="0000FF"/>
                <w:sz w:val="16"/>
                <w:szCs w:val="16"/>
                <w:u w:val="single"/>
              </w:rPr>
            </w:pPr>
            <w:hyperlink r:id="rId27" w:history="1">
              <w:r w:rsidR="00B80043" w:rsidRPr="002855A6">
                <w:rPr>
                  <w:rFonts w:ascii="Times New Roman" w:hAnsi="Times New Roman" w:cs="Times New Roman"/>
                  <w:color w:val="0000FF"/>
                  <w:sz w:val="16"/>
                  <w:szCs w:val="16"/>
                  <w:u w:val="single"/>
                </w:rPr>
                <w:t>https://www.mvr.bg/NR/rdonlyres/8714091D-3F2D-4C6E-9544-90BA1F8D2C9C/0/04_Law_Trafic_EN.pdf</w:t>
              </w:r>
            </w:hyperlink>
          </w:p>
        </w:tc>
      </w:tr>
      <w:tr w:rsidR="00B80043" w:rsidRPr="002855A6" w14:paraId="47AC97BD" w14:textId="77777777" w:rsidTr="00E51D68">
        <w:tc>
          <w:tcPr>
            <w:tcW w:w="1550" w:type="dxa"/>
            <w:shd w:val="clear" w:color="auto" w:fill="auto"/>
          </w:tcPr>
          <w:p w14:paraId="6B46AD8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Burkina Faso</w:t>
            </w:r>
          </w:p>
        </w:tc>
        <w:tc>
          <w:tcPr>
            <w:tcW w:w="981" w:type="dxa"/>
            <w:shd w:val="clear" w:color="auto" w:fill="auto"/>
          </w:tcPr>
          <w:p w14:paraId="117CA1B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2011</w:t>
            </w:r>
          </w:p>
        </w:tc>
        <w:tc>
          <w:tcPr>
            <w:tcW w:w="3941" w:type="dxa"/>
            <w:shd w:val="clear" w:color="auto" w:fill="auto"/>
          </w:tcPr>
          <w:p w14:paraId="7554927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lang w:val="fr-CA"/>
              </w:rPr>
              <w:t xml:space="preserve">Les membres du Conseil national de la Sécurité routière (CNSR) ont été officiellement installés le 26 juillet 2011 par le Premier Ministre Luc Adolphe </w:t>
            </w:r>
            <w:r w:rsidRPr="002855A6">
              <w:rPr>
                <w:rFonts w:ascii="Times New Roman" w:hAnsi="Times New Roman" w:cs="Times New Roman"/>
                <w:sz w:val="16"/>
                <w:szCs w:val="16"/>
                <w:lang w:val="fr-CA"/>
              </w:rPr>
              <w:br/>
            </w:r>
            <w:r w:rsidRPr="002855A6">
              <w:rPr>
                <w:rFonts w:ascii="Times New Roman" w:hAnsi="Times New Roman" w:cs="Times New Roman"/>
                <w:sz w:val="16"/>
                <w:szCs w:val="16"/>
                <w:lang w:val="fr-CA"/>
              </w:rPr>
              <w:br/>
              <w:t xml:space="preserve">Road Safety has been included as a core element of the National Policy of Sustainable </w:t>
            </w:r>
            <w:r w:rsidRPr="002855A6">
              <w:rPr>
                <w:rFonts w:ascii="Times New Roman" w:hAnsi="Times New Roman" w:cs="Times New Roman"/>
                <w:sz w:val="16"/>
                <w:szCs w:val="16"/>
                <w:lang w:val="fr-CA"/>
              </w:rPr>
              <w:br/>
              <w:t xml:space="preserve">Development of Burkina Faso. </w:t>
            </w:r>
            <w:r w:rsidRPr="002855A6">
              <w:rPr>
                <w:rFonts w:ascii="Times New Roman" w:hAnsi="Times New Roman" w:cs="Times New Roman"/>
                <w:sz w:val="16"/>
                <w:szCs w:val="16"/>
              </w:rPr>
              <w:t xml:space="preserve">A National Road Safety Policy document has been </w:t>
            </w:r>
            <w:r w:rsidRPr="002855A6">
              <w:rPr>
                <w:rFonts w:ascii="Times New Roman" w:hAnsi="Times New Roman" w:cs="Times New Roman"/>
                <w:sz w:val="16"/>
                <w:szCs w:val="16"/>
              </w:rPr>
              <w:br/>
              <w:t xml:space="preserve">elaborated: a lead body has been created, the National Council of Road Safety ( Conseil </w:t>
            </w:r>
            <w:r w:rsidRPr="002855A6">
              <w:rPr>
                <w:rFonts w:ascii="Times New Roman" w:hAnsi="Times New Roman" w:cs="Times New Roman"/>
                <w:sz w:val="16"/>
                <w:szCs w:val="16"/>
              </w:rPr>
              <w:br/>
              <w:t>National de la Sécurité routière)</w:t>
            </w:r>
          </w:p>
        </w:tc>
        <w:tc>
          <w:tcPr>
            <w:tcW w:w="1134" w:type="dxa"/>
            <w:shd w:val="clear" w:color="auto" w:fill="auto"/>
          </w:tcPr>
          <w:p w14:paraId="4883C6C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Economic Commission for Africa, The Second African Road Safety Conference. Report, Addis Ababa, Ethiopia 2011</w:t>
            </w:r>
          </w:p>
        </w:tc>
        <w:tc>
          <w:tcPr>
            <w:tcW w:w="1456" w:type="dxa"/>
            <w:tcBorders>
              <w:top w:val="single" w:sz="4" w:space="0" w:color="auto"/>
              <w:left w:val="nil"/>
              <w:bottom w:val="single" w:sz="4" w:space="0" w:color="auto"/>
              <w:right w:val="single" w:sz="4" w:space="0" w:color="auto"/>
            </w:tcBorders>
            <w:shd w:val="clear" w:color="auto" w:fill="auto"/>
          </w:tcPr>
          <w:p w14:paraId="026DC1B3" w14:textId="77777777" w:rsidR="00B80043" w:rsidRPr="002855A6" w:rsidRDefault="0027335F" w:rsidP="00E51D68">
            <w:pPr>
              <w:rPr>
                <w:rFonts w:ascii="Times New Roman" w:hAnsi="Times New Roman" w:cs="Times New Roman"/>
                <w:color w:val="0000FF"/>
                <w:sz w:val="16"/>
                <w:szCs w:val="16"/>
                <w:u w:val="single"/>
              </w:rPr>
            </w:pPr>
            <w:hyperlink r:id="rId28" w:history="1">
              <w:r w:rsidR="00B80043" w:rsidRPr="002855A6">
                <w:rPr>
                  <w:rFonts w:ascii="Times New Roman" w:hAnsi="Times New Roman" w:cs="Times New Roman"/>
                  <w:color w:val="0000FF"/>
                  <w:sz w:val="16"/>
                  <w:szCs w:val="16"/>
                  <w:u w:val="single"/>
                </w:rPr>
                <w:t>http://www.irfnet.ch/files-upload/pdf-files/272607e4561770e59c14f466a9bd0584_The_2nd_African_Road_Safety_Conference_Report.pdf</w:t>
              </w:r>
            </w:hyperlink>
          </w:p>
        </w:tc>
      </w:tr>
      <w:tr w:rsidR="00B80043" w:rsidRPr="00B83C15" w14:paraId="024211A9" w14:textId="77777777" w:rsidTr="00E51D68">
        <w:tc>
          <w:tcPr>
            <w:tcW w:w="1550" w:type="dxa"/>
            <w:shd w:val="clear" w:color="auto" w:fill="auto"/>
          </w:tcPr>
          <w:p w14:paraId="434611D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Burundi</w:t>
            </w:r>
          </w:p>
        </w:tc>
        <w:tc>
          <w:tcPr>
            <w:tcW w:w="981" w:type="dxa"/>
            <w:shd w:val="clear" w:color="auto" w:fill="auto"/>
          </w:tcPr>
          <w:p w14:paraId="7227505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69417D95" w14:textId="77777777" w:rsidR="00B80043" w:rsidRPr="002855A6" w:rsidRDefault="00B80043" w:rsidP="00E51D68">
            <w:pPr>
              <w:rPr>
                <w:rFonts w:ascii="Times New Roman" w:hAnsi="Times New Roman" w:cs="Times New Roman"/>
                <w:sz w:val="16"/>
                <w:szCs w:val="16"/>
                <w:lang w:val="fr-CA"/>
              </w:rPr>
            </w:pPr>
            <w:r w:rsidRPr="002855A6">
              <w:rPr>
                <w:rFonts w:ascii="Times New Roman" w:hAnsi="Times New Roman" w:cs="Times New Roman"/>
                <w:sz w:val="16"/>
                <w:szCs w:val="16"/>
                <w:lang w:val="fr-CA"/>
              </w:rPr>
              <w:t xml:space="preserve">Concernant la sécurité routière </w:t>
            </w:r>
            <w:r w:rsidRPr="002855A6">
              <w:rPr>
                <w:rFonts w:ascii="Times New Roman" w:hAnsi="Times New Roman" w:cs="Times New Roman"/>
                <w:sz w:val="16"/>
                <w:szCs w:val="16"/>
                <w:lang w:val="fr-CA"/>
              </w:rPr>
              <w:br/>
              <w:t xml:space="preserve">- Ordonnance ministérielle ORU n°660/206 du 11 septembre 1958 portant règlement </w:t>
            </w:r>
            <w:r w:rsidRPr="002855A6">
              <w:rPr>
                <w:rFonts w:ascii="Times New Roman" w:hAnsi="Times New Roman" w:cs="Times New Roman"/>
                <w:sz w:val="16"/>
                <w:szCs w:val="16"/>
                <w:lang w:val="fr-CA"/>
              </w:rPr>
              <w:br/>
              <w:t xml:space="preserve">de la police de roulage et de la circulation </w:t>
            </w:r>
            <w:r w:rsidRPr="002855A6">
              <w:rPr>
                <w:rFonts w:ascii="Times New Roman" w:hAnsi="Times New Roman" w:cs="Times New Roman"/>
                <w:sz w:val="16"/>
                <w:szCs w:val="16"/>
                <w:lang w:val="fr-CA"/>
              </w:rPr>
              <w:br/>
              <w:t xml:space="preserve">- Décret-loi n°1/18 du 29 juin 1977 instaurant l’assurance obligatoire de la </w:t>
            </w:r>
            <w:r w:rsidRPr="002855A6">
              <w:rPr>
                <w:rFonts w:ascii="Times New Roman" w:hAnsi="Times New Roman" w:cs="Times New Roman"/>
                <w:sz w:val="16"/>
                <w:szCs w:val="16"/>
                <w:lang w:val="fr-CA"/>
              </w:rPr>
              <w:br/>
              <w:t>responsabilité civile en matière de véhicules automobile</w:t>
            </w:r>
            <w:r w:rsidRPr="002855A6">
              <w:rPr>
                <w:rFonts w:ascii="Times New Roman" w:hAnsi="Times New Roman" w:cs="Times New Roman"/>
                <w:sz w:val="16"/>
                <w:szCs w:val="16"/>
                <w:lang w:val="fr-CA"/>
              </w:rPr>
              <w:br/>
            </w:r>
            <w:r w:rsidRPr="002855A6">
              <w:rPr>
                <w:rFonts w:ascii="Times New Roman" w:hAnsi="Times New Roman" w:cs="Times New Roman"/>
                <w:sz w:val="16"/>
                <w:szCs w:val="16"/>
                <w:lang w:val="fr-CA"/>
              </w:rPr>
              <w:br/>
              <w:t>Décret-loi n°1/26 du 26 juin 1980 relatif au permis de conduire</w:t>
            </w:r>
            <w:r w:rsidRPr="002855A6">
              <w:rPr>
                <w:rFonts w:ascii="Times New Roman" w:hAnsi="Times New Roman" w:cs="Times New Roman"/>
                <w:sz w:val="16"/>
                <w:szCs w:val="16"/>
                <w:lang w:val="fr-CA"/>
              </w:rPr>
              <w:br/>
              <w:t xml:space="preserve">- Ordonnance ministérielle n°540/181 du 17 juillet 1980 fixant le montant des </w:t>
            </w:r>
            <w:r w:rsidRPr="002855A6">
              <w:rPr>
                <w:rFonts w:ascii="Times New Roman" w:hAnsi="Times New Roman" w:cs="Times New Roman"/>
                <w:sz w:val="16"/>
                <w:szCs w:val="16"/>
                <w:lang w:val="fr-CA"/>
              </w:rPr>
              <w:br/>
              <w:t xml:space="preserve">redevances dues à l’occasion de la délivrance d’un permis de conduire </w:t>
            </w:r>
            <w:r w:rsidRPr="002855A6">
              <w:rPr>
                <w:rFonts w:ascii="Times New Roman" w:hAnsi="Times New Roman" w:cs="Times New Roman"/>
                <w:sz w:val="16"/>
                <w:szCs w:val="16"/>
                <w:lang w:val="fr-CA"/>
              </w:rPr>
              <w:br/>
              <w:t xml:space="preserve">- Loi n°1/04 du 17 février 2009 portant sur les transports intérieurs routiers (!) </w:t>
            </w:r>
            <w:r w:rsidRPr="002855A6">
              <w:rPr>
                <w:rFonts w:ascii="Times New Roman" w:hAnsi="Times New Roman" w:cs="Times New Roman"/>
                <w:sz w:val="16"/>
                <w:szCs w:val="16"/>
                <w:lang w:val="fr-CA"/>
              </w:rPr>
              <w:br/>
              <w:t xml:space="preserve">- Décret n°100/08 du 13/09/2010 portant sur la structure, le fonctionnement et les </w:t>
            </w:r>
            <w:r w:rsidRPr="002855A6">
              <w:rPr>
                <w:rFonts w:ascii="Times New Roman" w:hAnsi="Times New Roman" w:cs="Times New Roman"/>
                <w:sz w:val="16"/>
                <w:szCs w:val="16"/>
                <w:lang w:val="fr-CA"/>
              </w:rPr>
              <w:br/>
              <w:t xml:space="preserve">missions du Gouvernement de la République du Burundi </w:t>
            </w:r>
            <w:r w:rsidRPr="002855A6">
              <w:rPr>
                <w:rFonts w:ascii="Times New Roman" w:hAnsi="Times New Roman" w:cs="Times New Roman"/>
                <w:sz w:val="16"/>
                <w:szCs w:val="16"/>
                <w:lang w:val="fr-CA"/>
              </w:rPr>
              <w:br/>
            </w:r>
            <w:r w:rsidRPr="002855A6">
              <w:rPr>
                <w:rFonts w:ascii="Times New Roman" w:hAnsi="Times New Roman" w:cs="Times New Roman"/>
                <w:sz w:val="16"/>
                <w:szCs w:val="16"/>
                <w:lang w:val="fr-CA"/>
              </w:rPr>
              <w:br/>
              <w:t xml:space="preserve">Article 31 : Le Ministère des Transports, des Travaux Publics et de </w:t>
            </w:r>
            <w:r w:rsidRPr="002855A6">
              <w:rPr>
                <w:rFonts w:ascii="Times New Roman" w:hAnsi="Times New Roman" w:cs="Times New Roman"/>
                <w:sz w:val="16"/>
                <w:szCs w:val="16"/>
                <w:lang w:val="fr-CA"/>
              </w:rPr>
              <w:br/>
              <w:t>l’Equipement a pour missions principales de (...)Promouvoir la prévention en matière de sécurité routière en collaboration avec les autres ministères concernés</w:t>
            </w:r>
          </w:p>
        </w:tc>
        <w:tc>
          <w:tcPr>
            <w:tcW w:w="1134" w:type="dxa"/>
            <w:shd w:val="clear" w:color="auto" w:fill="auto"/>
          </w:tcPr>
          <w:p w14:paraId="107B99AB" w14:textId="77777777" w:rsidR="00B80043" w:rsidRPr="002855A6" w:rsidRDefault="00B80043" w:rsidP="00E51D68">
            <w:pPr>
              <w:rPr>
                <w:rFonts w:ascii="Times New Roman" w:hAnsi="Times New Roman" w:cs="Times New Roman"/>
                <w:sz w:val="16"/>
                <w:szCs w:val="16"/>
                <w:lang w:val="fr-CA"/>
              </w:rPr>
            </w:pPr>
            <w:r w:rsidRPr="002855A6">
              <w:rPr>
                <w:rFonts w:ascii="Times New Roman" w:hAnsi="Times New Roman" w:cs="Times New Roman"/>
                <w:sz w:val="16"/>
                <w:szCs w:val="16"/>
                <w:lang w:val="fr-CA"/>
              </w:rPr>
              <w:t>Gouvernement du Burundi, Plan Stratégique du Ministère de la Sécurité Publique , 2013</w:t>
            </w:r>
            <w:r w:rsidRPr="002855A6">
              <w:rPr>
                <w:rFonts w:ascii="Times New Roman" w:hAnsi="Times New Roman" w:cs="Times New Roman"/>
                <w:sz w:val="16"/>
                <w:szCs w:val="16"/>
                <w:lang w:val="fr-CA"/>
              </w:rPr>
              <w:br/>
              <w:t>Government du Burundi, DECRET N°100/ 323 DU 27 DECEMBRE 2011 PORTANT STRUCTURE, FONCTIONNEMENT ET MISSIONS DU GOUVERNEMENT DE LA REPUBLIQUE DU BURUNDI.</w:t>
            </w:r>
          </w:p>
        </w:tc>
        <w:tc>
          <w:tcPr>
            <w:tcW w:w="1456" w:type="dxa"/>
            <w:tcBorders>
              <w:top w:val="single" w:sz="4" w:space="0" w:color="auto"/>
              <w:left w:val="nil"/>
              <w:bottom w:val="single" w:sz="4" w:space="0" w:color="auto"/>
              <w:right w:val="single" w:sz="4" w:space="0" w:color="auto"/>
            </w:tcBorders>
            <w:shd w:val="clear" w:color="auto" w:fill="auto"/>
          </w:tcPr>
          <w:p w14:paraId="70C2F51B" w14:textId="77777777" w:rsidR="00B80043" w:rsidRPr="002855A6" w:rsidRDefault="00B80043" w:rsidP="00E51D68">
            <w:pPr>
              <w:rPr>
                <w:rFonts w:ascii="Times New Roman" w:hAnsi="Times New Roman" w:cs="Times New Roman"/>
                <w:color w:val="0000FF"/>
                <w:sz w:val="16"/>
                <w:szCs w:val="16"/>
                <w:u w:val="single"/>
                <w:lang w:val="fr-CA"/>
              </w:rPr>
            </w:pPr>
            <w:r w:rsidRPr="002855A6">
              <w:rPr>
                <w:rFonts w:ascii="Times New Roman" w:hAnsi="Times New Roman" w:cs="Times New Roman"/>
                <w:color w:val="0000FF"/>
                <w:sz w:val="16"/>
                <w:szCs w:val="16"/>
                <w:u w:val="single"/>
                <w:lang w:val="fr-CA"/>
              </w:rPr>
              <w:t>http://www.burundiconference.gov.bi/IMG/pdf/Plan_Strategique_du_Ministere_de_la_Securite_Publique.pdf</w:t>
            </w:r>
            <w:r w:rsidRPr="002855A6">
              <w:rPr>
                <w:rFonts w:ascii="Times New Roman" w:hAnsi="Times New Roman" w:cs="Times New Roman"/>
                <w:color w:val="0000FF"/>
                <w:sz w:val="16"/>
                <w:szCs w:val="16"/>
                <w:u w:val="single"/>
                <w:lang w:val="fr-CA"/>
              </w:rPr>
              <w:br/>
              <w:t>http://www.presidence.bi/spip.php?article2244</w:t>
            </w:r>
          </w:p>
        </w:tc>
      </w:tr>
      <w:tr w:rsidR="00B80043" w:rsidRPr="002855A6" w14:paraId="4158B845" w14:textId="77777777" w:rsidTr="00E51D68">
        <w:tc>
          <w:tcPr>
            <w:tcW w:w="1550" w:type="dxa"/>
            <w:shd w:val="clear" w:color="auto" w:fill="auto"/>
          </w:tcPr>
          <w:p w14:paraId="3BAC35D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Cote d'Ivoire</w:t>
            </w:r>
          </w:p>
        </w:tc>
        <w:tc>
          <w:tcPr>
            <w:tcW w:w="981" w:type="dxa"/>
            <w:shd w:val="clear" w:color="auto" w:fill="auto"/>
          </w:tcPr>
          <w:p w14:paraId="5899805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1995</w:t>
            </w:r>
          </w:p>
        </w:tc>
        <w:tc>
          <w:tcPr>
            <w:tcW w:w="3941" w:type="dxa"/>
            <w:shd w:val="clear" w:color="auto" w:fill="auto"/>
          </w:tcPr>
          <w:p w14:paraId="13DCC22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Cote d'Ivoire 1995</w:t>
            </w:r>
          </w:p>
        </w:tc>
        <w:tc>
          <w:tcPr>
            <w:tcW w:w="1134" w:type="dxa"/>
            <w:shd w:val="clear" w:color="auto" w:fill="auto"/>
          </w:tcPr>
          <w:p w14:paraId="1710148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Assum, Terje (1998) Road Safety in Africa: Appraisal of Road Safety Initiatives in Five African Countries, World Bank (SSATP Working Paper No. 33), February</w:t>
            </w:r>
          </w:p>
        </w:tc>
        <w:tc>
          <w:tcPr>
            <w:tcW w:w="1456" w:type="dxa"/>
            <w:tcBorders>
              <w:top w:val="single" w:sz="4" w:space="0" w:color="auto"/>
              <w:left w:val="nil"/>
              <w:bottom w:val="single" w:sz="4" w:space="0" w:color="auto"/>
              <w:right w:val="single" w:sz="4" w:space="0" w:color="auto"/>
            </w:tcBorders>
            <w:shd w:val="clear" w:color="auto" w:fill="auto"/>
          </w:tcPr>
          <w:p w14:paraId="5EF03CC8" w14:textId="77777777" w:rsidR="00B80043" w:rsidRPr="002855A6" w:rsidRDefault="0027335F" w:rsidP="00E51D68">
            <w:pPr>
              <w:rPr>
                <w:rFonts w:ascii="Times New Roman" w:hAnsi="Times New Roman" w:cs="Times New Roman"/>
                <w:color w:val="0000FF"/>
                <w:sz w:val="16"/>
                <w:szCs w:val="16"/>
                <w:u w:val="single"/>
              </w:rPr>
            </w:pPr>
            <w:hyperlink r:id="rId29" w:history="1">
              <w:r w:rsidR="00B80043" w:rsidRPr="002855A6">
                <w:rPr>
                  <w:rFonts w:ascii="Times New Roman" w:hAnsi="Times New Roman" w:cs="Times New Roman"/>
                  <w:color w:val="0000FF"/>
                  <w:sz w:val="16"/>
                  <w:szCs w:val="16"/>
                  <w:u w:val="single"/>
                </w:rPr>
                <w:t>http://www-wds.worldbank.org/external/default/WDSContentServer/WDSP/IB/2003/11/21/000160016_20031121155112/Rendered/INDEX/272510ENGLISH01oad0Safety0in0Africa.txt</w:t>
              </w:r>
            </w:hyperlink>
          </w:p>
        </w:tc>
      </w:tr>
      <w:tr w:rsidR="00B80043" w:rsidRPr="00B83C15" w14:paraId="7E1EE7C7" w14:textId="77777777" w:rsidTr="00E51D68">
        <w:tc>
          <w:tcPr>
            <w:tcW w:w="1550" w:type="dxa"/>
            <w:shd w:val="clear" w:color="auto" w:fill="auto"/>
          </w:tcPr>
          <w:p w14:paraId="03A2135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Cabo Verde</w:t>
            </w:r>
          </w:p>
        </w:tc>
        <w:tc>
          <w:tcPr>
            <w:tcW w:w="981" w:type="dxa"/>
            <w:shd w:val="clear" w:color="auto" w:fill="auto"/>
          </w:tcPr>
          <w:p w14:paraId="7BCC0BF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2005</w:t>
            </w:r>
          </w:p>
        </w:tc>
        <w:tc>
          <w:tcPr>
            <w:tcW w:w="3941" w:type="dxa"/>
            <w:shd w:val="clear" w:color="auto" w:fill="auto"/>
          </w:tcPr>
          <w:p w14:paraId="5DF451D5"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 xml:space="preserve">A Direcção-Geral dos Transportes Rodoviários deve </w:t>
            </w:r>
            <w:r w:rsidRPr="00912AC5">
              <w:rPr>
                <w:rFonts w:ascii="Times New Roman" w:hAnsi="Times New Roman" w:cs="Times New Roman"/>
                <w:sz w:val="16"/>
                <w:szCs w:val="16"/>
                <w:lang w:val="es-ES"/>
              </w:rPr>
              <w:br/>
              <w:t xml:space="preserve">assegurar a existência de um registo de infracções, d! scalização do cumprimento das disposições do </w:t>
            </w:r>
            <w:r w:rsidRPr="00912AC5">
              <w:rPr>
                <w:rFonts w:ascii="Times New Roman" w:hAnsi="Times New Roman" w:cs="Times New Roman"/>
                <w:sz w:val="16"/>
                <w:szCs w:val="16"/>
                <w:lang w:val="es-ES"/>
              </w:rPr>
              <w:br/>
              <w:t xml:space="preserve">Código da Estrada e legislação complementar incumbe: </w:t>
            </w:r>
            <w:r w:rsidRPr="00912AC5">
              <w:rPr>
                <w:rFonts w:ascii="Times New Roman" w:hAnsi="Times New Roman" w:cs="Times New Roman"/>
                <w:sz w:val="16"/>
                <w:szCs w:val="16"/>
                <w:lang w:val="es-ES"/>
              </w:rPr>
              <w:br/>
              <w:t xml:space="preserve">a) À Direcção-Geral dos Transportes Rodoviários, </w:t>
            </w:r>
            <w:r w:rsidRPr="00912AC5">
              <w:rPr>
                <w:rFonts w:ascii="Times New Roman" w:hAnsi="Times New Roman" w:cs="Times New Roman"/>
                <w:sz w:val="16"/>
                <w:szCs w:val="16"/>
                <w:lang w:val="es-ES"/>
              </w:rPr>
              <w:br/>
            </w:r>
            <w:r w:rsidRPr="00912AC5">
              <w:rPr>
                <w:rFonts w:ascii="Times New Roman" w:hAnsi="Times New Roman" w:cs="Times New Roman"/>
                <w:sz w:val="16"/>
                <w:szCs w:val="16"/>
                <w:lang w:val="es-ES"/>
              </w:rPr>
              <w:lastRenderedPageBreak/>
              <w:t xml:space="preserve">por intermédio do seu pessoal técnico ou da </w:t>
            </w:r>
            <w:r w:rsidRPr="00912AC5">
              <w:rPr>
                <w:rFonts w:ascii="Times New Roman" w:hAnsi="Times New Roman" w:cs="Times New Roman"/>
                <w:sz w:val="16"/>
                <w:szCs w:val="16"/>
                <w:lang w:val="es-ES"/>
              </w:rPr>
              <w:br/>
              <w:t>polícia, em todas as vias públicas;</w:t>
            </w:r>
          </w:p>
        </w:tc>
        <w:tc>
          <w:tcPr>
            <w:tcW w:w="1134" w:type="dxa"/>
            <w:shd w:val="clear" w:color="auto" w:fill="auto"/>
          </w:tcPr>
          <w:p w14:paraId="00F43452"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lastRenderedPageBreak/>
              <w:t>Governo du Cabo Verde, Decreto-Legislativo nº /2007 de 11 de Maio</w:t>
            </w:r>
          </w:p>
        </w:tc>
        <w:tc>
          <w:tcPr>
            <w:tcW w:w="1456" w:type="dxa"/>
            <w:tcBorders>
              <w:top w:val="single" w:sz="4" w:space="0" w:color="auto"/>
              <w:left w:val="nil"/>
              <w:bottom w:val="single" w:sz="4" w:space="0" w:color="auto"/>
              <w:right w:val="single" w:sz="4" w:space="0" w:color="auto"/>
            </w:tcBorders>
            <w:shd w:val="clear" w:color="auto" w:fill="auto"/>
          </w:tcPr>
          <w:p w14:paraId="3387DC65" w14:textId="77777777" w:rsidR="00B80043" w:rsidRPr="00912AC5" w:rsidRDefault="0027335F" w:rsidP="00E51D68">
            <w:pPr>
              <w:rPr>
                <w:rFonts w:ascii="Times New Roman" w:hAnsi="Times New Roman" w:cs="Times New Roman"/>
                <w:color w:val="0000FF"/>
                <w:sz w:val="16"/>
                <w:szCs w:val="16"/>
                <w:u w:val="single"/>
                <w:lang w:val="es-ES"/>
              </w:rPr>
            </w:pPr>
            <w:hyperlink r:id="rId30" w:history="1">
              <w:r w:rsidR="00B80043" w:rsidRPr="00912AC5">
                <w:rPr>
                  <w:rFonts w:ascii="Times New Roman" w:hAnsi="Times New Roman" w:cs="Times New Roman"/>
                  <w:color w:val="0000FF"/>
                  <w:sz w:val="16"/>
                  <w:szCs w:val="16"/>
                  <w:u w:val="single"/>
                  <w:lang w:val="es-ES"/>
                </w:rPr>
                <w:t>http://www.mai.gov.cv/images/stories/legislacao/DL1-2007_11_Mai.pdf?phpMyAdmin=6f3</w:t>
              </w:r>
              <w:r w:rsidR="00B80043" w:rsidRPr="00912AC5">
                <w:rPr>
                  <w:rFonts w:ascii="Times New Roman" w:hAnsi="Times New Roman" w:cs="Times New Roman"/>
                  <w:color w:val="0000FF"/>
                  <w:sz w:val="16"/>
                  <w:szCs w:val="16"/>
                  <w:u w:val="single"/>
                  <w:lang w:val="es-ES"/>
                </w:rPr>
                <w:lastRenderedPageBreak/>
                <w:t>57626be398c3f03af8634274f78df</w:t>
              </w:r>
            </w:hyperlink>
          </w:p>
        </w:tc>
      </w:tr>
      <w:tr w:rsidR="00B80043" w:rsidRPr="002855A6" w14:paraId="16ED20CC" w14:textId="77777777" w:rsidTr="00E51D68">
        <w:tc>
          <w:tcPr>
            <w:tcW w:w="1550" w:type="dxa"/>
            <w:shd w:val="clear" w:color="auto" w:fill="auto"/>
          </w:tcPr>
          <w:p w14:paraId="02AEC7E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Cambodia</w:t>
            </w:r>
          </w:p>
        </w:tc>
        <w:tc>
          <w:tcPr>
            <w:tcW w:w="981" w:type="dxa"/>
            <w:shd w:val="clear" w:color="auto" w:fill="auto"/>
          </w:tcPr>
          <w:p w14:paraId="0636A0F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2005</w:t>
            </w:r>
          </w:p>
        </w:tc>
        <w:tc>
          <w:tcPr>
            <w:tcW w:w="3941" w:type="dxa"/>
            <w:shd w:val="clear" w:color="auto" w:fill="auto"/>
          </w:tcPr>
          <w:p w14:paraId="78C8D26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National Road Safety Committee (legally est.2005) tasked with overall coordination of RS in Cambodia.</w:t>
            </w:r>
            <w:r w:rsidRPr="002855A6">
              <w:rPr>
                <w:rFonts w:ascii="Times New Roman" w:hAnsi="Times New Roman" w:cs="Times New Roman"/>
                <w:sz w:val="16"/>
                <w:szCs w:val="16"/>
              </w:rPr>
              <w:br/>
              <w:t>In 2005, the National Road Safety Committee (NRSC) was officially created by the Royal Government of Cambodia Subdecree 77. The NRSC is an inter-ministerial body and is chaired by the Minister of Public Works and</w:t>
            </w:r>
            <w:r w:rsidRPr="002855A6">
              <w:rPr>
                <w:rFonts w:ascii="Times New Roman" w:hAnsi="Times New Roman" w:cs="Times New Roman"/>
                <w:sz w:val="16"/>
                <w:szCs w:val="16"/>
              </w:rPr>
              <w:br/>
              <w:t>Transport. The committee has high level representation from all government ministries most notably Public Works and Transport, Interior, Education, Youth and Sports, and Health. To address the traffic safety issue, the government approved in 2004 a National Road Safety Action Plan, which covers important topics such as road accident data systems, road safety audits, road safety education for children, law enforcement, vehicle inspections, and driver training. The government also established in 2005 a National Road Safety Council with the aim of combining forces of all concerned ministries to create cooperation, collaboration and to facilitate measures to prevent and reduce road traffic accidents to the lowest level.</w:t>
            </w:r>
          </w:p>
        </w:tc>
        <w:tc>
          <w:tcPr>
            <w:tcW w:w="1134" w:type="dxa"/>
            <w:shd w:val="clear" w:color="auto" w:fill="auto"/>
          </w:tcPr>
          <w:p w14:paraId="4B3BD71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Pisith VONG, Country Report on Road Safety Initiatives in CAMBODIA, 2009 </w:t>
            </w:r>
            <w:r w:rsidRPr="002855A6">
              <w:rPr>
                <w:rFonts w:ascii="Times New Roman" w:hAnsi="Times New Roman" w:cs="Times New Roman"/>
                <w:sz w:val="16"/>
                <w:szCs w:val="16"/>
              </w:rPr>
              <w:br/>
              <w:t>Asian Developmen Bank, 2009 Performance Evaluation Report. Cambodia: Primary Roads Restoration Project.</w:t>
            </w:r>
          </w:p>
        </w:tc>
        <w:tc>
          <w:tcPr>
            <w:tcW w:w="1456" w:type="dxa"/>
            <w:tcBorders>
              <w:top w:val="single" w:sz="4" w:space="0" w:color="auto"/>
              <w:left w:val="nil"/>
              <w:bottom w:val="single" w:sz="4" w:space="0" w:color="auto"/>
              <w:right w:val="single" w:sz="4" w:space="0" w:color="auto"/>
            </w:tcBorders>
            <w:shd w:val="clear" w:color="auto" w:fill="auto"/>
          </w:tcPr>
          <w:p w14:paraId="51B7E586" w14:textId="77777777" w:rsidR="00B80043" w:rsidRPr="002855A6" w:rsidRDefault="0027335F" w:rsidP="00E51D68">
            <w:pPr>
              <w:rPr>
                <w:rFonts w:ascii="Times New Roman" w:hAnsi="Times New Roman" w:cs="Times New Roman"/>
                <w:color w:val="0000FF"/>
                <w:sz w:val="16"/>
                <w:szCs w:val="16"/>
                <w:u w:val="single"/>
              </w:rPr>
            </w:pPr>
            <w:hyperlink r:id="rId31" w:history="1">
              <w:r w:rsidR="00B80043" w:rsidRPr="002855A6">
                <w:rPr>
                  <w:rFonts w:ascii="Times New Roman" w:hAnsi="Times New Roman" w:cs="Times New Roman"/>
                  <w:color w:val="0000FF"/>
                  <w:sz w:val="16"/>
                  <w:szCs w:val="16"/>
                  <w:u w:val="single"/>
                </w:rPr>
                <w:t>http://www.grspasia.org/pdf/Cambodia.pdf</w:t>
              </w:r>
              <w:r w:rsidR="00B80043" w:rsidRPr="002855A6">
                <w:rPr>
                  <w:rFonts w:ascii="Times New Roman" w:hAnsi="Times New Roman" w:cs="Times New Roman"/>
                  <w:color w:val="0000FF"/>
                  <w:sz w:val="16"/>
                  <w:szCs w:val="16"/>
                  <w:u w:val="single"/>
                </w:rPr>
                <w:br/>
                <w:t>http://www.oecd.org/derec/adb/47145261.pdf</w:t>
              </w:r>
            </w:hyperlink>
          </w:p>
        </w:tc>
      </w:tr>
      <w:tr w:rsidR="00B80043" w:rsidRPr="00B83C15" w14:paraId="1B10EEDD" w14:textId="77777777" w:rsidTr="00E51D68">
        <w:tc>
          <w:tcPr>
            <w:tcW w:w="1550" w:type="dxa"/>
            <w:shd w:val="clear" w:color="auto" w:fill="auto"/>
          </w:tcPr>
          <w:p w14:paraId="220FE0C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Cameroon</w:t>
            </w:r>
          </w:p>
        </w:tc>
        <w:tc>
          <w:tcPr>
            <w:tcW w:w="981" w:type="dxa"/>
            <w:shd w:val="clear" w:color="auto" w:fill="auto"/>
          </w:tcPr>
          <w:p w14:paraId="562F857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1999</w:t>
            </w:r>
          </w:p>
        </w:tc>
        <w:tc>
          <w:tcPr>
            <w:tcW w:w="3941" w:type="dxa"/>
            <w:shd w:val="clear" w:color="auto" w:fill="auto"/>
          </w:tcPr>
          <w:p w14:paraId="781F14A4" w14:textId="77777777" w:rsidR="00B80043" w:rsidRPr="002855A6" w:rsidRDefault="00B80043" w:rsidP="00E51D68">
            <w:pPr>
              <w:rPr>
                <w:rFonts w:ascii="Times New Roman" w:hAnsi="Times New Roman" w:cs="Times New Roman"/>
                <w:sz w:val="16"/>
                <w:szCs w:val="16"/>
                <w:lang w:val="fr-CA"/>
              </w:rPr>
            </w:pPr>
            <w:r w:rsidRPr="002855A6">
              <w:rPr>
                <w:rFonts w:ascii="Times New Roman" w:hAnsi="Times New Roman" w:cs="Times New Roman"/>
                <w:sz w:val="16"/>
                <w:szCs w:val="16"/>
                <w:lang w:val="fr-CA"/>
              </w:rPr>
              <w:t xml:space="preserve">Décret n° 99/724/PM du 25 aout 1999 portant création du comité national de sécurité routière. </w:t>
            </w:r>
            <w:r w:rsidRPr="002855A6">
              <w:rPr>
                <w:rFonts w:ascii="Times New Roman" w:hAnsi="Times New Roman" w:cs="Times New Roman"/>
                <w:sz w:val="16"/>
                <w:szCs w:val="16"/>
                <w:lang w:val="fr-CA"/>
              </w:rPr>
              <w:br/>
            </w:r>
            <w:r w:rsidRPr="002855A6">
              <w:rPr>
                <w:rFonts w:ascii="Times New Roman" w:hAnsi="Times New Roman" w:cs="Times New Roman"/>
                <w:sz w:val="16"/>
                <w:szCs w:val="16"/>
                <w:lang w:val="fr-CA"/>
              </w:rPr>
              <w:br/>
              <w:t xml:space="preserve">    </w:t>
            </w:r>
            <w:r w:rsidRPr="002855A6">
              <w:rPr>
                <w:rFonts w:ascii="Times New Roman" w:hAnsi="Times New Roman" w:cs="Times New Roman"/>
                <w:sz w:val="16"/>
                <w:szCs w:val="16"/>
                <w:lang w:val="fr-CA"/>
              </w:rPr>
              <w:br/>
              <w:t xml:space="preserve">   </w:t>
            </w:r>
            <w:r w:rsidRPr="002855A6">
              <w:rPr>
                <w:rFonts w:ascii="Times New Roman" w:hAnsi="Times New Roman" w:cs="Times New Roman"/>
                <w:sz w:val="16"/>
                <w:szCs w:val="16"/>
                <w:lang w:val="fr-CA"/>
              </w:rPr>
              <w:br/>
              <w:t xml:space="preserve">Le Premier Ministre, Chef du Gouvernement, </w:t>
            </w:r>
            <w:r w:rsidRPr="002855A6">
              <w:rPr>
                <w:rFonts w:ascii="Times New Roman" w:hAnsi="Times New Roman" w:cs="Times New Roman"/>
                <w:sz w:val="16"/>
                <w:szCs w:val="16"/>
                <w:lang w:val="fr-CA"/>
              </w:rPr>
              <w:br/>
              <w:t xml:space="preserve">  </w:t>
            </w:r>
            <w:r w:rsidRPr="002855A6">
              <w:rPr>
                <w:rFonts w:ascii="Times New Roman" w:hAnsi="Times New Roman" w:cs="Times New Roman"/>
                <w:sz w:val="16"/>
                <w:szCs w:val="16"/>
                <w:lang w:val="fr-CA"/>
              </w:rPr>
              <w:br/>
              <w:t xml:space="preserve">Vu la Constitution ; </w:t>
            </w:r>
            <w:r w:rsidRPr="002855A6">
              <w:rPr>
                <w:rFonts w:ascii="Times New Roman" w:hAnsi="Times New Roman" w:cs="Times New Roman"/>
                <w:sz w:val="16"/>
                <w:szCs w:val="16"/>
                <w:lang w:val="fr-CA"/>
              </w:rPr>
              <w:br/>
              <w:t xml:space="preserve">Vu la loi n° 96/07 du 08 Avril 1996 portant protection du patrimoine routier national, modifiée par la loi n° 98/11 du 14 Juillet 1998 ; </w:t>
            </w:r>
            <w:r w:rsidRPr="002855A6">
              <w:rPr>
                <w:rFonts w:ascii="Times New Roman" w:hAnsi="Times New Roman" w:cs="Times New Roman"/>
                <w:sz w:val="16"/>
                <w:szCs w:val="16"/>
                <w:lang w:val="fr-CA"/>
              </w:rPr>
              <w:br/>
              <w:t xml:space="preserve">Vu le décret n° 79/341 du 3 Septembre 1979 portant réglementation de la circulation routière, modifié et complété par le décret n° 86/818 du 30 Juin 1986 ; </w:t>
            </w:r>
            <w:r w:rsidRPr="002855A6">
              <w:rPr>
                <w:rFonts w:ascii="Times New Roman" w:hAnsi="Times New Roman" w:cs="Times New Roman"/>
                <w:sz w:val="16"/>
                <w:szCs w:val="16"/>
                <w:lang w:val="fr-CA"/>
              </w:rPr>
              <w:br/>
              <w:t xml:space="preserve">Vu le décret n° 92/089 du 4 Mai 1992 précisant les attributions du Premier Ministre, modifié et complété par le décret n° 95/145 bis du 4 Août 1995. </w:t>
            </w:r>
            <w:r w:rsidRPr="002855A6">
              <w:rPr>
                <w:rFonts w:ascii="Times New Roman" w:hAnsi="Times New Roman" w:cs="Times New Roman"/>
                <w:sz w:val="16"/>
                <w:szCs w:val="16"/>
                <w:lang w:val="fr-CA"/>
              </w:rPr>
              <w:br/>
              <w:t xml:space="preserve">Vu le décret n° 97/205 du 7 Décembre 1997 portant organisation du Gouvernement ; modifié et complété par le décret n° 98/067 du 28 Avril 1998 ; </w:t>
            </w:r>
            <w:r w:rsidRPr="002855A6">
              <w:rPr>
                <w:rFonts w:ascii="Times New Roman" w:hAnsi="Times New Roman" w:cs="Times New Roman"/>
                <w:sz w:val="16"/>
                <w:szCs w:val="16"/>
                <w:lang w:val="fr-CA"/>
              </w:rPr>
              <w:br/>
              <w:t xml:space="preserve">Vu le décret n° 97/206 du 7 Décembre 1997 portant nomination d’un Premier Ministre ; </w:t>
            </w:r>
            <w:r w:rsidRPr="002855A6">
              <w:rPr>
                <w:rFonts w:ascii="Times New Roman" w:hAnsi="Times New Roman" w:cs="Times New Roman"/>
                <w:sz w:val="16"/>
                <w:szCs w:val="16"/>
                <w:lang w:val="fr-CA"/>
              </w:rPr>
              <w:br/>
              <w:t xml:space="preserve">Vu le décret n° 97/207 du 7 Décembre 1997 portant formation du Gouvernement ; </w:t>
            </w:r>
            <w:r w:rsidRPr="002855A6">
              <w:rPr>
                <w:rFonts w:ascii="Times New Roman" w:hAnsi="Times New Roman" w:cs="Times New Roman"/>
                <w:sz w:val="16"/>
                <w:szCs w:val="16"/>
                <w:lang w:val="fr-CA"/>
              </w:rPr>
              <w:br/>
              <w:t xml:space="preserve">Vu le décret n° 98/152 du 24 juillet 1998 portant organisation du Ministère des Transports ; </w:t>
            </w:r>
            <w:r w:rsidRPr="002855A6">
              <w:rPr>
                <w:rFonts w:ascii="Times New Roman" w:hAnsi="Times New Roman" w:cs="Times New Roman"/>
                <w:sz w:val="16"/>
                <w:szCs w:val="16"/>
                <w:lang w:val="fr-CA"/>
              </w:rPr>
              <w:br/>
              <w:t xml:space="preserve">Vu le décret n° 98/162 du 26 Août 1998 fixant les modalités de fonctionnement du Fonds Routier.      </w:t>
            </w:r>
            <w:r w:rsidRPr="002855A6">
              <w:rPr>
                <w:rFonts w:ascii="Times New Roman" w:hAnsi="Times New Roman" w:cs="Times New Roman"/>
                <w:sz w:val="16"/>
                <w:szCs w:val="16"/>
                <w:lang w:val="fr-CA"/>
              </w:rPr>
              <w:br/>
              <w:t xml:space="preserve">DECRETE : </w:t>
            </w:r>
            <w:r w:rsidRPr="002855A6">
              <w:rPr>
                <w:rFonts w:ascii="Times New Roman" w:hAnsi="Times New Roman" w:cs="Times New Roman"/>
                <w:sz w:val="16"/>
                <w:szCs w:val="16"/>
                <w:lang w:val="fr-CA"/>
              </w:rPr>
              <w:br/>
              <w:t xml:space="preserve">  </w:t>
            </w:r>
            <w:r w:rsidRPr="002855A6">
              <w:rPr>
                <w:rFonts w:ascii="Times New Roman" w:hAnsi="Times New Roman" w:cs="Times New Roman"/>
                <w:sz w:val="16"/>
                <w:szCs w:val="16"/>
                <w:lang w:val="fr-CA"/>
              </w:rPr>
              <w:br/>
              <w:t xml:space="preserve">CHAPITRE I : DES DISPOSITIONS GENERALES </w:t>
            </w:r>
            <w:r w:rsidRPr="002855A6">
              <w:rPr>
                <w:rFonts w:ascii="Times New Roman" w:hAnsi="Times New Roman" w:cs="Times New Roman"/>
                <w:sz w:val="16"/>
                <w:szCs w:val="16"/>
                <w:lang w:val="fr-CA"/>
              </w:rPr>
              <w:br/>
              <w:t xml:space="preserve">  </w:t>
            </w:r>
            <w:r w:rsidRPr="002855A6">
              <w:rPr>
                <w:rFonts w:ascii="Times New Roman" w:hAnsi="Times New Roman" w:cs="Times New Roman"/>
                <w:sz w:val="16"/>
                <w:szCs w:val="16"/>
                <w:lang w:val="fr-CA"/>
              </w:rPr>
              <w:br/>
              <w:t xml:space="preserve">Article premier : </w:t>
            </w:r>
            <w:r w:rsidRPr="002855A6">
              <w:rPr>
                <w:rFonts w:ascii="Times New Roman" w:hAnsi="Times New Roman" w:cs="Times New Roman"/>
                <w:sz w:val="16"/>
                <w:szCs w:val="16"/>
                <w:lang w:val="fr-CA"/>
              </w:rPr>
              <w:br/>
              <w:t xml:space="preserve">Il est créé auprès du Ministre chargé des Transports un Comité national de sécurité routière, ci-après désigné le « Comité ». </w:t>
            </w:r>
          </w:p>
        </w:tc>
        <w:tc>
          <w:tcPr>
            <w:tcW w:w="1134" w:type="dxa"/>
            <w:shd w:val="clear" w:color="auto" w:fill="auto"/>
          </w:tcPr>
          <w:p w14:paraId="5B67DA8D" w14:textId="77777777" w:rsidR="00B80043" w:rsidRPr="002855A6" w:rsidRDefault="00B80043" w:rsidP="00E51D68">
            <w:pPr>
              <w:rPr>
                <w:rFonts w:ascii="Times New Roman" w:hAnsi="Times New Roman" w:cs="Times New Roman"/>
                <w:sz w:val="16"/>
                <w:szCs w:val="16"/>
                <w:lang w:val="fr-CA"/>
              </w:rPr>
            </w:pPr>
            <w:r w:rsidRPr="002855A6">
              <w:rPr>
                <w:rFonts w:ascii="Times New Roman" w:hAnsi="Times New Roman" w:cs="Times New Roman"/>
                <w:sz w:val="16"/>
                <w:szCs w:val="16"/>
                <w:lang w:val="fr-CA"/>
              </w:rPr>
              <w:t>Government de Cameroon, Décret n° 99/724/PM du 25 aout 1999 portant création du comité national de sécurité routière</w:t>
            </w:r>
          </w:p>
        </w:tc>
        <w:tc>
          <w:tcPr>
            <w:tcW w:w="1456" w:type="dxa"/>
            <w:tcBorders>
              <w:top w:val="single" w:sz="4" w:space="0" w:color="auto"/>
              <w:left w:val="nil"/>
              <w:bottom w:val="single" w:sz="4" w:space="0" w:color="auto"/>
              <w:right w:val="single" w:sz="4" w:space="0" w:color="auto"/>
            </w:tcBorders>
            <w:shd w:val="clear" w:color="auto" w:fill="auto"/>
          </w:tcPr>
          <w:p w14:paraId="3A38408B" w14:textId="77777777" w:rsidR="00B80043" w:rsidRPr="002855A6" w:rsidRDefault="0027335F" w:rsidP="00E51D68">
            <w:pPr>
              <w:rPr>
                <w:rFonts w:ascii="Times New Roman" w:hAnsi="Times New Roman" w:cs="Times New Roman"/>
                <w:color w:val="0000FF"/>
                <w:sz w:val="16"/>
                <w:szCs w:val="16"/>
                <w:u w:val="single"/>
                <w:lang w:val="fr-CA"/>
              </w:rPr>
            </w:pPr>
            <w:hyperlink r:id="rId32" w:history="1">
              <w:r w:rsidR="00B80043" w:rsidRPr="002855A6">
                <w:rPr>
                  <w:rFonts w:ascii="Times New Roman" w:hAnsi="Times New Roman" w:cs="Times New Roman"/>
                  <w:color w:val="0000FF"/>
                  <w:sz w:val="16"/>
                  <w:szCs w:val="16"/>
                  <w:u w:val="single"/>
                  <w:lang w:val="fr-CA"/>
                </w:rPr>
                <w:t>http://www.logistiqueconseil.org/Articles/Transport-routier/Comite-securite-routiere.htm</w:t>
              </w:r>
            </w:hyperlink>
          </w:p>
        </w:tc>
      </w:tr>
      <w:tr w:rsidR="00B80043" w:rsidRPr="002855A6" w14:paraId="4A5F6FBA" w14:textId="77777777" w:rsidTr="00E51D68">
        <w:tc>
          <w:tcPr>
            <w:tcW w:w="1550" w:type="dxa"/>
            <w:shd w:val="clear" w:color="auto" w:fill="auto"/>
          </w:tcPr>
          <w:p w14:paraId="73A84A0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Canada</w:t>
            </w:r>
          </w:p>
        </w:tc>
        <w:tc>
          <w:tcPr>
            <w:tcW w:w="981" w:type="dxa"/>
            <w:shd w:val="clear" w:color="auto" w:fill="auto"/>
          </w:tcPr>
          <w:p w14:paraId="1A2C11A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1995</w:t>
            </w:r>
          </w:p>
        </w:tc>
        <w:tc>
          <w:tcPr>
            <w:tcW w:w="3941" w:type="dxa"/>
            <w:shd w:val="clear" w:color="auto" w:fill="auto"/>
          </w:tcPr>
          <w:p w14:paraId="27AD44B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Minister of Transport</w:t>
            </w:r>
            <w:r w:rsidRPr="002855A6">
              <w:rPr>
                <w:rFonts w:ascii="Times New Roman" w:hAnsi="Times New Roman" w:cs="Times New Roman"/>
                <w:sz w:val="16"/>
                <w:szCs w:val="16"/>
              </w:rPr>
              <w:br/>
              <w:t>The Minister of Transport has responsibility for the administration of the MVSA. The Minister must act in accordance with the legislation and is accountable to Parliament for his or her actions.</w:t>
            </w:r>
            <w:r w:rsidRPr="002855A6">
              <w:rPr>
                <w:rFonts w:ascii="Times New Roman" w:hAnsi="Times New Roman" w:cs="Times New Roman"/>
                <w:sz w:val="16"/>
                <w:szCs w:val="16"/>
              </w:rPr>
              <w:br/>
            </w:r>
            <w:r w:rsidRPr="002855A6">
              <w:rPr>
                <w:rFonts w:ascii="Times New Roman" w:hAnsi="Times New Roman" w:cs="Times New Roman"/>
                <w:sz w:val="16"/>
                <w:szCs w:val="16"/>
              </w:rPr>
              <w:br/>
              <w:t>Transport Canada</w:t>
            </w:r>
            <w:r w:rsidRPr="002855A6">
              <w:rPr>
                <w:rFonts w:ascii="Times New Roman" w:hAnsi="Times New Roman" w:cs="Times New Roman"/>
                <w:sz w:val="16"/>
                <w:szCs w:val="16"/>
              </w:rPr>
              <w:br/>
              <w:t>Motor Vehicle Safety Directorate</w:t>
            </w:r>
            <w:r w:rsidRPr="002855A6">
              <w:rPr>
                <w:rFonts w:ascii="Times New Roman" w:hAnsi="Times New Roman" w:cs="Times New Roman"/>
                <w:sz w:val="16"/>
                <w:szCs w:val="16"/>
              </w:rPr>
              <w:br/>
              <w:t xml:space="preserve">The Motor Vehicle Safety Directorate is the organization within Transport Canada assigned the tasks of administering the MVSA. The Directorate conducts </w:t>
            </w:r>
            <w:r w:rsidRPr="002855A6">
              <w:rPr>
                <w:rFonts w:ascii="Times New Roman" w:hAnsi="Times New Roman" w:cs="Times New Roman"/>
                <w:sz w:val="16"/>
                <w:szCs w:val="16"/>
              </w:rPr>
              <w:lastRenderedPageBreak/>
              <w:t>research, develops, incorporates into regulations, promulgates, and enforces standards, and also carries out safety programs.</w:t>
            </w:r>
          </w:p>
        </w:tc>
        <w:tc>
          <w:tcPr>
            <w:tcW w:w="1134" w:type="dxa"/>
            <w:shd w:val="clear" w:color="auto" w:fill="auto"/>
          </w:tcPr>
          <w:p w14:paraId="3D31607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Government of Canada, THE Motor Vehicle Safety Act, November 1995</w:t>
            </w:r>
          </w:p>
        </w:tc>
        <w:tc>
          <w:tcPr>
            <w:tcW w:w="1456" w:type="dxa"/>
            <w:tcBorders>
              <w:top w:val="single" w:sz="4" w:space="0" w:color="auto"/>
              <w:left w:val="nil"/>
              <w:bottom w:val="single" w:sz="4" w:space="0" w:color="auto"/>
              <w:right w:val="single" w:sz="4" w:space="0" w:color="auto"/>
            </w:tcBorders>
            <w:shd w:val="clear" w:color="auto" w:fill="auto"/>
          </w:tcPr>
          <w:p w14:paraId="2A4F96F8" w14:textId="77777777" w:rsidR="00B80043" w:rsidRPr="002855A6" w:rsidRDefault="0027335F" w:rsidP="00E51D68">
            <w:pPr>
              <w:rPr>
                <w:rFonts w:ascii="Times New Roman" w:hAnsi="Times New Roman" w:cs="Times New Roman"/>
                <w:color w:val="0000FF"/>
                <w:sz w:val="16"/>
                <w:szCs w:val="16"/>
                <w:u w:val="single"/>
              </w:rPr>
            </w:pPr>
            <w:hyperlink r:id="rId33" w:anchor="transport" w:history="1">
              <w:r w:rsidR="00B80043" w:rsidRPr="002855A6">
                <w:rPr>
                  <w:rFonts w:ascii="Times New Roman" w:hAnsi="Times New Roman" w:cs="Times New Roman"/>
                  <w:color w:val="0000FF"/>
                  <w:sz w:val="16"/>
                  <w:szCs w:val="16"/>
                  <w:u w:val="single"/>
                </w:rPr>
                <w:t>http://www.tc.gc.ca/eng/motorvehiclesafety/tp-tp12957-menu-173.htm#transport</w:t>
              </w:r>
            </w:hyperlink>
          </w:p>
        </w:tc>
      </w:tr>
      <w:tr w:rsidR="00B80043" w:rsidRPr="00B83C15" w14:paraId="2931830E" w14:textId="77777777" w:rsidTr="00E51D68">
        <w:tc>
          <w:tcPr>
            <w:tcW w:w="1550" w:type="dxa"/>
            <w:shd w:val="clear" w:color="auto" w:fill="auto"/>
          </w:tcPr>
          <w:p w14:paraId="4A4DFEE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Central African Republic</w:t>
            </w:r>
          </w:p>
        </w:tc>
        <w:tc>
          <w:tcPr>
            <w:tcW w:w="981" w:type="dxa"/>
            <w:shd w:val="clear" w:color="auto" w:fill="auto"/>
          </w:tcPr>
          <w:p w14:paraId="2D39811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121A5C00" w14:textId="77777777" w:rsidR="00B80043" w:rsidRPr="002855A6" w:rsidRDefault="00B80043" w:rsidP="00E51D68">
            <w:pPr>
              <w:rPr>
                <w:rFonts w:ascii="Times New Roman" w:hAnsi="Times New Roman" w:cs="Times New Roman"/>
                <w:sz w:val="16"/>
                <w:szCs w:val="16"/>
                <w:lang w:val="fr-CA"/>
              </w:rPr>
            </w:pPr>
            <w:r w:rsidRPr="002855A6">
              <w:rPr>
                <w:rFonts w:ascii="Times New Roman" w:hAnsi="Times New Roman" w:cs="Times New Roman"/>
                <w:sz w:val="16"/>
                <w:szCs w:val="16"/>
                <w:lang w:val="fr-CA"/>
              </w:rPr>
              <w:t>La prise en compte de la sécurité routière dans la conception et la mise œuvre des projets routiers est assurée par la Cellule Environnement et Sécurité Routière de la Direction générale des Routes qui appuie notamment les directions techniques dans 4.114. Selon les autorités, les principales réformes engagées dans le secteur depuis 2007 sont la révision du Code de la route. Le réseau routier compte environ 9 300 km de routes classées (mais</w:t>
            </w:r>
            <w:r w:rsidRPr="002855A6">
              <w:rPr>
                <w:rFonts w:ascii="Times New Roman" w:hAnsi="Times New Roman" w:cs="Times New Roman"/>
                <w:sz w:val="16"/>
                <w:szCs w:val="16"/>
                <w:lang w:val="fr-CA"/>
              </w:rPr>
              <w:br/>
              <w:t xml:space="preserve">pas praticables en toute saison, voir ci-dessous) et 700 km de voies bitumées (soit un taux de revêtement de 7%). L'axe reliant Bangui à Douala (Cameroun), sur lequel transite l'essentiel des importations et exportations de la RCA, n'est bitumé que sur 392 km, pour une distance totale de 138 Décret n° 09.036 du 23 janvier 2009 portant réglementation du transport aérien commercial en RCA. 139 Organisation internationale de l'aviation civile (2013). WT/TPR/S/285 • RCA </w:t>
            </w:r>
            <w:r w:rsidRPr="002855A6">
              <w:rPr>
                <w:rFonts w:ascii="Times New Roman" w:hAnsi="Times New Roman" w:cs="Times New Roman"/>
                <w:sz w:val="16"/>
                <w:szCs w:val="16"/>
                <w:lang w:val="fr-CA"/>
              </w:rPr>
              <w:br/>
              <w:t xml:space="preserve"> </w:t>
            </w:r>
            <w:r w:rsidRPr="002855A6">
              <w:rPr>
                <w:rFonts w:ascii="Times New Roman" w:hAnsi="Times New Roman" w:cs="Times New Roman"/>
                <w:sz w:val="16"/>
                <w:szCs w:val="16"/>
                <w:lang w:val="fr-CA"/>
              </w:rPr>
              <w:br/>
              <w:t xml:space="preserve">- 372 - </w:t>
            </w:r>
            <w:r w:rsidRPr="002855A6">
              <w:rPr>
                <w:rFonts w:ascii="Times New Roman" w:hAnsi="Times New Roman" w:cs="Times New Roman"/>
                <w:sz w:val="16"/>
                <w:szCs w:val="16"/>
                <w:lang w:val="fr-CA"/>
              </w:rPr>
              <w:br/>
              <w:t xml:space="preserve"> </w:t>
            </w:r>
            <w:r w:rsidRPr="002855A6">
              <w:rPr>
                <w:rFonts w:ascii="Times New Roman" w:hAnsi="Times New Roman" w:cs="Times New Roman"/>
                <w:sz w:val="16"/>
                <w:szCs w:val="16"/>
                <w:lang w:val="fr-CA"/>
              </w:rPr>
              <w:br/>
              <w:t xml:space="preserve"> </w:t>
            </w:r>
            <w:r w:rsidRPr="002855A6">
              <w:rPr>
                <w:rFonts w:ascii="Times New Roman" w:hAnsi="Times New Roman" w:cs="Times New Roman"/>
                <w:sz w:val="16"/>
                <w:szCs w:val="16"/>
                <w:lang w:val="fr-CA"/>
              </w:rPr>
              <w:br/>
              <w:t xml:space="preserve">1 500 km. L'insécurité routière, les tracasseries administratives et le banditisme demeurent les trois préoccupations majeures. Parmi les efforts récents figurent: </w:t>
            </w:r>
            <w:r w:rsidRPr="002855A6">
              <w:rPr>
                <w:rFonts w:ascii="Times New Roman" w:hAnsi="Times New Roman" w:cs="Times New Roman"/>
                <w:sz w:val="16"/>
                <w:szCs w:val="16"/>
                <w:lang w:val="fr-CA"/>
              </w:rPr>
              <w:br/>
              <w:t>• le recensement des ''points noirs de sécurité'' sur les axes routiers prioritaires du pays;  • la réactivation de la commission nationale de suspension et de retrait de permis de conduire; • la finalisation de l'étude d'élaboration du plan d'actions de la sécurité routière en RCA assortie d'un plan d'investissement sur financement de la Banque mondiale; •</w:t>
            </w:r>
            <w:r w:rsidRPr="002855A6">
              <w:rPr>
                <w:rFonts w:ascii="Times New Roman" w:hAnsi="Times New Roman" w:cs="Times New Roman"/>
                <w:b/>
                <w:bCs/>
                <w:sz w:val="16"/>
                <w:szCs w:val="16"/>
                <w:lang w:val="fr-CA"/>
              </w:rPr>
              <w:t xml:space="preserve"> l'élaboration du projet de loi portant création de l'Agence nationale de sécurité routière </w:t>
            </w:r>
            <w:r w:rsidRPr="002855A6">
              <w:rPr>
                <w:rFonts w:ascii="Times New Roman" w:hAnsi="Times New Roman" w:cs="Times New Roman"/>
                <w:b/>
                <w:bCs/>
                <w:sz w:val="16"/>
                <w:szCs w:val="16"/>
                <w:lang w:val="fr-CA"/>
              </w:rPr>
              <w:br/>
              <w:t xml:space="preserve">en RCA; </w:t>
            </w:r>
          </w:p>
        </w:tc>
        <w:tc>
          <w:tcPr>
            <w:tcW w:w="1134" w:type="dxa"/>
            <w:shd w:val="clear" w:color="auto" w:fill="auto"/>
          </w:tcPr>
          <w:p w14:paraId="18481D28" w14:textId="77777777" w:rsidR="00B80043" w:rsidRPr="002855A6" w:rsidRDefault="00B80043" w:rsidP="00E51D68">
            <w:pPr>
              <w:rPr>
                <w:rFonts w:ascii="Times New Roman" w:hAnsi="Times New Roman" w:cs="Times New Roman"/>
                <w:sz w:val="16"/>
                <w:szCs w:val="16"/>
                <w:lang w:val="fr-CA"/>
              </w:rPr>
            </w:pPr>
            <w:r w:rsidRPr="002855A6">
              <w:rPr>
                <w:rFonts w:ascii="Times New Roman" w:hAnsi="Times New Roman" w:cs="Times New Roman"/>
                <w:sz w:val="16"/>
                <w:szCs w:val="16"/>
                <w:lang w:val="fr-CA"/>
              </w:rPr>
              <w:t>Organisation Mondial Du Commerce. EXAMEN DES POLITIQUES COMMERCIALES RAPPORT DU SECRETARIAT  PAYS DE LA COMMUNAUTE ECONOMIQUE ET MONETAIRE DE L'AFRIQUE CENTRALE (CEMAC) .WT/TPR/S/285</w:t>
            </w:r>
          </w:p>
        </w:tc>
        <w:tc>
          <w:tcPr>
            <w:tcW w:w="1456" w:type="dxa"/>
            <w:tcBorders>
              <w:top w:val="single" w:sz="4" w:space="0" w:color="auto"/>
              <w:left w:val="nil"/>
              <w:bottom w:val="single" w:sz="4" w:space="0" w:color="auto"/>
              <w:right w:val="single" w:sz="4" w:space="0" w:color="auto"/>
            </w:tcBorders>
            <w:shd w:val="clear" w:color="auto" w:fill="auto"/>
          </w:tcPr>
          <w:p w14:paraId="21934101" w14:textId="77777777" w:rsidR="00B80043" w:rsidRPr="002855A6" w:rsidRDefault="0027335F" w:rsidP="00E51D68">
            <w:pPr>
              <w:rPr>
                <w:rFonts w:ascii="Times New Roman" w:hAnsi="Times New Roman" w:cs="Times New Roman"/>
                <w:color w:val="0000FF"/>
                <w:sz w:val="16"/>
                <w:szCs w:val="16"/>
                <w:u w:val="single"/>
                <w:lang w:val="fr-CA"/>
              </w:rPr>
            </w:pPr>
            <w:hyperlink r:id="rId34" w:history="1">
              <w:r w:rsidR="00B80043" w:rsidRPr="002855A6">
                <w:rPr>
                  <w:rFonts w:ascii="Times New Roman" w:hAnsi="Times New Roman" w:cs="Times New Roman"/>
                  <w:color w:val="0000FF"/>
                  <w:sz w:val="16"/>
                  <w:szCs w:val="16"/>
                  <w:u w:val="single"/>
                  <w:lang w:val="fr-CA"/>
                </w:rPr>
                <w:t>http://www.comcec.org/UserFiles/File/ulastirma/%C3%9CLKE%20RAPORLARI/Chad.pdf</w:t>
              </w:r>
              <w:r w:rsidR="00B80043" w:rsidRPr="002855A6">
                <w:rPr>
                  <w:rFonts w:ascii="Times New Roman" w:hAnsi="Times New Roman" w:cs="Times New Roman"/>
                  <w:color w:val="0000FF"/>
                  <w:sz w:val="16"/>
                  <w:szCs w:val="16"/>
                  <w:u w:val="single"/>
                  <w:lang w:val="fr-CA"/>
                </w:rPr>
                <w:br/>
                <w:t>http://www.wto.org/french/tratop_f/tpr_f/s285-03_f.pdf</w:t>
              </w:r>
            </w:hyperlink>
          </w:p>
        </w:tc>
      </w:tr>
      <w:tr w:rsidR="00B80043" w:rsidRPr="002855A6" w14:paraId="521FAC6B" w14:textId="77777777" w:rsidTr="00E51D68">
        <w:tc>
          <w:tcPr>
            <w:tcW w:w="1550" w:type="dxa"/>
            <w:shd w:val="clear" w:color="auto" w:fill="auto"/>
          </w:tcPr>
          <w:p w14:paraId="6B7D72B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Chad</w:t>
            </w:r>
          </w:p>
        </w:tc>
        <w:tc>
          <w:tcPr>
            <w:tcW w:w="981" w:type="dxa"/>
            <w:shd w:val="clear" w:color="auto" w:fill="auto"/>
          </w:tcPr>
          <w:p w14:paraId="46A602D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69C896D9" w14:textId="77777777" w:rsidR="00B80043" w:rsidRPr="002855A6" w:rsidRDefault="00B80043" w:rsidP="00E51D68">
            <w:pPr>
              <w:rPr>
                <w:rFonts w:ascii="Times New Roman" w:hAnsi="Times New Roman" w:cs="Times New Roman"/>
                <w:sz w:val="16"/>
                <w:szCs w:val="16"/>
                <w:lang w:val="fr-CA"/>
              </w:rPr>
            </w:pPr>
            <w:r w:rsidRPr="002855A6">
              <w:rPr>
                <w:rFonts w:ascii="Times New Roman" w:hAnsi="Times New Roman" w:cs="Times New Roman"/>
                <w:sz w:val="16"/>
                <w:szCs w:val="16"/>
                <w:lang w:val="fr-CA"/>
              </w:rPr>
              <w:t xml:space="preserve">Le Ministère des Infrastructures (MI) pilote la mise en œuvre de la politique du pays en matière de transports. Le MI dispose de plusieurs directions générales dont la Direction Générale des Routes (DGR). Depuis 2005, il a été créé au sein de celle-ci une Cellule Environnement et de Sécurité Routière (CESR) </w:t>
            </w:r>
          </w:p>
        </w:tc>
        <w:tc>
          <w:tcPr>
            <w:tcW w:w="1134" w:type="dxa"/>
            <w:shd w:val="clear" w:color="auto" w:fill="auto"/>
          </w:tcPr>
          <w:p w14:paraId="4F4FF65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lang w:val="fr-CA"/>
              </w:rPr>
              <w:t xml:space="preserve">Republique du Tchad, Ministere des Infrastructures et Equipments, RESEAUX DES TRANSPORTS EN REPUBLIQUE DU TCHAD. </w:t>
            </w:r>
            <w:r w:rsidRPr="002855A6">
              <w:rPr>
                <w:rFonts w:ascii="Times New Roman" w:hAnsi="Times New Roman" w:cs="Times New Roman"/>
                <w:sz w:val="16"/>
                <w:szCs w:val="16"/>
              </w:rPr>
              <w:t xml:space="preserve">2011 </w:t>
            </w:r>
          </w:p>
        </w:tc>
        <w:tc>
          <w:tcPr>
            <w:tcW w:w="1456" w:type="dxa"/>
            <w:tcBorders>
              <w:top w:val="single" w:sz="4" w:space="0" w:color="auto"/>
              <w:left w:val="nil"/>
              <w:bottom w:val="single" w:sz="4" w:space="0" w:color="auto"/>
              <w:right w:val="single" w:sz="4" w:space="0" w:color="auto"/>
            </w:tcBorders>
            <w:shd w:val="clear" w:color="auto" w:fill="auto"/>
          </w:tcPr>
          <w:p w14:paraId="49AB77CC" w14:textId="77777777" w:rsidR="00B80043" w:rsidRPr="002855A6" w:rsidRDefault="0027335F" w:rsidP="00E51D68">
            <w:pPr>
              <w:rPr>
                <w:rFonts w:ascii="Times New Roman" w:hAnsi="Times New Roman" w:cs="Times New Roman"/>
                <w:color w:val="0000FF"/>
                <w:sz w:val="16"/>
                <w:szCs w:val="16"/>
                <w:u w:val="single"/>
              </w:rPr>
            </w:pPr>
            <w:hyperlink r:id="rId35" w:history="1">
              <w:r w:rsidR="00B80043" w:rsidRPr="002855A6">
                <w:rPr>
                  <w:rFonts w:ascii="Times New Roman" w:hAnsi="Times New Roman" w:cs="Times New Roman"/>
                  <w:color w:val="0000FF"/>
                  <w:sz w:val="16"/>
                  <w:szCs w:val="16"/>
                  <w:u w:val="single"/>
                </w:rPr>
                <w:t>http://www.afdb.org/fileadmin/uploads/afdb/Documents/Environmental-and-Social-Assessments/30776511-EN-TCHAD-RESUME-EIES-KOUMRA-SARH.PDF</w:t>
              </w:r>
            </w:hyperlink>
          </w:p>
        </w:tc>
      </w:tr>
      <w:tr w:rsidR="00B80043" w:rsidRPr="002855A6" w14:paraId="4FFFFB24" w14:textId="77777777" w:rsidTr="00E51D68">
        <w:tc>
          <w:tcPr>
            <w:tcW w:w="1550" w:type="dxa"/>
            <w:shd w:val="clear" w:color="auto" w:fill="auto"/>
          </w:tcPr>
          <w:p w14:paraId="2426608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Chile</w:t>
            </w:r>
          </w:p>
        </w:tc>
        <w:tc>
          <w:tcPr>
            <w:tcW w:w="981" w:type="dxa"/>
            <w:shd w:val="clear" w:color="auto" w:fill="auto"/>
          </w:tcPr>
          <w:p w14:paraId="6F513AA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1993</w:t>
            </w:r>
          </w:p>
        </w:tc>
        <w:tc>
          <w:tcPr>
            <w:tcW w:w="3941" w:type="dxa"/>
            <w:shd w:val="clear" w:color="auto" w:fill="auto"/>
          </w:tcPr>
          <w:p w14:paraId="1A453527"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Artículo primero: Créase una Comisión asesora del Presidente de la República, denominada Comisión Nacional de Seguridad de Tránsito, de carácter interministerial, en adelante, la Comisión, cuyos objetivos, composición,</w:t>
            </w:r>
            <w:r w:rsidRPr="00912AC5">
              <w:rPr>
                <w:rFonts w:ascii="Times New Roman" w:hAnsi="Times New Roman" w:cs="Times New Roman"/>
                <w:sz w:val="16"/>
                <w:szCs w:val="16"/>
                <w:lang w:val="es-ES"/>
              </w:rPr>
              <w:br/>
              <w:t>organización y funciones se especifican en los artículos siguientes.</w:t>
            </w:r>
          </w:p>
        </w:tc>
        <w:tc>
          <w:tcPr>
            <w:tcW w:w="1134" w:type="dxa"/>
            <w:shd w:val="clear" w:color="auto" w:fill="auto"/>
          </w:tcPr>
          <w:p w14:paraId="6C14CA18" w14:textId="77777777" w:rsidR="00B80043" w:rsidRPr="002855A6" w:rsidRDefault="00B80043" w:rsidP="00E51D68">
            <w:pPr>
              <w:rPr>
                <w:rFonts w:ascii="Times New Roman" w:hAnsi="Times New Roman" w:cs="Times New Roman"/>
                <w:sz w:val="16"/>
                <w:szCs w:val="16"/>
              </w:rPr>
            </w:pPr>
            <w:r w:rsidRPr="00912AC5">
              <w:rPr>
                <w:rFonts w:ascii="Times New Roman" w:hAnsi="Times New Roman" w:cs="Times New Roman"/>
                <w:sz w:val="16"/>
                <w:szCs w:val="16"/>
                <w:lang w:val="es-ES"/>
              </w:rPr>
              <w:t xml:space="preserve">Gobierno de Chile, Ministerio de Transportes y Telecomunicaciones. </w:t>
            </w:r>
            <w:r w:rsidRPr="002855A6">
              <w:rPr>
                <w:rFonts w:ascii="Times New Roman" w:hAnsi="Times New Roman" w:cs="Times New Roman"/>
                <w:sz w:val="16"/>
                <w:szCs w:val="16"/>
              </w:rPr>
              <w:t>Decreto 223, 27 de Diciembre 1993</w:t>
            </w:r>
          </w:p>
        </w:tc>
        <w:tc>
          <w:tcPr>
            <w:tcW w:w="1456" w:type="dxa"/>
            <w:tcBorders>
              <w:top w:val="single" w:sz="4" w:space="0" w:color="auto"/>
              <w:left w:val="nil"/>
              <w:bottom w:val="single" w:sz="4" w:space="0" w:color="auto"/>
              <w:right w:val="single" w:sz="4" w:space="0" w:color="auto"/>
            </w:tcBorders>
            <w:shd w:val="clear" w:color="auto" w:fill="auto"/>
          </w:tcPr>
          <w:p w14:paraId="7499EC02" w14:textId="77777777" w:rsidR="00B80043" w:rsidRPr="002855A6" w:rsidRDefault="0027335F" w:rsidP="00E51D68">
            <w:pPr>
              <w:rPr>
                <w:rFonts w:ascii="Times New Roman" w:hAnsi="Times New Roman" w:cs="Times New Roman"/>
                <w:color w:val="0000FF"/>
                <w:sz w:val="16"/>
                <w:szCs w:val="16"/>
                <w:u w:val="single"/>
              </w:rPr>
            </w:pPr>
            <w:hyperlink r:id="rId36" w:history="1">
              <w:r w:rsidR="00B80043" w:rsidRPr="002855A6">
                <w:rPr>
                  <w:rFonts w:ascii="Times New Roman" w:hAnsi="Times New Roman" w:cs="Times New Roman"/>
                  <w:color w:val="0000FF"/>
                  <w:sz w:val="16"/>
                  <w:szCs w:val="16"/>
                  <w:u w:val="single"/>
                </w:rPr>
                <w:t>http://www.conaset.cl/wp-content/uploads/2013/12/dto_223_22-MAR-1994.pdf</w:t>
              </w:r>
            </w:hyperlink>
          </w:p>
        </w:tc>
      </w:tr>
      <w:tr w:rsidR="00B80043" w:rsidRPr="002855A6" w14:paraId="2037797A" w14:textId="77777777" w:rsidTr="00E51D68">
        <w:tc>
          <w:tcPr>
            <w:tcW w:w="1550" w:type="dxa"/>
            <w:shd w:val="clear" w:color="auto" w:fill="auto"/>
          </w:tcPr>
          <w:p w14:paraId="2A527C0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China</w:t>
            </w:r>
          </w:p>
        </w:tc>
        <w:tc>
          <w:tcPr>
            <w:tcW w:w="981" w:type="dxa"/>
            <w:shd w:val="clear" w:color="auto" w:fill="auto"/>
          </w:tcPr>
          <w:p w14:paraId="396C09B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2003</w:t>
            </w:r>
          </w:p>
        </w:tc>
        <w:tc>
          <w:tcPr>
            <w:tcW w:w="3941" w:type="dxa"/>
            <w:shd w:val="clear" w:color="auto" w:fill="auto"/>
          </w:tcPr>
          <w:p w14:paraId="00BE1CD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Road safety fall under he Ministr of Public Security p 18</w:t>
            </w:r>
            <w:r w:rsidRPr="002855A6">
              <w:rPr>
                <w:rFonts w:ascii="Times New Roman" w:hAnsi="Times New Roman" w:cs="Times New Roman"/>
                <w:sz w:val="16"/>
                <w:szCs w:val="16"/>
              </w:rPr>
              <w:br/>
              <w:t>In October 2003, the State Coundil founded the Inter-Ministey Joint Conference on Road Traffic Safety which was made up by 15 ministeries and dperamrnets</w:t>
            </w:r>
          </w:p>
        </w:tc>
        <w:tc>
          <w:tcPr>
            <w:tcW w:w="1134" w:type="dxa"/>
            <w:shd w:val="clear" w:color="auto" w:fill="auto"/>
          </w:tcPr>
          <w:p w14:paraId="1864DF5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International Association of Traffic and Safety Sciences, 2002.Changes in Traffic </w:t>
            </w:r>
            <w:r w:rsidRPr="002855A6">
              <w:rPr>
                <w:rFonts w:ascii="Times New Roman" w:hAnsi="Times New Roman" w:cs="Times New Roman"/>
                <w:sz w:val="16"/>
                <w:szCs w:val="16"/>
              </w:rPr>
              <w:lastRenderedPageBreak/>
              <w:t>Safety Policies and Regulations in 7 countries (1950-2010)</w:t>
            </w:r>
          </w:p>
        </w:tc>
        <w:tc>
          <w:tcPr>
            <w:tcW w:w="1456" w:type="dxa"/>
            <w:tcBorders>
              <w:top w:val="single" w:sz="4" w:space="0" w:color="auto"/>
              <w:left w:val="nil"/>
              <w:bottom w:val="single" w:sz="4" w:space="0" w:color="auto"/>
              <w:right w:val="single" w:sz="4" w:space="0" w:color="auto"/>
            </w:tcBorders>
            <w:shd w:val="clear" w:color="auto" w:fill="auto"/>
          </w:tcPr>
          <w:p w14:paraId="70D7C1EC" w14:textId="77777777" w:rsidR="00B80043" w:rsidRPr="002855A6" w:rsidRDefault="0027335F" w:rsidP="00E51D68">
            <w:pPr>
              <w:rPr>
                <w:rFonts w:ascii="Times New Roman" w:hAnsi="Times New Roman" w:cs="Times New Roman"/>
                <w:color w:val="0000FF"/>
                <w:sz w:val="16"/>
                <w:szCs w:val="16"/>
                <w:u w:val="single"/>
              </w:rPr>
            </w:pPr>
            <w:hyperlink r:id="rId37" w:history="1">
              <w:r w:rsidR="00B80043" w:rsidRPr="002855A6">
                <w:rPr>
                  <w:rFonts w:ascii="Times New Roman" w:hAnsi="Times New Roman" w:cs="Times New Roman"/>
                  <w:color w:val="0000FF"/>
                  <w:sz w:val="16"/>
                  <w:szCs w:val="16"/>
                  <w:u w:val="single"/>
                </w:rPr>
                <w:t>http://www.ilo.org/wcmsp5/groups/public/---ed_protect/---protrav/---safework/documents/policy/wcms_186991.pdf</w:t>
              </w:r>
              <w:r w:rsidR="00B80043" w:rsidRPr="002855A6">
                <w:rPr>
                  <w:rFonts w:ascii="Times New Roman" w:hAnsi="Times New Roman" w:cs="Times New Roman"/>
                  <w:color w:val="0000FF"/>
                  <w:sz w:val="16"/>
                  <w:szCs w:val="16"/>
                  <w:u w:val="single"/>
                </w:rPr>
                <w:br/>
              </w:r>
              <w:r w:rsidR="00B80043" w:rsidRPr="002855A6">
                <w:rPr>
                  <w:rFonts w:ascii="Times New Roman" w:hAnsi="Times New Roman" w:cs="Times New Roman"/>
                  <w:color w:val="0000FF"/>
                  <w:sz w:val="16"/>
                  <w:szCs w:val="16"/>
                  <w:u w:val="single"/>
                </w:rPr>
                <w:lastRenderedPageBreak/>
                <w:t xml:space="preserve">http://www.iatss.or.jp/common/pdf/en/iatss/composition/7CountriesReport_en_Full.pdf </w:t>
              </w:r>
            </w:hyperlink>
          </w:p>
        </w:tc>
      </w:tr>
      <w:tr w:rsidR="00B80043" w:rsidRPr="00B83C15" w14:paraId="47EF8820" w14:textId="77777777" w:rsidTr="00E51D68">
        <w:tc>
          <w:tcPr>
            <w:tcW w:w="1550" w:type="dxa"/>
            <w:shd w:val="clear" w:color="auto" w:fill="auto"/>
          </w:tcPr>
          <w:p w14:paraId="0B3C0D6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Colombia</w:t>
            </w:r>
          </w:p>
        </w:tc>
        <w:tc>
          <w:tcPr>
            <w:tcW w:w="981" w:type="dxa"/>
            <w:shd w:val="clear" w:color="auto" w:fill="auto"/>
          </w:tcPr>
          <w:p w14:paraId="19DBA26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2013</w:t>
            </w:r>
          </w:p>
        </w:tc>
        <w:tc>
          <w:tcPr>
            <w:tcW w:w="3941" w:type="dxa"/>
            <w:shd w:val="clear" w:color="auto" w:fill="auto"/>
          </w:tcPr>
          <w:p w14:paraId="19F13B48"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Artículo 1. Creación de la Agencia ·Nacional de Seguridad Vial. Créase la  Unidad Administrativa Especial denominada Agencia Nacional de Seguridad Vial  (ANSV), entidad descentralizada, del orden nacional, que forma parte de la  Rama Ejecutiva, con personería jurídica, autonomía administrativa, financiera y  patrimonio propio, adscrita al Ministerio de Transporte</w:t>
            </w:r>
          </w:p>
        </w:tc>
        <w:tc>
          <w:tcPr>
            <w:tcW w:w="1134" w:type="dxa"/>
            <w:shd w:val="clear" w:color="auto" w:fill="auto"/>
          </w:tcPr>
          <w:p w14:paraId="567BFD0A"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Gobierno de Colombia, Ley 1702 27 Diciembre 2013 "Por la Cual se Crea la Agencia Nacional de Seguridad Vial y se dictan otras disposiciones"</w:t>
            </w:r>
          </w:p>
        </w:tc>
        <w:tc>
          <w:tcPr>
            <w:tcW w:w="1456" w:type="dxa"/>
            <w:tcBorders>
              <w:top w:val="single" w:sz="4" w:space="0" w:color="auto"/>
              <w:left w:val="nil"/>
              <w:bottom w:val="single" w:sz="4" w:space="0" w:color="auto"/>
              <w:right w:val="single" w:sz="4" w:space="0" w:color="auto"/>
            </w:tcBorders>
            <w:shd w:val="clear" w:color="auto" w:fill="auto"/>
          </w:tcPr>
          <w:p w14:paraId="6DA75833" w14:textId="77777777" w:rsidR="00B80043" w:rsidRPr="00912AC5" w:rsidRDefault="00B80043" w:rsidP="00E51D68">
            <w:pPr>
              <w:rPr>
                <w:rFonts w:ascii="Times New Roman" w:hAnsi="Times New Roman" w:cs="Times New Roman"/>
                <w:color w:val="0000FF"/>
                <w:sz w:val="16"/>
                <w:szCs w:val="16"/>
                <w:u w:val="single"/>
                <w:lang w:val="es-ES"/>
              </w:rPr>
            </w:pPr>
            <w:r w:rsidRPr="00CD7610">
              <w:rPr>
                <w:rFonts w:ascii="Times New Roman" w:hAnsi="Times New Roman" w:cs="Times New Roman"/>
                <w:color w:val="0000FF"/>
                <w:sz w:val="16"/>
                <w:szCs w:val="16"/>
                <w:u w:val="single"/>
                <w:lang w:val="es-ES"/>
              </w:rPr>
              <w:t>http://wsp.presidencia.gov.co/Normativa/Leyes/Documents/2013/LEY%201702%20DEL%2027%20DE%20DICIEMBRE%20DE%202013.pdf</w:t>
            </w:r>
          </w:p>
        </w:tc>
      </w:tr>
      <w:tr w:rsidR="00B80043" w:rsidRPr="00B83C15" w14:paraId="1B6DDC09" w14:textId="77777777" w:rsidTr="00E51D68">
        <w:tc>
          <w:tcPr>
            <w:tcW w:w="1550" w:type="dxa"/>
            <w:shd w:val="clear" w:color="auto" w:fill="auto"/>
          </w:tcPr>
          <w:p w14:paraId="4B46072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Comoros</w:t>
            </w:r>
          </w:p>
        </w:tc>
        <w:tc>
          <w:tcPr>
            <w:tcW w:w="981" w:type="dxa"/>
            <w:shd w:val="clear" w:color="auto" w:fill="auto"/>
          </w:tcPr>
          <w:p w14:paraId="588DEAC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2008</w:t>
            </w:r>
          </w:p>
        </w:tc>
        <w:tc>
          <w:tcPr>
            <w:tcW w:w="3941" w:type="dxa"/>
            <w:shd w:val="clear" w:color="auto" w:fill="auto"/>
          </w:tcPr>
          <w:p w14:paraId="57743B7E" w14:textId="77777777" w:rsidR="00B80043" w:rsidRPr="002855A6" w:rsidRDefault="00B80043" w:rsidP="00E51D68">
            <w:pPr>
              <w:rPr>
                <w:rFonts w:ascii="Times New Roman" w:hAnsi="Times New Roman" w:cs="Times New Roman"/>
                <w:sz w:val="16"/>
                <w:szCs w:val="16"/>
                <w:lang w:val="fr-CA"/>
              </w:rPr>
            </w:pPr>
            <w:r w:rsidRPr="002855A6">
              <w:rPr>
                <w:rFonts w:ascii="Times New Roman" w:hAnsi="Times New Roman" w:cs="Times New Roman"/>
                <w:sz w:val="16"/>
                <w:szCs w:val="16"/>
                <w:lang w:val="fr-CA"/>
              </w:rPr>
              <w:t xml:space="preserve">"Je demande aussi à la Direction de la sécurité routière en partenariat avec la Brigade routière de redoubler d’efforts pour prévenir les accidents et assurer, ainsi, la sécurité sur nos routes" Speech from the president  </w:t>
            </w:r>
            <w:r w:rsidRPr="002855A6">
              <w:rPr>
                <w:rFonts w:ascii="Times New Roman" w:hAnsi="Times New Roman" w:cs="Times New Roman"/>
                <w:sz w:val="16"/>
                <w:szCs w:val="16"/>
                <w:lang w:val="fr-CA"/>
              </w:rPr>
              <w:br/>
              <w:t>Le Ministère des Transports et de l’Aménagement du Territoire, de l’Urbanisme et de l’Habitat assurera la maîtrise d’ouvrage déléguée. Il est composé en son sein d'une Direction Nationale de l’Equipement et de l’Aménagement du Territoire (DNEAT). Cette direction a pour attributions de concevoir, superviser, appuyer et coordonner la mise en œuvre des programmes d’investissements arrêtés par le Gouvernement. Elle est constituée comme suit : · La Direction des Travaux Publics et du Bâtiment ; · La Direction de la Réglementation de la Sécurité routiè</w:t>
            </w:r>
          </w:p>
        </w:tc>
        <w:tc>
          <w:tcPr>
            <w:tcW w:w="1134" w:type="dxa"/>
            <w:shd w:val="clear" w:color="auto" w:fill="auto"/>
          </w:tcPr>
          <w:p w14:paraId="211B25E5" w14:textId="77777777" w:rsidR="00B80043" w:rsidRPr="002855A6" w:rsidRDefault="00B80043" w:rsidP="00E51D68">
            <w:pPr>
              <w:rPr>
                <w:rFonts w:ascii="Times New Roman" w:hAnsi="Times New Roman" w:cs="Times New Roman"/>
                <w:sz w:val="16"/>
                <w:szCs w:val="16"/>
                <w:lang w:val="fr-CA"/>
              </w:rPr>
            </w:pPr>
          </w:p>
        </w:tc>
        <w:tc>
          <w:tcPr>
            <w:tcW w:w="1456" w:type="dxa"/>
            <w:tcBorders>
              <w:top w:val="single" w:sz="4" w:space="0" w:color="auto"/>
              <w:left w:val="nil"/>
              <w:bottom w:val="single" w:sz="4" w:space="0" w:color="auto"/>
              <w:right w:val="single" w:sz="4" w:space="0" w:color="auto"/>
            </w:tcBorders>
            <w:shd w:val="clear" w:color="auto" w:fill="auto"/>
          </w:tcPr>
          <w:p w14:paraId="298982DB" w14:textId="77777777" w:rsidR="00B80043" w:rsidRPr="002855A6" w:rsidRDefault="0027335F" w:rsidP="00E51D68">
            <w:pPr>
              <w:rPr>
                <w:rFonts w:ascii="Times New Roman" w:hAnsi="Times New Roman" w:cs="Times New Roman"/>
                <w:color w:val="0000FF"/>
                <w:sz w:val="16"/>
                <w:szCs w:val="16"/>
                <w:u w:val="single"/>
                <w:lang w:val="fr-CA"/>
              </w:rPr>
            </w:pPr>
            <w:hyperlink r:id="rId38" w:history="1">
              <w:r w:rsidR="00B80043" w:rsidRPr="002855A6">
                <w:rPr>
                  <w:rFonts w:ascii="Times New Roman" w:hAnsi="Times New Roman" w:cs="Times New Roman"/>
                  <w:color w:val="0000FF"/>
                  <w:sz w:val="16"/>
                  <w:szCs w:val="16"/>
                  <w:u w:val="single"/>
                  <w:lang w:val="fr-CA"/>
                </w:rPr>
                <w:t>http://www.beit-salam.km/article.php3?id_article=2366</w:t>
              </w:r>
              <w:r w:rsidR="00B80043" w:rsidRPr="002855A6">
                <w:rPr>
                  <w:rFonts w:ascii="Times New Roman" w:hAnsi="Times New Roman" w:cs="Times New Roman"/>
                  <w:color w:val="0000FF"/>
                  <w:sz w:val="16"/>
                  <w:szCs w:val="16"/>
                  <w:u w:val="single"/>
                  <w:lang w:val="fr-CA"/>
                </w:rPr>
                <w:br/>
                <w:t>http://ec.europa.eu/europeaid/documents/aap/2009/af_aap_2009_com.pdf</w:t>
              </w:r>
            </w:hyperlink>
          </w:p>
        </w:tc>
      </w:tr>
      <w:tr w:rsidR="00B80043" w:rsidRPr="002855A6" w14:paraId="00D33BB8" w14:textId="77777777" w:rsidTr="00E51D68">
        <w:tc>
          <w:tcPr>
            <w:tcW w:w="1550" w:type="dxa"/>
            <w:shd w:val="clear" w:color="auto" w:fill="auto"/>
          </w:tcPr>
          <w:p w14:paraId="609EFBE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Congo</w:t>
            </w:r>
          </w:p>
        </w:tc>
        <w:tc>
          <w:tcPr>
            <w:tcW w:w="981" w:type="dxa"/>
            <w:shd w:val="clear" w:color="auto" w:fill="auto"/>
          </w:tcPr>
          <w:p w14:paraId="4E3243A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79593D3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lang w:val="fr-CA"/>
              </w:rPr>
              <w:t>Le directeur général des transports terrestres, Placide Mpan, a suggéré, le 17 novembre 2013 à Brazzaville, au département des transports d’aller vers des solutions innovantes en matière de sécurité routière, en mettant prochainement en place, un Comité interministériel, en vue de gagner le pari de la gestion durable de ce domaine sur l’ensemble du territoire national. Cette suggestion a été faite lors d’une conférence de presse animée à l’occasion de la 2ème journée africaine de la sécurité routière, célébrée au plan national sur le thème: «Contrôle Technique des véhicules automobiles, une exigence nationale pour contribuer à l’amélioration de la sécurité routière ».</w:t>
            </w:r>
            <w:r w:rsidRPr="002855A6">
              <w:rPr>
                <w:rFonts w:ascii="Times New Roman" w:hAnsi="Times New Roman" w:cs="Times New Roman"/>
                <w:sz w:val="16"/>
                <w:szCs w:val="16"/>
                <w:lang w:val="fr-CA"/>
              </w:rPr>
              <w:br/>
            </w:r>
            <w:r w:rsidRPr="002855A6">
              <w:rPr>
                <w:rFonts w:ascii="Times New Roman" w:hAnsi="Times New Roman" w:cs="Times New Roman"/>
                <w:sz w:val="16"/>
                <w:szCs w:val="16"/>
              </w:rPr>
              <w:t xml:space="preserve">Lead agency Directorate General for Land Transports Globar road safety report 2013 </w:t>
            </w:r>
          </w:p>
        </w:tc>
        <w:tc>
          <w:tcPr>
            <w:tcW w:w="1134" w:type="dxa"/>
            <w:shd w:val="clear" w:color="auto" w:fill="auto"/>
          </w:tcPr>
          <w:p w14:paraId="6F8F77D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6DF59147" w14:textId="77777777" w:rsidR="00B80043" w:rsidRPr="002855A6" w:rsidRDefault="0027335F" w:rsidP="00E51D68">
            <w:pPr>
              <w:rPr>
                <w:rFonts w:ascii="Times New Roman" w:hAnsi="Times New Roman" w:cs="Times New Roman"/>
                <w:color w:val="0000FF"/>
                <w:sz w:val="16"/>
                <w:szCs w:val="16"/>
                <w:u w:val="single"/>
              </w:rPr>
            </w:pPr>
            <w:hyperlink r:id="rId39" w:history="1">
              <w:r w:rsidR="00B80043" w:rsidRPr="002855A6">
                <w:rPr>
                  <w:rFonts w:ascii="Times New Roman" w:hAnsi="Times New Roman" w:cs="Times New Roman"/>
                  <w:color w:val="0000FF"/>
                  <w:sz w:val="16"/>
                  <w:szCs w:val="16"/>
                  <w:u w:val="single"/>
                </w:rPr>
                <w:t>http://www.journaldebrazza.com/article.php?aid=3772</w:t>
              </w:r>
            </w:hyperlink>
          </w:p>
        </w:tc>
      </w:tr>
      <w:tr w:rsidR="00B80043" w:rsidRPr="002855A6" w14:paraId="70C00714" w14:textId="77777777" w:rsidTr="00E51D68">
        <w:tc>
          <w:tcPr>
            <w:tcW w:w="1550" w:type="dxa"/>
            <w:shd w:val="clear" w:color="auto" w:fill="auto"/>
          </w:tcPr>
          <w:p w14:paraId="42A6BD1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Cook Islands</w:t>
            </w:r>
          </w:p>
        </w:tc>
        <w:tc>
          <w:tcPr>
            <w:tcW w:w="981" w:type="dxa"/>
            <w:shd w:val="clear" w:color="auto" w:fill="auto"/>
          </w:tcPr>
          <w:p w14:paraId="11B1CF0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6D5F845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Lead agency Ministry of Police</w:t>
            </w:r>
          </w:p>
        </w:tc>
        <w:tc>
          <w:tcPr>
            <w:tcW w:w="1134" w:type="dxa"/>
            <w:shd w:val="clear" w:color="auto" w:fill="auto"/>
          </w:tcPr>
          <w:p w14:paraId="04653782" w14:textId="77777777" w:rsidR="00B80043" w:rsidRPr="002855A6" w:rsidRDefault="00B80043" w:rsidP="00E51D68">
            <w:pPr>
              <w:rPr>
                <w:rFonts w:ascii="Times New Roman" w:hAnsi="Times New Roman" w:cs="Times New Roman"/>
                <w:color w:val="000000"/>
                <w:sz w:val="16"/>
                <w:szCs w:val="16"/>
              </w:rPr>
            </w:pPr>
            <w:r w:rsidRPr="002855A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3A0F1C5E" w14:textId="77777777" w:rsidR="00B80043" w:rsidRPr="002855A6" w:rsidRDefault="0027335F" w:rsidP="00E51D68">
            <w:pPr>
              <w:rPr>
                <w:rFonts w:ascii="Times New Roman" w:hAnsi="Times New Roman" w:cs="Times New Roman"/>
                <w:color w:val="0000FF"/>
                <w:sz w:val="16"/>
                <w:szCs w:val="16"/>
                <w:u w:val="single"/>
              </w:rPr>
            </w:pPr>
            <w:hyperlink r:id="rId40" w:history="1">
              <w:r w:rsidR="00B80043" w:rsidRPr="002855A6">
                <w:rPr>
                  <w:rFonts w:ascii="Times New Roman" w:hAnsi="Times New Roman" w:cs="Times New Roman"/>
                  <w:color w:val="0000FF"/>
                  <w:sz w:val="16"/>
                  <w:szCs w:val="16"/>
                  <w:u w:val="single"/>
                </w:rPr>
                <w:t>http://www.who.int/violence_injury_prevention/road_safety_status/2013/country_profiles/cook_islands.pdf?ua=1</w:t>
              </w:r>
            </w:hyperlink>
          </w:p>
        </w:tc>
      </w:tr>
      <w:tr w:rsidR="00B80043" w:rsidRPr="002855A6" w14:paraId="4ECAA019" w14:textId="77777777" w:rsidTr="00E51D68">
        <w:tc>
          <w:tcPr>
            <w:tcW w:w="1550" w:type="dxa"/>
            <w:shd w:val="clear" w:color="auto" w:fill="auto"/>
          </w:tcPr>
          <w:p w14:paraId="11DC8EA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Costa Rica</w:t>
            </w:r>
          </w:p>
        </w:tc>
        <w:tc>
          <w:tcPr>
            <w:tcW w:w="981" w:type="dxa"/>
            <w:shd w:val="clear" w:color="auto" w:fill="auto"/>
          </w:tcPr>
          <w:p w14:paraId="5559E81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1979</w:t>
            </w:r>
          </w:p>
        </w:tc>
        <w:tc>
          <w:tcPr>
            <w:tcW w:w="3941" w:type="dxa"/>
            <w:shd w:val="clear" w:color="auto" w:fill="auto"/>
          </w:tcPr>
          <w:p w14:paraId="7529E6D6"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El Consejo de Seguridad Vial es la institución rectora en materia de Seguridad Vial, creado mediante la Ley de Administración Vial, Ley 6324,  publicada en el alcance Nº 4 de la Gaceta Nº 97 del 24 de mayo de 1979, como dependencia del Ministerio de Obras Públicas y Transportes el cual tendrá independencia en su funcionamiento administrativo y  personalidad jurídica propi</w:t>
            </w:r>
          </w:p>
        </w:tc>
        <w:tc>
          <w:tcPr>
            <w:tcW w:w="1134" w:type="dxa"/>
            <w:shd w:val="clear" w:color="auto" w:fill="auto"/>
          </w:tcPr>
          <w:p w14:paraId="6389A530" w14:textId="77777777" w:rsidR="00B80043" w:rsidRPr="002855A6" w:rsidRDefault="00B80043" w:rsidP="00E51D68">
            <w:pPr>
              <w:rPr>
                <w:rFonts w:ascii="Times New Roman" w:hAnsi="Times New Roman" w:cs="Times New Roman"/>
                <w:sz w:val="16"/>
                <w:szCs w:val="16"/>
              </w:rPr>
            </w:pPr>
            <w:r w:rsidRPr="00912AC5">
              <w:rPr>
                <w:rFonts w:ascii="Times New Roman" w:hAnsi="Times New Roman" w:cs="Times New Roman"/>
                <w:sz w:val="16"/>
                <w:szCs w:val="16"/>
                <w:lang w:val="es-ES"/>
              </w:rPr>
              <w:t xml:space="preserve">Gobierno de Costa Rica, COSEVI. </w:t>
            </w:r>
            <w:r w:rsidRPr="002855A6">
              <w:rPr>
                <w:rFonts w:ascii="Times New Roman" w:hAnsi="Times New Roman" w:cs="Times New Roman"/>
                <w:sz w:val="16"/>
                <w:szCs w:val="16"/>
              </w:rPr>
              <w:t xml:space="preserve">Quienes Somos </w:t>
            </w:r>
          </w:p>
        </w:tc>
        <w:tc>
          <w:tcPr>
            <w:tcW w:w="1456" w:type="dxa"/>
            <w:tcBorders>
              <w:top w:val="single" w:sz="4" w:space="0" w:color="auto"/>
              <w:left w:val="nil"/>
              <w:bottom w:val="single" w:sz="4" w:space="0" w:color="auto"/>
              <w:right w:val="single" w:sz="4" w:space="0" w:color="auto"/>
            </w:tcBorders>
            <w:shd w:val="clear" w:color="auto" w:fill="auto"/>
          </w:tcPr>
          <w:p w14:paraId="32930F9C" w14:textId="77777777" w:rsidR="00B80043" w:rsidRPr="002855A6" w:rsidRDefault="0027335F" w:rsidP="00E51D68">
            <w:pPr>
              <w:rPr>
                <w:rFonts w:ascii="Times New Roman" w:hAnsi="Times New Roman" w:cs="Times New Roman"/>
                <w:color w:val="0000FF"/>
                <w:sz w:val="16"/>
                <w:szCs w:val="16"/>
                <w:u w:val="single"/>
              </w:rPr>
            </w:pPr>
            <w:hyperlink r:id="rId41" w:history="1">
              <w:r w:rsidR="00B80043" w:rsidRPr="002855A6">
                <w:rPr>
                  <w:rFonts w:ascii="Times New Roman" w:hAnsi="Times New Roman" w:cs="Times New Roman"/>
                  <w:color w:val="0000FF"/>
                  <w:sz w:val="16"/>
                  <w:szCs w:val="16"/>
                  <w:u w:val="single"/>
                </w:rPr>
                <w:t>http://www.csv.go.cr/web/cosevi/quienes-somos</w:t>
              </w:r>
            </w:hyperlink>
          </w:p>
        </w:tc>
      </w:tr>
      <w:tr w:rsidR="00B80043" w:rsidRPr="002855A6" w14:paraId="04250E65" w14:textId="77777777" w:rsidTr="00E51D68">
        <w:tc>
          <w:tcPr>
            <w:tcW w:w="1550" w:type="dxa"/>
            <w:shd w:val="clear" w:color="auto" w:fill="auto"/>
          </w:tcPr>
          <w:p w14:paraId="4E6CC36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Croatia</w:t>
            </w:r>
          </w:p>
        </w:tc>
        <w:tc>
          <w:tcPr>
            <w:tcW w:w="981" w:type="dxa"/>
            <w:shd w:val="clear" w:color="auto" w:fill="auto"/>
          </w:tcPr>
          <w:p w14:paraId="3D91754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104DE2D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Lead agency No</w:t>
            </w:r>
          </w:p>
        </w:tc>
        <w:tc>
          <w:tcPr>
            <w:tcW w:w="1134" w:type="dxa"/>
            <w:shd w:val="clear" w:color="auto" w:fill="auto"/>
          </w:tcPr>
          <w:p w14:paraId="1705149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World Health Organization. </w:t>
            </w:r>
            <w:r w:rsidRPr="002855A6">
              <w:rPr>
                <w:rFonts w:ascii="Times New Roman" w:hAnsi="Times New Roman" w:cs="Times New Roman"/>
                <w:sz w:val="16"/>
                <w:szCs w:val="16"/>
              </w:rPr>
              <w:lastRenderedPageBreak/>
              <w:t>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38F40308" w14:textId="77777777" w:rsidR="00B80043" w:rsidRPr="002855A6" w:rsidRDefault="0027335F" w:rsidP="00E51D68">
            <w:pPr>
              <w:rPr>
                <w:rFonts w:ascii="Times New Roman" w:hAnsi="Times New Roman" w:cs="Times New Roman"/>
                <w:color w:val="0000FF"/>
                <w:sz w:val="16"/>
                <w:szCs w:val="16"/>
                <w:u w:val="single"/>
              </w:rPr>
            </w:pPr>
            <w:hyperlink r:id="rId42" w:history="1">
              <w:r w:rsidR="00B80043" w:rsidRPr="002855A6">
                <w:rPr>
                  <w:rFonts w:ascii="Times New Roman" w:hAnsi="Times New Roman" w:cs="Times New Roman"/>
                  <w:color w:val="0000FF"/>
                  <w:sz w:val="16"/>
                  <w:szCs w:val="16"/>
                  <w:u w:val="single"/>
                </w:rPr>
                <w:t>http://www.who.int/violence_injury_</w:t>
              </w:r>
              <w:r w:rsidR="00B80043" w:rsidRPr="002855A6">
                <w:rPr>
                  <w:rFonts w:ascii="Times New Roman" w:hAnsi="Times New Roman" w:cs="Times New Roman"/>
                  <w:color w:val="0000FF"/>
                  <w:sz w:val="16"/>
                  <w:szCs w:val="16"/>
                  <w:u w:val="single"/>
                </w:rPr>
                <w:lastRenderedPageBreak/>
                <w:t>prevention/road_safety_status/2013/country_profiles/croatia.pdf?ua=1</w:t>
              </w:r>
            </w:hyperlink>
          </w:p>
        </w:tc>
      </w:tr>
      <w:tr w:rsidR="00B80043" w:rsidRPr="00B83C15" w14:paraId="009FC9E2" w14:textId="77777777" w:rsidTr="00E51D68">
        <w:tc>
          <w:tcPr>
            <w:tcW w:w="1550" w:type="dxa"/>
            <w:shd w:val="clear" w:color="auto" w:fill="auto"/>
          </w:tcPr>
          <w:p w14:paraId="1CA5ECE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Cuba</w:t>
            </w:r>
          </w:p>
        </w:tc>
        <w:tc>
          <w:tcPr>
            <w:tcW w:w="981" w:type="dxa"/>
            <w:shd w:val="clear" w:color="auto" w:fill="auto"/>
          </w:tcPr>
          <w:p w14:paraId="247EBE0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2010</w:t>
            </w:r>
          </w:p>
        </w:tc>
        <w:tc>
          <w:tcPr>
            <w:tcW w:w="3941" w:type="dxa"/>
            <w:shd w:val="clear" w:color="auto" w:fill="auto"/>
          </w:tcPr>
          <w:p w14:paraId="2D4BDC8B"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Articulo 308. Se constitutye una Comision Nacional de Seguridad vial, que en los sucesivo se denomina Comisiona Naiocnal, la cual tiene caracter permanente, esta subordinada al Consejo de Ministros</w:t>
            </w:r>
          </w:p>
        </w:tc>
        <w:tc>
          <w:tcPr>
            <w:tcW w:w="1134" w:type="dxa"/>
            <w:shd w:val="clear" w:color="auto" w:fill="auto"/>
          </w:tcPr>
          <w:p w14:paraId="52589278"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Gobierno de Cuba, Gaceta Oficial No. 040 Ordinaria de 17 de septiembre de 2010</w:t>
            </w:r>
          </w:p>
        </w:tc>
        <w:tc>
          <w:tcPr>
            <w:tcW w:w="1456" w:type="dxa"/>
            <w:tcBorders>
              <w:top w:val="single" w:sz="4" w:space="0" w:color="auto"/>
              <w:left w:val="nil"/>
              <w:bottom w:val="single" w:sz="4" w:space="0" w:color="auto"/>
              <w:right w:val="single" w:sz="4" w:space="0" w:color="auto"/>
            </w:tcBorders>
            <w:shd w:val="clear" w:color="auto" w:fill="auto"/>
          </w:tcPr>
          <w:p w14:paraId="2AF7D47F" w14:textId="77777777" w:rsidR="00B80043" w:rsidRPr="00912AC5" w:rsidRDefault="0027335F" w:rsidP="00E51D68">
            <w:pPr>
              <w:rPr>
                <w:rFonts w:ascii="Times New Roman" w:hAnsi="Times New Roman" w:cs="Times New Roman"/>
                <w:color w:val="0000FF"/>
                <w:sz w:val="16"/>
                <w:szCs w:val="16"/>
                <w:u w:val="single"/>
                <w:lang w:val="es-ES"/>
              </w:rPr>
            </w:pPr>
            <w:hyperlink r:id="rId43" w:history="1">
              <w:r w:rsidR="00B80043" w:rsidRPr="00912AC5">
                <w:rPr>
                  <w:rFonts w:ascii="Times New Roman" w:hAnsi="Times New Roman" w:cs="Times New Roman"/>
                  <w:color w:val="0000FF"/>
                  <w:sz w:val="16"/>
                  <w:szCs w:val="16"/>
                  <w:u w:val="single"/>
                  <w:lang w:val="es-ES"/>
                </w:rPr>
                <w:t>http://www.cubadebate.cu/wp-content/uploads/2010/10/gacetaoficial-cuba-40-2010-ley109-transito.pdf</w:t>
              </w:r>
            </w:hyperlink>
          </w:p>
        </w:tc>
      </w:tr>
      <w:tr w:rsidR="00B80043" w:rsidRPr="002855A6" w14:paraId="7F2D6FE1" w14:textId="77777777" w:rsidTr="00E51D68">
        <w:tc>
          <w:tcPr>
            <w:tcW w:w="1550" w:type="dxa"/>
            <w:shd w:val="clear" w:color="auto" w:fill="auto"/>
          </w:tcPr>
          <w:p w14:paraId="0D1089F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Cyprus</w:t>
            </w:r>
          </w:p>
        </w:tc>
        <w:tc>
          <w:tcPr>
            <w:tcW w:w="981" w:type="dxa"/>
            <w:shd w:val="clear" w:color="auto" w:fill="auto"/>
          </w:tcPr>
          <w:p w14:paraId="4E8A932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2006</w:t>
            </w:r>
          </w:p>
        </w:tc>
        <w:tc>
          <w:tcPr>
            <w:tcW w:w="3941" w:type="dxa"/>
            <w:shd w:val="clear" w:color="auto" w:fill="auto"/>
          </w:tcPr>
          <w:p w14:paraId="353C98F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The Cyprus Road Safety Council is a national council advising the Ministry of Communications and</w:t>
            </w:r>
            <w:r w:rsidRPr="002855A6">
              <w:rPr>
                <w:rFonts w:ascii="Times New Roman" w:hAnsi="Times New Roman" w:cs="Times New Roman"/>
                <w:sz w:val="16"/>
                <w:szCs w:val="16"/>
              </w:rPr>
              <w:br/>
              <w:t>Works on road safety issues. The Council is chaired by the Minister of Communications and Works and has as its members representatives of all involved authorities in road safety: the Chief of Police, the Attorney General, the Directors of the Departments of Public Works and Road Transport, the General Directors of the Ministry of Health, the Ministry of Education, the Ministry of Finance and the Cyprus Radio Foundation</w:t>
            </w:r>
            <w:r w:rsidRPr="002855A6">
              <w:rPr>
                <w:rFonts w:ascii="Times New Roman" w:hAnsi="Times New Roman" w:cs="Times New Roman"/>
                <w:sz w:val="16"/>
                <w:szCs w:val="16"/>
              </w:rPr>
              <w:br/>
            </w:r>
            <w:r w:rsidRPr="002855A6">
              <w:rPr>
                <w:rFonts w:ascii="Times New Roman" w:hAnsi="Times New Roman" w:cs="Times New Roman"/>
                <w:sz w:val="16"/>
                <w:szCs w:val="16"/>
              </w:rPr>
              <w:br/>
              <w:t>The Road Safety Unit of the Ministry of Communications and Works was established in 2004 and comprises today of the head of the unit, who is a civil engineer with long experience and training in the field of road safety, a traffic engineer and an administrative office</w:t>
            </w:r>
          </w:p>
        </w:tc>
        <w:tc>
          <w:tcPr>
            <w:tcW w:w="1134" w:type="dxa"/>
            <w:shd w:val="clear" w:color="auto" w:fill="auto"/>
          </w:tcPr>
          <w:p w14:paraId="70C4669C" w14:textId="77777777" w:rsidR="00B80043" w:rsidRPr="002855A6" w:rsidRDefault="00B80043" w:rsidP="00E51D68">
            <w:pPr>
              <w:rPr>
                <w:rFonts w:ascii="Times New Roman" w:hAnsi="Times New Roman" w:cs="Times New Roman"/>
                <w:color w:val="000000"/>
                <w:sz w:val="16"/>
                <w:szCs w:val="16"/>
              </w:rPr>
            </w:pPr>
            <w:r w:rsidRPr="002855A6">
              <w:rPr>
                <w:rFonts w:ascii="Times New Roman" w:hAnsi="Times New Roman" w:cs="Times New Roman"/>
                <w:color w:val="000000"/>
                <w:sz w:val="16"/>
                <w:szCs w:val="16"/>
              </w:rPr>
              <w:t>Manoli, Irene (Road Safety Unit Ministry of communications and Works)(2014), Personal Communication edited by Jose Ignacio Nazif</w:t>
            </w:r>
          </w:p>
        </w:tc>
        <w:tc>
          <w:tcPr>
            <w:tcW w:w="1456" w:type="dxa"/>
            <w:tcBorders>
              <w:top w:val="single" w:sz="4" w:space="0" w:color="auto"/>
              <w:left w:val="nil"/>
              <w:bottom w:val="single" w:sz="4" w:space="0" w:color="auto"/>
              <w:right w:val="single" w:sz="4" w:space="0" w:color="auto"/>
            </w:tcBorders>
            <w:shd w:val="clear" w:color="auto" w:fill="auto"/>
          </w:tcPr>
          <w:p w14:paraId="39A161B0" w14:textId="77777777" w:rsidR="00B80043" w:rsidRPr="002855A6" w:rsidRDefault="0027335F" w:rsidP="00E51D68">
            <w:pPr>
              <w:rPr>
                <w:rFonts w:ascii="Times New Roman" w:hAnsi="Times New Roman" w:cs="Times New Roman"/>
                <w:color w:val="000000"/>
                <w:sz w:val="16"/>
                <w:szCs w:val="16"/>
              </w:rPr>
            </w:pPr>
            <w:hyperlink r:id="rId44" w:history="1">
              <w:r w:rsidR="00B80043" w:rsidRPr="002855A6">
                <w:rPr>
                  <w:rFonts w:ascii="Times New Roman" w:hAnsi="Times New Roman" w:cs="Times New Roman"/>
                  <w:color w:val="000000"/>
                  <w:sz w:val="16"/>
                  <w:szCs w:val="16"/>
                  <w:u w:val="single"/>
                </w:rPr>
                <w:t>http://www.mcw.gov.cy/mcw/mcw.nsf/mcw18_en/mcw18_en?OpenDocument</w:t>
              </w:r>
            </w:hyperlink>
          </w:p>
        </w:tc>
      </w:tr>
      <w:tr w:rsidR="00B80043" w:rsidRPr="002855A6" w14:paraId="22F4F236" w14:textId="77777777" w:rsidTr="00E51D68">
        <w:tc>
          <w:tcPr>
            <w:tcW w:w="1550" w:type="dxa"/>
            <w:shd w:val="clear" w:color="auto" w:fill="auto"/>
          </w:tcPr>
          <w:p w14:paraId="0D2A0DD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Czech Republic</w:t>
            </w:r>
          </w:p>
        </w:tc>
        <w:tc>
          <w:tcPr>
            <w:tcW w:w="981" w:type="dxa"/>
            <w:shd w:val="clear" w:color="auto" w:fill="auto"/>
          </w:tcPr>
          <w:p w14:paraId="2162AC5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2004</w:t>
            </w:r>
          </w:p>
        </w:tc>
        <w:tc>
          <w:tcPr>
            <w:tcW w:w="3941" w:type="dxa"/>
            <w:shd w:val="clear" w:color="auto" w:fill="auto"/>
          </w:tcPr>
          <w:p w14:paraId="6179F29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The Czech Governmental Council for Road Safety, which consists of representatives of both governmental and non-governmental bodies and is chaired by the Minister of Transport, is the main co-ordinating body for road safety at government level. The Council was created in 2004 and replaced the co-ordination Council of the Minister of Transport for Road Safety</w:t>
            </w:r>
          </w:p>
        </w:tc>
        <w:tc>
          <w:tcPr>
            <w:tcW w:w="1134" w:type="dxa"/>
            <w:shd w:val="clear" w:color="auto" w:fill="auto"/>
          </w:tcPr>
          <w:p w14:paraId="1E5BC60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European Commission, Česká Republika Rioad Safety Country Profile </w:t>
            </w:r>
          </w:p>
        </w:tc>
        <w:tc>
          <w:tcPr>
            <w:tcW w:w="1456" w:type="dxa"/>
            <w:tcBorders>
              <w:top w:val="single" w:sz="4" w:space="0" w:color="auto"/>
              <w:left w:val="nil"/>
              <w:bottom w:val="single" w:sz="4" w:space="0" w:color="auto"/>
              <w:right w:val="single" w:sz="4" w:space="0" w:color="auto"/>
            </w:tcBorders>
            <w:shd w:val="clear" w:color="auto" w:fill="auto"/>
          </w:tcPr>
          <w:p w14:paraId="41C7A440" w14:textId="77777777" w:rsidR="00B80043" w:rsidRPr="002855A6" w:rsidRDefault="0027335F" w:rsidP="00E51D68">
            <w:pPr>
              <w:rPr>
                <w:rFonts w:ascii="Times New Roman" w:hAnsi="Times New Roman" w:cs="Times New Roman"/>
                <w:color w:val="0000FF"/>
                <w:sz w:val="16"/>
                <w:szCs w:val="16"/>
                <w:u w:val="single"/>
              </w:rPr>
            </w:pPr>
            <w:hyperlink r:id="rId45" w:history="1">
              <w:r w:rsidR="00B80043" w:rsidRPr="002855A6">
                <w:rPr>
                  <w:rFonts w:ascii="Times New Roman" w:hAnsi="Times New Roman" w:cs="Times New Roman"/>
                  <w:color w:val="0000FF"/>
                  <w:sz w:val="16"/>
                  <w:szCs w:val="16"/>
                  <w:u w:val="single"/>
                </w:rPr>
                <w:t>http://ec.europa.eu/transport/roadsafety_library/care/doc/profiles/pdf/countryprofile_cz_en.pdf</w:t>
              </w:r>
            </w:hyperlink>
          </w:p>
        </w:tc>
      </w:tr>
      <w:tr w:rsidR="00B80043" w:rsidRPr="002855A6" w14:paraId="7A6BF070" w14:textId="77777777" w:rsidTr="00E51D68">
        <w:tc>
          <w:tcPr>
            <w:tcW w:w="1550" w:type="dxa"/>
            <w:shd w:val="clear" w:color="auto" w:fill="auto"/>
          </w:tcPr>
          <w:p w14:paraId="29FCB59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Democratic People's Republic of Korea</w:t>
            </w:r>
          </w:p>
        </w:tc>
        <w:tc>
          <w:tcPr>
            <w:tcW w:w="981" w:type="dxa"/>
            <w:shd w:val="clear" w:color="auto" w:fill="auto"/>
          </w:tcPr>
          <w:p w14:paraId="5ED04A7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77C659F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Lead agency Department of Land Management, Cabinet Eight countries in the Region have a lead agency for road safety, and these are predominantly  interministerial committees, apart from Democratic People’s Republic of Korea (Cabinet).</w:t>
            </w:r>
          </w:p>
        </w:tc>
        <w:tc>
          <w:tcPr>
            <w:tcW w:w="1134" w:type="dxa"/>
            <w:shd w:val="clear" w:color="auto" w:fill="auto"/>
          </w:tcPr>
          <w:p w14:paraId="0F75B67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r w:rsidRPr="002855A6">
              <w:rPr>
                <w:rFonts w:ascii="Times New Roman" w:hAnsi="Times New Roman" w:cs="Times New Roman"/>
                <w:sz w:val="16"/>
                <w:szCs w:val="16"/>
              </w:rPr>
              <w:br/>
              <w:t xml:space="preserve">World Health Organization. Road Safety Status in the WHO Soutn-East Asia Region, 2013. Fact Sheet. </w:t>
            </w:r>
          </w:p>
        </w:tc>
        <w:tc>
          <w:tcPr>
            <w:tcW w:w="1456" w:type="dxa"/>
            <w:tcBorders>
              <w:top w:val="single" w:sz="4" w:space="0" w:color="auto"/>
              <w:left w:val="nil"/>
              <w:bottom w:val="single" w:sz="4" w:space="0" w:color="auto"/>
              <w:right w:val="single" w:sz="4" w:space="0" w:color="auto"/>
            </w:tcBorders>
            <w:shd w:val="clear" w:color="auto" w:fill="auto"/>
          </w:tcPr>
          <w:p w14:paraId="31E6B2F3" w14:textId="77777777" w:rsidR="00B80043" w:rsidRPr="002855A6" w:rsidRDefault="0027335F" w:rsidP="00E51D68">
            <w:pPr>
              <w:rPr>
                <w:rFonts w:ascii="Times New Roman" w:hAnsi="Times New Roman" w:cs="Times New Roman"/>
                <w:color w:val="0000FF"/>
                <w:sz w:val="16"/>
                <w:szCs w:val="16"/>
                <w:u w:val="single"/>
              </w:rPr>
            </w:pPr>
            <w:hyperlink r:id="rId46" w:history="1">
              <w:r w:rsidR="00B80043" w:rsidRPr="002855A6">
                <w:rPr>
                  <w:rFonts w:ascii="Times New Roman" w:hAnsi="Times New Roman" w:cs="Times New Roman"/>
                  <w:color w:val="0000FF"/>
                  <w:sz w:val="16"/>
                  <w:szCs w:val="16"/>
                  <w:u w:val="single"/>
                </w:rPr>
                <w:t>http://www.who.int/violence_injury_prevention/road_safety_status/2013/country_profiles/democratic_peoples_republic_of_korea.pdf?ua=1</w:t>
              </w:r>
              <w:r w:rsidR="00B80043" w:rsidRPr="002855A6">
                <w:rPr>
                  <w:rFonts w:ascii="Times New Roman" w:hAnsi="Times New Roman" w:cs="Times New Roman"/>
                  <w:color w:val="0000FF"/>
                  <w:sz w:val="16"/>
                  <w:szCs w:val="16"/>
                  <w:u w:val="single"/>
                </w:rPr>
                <w:br/>
                <w:t>http://www.searo.who.int/entity/disabilities_injury_rehabilitation/topics/fact_sheet_road_safety_final.pdf</w:t>
              </w:r>
            </w:hyperlink>
          </w:p>
        </w:tc>
      </w:tr>
      <w:tr w:rsidR="00B80043" w:rsidRPr="002855A6" w14:paraId="5D8FC555" w14:textId="77777777" w:rsidTr="00E51D68">
        <w:tc>
          <w:tcPr>
            <w:tcW w:w="1550" w:type="dxa"/>
            <w:shd w:val="clear" w:color="auto" w:fill="auto"/>
          </w:tcPr>
          <w:p w14:paraId="19F3E29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Democratic Republic of the Congo</w:t>
            </w:r>
          </w:p>
        </w:tc>
        <w:tc>
          <w:tcPr>
            <w:tcW w:w="981" w:type="dxa"/>
            <w:shd w:val="clear" w:color="auto" w:fill="auto"/>
          </w:tcPr>
          <w:p w14:paraId="3C477B1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Date unknown</w:t>
            </w:r>
          </w:p>
        </w:tc>
        <w:tc>
          <w:tcPr>
            <w:tcW w:w="3941" w:type="dxa"/>
            <w:shd w:val="clear" w:color="auto" w:fill="auto"/>
          </w:tcPr>
          <w:p w14:paraId="1D4AE85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To this end, it supervises the activities of the National Road Safety Commission (CNPR) that is responsible for road safety and the implementation of  transport regulations</w:t>
            </w:r>
          </w:p>
        </w:tc>
        <w:tc>
          <w:tcPr>
            <w:tcW w:w="1134" w:type="dxa"/>
            <w:shd w:val="clear" w:color="auto" w:fill="auto"/>
          </w:tcPr>
          <w:p w14:paraId="5DC04585" w14:textId="77777777" w:rsidR="00B80043" w:rsidRPr="002855A6" w:rsidRDefault="00B80043" w:rsidP="00E51D68">
            <w:pPr>
              <w:rPr>
                <w:rFonts w:ascii="Times New Roman" w:hAnsi="Times New Roman" w:cs="Times New Roman"/>
                <w:color w:val="993300"/>
                <w:sz w:val="16"/>
                <w:szCs w:val="16"/>
              </w:rPr>
            </w:pPr>
            <w:r w:rsidRPr="002855A6">
              <w:rPr>
                <w:rFonts w:ascii="Times New Roman" w:hAnsi="Times New Roman" w:cs="Times New Roman"/>
                <w:color w:val="993300"/>
                <w:sz w:val="16"/>
                <w:szCs w:val="16"/>
              </w:rPr>
              <w:t> </w:t>
            </w:r>
          </w:p>
        </w:tc>
        <w:tc>
          <w:tcPr>
            <w:tcW w:w="1456" w:type="dxa"/>
            <w:tcBorders>
              <w:top w:val="single" w:sz="4" w:space="0" w:color="auto"/>
              <w:left w:val="nil"/>
              <w:bottom w:val="single" w:sz="4" w:space="0" w:color="auto"/>
              <w:right w:val="single" w:sz="4" w:space="0" w:color="auto"/>
            </w:tcBorders>
            <w:shd w:val="clear" w:color="auto" w:fill="auto"/>
          </w:tcPr>
          <w:p w14:paraId="3437D915" w14:textId="77777777" w:rsidR="00B80043" w:rsidRPr="002855A6" w:rsidRDefault="0027335F" w:rsidP="00E51D68">
            <w:pPr>
              <w:rPr>
                <w:rFonts w:ascii="Times New Roman" w:hAnsi="Times New Roman" w:cs="Times New Roman"/>
                <w:color w:val="0000FF"/>
                <w:sz w:val="16"/>
                <w:szCs w:val="16"/>
                <w:u w:val="single"/>
              </w:rPr>
            </w:pPr>
            <w:hyperlink r:id="rId47" w:history="1">
              <w:r w:rsidR="00B80043" w:rsidRPr="002855A6">
                <w:rPr>
                  <w:rFonts w:ascii="Times New Roman" w:hAnsi="Times New Roman" w:cs="Times New Roman"/>
                  <w:color w:val="0000FF"/>
                  <w:sz w:val="16"/>
                  <w:szCs w:val="16"/>
                  <w:u w:val="single"/>
                </w:rPr>
                <w:t>http://siteresources.worldbank.org/INTDEBTDEPT/Resources/468980-1316457581843/CaseStudy_DRC_2_V3.pdf</w:t>
              </w:r>
            </w:hyperlink>
          </w:p>
        </w:tc>
      </w:tr>
      <w:tr w:rsidR="00B80043" w:rsidRPr="002855A6" w14:paraId="12C4F8F8" w14:textId="77777777" w:rsidTr="00E51D68">
        <w:tc>
          <w:tcPr>
            <w:tcW w:w="1550" w:type="dxa"/>
            <w:shd w:val="clear" w:color="auto" w:fill="auto"/>
          </w:tcPr>
          <w:p w14:paraId="6F922B6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Denmark</w:t>
            </w:r>
          </w:p>
        </w:tc>
        <w:tc>
          <w:tcPr>
            <w:tcW w:w="981" w:type="dxa"/>
            <w:shd w:val="clear" w:color="auto" w:fill="auto"/>
          </w:tcPr>
          <w:p w14:paraId="5597692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1966</w:t>
            </w:r>
          </w:p>
        </w:tc>
        <w:tc>
          <w:tcPr>
            <w:tcW w:w="3941" w:type="dxa"/>
            <w:shd w:val="clear" w:color="auto" w:fill="auto"/>
          </w:tcPr>
          <w:p w14:paraId="2CAAD910" w14:textId="77777777" w:rsidR="00B80043" w:rsidRPr="00912AC5" w:rsidRDefault="00B80043" w:rsidP="00E51D68">
            <w:pPr>
              <w:rPr>
                <w:rFonts w:ascii="Times New Roman" w:hAnsi="Times New Roman" w:cs="Times New Roman"/>
                <w:sz w:val="16"/>
                <w:szCs w:val="16"/>
                <w:lang w:val="sv-SE"/>
              </w:rPr>
            </w:pPr>
            <w:r w:rsidRPr="002855A6">
              <w:rPr>
                <w:rFonts w:ascii="Times New Roman" w:hAnsi="Times New Roman" w:cs="Times New Roman"/>
                <w:sz w:val="16"/>
                <w:szCs w:val="16"/>
              </w:rPr>
              <w:t xml:space="preserve">On May 18, 1966 Minister for Justice set one Road Safety Commission, tasked partly to clarify the traffic safety problems and to make proposals for a determined </w:t>
            </w:r>
            <w:r w:rsidRPr="002855A6">
              <w:rPr>
                <w:rFonts w:ascii="Times New Roman" w:hAnsi="Times New Roman" w:cs="Times New Roman"/>
                <w:sz w:val="16"/>
                <w:szCs w:val="16"/>
              </w:rPr>
              <w:lastRenderedPageBreak/>
              <w:t>and systematic efforts against the growing number of traffic accidents.</w:t>
            </w:r>
            <w:r w:rsidRPr="002855A6">
              <w:rPr>
                <w:rFonts w:ascii="Times New Roman" w:hAnsi="Times New Roman" w:cs="Times New Roman"/>
                <w:sz w:val="16"/>
                <w:szCs w:val="16"/>
              </w:rPr>
              <w:br/>
            </w:r>
            <w:r w:rsidRPr="002855A6">
              <w:rPr>
                <w:rFonts w:ascii="Times New Roman" w:hAnsi="Times New Roman" w:cs="Times New Roman"/>
                <w:sz w:val="16"/>
                <w:szCs w:val="16"/>
              </w:rPr>
              <w:br/>
              <w:t>After the Road Safety Commission, 1966 from December 1983 to August 1985 had been quiet, was 3 December 1985 submitted a proposal for a parliamentary resolution on the establishment of a new - and expanded - Road Safety Commission. The motion was referred for further treatment in the Legal Affairs Committee.</w:t>
            </w:r>
            <w:r w:rsidRPr="002855A6">
              <w:rPr>
                <w:rFonts w:ascii="Times New Roman" w:hAnsi="Times New Roman" w:cs="Times New Roman"/>
                <w:sz w:val="16"/>
                <w:szCs w:val="16"/>
              </w:rPr>
              <w:br/>
            </w:r>
            <w:r w:rsidRPr="002855A6">
              <w:rPr>
                <w:rFonts w:ascii="Times New Roman" w:hAnsi="Times New Roman" w:cs="Times New Roman"/>
                <w:sz w:val="16"/>
                <w:szCs w:val="16"/>
              </w:rPr>
              <w:br/>
              <w:t>On 3 June 1986 the Minister of Justice to reduce the Road Safety Commission, as we know it today, consisting of representatives from political parties, authorities and organizations as well as of fixed experts.</w:t>
            </w:r>
            <w:r w:rsidRPr="002855A6">
              <w:rPr>
                <w:rFonts w:ascii="Times New Roman" w:hAnsi="Times New Roman" w:cs="Times New Roman"/>
                <w:sz w:val="16"/>
                <w:szCs w:val="16"/>
              </w:rPr>
              <w:br/>
            </w:r>
            <w:r w:rsidRPr="00912AC5">
              <w:rPr>
                <w:rFonts w:ascii="Times New Roman" w:hAnsi="Times New Roman" w:cs="Times New Roman"/>
                <w:sz w:val="16"/>
                <w:szCs w:val="16"/>
                <w:lang w:val="sv-SE"/>
              </w:rPr>
              <w:t>Den 18. maj 1966 nedsatte justitsministeren en Færdselssikkerhedskommission, der havde til opgave dels at klarlægge trafiksikkerhedens problemer, dels at fremkomme med forslag til en beslutsom og systematisk indsats mod det voksende antal trafikulykker.</w:t>
            </w:r>
            <w:r w:rsidRPr="00912AC5">
              <w:rPr>
                <w:rFonts w:ascii="Times New Roman" w:hAnsi="Times New Roman" w:cs="Times New Roman"/>
                <w:sz w:val="16"/>
                <w:szCs w:val="16"/>
                <w:lang w:val="sv-SE"/>
              </w:rPr>
              <w:br/>
            </w:r>
            <w:r w:rsidRPr="00912AC5">
              <w:rPr>
                <w:rFonts w:ascii="Times New Roman" w:hAnsi="Times New Roman" w:cs="Times New Roman"/>
                <w:sz w:val="16"/>
                <w:szCs w:val="16"/>
                <w:lang w:val="sv-SE"/>
              </w:rPr>
              <w:br/>
              <w:t>Efter at Færdselssikkerhedskommissionen af 1966 i perioden fra december 1983 til august 1985 havde ligget stille, blev der den 3. december 1985 fremsat et forslag til folketingsbeslutning om nedsættelse af en ny – og udvidet – Færdselssikkerhedskommission. Beslutningsforslaget blev henvist til videre behandling i Folketingets Retsudvalg.</w:t>
            </w:r>
            <w:r w:rsidRPr="00912AC5">
              <w:rPr>
                <w:rFonts w:ascii="Times New Roman" w:hAnsi="Times New Roman" w:cs="Times New Roman"/>
                <w:sz w:val="16"/>
                <w:szCs w:val="16"/>
                <w:lang w:val="sv-SE"/>
              </w:rPr>
              <w:br/>
            </w:r>
            <w:r w:rsidRPr="00912AC5">
              <w:rPr>
                <w:rFonts w:ascii="Times New Roman" w:hAnsi="Times New Roman" w:cs="Times New Roman"/>
                <w:sz w:val="16"/>
                <w:szCs w:val="16"/>
                <w:lang w:val="sv-SE"/>
              </w:rPr>
              <w:br/>
              <w:t>Den 3. juni 1986 besluttede justitsministeren at nedsætte Færdselssikkerhedskommissionen, som vi kender den i dag, bestående af repræsentanter fra politiske partier, myndigheder og organisationer såvel som af faste sagkyndige.</w:t>
            </w:r>
          </w:p>
        </w:tc>
        <w:tc>
          <w:tcPr>
            <w:tcW w:w="1134" w:type="dxa"/>
            <w:shd w:val="clear" w:color="auto" w:fill="auto"/>
          </w:tcPr>
          <w:p w14:paraId="3155FC0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 xml:space="preserve">World Health Organization. WHO global </w:t>
            </w:r>
            <w:r w:rsidRPr="002855A6">
              <w:rPr>
                <w:rFonts w:ascii="Times New Roman" w:hAnsi="Times New Roman" w:cs="Times New Roman"/>
                <w:sz w:val="16"/>
                <w:szCs w:val="16"/>
              </w:rPr>
              <w:lastRenderedPageBreak/>
              <w:t>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4AB166E3" w14:textId="77777777" w:rsidR="00B80043" w:rsidRPr="002855A6" w:rsidRDefault="0027335F" w:rsidP="00E51D68">
            <w:pPr>
              <w:rPr>
                <w:rFonts w:ascii="Times New Roman" w:hAnsi="Times New Roman" w:cs="Times New Roman"/>
                <w:color w:val="0000FF"/>
                <w:sz w:val="16"/>
                <w:szCs w:val="16"/>
                <w:u w:val="single"/>
              </w:rPr>
            </w:pPr>
            <w:hyperlink r:id="rId48" w:history="1">
              <w:r w:rsidR="00B80043" w:rsidRPr="002855A6">
                <w:rPr>
                  <w:rFonts w:ascii="Times New Roman" w:hAnsi="Times New Roman" w:cs="Times New Roman"/>
                  <w:color w:val="0000FF"/>
                  <w:sz w:val="16"/>
                  <w:szCs w:val="16"/>
                  <w:u w:val="single"/>
                </w:rPr>
                <w:t>http://www.faerdselssikkerhedskommissionen.dk/</w:t>
              </w:r>
            </w:hyperlink>
          </w:p>
        </w:tc>
      </w:tr>
      <w:tr w:rsidR="00B80043" w:rsidRPr="002855A6" w14:paraId="2E4655F8" w14:textId="77777777" w:rsidTr="00E51D68">
        <w:tc>
          <w:tcPr>
            <w:tcW w:w="1550" w:type="dxa"/>
            <w:shd w:val="clear" w:color="auto" w:fill="auto"/>
          </w:tcPr>
          <w:p w14:paraId="2990082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Dominica</w:t>
            </w:r>
          </w:p>
        </w:tc>
        <w:tc>
          <w:tcPr>
            <w:tcW w:w="981" w:type="dxa"/>
            <w:shd w:val="clear" w:color="auto" w:fill="auto"/>
          </w:tcPr>
          <w:p w14:paraId="159593A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264DBB6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Transport board</w:t>
            </w:r>
          </w:p>
        </w:tc>
        <w:tc>
          <w:tcPr>
            <w:tcW w:w="1134" w:type="dxa"/>
            <w:shd w:val="clear" w:color="auto" w:fill="auto"/>
          </w:tcPr>
          <w:p w14:paraId="0F1AC9B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11BA2C68" w14:textId="77777777" w:rsidR="00B80043" w:rsidRPr="002855A6" w:rsidRDefault="0027335F" w:rsidP="00E51D68">
            <w:pPr>
              <w:rPr>
                <w:rFonts w:ascii="Times New Roman" w:hAnsi="Times New Roman" w:cs="Times New Roman"/>
                <w:color w:val="0000FF"/>
                <w:sz w:val="16"/>
                <w:szCs w:val="16"/>
                <w:u w:val="single"/>
              </w:rPr>
            </w:pPr>
            <w:hyperlink r:id="rId49" w:history="1">
              <w:r w:rsidR="00B80043" w:rsidRPr="002855A6">
                <w:rPr>
                  <w:rFonts w:ascii="Times New Roman" w:hAnsi="Times New Roman" w:cs="Times New Roman"/>
                  <w:color w:val="0000FF"/>
                  <w:sz w:val="16"/>
                  <w:szCs w:val="16"/>
                  <w:u w:val="single"/>
                </w:rPr>
                <w:t xml:space="preserve">http://www.who.int/violence_injury_prevention/road_safety_status/2013/country_profiles/dominica.pdf?ua=1 </w:t>
              </w:r>
            </w:hyperlink>
          </w:p>
        </w:tc>
      </w:tr>
      <w:tr w:rsidR="00B80043" w:rsidRPr="002855A6" w14:paraId="1352CE36" w14:textId="77777777" w:rsidTr="00E51D68">
        <w:tc>
          <w:tcPr>
            <w:tcW w:w="1550" w:type="dxa"/>
            <w:shd w:val="clear" w:color="auto" w:fill="auto"/>
          </w:tcPr>
          <w:p w14:paraId="5B5CC9C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Dominican Republic</w:t>
            </w:r>
          </w:p>
        </w:tc>
        <w:tc>
          <w:tcPr>
            <w:tcW w:w="981" w:type="dxa"/>
            <w:shd w:val="clear" w:color="auto" w:fill="auto"/>
          </w:tcPr>
          <w:p w14:paraId="11B6E55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3088031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Lead agency No</w:t>
            </w:r>
          </w:p>
        </w:tc>
        <w:tc>
          <w:tcPr>
            <w:tcW w:w="1134" w:type="dxa"/>
            <w:shd w:val="clear" w:color="auto" w:fill="auto"/>
          </w:tcPr>
          <w:p w14:paraId="6CEC02D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3536D33E" w14:textId="77777777" w:rsidR="00B80043" w:rsidRPr="002855A6" w:rsidRDefault="0027335F" w:rsidP="00E51D68">
            <w:pPr>
              <w:rPr>
                <w:rFonts w:ascii="Times New Roman" w:hAnsi="Times New Roman" w:cs="Times New Roman"/>
                <w:color w:val="0000FF"/>
                <w:sz w:val="16"/>
                <w:szCs w:val="16"/>
                <w:u w:val="single"/>
              </w:rPr>
            </w:pPr>
            <w:hyperlink r:id="rId50" w:history="1">
              <w:r w:rsidR="00B80043" w:rsidRPr="002855A6">
                <w:rPr>
                  <w:rFonts w:ascii="Times New Roman" w:hAnsi="Times New Roman" w:cs="Times New Roman"/>
                  <w:color w:val="0000FF"/>
                  <w:sz w:val="16"/>
                  <w:szCs w:val="16"/>
                  <w:u w:val="single"/>
                </w:rPr>
                <w:t>http://www.who.int/violence_injury_prevention/road_safety_status/2013/country_profiles/dominican_republic.pdf?ua=1</w:t>
              </w:r>
            </w:hyperlink>
          </w:p>
        </w:tc>
      </w:tr>
      <w:tr w:rsidR="00B80043" w:rsidRPr="00B83C15" w14:paraId="5C89FA32" w14:textId="77777777" w:rsidTr="00E51D68">
        <w:tc>
          <w:tcPr>
            <w:tcW w:w="1550" w:type="dxa"/>
            <w:shd w:val="clear" w:color="auto" w:fill="auto"/>
          </w:tcPr>
          <w:p w14:paraId="6ABDBB8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Ecuador</w:t>
            </w:r>
          </w:p>
        </w:tc>
        <w:tc>
          <w:tcPr>
            <w:tcW w:w="981" w:type="dxa"/>
            <w:shd w:val="clear" w:color="auto" w:fill="auto"/>
          </w:tcPr>
          <w:p w14:paraId="0BD099B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2011</w:t>
            </w:r>
          </w:p>
        </w:tc>
        <w:tc>
          <w:tcPr>
            <w:tcW w:w="3941" w:type="dxa"/>
            <w:shd w:val="clear" w:color="auto" w:fill="auto"/>
          </w:tcPr>
          <w:p w14:paraId="5CA6C41F"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 xml:space="preserve">La Agencia  Nacional de Regulación y Control del Transporte Terrestre, Tránsito y Seguridad Vial,  es el ente encargado de la regulación, planificación y control del transporte terrestre,  tránsito y seguridad vial en el territorio nacional, en el ámbito de sus competencias, con  sujeción a las políticas emanadas del Ministerio del Sector; así como del control del  tránsito en las vías de la red estatal-troncales nacionales, en coordinación con los  GAD’S y tendrá su domicilio en el Distrito Metropolitano de Quito.    La Agencia Nacional de Regulación y Control del Transporte Terrestre, Tránsito y  Seguridad Vial es una entidad autónoma de derecho público, con personería jurídica, </w:t>
            </w:r>
            <w:r w:rsidRPr="00912AC5">
              <w:rPr>
                <w:rFonts w:ascii="Times New Roman" w:hAnsi="Times New Roman" w:cs="Times New Roman"/>
                <w:sz w:val="16"/>
                <w:szCs w:val="16"/>
                <w:lang w:val="es-ES"/>
              </w:rPr>
              <w:br/>
            </w:r>
            <w:r w:rsidRPr="00912AC5">
              <w:rPr>
                <w:rFonts w:ascii="Times New Roman" w:hAnsi="Times New Roman" w:cs="Times New Roman"/>
                <w:sz w:val="16"/>
                <w:szCs w:val="16"/>
                <w:lang w:val="es-ES"/>
              </w:rPr>
              <w:lastRenderedPageBreak/>
              <w:t xml:space="preserve">jurisdicción nacional, presupuesto, patrimonio y régimen administrativo y financiero  propios </w:t>
            </w:r>
          </w:p>
        </w:tc>
        <w:tc>
          <w:tcPr>
            <w:tcW w:w="1134" w:type="dxa"/>
            <w:shd w:val="clear" w:color="auto" w:fill="auto"/>
          </w:tcPr>
          <w:p w14:paraId="04BEB8A6"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lastRenderedPageBreak/>
              <w:t>Gobierno de Ecuador, Ley Organica Reformatoria a la Ley Organica de Transporte Terrestre, Transito y Seguridad Vial, 22 de Marzo 2011</w:t>
            </w:r>
          </w:p>
        </w:tc>
        <w:tc>
          <w:tcPr>
            <w:tcW w:w="1456" w:type="dxa"/>
            <w:tcBorders>
              <w:top w:val="single" w:sz="4" w:space="0" w:color="auto"/>
              <w:left w:val="nil"/>
              <w:bottom w:val="single" w:sz="4" w:space="0" w:color="auto"/>
              <w:right w:val="single" w:sz="4" w:space="0" w:color="auto"/>
            </w:tcBorders>
            <w:shd w:val="clear" w:color="auto" w:fill="auto"/>
          </w:tcPr>
          <w:p w14:paraId="23BE748D" w14:textId="77777777" w:rsidR="00B80043" w:rsidRPr="00912AC5" w:rsidRDefault="0027335F" w:rsidP="00E51D68">
            <w:pPr>
              <w:rPr>
                <w:rFonts w:ascii="Times New Roman" w:hAnsi="Times New Roman" w:cs="Times New Roman"/>
                <w:color w:val="0000FF"/>
                <w:sz w:val="16"/>
                <w:szCs w:val="16"/>
                <w:u w:val="single"/>
                <w:lang w:val="es-ES"/>
              </w:rPr>
            </w:pPr>
            <w:hyperlink r:id="rId51" w:history="1">
              <w:r w:rsidR="00B80043" w:rsidRPr="00912AC5">
                <w:rPr>
                  <w:rFonts w:ascii="Times New Roman" w:hAnsi="Times New Roman" w:cs="Times New Roman"/>
                  <w:color w:val="0000FF"/>
                  <w:sz w:val="16"/>
                  <w:szCs w:val="16"/>
                  <w:u w:val="single"/>
                  <w:lang w:val="es-ES"/>
                </w:rPr>
                <w:t>http://www.soatecuador.com/wp-content/uploads/2012/06/ley-de-transito.pdf</w:t>
              </w:r>
            </w:hyperlink>
          </w:p>
        </w:tc>
      </w:tr>
      <w:tr w:rsidR="00B80043" w:rsidRPr="002855A6" w14:paraId="45FBC4F7" w14:textId="77777777" w:rsidTr="00E51D68">
        <w:tc>
          <w:tcPr>
            <w:tcW w:w="1550" w:type="dxa"/>
            <w:shd w:val="clear" w:color="auto" w:fill="auto"/>
          </w:tcPr>
          <w:p w14:paraId="34503A1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Egypt</w:t>
            </w:r>
          </w:p>
        </w:tc>
        <w:tc>
          <w:tcPr>
            <w:tcW w:w="981" w:type="dxa"/>
            <w:shd w:val="clear" w:color="auto" w:fill="auto"/>
          </w:tcPr>
          <w:p w14:paraId="04D23E3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2003</w:t>
            </w:r>
          </w:p>
        </w:tc>
        <w:tc>
          <w:tcPr>
            <w:tcW w:w="3941" w:type="dxa"/>
            <w:shd w:val="clear" w:color="auto" w:fill="auto"/>
          </w:tcPr>
          <w:p w14:paraId="10AA332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The presence of the National Road Safety Board (NRSB) can be interpreted as a </w:t>
            </w:r>
            <w:r w:rsidRPr="002855A6">
              <w:rPr>
                <w:rFonts w:ascii="Times New Roman" w:hAnsi="Times New Roman" w:cs="Times New Roman"/>
                <w:sz w:val="16"/>
                <w:szCs w:val="16"/>
              </w:rPr>
              <w:br/>
              <w:t xml:space="preserve">vital sign of road safety awareness at authority level in Egypt. The NRSB was established in 2003, according to Ministerial Decree no 13426/2003 (“Establishing </w:t>
            </w:r>
            <w:r w:rsidRPr="002855A6">
              <w:rPr>
                <w:rFonts w:ascii="Times New Roman" w:hAnsi="Times New Roman" w:cs="Times New Roman"/>
                <w:sz w:val="16"/>
                <w:szCs w:val="16"/>
              </w:rPr>
              <w:br/>
              <w:t>the National Road Safety Board”).</w:t>
            </w:r>
          </w:p>
        </w:tc>
        <w:tc>
          <w:tcPr>
            <w:tcW w:w="1134" w:type="dxa"/>
            <w:shd w:val="clear" w:color="auto" w:fill="auto"/>
          </w:tcPr>
          <w:p w14:paraId="6C79313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European Union. The EU-Twinning Expertise for Enhancing Road Safety in Egypt Decade of Action on the way to Vision Zero in Egypt. Twinning Project Number EG08/AA/TP13 Germany / Austria / Egypt 2008 – 2011 </w:t>
            </w:r>
          </w:p>
        </w:tc>
        <w:tc>
          <w:tcPr>
            <w:tcW w:w="1456" w:type="dxa"/>
            <w:tcBorders>
              <w:top w:val="single" w:sz="4" w:space="0" w:color="auto"/>
              <w:left w:val="nil"/>
              <w:bottom w:val="single" w:sz="4" w:space="0" w:color="auto"/>
              <w:right w:val="single" w:sz="4" w:space="0" w:color="auto"/>
            </w:tcBorders>
            <w:shd w:val="clear" w:color="auto" w:fill="auto"/>
          </w:tcPr>
          <w:p w14:paraId="0061E0DA" w14:textId="77777777" w:rsidR="00B80043" w:rsidRPr="002855A6" w:rsidRDefault="0027335F" w:rsidP="00E51D68">
            <w:pPr>
              <w:rPr>
                <w:rFonts w:ascii="Times New Roman" w:hAnsi="Times New Roman" w:cs="Times New Roman"/>
                <w:color w:val="0000FF"/>
                <w:sz w:val="16"/>
                <w:szCs w:val="16"/>
                <w:u w:val="single"/>
              </w:rPr>
            </w:pPr>
            <w:hyperlink r:id="rId52" w:history="1">
              <w:r w:rsidR="00B80043" w:rsidRPr="002855A6">
                <w:rPr>
                  <w:rFonts w:ascii="Times New Roman" w:hAnsi="Times New Roman" w:cs="Times New Roman"/>
                  <w:color w:val="0000FF"/>
                  <w:sz w:val="16"/>
                  <w:szCs w:val="16"/>
                  <w:u w:val="single"/>
                </w:rPr>
                <w:t>http://www.svpt.uni-wuppertal.de/fileadmin/bauing/svpt/Publikationen/The_Twinning_Expertise_for_Enhancing_Road_Safety_in_Egypt_01.pdf</w:t>
              </w:r>
            </w:hyperlink>
          </w:p>
        </w:tc>
      </w:tr>
      <w:tr w:rsidR="00B80043" w:rsidRPr="002855A6" w14:paraId="0720FADE" w14:textId="77777777" w:rsidTr="00E51D68">
        <w:tc>
          <w:tcPr>
            <w:tcW w:w="1550" w:type="dxa"/>
            <w:shd w:val="clear" w:color="auto" w:fill="auto"/>
          </w:tcPr>
          <w:p w14:paraId="66C0134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El Salvador</w:t>
            </w:r>
          </w:p>
        </w:tc>
        <w:tc>
          <w:tcPr>
            <w:tcW w:w="981" w:type="dxa"/>
            <w:shd w:val="clear" w:color="auto" w:fill="auto"/>
          </w:tcPr>
          <w:p w14:paraId="71B10B1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2005</w:t>
            </w:r>
          </w:p>
        </w:tc>
        <w:tc>
          <w:tcPr>
            <w:tcW w:w="3941" w:type="dxa"/>
            <w:shd w:val="clear" w:color="auto" w:fill="auto"/>
          </w:tcPr>
          <w:p w14:paraId="30048D2A"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Desde el año 2005 su misión es desarrollar el Plan Estratégico de Seguridad Vial de El Salvador 2004 – 2009, con el objetivo de reducir los índices de accidentalidad vial en el país, priorizando las responsabilidades entre las instituciones miembros del comité en la ejecución de acciones y evaluación de resultados.</w:t>
            </w:r>
            <w:r w:rsidRPr="00912AC5">
              <w:rPr>
                <w:rFonts w:ascii="Times New Roman" w:hAnsi="Times New Roman" w:cs="Times New Roman"/>
                <w:sz w:val="16"/>
                <w:szCs w:val="16"/>
                <w:lang w:val="es-ES"/>
              </w:rPr>
              <w:br/>
              <w:t xml:space="preserve">El Salvador tiene desde 2005 el Comité nacional de seguridad vial con  la función de desarrollar el Plan estratégico de seguridad vial de El Salvador  2004-2009. Dicho plan es multidisciplinario y con establecimiento de objetivos. </w:t>
            </w:r>
            <w:r w:rsidRPr="00912AC5">
              <w:rPr>
                <w:rFonts w:ascii="Times New Roman" w:hAnsi="Times New Roman" w:cs="Times New Roman"/>
                <w:sz w:val="16"/>
                <w:szCs w:val="16"/>
                <w:lang w:val="es-ES"/>
              </w:rPr>
              <w:br/>
              <w:t>Se contempla la reeducación de conductores como un elemento fundamental  para lograr una mejora de la seguridad vial mediante la corrección de los  comportamientos no adecuados de los conductores. Sin embargo, no ontempla la incorporación de criterios de seguridad vial en el diseño de nueva infraestructura, lo que constituye uno de los principales desafíos para los próximos planes.</w:t>
            </w:r>
          </w:p>
        </w:tc>
        <w:tc>
          <w:tcPr>
            <w:tcW w:w="1134" w:type="dxa"/>
            <w:shd w:val="clear" w:color="auto" w:fill="auto"/>
          </w:tcPr>
          <w:p w14:paraId="39A84320" w14:textId="77777777" w:rsidR="00B80043" w:rsidRPr="002855A6" w:rsidRDefault="00B80043" w:rsidP="00E51D68">
            <w:pPr>
              <w:rPr>
                <w:rFonts w:ascii="Times New Roman" w:hAnsi="Times New Roman" w:cs="Times New Roman"/>
                <w:sz w:val="16"/>
                <w:szCs w:val="16"/>
              </w:rPr>
            </w:pPr>
            <w:r w:rsidRPr="00912AC5">
              <w:rPr>
                <w:rFonts w:ascii="Times New Roman" w:hAnsi="Times New Roman" w:cs="Times New Roman"/>
                <w:sz w:val="16"/>
                <w:szCs w:val="16"/>
                <w:lang w:val="es-ES"/>
              </w:rPr>
              <w:t xml:space="preserve">Nazif, José Ignacio, and Gabriel Pérez. "La necesidad de establecer medidas coordinadas para la reducción de siniestros viales en América Latina y el Caribe." </w:t>
            </w:r>
            <w:r w:rsidRPr="002855A6">
              <w:rPr>
                <w:rFonts w:ascii="Times New Roman" w:hAnsi="Times New Roman" w:cs="Times New Roman"/>
                <w:sz w:val="16"/>
                <w:szCs w:val="16"/>
              </w:rPr>
              <w:t>Boletín FAL (2009).</w:t>
            </w:r>
          </w:p>
        </w:tc>
        <w:tc>
          <w:tcPr>
            <w:tcW w:w="1456" w:type="dxa"/>
            <w:tcBorders>
              <w:top w:val="single" w:sz="4" w:space="0" w:color="auto"/>
              <w:left w:val="nil"/>
              <w:bottom w:val="single" w:sz="4" w:space="0" w:color="auto"/>
              <w:right w:val="single" w:sz="4" w:space="0" w:color="auto"/>
            </w:tcBorders>
            <w:shd w:val="clear" w:color="auto" w:fill="auto"/>
          </w:tcPr>
          <w:p w14:paraId="0723E551" w14:textId="77777777" w:rsidR="00B80043" w:rsidRPr="002855A6" w:rsidRDefault="0027335F" w:rsidP="00E51D68">
            <w:pPr>
              <w:rPr>
                <w:rFonts w:ascii="Times New Roman" w:hAnsi="Times New Roman" w:cs="Times New Roman"/>
                <w:color w:val="0000FF"/>
                <w:sz w:val="16"/>
                <w:szCs w:val="16"/>
                <w:u w:val="single"/>
              </w:rPr>
            </w:pPr>
            <w:hyperlink r:id="rId53" w:history="1">
              <w:r w:rsidR="00B80043" w:rsidRPr="002855A6">
                <w:rPr>
                  <w:rFonts w:ascii="Times New Roman" w:hAnsi="Times New Roman" w:cs="Times New Roman"/>
                  <w:color w:val="0000FF"/>
                  <w:sz w:val="16"/>
                  <w:szCs w:val="16"/>
                  <w:u w:val="single"/>
                </w:rPr>
                <w:t>http://www.iadb.org/es/temas/transporte/guia-bid-de-seguridad-vial/conasevi-comite-nacional-de-seguridad-vial-el-salvador,4662.html</w:t>
              </w:r>
            </w:hyperlink>
          </w:p>
        </w:tc>
      </w:tr>
      <w:tr w:rsidR="00B80043" w:rsidRPr="002855A6" w14:paraId="3B60E2EE" w14:textId="77777777" w:rsidTr="00E51D68">
        <w:tc>
          <w:tcPr>
            <w:tcW w:w="1550" w:type="dxa"/>
            <w:shd w:val="clear" w:color="auto" w:fill="auto"/>
          </w:tcPr>
          <w:p w14:paraId="1744D11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Equatorial Guinea</w:t>
            </w:r>
          </w:p>
        </w:tc>
        <w:tc>
          <w:tcPr>
            <w:tcW w:w="981" w:type="dxa"/>
            <w:shd w:val="clear" w:color="auto" w:fill="auto"/>
          </w:tcPr>
          <w:p w14:paraId="4616534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Date unknown</w:t>
            </w:r>
          </w:p>
        </w:tc>
        <w:tc>
          <w:tcPr>
            <w:tcW w:w="3941" w:type="dxa"/>
            <w:shd w:val="clear" w:color="auto" w:fill="auto"/>
          </w:tcPr>
          <w:p w14:paraId="618557D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w:t>
            </w:r>
          </w:p>
        </w:tc>
        <w:tc>
          <w:tcPr>
            <w:tcW w:w="1134" w:type="dxa"/>
            <w:shd w:val="clear" w:color="auto" w:fill="auto"/>
          </w:tcPr>
          <w:p w14:paraId="53875115" w14:textId="77777777" w:rsidR="00B80043" w:rsidRPr="002855A6" w:rsidRDefault="00B80043" w:rsidP="00E51D68">
            <w:pPr>
              <w:rPr>
                <w:rFonts w:ascii="Times New Roman" w:hAnsi="Times New Roman" w:cs="Times New Roman"/>
                <w:color w:val="000000"/>
                <w:sz w:val="16"/>
                <w:szCs w:val="16"/>
              </w:rPr>
            </w:pPr>
          </w:p>
        </w:tc>
        <w:tc>
          <w:tcPr>
            <w:tcW w:w="1456" w:type="dxa"/>
            <w:tcBorders>
              <w:top w:val="single" w:sz="4" w:space="0" w:color="auto"/>
              <w:left w:val="nil"/>
              <w:bottom w:val="single" w:sz="4" w:space="0" w:color="auto"/>
              <w:right w:val="single" w:sz="4" w:space="0" w:color="auto"/>
            </w:tcBorders>
            <w:shd w:val="clear" w:color="auto" w:fill="auto"/>
          </w:tcPr>
          <w:p w14:paraId="093E7025" w14:textId="77777777" w:rsidR="00B80043" w:rsidRPr="002855A6" w:rsidRDefault="00B80043" w:rsidP="00E51D68">
            <w:pPr>
              <w:rPr>
                <w:rFonts w:ascii="Times New Roman" w:hAnsi="Times New Roman" w:cs="Times New Roman"/>
                <w:color w:val="9C0006"/>
                <w:sz w:val="16"/>
                <w:szCs w:val="16"/>
              </w:rPr>
            </w:pPr>
            <w:r w:rsidRPr="002855A6">
              <w:rPr>
                <w:rFonts w:ascii="Times New Roman" w:hAnsi="Times New Roman" w:cs="Times New Roman"/>
                <w:color w:val="9C0006"/>
                <w:sz w:val="16"/>
                <w:szCs w:val="16"/>
              </w:rPr>
              <w:t> </w:t>
            </w:r>
          </w:p>
        </w:tc>
      </w:tr>
      <w:tr w:rsidR="00B80043" w:rsidRPr="002855A6" w14:paraId="3188347C" w14:textId="77777777" w:rsidTr="00E51D68">
        <w:tc>
          <w:tcPr>
            <w:tcW w:w="1550" w:type="dxa"/>
            <w:shd w:val="clear" w:color="auto" w:fill="auto"/>
          </w:tcPr>
          <w:p w14:paraId="0EEE93B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Estonia</w:t>
            </w:r>
          </w:p>
        </w:tc>
        <w:tc>
          <w:tcPr>
            <w:tcW w:w="981" w:type="dxa"/>
            <w:shd w:val="clear" w:color="auto" w:fill="auto"/>
          </w:tcPr>
          <w:p w14:paraId="71A673E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1992</w:t>
            </w:r>
          </w:p>
        </w:tc>
        <w:tc>
          <w:tcPr>
            <w:tcW w:w="3941" w:type="dxa"/>
            <w:shd w:val="clear" w:color="auto" w:fill="auto"/>
          </w:tcPr>
          <w:p w14:paraId="19B85DC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Enactment of the Government 10.06.92 No 170: Confirmation of the Statute of the Traffic Commission of the Government of the Republic of Estonia.</w:t>
            </w:r>
            <w:r w:rsidRPr="002855A6">
              <w:rPr>
                <w:rFonts w:ascii="Times New Roman" w:hAnsi="Times New Roman" w:cs="Times New Roman"/>
                <w:sz w:val="16"/>
                <w:szCs w:val="16"/>
              </w:rPr>
              <w:br/>
              <w:t>The Traffic Commission is a permanent consulting and coordinating organ of the Government. Its main task is to collaborate on the development of traffic management policy, to guarantee traffic safety, to improve traffic conditions and vehicle movement without disturbances and to decrease environmental damage caused by traffic.</w:t>
            </w:r>
            <w:r w:rsidRPr="002855A6">
              <w:rPr>
                <w:rFonts w:ascii="Times New Roman" w:hAnsi="Times New Roman" w:cs="Times New Roman"/>
                <w:sz w:val="16"/>
                <w:szCs w:val="16"/>
              </w:rPr>
              <w:br/>
            </w:r>
            <w:r w:rsidRPr="002855A6">
              <w:rPr>
                <w:rFonts w:ascii="Times New Roman" w:hAnsi="Times New Roman" w:cs="Times New Roman"/>
                <w:sz w:val="16"/>
                <w:szCs w:val="16"/>
              </w:rPr>
              <w:br/>
            </w:r>
            <w:r w:rsidRPr="002855A6">
              <w:rPr>
                <w:rFonts w:ascii="Times New Roman" w:hAnsi="Times New Roman" w:cs="Times New Roman"/>
                <w:sz w:val="16"/>
                <w:szCs w:val="16"/>
              </w:rPr>
              <w:br/>
              <w:t xml:space="preserve">The Road Safety Committee of the Government </w:t>
            </w:r>
            <w:r w:rsidRPr="002855A6">
              <w:rPr>
                <w:rFonts w:ascii="Times New Roman" w:hAnsi="Times New Roman" w:cs="Times New Roman"/>
                <w:sz w:val="16"/>
                <w:szCs w:val="16"/>
              </w:rPr>
              <w:br/>
              <w:t>of the Republic of Estonia</w:t>
            </w:r>
          </w:p>
        </w:tc>
        <w:tc>
          <w:tcPr>
            <w:tcW w:w="1134" w:type="dxa"/>
            <w:shd w:val="clear" w:color="auto" w:fill="auto"/>
          </w:tcPr>
          <w:p w14:paraId="50F14E8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Economic Commission for Europe. National Legal Instruments on Road Safety. Working Party on Road Traffic Safety. 2000</w:t>
            </w:r>
          </w:p>
        </w:tc>
        <w:tc>
          <w:tcPr>
            <w:tcW w:w="1456" w:type="dxa"/>
            <w:tcBorders>
              <w:top w:val="single" w:sz="4" w:space="0" w:color="auto"/>
              <w:left w:val="nil"/>
              <w:bottom w:val="single" w:sz="4" w:space="0" w:color="auto"/>
              <w:right w:val="single" w:sz="4" w:space="0" w:color="auto"/>
            </w:tcBorders>
            <w:shd w:val="clear" w:color="auto" w:fill="auto"/>
          </w:tcPr>
          <w:p w14:paraId="545DE788" w14:textId="77777777" w:rsidR="00B80043" w:rsidRPr="002855A6" w:rsidRDefault="0027335F" w:rsidP="00E51D68">
            <w:pPr>
              <w:rPr>
                <w:rFonts w:ascii="Times New Roman" w:hAnsi="Times New Roman" w:cs="Times New Roman"/>
                <w:color w:val="0000FF"/>
                <w:sz w:val="16"/>
                <w:szCs w:val="16"/>
                <w:u w:val="single"/>
              </w:rPr>
            </w:pPr>
            <w:hyperlink r:id="rId54" w:history="1">
              <w:r w:rsidR="00B80043" w:rsidRPr="002855A6">
                <w:rPr>
                  <w:rFonts w:ascii="Times New Roman" w:hAnsi="Times New Roman" w:cs="Times New Roman"/>
                  <w:color w:val="0000FF"/>
                  <w:sz w:val="16"/>
                  <w:szCs w:val="16"/>
                  <w:u w:val="single"/>
                </w:rPr>
                <w:t>http://www.who.int/violence_injury_prevention/road_safety_status/country_profiles/estonia.pdf?ua=1</w:t>
              </w:r>
              <w:r w:rsidR="00B80043" w:rsidRPr="002855A6">
                <w:rPr>
                  <w:rFonts w:ascii="Times New Roman" w:hAnsi="Times New Roman" w:cs="Times New Roman"/>
                  <w:color w:val="0000FF"/>
                  <w:sz w:val="16"/>
                  <w:szCs w:val="16"/>
                  <w:u w:val="single"/>
                </w:rPr>
                <w:br/>
                <w:t>http://www.unece.org/fileadmin/DAM/trans/main/wp1/wp1fdoc/wp1-73e.pdf</w:t>
              </w:r>
            </w:hyperlink>
          </w:p>
        </w:tc>
      </w:tr>
      <w:tr w:rsidR="00B80043" w:rsidRPr="002855A6" w14:paraId="0D5391C0" w14:textId="77777777" w:rsidTr="00E51D68">
        <w:tc>
          <w:tcPr>
            <w:tcW w:w="1550" w:type="dxa"/>
            <w:shd w:val="clear" w:color="auto" w:fill="auto"/>
          </w:tcPr>
          <w:p w14:paraId="515237F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Ethiopia</w:t>
            </w:r>
          </w:p>
        </w:tc>
        <w:tc>
          <w:tcPr>
            <w:tcW w:w="981" w:type="dxa"/>
            <w:shd w:val="clear" w:color="auto" w:fill="auto"/>
          </w:tcPr>
          <w:p w14:paraId="5A3AAE9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2011</w:t>
            </w:r>
          </w:p>
        </w:tc>
        <w:tc>
          <w:tcPr>
            <w:tcW w:w="3941" w:type="dxa"/>
            <w:shd w:val="clear" w:color="auto" w:fill="auto"/>
          </w:tcPr>
          <w:p w14:paraId="1847B95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Ethiopia, previously renowned to have one of the highest road fatality rates in the world, has taken several steps to improve the situation in recent years but has a long way to go. A National Road Safety Council (NRSC) was established by Act of Parliament in 2011 within the Ministry of Transport, to spearhead and facilitate road safety improvements on a federal level. </w:t>
            </w:r>
          </w:p>
        </w:tc>
        <w:tc>
          <w:tcPr>
            <w:tcW w:w="1134" w:type="dxa"/>
            <w:shd w:val="clear" w:color="auto" w:fill="auto"/>
          </w:tcPr>
          <w:p w14:paraId="129EB93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World Bank, Africa Trasnport Policy Program. Road safety lead agencies in Cameroon, Ethiopia and Zambia. </w:t>
            </w:r>
          </w:p>
        </w:tc>
        <w:tc>
          <w:tcPr>
            <w:tcW w:w="1456" w:type="dxa"/>
            <w:tcBorders>
              <w:top w:val="single" w:sz="4" w:space="0" w:color="auto"/>
              <w:left w:val="nil"/>
              <w:bottom w:val="single" w:sz="4" w:space="0" w:color="auto"/>
              <w:right w:val="single" w:sz="4" w:space="0" w:color="auto"/>
            </w:tcBorders>
            <w:shd w:val="clear" w:color="auto" w:fill="auto"/>
          </w:tcPr>
          <w:p w14:paraId="6E35498D" w14:textId="77777777" w:rsidR="00B80043" w:rsidRPr="002855A6" w:rsidRDefault="0027335F" w:rsidP="00E51D68">
            <w:pPr>
              <w:rPr>
                <w:rFonts w:ascii="Times New Roman" w:hAnsi="Times New Roman" w:cs="Times New Roman"/>
                <w:color w:val="0000FF"/>
                <w:sz w:val="16"/>
                <w:szCs w:val="16"/>
                <w:u w:val="single"/>
              </w:rPr>
            </w:pPr>
            <w:hyperlink r:id="rId55" w:history="1">
              <w:r w:rsidR="00B80043" w:rsidRPr="002855A6">
                <w:rPr>
                  <w:rFonts w:ascii="Times New Roman" w:hAnsi="Times New Roman" w:cs="Times New Roman"/>
                  <w:color w:val="0000FF"/>
                  <w:sz w:val="16"/>
                  <w:szCs w:val="16"/>
                  <w:u w:val="single"/>
                </w:rPr>
                <w:t>http://www4.worldbank.org/afr/ssatp/activity2-1.aspx?id=2</w:t>
              </w:r>
            </w:hyperlink>
          </w:p>
        </w:tc>
      </w:tr>
      <w:tr w:rsidR="00B80043" w:rsidRPr="002855A6" w14:paraId="47255B0F" w14:textId="77777777" w:rsidTr="00E51D68">
        <w:tc>
          <w:tcPr>
            <w:tcW w:w="1550" w:type="dxa"/>
            <w:shd w:val="clear" w:color="auto" w:fill="auto"/>
          </w:tcPr>
          <w:p w14:paraId="5A0B190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Fiji</w:t>
            </w:r>
          </w:p>
        </w:tc>
        <w:tc>
          <w:tcPr>
            <w:tcW w:w="981" w:type="dxa"/>
            <w:shd w:val="clear" w:color="auto" w:fill="auto"/>
          </w:tcPr>
          <w:p w14:paraId="76CC678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1994-2010</w:t>
            </w:r>
          </w:p>
        </w:tc>
        <w:tc>
          <w:tcPr>
            <w:tcW w:w="3941" w:type="dxa"/>
            <w:shd w:val="clear" w:color="auto" w:fill="auto"/>
          </w:tcPr>
          <w:p w14:paraId="1AAB95A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In 1992, as part of efforts to establish an NRSC, discussions were held with the insurance industry and Commissioner of Insurance. Agreement was reached that </w:t>
            </w:r>
            <w:r w:rsidRPr="002855A6">
              <w:rPr>
                <w:rFonts w:ascii="Times New Roman" w:hAnsi="Times New Roman" w:cs="Times New Roman"/>
                <w:sz w:val="16"/>
                <w:szCs w:val="16"/>
              </w:rPr>
              <w:lastRenderedPageBreak/>
              <w:t xml:space="preserve">as part of the next review of premiums, a “voluntary” levy of about 10 percent of third party motor insurance premiums would be passed over to the proposed NRSC To dissolve the National Road Safety Council and merge it with the Land Transport Authority The National Road Safety Council Act 1994 is repealed </w:t>
            </w:r>
          </w:p>
        </w:tc>
        <w:tc>
          <w:tcPr>
            <w:tcW w:w="1134" w:type="dxa"/>
            <w:shd w:val="clear" w:color="auto" w:fill="auto"/>
          </w:tcPr>
          <w:p w14:paraId="4399271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 xml:space="preserve">Asian Development Bank, Road </w:t>
            </w:r>
            <w:r w:rsidRPr="002855A6">
              <w:rPr>
                <w:rFonts w:ascii="Times New Roman" w:hAnsi="Times New Roman" w:cs="Times New Roman"/>
                <w:sz w:val="16"/>
                <w:szCs w:val="16"/>
              </w:rPr>
              <w:lastRenderedPageBreak/>
              <w:t>Safety Guidelines for the Asian and Pacific Region. 2003. Manila, Philippnies</w:t>
            </w:r>
            <w:r w:rsidRPr="002855A6">
              <w:rPr>
                <w:rFonts w:ascii="Times New Roman" w:hAnsi="Times New Roman" w:cs="Times New Roman"/>
                <w:sz w:val="16"/>
                <w:szCs w:val="16"/>
              </w:rPr>
              <w:br/>
              <w:t>Government of Fiji, Land Transport Amendment Decree 2010 Decre N 41 of 2010</w:t>
            </w:r>
          </w:p>
        </w:tc>
        <w:tc>
          <w:tcPr>
            <w:tcW w:w="1456" w:type="dxa"/>
            <w:tcBorders>
              <w:top w:val="single" w:sz="4" w:space="0" w:color="auto"/>
              <w:left w:val="nil"/>
              <w:bottom w:val="single" w:sz="4" w:space="0" w:color="auto"/>
              <w:right w:val="single" w:sz="4" w:space="0" w:color="auto"/>
            </w:tcBorders>
            <w:shd w:val="clear" w:color="auto" w:fill="auto"/>
          </w:tcPr>
          <w:p w14:paraId="657EA8FA" w14:textId="77777777" w:rsidR="00B80043" w:rsidRPr="002855A6" w:rsidRDefault="0027335F" w:rsidP="00E51D68">
            <w:pPr>
              <w:rPr>
                <w:rFonts w:ascii="Times New Roman" w:hAnsi="Times New Roman" w:cs="Times New Roman"/>
                <w:color w:val="0000FF"/>
                <w:sz w:val="16"/>
                <w:szCs w:val="16"/>
                <w:u w:val="single"/>
              </w:rPr>
            </w:pPr>
            <w:hyperlink r:id="rId56" w:history="1">
              <w:r w:rsidR="00B80043" w:rsidRPr="002855A6">
                <w:rPr>
                  <w:rFonts w:ascii="Times New Roman" w:hAnsi="Times New Roman" w:cs="Times New Roman"/>
                  <w:color w:val="0000FF"/>
                  <w:sz w:val="16"/>
                  <w:szCs w:val="16"/>
                  <w:u w:val="single"/>
                </w:rPr>
                <w:t>http://www.adb.org/sites/default/files/road-safety-</w:t>
              </w:r>
              <w:r w:rsidR="00B80043" w:rsidRPr="002855A6">
                <w:rPr>
                  <w:rFonts w:ascii="Times New Roman" w:hAnsi="Times New Roman" w:cs="Times New Roman"/>
                  <w:color w:val="0000FF"/>
                  <w:sz w:val="16"/>
                  <w:szCs w:val="16"/>
                  <w:u w:val="single"/>
                </w:rPr>
                <w:lastRenderedPageBreak/>
                <w:t xml:space="preserve">guidelines.pdf </w:t>
              </w:r>
              <w:r w:rsidR="00B80043" w:rsidRPr="002855A6">
                <w:rPr>
                  <w:rFonts w:ascii="Times New Roman" w:hAnsi="Times New Roman" w:cs="Times New Roman"/>
                  <w:color w:val="0000FF"/>
                  <w:sz w:val="16"/>
                  <w:szCs w:val="16"/>
                  <w:u w:val="single"/>
                </w:rPr>
                <w:br/>
                <w:t>http://www.fiji.gov.fj/getattachment/07136e9d-64aa-4385-bd5d-a7368b619916/Decree-No-41---Land-Transport-(Amendment)-Decree-2.aspx</w:t>
              </w:r>
            </w:hyperlink>
          </w:p>
        </w:tc>
      </w:tr>
      <w:tr w:rsidR="00B80043" w:rsidRPr="002855A6" w14:paraId="19EB221C" w14:textId="77777777" w:rsidTr="00E51D68">
        <w:tc>
          <w:tcPr>
            <w:tcW w:w="1550" w:type="dxa"/>
            <w:shd w:val="clear" w:color="auto" w:fill="auto"/>
          </w:tcPr>
          <w:p w14:paraId="7F2318E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Finland</w:t>
            </w:r>
          </w:p>
        </w:tc>
        <w:tc>
          <w:tcPr>
            <w:tcW w:w="981" w:type="dxa"/>
            <w:shd w:val="clear" w:color="auto" w:fill="auto"/>
          </w:tcPr>
          <w:p w14:paraId="00802B1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1974</w:t>
            </w:r>
          </w:p>
        </w:tc>
        <w:tc>
          <w:tcPr>
            <w:tcW w:w="3941" w:type="dxa"/>
            <w:shd w:val="clear" w:color="auto" w:fill="auto"/>
          </w:tcPr>
          <w:p w14:paraId="5001057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Liikenneturva as an association governed by public law and established by a government decree began its operations at the start of 1974. Operations started as early as 1929 when Liikennekulttuurikomitea was found. After that the operations were named such as Talja and Liikenneturva ry.</w:t>
            </w:r>
          </w:p>
        </w:tc>
        <w:tc>
          <w:tcPr>
            <w:tcW w:w="1134" w:type="dxa"/>
            <w:shd w:val="clear" w:color="auto" w:fill="auto"/>
          </w:tcPr>
          <w:p w14:paraId="523B7B59" w14:textId="77777777" w:rsidR="00B80043" w:rsidRPr="002855A6" w:rsidRDefault="00B80043" w:rsidP="00E51D68">
            <w:pPr>
              <w:spacing w:after="240"/>
              <w:rPr>
                <w:rFonts w:ascii="Times New Roman" w:hAnsi="Times New Roman" w:cs="Times New Roman"/>
                <w:color w:val="000000"/>
                <w:sz w:val="16"/>
                <w:szCs w:val="16"/>
              </w:rPr>
            </w:pPr>
            <w:r w:rsidRPr="002855A6">
              <w:rPr>
                <w:rFonts w:ascii="Times New Roman" w:hAnsi="Times New Roman" w:cs="Times New Roman"/>
                <w:color w:val="000000"/>
                <w:sz w:val="16"/>
                <w:szCs w:val="16"/>
              </w:rPr>
              <w:t>Larsen L, Vavakos V and Zaidel D. Comparison and analysis of traffic enforcement chains across EU Member States and in relation to EU policies. SIXTH FRAMEWORK PROGRAMME Priority 1.6 Sustainable Development, Global Change and Ecosystem 1.6.2: Sustainable Surface Transport. Project co-funded by the European Commission within the Sixth Framework Programme (2002-2006), 2008</w:t>
            </w:r>
          </w:p>
        </w:tc>
        <w:tc>
          <w:tcPr>
            <w:tcW w:w="1456" w:type="dxa"/>
            <w:tcBorders>
              <w:top w:val="single" w:sz="4" w:space="0" w:color="auto"/>
              <w:left w:val="nil"/>
              <w:bottom w:val="single" w:sz="4" w:space="0" w:color="auto"/>
              <w:right w:val="single" w:sz="4" w:space="0" w:color="auto"/>
            </w:tcBorders>
            <w:shd w:val="clear" w:color="auto" w:fill="auto"/>
          </w:tcPr>
          <w:p w14:paraId="4EF7F7D2" w14:textId="77777777" w:rsidR="00B80043" w:rsidRPr="002855A6" w:rsidRDefault="0027335F" w:rsidP="00E51D68">
            <w:pPr>
              <w:rPr>
                <w:rFonts w:ascii="Times New Roman" w:hAnsi="Times New Roman" w:cs="Times New Roman"/>
                <w:color w:val="000000"/>
                <w:sz w:val="16"/>
                <w:szCs w:val="16"/>
              </w:rPr>
            </w:pPr>
            <w:hyperlink r:id="rId57" w:history="1">
              <w:r w:rsidR="00B80043" w:rsidRPr="002855A6">
                <w:rPr>
                  <w:rFonts w:ascii="Times New Roman" w:hAnsi="Times New Roman" w:cs="Times New Roman"/>
                  <w:color w:val="000000"/>
                  <w:sz w:val="16"/>
                  <w:szCs w:val="16"/>
                  <w:u w:val="single"/>
                </w:rPr>
                <w:t>https://liikenneturva.fi/en/liikenneturva/history</w:t>
              </w:r>
              <w:r w:rsidR="00B80043" w:rsidRPr="002855A6">
                <w:rPr>
                  <w:rFonts w:ascii="Times New Roman" w:hAnsi="Times New Roman" w:cs="Times New Roman"/>
                  <w:color w:val="000000"/>
                  <w:sz w:val="16"/>
                  <w:szCs w:val="16"/>
                </w:rPr>
                <w:br/>
              </w:r>
              <w:r w:rsidR="00B80043" w:rsidRPr="002855A6">
                <w:rPr>
                  <w:rFonts w:ascii="Times New Roman" w:hAnsi="Times New Roman" w:cs="Times New Roman"/>
                  <w:color w:val="000000"/>
                  <w:sz w:val="16"/>
                  <w:szCs w:val="16"/>
                  <w:u w:val="single"/>
                </w:rPr>
                <w:t>http://www.vtt.fi/files/sites/pepper/pepper_d6_wp1.pdf</w:t>
              </w:r>
            </w:hyperlink>
          </w:p>
        </w:tc>
      </w:tr>
      <w:tr w:rsidR="00B80043" w:rsidRPr="00B83C15" w14:paraId="6E959BEB" w14:textId="77777777" w:rsidTr="00E51D68">
        <w:tc>
          <w:tcPr>
            <w:tcW w:w="1550" w:type="dxa"/>
            <w:shd w:val="clear" w:color="auto" w:fill="auto"/>
          </w:tcPr>
          <w:p w14:paraId="6C88587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France</w:t>
            </w:r>
          </w:p>
        </w:tc>
        <w:tc>
          <w:tcPr>
            <w:tcW w:w="981" w:type="dxa"/>
            <w:shd w:val="clear" w:color="auto" w:fill="auto"/>
          </w:tcPr>
          <w:p w14:paraId="45B60A2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1972 and then 2001</w:t>
            </w:r>
          </w:p>
        </w:tc>
        <w:tc>
          <w:tcPr>
            <w:tcW w:w="3941" w:type="dxa"/>
            <w:shd w:val="clear" w:color="auto" w:fill="auto"/>
          </w:tcPr>
          <w:p w14:paraId="73B0FE17" w14:textId="77777777" w:rsidR="00B80043" w:rsidRPr="002855A6" w:rsidRDefault="00B80043" w:rsidP="00E51D68">
            <w:pPr>
              <w:rPr>
                <w:rFonts w:ascii="Times New Roman" w:hAnsi="Times New Roman" w:cs="Times New Roman"/>
                <w:sz w:val="16"/>
                <w:szCs w:val="16"/>
                <w:lang w:val="fr-CA"/>
              </w:rPr>
            </w:pPr>
            <w:r w:rsidRPr="002855A6">
              <w:rPr>
                <w:rFonts w:ascii="Times New Roman" w:hAnsi="Times New Roman" w:cs="Times New Roman"/>
                <w:sz w:val="16"/>
                <w:szCs w:val="16"/>
                <w:lang w:val="fr-CA"/>
              </w:rPr>
              <w:t>Depuis le décret du 5 juillet 1972, instituant le Comité interministériel à la sécurité routière et le délégué interministériel à la sécurité routière, la politique de sécurité routière de l’Etat privilégie l’action interministérielle.</w:t>
            </w:r>
            <w:r w:rsidRPr="002855A6">
              <w:rPr>
                <w:rFonts w:ascii="Times New Roman" w:hAnsi="Times New Roman" w:cs="Times New Roman"/>
                <w:sz w:val="16"/>
                <w:szCs w:val="16"/>
                <w:lang w:val="fr-CA"/>
              </w:rPr>
              <w:br/>
              <w:t xml:space="preserve">Décret n°2001-784 du 28 août 2001 portant création du Conseil national de la sécurité routière et modifiant le décret n° 75-360 du 15 mai 1975 relatif au comité interministériel de la sécurité routière. </w:t>
            </w:r>
          </w:p>
        </w:tc>
        <w:tc>
          <w:tcPr>
            <w:tcW w:w="1134" w:type="dxa"/>
            <w:shd w:val="clear" w:color="auto" w:fill="auto"/>
          </w:tcPr>
          <w:p w14:paraId="6810BCD4" w14:textId="77777777" w:rsidR="00B80043" w:rsidRPr="002855A6" w:rsidRDefault="00B80043" w:rsidP="00E51D68">
            <w:pPr>
              <w:rPr>
                <w:rFonts w:ascii="Times New Roman" w:hAnsi="Times New Roman" w:cs="Times New Roman"/>
                <w:sz w:val="16"/>
                <w:szCs w:val="16"/>
                <w:lang w:val="fr-CA"/>
              </w:rPr>
            </w:pPr>
            <w:r w:rsidRPr="002855A6">
              <w:rPr>
                <w:rFonts w:ascii="Times New Roman" w:hAnsi="Times New Roman" w:cs="Times New Roman"/>
                <w:sz w:val="16"/>
                <w:szCs w:val="16"/>
                <w:lang w:val="fr-CA"/>
              </w:rPr>
              <w:t xml:space="preserve">Gouvernement du France, La politique de la route et de sécurité routière jusqu’en 2005, Les acteurs, </w:t>
            </w:r>
          </w:p>
        </w:tc>
        <w:tc>
          <w:tcPr>
            <w:tcW w:w="1456" w:type="dxa"/>
            <w:tcBorders>
              <w:top w:val="single" w:sz="4" w:space="0" w:color="auto"/>
              <w:left w:val="nil"/>
              <w:bottom w:val="single" w:sz="4" w:space="0" w:color="auto"/>
              <w:right w:val="single" w:sz="4" w:space="0" w:color="auto"/>
            </w:tcBorders>
            <w:shd w:val="clear" w:color="auto" w:fill="auto"/>
          </w:tcPr>
          <w:p w14:paraId="6528F03F" w14:textId="77777777" w:rsidR="00B80043" w:rsidRPr="002855A6" w:rsidRDefault="0027335F" w:rsidP="00E51D68">
            <w:pPr>
              <w:rPr>
                <w:rFonts w:ascii="Times New Roman" w:hAnsi="Times New Roman" w:cs="Times New Roman"/>
                <w:color w:val="0000FF"/>
                <w:sz w:val="16"/>
                <w:szCs w:val="16"/>
                <w:u w:val="single"/>
                <w:lang w:val="fr-CA"/>
              </w:rPr>
            </w:pPr>
            <w:hyperlink r:id="rId58" w:anchor="Les_organismes_rattachés_au_Premier_ministre" w:history="1">
              <w:r w:rsidR="00B80043" w:rsidRPr="002855A6">
                <w:rPr>
                  <w:rFonts w:ascii="Times New Roman" w:hAnsi="Times New Roman" w:cs="Times New Roman"/>
                  <w:color w:val="0000FF"/>
                  <w:sz w:val="16"/>
                  <w:szCs w:val="16"/>
                  <w:u w:val="single"/>
                  <w:lang w:val="fr-CA"/>
                </w:rPr>
                <w:t>http://www.vie-publique.fr/politiques-publiques/politique-route-securite-routiere/acteurs/#Les_organismes_rattachés_au_Premier_ministre</w:t>
              </w:r>
            </w:hyperlink>
          </w:p>
        </w:tc>
      </w:tr>
      <w:tr w:rsidR="00B80043" w:rsidRPr="002855A6" w14:paraId="6D9AD067" w14:textId="77777777" w:rsidTr="00E51D68">
        <w:tc>
          <w:tcPr>
            <w:tcW w:w="1550" w:type="dxa"/>
            <w:shd w:val="clear" w:color="auto" w:fill="auto"/>
          </w:tcPr>
          <w:p w14:paraId="7C8B69F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Gabon</w:t>
            </w:r>
          </w:p>
        </w:tc>
        <w:tc>
          <w:tcPr>
            <w:tcW w:w="981" w:type="dxa"/>
            <w:shd w:val="clear" w:color="auto" w:fill="auto"/>
          </w:tcPr>
          <w:p w14:paraId="0B6C788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Date unknown </w:t>
            </w:r>
          </w:p>
        </w:tc>
        <w:tc>
          <w:tcPr>
            <w:tcW w:w="3941" w:type="dxa"/>
            <w:shd w:val="clear" w:color="auto" w:fill="auto"/>
          </w:tcPr>
          <w:p w14:paraId="5B599B0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w:t>
            </w:r>
          </w:p>
        </w:tc>
        <w:tc>
          <w:tcPr>
            <w:tcW w:w="1134" w:type="dxa"/>
            <w:shd w:val="clear" w:color="auto" w:fill="auto"/>
          </w:tcPr>
          <w:p w14:paraId="179C50C7" w14:textId="77777777" w:rsidR="00B80043" w:rsidRPr="002855A6" w:rsidRDefault="00B80043" w:rsidP="00E51D68">
            <w:pPr>
              <w:rPr>
                <w:rFonts w:ascii="Times New Roman" w:hAnsi="Times New Roman" w:cs="Times New Roman"/>
                <w:sz w:val="16"/>
                <w:szCs w:val="16"/>
              </w:rPr>
            </w:pPr>
          </w:p>
        </w:tc>
        <w:tc>
          <w:tcPr>
            <w:tcW w:w="1456" w:type="dxa"/>
            <w:tcBorders>
              <w:top w:val="single" w:sz="4" w:space="0" w:color="auto"/>
              <w:left w:val="nil"/>
              <w:bottom w:val="single" w:sz="4" w:space="0" w:color="auto"/>
              <w:right w:val="single" w:sz="4" w:space="0" w:color="auto"/>
            </w:tcBorders>
            <w:shd w:val="clear" w:color="auto" w:fill="auto"/>
          </w:tcPr>
          <w:p w14:paraId="62D3ACD8" w14:textId="77777777" w:rsidR="00B80043" w:rsidRPr="002855A6" w:rsidRDefault="00B80043" w:rsidP="00E51D68">
            <w:pPr>
              <w:rPr>
                <w:rFonts w:ascii="Times New Roman" w:hAnsi="Times New Roman" w:cs="Times New Roman"/>
                <w:color w:val="9C0006"/>
                <w:sz w:val="16"/>
                <w:szCs w:val="16"/>
              </w:rPr>
            </w:pPr>
            <w:r w:rsidRPr="002855A6">
              <w:rPr>
                <w:rFonts w:ascii="Times New Roman" w:hAnsi="Times New Roman" w:cs="Times New Roman"/>
                <w:color w:val="9C0006"/>
                <w:sz w:val="16"/>
                <w:szCs w:val="16"/>
              </w:rPr>
              <w:t> </w:t>
            </w:r>
          </w:p>
        </w:tc>
      </w:tr>
      <w:tr w:rsidR="00B80043" w:rsidRPr="002855A6" w14:paraId="05830520" w14:textId="77777777" w:rsidTr="00E51D68">
        <w:tc>
          <w:tcPr>
            <w:tcW w:w="1550" w:type="dxa"/>
            <w:shd w:val="clear" w:color="auto" w:fill="auto"/>
          </w:tcPr>
          <w:p w14:paraId="6739FBD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Gambia</w:t>
            </w:r>
          </w:p>
        </w:tc>
        <w:tc>
          <w:tcPr>
            <w:tcW w:w="981" w:type="dxa"/>
            <w:shd w:val="clear" w:color="auto" w:fill="auto"/>
          </w:tcPr>
          <w:p w14:paraId="36808EF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2009</w:t>
            </w:r>
          </w:p>
        </w:tc>
        <w:tc>
          <w:tcPr>
            <w:tcW w:w="3941" w:type="dxa"/>
            <w:shd w:val="clear" w:color="auto" w:fill="auto"/>
          </w:tcPr>
          <w:p w14:paraId="7CF9D50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The Gambia government is in the process of establishing a national road safety commission, and as such it will collaborate with the relevant regional commissions of the UN, WHO and local stakeholders to facilitate this process. So it was not formed beacuase the WHO report of 2009 notices that the lead agency is the "National </w:t>
            </w:r>
            <w:r w:rsidRPr="002855A6">
              <w:rPr>
                <w:rFonts w:ascii="Times New Roman" w:hAnsi="Times New Roman" w:cs="Times New Roman"/>
                <w:sz w:val="16"/>
                <w:szCs w:val="16"/>
              </w:rPr>
              <w:lastRenderedPageBreak/>
              <w:t>Roads Authority" and then in 2013 "Ministry of Works, Construction and Infrastructure"</w:t>
            </w:r>
            <w:r w:rsidRPr="002855A6">
              <w:rPr>
                <w:rFonts w:ascii="Times New Roman" w:hAnsi="Times New Roman" w:cs="Times New Roman"/>
                <w:sz w:val="16"/>
                <w:szCs w:val="16"/>
              </w:rPr>
              <w:br/>
            </w:r>
            <w:r w:rsidRPr="002855A6">
              <w:rPr>
                <w:rFonts w:ascii="Times New Roman" w:hAnsi="Times New Roman" w:cs="Times New Roman"/>
                <w:sz w:val="16"/>
                <w:szCs w:val="16"/>
              </w:rPr>
              <w:br/>
              <w:t>There is a presentation in 2013 that suggests that road safety agency is not established "The Gambia National Roads Authority moves to be a Lead Agency in road safety"</w:t>
            </w:r>
          </w:p>
        </w:tc>
        <w:tc>
          <w:tcPr>
            <w:tcW w:w="1134" w:type="dxa"/>
            <w:shd w:val="clear" w:color="auto" w:fill="auto"/>
          </w:tcPr>
          <w:p w14:paraId="176F317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 xml:space="preserve">World Health Organization, The Gambia observed second anniversary </w:t>
            </w:r>
            <w:r w:rsidRPr="002855A6">
              <w:rPr>
                <w:rFonts w:ascii="Times New Roman" w:hAnsi="Times New Roman" w:cs="Times New Roman"/>
                <w:sz w:val="16"/>
                <w:szCs w:val="16"/>
              </w:rPr>
              <w:lastRenderedPageBreak/>
              <w:t xml:space="preserve">of UN Road Safety Week.  Health Matters. Electronic Bulleting of World Health Organization of the Gambia, April 2008. </w:t>
            </w:r>
            <w:r w:rsidRPr="002855A6">
              <w:rPr>
                <w:rFonts w:ascii="Times New Roman" w:hAnsi="Times New Roman" w:cs="Times New Roman"/>
                <w:sz w:val="16"/>
                <w:szCs w:val="16"/>
              </w:rPr>
              <w:br/>
            </w:r>
            <w:r w:rsidRPr="002855A6">
              <w:rPr>
                <w:rFonts w:ascii="Times New Roman" w:hAnsi="Times New Roman" w:cs="Times New Roman"/>
                <w:sz w:val="16"/>
                <w:szCs w:val="16"/>
              </w:rPr>
              <w:br/>
              <w:t>Ramoni, LInstitutional Road Safety Management; The West African Experience. West African Road Safety Organization</w:t>
            </w:r>
          </w:p>
        </w:tc>
        <w:tc>
          <w:tcPr>
            <w:tcW w:w="1456" w:type="dxa"/>
            <w:tcBorders>
              <w:top w:val="single" w:sz="4" w:space="0" w:color="auto"/>
              <w:left w:val="nil"/>
              <w:bottom w:val="single" w:sz="4" w:space="0" w:color="auto"/>
              <w:right w:val="single" w:sz="4" w:space="0" w:color="auto"/>
            </w:tcBorders>
            <w:shd w:val="clear" w:color="auto" w:fill="auto"/>
          </w:tcPr>
          <w:p w14:paraId="1FC93856" w14:textId="77777777" w:rsidR="00B80043" w:rsidRPr="002855A6" w:rsidRDefault="0027335F" w:rsidP="00E51D68">
            <w:pPr>
              <w:rPr>
                <w:rFonts w:ascii="Times New Roman" w:hAnsi="Times New Roman" w:cs="Times New Roman"/>
                <w:color w:val="0000FF"/>
                <w:sz w:val="16"/>
                <w:szCs w:val="16"/>
                <w:u w:val="single"/>
              </w:rPr>
            </w:pPr>
            <w:hyperlink r:id="rId59" w:history="1">
              <w:r w:rsidR="00B80043" w:rsidRPr="002855A6">
                <w:rPr>
                  <w:rFonts w:ascii="Times New Roman" w:hAnsi="Times New Roman" w:cs="Times New Roman"/>
                  <w:color w:val="0000FF"/>
                  <w:sz w:val="16"/>
                  <w:szCs w:val="16"/>
                  <w:u w:val="single"/>
                </w:rPr>
                <w:t>http://www.afro.who.int/en/downloads/doc_download/1308-health-matters-30-april-2008-the-gambia-</w:t>
              </w:r>
              <w:r w:rsidR="00B80043" w:rsidRPr="002855A6">
                <w:rPr>
                  <w:rFonts w:ascii="Times New Roman" w:hAnsi="Times New Roman" w:cs="Times New Roman"/>
                  <w:color w:val="0000FF"/>
                  <w:sz w:val="16"/>
                  <w:szCs w:val="16"/>
                  <w:u w:val="single"/>
                </w:rPr>
                <w:lastRenderedPageBreak/>
                <w:t>observed-second-anniversary-of-un-road-safety-week.html</w:t>
              </w:r>
              <w:r w:rsidR="00B80043" w:rsidRPr="002855A6">
                <w:rPr>
                  <w:rFonts w:ascii="Times New Roman" w:hAnsi="Times New Roman" w:cs="Times New Roman"/>
                  <w:color w:val="0000FF"/>
                  <w:sz w:val="16"/>
                  <w:szCs w:val="16"/>
                  <w:u w:val="single"/>
                </w:rPr>
                <w:br/>
                <w:t>http://www.ssatp.org/sites/ssatp/files/publications/HTML/Conferences/Dakar13/Presentations/Dec-10/Dec%2010-PM-Lateef%20Ramoni-EN.pdf</w:t>
              </w:r>
              <w:r w:rsidR="00B80043" w:rsidRPr="002855A6">
                <w:rPr>
                  <w:rFonts w:ascii="Times New Roman" w:hAnsi="Times New Roman" w:cs="Times New Roman"/>
                  <w:color w:val="0000FF"/>
                  <w:sz w:val="16"/>
                  <w:szCs w:val="16"/>
                  <w:u w:val="single"/>
                </w:rPr>
                <w:br/>
                <w:t>http://www.who.int/violence_injury_prevention/road_safety_status/2013/country_profiles/gambia.pdf?ua=1</w:t>
              </w:r>
            </w:hyperlink>
          </w:p>
        </w:tc>
      </w:tr>
      <w:tr w:rsidR="00B80043" w:rsidRPr="002855A6" w14:paraId="7E6C0636" w14:textId="77777777" w:rsidTr="00E51D68">
        <w:tc>
          <w:tcPr>
            <w:tcW w:w="1550" w:type="dxa"/>
            <w:shd w:val="clear" w:color="auto" w:fill="auto"/>
          </w:tcPr>
          <w:p w14:paraId="0E6853D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Georgia</w:t>
            </w:r>
          </w:p>
        </w:tc>
        <w:tc>
          <w:tcPr>
            <w:tcW w:w="981" w:type="dxa"/>
            <w:shd w:val="clear" w:color="auto" w:fill="auto"/>
          </w:tcPr>
          <w:p w14:paraId="536580A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780551D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Both reports from WHO have diffeent names for the lead agency 2013 "Georgian Transport and Communication Policy </w:t>
            </w:r>
            <w:r w:rsidRPr="002855A6">
              <w:rPr>
                <w:rFonts w:ascii="Times New Roman" w:hAnsi="Times New Roman" w:cs="Times New Roman"/>
                <w:sz w:val="16"/>
                <w:szCs w:val="16"/>
              </w:rPr>
              <w:br/>
              <w:t>Development Commission" and for 2009 "Transport Commission"</w:t>
            </w:r>
          </w:p>
        </w:tc>
        <w:tc>
          <w:tcPr>
            <w:tcW w:w="1134" w:type="dxa"/>
            <w:shd w:val="clear" w:color="auto" w:fill="auto"/>
          </w:tcPr>
          <w:p w14:paraId="7F20C63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27623A87" w14:textId="77777777" w:rsidR="00B80043" w:rsidRPr="002855A6" w:rsidRDefault="00B80043" w:rsidP="00E51D68">
            <w:pPr>
              <w:rPr>
                <w:rFonts w:ascii="Times New Roman" w:hAnsi="Times New Roman" w:cs="Times New Roman"/>
                <w:color w:val="0000FF"/>
                <w:sz w:val="16"/>
                <w:szCs w:val="16"/>
                <w:u w:val="single"/>
              </w:rPr>
            </w:pPr>
            <w:r w:rsidRPr="002855A6">
              <w:rPr>
                <w:rFonts w:ascii="Times New Roman" w:hAnsi="Times New Roman" w:cs="Times New Roman"/>
                <w:color w:val="0000FF"/>
                <w:sz w:val="16"/>
                <w:szCs w:val="16"/>
                <w:u w:val="single"/>
              </w:rPr>
              <w:t>http://www.who.int/violence_injury_prevention/road_safety_status/country_profiles/georgia.pdf?ua=1</w:t>
            </w:r>
            <w:r w:rsidRPr="002855A6">
              <w:rPr>
                <w:rFonts w:ascii="Times New Roman" w:hAnsi="Times New Roman" w:cs="Times New Roman"/>
                <w:color w:val="0000FF"/>
                <w:sz w:val="16"/>
                <w:szCs w:val="16"/>
                <w:u w:val="single"/>
              </w:rPr>
              <w:br/>
              <w:t>http://www.who.int/violence_injury_prevention/road_safety_status/2013/country_profiles/georgia.pdf?ua=1</w:t>
            </w:r>
          </w:p>
        </w:tc>
      </w:tr>
      <w:tr w:rsidR="00B80043" w:rsidRPr="002855A6" w14:paraId="1D4EDFB7" w14:textId="77777777" w:rsidTr="00E51D68">
        <w:tc>
          <w:tcPr>
            <w:tcW w:w="1550" w:type="dxa"/>
            <w:shd w:val="clear" w:color="auto" w:fill="auto"/>
          </w:tcPr>
          <w:p w14:paraId="1137362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Germany</w:t>
            </w:r>
          </w:p>
        </w:tc>
        <w:tc>
          <w:tcPr>
            <w:tcW w:w="981" w:type="dxa"/>
            <w:shd w:val="clear" w:color="auto" w:fill="auto"/>
          </w:tcPr>
          <w:p w14:paraId="0E25962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1969</w:t>
            </w:r>
          </w:p>
        </w:tc>
        <w:tc>
          <w:tcPr>
            <w:tcW w:w="3941" w:type="dxa"/>
            <w:shd w:val="clear" w:color="auto" w:fill="auto"/>
          </w:tcPr>
          <w:p w14:paraId="52FDB55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The German Federal Ministry for Transport, Housing and Building (BMVBW) is responsible for the implementation and evaluation of the road safety programme.</w:t>
            </w:r>
            <w:r w:rsidRPr="002855A6">
              <w:rPr>
                <w:rFonts w:ascii="Times New Roman" w:hAnsi="Times New Roman" w:cs="Times New Roman"/>
                <w:sz w:val="16"/>
                <w:szCs w:val="16"/>
              </w:rPr>
              <w:br/>
              <w:t>The German Road Safety Council was founded in 1969.</w:t>
            </w:r>
            <w:r w:rsidRPr="002855A6">
              <w:rPr>
                <w:rFonts w:ascii="Times New Roman" w:hAnsi="Times New Roman" w:cs="Times New Roman"/>
                <w:sz w:val="16"/>
                <w:szCs w:val="16"/>
              </w:rPr>
              <w:br/>
            </w:r>
            <w:r w:rsidRPr="002855A6">
              <w:rPr>
                <w:rFonts w:ascii="Times New Roman" w:hAnsi="Times New Roman" w:cs="Times New Roman"/>
                <w:sz w:val="16"/>
                <w:szCs w:val="16"/>
              </w:rPr>
              <w:br/>
              <w:t>Objective</w:t>
            </w:r>
            <w:r w:rsidRPr="002855A6">
              <w:rPr>
                <w:rFonts w:ascii="Times New Roman" w:hAnsi="Times New Roman" w:cs="Times New Roman"/>
                <w:sz w:val="16"/>
                <w:szCs w:val="16"/>
              </w:rPr>
              <w:br/>
            </w:r>
            <w:r w:rsidRPr="002855A6">
              <w:rPr>
                <w:rFonts w:ascii="Times New Roman" w:hAnsi="Times New Roman" w:cs="Times New Roman"/>
                <w:sz w:val="16"/>
                <w:szCs w:val="16"/>
              </w:rPr>
              <w:br/>
              <w:t>The objective of this organisation is to support the measures that aim at improving traffic safety of all road users. DVR co-ordinates all wide range of activities of its members, develops programmes and continuously adapts them to new challenges and new research findings. One of DVR's pivotal tasks is that of bundling the efforts of all parties involved in road safety in order to achieve joint and efficient action (co-ordinating function). DVR strongly supports positions aiming to save lives and avoid severe injuries and does so particularly when dealing with representatives from politics, the social sectors, the media, as well as institutions at Federal or European level, and other national and international institutions.</w:t>
            </w:r>
          </w:p>
        </w:tc>
        <w:tc>
          <w:tcPr>
            <w:tcW w:w="1134" w:type="dxa"/>
            <w:shd w:val="clear" w:color="auto" w:fill="auto"/>
          </w:tcPr>
          <w:p w14:paraId="6A23021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European Commission, Deutschland Road Safety Country Profile Available at </w:t>
            </w:r>
            <w:r w:rsidRPr="002855A6">
              <w:rPr>
                <w:rFonts w:ascii="Times New Roman" w:hAnsi="Times New Roman" w:cs="Times New Roman"/>
                <w:sz w:val="16"/>
                <w:szCs w:val="16"/>
              </w:rPr>
              <w:br/>
              <w:t>German Road Safety Council (DVR)</w:t>
            </w:r>
            <w:r w:rsidRPr="002855A6">
              <w:rPr>
                <w:rFonts w:ascii="Times New Roman" w:hAnsi="Times New Roman" w:cs="Times New Roman"/>
                <w:sz w:val="16"/>
                <w:szCs w:val="16"/>
              </w:rPr>
              <w:br/>
              <w:t>http://www.dvr.de/dvr/aufbau/kurzdarstellung_20.htm</w:t>
            </w:r>
          </w:p>
        </w:tc>
        <w:tc>
          <w:tcPr>
            <w:tcW w:w="1456" w:type="dxa"/>
            <w:tcBorders>
              <w:top w:val="single" w:sz="4" w:space="0" w:color="auto"/>
              <w:left w:val="nil"/>
              <w:bottom w:val="single" w:sz="4" w:space="0" w:color="auto"/>
              <w:right w:val="single" w:sz="4" w:space="0" w:color="auto"/>
            </w:tcBorders>
            <w:shd w:val="clear" w:color="auto" w:fill="auto"/>
          </w:tcPr>
          <w:p w14:paraId="5C14996D" w14:textId="77777777" w:rsidR="00B80043" w:rsidRPr="002855A6" w:rsidRDefault="0027335F" w:rsidP="00E51D68">
            <w:pPr>
              <w:rPr>
                <w:rFonts w:ascii="Times New Roman" w:hAnsi="Times New Roman" w:cs="Times New Roman"/>
                <w:color w:val="0000FF"/>
                <w:sz w:val="16"/>
                <w:szCs w:val="16"/>
                <w:u w:val="single"/>
              </w:rPr>
            </w:pPr>
            <w:hyperlink r:id="rId60" w:history="1">
              <w:r w:rsidR="00B80043" w:rsidRPr="002855A6">
                <w:rPr>
                  <w:rFonts w:ascii="Times New Roman" w:hAnsi="Times New Roman" w:cs="Times New Roman"/>
                  <w:color w:val="0000FF"/>
                  <w:sz w:val="16"/>
                  <w:szCs w:val="16"/>
                  <w:u w:val="single"/>
                </w:rPr>
                <w:t>http://ec.europa.eu/transport/roadsafety_library/care/doc/profiles/pdf/countryprofile_de_en.pdf</w:t>
              </w:r>
              <w:r w:rsidR="00B80043" w:rsidRPr="002855A6">
                <w:rPr>
                  <w:rFonts w:ascii="Times New Roman" w:hAnsi="Times New Roman" w:cs="Times New Roman"/>
                  <w:color w:val="0000FF"/>
                  <w:sz w:val="16"/>
                  <w:szCs w:val="16"/>
                  <w:u w:val="single"/>
                </w:rPr>
                <w:br/>
                <w:t>http://www.dvr.de/dvr/aufbau/kurzdarstellung_20.htm</w:t>
              </w:r>
            </w:hyperlink>
          </w:p>
        </w:tc>
      </w:tr>
      <w:tr w:rsidR="00B80043" w:rsidRPr="002855A6" w14:paraId="5B1CBFAF" w14:textId="77777777" w:rsidTr="00E51D68">
        <w:tc>
          <w:tcPr>
            <w:tcW w:w="1550" w:type="dxa"/>
            <w:shd w:val="clear" w:color="auto" w:fill="auto"/>
          </w:tcPr>
          <w:p w14:paraId="75E91F4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Ghana</w:t>
            </w:r>
          </w:p>
        </w:tc>
        <w:tc>
          <w:tcPr>
            <w:tcW w:w="981" w:type="dxa"/>
            <w:shd w:val="clear" w:color="auto" w:fill="auto"/>
          </w:tcPr>
          <w:p w14:paraId="0B62090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1999</w:t>
            </w:r>
          </w:p>
        </w:tc>
        <w:tc>
          <w:tcPr>
            <w:tcW w:w="3941" w:type="dxa"/>
            <w:shd w:val="clear" w:color="auto" w:fill="auto"/>
          </w:tcPr>
          <w:p w14:paraId="4B009BA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A National Road Safety Committee was established in 1974 under the Ministry of Transport and Communications. It was handicapped by the lack of a full-time executive although the situation should be changed now due to recent legislation which upgraded it to a National  Road Safety Commission. A review of the activities undertaken by the previous Committee and the constraints it faced, including a lack of funding, were presented at the 1997 Third African Road Safety Congress Consequently, the Government established the National Road Safety Commission (NRSC) in 1999 to develop programmes to promote road safety in the country and to coordinate policies related to safety on the roads</w:t>
            </w:r>
          </w:p>
        </w:tc>
        <w:tc>
          <w:tcPr>
            <w:tcW w:w="1134" w:type="dxa"/>
            <w:shd w:val="clear" w:color="auto" w:fill="auto"/>
          </w:tcPr>
          <w:p w14:paraId="7160D85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Jacobs, G., and A. Aeron-Thomas. "Africa Road Safety Review”, Final Report." Department of Transportation/Federal Highway Administration, TRL </w:t>
            </w:r>
            <w:r w:rsidRPr="002855A6">
              <w:rPr>
                <w:rFonts w:ascii="Times New Roman" w:hAnsi="Times New Roman" w:cs="Times New Roman"/>
                <w:sz w:val="16"/>
                <w:szCs w:val="16"/>
              </w:rPr>
              <w:lastRenderedPageBreak/>
              <w:t>(Transport Research Laboratory) Limited. 2000.</w:t>
            </w:r>
            <w:r w:rsidRPr="002855A6">
              <w:rPr>
                <w:rFonts w:ascii="Times New Roman" w:hAnsi="Times New Roman" w:cs="Times New Roman"/>
                <w:sz w:val="16"/>
                <w:szCs w:val="16"/>
              </w:rPr>
              <w:br/>
              <w:t>Government of Ghana, Auditor--General. Performance Audit Rerpot of the Auditor--Generla on Road Safety in Ghana, Ref No.AG.01/109/Vol.2/29,  2010</w:t>
            </w:r>
          </w:p>
        </w:tc>
        <w:tc>
          <w:tcPr>
            <w:tcW w:w="1456" w:type="dxa"/>
            <w:tcBorders>
              <w:top w:val="single" w:sz="4" w:space="0" w:color="auto"/>
              <w:left w:val="nil"/>
              <w:bottom w:val="single" w:sz="4" w:space="0" w:color="auto"/>
              <w:right w:val="single" w:sz="4" w:space="0" w:color="auto"/>
            </w:tcBorders>
            <w:shd w:val="clear" w:color="auto" w:fill="auto"/>
          </w:tcPr>
          <w:p w14:paraId="2B579C87" w14:textId="77777777" w:rsidR="00B80043" w:rsidRPr="002855A6" w:rsidRDefault="0027335F" w:rsidP="00E51D68">
            <w:pPr>
              <w:rPr>
                <w:rFonts w:ascii="Times New Roman" w:hAnsi="Times New Roman" w:cs="Times New Roman"/>
                <w:color w:val="0000FF"/>
                <w:sz w:val="16"/>
                <w:szCs w:val="16"/>
                <w:u w:val="single"/>
              </w:rPr>
            </w:pPr>
            <w:hyperlink r:id="rId61" w:history="1">
              <w:r w:rsidR="00B80043" w:rsidRPr="002855A6">
                <w:rPr>
                  <w:rFonts w:ascii="Times New Roman" w:hAnsi="Times New Roman" w:cs="Times New Roman"/>
                  <w:color w:val="0000FF"/>
                  <w:sz w:val="16"/>
                  <w:szCs w:val="16"/>
                  <w:u w:val="single"/>
                </w:rPr>
                <w:t>https://www.rita.dot.gov/bts/sites/rita.dot.gov.bts/files/publications/africa_road_safety_review/pdf/entire.pdf</w:t>
              </w:r>
              <w:r w:rsidR="00B80043" w:rsidRPr="002855A6">
                <w:rPr>
                  <w:rFonts w:ascii="Times New Roman" w:hAnsi="Times New Roman" w:cs="Times New Roman"/>
                  <w:color w:val="0000FF"/>
                  <w:sz w:val="16"/>
                  <w:szCs w:val="16"/>
                  <w:u w:val="single"/>
                </w:rPr>
                <w:br/>
                <w:t>file:///C:/Users/jnazif/Downloads/20.pdf</w:t>
              </w:r>
            </w:hyperlink>
          </w:p>
        </w:tc>
      </w:tr>
      <w:tr w:rsidR="00B80043" w:rsidRPr="002855A6" w14:paraId="0DC3CC0D" w14:textId="77777777" w:rsidTr="00E51D68">
        <w:tc>
          <w:tcPr>
            <w:tcW w:w="1550" w:type="dxa"/>
            <w:shd w:val="clear" w:color="auto" w:fill="auto"/>
          </w:tcPr>
          <w:p w14:paraId="78F271D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Greece</w:t>
            </w:r>
          </w:p>
        </w:tc>
        <w:tc>
          <w:tcPr>
            <w:tcW w:w="981" w:type="dxa"/>
            <w:shd w:val="clear" w:color="auto" w:fill="auto"/>
          </w:tcPr>
          <w:p w14:paraId="08063A1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1999</w:t>
            </w:r>
          </w:p>
        </w:tc>
        <w:tc>
          <w:tcPr>
            <w:tcW w:w="3941" w:type="dxa"/>
            <w:shd w:val="clear" w:color="auto" w:fill="auto"/>
          </w:tcPr>
          <w:p w14:paraId="71EE8CD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The authority responsible for the coordination of the implementation of the National Road Safety Strategic Plan is the Inter-ministerial Committee on Road Safety (ICRF) established in 1999, which monitors and coordinates all efforts, decisions and actions for the improvement of road safety at national level</w:t>
            </w:r>
          </w:p>
        </w:tc>
        <w:tc>
          <w:tcPr>
            <w:tcW w:w="1134" w:type="dxa"/>
            <w:shd w:val="clear" w:color="auto" w:fill="auto"/>
          </w:tcPr>
          <w:p w14:paraId="679E1F2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European Commission, Elláda Road Safety Country Profile </w:t>
            </w:r>
          </w:p>
        </w:tc>
        <w:tc>
          <w:tcPr>
            <w:tcW w:w="1456" w:type="dxa"/>
            <w:tcBorders>
              <w:top w:val="single" w:sz="4" w:space="0" w:color="auto"/>
              <w:left w:val="nil"/>
              <w:bottom w:val="single" w:sz="4" w:space="0" w:color="auto"/>
              <w:right w:val="single" w:sz="4" w:space="0" w:color="auto"/>
            </w:tcBorders>
            <w:shd w:val="clear" w:color="auto" w:fill="auto"/>
          </w:tcPr>
          <w:p w14:paraId="381EB99F" w14:textId="77777777" w:rsidR="00B80043" w:rsidRPr="002855A6" w:rsidRDefault="0027335F" w:rsidP="00E51D68">
            <w:pPr>
              <w:rPr>
                <w:rFonts w:ascii="Times New Roman" w:hAnsi="Times New Roman" w:cs="Times New Roman"/>
                <w:color w:val="0000FF"/>
                <w:sz w:val="16"/>
                <w:szCs w:val="16"/>
                <w:u w:val="single"/>
              </w:rPr>
            </w:pPr>
            <w:hyperlink r:id="rId62" w:history="1">
              <w:r w:rsidR="00B80043" w:rsidRPr="002855A6">
                <w:rPr>
                  <w:rFonts w:ascii="Times New Roman" w:hAnsi="Times New Roman" w:cs="Times New Roman"/>
                  <w:color w:val="0000FF"/>
                  <w:sz w:val="16"/>
                  <w:szCs w:val="16"/>
                  <w:u w:val="single"/>
                </w:rPr>
                <w:t>http://ec.europa.eu/transport/roadsafety_library/care/doc/profiles/pdf/countryprofile_gr_en.pdf</w:t>
              </w:r>
            </w:hyperlink>
          </w:p>
        </w:tc>
      </w:tr>
      <w:tr w:rsidR="00B80043" w:rsidRPr="002855A6" w14:paraId="66AD5ADE" w14:textId="77777777" w:rsidTr="00E51D68">
        <w:tc>
          <w:tcPr>
            <w:tcW w:w="1550" w:type="dxa"/>
            <w:shd w:val="clear" w:color="auto" w:fill="auto"/>
          </w:tcPr>
          <w:p w14:paraId="2B77C68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Guatemala</w:t>
            </w:r>
          </w:p>
        </w:tc>
        <w:tc>
          <w:tcPr>
            <w:tcW w:w="981" w:type="dxa"/>
            <w:shd w:val="clear" w:color="auto" w:fill="auto"/>
          </w:tcPr>
          <w:p w14:paraId="2D08A8B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403CAB9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World report 2009 "Ministry of the Interior, Department of Transit of the National Civil Police"  </w:t>
            </w:r>
            <w:r w:rsidRPr="002855A6">
              <w:rPr>
                <w:rFonts w:ascii="Times New Roman" w:hAnsi="Times New Roman" w:cs="Times New Roman"/>
                <w:sz w:val="16"/>
                <w:szCs w:val="16"/>
              </w:rPr>
              <w:br/>
              <w:t>World report 2013 "Ministry of the Interior, Department of Transit of the National Civil Police"</w:t>
            </w:r>
          </w:p>
        </w:tc>
        <w:tc>
          <w:tcPr>
            <w:tcW w:w="1134" w:type="dxa"/>
            <w:shd w:val="clear" w:color="auto" w:fill="auto"/>
          </w:tcPr>
          <w:p w14:paraId="728F0A5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748D2ABC" w14:textId="77777777" w:rsidR="00B80043" w:rsidRPr="002855A6" w:rsidRDefault="0027335F" w:rsidP="00E51D68">
            <w:pPr>
              <w:rPr>
                <w:rFonts w:ascii="Times New Roman" w:hAnsi="Times New Roman" w:cs="Times New Roman"/>
                <w:color w:val="0000FF"/>
                <w:sz w:val="16"/>
                <w:szCs w:val="16"/>
                <w:u w:val="single"/>
              </w:rPr>
            </w:pPr>
            <w:hyperlink r:id="rId63" w:history="1">
              <w:r w:rsidR="00B80043" w:rsidRPr="002855A6">
                <w:rPr>
                  <w:rFonts w:ascii="Times New Roman" w:hAnsi="Times New Roman" w:cs="Times New Roman"/>
                  <w:color w:val="0000FF"/>
                  <w:sz w:val="16"/>
                  <w:szCs w:val="16"/>
                  <w:u w:val="single"/>
                </w:rPr>
                <w:t>http://www.who.int/violence_injury_prevention/road_safety_status/country_profiles/guatamala.pdf?ua=1</w:t>
              </w:r>
              <w:r w:rsidR="00B80043" w:rsidRPr="002855A6">
                <w:rPr>
                  <w:rFonts w:ascii="Times New Roman" w:hAnsi="Times New Roman" w:cs="Times New Roman"/>
                  <w:color w:val="0000FF"/>
                  <w:sz w:val="16"/>
                  <w:szCs w:val="16"/>
                  <w:u w:val="single"/>
                </w:rPr>
                <w:br/>
                <w:t>http://www.who.int/violence_injury_prevention/road_safety_status/2013/country_profiles/guatemala.pdf?ua=1</w:t>
              </w:r>
            </w:hyperlink>
          </w:p>
        </w:tc>
      </w:tr>
      <w:tr w:rsidR="00B80043" w:rsidRPr="002855A6" w14:paraId="563A2CED" w14:textId="77777777" w:rsidTr="00E51D68">
        <w:tc>
          <w:tcPr>
            <w:tcW w:w="1550" w:type="dxa"/>
            <w:shd w:val="clear" w:color="auto" w:fill="auto"/>
          </w:tcPr>
          <w:p w14:paraId="2383D82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Guinea</w:t>
            </w:r>
          </w:p>
        </w:tc>
        <w:tc>
          <w:tcPr>
            <w:tcW w:w="981" w:type="dxa"/>
            <w:shd w:val="clear" w:color="auto" w:fill="auto"/>
          </w:tcPr>
          <w:p w14:paraId="14074FE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7790B8D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Global report 2013 National Program on Trauma Care</w:t>
            </w:r>
          </w:p>
        </w:tc>
        <w:tc>
          <w:tcPr>
            <w:tcW w:w="1134" w:type="dxa"/>
            <w:shd w:val="clear" w:color="auto" w:fill="auto"/>
          </w:tcPr>
          <w:p w14:paraId="0610EAB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52099F89" w14:textId="77777777" w:rsidR="00B80043" w:rsidRPr="002855A6" w:rsidRDefault="0027335F" w:rsidP="00E51D68">
            <w:pPr>
              <w:rPr>
                <w:rFonts w:ascii="Times New Roman" w:hAnsi="Times New Roman" w:cs="Times New Roman"/>
                <w:color w:val="0000FF"/>
                <w:sz w:val="16"/>
                <w:szCs w:val="16"/>
                <w:u w:val="single"/>
              </w:rPr>
            </w:pPr>
            <w:hyperlink r:id="rId64" w:history="1">
              <w:r w:rsidR="00B80043" w:rsidRPr="002855A6">
                <w:rPr>
                  <w:rFonts w:ascii="Times New Roman" w:hAnsi="Times New Roman" w:cs="Times New Roman"/>
                  <w:color w:val="0000FF"/>
                  <w:sz w:val="16"/>
                  <w:szCs w:val="16"/>
                  <w:u w:val="single"/>
                </w:rPr>
                <w:t>http://who.int/violence_injury_prevention/road_safety_status/2013/country_profiles/guinea.pdf</w:t>
              </w:r>
            </w:hyperlink>
          </w:p>
        </w:tc>
      </w:tr>
      <w:tr w:rsidR="00B80043" w:rsidRPr="002855A6" w14:paraId="084AACA1" w14:textId="77777777" w:rsidTr="00E51D68">
        <w:tc>
          <w:tcPr>
            <w:tcW w:w="1550" w:type="dxa"/>
            <w:shd w:val="clear" w:color="auto" w:fill="auto"/>
          </w:tcPr>
          <w:p w14:paraId="10DA57F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Guinea-Bissau</w:t>
            </w:r>
          </w:p>
        </w:tc>
        <w:tc>
          <w:tcPr>
            <w:tcW w:w="981" w:type="dxa"/>
            <w:shd w:val="clear" w:color="auto" w:fill="auto"/>
          </w:tcPr>
          <w:p w14:paraId="236E613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Date unknown</w:t>
            </w:r>
          </w:p>
        </w:tc>
        <w:tc>
          <w:tcPr>
            <w:tcW w:w="3941" w:type="dxa"/>
            <w:shd w:val="clear" w:color="auto" w:fill="auto"/>
          </w:tcPr>
          <w:p w14:paraId="5C94992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w:t>
            </w:r>
          </w:p>
        </w:tc>
        <w:tc>
          <w:tcPr>
            <w:tcW w:w="1134" w:type="dxa"/>
            <w:shd w:val="clear" w:color="auto" w:fill="auto"/>
          </w:tcPr>
          <w:p w14:paraId="4BC45804" w14:textId="77777777" w:rsidR="00B80043" w:rsidRPr="002855A6" w:rsidRDefault="00B80043" w:rsidP="00E51D68">
            <w:pPr>
              <w:rPr>
                <w:rFonts w:ascii="Times New Roman" w:hAnsi="Times New Roman" w:cs="Times New Roman"/>
                <w:sz w:val="16"/>
                <w:szCs w:val="16"/>
              </w:rPr>
            </w:pPr>
          </w:p>
        </w:tc>
        <w:tc>
          <w:tcPr>
            <w:tcW w:w="1456" w:type="dxa"/>
            <w:tcBorders>
              <w:top w:val="single" w:sz="4" w:space="0" w:color="auto"/>
              <w:left w:val="nil"/>
              <w:bottom w:val="single" w:sz="4" w:space="0" w:color="auto"/>
              <w:right w:val="single" w:sz="4" w:space="0" w:color="auto"/>
            </w:tcBorders>
            <w:shd w:val="clear" w:color="auto" w:fill="auto"/>
          </w:tcPr>
          <w:p w14:paraId="46716C0B" w14:textId="77777777" w:rsidR="00B80043" w:rsidRPr="002855A6" w:rsidRDefault="00B80043" w:rsidP="00E51D68">
            <w:pPr>
              <w:rPr>
                <w:rFonts w:ascii="Times New Roman" w:hAnsi="Times New Roman" w:cs="Times New Roman"/>
                <w:color w:val="9C0006"/>
                <w:sz w:val="16"/>
                <w:szCs w:val="16"/>
              </w:rPr>
            </w:pPr>
            <w:r w:rsidRPr="002855A6">
              <w:rPr>
                <w:rFonts w:ascii="Times New Roman" w:hAnsi="Times New Roman" w:cs="Times New Roman"/>
                <w:color w:val="9C0006"/>
                <w:sz w:val="16"/>
                <w:szCs w:val="16"/>
              </w:rPr>
              <w:t> </w:t>
            </w:r>
          </w:p>
        </w:tc>
      </w:tr>
      <w:tr w:rsidR="00B80043" w:rsidRPr="002855A6" w14:paraId="3876E0CA" w14:textId="77777777" w:rsidTr="00E51D68">
        <w:tc>
          <w:tcPr>
            <w:tcW w:w="1550" w:type="dxa"/>
            <w:shd w:val="clear" w:color="auto" w:fill="auto"/>
          </w:tcPr>
          <w:p w14:paraId="33CD4CA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Guyana</w:t>
            </w:r>
          </w:p>
        </w:tc>
        <w:tc>
          <w:tcPr>
            <w:tcW w:w="981" w:type="dxa"/>
            <w:shd w:val="clear" w:color="auto" w:fill="auto"/>
          </w:tcPr>
          <w:p w14:paraId="66030E1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2009</w:t>
            </w:r>
          </w:p>
        </w:tc>
        <w:tc>
          <w:tcPr>
            <w:tcW w:w="3941" w:type="dxa"/>
            <w:shd w:val="clear" w:color="auto" w:fill="auto"/>
          </w:tcPr>
          <w:p w14:paraId="1E407D9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Report 2009 lead agency Ministry of Home Affairs</w:t>
            </w:r>
            <w:r w:rsidRPr="002855A6">
              <w:rPr>
                <w:rFonts w:ascii="Times New Roman" w:hAnsi="Times New Roman" w:cs="Times New Roman"/>
                <w:sz w:val="16"/>
                <w:szCs w:val="16"/>
              </w:rPr>
              <w:br/>
              <w:t>Table 1 Presence of leading agency Guyana Guyana National Road Safety Council</w:t>
            </w:r>
            <w:r w:rsidRPr="002855A6">
              <w:rPr>
                <w:rFonts w:ascii="Times New Roman" w:hAnsi="Times New Roman" w:cs="Times New Roman"/>
                <w:sz w:val="16"/>
                <w:szCs w:val="16"/>
              </w:rPr>
              <w:br/>
              <w:t>Report 2013 Lead agency Guyana National Road Safety Council</w:t>
            </w:r>
          </w:p>
        </w:tc>
        <w:tc>
          <w:tcPr>
            <w:tcW w:w="1134" w:type="dxa"/>
            <w:shd w:val="clear" w:color="auto" w:fill="auto"/>
          </w:tcPr>
          <w:p w14:paraId="2B1FFA81" w14:textId="77777777" w:rsidR="00B80043" w:rsidRPr="002855A6" w:rsidRDefault="00B80043" w:rsidP="00E51D68">
            <w:pPr>
              <w:rPr>
                <w:rFonts w:ascii="Times New Roman" w:hAnsi="Times New Roman" w:cs="Times New Roman"/>
                <w:sz w:val="16"/>
                <w:szCs w:val="16"/>
              </w:rPr>
            </w:pPr>
            <w:r w:rsidRPr="00912AC5">
              <w:rPr>
                <w:rFonts w:ascii="Times New Roman" w:hAnsi="Times New Roman" w:cs="Times New Roman"/>
                <w:sz w:val="16"/>
                <w:szCs w:val="16"/>
                <w:lang w:val="es-ES"/>
              </w:rPr>
              <w:t xml:space="preserve">Nazif, José Ignacio, and Gabriel Pérez. "La necesidad de establecer medidas coordinadas para la reducción de siniestros viales en América Latina y el Caribe." </w:t>
            </w:r>
            <w:r w:rsidRPr="002855A6">
              <w:rPr>
                <w:rFonts w:ascii="Times New Roman" w:hAnsi="Times New Roman" w:cs="Times New Roman"/>
                <w:sz w:val="16"/>
                <w:szCs w:val="16"/>
              </w:rPr>
              <w:t>Boletín FAL (2009).</w:t>
            </w:r>
            <w:r w:rsidRPr="002855A6">
              <w:rPr>
                <w:rFonts w:ascii="Times New Roman" w:hAnsi="Times New Roman" w:cs="Times New Roman"/>
                <w:sz w:val="16"/>
                <w:szCs w:val="16"/>
              </w:rPr>
              <w:br/>
              <w:t xml:space="preserve">World Health Organization. WHO global </w:t>
            </w:r>
            <w:r w:rsidRPr="002855A6">
              <w:rPr>
                <w:rFonts w:ascii="Times New Roman" w:hAnsi="Times New Roman" w:cs="Times New Roman"/>
                <w:sz w:val="16"/>
                <w:szCs w:val="16"/>
              </w:rPr>
              <w:lastRenderedPageBreak/>
              <w:t>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04D9F41E" w14:textId="77777777" w:rsidR="00B80043" w:rsidRPr="002855A6" w:rsidRDefault="0027335F" w:rsidP="00E51D68">
            <w:pPr>
              <w:rPr>
                <w:rFonts w:ascii="Times New Roman" w:hAnsi="Times New Roman" w:cs="Times New Roman"/>
                <w:color w:val="0000FF"/>
                <w:sz w:val="16"/>
                <w:szCs w:val="16"/>
                <w:u w:val="single"/>
              </w:rPr>
            </w:pPr>
            <w:hyperlink r:id="rId65" w:history="1">
              <w:r w:rsidR="00B80043" w:rsidRPr="002855A6">
                <w:rPr>
                  <w:rFonts w:ascii="Times New Roman" w:hAnsi="Times New Roman" w:cs="Times New Roman"/>
                  <w:color w:val="0000FF"/>
                  <w:sz w:val="16"/>
                  <w:szCs w:val="16"/>
                  <w:u w:val="single"/>
                </w:rPr>
                <w:t>http://www.who.int/violence_injury_prevention/road_safety_status/country_profiles/guyana.pdf?ua=1</w:t>
              </w:r>
              <w:r w:rsidR="00B80043" w:rsidRPr="002855A6">
                <w:rPr>
                  <w:rFonts w:ascii="Times New Roman" w:hAnsi="Times New Roman" w:cs="Times New Roman"/>
                  <w:color w:val="0000FF"/>
                  <w:sz w:val="16"/>
                  <w:szCs w:val="16"/>
                  <w:u w:val="single"/>
                </w:rPr>
                <w:br/>
                <w:t>http://www.cepal.org/transporte/noticias/bolfall/3/38363/fal_275_roadsafety_lac.pdf</w:t>
              </w:r>
              <w:r w:rsidR="00B80043" w:rsidRPr="002855A6">
                <w:rPr>
                  <w:rFonts w:ascii="Times New Roman" w:hAnsi="Times New Roman" w:cs="Times New Roman"/>
                  <w:color w:val="0000FF"/>
                  <w:sz w:val="16"/>
                  <w:szCs w:val="16"/>
                  <w:u w:val="single"/>
                </w:rPr>
                <w:br/>
                <w:t>http://www.who.int/violence_injury_prevention/road_safety_status/2013/country_profiles/guyana.pdf?ua=1</w:t>
              </w:r>
            </w:hyperlink>
          </w:p>
        </w:tc>
      </w:tr>
      <w:tr w:rsidR="00B80043" w:rsidRPr="00551563" w14:paraId="71C04D16" w14:textId="77777777" w:rsidTr="00E51D68">
        <w:tc>
          <w:tcPr>
            <w:tcW w:w="1550" w:type="dxa"/>
            <w:shd w:val="clear" w:color="auto" w:fill="auto"/>
          </w:tcPr>
          <w:p w14:paraId="439A809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Honduras</w:t>
            </w:r>
          </w:p>
        </w:tc>
        <w:tc>
          <w:tcPr>
            <w:tcW w:w="981" w:type="dxa"/>
            <w:shd w:val="clear" w:color="auto" w:fill="auto"/>
          </w:tcPr>
          <w:p w14:paraId="19433D0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2006</w:t>
            </w:r>
          </w:p>
        </w:tc>
        <w:tc>
          <w:tcPr>
            <w:tcW w:w="3941" w:type="dxa"/>
            <w:shd w:val="clear" w:color="auto" w:fill="auto"/>
          </w:tcPr>
          <w:p w14:paraId="4389F7A9"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ARTÍCULO  5.</w:t>
            </w:r>
            <w:r w:rsidRPr="00912AC5">
              <w:rPr>
                <w:rFonts w:ascii="Cambria Math" w:hAnsi="Cambria Math" w:cs="Cambria Math"/>
                <w:sz w:val="16"/>
                <w:szCs w:val="16"/>
                <w:lang w:val="es-ES"/>
              </w:rPr>
              <w:t>‐</w:t>
            </w:r>
            <w:r w:rsidRPr="00912AC5">
              <w:rPr>
                <w:rFonts w:ascii="Times New Roman" w:hAnsi="Times New Roman" w:cs="Times New Roman"/>
                <w:sz w:val="16"/>
                <w:szCs w:val="16"/>
                <w:lang w:val="es-ES"/>
              </w:rPr>
              <w:t>  Créase  el  Consejo  Nacional  de  Seguridad  Vial  (CNSV),  en </w:t>
            </w:r>
            <w:r w:rsidRPr="00912AC5">
              <w:rPr>
                <w:rFonts w:ascii="Times New Roman" w:hAnsi="Times New Roman" w:cs="Times New Roman"/>
                <w:sz w:val="16"/>
                <w:szCs w:val="16"/>
                <w:lang w:val="es-ES"/>
              </w:rPr>
              <w:br/>
              <w:t>adelante denominado el Consejo, quien tendrá a su cargo la función de asesora </w:t>
            </w:r>
            <w:r w:rsidRPr="00912AC5">
              <w:rPr>
                <w:rFonts w:ascii="Times New Roman" w:hAnsi="Times New Roman" w:cs="Times New Roman"/>
                <w:sz w:val="16"/>
                <w:szCs w:val="16"/>
                <w:lang w:val="es-ES"/>
              </w:rPr>
              <w:br/>
              <w:t>en la preparación de los planes, proyectos y programas tendentes a reducir los </w:t>
            </w:r>
            <w:r w:rsidRPr="00912AC5">
              <w:rPr>
                <w:rFonts w:ascii="Times New Roman" w:hAnsi="Times New Roman" w:cs="Times New Roman"/>
                <w:sz w:val="16"/>
                <w:szCs w:val="16"/>
                <w:lang w:val="es-ES"/>
              </w:rPr>
              <w:br/>
              <w:t>accidentes de tránsito</w:t>
            </w:r>
          </w:p>
        </w:tc>
        <w:tc>
          <w:tcPr>
            <w:tcW w:w="1134" w:type="dxa"/>
            <w:shd w:val="clear" w:color="auto" w:fill="auto"/>
          </w:tcPr>
          <w:p w14:paraId="1EEEE35E"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Gobierno de Honduras Decretp 205-2005 Ley de Transito. Publicado en el diario oficial “La Gaceta” Nº 30, 892 de 3 de enero 2006 entrando en vigencia el 23 de enero del mismo año</w:t>
            </w:r>
          </w:p>
        </w:tc>
        <w:tc>
          <w:tcPr>
            <w:tcW w:w="1456" w:type="dxa"/>
            <w:tcBorders>
              <w:top w:val="single" w:sz="4" w:space="0" w:color="auto"/>
              <w:left w:val="nil"/>
              <w:bottom w:val="single" w:sz="4" w:space="0" w:color="auto"/>
              <w:right w:val="single" w:sz="4" w:space="0" w:color="auto"/>
            </w:tcBorders>
            <w:shd w:val="clear" w:color="auto" w:fill="auto"/>
          </w:tcPr>
          <w:p w14:paraId="4D953FE0" w14:textId="77777777" w:rsidR="00B80043" w:rsidRPr="00912AC5" w:rsidRDefault="0027335F" w:rsidP="00E51D68">
            <w:pPr>
              <w:rPr>
                <w:rFonts w:ascii="Times New Roman" w:hAnsi="Times New Roman" w:cs="Times New Roman"/>
                <w:color w:val="0000FF"/>
                <w:sz w:val="16"/>
                <w:szCs w:val="16"/>
                <w:u w:val="single"/>
                <w:lang w:val="es-ES"/>
              </w:rPr>
            </w:pPr>
            <w:hyperlink r:id="rId66" w:history="1">
              <w:r w:rsidR="00B80043" w:rsidRPr="00912AC5">
                <w:rPr>
                  <w:rFonts w:ascii="Times New Roman" w:hAnsi="Times New Roman" w:cs="Times New Roman"/>
                  <w:color w:val="0000FF"/>
                  <w:sz w:val="16"/>
                  <w:szCs w:val="16"/>
                  <w:u w:val="single"/>
                  <w:lang w:val="es-ES"/>
                </w:rPr>
                <w:t>http://direccionnacionaldetransito.gob.hn/artisistem/images/mac-images/files/PDF/otros-pdf/Ley-de-Transito.pdf</w:t>
              </w:r>
            </w:hyperlink>
          </w:p>
        </w:tc>
      </w:tr>
      <w:tr w:rsidR="00B80043" w:rsidRPr="002855A6" w14:paraId="517040F2" w14:textId="77777777" w:rsidTr="00E51D68">
        <w:tc>
          <w:tcPr>
            <w:tcW w:w="1550" w:type="dxa"/>
            <w:shd w:val="clear" w:color="auto" w:fill="auto"/>
          </w:tcPr>
          <w:p w14:paraId="795A479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Hungary</w:t>
            </w:r>
          </w:p>
        </w:tc>
        <w:tc>
          <w:tcPr>
            <w:tcW w:w="981" w:type="dxa"/>
            <w:shd w:val="clear" w:color="auto" w:fill="auto"/>
          </w:tcPr>
          <w:p w14:paraId="17795CC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25E8E79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No lead agency</w:t>
            </w:r>
          </w:p>
        </w:tc>
        <w:tc>
          <w:tcPr>
            <w:tcW w:w="1134" w:type="dxa"/>
            <w:shd w:val="clear" w:color="auto" w:fill="auto"/>
          </w:tcPr>
          <w:p w14:paraId="7308F5D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39CB906C" w14:textId="77777777" w:rsidR="00B80043" w:rsidRPr="002855A6" w:rsidRDefault="0027335F" w:rsidP="00E51D68">
            <w:pPr>
              <w:rPr>
                <w:rFonts w:ascii="Times New Roman" w:hAnsi="Times New Roman" w:cs="Times New Roman"/>
                <w:color w:val="0000FF"/>
                <w:sz w:val="16"/>
                <w:szCs w:val="16"/>
                <w:u w:val="single"/>
              </w:rPr>
            </w:pPr>
            <w:hyperlink r:id="rId67" w:history="1">
              <w:r w:rsidR="00B80043" w:rsidRPr="002855A6">
                <w:rPr>
                  <w:rFonts w:ascii="Times New Roman" w:hAnsi="Times New Roman" w:cs="Times New Roman"/>
                  <w:color w:val="0000FF"/>
                  <w:sz w:val="16"/>
                  <w:szCs w:val="16"/>
                  <w:u w:val="single"/>
                </w:rPr>
                <w:t>http://www.who.int/violence_injury_prevention/road_safety_status/2013/country_profiles/hungary.pdf?ua=1</w:t>
              </w:r>
            </w:hyperlink>
          </w:p>
        </w:tc>
      </w:tr>
      <w:tr w:rsidR="00B80043" w:rsidRPr="002855A6" w14:paraId="02F0795F" w14:textId="77777777" w:rsidTr="00E51D68">
        <w:tc>
          <w:tcPr>
            <w:tcW w:w="1550" w:type="dxa"/>
            <w:shd w:val="clear" w:color="auto" w:fill="auto"/>
          </w:tcPr>
          <w:p w14:paraId="5A78693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Iceland</w:t>
            </w:r>
          </w:p>
        </w:tc>
        <w:tc>
          <w:tcPr>
            <w:tcW w:w="981" w:type="dxa"/>
            <w:shd w:val="clear" w:color="auto" w:fill="auto"/>
          </w:tcPr>
          <w:p w14:paraId="586952F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2002</w:t>
            </w:r>
          </w:p>
        </w:tc>
        <w:tc>
          <w:tcPr>
            <w:tcW w:w="3941" w:type="dxa"/>
            <w:shd w:val="clear" w:color="auto" w:fill="auto"/>
          </w:tcPr>
          <w:p w14:paraId="5BA1EFA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The Road Traffic Directorate was established on October 1st 2002.  However, it‘s predecessor in terms of traffic safety, The Icelandic Traffic Council, was established in 1966.  </w:t>
            </w:r>
          </w:p>
        </w:tc>
        <w:tc>
          <w:tcPr>
            <w:tcW w:w="1134" w:type="dxa"/>
            <w:shd w:val="clear" w:color="auto" w:fill="auto"/>
            <w:vAlign w:val="bottom"/>
          </w:tcPr>
          <w:p w14:paraId="6E74C764" w14:textId="77777777" w:rsidR="00B80043" w:rsidRPr="002855A6" w:rsidRDefault="00B80043" w:rsidP="00E51D68">
            <w:pPr>
              <w:rPr>
                <w:rFonts w:ascii="Times New Roman" w:hAnsi="Times New Roman" w:cs="Times New Roman"/>
                <w:color w:val="000000"/>
                <w:sz w:val="16"/>
                <w:szCs w:val="16"/>
              </w:rPr>
            </w:pPr>
            <w:r w:rsidRPr="002855A6">
              <w:rPr>
                <w:rFonts w:ascii="Times New Roman" w:hAnsi="Times New Roman" w:cs="Times New Roman"/>
                <w:color w:val="000000"/>
                <w:sz w:val="16"/>
                <w:szCs w:val="16"/>
              </w:rPr>
              <w:t>Personal communication with Gunnar Geir Gunnarsson Director of Road Traffic division, Icelandic Transport Authority</w:t>
            </w:r>
          </w:p>
        </w:tc>
        <w:tc>
          <w:tcPr>
            <w:tcW w:w="1456" w:type="dxa"/>
            <w:tcBorders>
              <w:top w:val="single" w:sz="4" w:space="0" w:color="auto"/>
              <w:left w:val="nil"/>
              <w:bottom w:val="single" w:sz="4" w:space="0" w:color="auto"/>
              <w:right w:val="single" w:sz="4" w:space="0" w:color="auto"/>
            </w:tcBorders>
            <w:shd w:val="clear" w:color="auto" w:fill="auto"/>
          </w:tcPr>
          <w:p w14:paraId="111237B9" w14:textId="77777777" w:rsidR="00B80043" w:rsidRPr="002855A6" w:rsidRDefault="00B80043" w:rsidP="00E51D68">
            <w:pPr>
              <w:rPr>
                <w:rFonts w:ascii="Times New Roman" w:hAnsi="Times New Roman" w:cs="Times New Roman"/>
                <w:color w:val="0000FF"/>
                <w:sz w:val="16"/>
                <w:szCs w:val="16"/>
                <w:u w:val="single"/>
              </w:rPr>
            </w:pPr>
          </w:p>
        </w:tc>
      </w:tr>
      <w:tr w:rsidR="00B80043" w:rsidRPr="002855A6" w14:paraId="071BAB0A" w14:textId="77777777" w:rsidTr="00E51D68">
        <w:tc>
          <w:tcPr>
            <w:tcW w:w="1550" w:type="dxa"/>
            <w:shd w:val="clear" w:color="auto" w:fill="auto"/>
          </w:tcPr>
          <w:p w14:paraId="5E6CD7B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India</w:t>
            </w:r>
          </w:p>
        </w:tc>
        <w:tc>
          <w:tcPr>
            <w:tcW w:w="981" w:type="dxa"/>
            <w:shd w:val="clear" w:color="auto" w:fill="auto"/>
          </w:tcPr>
          <w:p w14:paraId="109CC67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697700D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The legislation was introduced in May 2010 and sought to create separate national and state boards to address road safety issues, including road engineering, awareness campaigns to reduce accidents on national and state highways, and coordination with different agencies on safety issues. Two years after it was rejected by a parliamentary standing committee with a stinging critique, the Ministry of Road Transport and Highways has decided to give another push to National Road Safety and Traffic Management Board Bill in the current financial year</w:t>
            </w:r>
          </w:p>
        </w:tc>
        <w:tc>
          <w:tcPr>
            <w:tcW w:w="1134" w:type="dxa"/>
            <w:shd w:val="clear" w:color="auto" w:fill="auto"/>
          </w:tcPr>
          <w:p w14:paraId="156960F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Gopalakrishnan, S. "A Public Health Perspective of Road Traffic Accidents." Journal of family medicine and primary care 1.2 (2012): 144.</w:t>
            </w:r>
          </w:p>
        </w:tc>
        <w:tc>
          <w:tcPr>
            <w:tcW w:w="1456" w:type="dxa"/>
            <w:tcBorders>
              <w:top w:val="single" w:sz="4" w:space="0" w:color="auto"/>
              <w:left w:val="nil"/>
              <w:bottom w:val="single" w:sz="4" w:space="0" w:color="auto"/>
              <w:right w:val="single" w:sz="4" w:space="0" w:color="auto"/>
            </w:tcBorders>
            <w:shd w:val="clear" w:color="auto" w:fill="auto"/>
          </w:tcPr>
          <w:p w14:paraId="06B92060" w14:textId="77777777" w:rsidR="00B80043" w:rsidRPr="002855A6" w:rsidRDefault="0027335F" w:rsidP="00E51D68">
            <w:pPr>
              <w:rPr>
                <w:rFonts w:ascii="Times New Roman" w:hAnsi="Times New Roman" w:cs="Times New Roman"/>
                <w:color w:val="0000FF"/>
                <w:sz w:val="16"/>
                <w:szCs w:val="16"/>
                <w:u w:val="single"/>
              </w:rPr>
            </w:pPr>
            <w:hyperlink r:id="rId68" w:history="1">
              <w:r w:rsidR="00B80043" w:rsidRPr="002855A6">
                <w:rPr>
                  <w:rFonts w:ascii="Times New Roman" w:hAnsi="Times New Roman" w:cs="Times New Roman"/>
                  <w:color w:val="0000FF"/>
                  <w:sz w:val="16"/>
                  <w:szCs w:val="16"/>
                  <w:u w:val="single"/>
                </w:rPr>
                <w:t>http://www.ncbi.nlm.nih.gov/pmc/articles/PMC3893966/</w:t>
              </w:r>
            </w:hyperlink>
          </w:p>
        </w:tc>
      </w:tr>
      <w:tr w:rsidR="00B80043" w:rsidRPr="002855A6" w14:paraId="3D359FB6" w14:textId="77777777" w:rsidTr="00E51D68">
        <w:tc>
          <w:tcPr>
            <w:tcW w:w="1550" w:type="dxa"/>
            <w:shd w:val="clear" w:color="auto" w:fill="auto"/>
          </w:tcPr>
          <w:p w14:paraId="4B7D5FE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Indonesia</w:t>
            </w:r>
          </w:p>
        </w:tc>
        <w:tc>
          <w:tcPr>
            <w:tcW w:w="981" w:type="dxa"/>
            <w:shd w:val="clear" w:color="auto" w:fill="auto"/>
          </w:tcPr>
          <w:p w14:paraId="23D4B60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3258CCB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Lead agency No</w:t>
            </w:r>
          </w:p>
        </w:tc>
        <w:tc>
          <w:tcPr>
            <w:tcW w:w="1134" w:type="dxa"/>
            <w:shd w:val="clear" w:color="auto" w:fill="auto"/>
          </w:tcPr>
          <w:p w14:paraId="13B35B76" w14:textId="77777777" w:rsidR="00B80043" w:rsidRPr="002855A6" w:rsidRDefault="00B80043" w:rsidP="00E51D68">
            <w:pPr>
              <w:rPr>
                <w:rFonts w:ascii="Times New Roman" w:hAnsi="Times New Roman" w:cs="Times New Roman"/>
                <w:color w:val="000000"/>
                <w:sz w:val="16"/>
                <w:szCs w:val="16"/>
              </w:rPr>
            </w:pPr>
            <w:r w:rsidRPr="002855A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62C86773" w14:textId="77777777" w:rsidR="00B80043" w:rsidRPr="002855A6" w:rsidRDefault="0027335F" w:rsidP="00E51D68">
            <w:pPr>
              <w:rPr>
                <w:rFonts w:ascii="Times New Roman" w:hAnsi="Times New Roman" w:cs="Times New Roman"/>
                <w:color w:val="0000FF"/>
                <w:sz w:val="16"/>
                <w:szCs w:val="16"/>
                <w:u w:val="single"/>
              </w:rPr>
            </w:pPr>
            <w:hyperlink r:id="rId69" w:history="1">
              <w:r w:rsidR="00B80043" w:rsidRPr="002855A6">
                <w:rPr>
                  <w:rFonts w:ascii="Times New Roman" w:hAnsi="Times New Roman" w:cs="Times New Roman"/>
                  <w:color w:val="0000FF"/>
                  <w:sz w:val="16"/>
                  <w:szCs w:val="16"/>
                  <w:u w:val="single"/>
                </w:rPr>
                <w:t>http://www.who.int/violence_injury_prevention/road_safety_status/2013/country_profiles/indonesia.pdf?ua=1</w:t>
              </w:r>
              <w:r w:rsidR="00B80043" w:rsidRPr="002855A6">
                <w:rPr>
                  <w:rFonts w:ascii="Times New Roman" w:hAnsi="Times New Roman" w:cs="Times New Roman"/>
                  <w:color w:val="0000FF"/>
                  <w:sz w:val="16"/>
                  <w:szCs w:val="16"/>
                  <w:u w:val="single"/>
                </w:rPr>
                <w:br/>
                <w:t>http://www.who.int/violence_injury_prevention/road_safety_status/country_profiles/indonesia.pdf?ua=1</w:t>
              </w:r>
              <w:r w:rsidR="00B80043" w:rsidRPr="002855A6">
                <w:rPr>
                  <w:rFonts w:ascii="Times New Roman" w:hAnsi="Times New Roman" w:cs="Times New Roman"/>
                  <w:color w:val="0000FF"/>
                  <w:sz w:val="16"/>
                  <w:szCs w:val="16"/>
                  <w:u w:val="single"/>
                </w:rPr>
                <w:br/>
              </w:r>
              <w:r w:rsidR="00B80043" w:rsidRPr="002855A6">
                <w:rPr>
                  <w:rFonts w:ascii="Times New Roman" w:hAnsi="Times New Roman" w:cs="Times New Roman"/>
                  <w:color w:val="0000FF"/>
                  <w:sz w:val="16"/>
                  <w:szCs w:val="16"/>
                  <w:u w:val="single"/>
                </w:rPr>
                <w:lastRenderedPageBreak/>
                <w:t>http://www.iatss.or.jp/common/pdf/en/iatss/composition/7CountriesReport_en_Full.pdf</w:t>
              </w:r>
            </w:hyperlink>
          </w:p>
        </w:tc>
      </w:tr>
      <w:tr w:rsidR="00B80043" w:rsidRPr="002855A6" w14:paraId="5F4677C6" w14:textId="77777777" w:rsidTr="00E51D68">
        <w:tc>
          <w:tcPr>
            <w:tcW w:w="1550" w:type="dxa"/>
            <w:shd w:val="clear" w:color="auto" w:fill="auto"/>
          </w:tcPr>
          <w:p w14:paraId="4D3CE96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Iran (Islamic Republic of)</w:t>
            </w:r>
          </w:p>
        </w:tc>
        <w:tc>
          <w:tcPr>
            <w:tcW w:w="981" w:type="dxa"/>
            <w:shd w:val="clear" w:color="auto" w:fill="auto"/>
          </w:tcPr>
          <w:p w14:paraId="34D2D78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2006</w:t>
            </w:r>
          </w:p>
        </w:tc>
        <w:tc>
          <w:tcPr>
            <w:tcW w:w="3941" w:type="dxa"/>
            <w:shd w:val="clear" w:color="auto" w:fill="auto"/>
          </w:tcPr>
          <w:p w14:paraId="17A432D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In 2009 the name is Headquarter for Transportation and Fuel Management</w:t>
            </w:r>
            <w:r w:rsidRPr="002855A6">
              <w:rPr>
                <w:rFonts w:ascii="Times New Roman" w:hAnsi="Times New Roman" w:cs="Times New Roman"/>
                <w:sz w:val="16"/>
                <w:szCs w:val="16"/>
              </w:rPr>
              <w:br/>
              <w:t xml:space="preserve">In 2013 Agency Road Safety Commission The growth of road accidents has developed into a major transportation challenge. </w:t>
            </w:r>
            <w:r w:rsidRPr="002855A6">
              <w:rPr>
                <w:rFonts w:ascii="Times New Roman" w:hAnsi="Times New Roman" w:cs="Times New Roman"/>
                <w:sz w:val="16"/>
                <w:szCs w:val="16"/>
              </w:rPr>
              <w:br/>
            </w:r>
            <w:r w:rsidRPr="002855A6">
              <w:rPr>
                <w:rFonts w:ascii="Times New Roman" w:hAnsi="Times New Roman" w:cs="Times New Roman"/>
                <w:sz w:val="16"/>
                <w:szCs w:val="16"/>
              </w:rPr>
              <w:br/>
              <w:t xml:space="preserve">The  Government and its agencies are now taking actions to remedy this poor performance. In the Third FYDP, covering </w:t>
            </w:r>
            <w:r w:rsidRPr="002855A6">
              <w:rPr>
                <w:rFonts w:ascii="Times New Roman" w:hAnsi="Times New Roman" w:cs="Times New Roman"/>
                <w:b/>
                <w:bCs/>
                <w:sz w:val="16"/>
                <w:szCs w:val="16"/>
              </w:rPr>
              <w:t>2000-05</w:t>
            </w:r>
            <w:r w:rsidRPr="002855A6">
              <w:rPr>
                <w:rFonts w:ascii="Times New Roman" w:hAnsi="Times New Roman" w:cs="Times New Roman"/>
                <w:sz w:val="16"/>
                <w:szCs w:val="16"/>
              </w:rPr>
              <w:t>, the promotion of road safety officially became a strategic  policy, and the emphasis was put on the creation of the National Road Safety Commission (NRSC) as the policy maker and coordinator of road safety programs and initiatives in the  country</w:t>
            </w:r>
          </w:p>
        </w:tc>
        <w:tc>
          <w:tcPr>
            <w:tcW w:w="1134" w:type="dxa"/>
            <w:shd w:val="clear" w:color="auto" w:fill="auto"/>
          </w:tcPr>
          <w:p w14:paraId="113F03D4" w14:textId="77777777" w:rsidR="00B80043" w:rsidRPr="002855A6" w:rsidRDefault="00B80043" w:rsidP="00E51D68">
            <w:pPr>
              <w:rPr>
                <w:rFonts w:ascii="Times New Roman" w:hAnsi="Times New Roman" w:cs="Times New Roman"/>
                <w:color w:val="000000"/>
                <w:sz w:val="16"/>
                <w:szCs w:val="16"/>
              </w:rPr>
            </w:pPr>
            <w:r w:rsidRPr="002855A6">
              <w:rPr>
                <w:rFonts w:ascii="Times New Roman" w:hAnsi="Times New Roman" w:cs="Times New Roman"/>
                <w:color w:val="000000"/>
                <w:sz w:val="16"/>
                <w:szCs w:val="16"/>
              </w:rPr>
              <w:t>World Health Organization. WHO global status report on road safety 2013: supporting a decade of action. World Health Organization, 2013.</w:t>
            </w:r>
            <w:r w:rsidRPr="002855A6">
              <w:rPr>
                <w:rFonts w:ascii="Times New Roman" w:hAnsi="Times New Roman" w:cs="Times New Roman"/>
                <w:color w:val="000000"/>
                <w:sz w:val="16"/>
                <w:szCs w:val="16"/>
              </w:rPr>
              <w:br/>
              <w:t>World Bank, Road Safety Project  Region  Middle East and North Africa  Sector , 2006. Washington, D.C. 20433.</w:t>
            </w:r>
          </w:p>
        </w:tc>
        <w:tc>
          <w:tcPr>
            <w:tcW w:w="1456" w:type="dxa"/>
            <w:tcBorders>
              <w:top w:val="single" w:sz="4" w:space="0" w:color="auto"/>
              <w:left w:val="nil"/>
              <w:bottom w:val="single" w:sz="4" w:space="0" w:color="auto"/>
              <w:right w:val="single" w:sz="4" w:space="0" w:color="auto"/>
            </w:tcBorders>
            <w:shd w:val="clear" w:color="auto" w:fill="auto"/>
          </w:tcPr>
          <w:p w14:paraId="39828574" w14:textId="77777777" w:rsidR="00B80043" w:rsidRPr="002855A6" w:rsidRDefault="0027335F" w:rsidP="00E51D68">
            <w:pPr>
              <w:rPr>
                <w:rFonts w:ascii="Times New Roman" w:hAnsi="Times New Roman" w:cs="Times New Roman"/>
                <w:color w:val="0000FF"/>
                <w:sz w:val="16"/>
                <w:szCs w:val="16"/>
                <w:u w:val="single"/>
              </w:rPr>
            </w:pPr>
            <w:hyperlink r:id="rId70" w:history="1">
              <w:r w:rsidR="00B80043" w:rsidRPr="002855A6">
                <w:rPr>
                  <w:rFonts w:ascii="Times New Roman" w:hAnsi="Times New Roman" w:cs="Times New Roman"/>
                  <w:color w:val="0000FF"/>
                  <w:sz w:val="16"/>
                  <w:szCs w:val="16"/>
                  <w:u w:val="single"/>
                </w:rPr>
                <w:t>http://www.who.int/violence_injury_prevention/road_safety_status/country_profiles/iran.pdf?ua=1</w:t>
              </w:r>
              <w:r w:rsidR="00B80043" w:rsidRPr="002855A6">
                <w:rPr>
                  <w:rFonts w:ascii="Times New Roman" w:hAnsi="Times New Roman" w:cs="Times New Roman"/>
                  <w:color w:val="0000FF"/>
                  <w:sz w:val="16"/>
                  <w:szCs w:val="16"/>
                  <w:u w:val="single"/>
                </w:rPr>
                <w:br/>
                <w:t>http://www.who.int/violence_injury_prevention/road_safety_status/2013/country_profiles/iran.pdf</w:t>
              </w:r>
            </w:hyperlink>
          </w:p>
        </w:tc>
      </w:tr>
      <w:tr w:rsidR="00B80043" w:rsidRPr="002855A6" w14:paraId="7EB9510B" w14:textId="77777777" w:rsidTr="00E51D68">
        <w:tc>
          <w:tcPr>
            <w:tcW w:w="1550" w:type="dxa"/>
            <w:shd w:val="clear" w:color="auto" w:fill="auto"/>
          </w:tcPr>
          <w:p w14:paraId="2D6DCF7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Iraq</w:t>
            </w:r>
          </w:p>
        </w:tc>
        <w:tc>
          <w:tcPr>
            <w:tcW w:w="981" w:type="dxa"/>
            <w:shd w:val="clear" w:color="auto" w:fill="auto"/>
          </w:tcPr>
          <w:p w14:paraId="68BC7DE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Date unknown</w:t>
            </w:r>
          </w:p>
        </w:tc>
        <w:tc>
          <w:tcPr>
            <w:tcW w:w="3941" w:type="dxa"/>
            <w:shd w:val="clear" w:color="auto" w:fill="auto"/>
          </w:tcPr>
          <w:p w14:paraId="22366B1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w:t>
            </w:r>
          </w:p>
        </w:tc>
        <w:tc>
          <w:tcPr>
            <w:tcW w:w="1134" w:type="dxa"/>
            <w:shd w:val="clear" w:color="auto" w:fill="auto"/>
          </w:tcPr>
          <w:p w14:paraId="1CB84F31" w14:textId="77777777" w:rsidR="00B80043" w:rsidRPr="002855A6" w:rsidRDefault="00B80043" w:rsidP="00E51D68">
            <w:pPr>
              <w:rPr>
                <w:rFonts w:ascii="Times New Roman" w:hAnsi="Times New Roman" w:cs="Times New Roman"/>
                <w:b/>
                <w:bCs/>
                <w:color w:val="FF6600"/>
                <w:sz w:val="16"/>
                <w:szCs w:val="16"/>
              </w:rPr>
            </w:pPr>
          </w:p>
        </w:tc>
        <w:tc>
          <w:tcPr>
            <w:tcW w:w="1456" w:type="dxa"/>
            <w:tcBorders>
              <w:top w:val="single" w:sz="4" w:space="0" w:color="auto"/>
              <w:left w:val="single" w:sz="4" w:space="0" w:color="7F7F7F"/>
              <w:bottom w:val="single" w:sz="4" w:space="0" w:color="auto"/>
              <w:right w:val="single" w:sz="4" w:space="0" w:color="auto"/>
            </w:tcBorders>
            <w:shd w:val="clear" w:color="auto" w:fill="auto"/>
          </w:tcPr>
          <w:p w14:paraId="65C2D6DA" w14:textId="77777777" w:rsidR="00B80043" w:rsidRPr="002855A6" w:rsidRDefault="00B80043" w:rsidP="00E51D68">
            <w:pPr>
              <w:rPr>
                <w:rFonts w:ascii="Times New Roman" w:hAnsi="Times New Roman" w:cs="Times New Roman"/>
                <w:color w:val="9C0006"/>
                <w:sz w:val="16"/>
                <w:szCs w:val="16"/>
              </w:rPr>
            </w:pPr>
            <w:r w:rsidRPr="002855A6">
              <w:rPr>
                <w:rFonts w:ascii="Times New Roman" w:hAnsi="Times New Roman" w:cs="Times New Roman"/>
                <w:color w:val="9C0006"/>
                <w:sz w:val="16"/>
                <w:szCs w:val="16"/>
              </w:rPr>
              <w:t> </w:t>
            </w:r>
          </w:p>
        </w:tc>
      </w:tr>
      <w:tr w:rsidR="00B80043" w:rsidRPr="002855A6" w14:paraId="00D81862" w14:textId="77777777" w:rsidTr="00E51D68">
        <w:tc>
          <w:tcPr>
            <w:tcW w:w="1550" w:type="dxa"/>
            <w:shd w:val="clear" w:color="auto" w:fill="auto"/>
          </w:tcPr>
          <w:p w14:paraId="266709C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Ireland</w:t>
            </w:r>
          </w:p>
        </w:tc>
        <w:tc>
          <w:tcPr>
            <w:tcW w:w="981" w:type="dxa"/>
            <w:shd w:val="clear" w:color="auto" w:fill="auto"/>
          </w:tcPr>
          <w:p w14:paraId="59EE2D9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2006</w:t>
            </w:r>
          </w:p>
        </w:tc>
        <w:tc>
          <w:tcPr>
            <w:tcW w:w="3941" w:type="dxa"/>
            <w:shd w:val="clear" w:color="auto" w:fill="auto"/>
          </w:tcPr>
          <w:p w14:paraId="2157089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The Road Safety Authority is a statutory agency established under the Road Safety Authority Act 2006 and vested on 1 September 2006.</w:t>
            </w:r>
          </w:p>
        </w:tc>
        <w:tc>
          <w:tcPr>
            <w:tcW w:w="1134" w:type="dxa"/>
            <w:shd w:val="clear" w:color="auto" w:fill="auto"/>
          </w:tcPr>
          <w:p w14:paraId="22F063F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MacCarthaigh, Muiris, and Paul Turpin. "When, Why and How to Set Up a State Agency: The Case of the Road Safety Authority." Irish Journal of Public Policy 3.2 (2011).</w:t>
            </w:r>
          </w:p>
        </w:tc>
        <w:tc>
          <w:tcPr>
            <w:tcW w:w="1456" w:type="dxa"/>
            <w:tcBorders>
              <w:top w:val="single" w:sz="4" w:space="0" w:color="auto"/>
              <w:left w:val="nil"/>
              <w:bottom w:val="single" w:sz="4" w:space="0" w:color="auto"/>
              <w:right w:val="single" w:sz="4" w:space="0" w:color="auto"/>
            </w:tcBorders>
            <w:shd w:val="clear" w:color="auto" w:fill="auto"/>
          </w:tcPr>
          <w:p w14:paraId="7B36D00A" w14:textId="77777777" w:rsidR="00B80043" w:rsidRPr="002855A6" w:rsidRDefault="0027335F" w:rsidP="00E51D68">
            <w:pPr>
              <w:rPr>
                <w:rFonts w:ascii="Times New Roman" w:hAnsi="Times New Roman" w:cs="Times New Roman"/>
                <w:color w:val="0000FF"/>
                <w:sz w:val="16"/>
                <w:szCs w:val="16"/>
                <w:u w:val="single"/>
              </w:rPr>
            </w:pPr>
            <w:hyperlink r:id="rId71" w:history="1">
              <w:r w:rsidR="00B80043" w:rsidRPr="002855A6">
                <w:rPr>
                  <w:rFonts w:ascii="Times New Roman" w:hAnsi="Times New Roman" w:cs="Times New Roman"/>
                  <w:color w:val="0000FF"/>
                  <w:sz w:val="16"/>
                  <w:szCs w:val="16"/>
                  <w:u w:val="single"/>
                </w:rPr>
                <w:t>http://publish.ucc.ie/ijpp/2011/02/MacCarthaigh/02/en</w:t>
              </w:r>
            </w:hyperlink>
          </w:p>
        </w:tc>
      </w:tr>
      <w:tr w:rsidR="00B80043" w:rsidRPr="002855A6" w14:paraId="238487E3" w14:textId="77777777" w:rsidTr="00E51D68">
        <w:tc>
          <w:tcPr>
            <w:tcW w:w="1550" w:type="dxa"/>
            <w:shd w:val="clear" w:color="auto" w:fill="auto"/>
          </w:tcPr>
          <w:p w14:paraId="7D2C07B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Israel</w:t>
            </w:r>
          </w:p>
        </w:tc>
        <w:tc>
          <w:tcPr>
            <w:tcW w:w="981" w:type="dxa"/>
            <w:shd w:val="clear" w:color="auto" w:fill="auto"/>
          </w:tcPr>
          <w:p w14:paraId="1D32014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2006</w:t>
            </w:r>
          </w:p>
        </w:tc>
        <w:tc>
          <w:tcPr>
            <w:tcW w:w="3941" w:type="dxa"/>
            <w:shd w:val="clear" w:color="auto" w:fill="auto"/>
          </w:tcPr>
          <w:p w14:paraId="2268E75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In 2006, the government of Israel adopted the Public Committee Report for the Preparation  of a Multiyear National Plan for Road Safety (the Sheinin Report), and the Knesset passed .The 2006 National Road Safety Authority Law (Temporary Order  The decision to establish an independent national road safety authority signifies the Israeli, government’s acknowledgement of the fact that road safety requires in-depth attention and that a practical strategic plan is necessary to improve the safety of road users in. Israel – drivers, passengers, pedestrians, motorcyclists and bicyclists</w:t>
            </w:r>
          </w:p>
        </w:tc>
        <w:tc>
          <w:tcPr>
            <w:tcW w:w="1134" w:type="dxa"/>
            <w:shd w:val="clear" w:color="auto" w:fill="auto"/>
          </w:tcPr>
          <w:p w14:paraId="2D7F3AC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Government of Israel, Israel National Road Safety Authority. Establishment of the NRSA. Jerusalem 96510</w:t>
            </w:r>
            <w:r w:rsidRPr="002855A6">
              <w:rPr>
                <w:rFonts w:ascii="Times New Roman" w:hAnsi="Times New Roman" w:cs="Times New Roman"/>
                <w:sz w:val="16"/>
                <w:szCs w:val="16"/>
              </w:rPr>
              <w:br/>
              <w:t xml:space="preserve">Government of Israel,  Israel National Road Safety Authority. About </w:t>
            </w:r>
          </w:p>
        </w:tc>
        <w:tc>
          <w:tcPr>
            <w:tcW w:w="1456" w:type="dxa"/>
            <w:tcBorders>
              <w:top w:val="single" w:sz="4" w:space="0" w:color="auto"/>
              <w:left w:val="nil"/>
              <w:bottom w:val="single" w:sz="4" w:space="0" w:color="auto"/>
              <w:right w:val="single" w:sz="4" w:space="0" w:color="auto"/>
            </w:tcBorders>
            <w:shd w:val="clear" w:color="auto" w:fill="auto"/>
          </w:tcPr>
          <w:p w14:paraId="04FE1BFE" w14:textId="77777777" w:rsidR="00B80043" w:rsidRPr="002855A6" w:rsidRDefault="0027335F" w:rsidP="00E51D68">
            <w:pPr>
              <w:rPr>
                <w:rFonts w:ascii="Times New Roman" w:hAnsi="Times New Roman" w:cs="Times New Roman"/>
                <w:color w:val="0000FF"/>
                <w:sz w:val="16"/>
                <w:szCs w:val="16"/>
                <w:u w:val="single"/>
              </w:rPr>
            </w:pPr>
            <w:hyperlink r:id="rId72" w:history="1">
              <w:r w:rsidR="00B80043" w:rsidRPr="002855A6">
                <w:rPr>
                  <w:rFonts w:ascii="Times New Roman" w:hAnsi="Times New Roman" w:cs="Times New Roman"/>
                  <w:color w:val="0000FF"/>
                  <w:sz w:val="16"/>
                  <w:szCs w:val="16"/>
                  <w:u w:val="single"/>
                </w:rPr>
                <w:t>http://www.rsa.gov.il/meidamechkar/knasim/Documents/HOVERET_ZEHUT_english11.pdf</w:t>
              </w:r>
            </w:hyperlink>
          </w:p>
        </w:tc>
      </w:tr>
      <w:tr w:rsidR="00B80043" w:rsidRPr="00551563" w14:paraId="620086AC" w14:textId="77777777" w:rsidTr="00E51D68">
        <w:tc>
          <w:tcPr>
            <w:tcW w:w="1550" w:type="dxa"/>
            <w:shd w:val="clear" w:color="auto" w:fill="auto"/>
          </w:tcPr>
          <w:p w14:paraId="2E5DD42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Italy</w:t>
            </w:r>
          </w:p>
        </w:tc>
        <w:tc>
          <w:tcPr>
            <w:tcW w:w="981" w:type="dxa"/>
            <w:shd w:val="clear" w:color="auto" w:fill="auto"/>
          </w:tcPr>
          <w:p w14:paraId="60A18B7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2000</w:t>
            </w:r>
          </w:p>
        </w:tc>
        <w:tc>
          <w:tcPr>
            <w:tcW w:w="3941" w:type="dxa"/>
            <w:shd w:val="clear" w:color="auto" w:fill="auto"/>
          </w:tcPr>
          <w:p w14:paraId="3070ABF3"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La Consulta è prevista nei Principi generali del Piano Nazionale per la sicurezza stradale, adottato con Decreto del Ministro dei Lavori Pubblici del 29 marzo 2000.</w:t>
            </w:r>
          </w:p>
        </w:tc>
        <w:tc>
          <w:tcPr>
            <w:tcW w:w="1134" w:type="dxa"/>
            <w:shd w:val="clear" w:color="auto" w:fill="auto"/>
          </w:tcPr>
          <w:p w14:paraId="6D8160F1"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 xml:space="preserve">Republica Italiana, CONSULTA NAZIONALE PER LA SICUREZZA STRADALE </w:t>
            </w:r>
          </w:p>
        </w:tc>
        <w:tc>
          <w:tcPr>
            <w:tcW w:w="1456" w:type="dxa"/>
            <w:tcBorders>
              <w:top w:val="single" w:sz="4" w:space="0" w:color="auto"/>
              <w:left w:val="nil"/>
              <w:bottom w:val="single" w:sz="4" w:space="0" w:color="auto"/>
              <w:right w:val="single" w:sz="4" w:space="0" w:color="auto"/>
            </w:tcBorders>
            <w:shd w:val="clear" w:color="auto" w:fill="auto"/>
          </w:tcPr>
          <w:p w14:paraId="1770EB53" w14:textId="77777777" w:rsidR="00B80043" w:rsidRPr="00912AC5" w:rsidRDefault="0027335F" w:rsidP="00E51D68">
            <w:pPr>
              <w:rPr>
                <w:rFonts w:ascii="Times New Roman" w:hAnsi="Times New Roman" w:cs="Times New Roman"/>
                <w:color w:val="0000FF"/>
                <w:sz w:val="16"/>
                <w:szCs w:val="16"/>
                <w:u w:val="single"/>
                <w:lang w:val="es-ES"/>
              </w:rPr>
            </w:pPr>
            <w:hyperlink r:id="rId73" w:history="1">
              <w:r w:rsidR="00B80043" w:rsidRPr="00912AC5">
                <w:rPr>
                  <w:rFonts w:ascii="Times New Roman" w:hAnsi="Times New Roman" w:cs="Times New Roman"/>
                  <w:color w:val="0000FF"/>
                  <w:sz w:val="16"/>
                  <w:szCs w:val="16"/>
                  <w:u w:val="single"/>
                  <w:lang w:val="es-ES"/>
                </w:rPr>
                <w:t>http://www.cnel.it/329?shadow_organiconsiliari=45430</w:t>
              </w:r>
            </w:hyperlink>
          </w:p>
        </w:tc>
      </w:tr>
      <w:tr w:rsidR="00B80043" w:rsidRPr="002855A6" w14:paraId="4808224F" w14:textId="77777777" w:rsidTr="00E51D68">
        <w:tc>
          <w:tcPr>
            <w:tcW w:w="1550" w:type="dxa"/>
            <w:shd w:val="clear" w:color="auto" w:fill="auto"/>
          </w:tcPr>
          <w:p w14:paraId="493B652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Jamaica</w:t>
            </w:r>
          </w:p>
        </w:tc>
        <w:tc>
          <w:tcPr>
            <w:tcW w:w="981" w:type="dxa"/>
            <w:shd w:val="clear" w:color="auto" w:fill="auto"/>
          </w:tcPr>
          <w:p w14:paraId="06A5506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1993</w:t>
            </w:r>
          </w:p>
        </w:tc>
        <w:tc>
          <w:tcPr>
            <w:tcW w:w="3941" w:type="dxa"/>
            <w:shd w:val="clear" w:color="auto" w:fill="auto"/>
          </w:tcPr>
          <w:p w14:paraId="0F097BB3"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Jamaica: National Road Safety Council (1993)</w:t>
            </w:r>
            <w:r w:rsidRPr="00912AC5">
              <w:rPr>
                <w:rFonts w:ascii="Times New Roman" w:hAnsi="Times New Roman" w:cs="Times New Roman"/>
                <w:sz w:val="16"/>
                <w:szCs w:val="16"/>
                <w:lang w:val="es-ES"/>
              </w:rPr>
              <w:br/>
              <w:t xml:space="preserve">El National Road Safety Council (Consejo Nacional de Seguridad Vial) fue establecido por Ley parlamentaria en </w:t>
            </w:r>
            <w:r w:rsidRPr="00912AC5">
              <w:rPr>
                <w:rFonts w:ascii="Times New Roman" w:hAnsi="Times New Roman" w:cs="Times New Roman"/>
                <w:sz w:val="16"/>
                <w:szCs w:val="16"/>
                <w:lang w:val="es-ES"/>
              </w:rPr>
              <w:lastRenderedPageBreak/>
              <w:t>1993 como una organización sin fines de lucro constituida por los grupos interesados de sector público y privado, con el objeto de facilitar la implantación de una política Nacional de Seguridad Vial, mediante:</w:t>
            </w:r>
          </w:p>
        </w:tc>
        <w:tc>
          <w:tcPr>
            <w:tcW w:w="1134" w:type="dxa"/>
            <w:shd w:val="clear" w:color="auto" w:fill="auto"/>
          </w:tcPr>
          <w:p w14:paraId="79DB291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 xml:space="preserve">Inter-American Development </w:t>
            </w:r>
            <w:r w:rsidRPr="002855A6">
              <w:rPr>
                <w:rFonts w:ascii="Times New Roman" w:hAnsi="Times New Roman" w:cs="Times New Roman"/>
                <w:sz w:val="16"/>
                <w:szCs w:val="16"/>
              </w:rPr>
              <w:lastRenderedPageBreak/>
              <w:t xml:space="preserve">Bank, 2014, Creación del national road safety council (Jamaica) </w:t>
            </w:r>
          </w:p>
        </w:tc>
        <w:tc>
          <w:tcPr>
            <w:tcW w:w="1456" w:type="dxa"/>
            <w:tcBorders>
              <w:top w:val="single" w:sz="4" w:space="0" w:color="auto"/>
              <w:left w:val="nil"/>
              <w:bottom w:val="single" w:sz="4" w:space="0" w:color="auto"/>
              <w:right w:val="single" w:sz="4" w:space="0" w:color="auto"/>
            </w:tcBorders>
            <w:shd w:val="clear" w:color="auto" w:fill="auto"/>
          </w:tcPr>
          <w:p w14:paraId="67C33D00" w14:textId="77777777" w:rsidR="00B80043" w:rsidRPr="002855A6" w:rsidRDefault="0027335F" w:rsidP="00E51D68">
            <w:pPr>
              <w:rPr>
                <w:rFonts w:ascii="Times New Roman" w:hAnsi="Times New Roman" w:cs="Times New Roman"/>
                <w:color w:val="0000FF"/>
                <w:sz w:val="16"/>
                <w:szCs w:val="16"/>
                <w:u w:val="single"/>
              </w:rPr>
            </w:pPr>
            <w:hyperlink r:id="rId74" w:history="1">
              <w:r w:rsidR="00B80043" w:rsidRPr="002855A6">
                <w:rPr>
                  <w:rFonts w:ascii="Times New Roman" w:hAnsi="Times New Roman" w:cs="Times New Roman"/>
                  <w:color w:val="0000FF"/>
                  <w:sz w:val="16"/>
                  <w:szCs w:val="16"/>
                  <w:u w:val="single"/>
                </w:rPr>
                <w:t>http://www.unece.org/fileadmin/DAM/trans/roadsafe/u</w:t>
              </w:r>
              <w:r w:rsidR="00B80043" w:rsidRPr="002855A6">
                <w:rPr>
                  <w:rFonts w:ascii="Times New Roman" w:hAnsi="Times New Roman" w:cs="Times New Roman"/>
                  <w:color w:val="0000FF"/>
                  <w:sz w:val="16"/>
                  <w:szCs w:val="16"/>
                  <w:u w:val="single"/>
                </w:rPr>
                <w:lastRenderedPageBreak/>
                <w:t>nda/Minsk_Pres12_Perez.pdf</w:t>
              </w:r>
              <w:r w:rsidR="00B80043" w:rsidRPr="002855A6">
                <w:rPr>
                  <w:rFonts w:ascii="Times New Roman" w:hAnsi="Times New Roman" w:cs="Times New Roman"/>
                  <w:color w:val="0000FF"/>
                  <w:sz w:val="16"/>
                  <w:szCs w:val="16"/>
                  <w:u w:val="single"/>
                </w:rPr>
                <w:br/>
                <w:t>http://www.iadb.org/es/temas/transporte/guia-bid-de-seguridad-vial/creacion-del-national-road-safety-council-jamaica,4646.html</w:t>
              </w:r>
            </w:hyperlink>
          </w:p>
        </w:tc>
      </w:tr>
      <w:tr w:rsidR="00B80043" w:rsidRPr="002855A6" w14:paraId="75F49063" w14:textId="77777777" w:rsidTr="00E51D68">
        <w:tc>
          <w:tcPr>
            <w:tcW w:w="1550" w:type="dxa"/>
            <w:shd w:val="clear" w:color="auto" w:fill="auto"/>
          </w:tcPr>
          <w:p w14:paraId="7B190D7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Japan</w:t>
            </w:r>
          </w:p>
        </w:tc>
        <w:tc>
          <w:tcPr>
            <w:tcW w:w="981" w:type="dxa"/>
            <w:shd w:val="clear" w:color="auto" w:fill="auto"/>
          </w:tcPr>
          <w:p w14:paraId="0B263CC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1970</w:t>
            </w:r>
          </w:p>
        </w:tc>
        <w:tc>
          <w:tcPr>
            <w:tcW w:w="3941" w:type="dxa"/>
            <w:shd w:val="clear" w:color="auto" w:fill="auto"/>
          </w:tcPr>
          <w:p w14:paraId="54F5D70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Traffic Safety Policies Law (Law No. 110 of June 1, 1970) (Excerpt)</w:t>
            </w:r>
            <w:r w:rsidRPr="002855A6">
              <w:rPr>
                <w:rFonts w:ascii="Times New Roman" w:hAnsi="Times New Roman" w:cs="Times New Roman"/>
                <w:sz w:val="16"/>
                <w:szCs w:val="16"/>
              </w:rPr>
              <w:br/>
            </w:r>
            <w:r w:rsidRPr="002855A6">
              <w:rPr>
                <w:rFonts w:ascii="Times New Roman" w:hAnsi="Times New Roman" w:cs="Times New Roman"/>
                <w:sz w:val="16"/>
                <w:szCs w:val="16"/>
              </w:rPr>
              <w:br/>
              <w:t>Date of Final Revision: December 22, 1999 (Law No. 160)</w:t>
            </w:r>
            <w:r w:rsidRPr="002855A6">
              <w:rPr>
                <w:rFonts w:ascii="Times New Roman" w:hAnsi="Times New Roman" w:cs="Times New Roman"/>
                <w:sz w:val="16"/>
                <w:szCs w:val="16"/>
              </w:rPr>
              <w:br/>
            </w:r>
            <w:r w:rsidRPr="002855A6">
              <w:rPr>
                <w:rFonts w:ascii="Times New Roman" w:hAnsi="Times New Roman" w:cs="Times New Roman"/>
                <w:sz w:val="16"/>
                <w:szCs w:val="16"/>
              </w:rPr>
              <w:br/>
              <w:t>Chapter II Traffic Safety Policy Council, etc. (Establishment of the Central Traffic Safety Policy Council and Work Administered)</w:t>
            </w:r>
            <w:r w:rsidRPr="002855A6">
              <w:rPr>
                <w:rFonts w:ascii="Times New Roman" w:hAnsi="Times New Roman" w:cs="Times New Roman"/>
                <w:sz w:val="16"/>
                <w:szCs w:val="16"/>
              </w:rPr>
              <w:br/>
              <w:t>Article 14 The Central Traffic Safety Policy Council shall be established inside the Cabinet Office. 2. The Central Traffic Safety Policy Council shall administer the work stipulated in the following Items:</w:t>
            </w:r>
            <w:r w:rsidRPr="002855A6">
              <w:rPr>
                <w:rFonts w:ascii="Times New Roman" w:hAnsi="Times New Roman" w:cs="Times New Roman"/>
                <w:sz w:val="16"/>
                <w:szCs w:val="16"/>
              </w:rPr>
              <w:br/>
              <w:t>i. Create the Fundamental Traffic Safety Program and promote its implementation, ii. In addition to the preceding Item, the Central Traffic Safety Policy Council shall discuss the planning of important comprehensive measures concerning traffic safety issues and promote the implementation of such measures. (Organization, etc. of the Central Traffic Safety Policy Council)</w:t>
            </w:r>
            <w:r w:rsidRPr="002855A6">
              <w:rPr>
                <w:rFonts w:ascii="Times New Roman" w:hAnsi="Times New Roman" w:cs="Times New Roman"/>
                <w:sz w:val="16"/>
                <w:szCs w:val="16"/>
              </w:rPr>
              <w:br/>
            </w:r>
            <w:r w:rsidRPr="002855A6">
              <w:rPr>
                <w:rFonts w:ascii="Times New Roman" w:hAnsi="Times New Roman" w:cs="Times New Roman"/>
                <w:sz w:val="16"/>
                <w:szCs w:val="16"/>
              </w:rPr>
              <w:br/>
              <w:t>Under the provisions of the Traffic Safety Polcies Basica Act, which passed into law in 1970, the Prime Minister's Office established a Central Traffic Safety Policy Counciel, which was later moved to the jurisdiction of the Cabinet Office in 2001</w:t>
            </w:r>
          </w:p>
        </w:tc>
        <w:tc>
          <w:tcPr>
            <w:tcW w:w="1134" w:type="dxa"/>
            <w:shd w:val="clear" w:color="auto" w:fill="auto"/>
          </w:tcPr>
          <w:p w14:paraId="7647581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International Association of Traffic and Safety Sciences, 2002.Changes in Traffic Safety Policies and Regulations in 7 countries (1950-2010)</w:t>
            </w:r>
          </w:p>
        </w:tc>
        <w:tc>
          <w:tcPr>
            <w:tcW w:w="1456" w:type="dxa"/>
            <w:tcBorders>
              <w:top w:val="single" w:sz="4" w:space="0" w:color="auto"/>
              <w:left w:val="nil"/>
              <w:bottom w:val="single" w:sz="4" w:space="0" w:color="auto"/>
              <w:right w:val="single" w:sz="4" w:space="0" w:color="auto"/>
            </w:tcBorders>
            <w:shd w:val="clear" w:color="auto" w:fill="auto"/>
          </w:tcPr>
          <w:p w14:paraId="2A0AA8A5" w14:textId="77777777" w:rsidR="00B80043" w:rsidRPr="002855A6" w:rsidRDefault="0027335F" w:rsidP="00E51D68">
            <w:pPr>
              <w:rPr>
                <w:rFonts w:ascii="Times New Roman" w:hAnsi="Times New Roman" w:cs="Times New Roman"/>
                <w:color w:val="0000FF"/>
                <w:sz w:val="16"/>
                <w:szCs w:val="16"/>
                <w:u w:val="single"/>
              </w:rPr>
            </w:pPr>
            <w:hyperlink r:id="rId75" w:history="1">
              <w:r w:rsidR="00B80043" w:rsidRPr="002855A6">
                <w:rPr>
                  <w:rFonts w:ascii="Times New Roman" w:hAnsi="Times New Roman" w:cs="Times New Roman"/>
                  <w:color w:val="0000FF"/>
                  <w:sz w:val="16"/>
                  <w:szCs w:val="16"/>
                  <w:u w:val="single"/>
                </w:rPr>
                <w:t>http://japan.kantei.go.jp/policy/index/traffic/konkyo_e.html</w:t>
              </w:r>
              <w:r w:rsidR="00B80043" w:rsidRPr="002855A6">
                <w:rPr>
                  <w:rFonts w:ascii="Times New Roman" w:hAnsi="Times New Roman" w:cs="Times New Roman"/>
                  <w:color w:val="0000FF"/>
                  <w:sz w:val="16"/>
                  <w:szCs w:val="16"/>
                  <w:u w:val="single"/>
                </w:rPr>
                <w:br/>
              </w:r>
              <w:r w:rsidR="00B80043" w:rsidRPr="002855A6">
                <w:rPr>
                  <w:rFonts w:ascii="Times New Roman" w:hAnsi="Times New Roman" w:cs="Times New Roman"/>
                  <w:color w:val="0000FF"/>
                  <w:sz w:val="16"/>
                  <w:szCs w:val="16"/>
                  <w:u w:val="single"/>
                </w:rPr>
                <w:br/>
                <w:t>http://www.iatss.or.jp/common/pdf/en/iatss/composition/7CountriesReport_en_07Japan.pdf</w:t>
              </w:r>
            </w:hyperlink>
          </w:p>
        </w:tc>
      </w:tr>
      <w:tr w:rsidR="00B80043" w:rsidRPr="002855A6" w14:paraId="3720560A" w14:textId="77777777" w:rsidTr="00E51D68">
        <w:tc>
          <w:tcPr>
            <w:tcW w:w="1550" w:type="dxa"/>
            <w:shd w:val="clear" w:color="auto" w:fill="auto"/>
          </w:tcPr>
          <w:p w14:paraId="42542CF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Jordan</w:t>
            </w:r>
          </w:p>
        </w:tc>
        <w:tc>
          <w:tcPr>
            <w:tcW w:w="981" w:type="dxa"/>
            <w:shd w:val="clear" w:color="auto" w:fill="auto"/>
          </w:tcPr>
          <w:p w14:paraId="324EA5A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At least from 2007</w:t>
            </w:r>
          </w:p>
        </w:tc>
        <w:tc>
          <w:tcPr>
            <w:tcW w:w="3941" w:type="dxa"/>
            <w:shd w:val="clear" w:color="auto" w:fill="auto"/>
          </w:tcPr>
          <w:p w14:paraId="0E36A76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Lead agency Road Safety Council</w:t>
            </w:r>
          </w:p>
        </w:tc>
        <w:tc>
          <w:tcPr>
            <w:tcW w:w="1134" w:type="dxa"/>
            <w:shd w:val="clear" w:color="auto" w:fill="auto"/>
          </w:tcPr>
          <w:p w14:paraId="61C1E8AC" w14:textId="77777777" w:rsidR="00B80043" w:rsidRPr="002855A6" w:rsidRDefault="00B80043" w:rsidP="00E51D68">
            <w:pPr>
              <w:rPr>
                <w:rFonts w:ascii="Times New Roman" w:hAnsi="Times New Roman" w:cs="Times New Roman"/>
                <w:sz w:val="16"/>
                <w:szCs w:val="16"/>
              </w:rPr>
            </w:pPr>
          </w:p>
        </w:tc>
        <w:tc>
          <w:tcPr>
            <w:tcW w:w="1456" w:type="dxa"/>
            <w:tcBorders>
              <w:top w:val="single" w:sz="4" w:space="0" w:color="auto"/>
              <w:left w:val="nil"/>
              <w:bottom w:val="single" w:sz="4" w:space="0" w:color="auto"/>
              <w:right w:val="single" w:sz="4" w:space="0" w:color="auto"/>
            </w:tcBorders>
            <w:shd w:val="clear" w:color="auto" w:fill="auto"/>
          </w:tcPr>
          <w:p w14:paraId="6707F3C9" w14:textId="77777777" w:rsidR="00B80043" w:rsidRPr="002855A6" w:rsidRDefault="0027335F" w:rsidP="00E51D68">
            <w:pPr>
              <w:rPr>
                <w:rFonts w:ascii="Times New Roman" w:hAnsi="Times New Roman" w:cs="Times New Roman"/>
                <w:color w:val="9C0006"/>
                <w:sz w:val="16"/>
                <w:szCs w:val="16"/>
              </w:rPr>
            </w:pPr>
            <w:hyperlink r:id="rId76" w:history="1">
              <w:r w:rsidR="00B80043" w:rsidRPr="002855A6">
                <w:rPr>
                  <w:rFonts w:ascii="Times New Roman" w:hAnsi="Times New Roman" w:cs="Times New Roman"/>
                  <w:color w:val="9C0006"/>
                  <w:sz w:val="16"/>
                  <w:szCs w:val="16"/>
                  <w:u w:val="single"/>
                </w:rPr>
                <w:t>http://www.who.int/violence_injury_prevention/road_safety_status/country_profiles/jordan.pdf?ua=1</w:t>
              </w:r>
            </w:hyperlink>
          </w:p>
        </w:tc>
      </w:tr>
      <w:tr w:rsidR="00B80043" w:rsidRPr="002855A6" w14:paraId="127282A8" w14:textId="77777777" w:rsidTr="00E51D68">
        <w:tc>
          <w:tcPr>
            <w:tcW w:w="1550" w:type="dxa"/>
            <w:shd w:val="clear" w:color="auto" w:fill="auto"/>
          </w:tcPr>
          <w:p w14:paraId="6E91865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Kazakhstan</w:t>
            </w:r>
          </w:p>
        </w:tc>
        <w:tc>
          <w:tcPr>
            <w:tcW w:w="981" w:type="dxa"/>
            <w:shd w:val="clear" w:color="auto" w:fill="auto"/>
          </w:tcPr>
          <w:p w14:paraId="5FDA8C3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w:t>
            </w:r>
          </w:p>
        </w:tc>
        <w:tc>
          <w:tcPr>
            <w:tcW w:w="3941" w:type="dxa"/>
            <w:shd w:val="clear" w:color="auto" w:fill="auto"/>
          </w:tcPr>
          <w:p w14:paraId="5E4316F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Road Police Department</w:t>
            </w:r>
          </w:p>
        </w:tc>
        <w:tc>
          <w:tcPr>
            <w:tcW w:w="1134" w:type="dxa"/>
            <w:shd w:val="clear" w:color="auto" w:fill="auto"/>
          </w:tcPr>
          <w:p w14:paraId="4ED5DA66" w14:textId="77777777" w:rsidR="00B80043" w:rsidRPr="002855A6" w:rsidRDefault="00B80043" w:rsidP="00E51D68">
            <w:pPr>
              <w:rPr>
                <w:rFonts w:ascii="Times New Roman" w:hAnsi="Times New Roman" w:cs="Times New Roman"/>
                <w:color w:val="000000"/>
                <w:sz w:val="16"/>
                <w:szCs w:val="16"/>
              </w:rPr>
            </w:pPr>
            <w:r w:rsidRPr="002855A6">
              <w:rPr>
                <w:rFonts w:ascii="Times New Roman" w:hAnsi="Times New Roman" w:cs="Times New Roman"/>
                <w:color w:val="000000"/>
                <w:sz w:val="16"/>
                <w:szCs w:val="16"/>
              </w:rPr>
              <w:t>World Health Organization. WHO global status report on road safety 2013: supporting a decade of action. World Health Organization, 2013.</w:t>
            </w:r>
            <w:r w:rsidRPr="002855A6">
              <w:rPr>
                <w:rFonts w:ascii="Times New Roman" w:hAnsi="Times New Roman" w:cs="Times New Roman"/>
                <w:color w:val="000000"/>
                <w:sz w:val="16"/>
                <w:szCs w:val="16"/>
              </w:rPr>
              <w:br/>
              <w:t>World Bank, Road Safety Project  Region  Middle East and North Africa  Sector , 2006. Washington, D.C. 20433.</w:t>
            </w:r>
          </w:p>
        </w:tc>
        <w:tc>
          <w:tcPr>
            <w:tcW w:w="1456" w:type="dxa"/>
            <w:tcBorders>
              <w:top w:val="single" w:sz="4" w:space="0" w:color="auto"/>
              <w:left w:val="nil"/>
              <w:bottom w:val="single" w:sz="4" w:space="0" w:color="auto"/>
              <w:right w:val="single" w:sz="4" w:space="0" w:color="auto"/>
            </w:tcBorders>
            <w:shd w:val="clear" w:color="auto" w:fill="auto"/>
          </w:tcPr>
          <w:p w14:paraId="7D2869DF" w14:textId="77777777" w:rsidR="00B80043" w:rsidRPr="002855A6" w:rsidRDefault="0027335F" w:rsidP="00E51D68">
            <w:pPr>
              <w:rPr>
                <w:rFonts w:ascii="Times New Roman" w:hAnsi="Times New Roman" w:cs="Times New Roman"/>
                <w:color w:val="0000FF"/>
                <w:sz w:val="16"/>
                <w:szCs w:val="16"/>
                <w:u w:val="single"/>
              </w:rPr>
            </w:pPr>
            <w:hyperlink r:id="rId77" w:history="1">
              <w:r w:rsidR="00B80043" w:rsidRPr="002855A6">
                <w:rPr>
                  <w:rFonts w:ascii="Times New Roman" w:hAnsi="Times New Roman" w:cs="Times New Roman"/>
                  <w:color w:val="0000FF"/>
                  <w:sz w:val="16"/>
                  <w:szCs w:val="16"/>
                  <w:u w:val="single"/>
                </w:rPr>
                <w:t>http://www.who.int/violence_injury_prevention/road_safety_status/country_profiles/kazakhstan.pdf?ua=1</w:t>
              </w:r>
              <w:r w:rsidR="00B80043" w:rsidRPr="002855A6">
                <w:rPr>
                  <w:rFonts w:ascii="Times New Roman" w:hAnsi="Times New Roman" w:cs="Times New Roman"/>
                  <w:color w:val="0000FF"/>
                  <w:sz w:val="16"/>
                  <w:szCs w:val="16"/>
                  <w:u w:val="single"/>
                </w:rPr>
                <w:br/>
                <w:t>http://www.who.int/violence_injury_prevention/road_safety_status/2013/country_profiles/kazakhstan.pdf?ua=1</w:t>
              </w:r>
            </w:hyperlink>
          </w:p>
        </w:tc>
      </w:tr>
      <w:tr w:rsidR="00B80043" w:rsidRPr="002855A6" w14:paraId="59E37779" w14:textId="77777777" w:rsidTr="00E51D68">
        <w:tc>
          <w:tcPr>
            <w:tcW w:w="1550" w:type="dxa"/>
            <w:shd w:val="clear" w:color="auto" w:fill="auto"/>
          </w:tcPr>
          <w:p w14:paraId="4E0B173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Kenya</w:t>
            </w:r>
          </w:p>
        </w:tc>
        <w:tc>
          <w:tcPr>
            <w:tcW w:w="981" w:type="dxa"/>
            <w:shd w:val="clear" w:color="auto" w:fill="auto"/>
          </w:tcPr>
          <w:p w14:paraId="1A86449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1981-1983 and then 2013</w:t>
            </w:r>
          </w:p>
        </w:tc>
        <w:tc>
          <w:tcPr>
            <w:tcW w:w="3941" w:type="dxa"/>
            <w:shd w:val="clear" w:color="auto" w:fill="auto"/>
          </w:tcPr>
          <w:p w14:paraId="2C0223C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1981-1983 Formation of National Road Safety Council (NRSC) the collapsed in the 1980s</w:t>
            </w:r>
            <w:r w:rsidRPr="002855A6">
              <w:rPr>
                <w:rFonts w:ascii="Times New Roman" w:hAnsi="Times New Roman" w:cs="Times New Roman"/>
                <w:sz w:val="16"/>
                <w:szCs w:val="16"/>
              </w:rPr>
              <w:br/>
              <w:t>Following the collapse of the National Road Safety Council in the mid eighties, there has been very little formal co-ordination</w:t>
            </w:r>
            <w:r w:rsidRPr="002855A6">
              <w:rPr>
                <w:rFonts w:ascii="Times New Roman" w:hAnsi="Times New Roman" w:cs="Times New Roman"/>
                <w:sz w:val="16"/>
                <w:szCs w:val="16"/>
              </w:rPr>
              <w:br/>
              <w:t xml:space="preserve">between various ministries, agencies and the private </w:t>
            </w:r>
            <w:r w:rsidRPr="002855A6">
              <w:rPr>
                <w:rFonts w:ascii="Times New Roman" w:hAnsi="Times New Roman" w:cs="Times New Roman"/>
                <w:sz w:val="16"/>
                <w:szCs w:val="16"/>
              </w:rPr>
              <w:lastRenderedPageBreak/>
              <w:t>sector involved in road safety (2005).</w:t>
            </w:r>
            <w:r w:rsidRPr="002855A6">
              <w:rPr>
                <w:rFonts w:ascii="Times New Roman" w:hAnsi="Times New Roman" w:cs="Times New Roman"/>
                <w:sz w:val="16"/>
                <w:szCs w:val="16"/>
              </w:rPr>
              <w:br/>
              <w:t>In 2009 the World report recognizes the Ministry of Transport and then in 2013 the world report re-recognizes the National Road Safety Council</w:t>
            </w:r>
          </w:p>
        </w:tc>
        <w:tc>
          <w:tcPr>
            <w:tcW w:w="1134" w:type="dxa"/>
            <w:shd w:val="clear" w:color="auto" w:fill="auto"/>
          </w:tcPr>
          <w:p w14:paraId="69228737" w14:textId="77777777" w:rsidR="00B80043" w:rsidRPr="002855A6" w:rsidRDefault="00B80043" w:rsidP="00E51D68">
            <w:pPr>
              <w:rPr>
                <w:rFonts w:ascii="Times New Roman" w:hAnsi="Times New Roman" w:cs="Times New Roman"/>
                <w:color w:val="000000"/>
                <w:sz w:val="16"/>
                <w:szCs w:val="16"/>
              </w:rPr>
            </w:pPr>
          </w:p>
        </w:tc>
        <w:tc>
          <w:tcPr>
            <w:tcW w:w="1456" w:type="dxa"/>
            <w:tcBorders>
              <w:top w:val="single" w:sz="4" w:space="0" w:color="auto"/>
              <w:left w:val="nil"/>
              <w:bottom w:val="single" w:sz="4" w:space="0" w:color="auto"/>
              <w:right w:val="single" w:sz="4" w:space="0" w:color="auto"/>
            </w:tcBorders>
            <w:shd w:val="clear" w:color="auto" w:fill="auto"/>
          </w:tcPr>
          <w:p w14:paraId="6CAA3C98" w14:textId="77777777" w:rsidR="00B80043" w:rsidRPr="002855A6" w:rsidRDefault="0027335F" w:rsidP="00E51D68">
            <w:pPr>
              <w:rPr>
                <w:rFonts w:ascii="Times New Roman" w:hAnsi="Times New Roman" w:cs="Times New Roman"/>
                <w:color w:val="0000FF"/>
                <w:sz w:val="16"/>
                <w:szCs w:val="16"/>
                <w:u w:val="single"/>
              </w:rPr>
            </w:pPr>
            <w:hyperlink r:id="rId78" w:history="1">
              <w:r w:rsidR="00B80043" w:rsidRPr="002855A6">
                <w:rPr>
                  <w:rFonts w:ascii="Times New Roman" w:hAnsi="Times New Roman" w:cs="Times New Roman"/>
                  <w:color w:val="0000FF"/>
                  <w:sz w:val="16"/>
                  <w:szCs w:val="16"/>
                  <w:u w:val="single"/>
                </w:rPr>
                <w:t>http://www.ssatp.org/sites/ssatp/files/publications/ConferenceWorkshopMaterials/RoadSafetyConf2007/DayThr</w:t>
              </w:r>
              <w:r w:rsidR="00B80043" w:rsidRPr="002855A6">
                <w:rPr>
                  <w:rFonts w:ascii="Times New Roman" w:hAnsi="Times New Roman" w:cs="Times New Roman"/>
                  <w:color w:val="0000FF"/>
                  <w:sz w:val="16"/>
                  <w:szCs w:val="16"/>
                  <w:u w:val="single"/>
                </w:rPr>
                <w:lastRenderedPageBreak/>
                <w:t>ee/Magolo_RoadSafetyPoliciesKenya.pdf</w:t>
              </w:r>
              <w:r w:rsidR="00B80043" w:rsidRPr="002855A6">
                <w:rPr>
                  <w:rFonts w:ascii="Times New Roman" w:hAnsi="Times New Roman" w:cs="Times New Roman"/>
                  <w:color w:val="0000FF"/>
                  <w:sz w:val="16"/>
                  <w:szCs w:val="16"/>
                  <w:u w:val="single"/>
                </w:rPr>
                <w:br/>
                <w:t>file:///C:/Users/jnazif/Downloads/roadsafetyactionplan.pdf</w:t>
              </w:r>
              <w:r w:rsidR="00B80043" w:rsidRPr="002855A6">
                <w:rPr>
                  <w:rFonts w:ascii="Times New Roman" w:hAnsi="Times New Roman" w:cs="Times New Roman"/>
                  <w:color w:val="0000FF"/>
                  <w:sz w:val="16"/>
                  <w:szCs w:val="16"/>
                  <w:u w:val="single"/>
                </w:rPr>
                <w:br/>
                <w:t>http://www.who.int/violence_injury_prevention/road_safety_status/country_profiles/kenya.pdf?ua=1</w:t>
              </w:r>
            </w:hyperlink>
          </w:p>
        </w:tc>
      </w:tr>
      <w:tr w:rsidR="00B80043" w:rsidRPr="002855A6" w14:paraId="3D80D0FF" w14:textId="77777777" w:rsidTr="00E51D68">
        <w:tc>
          <w:tcPr>
            <w:tcW w:w="1550" w:type="dxa"/>
            <w:shd w:val="clear" w:color="auto" w:fill="auto"/>
          </w:tcPr>
          <w:p w14:paraId="066B384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Kiribati</w:t>
            </w:r>
          </w:p>
        </w:tc>
        <w:tc>
          <w:tcPr>
            <w:tcW w:w="981" w:type="dxa"/>
            <w:shd w:val="clear" w:color="auto" w:fill="auto"/>
          </w:tcPr>
          <w:p w14:paraId="5A5B7F3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2003</w:t>
            </w:r>
          </w:p>
        </w:tc>
        <w:tc>
          <w:tcPr>
            <w:tcW w:w="3941" w:type="dxa"/>
            <w:shd w:val="clear" w:color="auto" w:fill="auto"/>
          </w:tcPr>
          <w:p w14:paraId="032B74D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The Kiribati Road Safety Taskforce, (KRST) was established in 2003 when an MoU was signed by the member organisations, namely, Ministry of Health, Kiribati Police Service, Ministry of Works, Ministry of Education, Teinainano Urban Council, (TUC), Betio Town Council, (BTC), Broadcasting and Publications Authority, Kiribati Red Cross Society and additional members</w:t>
            </w:r>
          </w:p>
        </w:tc>
        <w:tc>
          <w:tcPr>
            <w:tcW w:w="1134" w:type="dxa"/>
            <w:shd w:val="clear" w:color="auto" w:fill="auto"/>
          </w:tcPr>
          <w:p w14:paraId="352EF1A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Republic of Kiribate DEVELOPMENT OF NATIONAL ROAD SAFETY STRATEGY  DRIVER TRAINING  &amp; LICENSING. Report produced by Mike Goodge</w:t>
            </w:r>
          </w:p>
        </w:tc>
        <w:tc>
          <w:tcPr>
            <w:tcW w:w="1456" w:type="dxa"/>
            <w:tcBorders>
              <w:top w:val="single" w:sz="4" w:space="0" w:color="auto"/>
              <w:left w:val="nil"/>
              <w:bottom w:val="single" w:sz="4" w:space="0" w:color="auto"/>
              <w:right w:val="single" w:sz="4" w:space="0" w:color="auto"/>
            </w:tcBorders>
            <w:shd w:val="clear" w:color="auto" w:fill="auto"/>
          </w:tcPr>
          <w:p w14:paraId="64F8F2A0" w14:textId="77777777" w:rsidR="00B80043" w:rsidRPr="002855A6" w:rsidRDefault="0027335F" w:rsidP="00E51D68">
            <w:pPr>
              <w:rPr>
                <w:rFonts w:ascii="Times New Roman" w:hAnsi="Times New Roman" w:cs="Times New Roman"/>
                <w:color w:val="0000FF"/>
                <w:sz w:val="16"/>
                <w:szCs w:val="16"/>
                <w:u w:val="single"/>
              </w:rPr>
            </w:pPr>
            <w:hyperlink r:id="rId79" w:history="1">
              <w:r w:rsidR="00B80043" w:rsidRPr="002855A6">
                <w:rPr>
                  <w:rFonts w:ascii="Times New Roman" w:hAnsi="Times New Roman" w:cs="Times New Roman"/>
                  <w:color w:val="0000FF"/>
                  <w:sz w:val="16"/>
                  <w:szCs w:val="16"/>
                  <w:u w:val="single"/>
                </w:rPr>
                <w:t>http://www.mfed.gov.ki/wp-content/uploads/2014/02/Kiribati-Road-Rehabilitation-Project_-Road-Safety-National-Road-Safety-Strategy-Driver-Training-Licesing-Report_-November-2013.pdf</w:t>
              </w:r>
            </w:hyperlink>
          </w:p>
        </w:tc>
      </w:tr>
      <w:tr w:rsidR="00B80043" w:rsidRPr="002855A6" w14:paraId="6BA7EC99" w14:textId="77777777" w:rsidTr="00E51D68">
        <w:tc>
          <w:tcPr>
            <w:tcW w:w="1550" w:type="dxa"/>
            <w:shd w:val="clear" w:color="auto" w:fill="auto"/>
          </w:tcPr>
          <w:p w14:paraId="11DE9D8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Kuwait</w:t>
            </w:r>
          </w:p>
        </w:tc>
        <w:tc>
          <w:tcPr>
            <w:tcW w:w="981" w:type="dxa"/>
            <w:shd w:val="clear" w:color="auto" w:fill="auto"/>
          </w:tcPr>
          <w:p w14:paraId="244F1F0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No</w:t>
            </w:r>
          </w:p>
        </w:tc>
        <w:tc>
          <w:tcPr>
            <w:tcW w:w="3941" w:type="dxa"/>
            <w:shd w:val="clear" w:color="auto" w:fill="auto"/>
          </w:tcPr>
          <w:p w14:paraId="0A667CE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In 2009 the wrold report explicitly states that there was not a Road Safety lead agency.</w:t>
            </w:r>
            <w:r w:rsidRPr="002855A6">
              <w:rPr>
                <w:rFonts w:ascii="Times New Roman" w:hAnsi="Times New Roman" w:cs="Times New Roman"/>
                <w:sz w:val="16"/>
                <w:szCs w:val="16"/>
              </w:rPr>
              <w:br/>
              <w:t>In 2013 a project between UNDP and the General Directorate of Traffic Project is established however, there is no mention of a road saety agency per se</w:t>
            </w:r>
          </w:p>
        </w:tc>
        <w:tc>
          <w:tcPr>
            <w:tcW w:w="1134" w:type="dxa"/>
            <w:shd w:val="clear" w:color="auto" w:fill="auto"/>
          </w:tcPr>
          <w:p w14:paraId="18D3761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r w:rsidRPr="002855A6">
              <w:rPr>
                <w:rFonts w:ascii="Times New Roman" w:hAnsi="Times New Roman" w:cs="Times New Roman"/>
                <w:sz w:val="16"/>
                <w:szCs w:val="16"/>
              </w:rPr>
              <w:br/>
              <w:t>World Bank, Road Safety Project  Region  Middle East and North Africa  Sector , 2006. Washington, D.C. 20433.</w:t>
            </w:r>
          </w:p>
        </w:tc>
        <w:tc>
          <w:tcPr>
            <w:tcW w:w="1456" w:type="dxa"/>
            <w:tcBorders>
              <w:top w:val="single" w:sz="4" w:space="0" w:color="auto"/>
              <w:left w:val="nil"/>
              <w:bottom w:val="single" w:sz="4" w:space="0" w:color="auto"/>
              <w:right w:val="single" w:sz="4" w:space="0" w:color="auto"/>
            </w:tcBorders>
            <w:shd w:val="clear" w:color="auto" w:fill="auto"/>
          </w:tcPr>
          <w:p w14:paraId="036598EA" w14:textId="77777777" w:rsidR="00B80043" w:rsidRPr="002855A6" w:rsidRDefault="0027335F" w:rsidP="00E51D68">
            <w:pPr>
              <w:rPr>
                <w:rFonts w:ascii="Times New Roman" w:hAnsi="Times New Roman" w:cs="Times New Roman"/>
                <w:color w:val="0000FF"/>
                <w:sz w:val="16"/>
                <w:szCs w:val="16"/>
                <w:u w:val="single"/>
              </w:rPr>
            </w:pPr>
            <w:hyperlink r:id="rId80" w:history="1">
              <w:r w:rsidR="00B80043" w:rsidRPr="002855A6">
                <w:rPr>
                  <w:rFonts w:ascii="Times New Roman" w:hAnsi="Times New Roman" w:cs="Times New Roman"/>
                  <w:color w:val="0000FF"/>
                  <w:sz w:val="16"/>
                  <w:szCs w:val="16"/>
                  <w:u w:val="single"/>
                </w:rPr>
                <w:t>http://www.who.int/violence_injury_prevention/road_safety_status/country_profiles/kuwait.pdf?ua=1</w:t>
              </w:r>
              <w:r w:rsidR="00B80043" w:rsidRPr="002855A6">
                <w:rPr>
                  <w:rFonts w:ascii="Times New Roman" w:hAnsi="Times New Roman" w:cs="Times New Roman"/>
                  <w:color w:val="0000FF"/>
                  <w:sz w:val="16"/>
                  <w:szCs w:val="16"/>
                  <w:u w:val="single"/>
                </w:rPr>
                <w:br/>
                <w:t>http://www.undp.org/content/dam/kuwait/documents/projectdocuments/Human%20Development/General%20Directorate%20of%20Traffic%20Project%202009-2013%20SIGNED.pdf</w:t>
              </w:r>
              <w:r w:rsidR="00B80043" w:rsidRPr="002855A6">
                <w:rPr>
                  <w:rFonts w:ascii="Times New Roman" w:hAnsi="Times New Roman" w:cs="Times New Roman"/>
                  <w:color w:val="0000FF"/>
                  <w:sz w:val="16"/>
                  <w:szCs w:val="16"/>
                  <w:u w:val="single"/>
                </w:rPr>
                <w:br/>
                <w:t>http://www.moi.gov.kw/gdt/TrafficLaw.pdf</w:t>
              </w:r>
            </w:hyperlink>
          </w:p>
        </w:tc>
      </w:tr>
      <w:tr w:rsidR="00B80043" w:rsidRPr="002855A6" w14:paraId="48DDFE59" w14:textId="77777777" w:rsidTr="00E51D68">
        <w:tc>
          <w:tcPr>
            <w:tcW w:w="1550" w:type="dxa"/>
            <w:shd w:val="clear" w:color="auto" w:fill="auto"/>
          </w:tcPr>
          <w:p w14:paraId="242C8E2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Kyrgyzstan</w:t>
            </w:r>
          </w:p>
        </w:tc>
        <w:tc>
          <w:tcPr>
            <w:tcW w:w="981" w:type="dxa"/>
            <w:shd w:val="clear" w:color="auto" w:fill="auto"/>
          </w:tcPr>
          <w:p w14:paraId="5C55A59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Date unknown</w:t>
            </w:r>
          </w:p>
        </w:tc>
        <w:tc>
          <w:tcPr>
            <w:tcW w:w="3941" w:type="dxa"/>
            <w:shd w:val="clear" w:color="auto" w:fill="auto"/>
          </w:tcPr>
          <w:p w14:paraId="5CBD5EC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w:t>
            </w:r>
          </w:p>
        </w:tc>
        <w:tc>
          <w:tcPr>
            <w:tcW w:w="1134" w:type="dxa"/>
            <w:shd w:val="clear" w:color="auto" w:fill="auto"/>
          </w:tcPr>
          <w:p w14:paraId="67E9CD7C" w14:textId="77777777" w:rsidR="00B80043" w:rsidRPr="002855A6" w:rsidRDefault="00B80043" w:rsidP="00E51D68">
            <w:pPr>
              <w:rPr>
                <w:rFonts w:ascii="Times New Roman" w:hAnsi="Times New Roman" w:cs="Times New Roman"/>
                <w:sz w:val="16"/>
                <w:szCs w:val="16"/>
              </w:rPr>
            </w:pPr>
          </w:p>
        </w:tc>
        <w:tc>
          <w:tcPr>
            <w:tcW w:w="1456" w:type="dxa"/>
            <w:tcBorders>
              <w:top w:val="single" w:sz="4" w:space="0" w:color="auto"/>
              <w:left w:val="nil"/>
              <w:bottom w:val="single" w:sz="4" w:space="0" w:color="auto"/>
              <w:right w:val="single" w:sz="4" w:space="0" w:color="auto"/>
            </w:tcBorders>
            <w:shd w:val="clear" w:color="auto" w:fill="auto"/>
          </w:tcPr>
          <w:p w14:paraId="0F7CFC0B" w14:textId="77777777" w:rsidR="00B80043" w:rsidRPr="002855A6" w:rsidRDefault="00B80043" w:rsidP="00E51D68">
            <w:pPr>
              <w:rPr>
                <w:rFonts w:ascii="Times New Roman" w:hAnsi="Times New Roman" w:cs="Times New Roman"/>
                <w:color w:val="9C0006"/>
                <w:sz w:val="16"/>
                <w:szCs w:val="16"/>
              </w:rPr>
            </w:pPr>
            <w:r w:rsidRPr="002855A6">
              <w:rPr>
                <w:rFonts w:ascii="Times New Roman" w:hAnsi="Times New Roman" w:cs="Times New Roman"/>
                <w:color w:val="9C0006"/>
                <w:sz w:val="16"/>
                <w:szCs w:val="16"/>
              </w:rPr>
              <w:t> </w:t>
            </w:r>
          </w:p>
        </w:tc>
      </w:tr>
      <w:tr w:rsidR="00B80043" w:rsidRPr="002855A6" w14:paraId="56B6F457" w14:textId="77777777" w:rsidTr="00E51D68">
        <w:tc>
          <w:tcPr>
            <w:tcW w:w="1550" w:type="dxa"/>
            <w:shd w:val="clear" w:color="auto" w:fill="auto"/>
          </w:tcPr>
          <w:p w14:paraId="077379B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Lao People's Democratic Republic</w:t>
            </w:r>
          </w:p>
        </w:tc>
        <w:tc>
          <w:tcPr>
            <w:tcW w:w="981" w:type="dxa"/>
            <w:shd w:val="clear" w:color="auto" w:fill="auto"/>
          </w:tcPr>
          <w:p w14:paraId="7410619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2007</w:t>
            </w:r>
          </w:p>
        </w:tc>
        <w:tc>
          <w:tcPr>
            <w:tcW w:w="3941" w:type="dxa"/>
            <w:shd w:val="clear" w:color="auto" w:fill="auto"/>
          </w:tcPr>
          <w:p w14:paraId="337C424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A new emphasis is to be given to road safety through the establishment of a Counicl and Committee for Road Safety to be supported bu a newle developed Road Traffic Safety Fund (World Bank report 2007)</w:t>
            </w:r>
            <w:r w:rsidRPr="002855A6">
              <w:rPr>
                <w:rFonts w:ascii="Times New Roman" w:hAnsi="Times New Roman" w:cs="Times New Roman"/>
                <w:sz w:val="16"/>
                <w:szCs w:val="16"/>
              </w:rPr>
              <w:br/>
              <w:t>In 2007, the National Road Safety Committee with a supporting secretariat in the Department of Transport was  established as well as the Road Safety Fund.</w:t>
            </w:r>
          </w:p>
        </w:tc>
        <w:tc>
          <w:tcPr>
            <w:tcW w:w="1134" w:type="dxa"/>
            <w:shd w:val="clear" w:color="auto" w:fill="auto"/>
          </w:tcPr>
          <w:p w14:paraId="4107A3F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Bank, Paving the Road For Better Capacity. Prepared by Ken Gwilliams, June 2007. The World Bank Lao PDR Country Office Patouxay Nehru Road</w:t>
            </w:r>
          </w:p>
        </w:tc>
        <w:tc>
          <w:tcPr>
            <w:tcW w:w="1456" w:type="dxa"/>
            <w:tcBorders>
              <w:top w:val="single" w:sz="4" w:space="0" w:color="auto"/>
              <w:left w:val="nil"/>
              <w:bottom w:val="single" w:sz="4" w:space="0" w:color="auto"/>
              <w:right w:val="single" w:sz="4" w:space="0" w:color="auto"/>
            </w:tcBorders>
            <w:shd w:val="clear" w:color="auto" w:fill="auto"/>
          </w:tcPr>
          <w:p w14:paraId="5D2B06F6" w14:textId="77777777" w:rsidR="00B80043" w:rsidRPr="002855A6" w:rsidRDefault="0027335F" w:rsidP="00E51D68">
            <w:pPr>
              <w:rPr>
                <w:rFonts w:ascii="Times New Roman" w:hAnsi="Times New Roman" w:cs="Times New Roman"/>
                <w:color w:val="0000FF"/>
                <w:sz w:val="16"/>
                <w:szCs w:val="16"/>
                <w:u w:val="single"/>
              </w:rPr>
            </w:pPr>
            <w:hyperlink r:id="rId81" w:history="1">
              <w:r w:rsidR="00B80043" w:rsidRPr="002855A6">
                <w:rPr>
                  <w:rFonts w:ascii="Times New Roman" w:hAnsi="Times New Roman" w:cs="Times New Roman"/>
                  <w:color w:val="0000FF"/>
                  <w:sz w:val="16"/>
                  <w:szCs w:val="16"/>
                  <w:u w:val="single"/>
                </w:rPr>
                <w:t>http://siteresources.worldbank.org/INTLAOPRD/Resources/293582-1218682481138/paving_the_road_for_better_capacity_in_lao_pdr.pdf</w:t>
              </w:r>
              <w:r w:rsidR="00B80043" w:rsidRPr="002855A6">
                <w:rPr>
                  <w:rFonts w:ascii="Times New Roman" w:hAnsi="Times New Roman" w:cs="Times New Roman"/>
                  <w:color w:val="0000FF"/>
                  <w:sz w:val="16"/>
                  <w:szCs w:val="16"/>
                  <w:u w:val="single"/>
                </w:rPr>
                <w:br/>
                <w:t>http://www.gms-cbta.org/uploads/resources/15/attachment/transport-assessment-Lao.pdf</w:t>
              </w:r>
            </w:hyperlink>
          </w:p>
        </w:tc>
      </w:tr>
      <w:tr w:rsidR="00B80043" w:rsidRPr="002855A6" w14:paraId="304591FF" w14:textId="77777777" w:rsidTr="00E51D68">
        <w:tc>
          <w:tcPr>
            <w:tcW w:w="1550" w:type="dxa"/>
            <w:shd w:val="clear" w:color="auto" w:fill="auto"/>
          </w:tcPr>
          <w:p w14:paraId="43C899C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Latvia</w:t>
            </w:r>
          </w:p>
        </w:tc>
        <w:tc>
          <w:tcPr>
            <w:tcW w:w="981" w:type="dxa"/>
            <w:shd w:val="clear" w:color="auto" w:fill="auto"/>
          </w:tcPr>
          <w:p w14:paraId="01C1326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1991</w:t>
            </w:r>
          </w:p>
        </w:tc>
        <w:tc>
          <w:tcPr>
            <w:tcW w:w="3941" w:type="dxa"/>
            <w:shd w:val="clear" w:color="auto" w:fill="auto"/>
          </w:tcPr>
          <w:p w14:paraId="6BB7669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CSDD celebrated its 20th anniversary in November 2011. The company was established soon after the regaining of independence of Latvia. First years were quite difficult as </w:t>
            </w:r>
            <w:r w:rsidRPr="002855A6">
              <w:rPr>
                <w:rFonts w:ascii="Times New Roman" w:hAnsi="Times New Roman" w:cs="Times New Roman"/>
                <w:sz w:val="16"/>
                <w:szCs w:val="16"/>
              </w:rPr>
              <w:lastRenderedPageBreak/>
              <w:t>providing of many services had to be established in a short time and number of urgent road traffic safety issues had to be solved. However, the company has been founded on values and principles which ensured success up to now, and, we are certain, will ensure it in the future. CSDD has become modern, socially responsible company which is open to new technologies, innovations, and is client and society oriented.</w:t>
            </w:r>
          </w:p>
        </w:tc>
        <w:tc>
          <w:tcPr>
            <w:tcW w:w="1134" w:type="dxa"/>
            <w:shd w:val="clear" w:color="auto" w:fill="auto"/>
          </w:tcPr>
          <w:p w14:paraId="75E7B28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 xml:space="preserve">Government of Latvia, Road Traffic </w:t>
            </w:r>
            <w:r w:rsidRPr="002855A6">
              <w:rPr>
                <w:rFonts w:ascii="Times New Roman" w:hAnsi="Times New Roman" w:cs="Times New Roman"/>
                <w:sz w:val="16"/>
                <w:szCs w:val="16"/>
              </w:rPr>
              <w:lastRenderedPageBreak/>
              <w:t xml:space="preserve">Safety Directorate (Latvian abbreviation – CSDD), About </w:t>
            </w:r>
          </w:p>
        </w:tc>
        <w:tc>
          <w:tcPr>
            <w:tcW w:w="1456" w:type="dxa"/>
            <w:tcBorders>
              <w:top w:val="single" w:sz="4" w:space="0" w:color="auto"/>
              <w:left w:val="nil"/>
              <w:bottom w:val="single" w:sz="4" w:space="0" w:color="auto"/>
              <w:right w:val="single" w:sz="4" w:space="0" w:color="auto"/>
            </w:tcBorders>
            <w:shd w:val="clear" w:color="auto" w:fill="auto"/>
          </w:tcPr>
          <w:p w14:paraId="54B7F52D" w14:textId="77777777" w:rsidR="00B80043" w:rsidRPr="002855A6" w:rsidRDefault="0027335F" w:rsidP="00E51D68">
            <w:pPr>
              <w:rPr>
                <w:rFonts w:ascii="Times New Roman" w:hAnsi="Times New Roman" w:cs="Times New Roman"/>
                <w:color w:val="0000FF"/>
                <w:sz w:val="16"/>
                <w:szCs w:val="16"/>
                <w:u w:val="single"/>
              </w:rPr>
            </w:pPr>
            <w:hyperlink r:id="rId82" w:history="1">
              <w:r w:rsidR="00B80043" w:rsidRPr="002855A6">
                <w:rPr>
                  <w:rFonts w:ascii="Times New Roman" w:hAnsi="Times New Roman" w:cs="Times New Roman"/>
                  <w:color w:val="0000FF"/>
                  <w:sz w:val="16"/>
                  <w:szCs w:val="16"/>
                  <w:u w:val="single"/>
                </w:rPr>
                <w:t>http://www.csdd.lv/eng/about_csdd/</w:t>
              </w:r>
            </w:hyperlink>
          </w:p>
        </w:tc>
      </w:tr>
      <w:tr w:rsidR="00B80043" w:rsidRPr="002855A6" w14:paraId="0ED38913" w14:textId="77777777" w:rsidTr="00E51D68">
        <w:tc>
          <w:tcPr>
            <w:tcW w:w="1550" w:type="dxa"/>
            <w:shd w:val="clear" w:color="auto" w:fill="auto"/>
          </w:tcPr>
          <w:p w14:paraId="77FEA48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Lebanon</w:t>
            </w:r>
          </w:p>
        </w:tc>
        <w:tc>
          <w:tcPr>
            <w:tcW w:w="981" w:type="dxa"/>
            <w:shd w:val="clear" w:color="auto" w:fill="auto"/>
          </w:tcPr>
          <w:p w14:paraId="7EFA8E0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6D28A62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 lead agency</w:t>
            </w:r>
          </w:p>
        </w:tc>
        <w:tc>
          <w:tcPr>
            <w:tcW w:w="1134" w:type="dxa"/>
            <w:shd w:val="clear" w:color="auto" w:fill="auto"/>
          </w:tcPr>
          <w:p w14:paraId="4B7ACB6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40DA3943" w14:textId="77777777" w:rsidR="00B80043" w:rsidRPr="002855A6" w:rsidRDefault="00B80043" w:rsidP="00E51D68">
            <w:pPr>
              <w:rPr>
                <w:rFonts w:ascii="Times New Roman" w:hAnsi="Times New Roman" w:cs="Times New Roman"/>
                <w:color w:val="000000"/>
                <w:sz w:val="16"/>
                <w:szCs w:val="16"/>
              </w:rPr>
            </w:pPr>
            <w:r w:rsidRPr="002855A6">
              <w:rPr>
                <w:rFonts w:ascii="Times New Roman" w:hAnsi="Times New Roman" w:cs="Times New Roman"/>
                <w:color w:val="000000"/>
                <w:sz w:val="16"/>
                <w:szCs w:val="16"/>
              </w:rPr>
              <w:t> </w:t>
            </w:r>
          </w:p>
        </w:tc>
      </w:tr>
      <w:tr w:rsidR="00B80043" w:rsidRPr="002855A6" w14:paraId="696AFC87" w14:textId="77777777" w:rsidTr="00E51D68">
        <w:tc>
          <w:tcPr>
            <w:tcW w:w="1550" w:type="dxa"/>
            <w:shd w:val="clear" w:color="auto" w:fill="auto"/>
          </w:tcPr>
          <w:p w14:paraId="643E473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Lesotho</w:t>
            </w:r>
          </w:p>
        </w:tc>
        <w:tc>
          <w:tcPr>
            <w:tcW w:w="981" w:type="dxa"/>
            <w:shd w:val="clear" w:color="auto" w:fill="auto"/>
          </w:tcPr>
          <w:p w14:paraId="443DD98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2003</w:t>
            </w:r>
          </w:p>
        </w:tc>
        <w:tc>
          <w:tcPr>
            <w:tcW w:w="3941" w:type="dxa"/>
            <w:shd w:val="clear" w:color="auto" w:fill="auto"/>
          </w:tcPr>
          <w:p w14:paraId="13CDCDE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The department which was formed in 2003 is responsible for coordination of activities concerning road safety. The main objective of the department is to reduce the rapid increase in road accidents and to create public and political awareness, and improve institutional capacity and knowledge of road safety interventions.</w:t>
            </w:r>
          </w:p>
        </w:tc>
        <w:tc>
          <w:tcPr>
            <w:tcW w:w="1134" w:type="dxa"/>
            <w:shd w:val="clear" w:color="auto" w:fill="auto"/>
          </w:tcPr>
          <w:p w14:paraId="5960FEE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Government of Lesotho, Ministry of Public Works and Transport, Road Safety Department, Available at http://www.gov.ls/mopwt/mptweb/departments/road_safety.php Accessed June 27, 2014</w:t>
            </w:r>
          </w:p>
        </w:tc>
        <w:tc>
          <w:tcPr>
            <w:tcW w:w="1456" w:type="dxa"/>
            <w:tcBorders>
              <w:top w:val="single" w:sz="4" w:space="0" w:color="auto"/>
              <w:left w:val="nil"/>
              <w:bottom w:val="single" w:sz="4" w:space="0" w:color="auto"/>
              <w:right w:val="single" w:sz="4" w:space="0" w:color="auto"/>
            </w:tcBorders>
            <w:shd w:val="clear" w:color="auto" w:fill="auto"/>
          </w:tcPr>
          <w:p w14:paraId="79205BB4" w14:textId="77777777" w:rsidR="00B80043" w:rsidRPr="002855A6" w:rsidRDefault="0027335F" w:rsidP="00E51D68">
            <w:pPr>
              <w:rPr>
                <w:rFonts w:ascii="Times New Roman" w:hAnsi="Times New Roman" w:cs="Times New Roman"/>
                <w:color w:val="0000FF"/>
                <w:sz w:val="16"/>
                <w:szCs w:val="16"/>
                <w:u w:val="single"/>
              </w:rPr>
            </w:pPr>
            <w:hyperlink r:id="rId83" w:history="1">
              <w:r w:rsidR="00B80043" w:rsidRPr="002855A6">
                <w:rPr>
                  <w:rFonts w:ascii="Times New Roman" w:hAnsi="Times New Roman" w:cs="Times New Roman"/>
                  <w:color w:val="0000FF"/>
                  <w:sz w:val="16"/>
                  <w:szCs w:val="16"/>
                  <w:u w:val="single"/>
                </w:rPr>
                <w:t>http://www.gov.ls/mopwt/mptweb/departments/road_safety.php</w:t>
              </w:r>
            </w:hyperlink>
          </w:p>
        </w:tc>
      </w:tr>
      <w:tr w:rsidR="00B80043" w:rsidRPr="002855A6" w14:paraId="2DFA230A" w14:textId="77777777" w:rsidTr="00E51D68">
        <w:tc>
          <w:tcPr>
            <w:tcW w:w="1550" w:type="dxa"/>
            <w:shd w:val="clear" w:color="auto" w:fill="auto"/>
          </w:tcPr>
          <w:p w14:paraId="4866B5D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Liberia</w:t>
            </w:r>
          </w:p>
        </w:tc>
        <w:tc>
          <w:tcPr>
            <w:tcW w:w="981" w:type="dxa"/>
            <w:shd w:val="clear" w:color="auto" w:fill="auto"/>
          </w:tcPr>
          <w:p w14:paraId="275BAB9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 No </w:t>
            </w:r>
          </w:p>
        </w:tc>
        <w:tc>
          <w:tcPr>
            <w:tcW w:w="3941" w:type="dxa"/>
            <w:shd w:val="clear" w:color="auto" w:fill="auto"/>
          </w:tcPr>
          <w:p w14:paraId="02D189B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 lead agency</w:t>
            </w:r>
          </w:p>
        </w:tc>
        <w:tc>
          <w:tcPr>
            <w:tcW w:w="1134" w:type="dxa"/>
            <w:shd w:val="clear" w:color="auto" w:fill="auto"/>
          </w:tcPr>
          <w:p w14:paraId="3B9CA8C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04042488" w14:textId="77777777" w:rsidR="00B80043" w:rsidRPr="002855A6" w:rsidRDefault="00B80043" w:rsidP="00E51D68">
            <w:pPr>
              <w:rPr>
                <w:rFonts w:ascii="Times New Roman" w:hAnsi="Times New Roman" w:cs="Times New Roman"/>
                <w:color w:val="000000"/>
                <w:sz w:val="16"/>
                <w:szCs w:val="16"/>
              </w:rPr>
            </w:pPr>
            <w:r w:rsidRPr="002855A6">
              <w:rPr>
                <w:rFonts w:ascii="Times New Roman" w:hAnsi="Times New Roman" w:cs="Times New Roman"/>
                <w:color w:val="000000"/>
                <w:sz w:val="16"/>
                <w:szCs w:val="16"/>
              </w:rPr>
              <w:t> </w:t>
            </w:r>
          </w:p>
        </w:tc>
      </w:tr>
      <w:tr w:rsidR="00B80043" w:rsidRPr="002855A6" w14:paraId="3125B43C" w14:textId="77777777" w:rsidTr="00E51D68">
        <w:tc>
          <w:tcPr>
            <w:tcW w:w="1550" w:type="dxa"/>
            <w:shd w:val="clear" w:color="auto" w:fill="auto"/>
          </w:tcPr>
          <w:p w14:paraId="701F01D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Lithuania</w:t>
            </w:r>
          </w:p>
        </w:tc>
        <w:tc>
          <w:tcPr>
            <w:tcW w:w="981" w:type="dxa"/>
            <w:shd w:val="clear" w:color="auto" w:fill="auto"/>
          </w:tcPr>
          <w:p w14:paraId="70973CD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2000</w:t>
            </w:r>
          </w:p>
        </w:tc>
        <w:tc>
          <w:tcPr>
            <w:tcW w:w="3941" w:type="dxa"/>
            <w:shd w:val="clear" w:color="auto" w:fill="auto"/>
          </w:tcPr>
          <w:p w14:paraId="7506284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1.The Government shall form the State policy in the sphere of safeguarding of traffic safety. The Commission of Traffic Safety (hereinafter, Commission) operating continuously, shall control the implementation of this policy.</w:t>
            </w:r>
            <w:r w:rsidRPr="002855A6">
              <w:rPr>
                <w:rFonts w:ascii="Times New Roman" w:hAnsi="Times New Roman" w:cs="Times New Roman"/>
                <w:sz w:val="16"/>
                <w:szCs w:val="16"/>
              </w:rPr>
              <w:br/>
            </w:r>
            <w:r w:rsidRPr="002855A6">
              <w:rPr>
                <w:rFonts w:ascii="Times New Roman" w:hAnsi="Times New Roman" w:cs="Times New Roman"/>
                <w:sz w:val="16"/>
                <w:szCs w:val="16"/>
              </w:rPr>
              <w:br/>
              <w:t>2.The Government shall establish a Commission comprised of the entities of State administration and municipal administration, and representatives of non-government organisations and approve its regulations and the State programme of traffic safety. When necessary, other natural persons or legal persons and representatives of enterprises not having the rights of a legal person, may also be included in this Commission.</w:t>
            </w:r>
          </w:p>
        </w:tc>
        <w:tc>
          <w:tcPr>
            <w:tcW w:w="1134" w:type="dxa"/>
            <w:shd w:val="clear" w:color="auto" w:fill="auto"/>
          </w:tcPr>
          <w:p w14:paraId="0843DE6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Government of Lithuania, Law on Road Traffic Safety. October 12, 2000. No. VIII – 2043</w:t>
            </w:r>
          </w:p>
        </w:tc>
        <w:tc>
          <w:tcPr>
            <w:tcW w:w="1456" w:type="dxa"/>
            <w:tcBorders>
              <w:top w:val="single" w:sz="4" w:space="0" w:color="auto"/>
              <w:left w:val="nil"/>
              <w:bottom w:val="single" w:sz="4" w:space="0" w:color="auto"/>
              <w:right w:val="single" w:sz="4" w:space="0" w:color="auto"/>
            </w:tcBorders>
            <w:shd w:val="clear" w:color="auto" w:fill="auto"/>
          </w:tcPr>
          <w:p w14:paraId="2EB6AD5E" w14:textId="77777777" w:rsidR="00B80043" w:rsidRPr="002855A6" w:rsidRDefault="0027335F" w:rsidP="00E51D68">
            <w:pPr>
              <w:rPr>
                <w:rFonts w:ascii="Times New Roman" w:hAnsi="Times New Roman" w:cs="Times New Roman"/>
                <w:color w:val="0000FF"/>
                <w:sz w:val="16"/>
                <w:szCs w:val="16"/>
                <w:u w:val="single"/>
              </w:rPr>
            </w:pPr>
            <w:hyperlink r:id="rId84" w:anchor="c2ia1i" w:history="1">
              <w:r w:rsidR="00B80043" w:rsidRPr="002855A6">
                <w:rPr>
                  <w:rFonts w:ascii="Times New Roman" w:hAnsi="Times New Roman" w:cs="Times New Roman"/>
                  <w:color w:val="0000FF"/>
                  <w:sz w:val="16"/>
                  <w:szCs w:val="16"/>
                  <w:u w:val="single"/>
                </w:rPr>
                <w:t>http://policy.mofcom.gov.cn/GlobalLaw/english/flaw!fetch.action?id=4A20A7B5-55B8-425A-8FD1-5EDDB71BF177&amp;pager.pageNo=1#c2ia1i</w:t>
              </w:r>
            </w:hyperlink>
          </w:p>
        </w:tc>
      </w:tr>
      <w:tr w:rsidR="00B80043" w:rsidRPr="002855A6" w14:paraId="05CE4E2C" w14:textId="77777777" w:rsidTr="00E51D68">
        <w:tc>
          <w:tcPr>
            <w:tcW w:w="1550" w:type="dxa"/>
            <w:shd w:val="clear" w:color="auto" w:fill="auto"/>
          </w:tcPr>
          <w:p w14:paraId="0E80276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Luxembourg</w:t>
            </w:r>
          </w:p>
        </w:tc>
        <w:tc>
          <w:tcPr>
            <w:tcW w:w="981" w:type="dxa"/>
            <w:shd w:val="clear" w:color="auto" w:fill="auto"/>
          </w:tcPr>
          <w:p w14:paraId="657490C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43E4086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The Ministry of Sustainable Development and Infrastructure (Department of Transport):  overall responsibility for road safety</w:t>
            </w:r>
          </w:p>
        </w:tc>
        <w:tc>
          <w:tcPr>
            <w:tcW w:w="1134" w:type="dxa"/>
            <w:shd w:val="clear" w:color="auto" w:fill="auto"/>
          </w:tcPr>
          <w:p w14:paraId="1E22270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European Commission. Transport. Road Safety Country Overview-Luxembourg. Available at </w:t>
            </w:r>
            <w:r w:rsidRPr="002855A6">
              <w:rPr>
                <w:rFonts w:ascii="Times New Roman" w:hAnsi="Times New Roman" w:cs="Times New Roman"/>
                <w:sz w:val="16"/>
                <w:szCs w:val="16"/>
              </w:rPr>
              <w:lastRenderedPageBreak/>
              <w:t>http://safetyknowsys.swov.nl/Countries/Country_overviews/DaCoTA%20country%20overview_LU_def.pdf Accessed June 27 2014</w:t>
            </w:r>
          </w:p>
        </w:tc>
        <w:tc>
          <w:tcPr>
            <w:tcW w:w="1456" w:type="dxa"/>
            <w:tcBorders>
              <w:top w:val="single" w:sz="4" w:space="0" w:color="auto"/>
              <w:left w:val="nil"/>
              <w:bottom w:val="single" w:sz="4" w:space="0" w:color="auto"/>
              <w:right w:val="single" w:sz="4" w:space="0" w:color="auto"/>
            </w:tcBorders>
            <w:shd w:val="clear" w:color="auto" w:fill="auto"/>
          </w:tcPr>
          <w:p w14:paraId="1F406E25" w14:textId="77777777" w:rsidR="00B80043" w:rsidRPr="002855A6" w:rsidRDefault="0027335F" w:rsidP="00E51D68">
            <w:pPr>
              <w:rPr>
                <w:rFonts w:ascii="Times New Roman" w:hAnsi="Times New Roman" w:cs="Times New Roman"/>
                <w:color w:val="0000FF"/>
                <w:sz w:val="16"/>
                <w:szCs w:val="16"/>
                <w:u w:val="single"/>
              </w:rPr>
            </w:pPr>
            <w:hyperlink r:id="rId85" w:history="1">
              <w:r w:rsidR="00B80043" w:rsidRPr="002855A6">
                <w:rPr>
                  <w:rFonts w:ascii="Times New Roman" w:hAnsi="Times New Roman" w:cs="Times New Roman"/>
                  <w:color w:val="0000FF"/>
                  <w:sz w:val="16"/>
                  <w:szCs w:val="16"/>
                  <w:u w:val="single"/>
                </w:rPr>
                <w:t>http://safetyknowsys.swov.nl/Countries/Country_overviews/DaCoTA%20country%20overview_LU_def.pdf</w:t>
              </w:r>
            </w:hyperlink>
          </w:p>
        </w:tc>
      </w:tr>
      <w:tr w:rsidR="00B80043" w:rsidRPr="00551563" w14:paraId="105D1740" w14:textId="77777777" w:rsidTr="00E51D68">
        <w:tc>
          <w:tcPr>
            <w:tcW w:w="1550" w:type="dxa"/>
            <w:shd w:val="clear" w:color="auto" w:fill="auto"/>
          </w:tcPr>
          <w:p w14:paraId="5699A17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Madagascar</w:t>
            </w:r>
          </w:p>
        </w:tc>
        <w:tc>
          <w:tcPr>
            <w:tcW w:w="981" w:type="dxa"/>
            <w:shd w:val="clear" w:color="auto" w:fill="auto"/>
          </w:tcPr>
          <w:p w14:paraId="5ED3FD8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2010 or 2013</w:t>
            </w:r>
          </w:p>
        </w:tc>
        <w:tc>
          <w:tcPr>
            <w:tcW w:w="3941" w:type="dxa"/>
            <w:shd w:val="clear" w:color="auto" w:fill="auto"/>
          </w:tcPr>
          <w:p w14:paraId="05B2708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lang w:val="fr-CA"/>
              </w:rPr>
              <w:t>In 1999 the law LOI N° 98-026 states that Les dispositions relatives à la sécurité routière, à la police générale de la route et au contrôle de l’intégrité de l’emprise d’une route provinciale et communale sont prises dans des textes réglementaires.</w:t>
            </w:r>
            <w:r w:rsidRPr="002855A6">
              <w:rPr>
                <w:rFonts w:ascii="Times New Roman" w:hAnsi="Times New Roman" w:cs="Times New Roman"/>
                <w:sz w:val="16"/>
                <w:szCs w:val="16"/>
                <w:lang w:val="fr-CA"/>
              </w:rPr>
              <w:br/>
            </w:r>
            <w:r w:rsidRPr="002855A6">
              <w:rPr>
                <w:rFonts w:ascii="Times New Roman" w:hAnsi="Times New Roman" w:cs="Times New Roman"/>
                <w:sz w:val="16"/>
                <w:szCs w:val="16"/>
              </w:rPr>
              <w:t>2009 Lead agency No</w:t>
            </w:r>
          </w:p>
        </w:tc>
        <w:tc>
          <w:tcPr>
            <w:tcW w:w="1134" w:type="dxa"/>
            <w:shd w:val="clear" w:color="auto" w:fill="auto"/>
          </w:tcPr>
          <w:p w14:paraId="299392E8" w14:textId="77777777" w:rsidR="00B80043" w:rsidRPr="002855A6" w:rsidRDefault="00B80043" w:rsidP="00E51D68">
            <w:pPr>
              <w:rPr>
                <w:rFonts w:ascii="Times New Roman" w:hAnsi="Times New Roman" w:cs="Times New Roman"/>
                <w:sz w:val="16"/>
                <w:szCs w:val="16"/>
                <w:lang w:val="fr-CA"/>
              </w:rPr>
            </w:pPr>
            <w:r w:rsidRPr="002855A6">
              <w:rPr>
                <w:rFonts w:ascii="Times New Roman" w:hAnsi="Times New Roman" w:cs="Times New Roman"/>
                <w:sz w:val="16"/>
                <w:szCs w:val="16"/>
              </w:rPr>
              <w:t xml:space="preserve">World Health Organization. WHO global status report on road safety 2013: supporting a decade of action. </w:t>
            </w:r>
            <w:r w:rsidRPr="002855A6">
              <w:rPr>
                <w:rFonts w:ascii="Times New Roman" w:hAnsi="Times New Roman" w:cs="Times New Roman"/>
                <w:sz w:val="16"/>
                <w:szCs w:val="16"/>
                <w:lang w:val="fr-CA"/>
              </w:rPr>
              <w:t>World Health Organization, 2013.</w:t>
            </w:r>
            <w:r w:rsidRPr="002855A6">
              <w:rPr>
                <w:rFonts w:ascii="Times New Roman" w:hAnsi="Times New Roman" w:cs="Times New Roman"/>
                <w:sz w:val="16"/>
                <w:szCs w:val="16"/>
                <w:lang w:val="fr-CA"/>
              </w:rPr>
              <w:br/>
              <w:t xml:space="preserve">Government du Madagascar Loi n° 98-026 du 20 janvier 1999 portant refonte de la Charte routière </w:t>
            </w:r>
          </w:p>
        </w:tc>
        <w:tc>
          <w:tcPr>
            <w:tcW w:w="1456" w:type="dxa"/>
            <w:tcBorders>
              <w:top w:val="single" w:sz="4" w:space="0" w:color="auto"/>
              <w:left w:val="nil"/>
              <w:bottom w:val="single" w:sz="4" w:space="0" w:color="auto"/>
              <w:right w:val="single" w:sz="4" w:space="0" w:color="auto"/>
            </w:tcBorders>
            <w:shd w:val="clear" w:color="auto" w:fill="auto"/>
          </w:tcPr>
          <w:p w14:paraId="1D779A09" w14:textId="77777777" w:rsidR="00B80043" w:rsidRPr="002855A6" w:rsidRDefault="0027335F" w:rsidP="00E51D68">
            <w:pPr>
              <w:rPr>
                <w:rFonts w:ascii="Times New Roman" w:hAnsi="Times New Roman" w:cs="Times New Roman"/>
                <w:color w:val="0000FF"/>
                <w:sz w:val="16"/>
                <w:szCs w:val="16"/>
                <w:u w:val="single"/>
                <w:lang w:val="fr-CA"/>
              </w:rPr>
            </w:pPr>
            <w:hyperlink r:id="rId86" w:history="1">
              <w:r w:rsidR="00B80043" w:rsidRPr="002855A6">
                <w:rPr>
                  <w:rFonts w:ascii="Times New Roman" w:hAnsi="Times New Roman" w:cs="Times New Roman"/>
                  <w:color w:val="0000FF"/>
                  <w:sz w:val="16"/>
                  <w:szCs w:val="16"/>
                  <w:u w:val="single"/>
                  <w:lang w:val="fr-CA"/>
                </w:rPr>
                <w:t>http://www.who.int/violence_injury_prevention/road_safety_status/2013/country_profiles/madagascar.pdf?ua=1</w:t>
              </w:r>
              <w:r w:rsidR="00B80043" w:rsidRPr="002855A6">
                <w:rPr>
                  <w:rFonts w:ascii="Times New Roman" w:hAnsi="Times New Roman" w:cs="Times New Roman"/>
                  <w:color w:val="0000FF"/>
                  <w:sz w:val="16"/>
                  <w:szCs w:val="16"/>
                  <w:u w:val="single"/>
                  <w:lang w:val="fr-CA"/>
                </w:rPr>
                <w:br/>
                <w:t>http://www.justice.gov.mg/wp-content/uploads/textes/1TEXTES%20NATIONAUX/DROIT%20PUBLIC/Transports/ttf/L98-026.pdf</w:t>
              </w:r>
            </w:hyperlink>
          </w:p>
        </w:tc>
      </w:tr>
      <w:tr w:rsidR="00B80043" w:rsidRPr="002855A6" w14:paraId="06E8D53F" w14:textId="77777777" w:rsidTr="00E51D68">
        <w:tc>
          <w:tcPr>
            <w:tcW w:w="1550" w:type="dxa"/>
            <w:shd w:val="clear" w:color="auto" w:fill="auto"/>
          </w:tcPr>
          <w:p w14:paraId="5E51ACC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Malawi</w:t>
            </w:r>
          </w:p>
        </w:tc>
        <w:tc>
          <w:tcPr>
            <w:tcW w:w="981" w:type="dxa"/>
            <w:shd w:val="clear" w:color="auto" w:fill="auto"/>
          </w:tcPr>
          <w:p w14:paraId="7E5DD61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1978</w:t>
            </w:r>
          </w:p>
        </w:tc>
        <w:tc>
          <w:tcPr>
            <w:tcW w:w="3941" w:type="dxa"/>
            <w:shd w:val="clear" w:color="auto" w:fill="auto"/>
          </w:tcPr>
          <w:p w14:paraId="70EADFA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The National Road Safety Council of Malawi was established by an Act of Parliament on 15th September, 1978 under Chapter 69.09 of the Laws of Malawi. The mandate of the Council is to promote road safety in Malawi, to promote and provide financial support for research in the field of road safety and report to the Minister of Transport on all road safety issues. The Council undertakes the dissemination of road safety publicity materials and education to all road user groups in Malawi in a bid to reduce road traffic accidents.</w:t>
            </w:r>
          </w:p>
        </w:tc>
        <w:tc>
          <w:tcPr>
            <w:tcW w:w="1134" w:type="dxa"/>
            <w:shd w:val="clear" w:color="auto" w:fill="auto"/>
          </w:tcPr>
          <w:p w14:paraId="7D923B5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Automobile Club of Malawi, National Road Safety Council of Malawi.  </w:t>
            </w:r>
          </w:p>
        </w:tc>
        <w:tc>
          <w:tcPr>
            <w:tcW w:w="1456" w:type="dxa"/>
            <w:tcBorders>
              <w:top w:val="single" w:sz="4" w:space="0" w:color="auto"/>
              <w:left w:val="nil"/>
              <w:bottom w:val="single" w:sz="4" w:space="0" w:color="auto"/>
              <w:right w:val="single" w:sz="4" w:space="0" w:color="auto"/>
            </w:tcBorders>
            <w:shd w:val="clear" w:color="auto" w:fill="auto"/>
          </w:tcPr>
          <w:p w14:paraId="6DFC662E" w14:textId="77777777" w:rsidR="00B80043" w:rsidRPr="002855A6" w:rsidRDefault="0027335F" w:rsidP="00E51D68">
            <w:pPr>
              <w:rPr>
                <w:rFonts w:ascii="Times New Roman" w:hAnsi="Times New Roman" w:cs="Times New Roman"/>
                <w:color w:val="0000FF"/>
                <w:sz w:val="16"/>
                <w:szCs w:val="16"/>
                <w:u w:val="single"/>
              </w:rPr>
            </w:pPr>
            <w:hyperlink r:id="rId87" w:history="1">
              <w:r w:rsidR="00B80043" w:rsidRPr="002855A6">
                <w:rPr>
                  <w:rFonts w:ascii="Times New Roman" w:hAnsi="Times New Roman" w:cs="Times New Roman"/>
                  <w:color w:val="0000FF"/>
                  <w:sz w:val="16"/>
                  <w:szCs w:val="16"/>
                  <w:u w:val="single"/>
                </w:rPr>
                <w:t>http://www.aamalawi.com/national-road-safety-council-of-malawi.html</w:t>
              </w:r>
            </w:hyperlink>
          </w:p>
        </w:tc>
      </w:tr>
      <w:tr w:rsidR="00B80043" w:rsidRPr="002855A6" w14:paraId="1C19309B" w14:textId="77777777" w:rsidTr="00E51D68">
        <w:tc>
          <w:tcPr>
            <w:tcW w:w="1550" w:type="dxa"/>
            <w:shd w:val="clear" w:color="auto" w:fill="auto"/>
          </w:tcPr>
          <w:p w14:paraId="2D497FF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Malaysia</w:t>
            </w:r>
          </w:p>
        </w:tc>
        <w:tc>
          <w:tcPr>
            <w:tcW w:w="981" w:type="dxa"/>
            <w:shd w:val="clear" w:color="auto" w:fill="auto"/>
          </w:tcPr>
          <w:p w14:paraId="77BF1BC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2004</w:t>
            </w:r>
          </w:p>
        </w:tc>
        <w:tc>
          <w:tcPr>
            <w:tcW w:w="3941" w:type="dxa"/>
            <w:shd w:val="clear" w:color="auto" w:fill="auto"/>
          </w:tcPr>
          <w:p w14:paraId="799923C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JKJR was established on 15 September 2004 as a leader in road safety advocacy to increase the awareness of road users on the importance of road safety and ultimately reduce deaths and injuries caused by road traffic crashes. JKJR is also the Secretariat to the Road Safety Council of Malaysia (NGO).</w:t>
            </w:r>
          </w:p>
        </w:tc>
        <w:tc>
          <w:tcPr>
            <w:tcW w:w="1134" w:type="dxa"/>
            <w:shd w:val="clear" w:color="auto" w:fill="auto"/>
          </w:tcPr>
          <w:p w14:paraId="02FDEFE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Government of Malaysia. Road Safety Department of Malaysia. Background. Available at http://www.jkjr.gov.my/en/mengenai_kami/latarbelakang.html accessed June 27 2014</w:t>
            </w:r>
          </w:p>
        </w:tc>
        <w:tc>
          <w:tcPr>
            <w:tcW w:w="1456" w:type="dxa"/>
            <w:tcBorders>
              <w:top w:val="single" w:sz="4" w:space="0" w:color="auto"/>
              <w:left w:val="nil"/>
              <w:bottom w:val="single" w:sz="4" w:space="0" w:color="auto"/>
              <w:right w:val="single" w:sz="4" w:space="0" w:color="auto"/>
            </w:tcBorders>
            <w:shd w:val="clear" w:color="auto" w:fill="auto"/>
          </w:tcPr>
          <w:p w14:paraId="62E8E800" w14:textId="77777777" w:rsidR="00B80043" w:rsidRPr="002855A6" w:rsidRDefault="0027335F" w:rsidP="00E51D68">
            <w:pPr>
              <w:rPr>
                <w:rFonts w:ascii="Times New Roman" w:hAnsi="Times New Roman" w:cs="Times New Roman"/>
                <w:color w:val="0000FF"/>
                <w:sz w:val="16"/>
                <w:szCs w:val="16"/>
                <w:u w:val="single"/>
              </w:rPr>
            </w:pPr>
            <w:hyperlink r:id="rId88" w:history="1">
              <w:r w:rsidR="00B80043" w:rsidRPr="002855A6">
                <w:rPr>
                  <w:rFonts w:ascii="Times New Roman" w:hAnsi="Times New Roman" w:cs="Times New Roman"/>
                  <w:color w:val="0000FF"/>
                  <w:sz w:val="16"/>
                  <w:szCs w:val="16"/>
                  <w:u w:val="single"/>
                </w:rPr>
                <w:t>http://www.jkjr.gov.my/en/mengenai_kami/latarbelakang.html</w:t>
              </w:r>
            </w:hyperlink>
          </w:p>
        </w:tc>
      </w:tr>
      <w:tr w:rsidR="00B80043" w:rsidRPr="002855A6" w14:paraId="481320F2" w14:textId="77777777" w:rsidTr="00E51D68">
        <w:tc>
          <w:tcPr>
            <w:tcW w:w="1550" w:type="dxa"/>
            <w:shd w:val="clear" w:color="auto" w:fill="auto"/>
          </w:tcPr>
          <w:p w14:paraId="0D6A644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Maldives</w:t>
            </w:r>
          </w:p>
        </w:tc>
        <w:tc>
          <w:tcPr>
            <w:tcW w:w="981" w:type="dxa"/>
            <w:shd w:val="clear" w:color="auto" w:fill="auto"/>
          </w:tcPr>
          <w:p w14:paraId="4596CE7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457A912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In 2009 the Police in 2013 the Transport Authority</w:t>
            </w:r>
          </w:p>
        </w:tc>
        <w:tc>
          <w:tcPr>
            <w:tcW w:w="1134" w:type="dxa"/>
            <w:shd w:val="clear" w:color="auto" w:fill="auto"/>
            <w:vAlign w:val="bottom"/>
          </w:tcPr>
          <w:p w14:paraId="0A205A2C" w14:textId="77777777" w:rsidR="00B80043" w:rsidRPr="002855A6" w:rsidRDefault="00B80043" w:rsidP="00E51D68">
            <w:pPr>
              <w:rPr>
                <w:rFonts w:ascii="Times New Roman" w:hAnsi="Times New Roman" w:cs="Times New Roman"/>
                <w:color w:val="000000"/>
                <w:sz w:val="16"/>
                <w:szCs w:val="16"/>
              </w:rPr>
            </w:pPr>
            <w:r w:rsidRPr="002855A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vAlign w:val="bottom"/>
          </w:tcPr>
          <w:p w14:paraId="162FEFE7" w14:textId="77777777" w:rsidR="00B80043" w:rsidRPr="002855A6" w:rsidRDefault="0027335F" w:rsidP="00E51D68">
            <w:pPr>
              <w:rPr>
                <w:rFonts w:ascii="Times New Roman" w:hAnsi="Times New Roman" w:cs="Times New Roman"/>
                <w:color w:val="000000"/>
                <w:sz w:val="16"/>
                <w:szCs w:val="16"/>
              </w:rPr>
            </w:pPr>
            <w:hyperlink r:id="rId89" w:history="1">
              <w:r w:rsidR="00B80043" w:rsidRPr="002855A6">
                <w:rPr>
                  <w:rFonts w:ascii="Times New Roman" w:hAnsi="Times New Roman" w:cs="Times New Roman"/>
                  <w:color w:val="000000"/>
                  <w:sz w:val="16"/>
                  <w:szCs w:val="16"/>
                  <w:u w:val="single"/>
                </w:rPr>
                <w:t>http://www.who.int/violence_injury_prevention/road_safety_status/country_profiles/maldives.pdf?ua=1</w:t>
              </w:r>
              <w:r w:rsidR="00B80043" w:rsidRPr="002855A6">
                <w:rPr>
                  <w:rFonts w:ascii="Times New Roman" w:hAnsi="Times New Roman" w:cs="Times New Roman"/>
                  <w:color w:val="000000"/>
                  <w:sz w:val="16"/>
                  <w:szCs w:val="16"/>
                </w:rPr>
                <w:br/>
              </w:r>
              <w:r w:rsidR="00B80043" w:rsidRPr="002855A6">
                <w:rPr>
                  <w:rFonts w:ascii="Times New Roman" w:hAnsi="Times New Roman" w:cs="Times New Roman"/>
                  <w:color w:val="000000"/>
                  <w:sz w:val="16"/>
                  <w:szCs w:val="16"/>
                  <w:u w:val="single"/>
                </w:rPr>
                <w:t>http://www.who.int/violence_injury_prevention/road_safety_status/2013/country_profiles/maldives.pdf?ua=1</w:t>
              </w:r>
            </w:hyperlink>
          </w:p>
        </w:tc>
      </w:tr>
      <w:tr w:rsidR="00B80043" w:rsidRPr="00551563" w14:paraId="0A021F02" w14:textId="77777777" w:rsidTr="00E51D68">
        <w:tc>
          <w:tcPr>
            <w:tcW w:w="1550" w:type="dxa"/>
            <w:shd w:val="clear" w:color="auto" w:fill="auto"/>
          </w:tcPr>
          <w:p w14:paraId="20E3CE5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Mali</w:t>
            </w:r>
          </w:p>
        </w:tc>
        <w:tc>
          <w:tcPr>
            <w:tcW w:w="981" w:type="dxa"/>
            <w:shd w:val="clear" w:color="auto" w:fill="auto"/>
          </w:tcPr>
          <w:p w14:paraId="5E6EAA3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2009</w:t>
            </w:r>
          </w:p>
        </w:tc>
        <w:tc>
          <w:tcPr>
            <w:tcW w:w="3941" w:type="dxa"/>
            <w:shd w:val="clear" w:color="auto" w:fill="auto"/>
          </w:tcPr>
          <w:p w14:paraId="5684703F" w14:textId="77777777" w:rsidR="00B80043" w:rsidRPr="002855A6" w:rsidRDefault="00B80043" w:rsidP="00E51D68">
            <w:pPr>
              <w:rPr>
                <w:rFonts w:ascii="Times New Roman" w:hAnsi="Times New Roman" w:cs="Times New Roman"/>
                <w:sz w:val="16"/>
                <w:szCs w:val="16"/>
                <w:lang w:val="fr-CA"/>
              </w:rPr>
            </w:pPr>
            <w:r w:rsidRPr="002855A6">
              <w:rPr>
                <w:rFonts w:ascii="Times New Roman" w:hAnsi="Times New Roman" w:cs="Times New Roman"/>
                <w:sz w:val="16"/>
                <w:szCs w:val="16"/>
                <w:lang w:val="fr-CA"/>
              </w:rPr>
              <w:t xml:space="preserve">ORDONNANCE N009- O CI 3 IP-RM DU ~9 FEV 2009. </w:t>
            </w:r>
            <w:r w:rsidRPr="002855A6">
              <w:rPr>
                <w:rFonts w:ascii="Times New Roman" w:hAnsi="Times New Roman" w:cs="Times New Roman"/>
                <w:sz w:val="16"/>
                <w:szCs w:val="16"/>
                <w:lang w:val="fr-CA"/>
              </w:rPr>
              <w:br/>
              <w:t xml:space="preserve">PORTANT CREATION DE L'AGENCE NATIONALE </w:t>
            </w:r>
            <w:r w:rsidRPr="002855A6">
              <w:rPr>
                <w:rFonts w:ascii="Times New Roman" w:hAnsi="Times New Roman" w:cs="Times New Roman"/>
                <w:sz w:val="16"/>
                <w:szCs w:val="16"/>
                <w:lang w:val="fr-CA"/>
              </w:rPr>
              <w:lastRenderedPageBreak/>
              <w:t xml:space="preserve">DE LA SECURITE </w:t>
            </w:r>
            <w:r w:rsidRPr="002855A6">
              <w:rPr>
                <w:rFonts w:ascii="Times New Roman" w:hAnsi="Times New Roman" w:cs="Times New Roman"/>
                <w:sz w:val="16"/>
                <w:szCs w:val="16"/>
                <w:lang w:val="fr-CA"/>
              </w:rPr>
              <w:br/>
              <w:t>ROUTIERE</w:t>
            </w:r>
            <w:r w:rsidRPr="002855A6">
              <w:rPr>
                <w:rFonts w:ascii="Times New Roman" w:hAnsi="Times New Roman" w:cs="Times New Roman"/>
                <w:sz w:val="16"/>
                <w:szCs w:val="16"/>
                <w:lang w:val="fr-CA"/>
              </w:rPr>
              <w:br/>
              <w:t>Article le': Il est créé un Etablissement Public National à caractèrc Administratif dénonmlé Agence Nationale de la Sécurité Routière, en abrégé ANASER.  Article 2 : L'Agence Nationale de la Sélciirité Routière. a pour mission de promouvoir et  renforcer la sécurité routière et de contribuer à l'amélioration des conditions d'exploitation du réseau routier.</w:t>
            </w:r>
          </w:p>
        </w:tc>
        <w:tc>
          <w:tcPr>
            <w:tcW w:w="1134" w:type="dxa"/>
            <w:shd w:val="clear" w:color="auto" w:fill="auto"/>
          </w:tcPr>
          <w:p w14:paraId="31D2F52F" w14:textId="77777777" w:rsidR="00B80043" w:rsidRPr="002855A6" w:rsidRDefault="00B80043" w:rsidP="00E51D68">
            <w:pPr>
              <w:rPr>
                <w:rFonts w:ascii="Times New Roman" w:hAnsi="Times New Roman" w:cs="Times New Roman"/>
                <w:sz w:val="16"/>
                <w:szCs w:val="16"/>
                <w:lang w:val="fr-CA"/>
              </w:rPr>
            </w:pPr>
            <w:r w:rsidRPr="002855A6">
              <w:rPr>
                <w:rFonts w:ascii="Times New Roman" w:hAnsi="Times New Roman" w:cs="Times New Roman"/>
                <w:sz w:val="16"/>
                <w:szCs w:val="16"/>
                <w:lang w:val="fr-CA"/>
              </w:rPr>
              <w:lastRenderedPageBreak/>
              <w:t xml:space="preserve">Republique du Mali Ordonnace N </w:t>
            </w:r>
            <w:r w:rsidRPr="002855A6">
              <w:rPr>
                <w:rFonts w:ascii="Times New Roman" w:hAnsi="Times New Roman" w:cs="Times New Roman"/>
                <w:sz w:val="16"/>
                <w:szCs w:val="16"/>
                <w:lang w:val="fr-CA"/>
              </w:rPr>
              <w:lastRenderedPageBreak/>
              <w:t>09-003, 9 Fev 2009. Portant Creation de L'agence National de la Securite Routiere</w:t>
            </w:r>
          </w:p>
        </w:tc>
        <w:tc>
          <w:tcPr>
            <w:tcW w:w="1456" w:type="dxa"/>
            <w:tcBorders>
              <w:top w:val="single" w:sz="4" w:space="0" w:color="auto"/>
              <w:left w:val="nil"/>
              <w:bottom w:val="single" w:sz="4" w:space="0" w:color="auto"/>
              <w:right w:val="single" w:sz="4" w:space="0" w:color="auto"/>
            </w:tcBorders>
            <w:shd w:val="clear" w:color="auto" w:fill="auto"/>
          </w:tcPr>
          <w:p w14:paraId="0514CCD1" w14:textId="77777777" w:rsidR="00B80043" w:rsidRPr="002855A6" w:rsidRDefault="0027335F" w:rsidP="00E51D68">
            <w:pPr>
              <w:rPr>
                <w:rFonts w:ascii="Times New Roman" w:hAnsi="Times New Roman" w:cs="Times New Roman"/>
                <w:color w:val="0000FF"/>
                <w:sz w:val="16"/>
                <w:szCs w:val="16"/>
                <w:u w:val="single"/>
                <w:lang w:val="fr-CA"/>
              </w:rPr>
            </w:pPr>
            <w:hyperlink r:id="rId90" w:history="1">
              <w:r w:rsidR="00B80043" w:rsidRPr="002855A6">
                <w:rPr>
                  <w:rFonts w:ascii="Times New Roman" w:hAnsi="Times New Roman" w:cs="Times New Roman"/>
                  <w:color w:val="0000FF"/>
                  <w:sz w:val="16"/>
                  <w:szCs w:val="16"/>
                  <w:u w:val="single"/>
                  <w:lang w:val="fr-CA"/>
                </w:rPr>
                <w:t>http://anasermali.net/index.php/docs-public?download=</w:t>
              </w:r>
              <w:r w:rsidR="00B80043" w:rsidRPr="002855A6">
                <w:rPr>
                  <w:rFonts w:ascii="Times New Roman" w:hAnsi="Times New Roman" w:cs="Times New Roman"/>
                  <w:color w:val="0000FF"/>
                  <w:sz w:val="16"/>
                  <w:szCs w:val="16"/>
                  <w:u w:val="single"/>
                  <w:lang w:val="fr-CA"/>
                </w:rPr>
                <w:lastRenderedPageBreak/>
                <w:t>2:ordonance-n-09-003-du-09-fev-2009-portant-creation-de-l-anaser</w:t>
              </w:r>
            </w:hyperlink>
          </w:p>
        </w:tc>
      </w:tr>
      <w:tr w:rsidR="00B80043" w:rsidRPr="002855A6" w14:paraId="6D16F65C" w14:textId="77777777" w:rsidTr="00E51D68">
        <w:tc>
          <w:tcPr>
            <w:tcW w:w="1550" w:type="dxa"/>
            <w:shd w:val="clear" w:color="auto" w:fill="auto"/>
          </w:tcPr>
          <w:p w14:paraId="0E6C423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Malta</w:t>
            </w:r>
          </w:p>
        </w:tc>
        <w:tc>
          <w:tcPr>
            <w:tcW w:w="981" w:type="dxa"/>
            <w:shd w:val="clear" w:color="auto" w:fill="auto"/>
          </w:tcPr>
          <w:p w14:paraId="6A35953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24AB542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Within its different strategies, Transport Malta has one which is Road Safety, which is subdivided into Road Safety Education, Speed management and Road Safety Ranking</w:t>
            </w:r>
            <w:r w:rsidRPr="002855A6">
              <w:rPr>
                <w:rFonts w:ascii="Times New Roman" w:hAnsi="Times New Roman" w:cs="Times New Roman"/>
                <w:sz w:val="16"/>
                <w:szCs w:val="16"/>
              </w:rPr>
              <w:br/>
              <w:t>"The directive sets out four areas of analysis in relation to existing roads and new roads.  Network Safety Ranking and Road Safety Inspections are targeted at the existing TEN-T road network whilst Road Safety Impact Assessments and Road Safety Audits are targeted at new TEN-T roads."</w:t>
            </w:r>
          </w:p>
        </w:tc>
        <w:tc>
          <w:tcPr>
            <w:tcW w:w="1134" w:type="dxa"/>
            <w:shd w:val="clear" w:color="auto" w:fill="auto"/>
          </w:tcPr>
          <w:p w14:paraId="5BC718F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r w:rsidRPr="002855A6">
              <w:rPr>
                <w:rFonts w:ascii="Times New Roman" w:hAnsi="Times New Roman" w:cs="Times New Roman"/>
                <w:sz w:val="16"/>
                <w:szCs w:val="16"/>
              </w:rPr>
              <w:br/>
              <w:t xml:space="preserve">Transport Malta, Road Safety. </w:t>
            </w:r>
          </w:p>
        </w:tc>
        <w:tc>
          <w:tcPr>
            <w:tcW w:w="1456" w:type="dxa"/>
            <w:tcBorders>
              <w:top w:val="single" w:sz="4" w:space="0" w:color="auto"/>
              <w:left w:val="nil"/>
              <w:bottom w:val="single" w:sz="4" w:space="0" w:color="auto"/>
              <w:right w:val="single" w:sz="4" w:space="0" w:color="auto"/>
            </w:tcBorders>
            <w:shd w:val="clear" w:color="auto" w:fill="auto"/>
          </w:tcPr>
          <w:p w14:paraId="0016285C" w14:textId="77777777" w:rsidR="00B80043" w:rsidRPr="002855A6" w:rsidRDefault="0027335F" w:rsidP="00E51D68">
            <w:pPr>
              <w:rPr>
                <w:rFonts w:ascii="Times New Roman" w:hAnsi="Times New Roman" w:cs="Times New Roman"/>
                <w:color w:val="0000FF"/>
                <w:sz w:val="16"/>
                <w:szCs w:val="16"/>
                <w:u w:val="single"/>
              </w:rPr>
            </w:pPr>
            <w:hyperlink r:id="rId91" w:history="1">
              <w:r w:rsidR="00B80043" w:rsidRPr="002855A6">
                <w:rPr>
                  <w:rFonts w:ascii="Times New Roman" w:hAnsi="Times New Roman" w:cs="Times New Roman"/>
                  <w:color w:val="0000FF"/>
                  <w:sz w:val="16"/>
                  <w:szCs w:val="16"/>
                  <w:u w:val="single"/>
                </w:rPr>
                <w:t>http://www.transport.gov.mt/transport-strategies/road-safety</w:t>
              </w:r>
              <w:r w:rsidR="00B80043" w:rsidRPr="002855A6">
                <w:rPr>
                  <w:rFonts w:ascii="Times New Roman" w:hAnsi="Times New Roman" w:cs="Times New Roman"/>
                  <w:color w:val="0000FF"/>
                  <w:sz w:val="16"/>
                  <w:szCs w:val="16"/>
                  <w:u w:val="single"/>
                </w:rPr>
                <w:br/>
                <w:t>http://www.who.int/violence_injury_prevention/road_safety_status/2013/country_profiles/malta.pdf?ua=1</w:t>
              </w:r>
            </w:hyperlink>
          </w:p>
        </w:tc>
      </w:tr>
      <w:tr w:rsidR="00B80043" w:rsidRPr="002855A6" w14:paraId="586C90A3" w14:textId="77777777" w:rsidTr="00E51D68">
        <w:tc>
          <w:tcPr>
            <w:tcW w:w="1550" w:type="dxa"/>
            <w:shd w:val="clear" w:color="auto" w:fill="auto"/>
          </w:tcPr>
          <w:p w14:paraId="24F6165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Marshall Islands</w:t>
            </w:r>
          </w:p>
        </w:tc>
        <w:tc>
          <w:tcPr>
            <w:tcW w:w="981" w:type="dxa"/>
            <w:shd w:val="clear" w:color="auto" w:fill="auto"/>
          </w:tcPr>
          <w:p w14:paraId="0FC3027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474224F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2009 Lead agency Department of Public Safety</w:t>
            </w:r>
            <w:r w:rsidRPr="002855A6">
              <w:rPr>
                <w:rFonts w:ascii="Times New Roman" w:hAnsi="Times New Roman" w:cs="Times New Roman"/>
                <w:sz w:val="16"/>
                <w:szCs w:val="16"/>
              </w:rPr>
              <w:br/>
              <w:t>2013 Lead agency Department of Public Safety</w:t>
            </w:r>
          </w:p>
        </w:tc>
        <w:tc>
          <w:tcPr>
            <w:tcW w:w="1134" w:type="dxa"/>
            <w:shd w:val="clear" w:color="auto" w:fill="auto"/>
          </w:tcPr>
          <w:p w14:paraId="4F90BEC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r w:rsidRPr="002855A6">
              <w:rPr>
                <w:rFonts w:ascii="Times New Roman" w:hAnsi="Times New Roman" w:cs="Times New Roman"/>
                <w:sz w:val="16"/>
                <w:szCs w:val="16"/>
              </w:rPr>
              <w:br/>
              <w:t>Transport Malta, Road Safety. Available at http://www.transport.gov.mt/transport-strategies/road-safety Accessed July 27, 2014</w:t>
            </w:r>
          </w:p>
        </w:tc>
        <w:tc>
          <w:tcPr>
            <w:tcW w:w="1456" w:type="dxa"/>
            <w:tcBorders>
              <w:top w:val="single" w:sz="4" w:space="0" w:color="auto"/>
              <w:left w:val="nil"/>
              <w:bottom w:val="single" w:sz="4" w:space="0" w:color="auto"/>
              <w:right w:val="single" w:sz="4" w:space="0" w:color="auto"/>
            </w:tcBorders>
            <w:shd w:val="clear" w:color="auto" w:fill="auto"/>
          </w:tcPr>
          <w:p w14:paraId="7EF35764" w14:textId="77777777" w:rsidR="00B80043" w:rsidRPr="002855A6" w:rsidRDefault="0027335F" w:rsidP="00E51D68">
            <w:pPr>
              <w:rPr>
                <w:rFonts w:ascii="Times New Roman" w:hAnsi="Times New Roman" w:cs="Times New Roman"/>
                <w:color w:val="0000FF"/>
                <w:sz w:val="16"/>
                <w:szCs w:val="16"/>
                <w:u w:val="single"/>
              </w:rPr>
            </w:pPr>
            <w:hyperlink r:id="rId92" w:history="1">
              <w:r w:rsidR="00B80043" w:rsidRPr="002855A6">
                <w:rPr>
                  <w:rFonts w:ascii="Times New Roman" w:hAnsi="Times New Roman" w:cs="Times New Roman"/>
                  <w:color w:val="0000FF"/>
                  <w:sz w:val="16"/>
                  <w:szCs w:val="16"/>
                  <w:u w:val="single"/>
                </w:rPr>
                <w:t>http://www.who.int/violence_injury_prevention/road_safety_status/country_profiles/marshall_islands.pdf?ua=1</w:t>
              </w:r>
              <w:r w:rsidR="00B80043" w:rsidRPr="002855A6">
                <w:rPr>
                  <w:rFonts w:ascii="Times New Roman" w:hAnsi="Times New Roman" w:cs="Times New Roman"/>
                  <w:color w:val="0000FF"/>
                  <w:sz w:val="16"/>
                  <w:szCs w:val="16"/>
                  <w:u w:val="single"/>
                </w:rPr>
                <w:br/>
                <w:t>http://www.who.int/violence_injury_prevention/road_safety_status/2013/country_profiles/marshall_islands.pdf?ua=1</w:t>
              </w:r>
            </w:hyperlink>
          </w:p>
        </w:tc>
      </w:tr>
      <w:tr w:rsidR="00B80043" w:rsidRPr="002855A6" w14:paraId="30258939" w14:textId="77777777" w:rsidTr="00E51D68">
        <w:tc>
          <w:tcPr>
            <w:tcW w:w="1550" w:type="dxa"/>
            <w:shd w:val="clear" w:color="auto" w:fill="auto"/>
          </w:tcPr>
          <w:p w14:paraId="57F59A0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Mauritania</w:t>
            </w:r>
          </w:p>
        </w:tc>
        <w:tc>
          <w:tcPr>
            <w:tcW w:w="981" w:type="dxa"/>
            <w:shd w:val="clear" w:color="auto" w:fill="auto"/>
          </w:tcPr>
          <w:p w14:paraId="0423C09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Date unknown</w:t>
            </w:r>
          </w:p>
        </w:tc>
        <w:tc>
          <w:tcPr>
            <w:tcW w:w="3941" w:type="dxa"/>
            <w:shd w:val="clear" w:color="auto" w:fill="auto"/>
          </w:tcPr>
          <w:p w14:paraId="6AA0087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w:t>
            </w:r>
          </w:p>
        </w:tc>
        <w:tc>
          <w:tcPr>
            <w:tcW w:w="1134" w:type="dxa"/>
            <w:shd w:val="clear" w:color="auto" w:fill="auto"/>
          </w:tcPr>
          <w:p w14:paraId="1872A6FD" w14:textId="77777777" w:rsidR="00B80043" w:rsidRPr="002855A6" w:rsidRDefault="00B80043" w:rsidP="00E51D68">
            <w:pPr>
              <w:rPr>
                <w:rFonts w:ascii="Times New Roman" w:hAnsi="Times New Roman" w:cs="Times New Roman"/>
                <w:color w:val="9C0006"/>
                <w:sz w:val="16"/>
                <w:szCs w:val="16"/>
              </w:rPr>
            </w:pPr>
          </w:p>
        </w:tc>
        <w:tc>
          <w:tcPr>
            <w:tcW w:w="1456" w:type="dxa"/>
            <w:tcBorders>
              <w:top w:val="single" w:sz="4" w:space="0" w:color="auto"/>
              <w:left w:val="single" w:sz="4" w:space="0" w:color="7F7F7F"/>
              <w:bottom w:val="single" w:sz="4" w:space="0" w:color="auto"/>
              <w:right w:val="single" w:sz="4" w:space="0" w:color="auto"/>
            </w:tcBorders>
            <w:shd w:val="clear" w:color="auto" w:fill="auto"/>
          </w:tcPr>
          <w:p w14:paraId="017CE9E4" w14:textId="77777777" w:rsidR="00B80043" w:rsidRPr="002855A6" w:rsidRDefault="00B80043" w:rsidP="00E51D68">
            <w:pPr>
              <w:rPr>
                <w:rFonts w:ascii="Times New Roman" w:hAnsi="Times New Roman" w:cs="Times New Roman"/>
                <w:color w:val="9C0006"/>
                <w:sz w:val="16"/>
                <w:szCs w:val="16"/>
              </w:rPr>
            </w:pPr>
            <w:r w:rsidRPr="002855A6">
              <w:rPr>
                <w:rFonts w:ascii="Times New Roman" w:hAnsi="Times New Roman" w:cs="Times New Roman"/>
                <w:color w:val="9C0006"/>
                <w:sz w:val="16"/>
                <w:szCs w:val="16"/>
              </w:rPr>
              <w:t> </w:t>
            </w:r>
          </w:p>
        </w:tc>
      </w:tr>
      <w:tr w:rsidR="00B80043" w:rsidRPr="002855A6" w14:paraId="65ADDF26" w14:textId="77777777" w:rsidTr="00E51D68">
        <w:tc>
          <w:tcPr>
            <w:tcW w:w="1550" w:type="dxa"/>
            <w:shd w:val="clear" w:color="auto" w:fill="auto"/>
          </w:tcPr>
          <w:p w14:paraId="2B0E2EC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Mauritius</w:t>
            </w:r>
          </w:p>
        </w:tc>
        <w:tc>
          <w:tcPr>
            <w:tcW w:w="981" w:type="dxa"/>
            <w:shd w:val="clear" w:color="auto" w:fill="auto"/>
          </w:tcPr>
          <w:p w14:paraId="5A25F3F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2006</w:t>
            </w:r>
          </w:p>
        </w:tc>
        <w:tc>
          <w:tcPr>
            <w:tcW w:w="3941" w:type="dxa"/>
            <w:shd w:val="clear" w:color="auto" w:fill="auto"/>
          </w:tcPr>
          <w:p w14:paraId="7D0DB84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The National Road Safety Council has been set up under section 178A of the Road Traffic Act.</w:t>
            </w:r>
            <w:r w:rsidRPr="002855A6">
              <w:rPr>
                <w:rFonts w:ascii="Times New Roman" w:hAnsi="Times New Roman" w:cs="Times New Roman"/>
                <w:sz w:val="16"/>
                <w:szCs w:val="16"/>
              </w:rPr>
              <w:br/>
            </w:r>
            <w:r w:rsidRPr="002855A6">
              <w:rPr>
                <w:rFonts w:ascii="Times New Roman" w:hAnsi="Times New Roman" w:cs="Times New Roman"/>
                <w:sz w:val="16"/>
                <w:szCs w:val="16"/>
              </w:rPr>
              <w:br/>
              <w:t>The functions of the council are:</w:t>
            </w:r>
            <w:r w:rsidRPr="002855A6">
              <w:rPr>
                <w:rFonts w:ascii="Times New Roman" w:hAnsi="Times New Roman" w:cs="Times New Roman"/>
                <w:sz w:val="16"/>
                <w:szCs w:val="16"/>
              </w:rPr>
              <w:br/>
            </w:r>
            <w:r w:rsidRPr="002855A6">
              <w:rPr>
                <w:rFonts w:ascii="Times New Roman" w:hAnsi="Times New Roman" w:cs="Times New Roman"/>
                <w:sz w:val="16"/>
                <w:szCs w:val="16"/>
              </w:rPr>
              <w:br/>
              <w:t>(a) to advise the Minister on-</w:t>
            </w:r>
            <w:r w:rsidRPr="002855A6">
              <w:rPr>
                <w:rFonts w:ascii="Times New Roman" w:hAnsi="Times New Roman" w:cs="Times New Roman"/>
                <w:sz w:val="16"/>
                <w:szCs w:val="16"/>
              </w:rPr>
              <w:br/>
            </w:r>
            <w:r w:rsidRPr="002855A6">
              <w:rPr>
                <w:rFonts w:ascii="Times New Roman" w:hAnsi="Times New Roman" w:cs="Times New Roman"/>
                <w:sz w:val="16"/>
                <w:szCs w:val="16"/>
              </w:rPr>
              <w:br/>
              <w:t>(i) the introduction of appropriate road safety measures;</w:t>
            </w:r>
            <w:r w:rsidRPr="002855A6">
              <w:rPr>
                <w:rFonts w:ascii="Times New Roman" w:hAnsi="Times New Roman" w:cs="Times New Roman"/>
                <w:sz w:val="16"/>
                <w:szCs w:val="16"/>
              </w:rPr>
              <w:br/>
              <w:t>(ii) appropriate methods to promote the education of road users and the organisation of road safety campaigns;</w:t>
            </w:r>
            <w:r w:rsidRPr="002855A6">
              <w:rPr>
                <w:rFonts w:ascii="Times New Roman" w:hAnsi="Times New Roman" w:cs="Times New Roman"/>
                <w:sz w:val="16"/>
                <w:szCs w:val="16"/>
              </w:rPr>
              <w:br/>
              <w:t>(iii) proper law enforcement methods, introduction of appropriate legislation and the need for amendment of existing legislation with regard to road safety;</w:t>
            </w:r>
            <w:r w:rsidRPr="002855A6">
              <w:rPr>
                <w:rFonts w:ascii="Times New Roman" w:hAnsi="Times New Roman" w:cs="Times New Roman"/>
                <w:sz w:val="16"/>
                <w:szCs w:val="16"/>
              </w:rPr>
              <w:br/>
              <w:t>(iv) the condition and maintenance of vehicles and on driver training;...</w:t>
            </w:r>
            <w:r w:rsidRPr="002855A6">
              <w:rPr>
                <w:rFonts w:ascii="Times New Roman" w:hAnsi="Times New Roman" w:cs="Times New Roman"/>
                <w:sz w:val="16"/>
                <w:szCs w:val="16"/>
              </w:rPr>
              <w:br/>
              <w:t>The Council was reconstituted under the Chairmanship of Mr Y Abdullatiff in January 2006. The first meeting was held on 20 January and since then the Council is meeting every three weeks.</w:t>
            </w:r>
          </w:p>
        </w:tc>
        <w:tc>
          <w:tcPr>
            <w:tcW w:w="1134" w:type="dxa"/>
            <w:shd w:val="clear" w:color="auto" w:fill="auto"/>
          </w:tcPr>
          <w:p w14:paraId="1263D7C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Ministry of Public Infrastructure, National Development Unit, Land Trasnport and Shipping. National Road Safety Council. At http://publicinfrastructure.gov.mu/English/Land%20Transport%20Division/Board-Counsil/Pages/National-Road-Safety-</w:t>
            </w:r>
            <w:r w:rsidRPr="002855A6">
              <w:rPr>
                <w:rFonts w:ascii="Times New Roman" w:hAnsi="Times New Roman" w:cs="Times New Roman"/>
                <w:sz w:val="16"/>
                <w:szCs w:val="16"/>
              </w:rPr>
              <w:lastRenderedPageBreak/>
              <w:t>Council.aspx Accessed June 27 2014</w:t>
            </w:r>
          </w:p>
        </w:tc>
        <w:tc>
          <w:tcPr>
            <w:tcW w:w="1456" w:type="dxa"/>
            <w:tcBorders>
              <w:top w:val="single" w:sz="4" w:space="0" w:color="auto"/>
              <w:left w:val="nil"/>
              <w:bottom w:val="single" w:sz="4" w:space="0" w:color="auto"/>
              <w:right w:val="single" w:sz="4" w:space="0" w:color="auto"/>
            </w:tcBorders>
            <w:shd w:val="clear" w:color="auto" w:fill="auto"/>
          </w:tcPr>
          <w:p w14:paraId="1B59F8E3" w14:textId="77777777" w:rsidR="00B80043" w:rsidRPr="002855A6" w:rsidRDefault="0027335F" w:rsidP="00E51D68">
            <w:pPr>
              <w:rPr>
                <w:rFonts w:ascii="Times New Roman" w:hAnsi="Times New Roman" w:cs="Times New Roman"/>
                <w:color w:val="0000FF"/>
                <w:sz w:val="16"/>
                <w:szCs w:val="16"/>
                <w:u w:val="single"/>
              </w:rPr>
            </w:pPr>
            <w:hyperlink r:id="rId93" w:history="1">
              <w:r w:rsidR="00B80043" w:rsidRPr="002855A6">
                <w:rPr>
                  <w:rFonts w:ascii="Times New Roman" w:hAnsi="Times New Roman" w:cs="Times New Roman"/>
                  <w:color w:val="0000FF"/>
                  <w:sz w:val="16"/>
                  <w:szCs w:val="16"/>
                  <w:u w:val="single"/>
                </w:rPr>
                <w:t>http://publicinfrastructure.gov.mu/English/Land%20Transport%20Division/Board-Counsil/Pages/National-Road-Safety-Council.aspx</w:t>
              </w:r>
            </w:hyperlink>
          </w:p>
        </w:tc>
      </w:tr>
      <w:tr w:rsidR="00B80043" w:rsidRPr="002855A6" w14:paraId="00698624" w14:textId="77777777" w:rsidTr="00E51D68">
        <w:tc>
          <w:tcPr>
            <w:tcW w:w="1550" w:type="dxa"/>
            <w:shd w:val="clear" w:color="auto" w:fill="auto"/>
          </w:tcPr>
          <w:p w14:paraId="5A56A7F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Mexico</w:t>
            </w:r>
          </w:p>
        </w:tc>
        <w:tc>
          <w:tcPr>
            <w:tcW w:w="981" w:type="dxa"/>
            <w:shd w:val="clear" w:color="auto" w:fill="auto"/>
          </w:tcPr>
          <w:p w14:paraId="4976B5E7" w14:textId="77777777" w:rsidR="00B80043" w:rsidRPr="002855A6" w:rsidRDefault="00B80043" w:rsidP="00E51D68">
            <w:pPr>
              <w:rPr>
                <w:rFonts w:ascii="Times New Roman" w:hAnsi="Times New Roman" w:cs="Times New Roman"/>
                <w:b/>
                <w:bCs/>
                <w:sz w:val="16"/>
                <w:szCs w:val="16"/>
              </w:rPr>
            </w:pPr>
            <w:r w:rsidRPr="002855A6">
              <w:rPr>
                <w:rFonts w:ascii="Times New Roman" w:hAnsi="Times New Roman" w:cs="Times New Roman"/>
                <w:b/>
                <w:bCs/>
                <w:sz w:val="16"/>
                <w:szCs w:val="16"/>
              </w:rPr>
              <w:t>1987</w:t>
            </w:r>
            <w:r w:rsidRPr="002855A6">
              <w:rPr>
                <w:rFonts w:ascii="Times New Roman" w:hAnsi="Times New Roman" w:cs="Times New Roman"/>
                <w:sz w:val="16"/>
                <w:szCs w:val="16"/>
              </w:rPr>
              <w:t xml:space="preserve">-1998 then recess and beggins again in 2006 </w:t>
            </w:r>
          </w:p>
        </w:tc>
        <w:tc>
          <w:tcPr>
            <w:tcW w:w="3941" w:type="dxa"/>
            <w:shd w:val="clear" w:color="auto" w:fill="auto"/>
          </w:tcPr>
          <w:p w14:paraId="6A2D2C77"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Centro Nacional para la Prevención de Siniestros (CENAPRA) (creado en 2002) es la unidad administrativa de la Secretaría de Salud responsable de dirigir la política nacional en materia de prevención de lesiones ocasionadas por siniestros. Dispone de recursos propios.</w:t>
            </w:r>
            <w:r w:rsidRPr="00912AC5">
              <w:rPr>
                <w:rFonts w:ascii="Times New Roman" w:hAnsi="Times New Roman" w:cs="Times New Roman"/>
                <w:sz w:val="16"/>
                <w:szCs w:val="16"/>
                <w:lang w:val="es-ES"/>
              </w:rPr>
              <w:br/>
              <w:t xml:space="preserve">En este contexto, conforme a la información disponible, el 20 de marzo de 1987 se publicó en el Diario Oficial de </w:t>
            </w:r>
            <w:r w:rsidRPr="00912AC5">
              <w:rPr>
                <w:rFonts w:ascii="Times New Roman" w:hAnsi="Times New Roman" w:cs="Times New Roman"/>
                <w:sz w:val="16"/>
                <w:szCs w:val="16"/>
                <w:lang w:val="es-ES"/>
              </w:rPr>
              <w:br/>
              <w:t xml:space="preserve">la Federación el Decreto por el que se crea el Consejo Nacional para la Prevención de Accidentes (CONAPRA), </w:t>
            </w:r>
            <w:r w:rsidRPr="00912AC5">
              <w:rPr>
                <w:rFonts w:ascii="Times New Roman" w:hAnsi="Times New Roman" w:cs="Times New Roman"/>
                <w:sz w:val="16"/>
                <w:szCs w:val="16"/>
                <w:lang w:val="es-ES"/>
              </w:rPr>
              <w:br/>
              <w:t xml:space="preserve">con objeto de proponer y desarrollar las acciones en materia de prevención y control de accidentes a que se </w:t>
            </w:r>
            <w:r w:rsidRPr="00912AC5">
              <w:rPr>
                <w:rFonts w:ascii="Times New Roman" w:hAnsi="Times New Roman" w:cs="Times New Roman"/>
                <w:sz w:val="16"/>
                <w:szCs w:val="16"/>
                <w:lang w:val="es-ES"/>
              </w:rPr>
              <w:br/>
              <w:t xml:space="preserve">refiere el Artículo 163 de la Ley General de Salud. </w:t>
            </w:r>
            <w:r w:rsidRPr="00912AC5">
              <w:rPr>
                <w:rFonts w:ascii="Times New Roman" w:hAnsi="Times New Roman" w:cs="Times New Roman"/>
                <w:sz w:val="16"/>
                <w:szCs w:val="16"/>
                <w:lang w:val="es-ES"/>
              </w:rPr>
              <w:br/>
              <w:t xml:space="preserve"> </w:t>
            </w:r>
            <w:r w:rsidRPr="00912AC5">
              <w:rPr>
                <w:rFonts w:ascii="Times New Roman" w:hAnsi="Times New Roman" w:cs="Times New Roman"/>
                <w:sz w:val="16"/>
                <w:szCs w:val="16"/>
                <w:lang w:val="es-ES"/>
              </w:rPr>
              <w:br/>
              <w:t xml:space="preserve">Después de un período de receso en sus actividades, en marzo de 1998 se lleva a efecto un proceso de </w:t>
            </w:r>
            <w:r w:rsidRPr="00912AC5">
              <w:rPr>
                <w:rFonts w:ascii="Times New Roman" w:hAnsi="Times New Roman" w:cs="Times New Roman"/>
                <w:sz w:val="16"/>
                <w:szCs w:val="16"/>
                <w:lang w:val="es-ES"/>
              </w:rPr>
              <w:br/>
              <w:t xml:space="preserve">reinstalación del mismo, renovando y fortaleciendo el Secretario Ejecutivo, con la visión de que con sus acciones </w:t>
            </w:r>
            <w:r w:rsidRPr="00912AC5">
              <w:rPr>
                <w:rFonts w:ascii="Times New Roman" w:hAnsi="Times New Roman" w:cs="Times New Roman"/>
                <w:sz w:val="16"/>
                <w:szCs w:val="16"/>
                <w:lang w:val="es-ES"/>
              </w:rPr>
              <w:br/>
              <w:t xml:space="preserve">se tenga un mayor impacto en la prevención y tratamiento de accidentes, así como en el desarrollo de la </w:t>
            </w:r>
            <w:r w:rsidRPr="00912AC5">
              <w:rPr>
                <w:rFonts w:ascii="Times New Roman" w:hAnsi="Times New Roman" w:cs="Times New Roman"/>
                <w:sz w:val="16"/>
                <w:szCs w:val="16"/>
                <w:lang w:val="es-ES"/>
              </w:rPr>
              <w:br/>
              <w:t xml:space="preserve">legislación e investigación y, el aprovechamiento de una manera más eficiente de los recursos en salud </w:t>
            </w:r>
            <w:r w:rsidRPr="00912AC5">
              <w:rPr>
                <w:rFonts w:ascii="Times New Roman" w:hAnsi="Times New Roman" w:cs="Times New Roman"/>
                <w:sz w:val="16"/>
                <w:szCs w:val="16"/>
                <w:lang w:val="es-ES"/>
              </w:rPr>
              <w:br/>
              <w:t xml:space="preserve">existentes para enfrentar este problema de salud pública. </w:t>
            </w:r>
            <w:r w:rsidRPr="00912AC5">
              <w:rPr>
                <w:rFonts w:ascii="Times New Roman" w:hAnsi="Times New Roman" w:cs="Times New Roman"/>
                <w:sz w:val="16"/>
                <w:szCs w:val="16"/>
                <w:lang w:val="es-ES"/>
              </w:rPr>
              <w:br/>
              <w:t xml:space="preserve"> </w:t>
            </w:r>
            <w:r w:rsidRPr="00912AC5">
              <w:rPr>
                <w:rFonts w:ascii="Times New Roman" w:hAnsi="Times New Roman" w:cs="Times New Roman"/>
                <w:sz w:val="16"/>
                <w:szCs w:val="16"/>
                <w:lang w:val="es-ES"/>
              </w:rPr>
              <w:br/>
              <w:t xml:space="preserve">En congruencia con el Plan Nacional de Salud correspondiente y como resultado de las modificaciones hechas </w:t>
            </w:r>
            <w:r w:rsidRPr="00912AC5">
              <w:rPr>
                <w:rFonts w:ascii="Times New Roman" w:hAnsi="Times New Roman" w:cs="Times New Roman"/>
                <w:sz w:val="16"/>
                <w:szCs w:val="16"/>
                <w:lang w:val="es-ES"/>
              </w:rPr>
              <w:br/>
              <w:t xml:space="preserve">al Reglamento Interior de la Secretaría de Salud publicado el 5 de julio de 2001 en el Diario Oficial de la </w:t>
            </w:r>
            <w:r w:rsidRPr="00912AC5">
              <w:rPr>
                <w:rFonts w:ascii="Times New Roman" w:hAnsi="Times New Roman" w:cs="Times New Roman"/>
                <w:sz w:val="16"/>
                <w:szCs w:val="16"/>
                <w:lang w:val="es-ES"/>
              </w:rPr>
              <w:br/>
              <w:t xml:space="preserve">Federación, se crea el Centro Nacional para la Prevención de Accidentes (CENAPRA), con nivel de Dirección </w:t>
            </w:r>
            <w:r w:rsidRPr="00912AC5">
              <w:rPr>
                <w:rFonts w:ascii="Times New Roman" w:hAnsi="Times New Roman" w:cs="Times New Roman"/>
                <w:sz w:val="16"/>
                <w:szCs w:val="16"/>
                <w:lang w:val="es-ES"/>
              </w:rPr>
              <w:br/>
              <w:t xml:space="preserve">General Adjunta dependiente del Centro Nacional de Vigilancia Epidemiológica y Control de Enfermedades </w:t>
            </w:r>
            <w:r w:rsidRPr="00912AC5">
              <w:rPr>
                <w:rFonts w:ascii="Times New Roman" w:hAnsi="Times New Roman" w:cs="Times New Roman"/>
                <w:sz w:val="16"/>
                <w:szCs w:val="16"/>
                <w:lang w:val="es-ES"/>
              </w:rPr>
              <w:br/>
              <w:t xml:space="preserve">(CENAVECE). </w:t>
            </w:r>
            <w:r w:rsidRPr="00912AC5">
              <w:rPr>
                <w:rFonts w:ascii="Times New Roman" w:hAnsi="Times New Roman" w:cs="Times New Roman"/>
                <w:sz w:val="16"/>
                <w:szCs w:val="16"/>
                <w:lang w:val="es-ES"/>
              </w:rPr>
              <w:br/>
              <w:t xml:space="preserve"> </w:t>
            </w:r>
            <w:r w:rsidRPr="00912AC5">
              <w:rPr>
                <w:rFonts w:ascii="Times New Roman" w:hAnsi="Times New Roman" w:cs="Times New Roman"/>
                <w:sz w:val="16"/>
                <w:szCs w:val="16"/>
                <w:lang w:val="es-ES"/>
              </w:rPr>
              <w:br/>
              <w:t xml:space="preserve">Como consecuencia de las modificaciones del CENAVECE, el 19 de enero del 2004 a través de la publicación </w:t>
            </w:r>
            <w:r w:rsidRPr="00912AC5">
              <w:rPr>
                <w:rFonts w:ascii="Times New Roman" w:hAnsi="Times New Roman" w:cs="Times New Roman"/>
                <w:sz w:val="16"/>
                <w:szCs w:val="16"/>
                <w:lang w:val="es-ES"/>
              </w:rPr>
              <w:br/>
              <w:t xml:space="preserve">del nuevo Reglamento Interior de la Secretaría de Salud, el CENAPRA cambia de adscripción, conforme al </w:t>
            </w:r>
            <w:r w:rsidRPr="00912AC5">
              <w:rPr>
                <w:rFonts w:ascii="Times New Roman" w:hAnsi="Times New Roman" w:cs="Times New Roman"/>
                <w:sz w:val="16"/>
                <w:szCs w:val="16"/>
                <w:lang w:val="es-ES"/>
              </w:rPr>
              <w:br/>
              <w:t xml:space="preserve">Artículo 28 fracción XIV, por lo que pasa a depender de la Dirección General de Promoción de la Salud (DGPS) </w:t>
            </w:r>
            <w:r w:rsidRPr="00912AC5">
              <w:rPr>
                <w:rFonts w:ascii="Times New Roman" w:hAnsi="Times New Roman" w:cs="Times New Roman"/>
                <w:sz w:val="16"/>
                <w:szCs w:val="16"/>
                <w:lang w:val="es-ES"/>
              </w:rPr>
              <w:br/>
              <w:t xml:space="preserve">y absorbe las funciones que realizaba el Consejo Nacional para la Prevención de Accidentes. </w:t>
            </w:r>
            <w:r w:rsidRPr="00912AC5">
              <w:rPr>
                <w:rFonts w:ascii="Times New Roman" w:hAnsi="Times New Roman" w:cs="Times New Roman"/>
                <w:sz w:val="16"/>
                <w:szCs w:val="16"/>
                <w:lang w:val="es-ES"/>
              </w:rPr>
              <w:br/>
              <w:t xml:space="preserve"> </w:t>
            </w:r>
            <w:r w:rsidRPr="00912AC5">
              <w:rPr>
                <w:rFonts w:ascii="Times New Roman" w:hAnsi="Times New Roman" w:cs="Times New Roman"/>
                <w:sz w:val="16"/>
                <w:szCs w:val="16"/>
                <w:lang w:val="es-ES"/>
              </w:rPr>
              <w:br/>
              <w:t xml:space="preserve">Dadas sus atribuciones y con la finalidad de contar con mayor independencia operativa, conforme al Decreto que </w:t>
            </w:r>
            <w:r w:rsidRPr="00912AC5">
              <w:rPr>
                <w:rFonts w:ascii="Times New Roman" w:hAnsi="Times New Roman" w:cs="Times New Roman"/>
                <w:sz w:val="16"/>
                <w:szCs w:val="16"/>
                <w:lang w:val="es-ES"/>
              </w:rPr>
              <w:br/>
              <w:t xml:space="preserve">reforma, adiciona y deroga diversas disposiciones del Reglamento Interior de la Secretaría de Salud, publicado </w:t>
            </w:r>
            <w:r w:rsidRPr="00912AC5">
              <w:rPr>
                <w:rFonts w:ascii="Times New Roman" w:hAnsi="Times New Roman" w:cs="Times New Roman"/>
                <w:sz w:val="16"/>
                <w:szCs w:val="16"/>
                <w:lang w:val="es-ES"/>
              </w:rPr>
              <w:br/>
              <w:t xml:space="preserve">en el D.O.F. el 29 de noviembre de 2006, el CENAPRA se desincorpora del tramo de control de la Dirección </w:t>
            </w:r>
            <w:r w:rsidRPr="00912AC5">
              <w:rPr>
                <w:rFonts w:ascii="Times New Roman" w:hAnsi="Times New Roman" w:cs="Times New Roman"/>
                <w:sz w:val="16"/>
                <w:szCs w:val="16"/>
                <w:lang w:val="es-ES"/>
              </w:rPr>
              <w:br/>
              <w:t>General de Promoción de la Salud (DGPS)</w:t>
            </w:r>
          </w:p>
        </w:tc>
        <w:tc>
          <w:tcPr>
            <w:tcW w:w="1134" w:type="dxa"/>
            <w:shd w:val="clear" w:color="auto" w:fill="auto"/>
          </w:tcPr>
          <w:p w14:paraId="620FD15B" w14:textId="77777777" w:rsidR="00B80043" w:rsidRPr="002855A6" w:rsidRDefault="00B80043" w:rsidP="00E51D68">
            <w:pPr>
              <w:rPr>
                <w:rFonts w:ascii="Times New Roman" w:hAnsi="Times New Roman" w:cs="Times New Roman"/>
                <w:sz w:val="16"/>
                <w:szCs w:val="16"/>
              </w:rPr>
            </w:pPr>
            <w:r w:rsidRPr="00912AC5">
              <w:rPr>
                <w:rFonts w:ascii="Times New Roman" w:hAnsi="Times New Roman" w:cs="Times New Roman"/>
                <w:sz w:val="16"/>
                <w:szCs w:val="16"/>
                <w:lang w:val="es-ES"/>
              </w:rPr>
              <w:t xml:space="preserve">Gobierno de Mexico, Secretaria de Salud, Manual de Organizacion especifico de Secretariado Tecnico del Consejo Nacional para la Prevencion de Accidentes. </w:t>
            </w:r>
            <w:r w:rsidRPr="002855A6">
              <w:rPr>
                <w:rFonts w:ascii="Times New Roman" w:hAnsi="Times New Roman" w:cs="Times New Roman"/>
                <w:sz w:val="16"/>
                <w:szCs w:val="16"/>
              </w:rPr>
              <w:t>Ciudad de Mexico, Agosto 2012.</w:t>
            </w:r>
          </w:p>
        </w:tc>
        <w:tc>
          <w:tcPr>
            <w:tcW w:w="1456" w:type="dxa"/>
            <w:tcBorders>
              <w:top w:val="single" w:sz="4" w:space="0" w:color="auto"/>
              <w:left w:val="nil"/>
              <w:bottom w:val="single" w:sz="4" w:space="0" w:color="auto"/>
              <w:right w:val="single" w:sz="4" w:space="0" w:color="auto"/>
            </w:tcBorders>
            <w:shd w:val="clear" w:color="auto" w:fill="auto"/>
          </w:tcPr>
          <w:p w14:paraId="13DF8121" w14:textId="77777777" w:rsidR="00B80043" w:rsidRPr="002855A6" w:rsidRDefault="0027335F" w:rsidP="00E51D68">
            <w:pPr>
              <w:rPr>
                <w:rFonts w:ascii="Times New Roman" w:hAnsi="Times New Roman" w:cs="Times New Roman"/>
                <w:color w:val="0000FF"/>
                <w:sz w:val="16"/>
                <w:szCs w:val="16"/>
                <w:u w:val="single"/>
              </w:rPr>
            </w:pPr>
            <w:hyperlink r:id="rId94" w:history="1">
              <w:r w:rsidR="00B80043" w:rsidRPr="002855A6">
                <w:rPr>
                  <w:rFonts w:ascii="Times New Roman" w:hAnsi="Times New Roman" w:cs="Times New Roman"/>
                  <w:color w:val="0000FF"/>
                  <w:sz w:val="16"/>
                  <w:szCs w:val="16"/>
                  <w:u w:val="single"/>
                </w:rPr>
                <w:t>http://conapra.salud.gob.mx/Nosotros/manual2012.pdf</w:t>
              </w:r>
              <w:r w:rsidR="00B80043" w:rsidRPr="002855A6">
                <w:rPr>
                  <w:rFonts w:ascii="Times New Roman" w:hAnsi="Times New Roman" w:cs="Times New Roman"/>
                  <w:color w:val="0000FF"/>
                  <w:sz w:val="16"/>
                  <w:szCs w:val="16"/>
                  <w:u w:val="single"/>
                </w:rPr>
                <w:br/>
                <w:t>http://www.iadb.org/es/temas/transporte/guia-bid-de-seguridad-vial/cenapra-centro-nacional-para-la-prevencion-de-accidentes-mexico,4647.html</w:t>
              </w:r>
            </w:hyperlink>
          </w:p>
        </w:tc>
      </w:tr>
      <w:tr w:rsidR="00B80043" w:rsidRPr="002855A6" w14:paraId="1429645F" w14:textId="77777777" w:rsidTr="00E51D68">
        <w:tc>
          <w:tcPr>
            <w:tcW w:w="1550" w:type="dxa"/>
            <w:shd w:val="clear" w:color="auto" w:fill="auto"/>
          </w:tcPr>
          <w:p w14:paraId="6B4BBA9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Micronesia (Federated States of)</w:t>
            </w:r>
          </w:p>
        </w:tc>
        <w:tc>
          <w:tcPr>
            <w:tcW w:w="981" w:type="dxa"/>
            <w:shd w:val="clear" w:color="auto" w:fill="auto"/>
          </w:tcPr>
          <w:p w14:paraId="53411BF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No</w:t>
            </w:r>
          </w:p>
        </w:tc>
        <w:tc>
          <w:tcPr>
            <w:tcW w:w="3941" w:type="dxa"/>
            <w:shd w:val="clear" w:color="auto" w:fill="auto"/>
          </w:tcPr>
          <w:p w14:paraId="03DA284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Lead agency no 2009</w:t>
            </w:r>
            <w:r w:rsidRPr="002855A6">
              <w:rPr>
                <w:rFonts w:ascii="Times New Roman" w:hAnsi="Times New Roman" w:cs="Times New Roman"/>
                <w:sz w:val="16"/>
                <w:szCs w:val="16"/>
              </w:rPr>
              <w:br/>
              <w:t>Lead agency no 2013</w:t>
            </w:r>
          </w:p>
        </w:tc>
        <w:tc>
          <w:tcPr>
            <w:tcW w:w="1134" w:type="dxa"/>
            <w:shd w:val="clear" w:color="auto" w:fill="auto"/>
          </w:tcPr>
          <w:p w14:paraId="6346D31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2F1D5A99" w14:textId="77777777" w:rsidR="00B80043" w:rsidRPr="002855A6" w:rsidRDefault="0027335F" w:rsidP="00E51D68">
            <w:pPr>
              <w:rPr>
                <w:rFonts w:ascii="Times New Roman" w:hAnsi="Times New Roman" w:cs="Times New Roman"/>
                <w:color w:val="0000FF"/>
                <w:sz w:val="16"/>
                <w:szCs w:val="16"/>
                <w:u w:val="single"/>
              </w:rPr>
            </w:pPr>
            <w:hyperlink r:id="rId95" w:history="1">
              <w:r w:rsidR="00B80043" w:rsidRPr="002855A6">
                <w:rPr>
                  <w:rFonts w:ascii="Times New Roman" w:hAnsi="Times New Roman" w:cs="Times New Roman"/>
                  <w:color w:val="0000FF"/>
                  <w:sz w:val="16"/>
                  <w:szCs w:val="16"/>
                  <w:u w:val="single"/>
                </w:rPr>
                <w:t>http://www.who.int/violence_injury_prevention/road_safety_status/country_profiles/micronesia.pdf?ua=1</w:t>
              </w:r>
              <w:r w:rsidR="00B80043" w:rsidRPr="002855A6">
                <w:rPr>
                  <w:rFonts w:ascii="Times New Roman" w:hAnsi="Times New Roman" w:cs="Times New Roman"/>
                  <w:color w:val="0000FF"/>
                  <w:sz w:val="16"/>
                  <w:szCs w:val="16"/>
                  <w:u w:val="single"/>
                </w:rPr>
                <w:br/>
                <w:t>http://www.who.int/violence_injury_prevention/road_safety_status/2013/country_profiles/micronesia.pdf?ua=1</w:t>
              </w:r>
            </w:hyperlink>
          </w:p>
        </w:tc>
      </w:tr>
      <w:tr w:rsidR="00B80043" w:rsidRPr="002855A6" w14:paraId="50232248" w14:textId="77777777" w:rsidTr="00E51D68">
        <w:tc>
          <w:tcPr>
            <w:tcW w:w="1550" w:type="dxa"/>
            <w:shd w:val="clear" w:color="auto" w:fill="auto"/>
          </w:tcPr>
          <w:p w14:paraId="12FC3A4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Mongolia</w:t>
            </w:r>
          </w:p>
        </w:tc>
        <w:tc>
          <w:tcPr>
            <w:tcW w:w="981" w:type="dxa"/>
            <w:shd w:val="clear" w:color="auto" w:fill="auto"/>
          </w:tcPr>
          <w:p w14:paraId="7153636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Date unknown</w:t>
            </w:r>
          </w:p>
        </w:tc>
        <w:tc>
          <w:tcPr>
            <w:tcW w:w="3941" w:type="dxa"/>
            <w:shd w:val="clear" w:color="auto" w:fill="auto"/>
          </w:tcPr>
          <w:p w14:paraId="2718F1B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w:t>
            </w:r>
          </w:p>
        </w:tc>
        <w:tc>
          <w:tcPr>
            <w:tcW w:w="1134" w:type="dxa"/>
            <w:shd w:val="clear" w:color="auto" w:fill="auto"/>
          </w:tcPr>
          <w:p w14:paraId="02FE7D43" w14:textId="77777777" w:rsidR="00B80043" w:rsidRPr="002855A6" w:rsidRDefault="00B80043" w:rsidP="00E51D68">
            <w:pPr>
              <w:rPr>
                <w:rFonts w:ascii="Times New Roman" w:hAnsi="Times New Roman" w:cs="Times New Roman"/>
                <w:sz w:val="16"/>
                <w:szCs w:val="16"/>
              </w:rPr>
            </w:pPr>
          </w:p>
        </w:tc>
        <w:tc>
          <w:tcPr>
            <w:tcW w:w="1456" w:type="dxa"/>
            <w:tcBorders>
              <w:top w:val="single" w:sz="4" w:space="0" w:color="auto"/>
              <w:left w:val="nil"/>
              <w:bottom w:val="single" w:sz="4" w:space="0" w:color="auto"/>
              <w:right w:val="single" w:sz="4" w:space="0" w:color="auto"/>
            </w:tcBorders>
            <w:shd w:val="clear" w:color="auto" w:fill="auto"/>
          </w:tcPr>
          <w:p w14:paraId="78181D26" w14:textId="77777777" w:rsidR="00B80043" w:rsidRPr="002855A6" w:rsidRDefault="00B80043" w:rsidP="00E51D68">
            <w:pPr>
              <w:rPr>
                <w:rFonts w:ascii="Times New Roman" w:hAnsi="Times New Roman" w:cs="Times New Roman"/>
                <w:color w:val="9C0006"/>
                <w:sz w:val="16"/>
                <w:szCs w:val="16"/>
              </w:rPr>
            </w:pPr>
            <w:r w:rsidRPr="002855A6">
              <w:rPr>
                <w:rFonts w:ascii="Times New Roman" w:hAnsi="Times New Roman" w:cs="Times New Roman"/>
                <w:color w:val="9C0006"/>
                <w:sz w:val="16"/>
                <w:szCs w:val="16"/>
              </w:rPr>
              <w:t> </w:t>
            </w:r>
          </w:p>
        </w:tc>
      </w:tr>
      <w:tr w:rsidR="00B80043" w:rsidRPr="002855A6" w14:paraId="0FBA9528" w14:textId="77777777" w:rsidTr="00E51D68">
        <w:tc>
          <w:tcPr>
            <w:tcW w:w="1550" w:type="dxa"/>
            <w:shd w:val="clear" w:color="auto" w:fill="auto"/>
          </w:tcPr>
          <w:p w14:paraId="6EE70F1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Montenegro</w:t>
            </w:r>
          </w:p>
        </w:tc>
        <w:tc>
          <w:tcPr>
            <w:tcW w:w="981" w:type="dxa"/>
            <w:shd w:val="clear" w:color="auto" w:fill="auto"/>
          </w:tcPr>
          <w:p w14:paraId="313A53D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2010</w:t>
            </w:r>
          </w:p>
        </w:tc>
        <w:tc>
          <w:tcPr>
            <w:tcW w:w="3941" w:type="dxa"/>
            <w:shd w:val="clear" w:color="auto" w:fill="auto"/>
          </w:tcPr>
          <w:p w14:paraId="25AE8C5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Lead agency NO (2009)</w:t>
            </w:r>
            <w:r w:rsidRPr="002855A6">
              <w:rPr>
                <w:rFonts w:ascii="Times New Roman" w:hAnsi="Times New Roman" w:cs="Times New Roman"/>
                <w:sz w:val="16"/>
                <w:szCs w:val="16"/>
              </w:rPr>
              <w:br/>
              <w:t>"The Government of Montenegro will form a coordination body for the safety in road traffic in order to coordinate the work of all relevant entities, i.e. authorities competent for a road transportation safety, implementation of the traffic safety policy in Montenegro and monitoring of implementation of the Strategy for improving safety in road traffic for the period 2010 – 2020," (2009)</w:t>
            </w:r>
            <w:r w:rsidRPr="002855A6">
              <w:rPr>
                <w:rFonts w:ascii="Times New Roman" w:hAnsi="Times New Roman" w:cs="Times New Roman"/>
                <w:sz w:val="16"/>
                <w:szCs w:val="16"/>
              </w:rPr>
              <w:br/>
              <w:t>Lead agency Yes 2013</w:t>
            </w:r>
          </w:p>
        </w:tc>
        <w:tc>
          <w:tcPr>
            <w:tcW w:w="1134" w:type="dxa"/>
            <w:shd w:val="clear" w:color="auto" w:fill="auto"/>
          </w:tcPr>
          <w:p w14:paraId="3449978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r w:rsidRPr="002855A6">
              <w:rPr>
                <w:rFonts w:ascii="Times New Roman" w:hAnsi="Times New Roman" w:cs="Times New Roman"/>
                <w:sz w:val="16"/>
                <w:szCs w:val="16"/>
              </w:rPr>
              <w:br/>
              <w:t xml:space="preserve">Government of Montenegro. Ministry of Interior and Public Administration – Department for administrative internal affairs . 2009. Strategy Road Transport Safety Improvement </w:t>
            </w:r>
          </w:p>
        </w:tc>
        <w:tc>
          <w:tcPr>
            <w:tcW w:w="1456" w:type="dxa"/>
            <w:tcBorders>
              <w:top w:val="single" w:sz="4" w:space="0" w:color="auto"/>
              <w:left w:val="nil"/>
              <w:bottom w:val="single" w:sz="4" w:space="0" w:color="auto"/>
              <w:right w:val="single" w:sz="4" w:space="0" w:color="auto"/>
            </w:tcBorders>
            <w:shd w:val="clear" w:color="auto" w:fill="auto"/>
          </w:tcPr>
          <w:p w14:paraId="0647E8CC" w14:textId="77777777" w:rsidR="00B80043" w:rsidRPr="002855A6" w:rsidRDefault="0027335F" w:rsidP="00E51D68">
            <w:pPr>
              <w:rPr>
                <w:rFonts w:ascii="Times New Roman" w:hAnsi="Times New Roman" w:cs="Times New Roman"/>
                <w:color w:val="0000FF"/>
                <w:sz w:val="16"/>
                <w:szCs w:val="16"/>
                <w:u w:val="single"/>
              </w:rPr>
            </w:pPr>
            <w:hyperlink r:id="rId96" w:history="1">
              <w:r w:rsidR="00B80043" w:rsidRPr="002855A6">
                <w:rPr>
                  <w:rFonts w:ascii="Times New Roman" w:hAnsi="Times New Roman" w:cs="Times New Roman"/>
                  <w:color w:val="0000FF"/>
                  <w:sz w:val="16"/>
                  <w:szCs w:val="16"/>
                  <w:u w:val="single"/>
                </w:rPr>
                <w:t>http://www.who.int/violence_injury_prevention/road_safety_status/country_profiles/montenegro.pdf?ua=1</w:t>
              </w:r>
              <w:r w:rsidR="00B80043" w:rsidRPr="002855A6">
                <w:rPr>
                  <w:rFonts w:ascii="Times New Roman" w:hAnsi="Times New Roman" w:cs="Times New Roman"/>
                  <w:color w:val="0000FF"/>
                  <w:sz w:val="16"/>
                  <w:szCs w:val="16"/>
                  <w:u w:val="single"/>
                </w:rPr>
                <w:br/>
                <w:t>http://www.mup.gov.me/ResourceManager/FileDownload.aspx?rid=41602&amp;rType=2&amp;file=1264511610.doc</w:t>
              </w:r>
              <w:r w:rsidR="00B80043" w:rsidRPr="002855A6">
                <w:rPr>
                  <w:rFonts w:ascii="Times New Roman" w:hAnsi="Times New Roman" w:cs="Times New Roman"/>
                  <w:color w:val="0000FF"/>
                  <w:sz w:val="16"/>
                  <w:szCs w:val="16"/>
                  <w:u w:val="single"/>
                </w:rPr>
                <w:br/>
                <w:t>http://www.who.int/violence_injury_prevention/road_safety_status/2013/country_profiles/montenegro.pdf?ua=1</w:t>
              </w:r>
            </w:hyperlink>
          </w:p>
        </w:tc>
      </w:tr>
      <w:tr w:rsidR="00B80043" w:rsidRPr="002855A6" w14:paraId="5C7BD541" w14:textId="77777777" w:rsidTr="00E51D68">
        <w:tc>
          <w:tcPr>
            <w:tcW w:w="1550" w:type="dxa"/>
            <w:shd w:val="clear" w:color="auto" w:fill="auto"/>
          </w:tcPr>
          <w:p w14:paraId="03F8D81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Morocco</w:t>
            </w:r>
          </w:p>
        </w:tc>
        <w:tc>
          <w:tcPr>
            <w:tcW w:w="981" w:type="dxa"/>
            <w:shd w:val="clear" w:color="auto" w:fill="auto"/>
          </w:tcPr>
          <w:p w14:paraId="7C873C9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1993</w:t>
            </w:r>
          </w:p>
        </w:tc>
        <w:tc>
          <w:tcPr>
            <w:tcW w:w="3941" w:type="dxa"/>
            <w:shd w:val="clear" w:color="auto" w:fill="auto"/>
          </w:tcPr>
          <w:p w14:paraId="6B2CD402" w14:textId="77777777" w:rsidR="00B80043" w:rsidRPr="002855A6" w:rsidRDefault="00B80043" w:rsidP="00E51D68">
            <w:pPr>
              <w:rPr>
                <w:rFonts w:ascii="Times New Roman" w:hAnsi="Times New Roman" w:cs="Times New Roman"/>
                <w:sz w:val="16"/>
                <w:szCs w:val="16"/>
                <w:lang w:val="fr-CA"/>
              </w:rPr>
            </w:pPr>
            <w:r w:rsidRPr="002855A6">
              <w:rPr>
                <w:rFonts w:ascii="Times New Roman" w:hAnsi="Times New Roman" w:cs="Times New Roman"/>
                <w:sz w:val="16"/>
                <w:szCs w:val="16"/>
                <w:lang w:val="fr-CA"/>
              </w:rPr>
              <w:t>MAROC 1993</w:t>
            </w:r>
            <w:r w:rsidRPr="002855A6">
              <w:rPr>
                <w:rFonts w:ascii="Times New Roman" w:hAnsi="Times New Roman" w:cs="Times New Roman"/>
                <w:sz w:val="16"/>
                <w:szCs w:val="16"/>
                <w:lang w:val="fr-CA"/>
              </w:rPr>
              <w:br/>
              <w:t>• Création d’un Comité Interministériel sur la Sécurité Routière, directement relié au Premier Ministre</w:t>
            </w:r>
          </w:p>
        </w:tc>
        <w:tc>
          <w:tcPr>
            <w:tcW w:w="1134" w:type="dxa"/>
            <w:shd w:val="clear" w:color="auto" w:fill="auto"/>
          </w:tcPr>
          <w:p w14:paraId="31CE388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OECD Statistical Report on Road Accidents 1997. European Conference of Ministers of Transports. ECMT 1998</w:t>
            </w:r>
          </w:p>
        </w:tc>
        <w:tc>
          <w:tcPr>
            <w:tcW w:w="1456" w:type="dxa"/>
            <w:tcBorders>
              <w:top w:val="single" w:sz="4" w:space="0" w:color="auto"/>
              <w:left w:val="nil"/>
              <w:bottom w:val="single" w:sz="4" w:space="0" w:color="auto"/>
              <w:right w:val="single" w:sz="4" w:space="0" w:color="auto"/>
            </w:tcBorders>
            <w:shd w:val="clear" w:color="auto" w:fill="auto"/>
          </w:tcPr>
          <w:p w14:paraId="4F5A765E" w14:textId="77777777" w:rsidR="00B80043" w:rsidRPr="002855A6" w:rsidRDefault="0027335F" w:rsidP="00E51D68">
            <w:pPr>
              <w:rPr>
                <w:rFonts w:ascii="Times New Roman" w:hAnsi="Times New Roman" w:cs="Times New Roman"/>
                <w:color w:val="0000FF"/>
                <w:sz w:val="16"/>
                <w:szCs w:val="16"/>
                <w:u w:val="single"/>
              </w:rPr>
            </w:pPr>
            <w:hyperlink r:id="rId97" w:history="1">
              <w:r w:rsidR="00B80043" w:rsidRPr="002855A6">
                <w:rPr>
                  <w:rFonts w:ascii="Times New Roman" w:hAnsi="Times New Roman" w:cs="Times New Roman"/>
                  <w:color w:val="0000FF"/>
                  <w:sz w:val="16"/>
                  <w:szCs w:val="16"/>
                  <w:u w:val="single"/>
                </w:rPr>
                <w:t>http://www.oecd-ilibrary.org/docserver/download/7598023e.pdf?expires=1403040176&amp;id=id&amp;accname=ocid195496&amp;checksum=06483317ECAC5A22F1EE1C2706AF9464</w:t>
              </w:r>
            </w:hyperlink>
          </w:p>
        </w:tc>
      </w:tr>
      <w:tr w:rsidR="00B80043" w:rsidRPr="00551563" w14:paraId="0E9584F0" w14:textId="77777777" w:rsidTr="00E51D68">
        <w:tc>
          <w:tcPr>
            <w:tcW w:w="1550" w:type="dxa"/>
            <w:shd w:val="clear" w:color="auto" w:fill="auto"/>
          </w:tcPr>
          <w:p w14:paraId="15B1080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Mozambique</w:t>
            </w:r>
          </w:p>
        </w:tc>
        <w:tc>
          <w:tcPr>
            <w:tcW w:w="981" w:type="dxa"/>
            <w:shd w:val="clear" w:color="auto" w:fill="auto"/>
          </w:tcPr>
          <w:p w14:paraId="438E30E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1993</w:t>
            </w:r>
          </w:p>
        </w:tc>
        <w:tc>
          <w:tcPr>
            <w:tcW w:w="3941" w:type="dxa"/>
            <w:shd w:val="clear" w:color="auto" w:fill="auto"/>
          </w:tcPr>
          <w:p w14:paraId="40F74D36"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Com a introdução da Política de Economia de Mercado que conferiu o inicio da participação do sector privado tanto nacional como estrangeiro nas actividades do Sector, foram criadas várias instituições subordinadas ao MTC, tais como:</w:t>
            </w:r>
            <w:r w:rsidRPr="00912AC5">
              <w:rPr>
                <w:rFonts w:ascii="Times New Roman" w:hAnsi="Times New Roman" w:cs="Times New Roman"/>
                <w:sz w:val="16"/>
                <w:szCs w:val="16"/>
                <w:lang w:val="es-ES"/>
              </w:rPr>
              <w:br/>
            </w:r>
            <w:r w:rsidRPr="00912AC5">
              <w:rPr>
                <w:rFonts w:ascii="Times New Roman" w:hAnsi="Times New Roman" w:cs="Times New Roman"/>
                <w:sz w:val="16"/>
                <w:szCs w:val="16"/>
                <w:lang w:val="es-ES"/>
              </w:rPr>
              <w:br/>
              <w:t>• Instituto Nacional de Meteorologia – INAM (Decreto nº 30/89, de 10 de Outubro);</w:t>
            </w:r>
            <w:r w:rsidRPr="00912AC5">
              <w:rPr>
                <w:rFonts w:ascii="Times New Roman" w:hAnsi="Times New Roman" w:cs="Times New Roman"/>
                <w:sz w:val="16"/>
                <w:szCs w:val="16"/>
                <w:lang w:val="es-ES"/>
              </w:rPr>
              <w:br/>
            </w:r>
            <w:r w:rsidRPr="00912AC5">
              <w:rPr>
                <w:rFonts w:ascii="Times New Roman" w:hAnsi="Times New Roman" w:cs="Times New Roman"/>
                <w:sz w:val="16"/>
                <w:szCs w:val="16"/>
                <w:lang w:val="es-ES"/>
              </w:rPr>
              <w:br/>
              <w:t>• Instituto Nacional de Hidrografia e Navegação – INAHINA (Decreto nº 40/89, de 5 de Dezembro);</w:t>
            </w:r>
            <w:r w:rsidRPr="00912AC5">
              <w:rPr>
                <w:rFonts w:ascii="Times New Roman" w:hAnsi="Times New Roman" w:cs="Times New Roman"/>
                <w:sz w:val="16"/>
                <w:szCs w:val="16"/>
                <w:lang w:val="es-ES"/>
              </w:rPr>
              <w:br/>
            </w:r>
            <w:r w:rsidRPr="00912AC5">
              <w:rPr>
                <w:rFonts w:ascii="Times New Roman" w:hAnsi="Times New Roman" w:cs="Times New Roman"/>
                <w:sz w:val="16"/>
                <w:szCs w:val="16"/>
                <w:lang w:val="es-ES"/>
              </w:rPr>
              <w:br/>
              <w:t xml:space="preserve">• Instituto Nacional das Comunicações de Moçambique – INCM (Decreto nº 22/92, de 10 de Setembro); </w:t>
            </w:r>
            <w:r w:rsidRPr="00912AC5">
              <w:rPr>
                <w:rFonts w:ascii="Times New Roman" w:hAnsi="Times New Roman" w:cs="Times New Roman"/>
                <w:sz w:val="16"/>
                <w:szCs w:val="16"/>
                <w:lang w:val="es-ES"/>
              </w:rPr>
              <w:br/>
            </w:r>
            <w:r w:rsidRPr="00912AC5">
              <w:rPr>
                <w:rFonts w:ascii="Times New Roman" w:hAnsi="Times New Roman" w:cs="Times New Roman"/>
                <w:sz w:val="16"/>
                <w:szCs w:val="16"/>
                <w:lang w:val="es-ES"/>
              </w:rPr>
              <w:br/>
              <w:t xml:space="preserve">• </w:t>
            </w:r>
            <w:r w:rsidRPr="00912AC5">
              <w:rPr>
                <w:rFonts w:ascii="Times New Roman" w:hAnsi="Times New Roman" w:cs="Times New Roman"/>
                <w:b/>
                <w:bCs/>
                <w:sz w:val="16"/>
                <w:szCs w:val="16"/>
                <w:lang w:val="es-ES"/>
              </w:rPr>
              <w:t>Instituto Nacional de Viação – INAV (Decreto nº 5/93, de 15 de Abril);</w:t>
            </w:r>
          </w:p>
        </w:tc>
        <w:tc>
          <w:tcPr>
            <w:tcW w:w="1134" w:type="dxa"/>
            <w:shd w:val="clear" w:color="auto" w:fill="auto"/>
          </w:tcPr>
          <w:p w14:paraId="6A59E00A"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 xml:space="preserve">Ministério dos Transportes e Comunicações, EVOLUÇÃO DA ESTRUTURAÇÃO DO MINISTÉRIO DOS TRANSPORTES E COMUNICAÇÕES. </w:t>
            </w:r>
          </w:p>
        </w:tc>
        <w:tc>
          <w:tcPr>
            <w:tcW w:w="1456" w:type="dxa"/>
            <w:tcBorders>
              <w:top w:val="single" w:sz="4" w:space="0" w:color="auto"/>
              <w:left w:val="nil"/>
              <w:bottom w:val="single" w:sz="4" w:space="0" w:color="auto"/>
              <w:right w:val="single" w:sz="4" w:space="0" w:color="auto"/>
            </w:tcBorders>
            <w:shd w:val="clear" w:color="auto" w:fill="auto"/>
          </w:tcPr>
          <w:p w14:paraId="14F4CE28" w14:textId="77777777" w:rsidR="00B80043" w:rsidRPr="00912AC5" w:rsidRDefault="0027335F" w:rsidP="00E51D68">
            <w:pPr>
              <w:rPr>
                <w:rFonts w:ascii="Times New Roman" w:hAnsi="Times New Roman" w:cs="Times New Roman"/>
                <w:color w:val="0000FF"/>
                <w:sz w:val="16"/>
                <w:szCs w:val="16"/>
                <w:u w:val="single"/>
                <w:lang w:val="es-ES"/>
              </w:rPr>
            </w:pPr>
            <w:hyperlink r:id="rId98" w:history="1">
              <w:r w:rsidR="00B80043" w:rsidRPr="00912AC5">
                <w:rPr>
                  <w:rFonts w:ascii="Times New Roman" w:hAnsi="Times New Roman" w:cs="Times New Roman"/>
                  <w:color w:val="0000FF"/>
                  <w:sz w:val="16"/>
                  <w:szCs w:val="16"/>
                  <w:u w:val="single"/>
                  <w:lang w:val="es-ES"/>
                </w:rPr>
                <w:t>http://www.mtc.gov.mz/index.php?view=article&amp;catid=24%3Asobre-o-mtc&amp;id=5%3Aministerio-dos-transportes-e-comunicacoes&amp;format=pdf&amp;option=com_content&amp;Itemid=90</w:t>
              </w:r>
            </w:hyperlink>
          </w:p>
        </w:tc>
      </w:tr>
      <w:tr w:rsidR="00B80043" w:rsidRPr="002855A6" w14:paraId="21A62A1C" w14:textId="77777777" w:rsidTr="00E51D68">
        <w:tc>
          <w:tcPr>
            <w:tcW w:w="1550" w:type="dxa"/>
            <w:shd w:val="clear" w:color="auto" w:fill="auto"/>
          </w:tcPr>
          <w:p w14:paraId="1919ABB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Myanmar</w:t>
            </w:r>
          </w:p>
        </w:tc>
        <w:tc>
          <w:tcPr>
            <w:tcW w:w="981" w:type="dxa"/>
            <w:shd w:val="clear" w:color="auto" w:fill="auto"/>
          </w:tcPr>
          <w:p w14:paraId="08DCDAE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1BC79B5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In  1989,  a  committee  named  “ Traffic  Rules  Enforcement </w:t>
            </w:r>
            <w:r w:rsidRPr="002855A6">
              <w:rPr>
                <w:rFonts w:ascii="Times New Roman" w:hAnsi="Times New Roman" w:cs="Times New Roman"/>
                <w:sz w:val="16"/>
                <w:szCs w:val="16"/>
              </w:rPr>
              <w:br/>
              <w:t>Supervisory  Committee  (TRESC)  headed  by  local  Authority  and </w:t>
            </w:r>
            <w:r w:rsidRPr="002855A6">
              <w:rPr>
                <w:rFonts w:ascii="Times New Roman" w:hAnsi="Times New Roman" w:cs="Times New Roman"/>
                <w:sz w:val="16"/>
                <w:szCs w:val="16"/>
              </w:rPr>
              <w:br/>
              <w:t>membership  with  concerned  departments  and  organizations  was </w:t>
            </w:r>
            <w:r w:rsidRPr="002855A6">
              <w:rPr>
                <w:rFonts w:ascii="Times New Roman" w:hAnsi="Times New Roman" w:cs="Times New Roman"/>
                <w:sz w:val="16"/>
                <w:szCs w:val="16"/>
              </w:rPr>
              <w:br/>
              <w:t>given the authority to handle all road traffic issues. (Key player: Public </w:t>
            </w:r>
            <w:r w:rsidRPr="002855A6">
              <w:rPr>
                <w:rFonts w:ascii="Times New Roman" w:hAnsi="Times New Roman" w:cs="Times New Roman"/>
                <w:sz w:val="16"/>
                <w:szCs w:val="16"/>
              </w:rPr>
              <w:br/>
              <w:t>Works,  Health  Department,  Myanmar  Police  Force,  RTAD,  Cities </w:t>
            </w:r>
            <w:r w:rsidRPr="002855A6">
              <w:rPr>
                <w:rFonts w:ascii="Times New Roman" w:hAnsi="Times New Roman" w:cs="Times New Roman"/>
                <w:sz w:val="16"/>
                <w:szCs w:val="16"/>
              </w:rPr>
              <w:br/>
              <w:t>Development  Committees,  Education  Department,  Myanmar </w:t>
            </w:r>
            <w:r w:rsidRPr="002855A6">
              <w:rPr>
                <w:rFonts w:ascii="Times New Roman" w:hAnsi="Times New Roman" w:cs="Times New Roman"/>
                <w:sz w:val="16"/>
                <w:szCs w:val="16"/>
              </w:rPr>
              <w:br/>
              <w:t xml:space="preserve">Insurance etc.) BUT There is no separate reserved budget </w:t>
            </w:r>
            <w:r w:rsidRPr="002855A6">
              <w:rPr>
                <w:rFonts w:ascii="Times New Roman" w:hAnsi="Times New Roman" w:cs="Times New Roman"/>
                <w:sz w:val="16"/>
                <w:szCs w:val="16"/>
              </w:rPr>
              <w:lastRenderedPageBreak/>
              <w:t xml:space="preserve">for road safety. But concerned Departments carried out road safety activities with their own funding. </w:t>
            </w:r>
            <w:r w:rsidRPr="002855A6">
              <w:rPr>
                <w:rFonts w:ascii="Times New Roman" w:hAnsi="Times New Roman" w:cs="Times New Roman"/>
                <w:b/>
                <w:bCs/>
                <w:sz w:val="16"/>
                <w:szCs w:val="16"/>
              </w:rPr>
              <w:t xml:space="preserve">National Road Safety Committee is needed </w:t>
            </w:r>
            <w:r w:rsidRPr="002855A6">
              <w:rPr>
                <w:rFonts w:ascii="Times New Roman" w:hAnsi="Times New Roman" w:cs="Times New Roman"/>
                <w:sz w:val="16"/>
                <w:szCs w:val="16"/>
              </w:rPr>
              <w:t xml:space="preserve">to be established for </w:t>
            </w:r>
            <w:r w:rsidRPr="002855A6">
              <w:rPr>
                <w:rFonts w:ascii="Times New Roman" w:hAnsi="Times New Roman" w:cs="Times New Roman"/>
                <w:sz w:val="16"/>
                <w:szCs w:val="16"/>
              </w:rPr>
              <w:br/>
              <w:t>guiding principally and a Dept/Org fully authorized and staffed with proficient personnel for implementing National Road Safety Measures.To introduce Road Safety Audit System To establish Road Safety Research Centre</w:t>
            </w:r>
          </w:p>
        </w:tc>
        <w:tc>
          <w:tcPr>
            <w:tcW w:w="1134" w:type="dxa"/>
            <w:shd w:val="clear" w:color="auto" w:fill="auto"/>
          </w:tcPr>
          <w:p w14:paraId="539EA83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 xml:space="preserve">Zaw, Thein Present Situation of Road Safety in Myanmar. Experts Group Meeting for Road Safety Improvement Seoul , Republic of </w:t>
            </w:r>
            <w:r w:rsidRPr="002855A6">
              <w:rPr>
                <w:rFonts w:ascii="Times New Roman" w:hAnsi="Times New Roman" w:cs="Times New Roman"/>
                <w:sz w:val="16"/>
                <w:szCs w:val="16"/>
              </w:rPr>
              <w:lastRenderedPageBreak/>
              <w:t xml:space="preserve">Korea 6-12 May, 2013. </w:t>
            </w:r>
          </w:p>
        </w:tc>
        <w:tc>
          <w:tcPr>
            <w:tcW w:w="1456" w:type="dxa"/>
            <w:tcBorders>
              <w:top w:val="single" w:sz="4" w:space="0" w:color="auto"/>
              <w:left w:val="nil"/>
              <w:bottom w:val="single" w:sz="4" w:space="0" w:color="auto"/>
              <w:right w:val="single" w:sz="4" w:space="0" w:color="auto"/>
            </w:tcBorders>
            <w:shd w:val="clear" w:color="auto" w:fill="auto"/>
          </w:tcPr>
          <w:p w14:paraId="08A79FB2" w14:textId="77777777" w:rsidR="00B80043" w:rsidRPr="002855A6" w:rsidRDefault="0027335F" w:rsidP="00E51D68">
            <w:pPr>
              <w:rPr>
                <w:rFonts w:ascii="Times New Roman" w:hAnsi="Times New Roman" w:cs="Times New Roman"/>
                <w:color w:val="0000FF"/>
                <w:sz w:val="16"/>
                <w:szCs w:val="16"/>
                <w:u w:val="single"/>
              </w:rPr>
            </w:pPr>
            <w:hyperlink r:id="rId99" w:history="1">
              <w:r w:rsidR="00B80043" w:rsidRPr="002855A6">
                <w:rPr>
                  <w:rFonts w:ascii="Times New Roman" w:hAnsi="Times New Roman" w:cs="Times New Roman"/>
                  <w:color w:val="0000FF"/>
                  <w:sz w:val="16"/>
                  <w:szCs w:val="16"/>
                  <w:u w:val="single"/>
                </w:rPr>
                <w:t>http://www.unescap.org/sites/default/files/2.16.Myanmar.pdf</w:t>
              </w:r>
            </w:hyperlink>
          </w:p>
        </w:tc>
      </w:tr>
      <w:tr w:rsidR="00B80043" w:rsidRPr="002855A6" w14:paraId="20702589" w14:textId="77777777" w:rsidTr="00E51D68">
        <w:tc>
          <w:tcPr>
            <w:tcW w:w="1550" w:type="dxa"/>
            <w:shd w:val="clear" w:color="auto" w:fill="auto"/>
          </w:tcPr>
          <w:p w14:paraId="7EAA41B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Namibia</w:t>
            </w:r>
          </w:p>
        </w:tc>
        <w:tc>
          <w:tcPr>
            <w:tcW w:w="981" w:type="dxa"/>
            <w:shd w:val="clear" w:color="auto" w:fill="auto"/>
          </w:tcPr>
          <w:p w14:paraId="64A82FF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1996</w:t>
            </w:r>
          </w:p>
        </w:tc>
        <w:tc>
          <w:tcPr>
            <w:tcW w:w="3941" w:type="dxa"/>
            <w:shd w:val="clear" w:color="auto" w:fill="auto"/>
          </w:tcPr>
          <w:p w14:paraId="23452E5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The NRSC is a statutory body that was created in 1996 by section 2 of the National Road Safety Act, Act 9 of 1972. The Act was made applicable to an independent Namibia by virtue of article 140 of the Namibian Constitution. Though semi-autonomous, the NRSC operates at an arm’s length from Government. Its day to day administrative and executive duties are undertaken by a Secretariat provided by the Ministry of Works and Transport in terms of section 4 of the enabling Act. Council is funded through a levy on fuel sold for on-road consumption by the Ministry of Mines and Energy. Collected levies, which fluctuate month by month on account of the actual fuel consumption levels, are paid on a monthly basis into the Central Road Safety Fund created by section 15 (1) of the Act.</w:t>
            </w:r>
          </w:p>
        </w:tc>
        <w:tc>
          <w:tcPr>
            <w:tcW w:w="1134" w:type="dxa"/>
            <w:shd w:val="clear" w:color="auto" w:fill="auto"/>
          </w:tcPr>
          <w:p w14:paraId="300E782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National Road Safety Council. An Overview of the NRSC. </w:t>
            </w:r>
          </w:p>
        </w:tc>
        <w:tc>
          <w:tcPr>
            <w:tcW w:w="1456" w:type="dxa"/>
            <w:tcBorders>
              <w:top w:val="single" w:sz="4" w:space="0" w:color="auto"/>
              <w:left w:val="nil"/>
              <w:bottom w:val="single" w:sz="4" w:space="0" w:color="auto"/>
              <w:right w:val="single" w:sz="4" w:space="0" w:color="auto"/>
            </w:tcBorders>
            <w:shd w:val="clear" w:color="auto" w:fill="auto"/>
          </w:tcPr>
          <w:p w14:paraId="36240F6A" w14:textId="77777777" w:rsidR="00B80043" w:rsidRPr="002855A6" w:rsidRDefault="0027335F" w:rsidP="00E51D68">
            <w:pPr>
              <w:rPr>
                <w:rFonts w:ascii="Times New Roman" w:hAnsi="Times New Roman" w:cs="Times New Roman"/>
                <w:color w:val="0000FF"/>
                <w:sz w:val="16"/>
                <w:szCs w:val="16"/>
                <w:u w:val="single"/>
              </w:rPr>
            </w:pPr>
            <w:hyperlink r:id="rId100" w:history="1">
              <w:r w:rsidR="00B80043" w:rsidRPr="002855A6">
                <w:rPr>
                  <w:rFonts w:ascii="Times New Roman" w:hAnsi="Times New Roman" w:cs="Times New Roman"/>
                  <w:color w:val="0000FF"/>
                  <w:sz w:val="16"/>
                  <w:szCs w:val="16"/>
                  <w:u w:val="single"/>
                </w:rPr>
                <w:t>http://www.nrsc.org.na/about-us/</w:t>
              </w:r>
            </w:hyperlink>
          </w:p>
        </w:tc>
      </w:tr>
      <w:tr w:rsidR="00B80043" w:rsidRPr="002855A6" w14:paraId="06DEA3B5" w14:textId="77777777" w:rsidTr="00E51D68">
        <w:tc>
          <w:tcPr>
            <w:tcW w:w="1550" w:type="dxa"/>
            <w:shd w:val="clear" w:color="auto" w:fill="auto"/>
          </w:tcPr>
          <w:p w14:paraId="095CABF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Nepal</w:t>
            </w:r>
          </w:p>
        </w:tc>
        <w:tc>
          <w:tcPr>
            <w:tcW w:w="981" w:type="dxa"/>
            <w:shd w:val="clear" w:color="auto" w:fill="auto"/>
          </w:tcPr>
          <w:p w14:paraId="433D3F1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No</w:t>
            </w:r>
          </w:p>
        </w:tc>
        <w:tc>
          <w:tcPr>
            <w:tcW w:w="3941" w:type="dxa"/>
            <w:shd w:val="clear" w:color="auto" w:fill="auto"/>
          </w:tcPr>
          <w:p w14:paraId="1FA9A5C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Lead agency No 2013</w:t>
            </w:r>
            <w:r w:rsidRPr="002855A6">
              <w:rPr>
                <w:rFonts w:ascii="Times New Roman" w:hAnsi="Times New Roman" w:cs="Times New Roman"/>
                <w:sz w:val="16"/>
                <w:szCs w:val="16"/>
              </w:rPr>
              <w:br/>
              <w:t xml:space="preserve">Ministry of Physical Planning and Works, </w:t>
            </w:r>
            <w:r w:rsidRPr="002855A6">
              <w:rPr>
                <w:rFonts w:ascii="Times New Roman" w:hAnsi="Times New Roman" w:cs="Times New Roman"/>
                <w:sz w:val="16"/>
                <w:szCs w:val="16"/>
              </w:rPr>
              <w:br/>
              <w:t>Department of Road  2009</w:t>
            </w:r>
          </w:p>
        </w:tc>
        <w:tc>
          <w:tcPr>
            <w:tcW w:w="1134" w:type="dxa"/>
            <w:shd w:val="clear" w:color="auto" w:fill="auto"/>
          </w:tcPr>
          <w:p w14:paraId="4A49900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0326E9A9" w14:textId="77777777" w:rsidR="00B80043" w:rsidRPr="002855A6" w:rsidRDefault="0027335F" w:rsidP="00E51D68">
            <w:pPr>
              <w:rPr>
                <w:rFonts w:ascii="Times New Roman" w:hAnsi="Times New Roman" w:cs="Times New Roman"/>
                <w:color w:val="0000FF"/>
                <w:sz w:val="16"/>
                <w:szCs w:val="16"/>
                <w:u w:val="single"/>
              </w:rPr>
            </w:pPr>
            <w:hyperlink r:id="rId101" w:history="1">
              <w:r w:rsidR="00B80043" w:rsidRPr="002855A6">
                <w:rPr>
                  <w:rFonts w:ascii="Times New Roman" w:hAnsi="Times New Roman" w:cs="Times New Roman"/>
                  <w:color w:val="0000FF"/>
                  <w:sz w:val="16"/>
                  <w:szCs w:val="16"/>
                  <w:u w:val="single"/>
                </w:rPr>
                <w:t>http://www.who.int/violence_injury_prevention/road_safety_status/2013/country_profiles/nepal.pdf?ua=1</w:t>
              </w:r>
              <w:r w:rsidR="00B80043" w:rsidRPr="002855A6">
                <w:rPr>
                  <w:rFonts w:ascii="Times New Roman" w:hAnsi="Times New Roman" w:cs="Times New Roman"/>
                  <w:color w:val="0000FF"/>
                  <w:sz w:val="16"/>
                  <w:szCs w:val="16"/>
                  <w:u w:val="single"/>
                </w:rPr>
                <w:br/>
                <w:t>http://www.who.int/violence_injury_prevention/road_safety_status/country_profiles/nepal.pdf?ua=1</w:t>
              </w:r>
            </w:hyperlink>
          </w:p>
        </w:tc>
      </w:tr>
      <w:tr w:rsidR="00B80043" w:rsidRPr="002855A6" w14:paraId="73D71A84" w14:textId="77777777" w:rsidTr="00E51D68">
        <w:tc>
          <w:tcPr>
            <w:tcW w:w="1550" w:type="dxa"/>
            <w:shd w:val="clear" w:color="auto" w:fill="auto"/>
          </w:tcPr>
          <w:p w14:paraId="263B09C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Netherlands</w:t>
            </w:r>
          </w:p>
        </w:tc>
        <w:tc>
          <w:tcPr>
            <w:tcW w:w="981" w:type="dxa"/>
            <w:shd w:val="clear" w:color="auto" w:fill="auto"/>
          </w:tcPr>
          <w:p w14:paraId="41F322E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278DC52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Ministry of Transport, Public Works and Water Management Directorate-General Passenger Transport, Road Safety Division The Ministry of Transportis responsible for road safety policy and legislation, although the actual</w:t>
            </w:r>
            <w:r w:rsidRPr="002855A6">
              <w:rPr>
                <w:rFonts w:ascii="Times New Roman" w:hAnsi="Times New Roman" w:cs="Times New Roman"/>
                <w:sz w:val="16"/>
                <w:szCs w:val="16"/>
              </w:rPr>
              <w:br/>
              <w:t>implementation of legislation and policy decisions is decentralised; the provinces draft regional plans in order to support achievement of the national targets. The Ministry of Transport is the organisation with overall responsibility for road safety legislation and responsibility for the provision, operation and maintenance of the highway network (3 200 km). Regional Road Safety Agencies (ROV) have been established since 1994</w:t>
            </w:r>
          </w:p>
        </w:tc>
        <w:tc>
          <w:tcPr>
            <w:tcW w:w="1134" w:type="dxa"/>
            <w:shd w:val="clear" w:color="auto" w:fill="auto"/>
          </w:tcPr>
          <w:p w14:paraId="04D230C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European Commission, Nederland Road Safety Country Profile </w:t>
            </w:r>
          </w:p>
        </w:tc>
        <w:tc>
          <w:tcPr>
            <w:tcW w:w="1456" w:type="dxa"/>
            <w:tcBorders>
              <w:top w:val="single" w:sz="4" w:space="0" w:color="auto"/>
              <w:left w:val="nil"/>
              <w:bottom w:val="single" w:sz="4" w:space="0" w:color="auto"/>
              <w:right w:val="single" w:sz="4" w:space="0" w:color="auto"/>
            </w:tcBorders>
            <w:shd w:val="clear" w:color="auto" w:fill="auto"/>
          </w:tcPr>
          <w:p w14:paraId="0EA53B0D" w14:textId="77777777" w:rsidR="00B80043" w:rsidRPr="002855A6" w:rsidRDefault="0027335F" w:rsidP="00E51D68">
            <w:pPr>
              <w:rPr>
                <w:rFonts w:ascii="Times New Roman" w:hAnsi="Times New Roman" w:cs="Times New Roman"/>
                <w:color w:val="0000FF"/>
                <w:sz w:val="16"/>
                <w:szCs w:val="16"/>
                <w:u w:val="single"/>
              </w:rPr>
            </w:pPr>
            <w:hyperlink r:id="rId102" w:history="1">
              <w:r w:rsidR="00B80043" w:rsidRPr="002855A6">
                <w:rPr>
                  <w:rFonts w:ascii="Times New Roman" w:hAnsi="Times New Roman" w:cs="Times New Roman"/>
                  <w:color w:val="0000FF"/>
                  <w:sz w:val="16"/>
                  <w:szCs w:val="16"/>
                  <w:u w:val="single"/>
                </w:rPr>
                <w:t>http://ec.europa.eu/transport/roadsafety_library/care/doc/profiles/pdf/countryprofile_nl_en.pdf</w:t>
              </w:r>
            </w:hyperlink>
          </w:p>
        </w:tc>
      </w:tr>
      <w:tr w:rsidR="00B80043" w:rsidRPr="002855A6" w14:paraId="0DEEAC91" w14:textId="77777777" w:rsidTr="00E51D68">
        <w:tc>
          <w:tcPr>
            <w:tcW w:w="1550" w:type="dxa"/>
            <w:shd w:val="clear" w:color="auto" w:fill="auto"/>
          </w:tcPr>
          <w:p w14:paraId="1E212E0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New Zealand</w:t>
            </w:r>
          </w:p>
        </w:tc>
        <w:tc>
          <w:tcPr>
            <w:tcW w:w="981" w:type="dxa"/>
            <w:shd w:val="clear" w:color="auto" w:fill="auto"/>
          </w:tcPr>
          <w:p w14:paraId="79EF373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1993</w:t>
            </w:r>
          </w:p>
        </w:tc>
        <w:tc>
          <w:tcPr>
            <w:tcW w:w="3941" w:type="dxa"/>
            <w:shd w:val="clear" w:color="auto" w:fill="auto"/>
          </w:tcPr>
          <w:p w14:paraId="69269BD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Lead agency Ministry of Transport 2009</w:t>
            </w:r>
            <w:r w:rsidRPr="002855A6">
              <w:rPr>
                <w:rFonts w:ascii="Times New Roman" w:hAnsi="Times New Roman" w:cs="Times New Roman"/>
                <w:sz w:val="16"/>
                <w:szCs w:val="16"/>
              </w:rPr>
              <w:br/>
              <w:t>Lead agency Ministry of Transport 2013</w:t>
            </w:r>
            <w:r w:rsidRPr="002855A6">
              <w:rPr>
                <w:rFonts w:ascii="Times New Roman" w:hAnsi="Times New Roman" w:cs="Times New Roman"/>
                <w:sz w:val="16"/>
                <w:szCs w:val="16"/>
              </w:rPr>
              <w:br/>
              <w:t>The Land Transport Safety Authority (LTSA) was set up in 1993 as a stand-alone authority responsible for promoting safety in land transport at reasonable cost</w:t>
            </w:r>
            <w:r w:rsidRPr="002855A6">
              <w:rPr>
                <w:rFonts w:ascii="Times New Roman" w:hAnsi="Times New Roman" w:cs="Times New Roman"/>
                <w:sz w:val="16"/>
                <w:szCs w:val="16"/>
              </w:rPr>
              <w:br/>
            </w:r>
            <w:r w:rsidRPr="002855A6">
              <w:rPr>
                <w:rFonts w:ascii="Times New Roman" w:hAnsi="Times New Roman" w:cs="Times New Roman"/>
                <w:sz w:val="16"/>
                <w:szCs w:val="16"/>
              </w:rPr>
              <w:br/>
              <w:t>National Road Safety Committee (NRSC). Chaired by theLTSA to 2004, the NRSC brings together the Chief Executives of the main government stakeholders of the Road Safety to 2010 strategy and is the Minister of Transport’s</w:t>
            </w:r>
            <w:r w:rsidRPr="002855A6">
              <w:rPr>
                <w:rFonts w:ascii="Times New Roman" w:hAnsi="Times New Roman" w:cs="Times New Roman"/>
                <w:sz w:val="16"/>
                <w:szCs w:val="16"/>
              </w:rPr>
              <w:br/>
              <w:t>highest-level road safety advisory group.</w:t>
            </w:r>
            <w:r w:rsidRPr="002855A6">
              <w:rPr>
                <w:rFonts w:ascii="Times New Roman" w:hAnsi="Times New Roman" w:cs="Times New Roman"/>
                <w:sz w:val="16"/>
                <w:szCs w:val="16"/>
              </w:rPr>
              <w:br/>
              <w:t xml:space="preserve">The National Road Safety Committee (NRSC) established in 1993, chaired by the Secretary of Transport, connects the agencies with significant responsibility for road safety, through a Memorandum of Understanding, to work together to achieve the Government's goals for road safety. It is the principal inter-agency forum, made up of the Chief Executives of the key agencies with responsibility for road safety. This forum communicates and coordinates top level strategy between the participating agencies. The core members </w:t>
            </w:r>
            <w:r w:rsidRPr="002855A6">
              <w:rPr>
                <w:rFonts w:ascii="Times New Roman" w:hAnsi="Times New Roman" w:cs="Times New Roman"/>
                <w:sz w:val="16"/>
                <w:szCs w:val="16"/>
              </w:rPr>
              <w:lastRenderedPageBreak/>
              <w:t>include the Ministry of Transport, the NZ Transport Agency, NZ Police, the Accident Compensation Corporation (ACC) and Local Government NZ. The Health, Education and Justice Ministries as well as MBIE/Work Safe NZ are associate members. The NRSC meets quarterly and reports to the Minister of Transport.</w:t>
            </w:r>
          </w:p>
        </w:tc>
        <w:tc>
          <w:tcPr>
            <w:tcW w:w="1134" w:type="dxa"/>
            <w:shd w:val="clear" w:color="auto" w:fill="auto"/>
          </w:tcPr>
          <w:p w14:paraId="0936476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Bliss, Tony, and Jeanne Breen. "Country guidelines for the conduct of road safety management capacity reviews and the specification of lead agency reforms, investment strategies and safe system projects." (2009).</w:t>
            </w:r>
            <w:r w:rsidRPr="002855A6">
              <w:rPr>
                <w:rFonts w:ascii="Times New Roman" w:hAnsi="Times New Roman" w:cs="Times New Roman"/>
                <w:sz w:val="16"/>
                <w:szCs w:val="16"/>
              </w:rPr>
              <w:br/>
            </w:r>
            <w:r w:rsidRPr="002855A6">
              <w:rPr>
                <w:rFonts w:ascii="Times New Roman" w:hAnsi="Times New Roman" w:cs="Times New Roman"/>
                <w:sz w:val="16"/>
                <w:szCs w:val="16"/>
              </w:rPr>
              <w:br/>
              <w:t xml:space="preserve">World Health </w:t>
            </w:r>
            <w:r w:rsidRPr="002855A6">
              <w:rPr>
                <w:rFonts w:ascii="Times New Roman" w:hAnsi="Times New Roman" w:cs="Times New Roman"/>
                <w:sz w:val="16"/>
                <w:szCs w:val="16"/>
              </w:rPr>
              <w:lastRenderedPageBreak/>
              <w:t>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025EE7C9" w14:textId="77777777" w:rsidR="00B80043" w:rsidRPr="002855A6" w:rsidRDefault="0027335F" w:rsidP="00E51D68">
            <w:pPr>
              <w:rPr>
                <w:rFonts w:ascii="Times New Roman" w:hAnsi="Times New Roman" w:cs="Times New Roman"/>
                <w:color w:val="0000FF"/>
                <w:sz w:val="16"/>
                <w:szCs w:val="16"/>
                <w:u w:val="single"/>
              </w:rPr>
            </w:pPr>
            <w:hyperlink r:id="rId103" w:history="1">
              <w:r w:rsidR="00B80043" w:rsidRPr="002855A6">
                <w:rPr>
                  <w:rFonts w:ascii="Times New Roman" w:hAnsi="Times New Roman" w:cs="Times New Roman"/>
                  <w:color w:val="0000FF"/>
                  <w:sz w:val="16"/>
                  <w:szCs w:val="16"/>
                  <w:u w:val="single"/>
                </w:rPr>
                <w:t>http://www.who.int/violence_injury_prevention/road_safety_status/country_profiles/new_zealand.pdf?ua=1</w:t>
              </w:r>
              <w:r w:rsidR="00B80043" w:rsidRPr="002855A6">
                <w:rPr>
                  <w:rFonts w:ascii="Times New Roman" w:hAnsi="Times New Roman" w:cs="Times New Roman"/>
                  <w:color w:val="0000FF"/>
                  <w:sz w:val="16"/>
                  <w:szCs w:val="16"/>
                  <w:u w:val="single"/>
                </w:rPr>
                <w:br/>
                <w:t>http://www.who.int/violence_injury_prevention/road_safety_status/2013/country_profiles/new_zealand.pdf?ua=1</w:t>
              </w:r>
              <w:r w:rsidR="00B80043" w:rsidRPr="002855A6">
                <w:rPr>
                  <w:rFonts w:ascii="Times New Roman" w:hAnsi="Times New Roman" w:cs="Times New Roman"/>
                  <w:color w:val="0000FF"/>
                  <w:sz w:val="16"/>
                  <w:szCs w:val="16"/>
                  <w:u w:val="single"/>
                </w:rPr>
                <w:br/>
                <w:t>http://www.ki.se/csp/pdf/Publications/WBGRSF_guidelines.pdf</w:t>
              </w:r>
            </w:hyperlink>
          </w:p>
        </w:tc>
      </w:tr>
      <w:tr w:rsidR="00B80043" w:rsidRPr="002855A6" w14:paraId="73A65D05" w14:textId="77777777" w:rsidTr="00E51D68">
        <w:tc>
          <w:tcPr>
            <w:tcW w:w="1550" w:type="dxa"/>
            <w:shd w:val="clear" w:color="auto" w:fill="auto"/>
          </w:tcPr>
          <w:p w14:paraId="185EE00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Nicaragua</w:t>
            </w:r>
          </w:p>
        </w:tc>
        <w:tc>
          <w:tcPr>
            <w:tcW w:w="981" w:type="dxa"/>
            <w:shd w:val="clear" w:color="auto" w:fill="auto"/>
          </w:tcPr>
          <w:p w14:paraId="0AC5B44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2003</w:t>
            </w:r>
          </w:p>
        </w:tc>
        <w:tc>
          <w:tcPr>
            <w:tcW w:w="3941" w:type="dxa"/>
            <w:shd w:val="clear" w:color="auto" w:fill="auto"/>
          </w:tcPr>
          <w:p w14:paraId="5DA2D18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With regards to Nicaragua, the </w:t>
            </w:r>
            <w:r w:rsidRPr="002855A6">
              <w:rPr>
                <w:rFonts w:ascii="Times New Roman" w:hAnsi="Times New Roman" w:cs="Times New Roman"/>
                <w:b/>
                <w:bCs/>
                <w:sz w:val="16"/>
                <w:szCs w:val="16"/>
              </w:rPr>
              <w:t>National Road Safety and Education Council was created in 2003. It is an autonomous agency, its composition is part public and part private, and it acts in an advisory capacity</w:t>
            </w:r>
            <w:r w:rsidRPr="002855A6">
              <w:rPr>
                <w:rFonts w:ascii="Times New Roman" w:hAnsi="Times New Roman" w:cs="Times New Roman"/>
                <w:sz w:val="16"/>
                <w:szCs w:val="16"/>
              </w:rPr>
              <w:t xml:space="preserve">. The National Road Safety Strategy covers five years (2005-2010), with a 70% reduction in fatalities established as a target for that period. The controlling authority is the National Police, which also issues driving licenses. This institution is also active in road education and, in cooperation with the Ministry of Education; it is currently involved in the process of changing the respective </w:t>
            </w:r>
            <w:r w:rsidRPr="002855A6">
              <w:rPr>
                <w:rFonts w:ascii="Times New Roman" w:hAnsi="Times New Roman" w:cs="Times New Roman"/>
                <w:sz w:val="16"/>
                <w:szCs w:val="16"/>
              </w:rPr>
              <w:br/>
              <w:t>curriculum</w:t>
            </w:r>
          </w:p>
        </w:tc>
        <w:tc>
          <w:tcPr>
            <w:tcW w:w="1134" w:type="dxa"/>
            <w:shd w:val="clear" w:color="auto" w:fill="auto"/>
          </w:tcPr>
          <w:p w14:paraId="4A4DF76C" w14:textId="77777777" w:rsidR="00B80043" w:rsidRPr="002855A6" w:rsidRDefault="00B80043" w:rsidP="00E51D68">
            <w:pPr>
              <w:rPr>
                <w:rFonts w:ascii="Times New Roman" w:hAnsi="Times New Roman" w:cs="Times New Roman"/>
                <w:sz w:val="16"/>
                <w:szCs w:val="16"/>
              </w:rPr>
            </w:pPr>
            <w:r w:rsidRPr="00912AC5">
              <w:rPr>
                <w:rFonts w:ascii="Times New Roman" w:hAnsi="Times New Roman" w:cs="Times New Roman"/>
                <w:sz w:val="16"/>
                <w:szCs w:val="16"/>
                <w:lang w:val="es-ES"/>
              </w:rPr>
              <w:t xml:space="preserve">Nazif, José Ignacio, and Gabriel Pérez. "La necesidad de establecer medidas coordinadas para la reducción de siniestros viales en América Latina y el Caribe." </w:t>
            </w:r>
            <w:r w:rsidRPr="002855A6">
              <w:rPr>
                <w:rFonts w:ascii="Times New Roman" w:hAnsi="Times New Roman" w:cs="Times New Roman"/>
                <w:sz w:val="16"/>
                <w:szCs w:val="16"/>
              </w:rPr>
              <w:t>Boletín FAL (2009).</w:t>
            </w:r>
          </w:p>
        </w:tc>
        <w:tc>
          <w:tcPr>
            <w:tcW w:w="1456" w:type="dxa"/>
            <w:tcBorders>
              <w:top w:val="single" w:sz="4" w:space="0" w:color="auto"/>
              <w:left w:val="nil"/>
              <w:bottom w:val="single" w:sz="4" w:space="0" w:color="auto"/>
              <w:right w:val="single" w:sz="4" w:space="0" w:color="auto"/>
            </w:tcBorders>
            <w:shd w:val="clear" w:color="auto" w:fill="auto"/>
          </w:tcPr>
          <w:p w14:paraId="2C19C4F9" w14:textId="77777777" w:rsidR="00B80043" w:rsidRPr="002855A6" w:rsidRDefault="0027335F" w:rsidP="00E51D68">
            <w:pPr>
              <w:rPr>
                <w:rFonts w:ascii="Times New Roman" w:hAnsi="Times New Roman" w:cs="Times New Roman"/>
                <w:color w:val="0000FF"/>
                <w:sz w:val="16"/>
                <w:szCs w:val="16"/>
                <w:u w:val="single"/>
              </w:rPr>
            </w:pPr>
            <w:hyperlink r:id="rId104" w:history="1">
              <w:r w:rsidR="00B80043" w:rsidRPr="002855A6">
                <w:rPr>
                  <w:rFonts w:ascii="Times New Roman" w:hAnsi="Times New Roman" w:cs="Times New Roman"/>
                  <w:color w:val="0000FF"/>
                  <w:sz w:val="16"/>
                  <w:szCs w:val="16"/>
                  <w:u w:val="single"/>
                </w:rPr>
                <w:t>http://www.cepal.org/transporte/noticias/bolfall/3/38363/fal_275_roadsafety_lac.pdf</w:t>
              </w:r>
            </w:hyperlink>
          </w:p>
        </w:tc>
      </w:tr>
      <w:tr w:rsidR="00B80043" w:rsidRPr="002855A6" w14:paraId="0B6C126A" w14:textId="77777777" w:rsidTr="00E51D68">
        <w:tc>
          <w:tcPr>
            <w:tcW w:w="1550" w:type="dxa"/>
            <w:shd w:val="clear" w:color="auto" w:fill="auto"/>
          </w:tcPr>
          <w:p w14:paraId="504B7D7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Niger</w:t>
            </w:r>
          </w:p>
        </w:tc>
        <w:tc>
          <w:tcPr>
            <w:tcW w:w="981" w:type="dxa"/>
            <w:shd w:val="clear" w:color="auto" w:fill="auto"/>
          </w:tcPr>
          <w:p w14:paraId="7B19AA7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2011</w:t>
            </w:r>
          </w:p>
        </w:tc>
        <w:tc>
          <w:tcPr>
            <w:tcW w:w="3941" w:type="dxa"/>
            <w:shd w:val="clear" w:color="auto" w:fill="auto"/>
          </w:tcPr>
          <w:p w14:paraId="22ADFF83" w14:textId="77777777" w:rsidR="00B80043" w:rsidRPr="002855A6" w:rsidRDefault="00B80043" w:rsidP="00E51D68">
            <w:pPr>
              <w:rPr>
                <w:rFonts w:ascii="Times New Roman" w:hAnsi="Times New Roman" w:cs="Times New Roman"/>
                <w:sz w:val="16"/>
                <w:szCs w:val="16"/>
                <w:lang w:val="fr-CA"/>
              </w:rPr>
            </w:pPr>
            <w:r w:rsidRPr="002855A6">
              <w:rPr>
                <w:rFonts w:ascii="Times New Roman" w:hAnsi="Times New Roman" w:cs="Times New Roman"/>
                <w:sz w:val="16"/>
                <w:szCs w:val="16"/>
                <w:lang w:val="fr-CA"/>
              </w:rPr>
              <w:t xml:space="preserve">BILAN DES 3 ANS DE MISE EN OEUVRE DU PROGRAMME DE RENAISSANCE </w:t>
            </w:r>
            <w:r w:rsidRPr="002855A6">
              <w:rPr>
                <w:rFonts w:ascii="Times New Roman" w:hAnsi="Times New Roman" w:cs="Times New Roman"/>
                <w:sz w:val="16"/>
                <w:szCs w:val="16"/>
                <w:lang w:val="fr-CA"/>
              </w:rPr>
              <w:br/>
              <w:t xml:space="preserve"> </w:t>
            </w:r>
            <w:r w:rsidRPr="002855A6">
              <w:rPr>
                <w:rFonts w:ascii="Times New Roman" w:hAnsi="Times New Roman" w:cs="Times New Roman"/>
                <w:sz w:val="16"/>
                <w:szCs w:val="16"/>
                <w:lang w:val="fr-CA"/>
              </w:rPr>
              <w:br/>
              <w:t>AVRIL 2011 – MARS 2014</w:t>
            </w:r>
            <w:r w:rsidRPr="002855A6">
              <w:rPr>
                <w:rFonts w:ascii="Times New Roman" w:hAnsi="Times New Roman" w:cs="Times New Roman"/>
                <w:sz w:val="16"/>
                <w:szCs w:val="16"/>
                <w:lang w:val="fr-CA"/>
              </w:rPr>
              <w:br/>
            </w:r>
            <w:r w:rsidRPr="002855A6">
              <w:rPr>
                <w:rFonts w:ascii="Times New Roman" w:hAnsi="Times New Roman" w:cs="Times New Roman"/>
                <w:sz w:val="16"/>
                <w:szCs w:val="16"/>
                <w:lang w:val="fr-CA"/>
              </w:rPr>
              <w:br/>
              <w:t xml:space="preserve">En vue de réduire davantage les accidents de la route et promouvoir la sécurité routière, le Gouvernement a adopté la loi portant Code de la route. Dans le cadre de la mise en œuvre de cette loi, un décret sur l’interdiction de </w:t>
            </w:r>
            <w:r w:rsidRPr="002855A6">
              <w:rPr>
                <w:rFonts w:ascii="Times New Roman" w:hAnsi="Times New Roman" w:cs="Times New Roman"/>
                <w:sz w:val="16"/>
                <w:szCs w:val="16"/>
                <w:lang w:val="fr-CA"/>
              </w:rPr>
              <w:br/>
              <w:t>l’usage du téléphone portable au volant a été adopté. Le Gouvernement a, en outre, créé l’Agence Nigérienne de la Sécurité Routière (ANISER) et restauré le respect de la réglementation en matière de l’immatriculation des véhicules automobiles</w:t>
            </w:r>
          </w:p>
        </w:tc>
        <w:tc>
          <w:tcPr>
            <w:tcW w:w="1134" w:type="dxa"/>
            <w:shd w:val="clear" w:color="auto" w:fill="auto"/>
          </w:tcPr>
          <w:p w14:paraId="082FFB5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lang w:val="fr-CA"/>
              </w:rPr>
              <w:t xml:space="preserve">République du Niger. Cabinet du Premier Ministre. Bilan des 2 Ans de Mise en Oeuvre de programme de renaissance. </w:t>
            </w:r>
            <w:r w:rsidRPr="002855A6">
              <w:rPr>
                <w:rFonts w:ascii="Times New Roman" w:hAnsi="Times New Roman" w:cs="Times New Roman"/>
                <w:sz w:val="16"/>
                <w:szCs w:val="16"/>
              </w:rPr>
              <w:t xml:space="preserve">Niamey, Avril 2013. </w:t>
            </w:r>
          </w:p>
        </w:tc>
        <w:tc>
          <w:tcPr>
            <w:tcW w:w="1456" w:type="dxa"/>
            <w:tcBorders>
              <w:top w:val="single" w:sz="4" w:space="0" w:color="auto"/>
              <w:left w:val="nil"/>
              <w:bottom w:val="single" w:sz="4" w:space="0" w:color="auto"/>
              <w:right w:val="single" w:sz="4" w:space="0" w:color="auto"/>
            </w:tcBorders>
            <w:shd w:val="clear" w:color="auto" w:fill="auto"/>
          </w:tcPr>
          <w:p w14:paraId="33CAF029" w14:textId="77777777" w:rsidR="00B80043" w:rsidRPr="002855A6" w:rsidRDefault="0027335F" w:rsidP="00E51D68">
            <w:pPr>
              <w:rPr>
                <w:rFonts w:ascii="Times New Roman" w:hAnsi="Times New Roman" w:cs="Times New Roman"/>
                <w:color w:val="0000FF"/>
                <w:sz w:val="16"/>
                <w:szCs w:val="16"/>
                <w:u w:val="single"/>
              </w:rPr>
            </w:pPr>
            <w:hyperlink r:id="rId105" w:history="1">
              <w:r w:rsidR="00B80043" w:rsidRPr="002855A6">
                <w:rPr>
                  <w:rFonts w:ascii="Times New Roman" w:hAnsi="Times New Roman" w:cs="Times New Roman"/>
                  <w:color w:val="0000FF"/>
                  <w:sz w:val="16"/>
                  <w:szCs w:val="16"/>
                  <w:u w:val="single"/>
                </w:rPr>
                <w:t>http://www.gouv.ne/docpdf/BILAN_3ANS_PRN_01_04_2014_Programme_de_Renaissance.pdf</w:t>
              </w:r>
            </w:hyperlink>
          </w:p>
        </w:tc>
      </w:tr>
      <w:tr w:rsidR="00B80043" w:rsidRPr="002855A6" w14:paraId="0A649E39" w14:textId="77777777" w:rsidTr="00E51D68">
        <w:tc>
          <w:tcPr>
            <w:tcW w:w="1550" w:type="dxa"/>
            <w:shd w:val="clear" w:color="auto" w:fill="auto"/>
          </w:tcPr>
          <w:p w14:paraId="4C0B24D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Nigeria</w:t>
            </w:r>
          </w:p>
        </w:tc>
        <w:tc>
          <w:tcPr>
            <w:tcW w:w="981" w:type="dxa"/>
            <w:shd w:val="clear" w:color="auto" w:fill="auto"/>
          </w:tcPr>
          <w:p w14:paraId="6291AFD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1988</w:t>
            </w:r>
          </w:p>
        </w:tc>
        <w:tc>
          <w:tcPr>
            <w:tcW w:w="3941" w:type="dxa"/>
            <w:shd w:val="clear" w:color="auto" w:fill="auto"/>
          </w:tcPr>
          <w:p w14:paraId="0A1298A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This led to the establishment of a Federal Road Safety Commission (FRSC) in 1998, which has been described as operating a 3 tier system In February 1988, the Federal Government created the Federal Road Safety Commission through Decree No. 45 of the 1988 as amended by Decree 35 of 1992 referred to in the statute books as the FRSC Act cap 141 Laws of the Federation of Nigeria (LFN). Passed by the National Assembly as Federal Road Safety Commission (establishment) Act 2007.</w:t>
            </w:r>
            <w:r w:rsidRPr="002855A6">
              <w:rPr>
                <w:rFonts w:ascii="Times New Roman" w:hAnsi="Times New Roman" w:cs="Times New Roman"/>
                <w:sz w:val="16"/>
                <w:szCs w:val="16"/>
              </w:rPr>
              <w:br/>
            </w:r>
            <w:r w:rsidRPr="002855A6">
              <w:rPr>
                <w:rFonts w:ascii="Times New Roman" w:hAnsi="Times New Roman" w:cs="Times New Roman"/>
                <w:sz w:val="16"/>
                <w:szCs w:val="16"/>
              </w:rPr>
              <w:br/>
              <w:t>The traffic situation before the establishment of the Federal Road Safety Commission in Nigeria could best be described as chaotic, unpredictable and indeed dangerous as it was characterized by unprecedented wave of road traffic accidents with attendant colossal human and material losses. Within this era, public awareness and interest in Road Safety was minimal. There was uncoordinated and haphazard licensing of drivers and vehicles as well as absence of good driving culture. Deliberate policies and concerted effort at enforcing regulations was lacking. Quantitatively, road traffic accidents fatality index as at 1987 was 302 at 16 death per 1,000 vehicles.</w:t>
            </w:r>
            <w:r w:rsidRPr="002855A6">
              <w:rPr>
                <w:rFonts w:ascii="Times New Roman" w:hAnsi="Times New Roman" w:cs="Times New Roman"/>
                <w:sz w:val="16"/>
                <w:szCs w:val="16"/>
              </w:rPr>
              <w:br/>
              <w:t xml:space="preserve">As a specific response to the Road Safety question, the then Federal Military Government established the Federal Road Safety Commission in 1988 vide Decree 45 of 1988 as amended by Decree 35 of 1992 (FRSC Act Cap 141, Laws of the Federation of Nigeria 1990). The critical </w:t>
            </w:r>
            <w:r w:rsidRPr="002855A6">
              <w:rPr>
                <w:rFonts w:ascii="Times New Roman" w:hAnsi="Times New Roman" w:cs="Times New Roman"/>
                <w:sz w:val="16"/>
                <w:szCs w:val="16"/>
              </w:rPr>
              <w:lastRenderedPageBreak/>
              <w:t>mandate of the Commission was accident prevention and loss reduction on all public roads across the country. This paper, is an attempt to x-ray the activities of the Commission vis-a-vis its corporate mandate after 18 years of existence.</w:t>
            </w:r>
          </w:p>
        </w:tc>
        <w:tc>
          <w:tcPr>
            <w:tcW w:w="1134" w:type="dxa"/>
            <w:shd w:val="clear" w:color="auto" w:fill="auto"/>
          </w:tcPr>
          <w:p w14:paraId="067618B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Jacobs, G., and A. Aeron-Thomas. "Africa Road Safety Review”, Final Report." Department of Transportation/Federal Highway Administration, TRL (Transport Research Laboratory) Limited. 2000.</w:t>
            </w:r>
          </w:p>
        </w:tc>
        <w:tc>
          <w:tcPr>
            <w:tcW w:w="1456" w:type="dxa"/>
            <w:tcBorders>
              <w:top w:val="single" w:sz="4" w:space="0" w:color="auto"/>
              <w:left w:val="nil"/>
              <w:bottom w:val="single" w:sz="4" w:space="0" w:color="auto"/>
              <w:right w:val="single" w:sz="4" w:space="0" w:color="auto"/>
            </w:tcBorders>
            <w:shd w:val="clear" w:color="auto" w:fill="auto"/>
          </w:tcPr>
          <w:p w14:paraId="7B9E7E6A" w14:textId="77777777" w:rsidR="00B80043" w:rsidRPr="002855A6" w:rsidRDefault="0027335F" w:rsidP="00E51D68">
            <w:pPr>
              <w:rPr>
                <w:rFonts w:ascii="Times New Roman" w:hAnsi="Times New Roman" w:cs="Times New Roman"/>
                <w:color w:val="0000FF"/>
                <w:sz w:val="16"/>
                <w:szCs w:val="16"/>
                <w:u w:val="single"/>
              </w:rPr>
            </w:pPr>
            <w:hyperlink r:id="rId106" w:history="1">
              <w:r w:rsidR="00B80043" w:rsidRPr="002855A6">
                <w:rPr>
                  <w:rFonts w:ascii="Times New Roman" w:hAnsi="Times New Roman" w:cs="Times New Roman"/>
                  <w:color w:val="0000FF"/>
                  <w:sz w:val="16"/>
                  <w:szCs w:val="16"/>
                  <w:u w:val="single"/>
                </w:rPr>
                <w:t>https://www.rita.dot.gov/bts/sites/rita.dot.gov.bts/files/publications/africa_road_safety_review/pdf/entire.pdf</w:t>
              </w:r>
              <w:r w:rsidR="00B80043" w:rsidRPr="002855A6">
                <w:rPr>
                  <w:rFonts w:ascii="Times New Roman" w:hAnsi="Times New Roman" w:cs="Times New Roman"/>
                  <w:color w:val="0000FF"/>
                  <w:sz w:val="16"/>
                  <w:szCs w:val="16"/>
                  <w:u w:val="single"/>
                </w:rPr>
                <w:br/>
                <w:t>http://frsc.gov.ng/</w:t>
              </w:r>
              <w:r w:rsidR="00B80043" w:rsidRPr="002855A6">
                <w:rPr>
                  <w:rFonts w:ascii="Times New Roman" w:hAnsi="Times New Roman" w:cs="Times New Roman"/>
                  <w:color w:val="0000FF"/>
                  <w:sz w:val="16"/>
                  <w:szCs w:val="16"/>
                  <w:u w:val="single"/>
                </w:rPr>
                <w:br/>
                <w:t>http://www.uiplus.com/test/frsc/about_history.php</w:t>
              </w:r>
            </w:hyperlink>
          </w:p>
        </w:tc>
      </w:tr>
      <w:tr w:rsidR="00B80043" w:rsidRPr="002855A6" w14:paraId="0E9CF932" w14:textId="77777777" w:rsidTr="00E51D68">
        <w:tc>
          <w:tcPr>
            <w:tcW w:w="1550" w:type="dxa"/>
            <w:shd w:val="clear" w:color="auto" w:fill="auto"/>
          </w:tcPr>
          <w:p w14:paraId="5116B1F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Niue</w:t>
            </w:r>
          </w:p>
        </w:tc>
        <w:tc>
          <w:tcPr>
            <w:tcW w:w="981" w:type="dxa"/>
            <w:shd w:val="clear" w:color="auto" w:fill="auto"/>
          </w:tcPr>
          <w:p w14:paraId="6EB658F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647F44A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Niue Police</w:t>
            </w:r>
          </w:p>
        </w:tc>
        <w:tc>
          <w:tcPr>
            <w:tcW w:w="1134" w:type="dxa"/>
            <w:shd w:val="clear" w:color="auto" w:fill="auto"/>
          </w:tcPr>
          <w:p w14:paraId="0179CDE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38DCEDD6" w14:textId="77777777" w:rsidR="00B80043" w:rsidRPr="002855A6" w:rsidRDefault="0027335F" w:rsidP="00E51D68">
            <w:pPr>
              <w:rPr>
                <w:rFonts w:ascii="Times New Roman" w:hAnsi="Times New Roman" w:cs="Times New Roman"/>
                <w:color w:val="0000FF"/>
                <w:sz w:val="16"/>
                <w:szCs w:val="16"/>
                <w:u w:val="single"/>
              </w:rPr>
            </w:pPr>
            <w:hyperlink r:id="rId107" w:history="1">
              <w:r w:rsidR="00B80043" w:rsidRPr="002855A6">
                <w:rPr>
                  <w:rFonts w:ascii="Times New Roman" w:hAnsi="Times New Roman" w:cs="Times New Roman"/>
                  <w:color w:val="0000FF"/>
                  <w:sz w:val="16"/>
                  <w:szCs w:val="16"/>
                  <w:u w:val="single"/>
                </w:rPr>
                <w:t>http://www.who.int/violence_injury_prevention/road_safety_status/2013/country_profiles/niue.pdf?ua=1</w:t>
              </w:r>
            </w:hyperlink>
          </w:p>
        </w:tc>
      </w:tr>
      <w:tr w:rsidR="00B80043" w:rsidRPr="002855A6" w14:paraId="7B167E5E" w14:textId="77777777" w:rsidTr="00E51D68">
        <w:tc>
          <w:tcPr>
            <w:tcW w:w="1550" w:type="dxa"/>
            <w:shd w:val="clear" w:color="auto" w:fill="auto"/>
          </w:tcPr>
          <w:p w14:paraId="3710B8E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Norway</w:t>
            </w:r>
          </w:p>
        </w:tc>
        <w:tc>
          <w:tcPr>
            <w:tcW w:w="981" w:type="dxa"/>
            <w:shd w:val="clear" w:color="auto" w:fill="auto"/>
          </w:tcPr>
          <w:p w14:paraId="179313B2" w14:textId="19EBA44D" w:rsidR="00B80043" w:rsidRPr="002855A6" w:rsidRDefault="00551563" w:rsidP="00E51D68">
            <w:pPr>
              <w:rPr>
                <w:rFonts w:ascii="Times New Roman" w:hAnsi="Times New Roman" w:cs="Times New Roman"/>
                <w:sz w:val="16"/>
                <w:szCs w:val="16"/>
              </w:rPr>
            </w:pPr>
            <w:r>
              <w:rPr>
                <w:rFonts w:ascii="Times New Roman" w:hAnsi="Times New Roman" w:cs="Times New Roman"/>
                <w:sz w:val="16"/>
                <w:szCs w:val="16"/>
              </w:rPr>
              <w:t>1</w:t>
            </w:r>
            <w:r w:rsidR="008774B3">
              <w:rPr>
                <w:rFonts w:ascii="Times New Roman" w:hAnsi="Times New Roman" w:cs="Times New Roman"/>
                <w:sz w:val="16"/>
                <w:szCs w:val="16"/>
              </w:rPr>
              <w:t>8</w:t>
            </w:r>
            <w:r>
              <w:rPr>
                <w:rFonts w:ascii="Times New Roman" w:hAnsi="Times New Roman" w:cs="Times New Roman"/>
                <w:sz w:val="16"/>
                <w:szCs w:val="16"/>
              </w:rPr>
              <w:t>64 and 196</w:t>
            </w:r>
            <w:r w:rsidR="000D5D3E">
              <w:rPr>
                <w:rFonts w:ascii="Times New Roman" w:hAnsi="Times New Roman" w:cs="Times New Roman"/>
                <w:sz w:val="16"/>
                <w:szCs w:val="16"/>
              </w:rPr>
              <w:t>4</w:t>
            </w:r>
          </w:p>
        </w:tc>
        <w:tc>
          <w:tcPr>
            <w:tcW w:w="3941" w:type="dxa"/>
            <w:shd w:val="clear" w:color="auto" w:fill="auto"/>
          </w:tcPr>
          <w:p w14:paraId="66B0855A" w14:textId="6C83E183" w:rsidR="00800B42" w:rsidRPr="00800B42" w:rsidRDefault="00800B42" w:rsidP="00800B42">
            <w:pPr>
              <w:pBdr>
                <w:bottom w:val="single" w:sz="6" w:space="1" w:color="EEEEEE"/>
              </w:pBdr>
              <w:rPr>
                <w:rFonts w:ascii="Times New Roman" w:hAnsi="Times New Roman" w:cs="Times New Roman"/>
                <w:sz w:val="16"/>
                <w:szCs w:val="16"/>
              </w:rPr>
            </w:pPr>
            <w:r w:rsidRPr="00800B42">
              <w:rPr>
                <w:rFonts w:ascii="Times New Roman" w:hAnsi="Times New Roman" w:cs="Times New Roman"/>
                <w:sz w:val="16"/>
                <w:szCs w:val="16"/>
              </w:rPr>
              <w:t>01.01.1864* Entered; new relevant entity</w:t>
            </w:r>
            <w:r>
              <w:rPr>
                <w:rFonts w:ascii="Times New Roman" w:hAnsi="Times New Roman" w:cs="Times New Roman"/>
                <w:sz w:val="16"/>
                <w:szCs w:val="16"/>
              </w:rPr>
              <w:t xml:space="preserve"> </w:t>
            </w:r>
            <w:r w:rsidRPr="00800B42">
              <w:rPr>
                <w:rFonts w:ascii="Times New Roman" w:hAnsi="Times New Roman" w:cs="Times New Roman"/>
                <w:sz w:val="16"/>
                <w:szCs w:val="16"/>
              </w:rPr>
              <w:t>Name: Norwegian Public Roads Administration - regional offices</w:t>
            </w:r>
            <w:r>
              <w:rPr>
                <w:rFonts w:ascii="Times New Roman" w:hAnsi="Times New Roman" w:cs="Times New Roman"/>
                <w:sz w:val="16"/>
                <w:szCs w:val="16"/>
              </w:rPr>
              <w:t xml:space="preserve"> </w:t>
            </w:r>
            <w:r w:rsidRPr="00800B42">
              <w:rPr>
                <w:rFonts w:ascii="Times New Roman" w:hAnsi="Times New Roman" w:cs="Times New Roman"/>
                <w:sz w:val="16"/>
                <w:szCs w:val="16"/>
              </w:rPr>
              <w:t>Short name: Veivesenet</w:t>
            </w:r>
          </w:p>
          <w:p w14:paraId="1CF8C6B6" w14:textId="77777777" w:rsidR="00800B42" w:rsidRPr="00800B42" w:rsidRDefault="00800B42" w:rsidP="00800B42">
            <w:pPr>
              <w:rPr>
                <w:rFonts w:ascii="Times New Roman" w:hAnsi="Times New Roman" w:cs="Times New Roman"/>
                <w:sz w:val="16"/>
                <w:szCs w:val="16"/>
              </w:rPr>
            </w:pPr>
            <w:r w:rsidRPr="00800B42">
              <w:rPr>
                <w:rFonts w:ascii="Times New Roman" w:hAnsi="Times New Roman" w:cs="Times New Roman"/>
                <w:sz w:val="16"/>
                <w:szCs w:val="16"/>
              </w:rPr>
              <w:t>Affiliations: Other public administration body</w:t>
            </w:r>
          </w:p>
          <w:p w14:paraId="0EEBE5A6" w14:textId="77777777" w:rsidR="00800B42" w:rsidRPr="00800B42" w:rsidRDefault="00800B42" w:rsidP="00800B42">
            <w:pPr>
              <w:rPr>
                <w:rFonts w:ascii="Times New Roman" w:hAnsi="Times New Roman" w:cs="Times New Roman"/>
                <w:sz w:val="16"/>
                <w:szCs w:val="16"/>
              </w:rPr>
            </w:pPr>
            <w:r w:rsidRPr="00800B42">
              <w:rPr>
                <w:rFonts w:ascii="Times New Roman" w:hAnsi="Times New Roman" w:cs="Times New Roman"/>
                <w:sz w:val="16"/>
                <w:szCs w:val="16"/>
              </w:rPr>
              <w:t>Hierarchical level: Highest level</w:t>
            </w:r>
          </w:p>
          <w:p w14:paraId="0AD5C742" w14:textId="77777777" w:rsidR="00800B42" w:rsidRPr="00800B42" w:rsidRDefault="00800B42" w:rsidP="00800B42">
            <w:pPr>
              <w:rPr>
                <w:rFonts w:ascii="Times New Roman" w:hAnsi="Times New Roman" w:cs="Times New Roman"/>
                <w:sz w:val="16"/>
                <w:szCs w:val="16"/>
              </w:rPr>
            </w:pPr>
            <w:r w:rsidRPr="00800B42">
              <w:rPr>
                <w:rFonts w:ascii="Times New Roman" w:hAnsi="Times New Roman" w:cs="Times New Roman"/>
                <w:sz w:val="16"/>
                <w:szCs w:val="16"/>
              </w:rPr>
              <w:t>COFOG 04 Economic affairs</w:t>
            </w:r>
          </w:p>
          <w:p w14:paraId="4649DA0F" w14:textId="77777777" w:rsidR="00800B42" w:rsidRPr="00800B42" w:rsidRDefault="00800B42" w:rsidP="00800B42">
            <w:pPr>
              <w:rPr>
                <w:rFonts w:ascii="Times New Roman" w:hAnsi="Times New Roman" w:cs="Times New Roman"/>
                <w:sz w:val="16"/>
                <w:szCs w:val="16"/>
              </w:rPr>
            </w:pPr>
            <w:r w:rsidRPr="00800B42">
              <w:rPr>
                <w:rFonts w:ascii="Times New Roman" w:hAnsi="Times New Roman" w:cs="Times New Roman"/>
                <w:sz w:val="16"/>
                <w:szCs w:val="16"/>
              </w:rPr>
              <w:t>Superior body: </w:t>
            </w:r>
            <w:hyperlink r:id="rId108" w:history="1">
              <w:r w:rsidRPr="00800B42">
                <w:rPr>
                  <w:rFonts w:ascii="Times New Roman" w:hAnsi="Times New Roman" w:cs="Times New Roman"/>
                  <w:sz w:val="16"/>
                  <w:szCs w:val="16"/>
                </w:rPr>
                <w:t>Directorate of Public Roads</w:t>
              </w:r>
            </w:hyperlink>
          </w:p>
          <w:p w14:paraId="1A3F5C4D" w14:textId="3C9E7D18" w:rsidR="00800B42" w:rsidRDefault="00800B42" w:rsidP="00800B42">
            <w:pPr>
              <w:rPr>
                <w:rFonts w:ascii="Times New Roman" w:hAnsi="Times New Roman" w:cs="Times New Roman"/>
                <w:sz w:val="16"/>
                <w:szCs w:val="16"/>
              </w:rPr>
            </w:pPr>
            <w:r w:rsidRPr="00800B42">
              <w:rPr>
                <w:rFonts w:ascii="Times New Roman" w:hAnsi="Times New Roman" w:cs="Times New Roman"/>
                <w:sz w:val="16"/>
                <w:szCs w:val="16"/>
              </w:rPr>
              <w:t>Main affiliation category: Group of bodies subordinated ministry</w:t>
            </w:r>
            <w:r w:rsidR="008774B3">
              <w:rPr>
                <w:rFonts w:ascii="Times New Roman" w:hAnsi="Times New Roman" w:cs="Times New Roman"/>
                <w:sz w:val="16"/>
                <w:szCs w:val="16"/>
              </w:rPr>
              <w:t>.</w:t>
            </w:r>
          </w:p>
          <w:p w14:paraId="38949B38" w14:textId="77777777" w:rsidR="008774B3" w:rsidRPr="008774B3" w:rsidRDefault="008774B3" w:rsidP="008774B3">
            <w:pPr>
              <w:rPr>
                <w:rFonts w:ascii="Times New Roman" w:hAnsi="Times New Roman" w:cs="Times New Roman"/>
                <w:sz w:val="16"/>
                <w:szCs w:val="16"/>
              </w:rPr>
            </w:pPr>
            <w:r w:rsidRPr="008774B3">
              <w:rPr>
                <w:rFonts w:ascii="Times New Roman" w:hAnsi="Times New Roman" w:cs="Times New Roman"/>
                <w:sz w:val="16"/>
                <w:szCs w:val="16"/>
              </w:rPr>
              <w:tab/>
            </w:r>
          </w:p>
          <w:p w14:paraId="2731CC5A" w14:textId="629D446A" w:rsidR="008774B3" w:rsidRPr="00800B42" w:rsidRDefault="008774B3" w:rsidP="008774B3">
            <w:pPr>
              <w:rPr>
                <w:rFonts w:ascii="Times New Roman" w:hAnsi="Times New Roman" w:cs="Times New Roman"/>
                <w:sz w:val="16"/>
                <w:szCs w:val="16"/>
              </w:rPr>
            </w:pPr>
            <w:r w:rsidRPr="008774B3">
              <w:rPr>
                <w:rFonts w:ascii="Times New Roman" w:hAnsi="Times New Roman" w:cs="Times New Roman"/>
                <w:sz w:val="16"/>
                <w:szCs w:val="16"/>
              </w:rPr>
              <w:t>Lov om vegar (veglova)</w:t>
            </w:r>
            <w:r>
              <w:rPr>
                <w:rFonts w:ascii="Times New Roman" w:hAnsi="Times New Roman" w:cs="Times New Roman"/>
                <w:sz w:val="16"/>
                <w:szCs w:val="16"/>
              </w:rPr>
              <w:t xml:space="preserve"> </w:t>
            </w:r>
          </w:p>
          <w:p w14:paraId="006764F7" w14:textId="46568720" w:rsidR="00B80043" w:rsidRPr="002855A6" w:rsidRDefault="000D5D3E" w:rsidP="00E51D68">
            <w:pPr>
              <w:rPr>
                <w:rFonts w:ascii="Times New Roman" w:hAnsi="Times New Roman" w:cs="Times New Roman"/>
                <w:sz w:val="16"/>
                <w:szCs w:val="16"/>
              </w:rPr>
            </w:pPr>
            <w:r w:rsidRPr="000D5D3E">
              <w:rPr>
                <w:rFonts w:ascii="Times New Roman" w:hAnsi="Times New Roman" w:cs="Times New Roman"/>
                <w:sz w:val="16"/>
                <w:szCs w:val="16"/>
              </w:rPr>
              <w:t>The Norwegian Public Roads Administration and the state road development company shall have and use adequate and effective management systems to ensure the safety associated with national roads.</w:t>
            </w:r>
          </w:p>
        </w:tc>
        <w:tc>
          <w:tcPr>
            <w:tcW w:w="1134" w:type="dxa"/>
            <w:shd w:val="clear" w:color="auto" w:fill="auto"/>
          </w:tcPr>
          <w:p w14:paraId="19990E48" w14:textId="448EE40C" w:rsidR="00B80043" w:rsidRPr="002855A6" w:rsidRDefault="007C529A" w:rsidP="00E51D68">
            <w:pPr>
              <w:rPr>
                <w:rFonts w:ascii="Times New Roman" w:hAnsi="Times New Roman" w:cs="Times New Roman"/>
                <w:sz w:val="16"/>
                <w:szCs w:val="16"/>
              </w:rPr>
            </w:pPr>
            <w:r w:rsidRPr="007C529A">
              <w:rPr>
                <w:rFonts w:ascii="Times New Roman" w:hAnsi="Times New Roman" w:cs="Times New Roman"/>
                <w:sz w:val="16"/>
                <w:szCs w:val="16"/>
              </w:rPr>
              <w:t>Samferdselsdepartementet</w:t>
            </w:r>
          </w:p>
        </w:tc>
        <w:tc>
          <w:tcPr>
            <w:tcW w:w="1456" w:type="dxa"/>
            <w:tcBorders>
              <w:top w:val="single" w:sz="4" w:space="0" w:color="auto"/>
              <w:left w:val="nil"/>
              <w:bottom w:val="single" w:sz="4" w:space="0" w:color="auto"/>
              <w:right w:val="single" w:sz="4" w:space="0" w:color="auto"/>
            </w:tcBorders>
            <w:shd w:val="clear" w:color="auto" w:fill="auto"/>
          </w:tcPr>
          <w:p w14:paraId="1FC59CA1" w14:textId="35DF27AB" w:rsidR="00B80043" w:rsidRPr="002855A6" w:rsidRDefault="0027335F" w:rsidP="00E51D68">
            <w:pPr>
              <w:rPr>
                <w:rFonts w:ascii="Times New Roman" w:hAnsi="Times New Roman" w:cs="Times New Roman"/>
                <w:color w:val="0000FF"/>
                <w:sz w:val="16"/>
                <w:szCs w:val="16"/>
                <w:u w:val="single"/>
              </w:rPr>
            </w:pPr>
            <w:hyperlink r:id="rId109" w:history="1">
              <w:r w:rsidR="001B62E6" w:rsidRPr="001B62E6">
                <w:rPr>
                  <w:rFonts w:ascii="Times New Roman" w:hAnsi="Times New Roman" w:cs="Times New Roman"/>
                  <w:color w:val="0000FF"/>
                  <w:sz w:val="16"/>
                  <w:szCs w:val="16"/>
                </w:rPr>
                <w:t>https://lovdata.no/dokument/NL/lov/1963-06-21-23</w:t>
              </w:r>
            </w:hyperlink>
            <w:r w:rsidR="001B62E6">
              <w:t xml:space="preserve"> </w:t>
            </w:r>
          </w:p>
        </w:tc>
      </w:tr>
      <w:tr w:rsidR="00B80043" w:rsidRPr="002855A6" w14:paraId="7033838C" w14:textId="77777777" w:rsidTr="00E51D68">
        <w:tc>
          <w:tcPr>
            <w:tcW w:w="1550" w:type="dxa"/>
            <w:shd w:val="clear" w:color="auto" w:fill="auto"/>
          </w:tcPr>
          <w:p w14:paraId="28FAE32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Oman</w:t>
            </w:r>
          </w:p>
        </w:tc>
        <w:tc>
          <w:tcPr>
            <w:tcW w:w="981" w:type="dxa"/>
            <w:shd w:val="clear" w:color="auto" w:fill="auto"/>
          </w:tcPr>
          <w:p w14:paraId="3BE9CEC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Date unknow</w:t>
            </w:r>
          </w:p>
        </w:tc>
        <w:tc>
          <w:tcPr>
            <w:tcW w:w="3941" w:type="dxa"/>
            <w:shd w:val="clear" w:color="auto" w:fill="auto"/>
          </w:tcPr>
          <w:p w14:paraId="13AD655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w:t>
            </w:r>
          </w:p>
        </w:tc>
        <w:tc>
          <w:tcPr>
            <w:tcW w:w="1134" w:type="dxa"/>
            <w:shd w:val="clear" w:color="auto" w:fill="auto"/>
          </w:tcPr>
          <w:p w14:paraId="7E152F96" w14:textId="77777777" w:rsidR="00B80043" w:rsidRPr="002855A6" w:rsidRDefault="00B80043" w:rsidP="00E51D68">
            <w:pPr>
              <w:rPr>
                <w:rFonts w:ascii="Times New Roman" w:hAnsi="Times New Roman" w:cs="Times New Roman"/>
                <w:b/>
                <w:bCs/>
                <w:color w:val="FF6600"/>
                <w:sz w:val="16"/>
                <w:szCs w:val="16"/>
              </w:rPr>
            </w:pPr>
          </w:p>
        </w:tc>
        <w:tc>
          <w:tcPr>
            <w:tcW w:w="1456" w:type="dxa"/>
            <w:tcBorders>
              <w:top w:val="single" w:sz="4" w:space="0" w:color="auto"/>
              <w:left w:val="single" w:sz="4" w:space="0" w:color="7F7F7F"/>
              <w:bottom w:val="single" w:sz="4" w:space="0" w:color="auto"/>
              <w:right w:val="single" w:sz="4" w:space="0" w:color="auto"/>
            </w:tcBorders>
            <w:shd w:val="clear" w:color="auto" w:fill="auto"/>
          </w:tcPr>
          <w:p w14:paraId="0DCF9929" w14:textId="77777777" w:rsidR="00B80043" w:rsidRPr="002855A6" w:rsidRDefault="00B80043" w:rsidP="00E51D68">
            <w:pPr>
              <w:rPr>
                <w:rFonts w:ascii="Times New Roman" w:hAnsi="Times New Roman" w:cs="Times New Roman"/>
                <w:color w:val="9C0006"/>
                <w:sz w:val="16"/>
                <w:szCs w:val="16"/>
              </w:rPr>
            </w:pPr>
            <w:r w:rsidRPr="002855A6">
              <w:rPr>
                <w:rFonts w:ascii="Times New Roman" w:hAnsi="Times New Roman" w:cs="Times New Roman"/>
                <w:color w:val="9C0006"/>
                <w:sz w:val="16"/>
                <w:szCs w:val="16"/>
              </w:rPr>
              <w:t> </w:t>
            </w:r>
          </w:p>
        </w:tc>
      </w:tr>
      <w:tr w:rsidR="00B80043" w:rsidRPr="002855A6" w14:paraId="0BC1BF6B" w14:textId="77777777" w:rsidTr="00E51D68">
        <w:tc>
          <w:tcPr>
            <w:tcW w:w="1550" w:type="dxa"/>
            <w:shd w:val="clear" w:color="auto" w:fill="auto"/>
          </w:tcPr>
          <w:p w14:paraId="034A80E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Pakistan</w:t>
            </w:r>
          </w:p>
        </w:tc>
        <w:tc>
          <w:tcPr>
            <w:tcW w:w="981" w:type="dxa"/>
            <w:shd w:val="clear" w:color="auto" w:fill="auto"/>
          </w:tcPr>
          <w:p w14:paraId="5C3FFF4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2006</w:t>
            </w:r>
          </w:p>
        </w:tc>
        <w:tc>
          <w:tcPr>
            <w:tcW w:w="3941" w:type="dxa"/>
            <w:shd w:val="clear" w:color="auto" w:fill="auto"/>
          </w:tcPr>
          <w:p w14:paraId="1E30123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The only known effort to establish a dedicated road safety department was made in 2006 when the National Road Safety Secretariat (NRSS) was created under the auspices of the MOC with the assistance of the World Bank (Government of Pakistan 2007)</w:t>
            </w:r>
          </w:p>
        </w:tc>
        <w:tc>
          <w:tcPr>
            <w:tcW w:w="1134" w:type="dxa"/>
            <w:shd w:val="clear" w:color="auto" w:fill="auto"/>
          </w:tcPr>
          <w:p w14:paraId="3537C24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Batool, Zahara, Oliver Carsten, and Ann Jopson. "Road safety issues in Pakistan: a case study of Lahore." Transportation planning and technology 35.1 (2012): 31-48.</w:t>
            </w:r>
          </w:p>
        </w:tc>
        <w:tc>
          <w:tcPr>
            <w:tcW w:w="1456" w:type="dxa"/>
            <w:tcBorders>
              <w:top w:val="single" w:sz="4" w:space="0" w:color="auto"/>
              <w:left w:val="nil"/>
              <w:bottom w:val="single" w:sz="4" w:space="0" w:color="auto"/>
              <w:right w:val="single" w:sz="4" w:space="0" w:color="auto"/>
            </w:tcBorders>
            <w:shd w:val="clear" w:color="auto" w:fill="auto"/>
          </w:tcPr>
          <w:p w14:paraId="37246EF7" w14:textId="77777777" w:rsidR="00B80043" w:rsidRPr="002855A6" w:rsidRDefault="0027335F" w:rsidP="00E51D68">
            <w:pPr>
              <w:rPr>
                <w:rFonts w:ascii="Times New Roman" w:hAnsi="Times New Roman" w:cs="Times New Roman"/>
                <w:color w:val="0000FF"/>
                <w:sz w:val="16"/>
                <w:szCs w:val="16"/>
                <w:u w:val="single"/>
              </w:rPr>
            </w:pPr>
            <w:hyperlink r:id="rId110" w:history="1">
              <w:r w:rsidR="00B80043" w:rsidRPr="002855A6">
                <w:rPr>
                  <w:rFonts w:ascii="Times New Roman" w:hAnsi="Times New Roman" w:cs="Times New Roman"/>
                  <w:color w:val="0000FF"/>
                  <w:sz w:val="16"/>
                  <w:szCs w:val="16"/>
                  <w:u w:val="single"/>
                </w:rPr>
                <w:t>http://www.chinautc.com/usa/upfile/content/20120607103612454.pdf</w:t>
              </w:r>
            </w:hyperlink>
          </w:p>
        </w:tc>
      </w:tr>
      <w:tr w:rsidR="00B80043" w:rsidRPr="002855A6" w14:paraId="29F9D1D9" w14:textId="77777777" w:rsidTr="00E51D68">
        <w:tc>
          <w:tcPr>
            <w:tcW w:w="1550" w:type="dxa"/>
            <w:shd w:val="clear" w:color="auto" w:fill="auto"/>
          </w:tcPr>
          <w:p w14:paraId="22D91C8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Palau</w:t>
            </w:r>
          </w:p>
        </w:tc>
        <w:tc>
          <w:tcPr>
            <w:tcW w:w="981" w:type="dxa"/>
            <w:shd w:val="clear" w:color="auto" w:fill="auto"/>
          </w:tcPr>
          <w:p w14:paraId="7E272FE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406626E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Bureau of Public Safety, Ministry of Justice Global report 2013</w:t>
            </w:r>
          </w:p>
        </w:tc>
        <w:tc>
          <w:tcPr>
            <w:tcW w:w="1134" w:type="dxa"/>
            <w:shd w:val="clear" w:color="auto" w:fill="auto"/>
          </w:tcPr>
          <w:p w14:paraId="29EF78B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62F69D34" w14:textId="77777777" w:rsidR="00B80043" w:rsidRPr="002855A6" w:rsidRDefault="0027335F" w:rsidP="00E51D68">
            <w:pPr>
              <w:rPr>
                <w:rFonts w:ascii="Times New Roman" w:hAnsi="Times New Roman" w:cs="Times New Roman"/>
                <w:color w:val="0000FF"/>
                <w:sz w:val="16"/>
                <w:szCs w:val="16"/>
                <w:u w:val="single"/>
              </w:rPr>
            </w:pPr>
            <w:hyperlink r:id="rId111" w:history="1">
              <w:r w:rsidR="00B80043" w:rsidRPr="002855A6">
                <w:rPr>
                  <w:rFonts w:ascii="Times New Roman" w:hAnsi="Times New Roman" w:cs="Times New Roman"/>
                  <w:color w:val="0000FF"/>
                  <w:sz w:val="16"/>
                  <w:szCs w:val="16"/>
                  <w:u w:val="single"/>
                </w:rPr>
                <w:t>http://www.who.int/violence_injury_prevention/road_safety_status/2013/country_profiles/palau.pdf?ua=1</w:t>
              </w:r>
            </w:hyperlink>
          </w:p>
        </w:tc>
      </w:tr>
      <w:tr w:rsidR="00B80043" w:rsidRPr="00B83C15" w14:paraId="28E20A3C" w14:textId="77777777" w:rsidTr="00E51D68">
        <w:tc>
          <w:tcPr>
            <w:tcW w:w="1550" w:type="dxa"/>
            <w:shd w:val="clear" w:color="auto" w:fill="auto"/>
          </w:tcPr>
          <w:p w14:paraId="6FF4324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Panama</w:t>
            </w:r>
          </w:p>
        </w:tc>
        <w:tc>
          <w:tcPr>
            <w:tcW w:w="981" w:type="dxa"/>
            <w:shd w:val="clear" w:color="auto" w:fill="auto"/>
          </w:tcPr>
          <w:p w14:paraId="0639630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2006</w:t>
            </w:r>
          </w:p>
        </w:tc>
        <w:tc>
          <w:tcPr>
            <w:tcW w:w="3941" w:type="dxa"/>
            <w:shd w:val="clear" w:color="auto" w:fill="auto"/>
          </w:tcPr>
          <w:p w14:paraId="6297BA0F"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CONSEJO NACIONAL DE TRÁNSITO Y SEGURIDAD VIAL</w:t>
            </w:r>
            <w:r w:rsidRPr="00912AC5">
              <w:rPr>
                <w:rFonts w:ascii="Times New Roman" w:hAnsi="Times New Roman" w:cs="Times New Roman"/>
                <w:sz w:val="16"/>
                <w:szCs w:val="16"/>
                <w:lang w:val="es-ES"/>
              </w:rPr>
              <w:br/>
              <w:t xml:space="preserve">Artículo 258. El Consejo Nacional de Tránsito y Seguridad Vial se constituye como un organismo consultor y asesor de la Autoridad del Tránsito y Transporte Terrestre, y está integrado por representes de </w:t>
            </w:r>
            <w:r w:rsidRPr="00912AC5">
              <w:rPr>
                <w:rFonts w:ascii="Times New Roman" w:hAnsi="Times New Roman" w:cs="Times New Roman"/>
                <w:sz w:val="16"/>
                <w:szCs w:val="16"/>
                <w:lang w:val="es-ES"/>
              </w:rPr>
              <w:lastRenderedPageBreak/>
              <w:t>los sectores públicos y privados, y las asociaciones cívicas y gremiales</w:t>
            </w:r>
          </w:p>
        </w:tc>
        <w:tc>
          <w:tcPr>
            <w:tcW w:w="1134" w:type="dxa"/>
            <w:shd w:val="clear" w:color="auto" w:fill="auto"/>
          </w:tcPr>
          <w:p w14:paraId="71C9C117"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lastRenderedPageBreak/>
              <w:t xml:space="preserve">Republica de Panama, Ministerio de Gobierno y Justicia. Decreto Ejecutivo N </w:t>
            </w:r>
            <w:r w:rsidRPr="00912AC5">
              <w:rPr>
                <w:rFonts w:ascii="Times New Roman" w:hAnsi="Times New Roman" w:cs="Times New Roman"/>
                <w:sz w:val="16"/>
                <w:szCs w:val="16"/>
                <w:lang w:val="es-ES"/>
              </w:rPr>
              <w:lastRenderedPageBreak/>
              <w:t>640, 27 de Diciembre 2006</w:t>
            </w:r>
          </w:p>
        </w:tc>
        <w:tc>
          <w:tcPr>
            <w:tcW w:w="1456" w:type="dxa"/>
            <w:tcBorders>
              <w:top w:val="single" w:sz="4" w:space="0" w:color="auto"/>
              <w:left w:val="nil"/>
              <w:bottom w:val="single" w:sz="4" w:space="0" w:color="auto"/>
              <w:right w:val="single" w:sz="4" w:space="0" w:color="auto"/>
            </w:tcBorders>
            <w:shd w:val="clear" w:color="auto" w:fill="auto"/>
          </w:tcPr>
          <w:p w14:paraId="640181EB" w14:textId="77777777" w:rsidR="00B80043" w:rsidRPr="00912AC5" w:rsidRDefault="0027335F" w:rsidP="00E51D68">
            <w:pPr>
              <w:rPr>
                <w:rFonts w:ascii="Times New Roman" w:hAnsi="Times New Roman" w:cs="Times New Roman"/>
                <w:color w:val="0000FF"/>
                <w:sz w:val="16"/>
                <w:szCs w:val="16"/>
                <w:u w:val="single"/>
                <w:lang w:val="es-ES"/>
              </w:rPr>
            </w:pPr>
            <w:hyperlink r:id="rId112" w:history="1">
              <w:r w:rsidR="00B80043" w:rsidRPr="00912AC5">
                <w:rPr>
                  <w:rFonts w:ascii="Times New Roman" w:hAnsi="Times New Roman" w:cs="Times New Roman"/>
                  <w:color w:val="0000FF"/>
                  <w:sz w:val="16"/>
                  <w:szCs w:val="16"/>
                  <w:u w:val="single"/>
                  <w:lang w:val="es-ES"/>
                </w:rPr>
                <w:t>http://www.policia.gob.pa/file_Policia_5.html</w:t>
              </w:r>
            </w:hyperlink>
          </w:p>
        </w:tc>
      </w:tr>
      <w:tr w:rsidR="00B80043" w:rsidRPr="002855A6" w14:paraId="143EE1B9" w14:textId="77777777" w:rsidTr="00E51D68">
        <w:tc>
          <w:tcPr>
            <w:tcW w:w="1550" w:type="dxa"/>
            <w:shd w:val="clear" w:color="auto" w:fill="auto"/>
          </w:tcPr>
          <w:p w14:paraId="02AF6EE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Papua New Guinea</w:t>
            </w:r>
          </w:p>
        </w:tc>
        <w:tc>
          <w:tcPr>
            <w:tcW w:w="981" w:type="dxa"/>
            <w:shd w:val="clear" w:color="auto" w:fill="auto"/>
          </w:tcPr>
          <w:p w14:paraId="1F3F266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1997</w:t>
            </w:r>
          </w:p>
        </w:tc>
        <w:tc>
          <w:tcPr>
            <w:tcW w:w="3941" w:type="dxa"/>
            <w:shd w:val="clear" w:color="auto" w:fill="auto"/>
          </w:tcPr>
          <w:p w14:paraId="54B03E7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In recognising the importance of the growing problem, in 1997, the Government of Papua New Guinea (GoPNG) took the step of creating a National Road Safety Council (NRSC) in order to advise the Minister of Transport on all matters relating to road safety and to coordinate road safety activities to address the growing road safety problem. Since that time, the NRSC has been operational and has undertaken a number of road safety activities and initiatives, particularly around Port Moresby which has the greatest urban population in PNG</w:t>
            </w:r>
          </w:p>
        </w:tc>
        <w:tc>
          <w:tcPr>
            <w:tcW w:w="1134" w:type="dxa"/>
            <w:shd w:val="clear" w:color="auto" w:fill="auto"/>
          </w:tcPr>
          <w:p w14:paraId="085A3DC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National Road Safety Council, (Papua New Guinea), Executive Director's Message. </w:t>
            </w:r>
          </w:p>
        </w:tc>
        <w:tc>
          <w:tcPr>
            <w:tcW w:w="1456" w:type="dxa"/>
            <w:tcBorders>
              <w:top w:val="single" w:sz="4" w:space="0" w:color="auto"/>
              <w:left w:val="nil"/>
              <w:bottom w:val="single" w:sz="4" w:space="0" w:color="auto"/>
              <w:right w:val="single" w:sz="4" w:space="0" w:color="auto"/>
            </w:tcBorders>
            <w:shd w:val="clear" w:color="auto" w:fill="auto"/>
          </w:tcPr>
          <w:p w14:paraId="09015C4E" w14:textId="77777777" w:rsidR="00B80043" w:rsidRPr="002855A6" w:rsidRDefault="0027335F" w:rsidP="00E51D68">
            <w:pPr>
              <w:rPr>
                <w:rFonts w:ascii="Times New Roman" w:hAnsi="Times New Roman" w:cs="Times New Roman"/>
                <w:color w:val="0000FF"/>
                <w:sz w:val="16"/>
                <w:szCs w:val="16"/>
                <w:u w:val="single"/>
              </w:rPr>
            </w:pPr>
            <w:hyperlink r:id="rId113" w:history="1">
              <w:r w:rsidR="00B80043" w:rsidRPr="002855A6">
                <w:rPr>
                  <w:rFonts w:ascii="Times New Roman" w:hAnsi="Times New Roman" w:cs="Times New Roman"/>
                  <w:color w:val="0000FF"/>
                  <w:sz w:val="16"/>
                  <w:szCs w:val="16"/>
                  <w:u w:val="single"/>
                </w:rPr>
                <w:t>http://nrscpng.org/aboutus/executivdir/index.html</w:t>
              </w:r>
            </w:hyperlink>
          </w:p>
        </w:tc>
      </w:tr>
      <w:tr w:rsidR="00B80043" w:rsidRPr="002855A6" w14:paraId="4E3DB88C" w14:textId="77777777" w:rsidTr="00E51D68">
        <w:tc>
          <w:tcPr>
            <w:tcW w:w="1550" w:type="dxa"/>
            <w:shd w:val="clear" w:color="auto" w:fill="auto"/>
          </w:tcPr>
          <w:p w14:paraId="4B66315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Paraguay</w:t>
            </w:r>
          </w:p>
        </w:tc>
        <w:tc>
          <w:tcPr>
            <w:tcW w:w="981" w:type="dxa"/>
            <w:shd w:val="clear" w:color="auto" w:fill="auto"/>
          </w:tcPr>
          <w:p w14:paraId="2A7F230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2009</w:t>
            </w:r>
          </w:p>
        </w:tc>
        <w:tc>
          <w:tcPr>
            <w:tcW w:w="3941" w:type="dxa"/>
            <w:shd w:val="clear" w:color="auto" w:fill="auto"/>
          </w:tcPr>
          <w:p w14:paraId="6A70AB1F"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El origen de lo que hoy llamamos Consejo Nacional de Seguridad Vial, se da con el Plan Nacional de Seguridad Vial aprobado por Decreto N° 560/08 del Poder Ejecutivo de 21 de octubre de 2008, que tuvo su origen en la necesidad de frenar el grave daño social y económico que surgen de los accidentes de tránsito a nivel país.</w:t>
            </w:r>
            <w:r w:rsidRPr="00912AC5">
              <w:rPr>
                <w:rFonts w:ascii="Times New Roman" w:hAnsi="Times New Roman" w:cs="Times New Roman"/>
                <w:sz w:val="16"/>
                <w:szCs w:val="16"/>
                <w:lang w:val="es-ES"/>
              </w:rPr>
              <w:br/>
            </w:r>
            <w:r w:rsidRPr="00912AC5">
              <w:rPr>
                <w:rFonts w:ascii="Times New Roman" w:hAnsi="Times New Roman" w:cs="Times New Roman"/>
                <w:sz w:val="16"/>
                <w:szCs w:val="16"/>
                <w:lang w:val="es-ES"/>
              </w:rPr>
              <w:br/>
              <w:t>El Consejo Nacional de Seguridad Vial (CNSV) es un cuerpo interministerial que ha sido creado conforme Decreto N° 2117/09 del Poder Ejecutivo del 26 de mayo de 2009.-</w:t>
            </w:r>
          </w:p>
        </w:tc>
        <w:tc>
          <w:tcPr>
            <w:tcW w:w="1134" w:type="dxa"/>
            <w:shd w:val="clear" w:color="auto" w:fill="auto"/>
          </w:tcPr>
          <w:p w14:paraId="7F61B8B2" w14:textId="77777777" w:rsidR="00B80043" w:rsidRPr="002855A6" w:rsidRDefault="00B80043" w:rsidP="00E51D68">
            <w:pPr>
              <w:rPr>
                <w:rFonts w:ascii="Times New Roman" w:hAnsi="Times New Roman" w:cs="Times New Roman"/>
                <w:sz w:val="16"/>
                <w:szCs w:val="16"/>
              </w:rPr>
            </w:pPr>
            <w:r w:rsidRPr="00912AC5">
              <w:rPr>
                <w:rFonts w:ascii="Times New Roman" w:hAnsi="Times New Roman" w:cs="Times New Roman"/>
                <w:sz w:val="16"/>
                <w:szCs w:val="16"/>
                <w:lang w:val="es-ES"/>
              </w:rPr>
              <w:t xml:space="preserve">Ministerio de Obras Publicas y Comunicaciones. </w:t>
            </w:r>
            <w:r w:rsidRPr="002855A6">
              <w:rPr>
                <w:rFonts w:ascii="Times New Roman" w:hAnsi="Times New Roman" w:cs="Times New Roman"/>
                <w:sz w:val="16"/>
                <w:szCs w:val="16"/>
              </w:rPr>
              <w:t xml:space="preserve">C.N.S.V. </w:t>
            </w:r>
          </w:p>
        </w:tc>
        <w:tc>
          <w:tcPr>
            <w:tcW w:w="1456" w:type="dxa"/>
            <w:tcBorders>
              <w:top w:val="single" w:sz="4" w:space="0" w:color="auto"/>
              <w:left w:val="nil"/>
              <w:bottom w:val="single" w:sz="4" w:space="0" w:color="auto"/>
              <w:right w:val="single" w:sz="4" w:space="0" w:color="auto"/>
            </w:tcBorders>
            <w:shd w:val="clear" w:color="auto" w:fill="auto"/>
          </w:tcPr>
          <w:p w14:paraId="62F78F34" w14:textId="77777777" w:rsidR="00B80043" w:rsidRPr="002855A6" w:rsidRDefault="0027335F" w:rsidP="00E51D68">
            <w:pPr>
              <w:rPr>
                <w:rFonts w:ascii="Times New Roman" w:hAnsi="Times New Roman" w:cs="Times New Roman"/>
                <w:color w:val="0000FF"/>
                <w:sz w:val="16"/>
                <w:szCs w:val="16"/>
                <w:u w:val="single"/>
              </w:rPr>
            </w:pPr>
            <w:hyperlink r:id="rId114" w:history="1">
              <w:r w:rsidR="00B80043" w:rsidRPr="002855A6">
                <w:rPr>
                  <w:rFonts w:ascii="Times New Roman" w:hAnsi="Times New Roman" w:cs="Times New Roman"/>
                  <w:color w:val="0000FF"/>
                  <w:sz w:val="16"/>
                  <w:szCs w:val="16"/>
                  <w:u w:val="single"/>
                </w:rPr>
                <w:t>http://www.mopc.gov.py/cnsv-u10</w:t>
              </w:r>
            </w:hyperlink>
          </w:p>
        </w:tc>
      </w:tr>
      <w:tr w:rsidR="00B80043" w:rsidRPr="00B83C15" w14:paraId="48C96D1B" w14:textId="77777777" w:rsidTr="00E51D68">
        <w:tc>
          <w:tcPr>
            <w:tcW w:w="1550" w:type="dxa"/>
            <w:shd w:val="clear" w:color="auto" w:fill="auto"/>
          </w:tcPr>
          <w:p w14:paraId="30DDB9F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Peru</w:t>
            </w:r>
          </w:p>
        </w:tc>
        <w:tc>
          <w:tcPr>
            <w:tcW w:w="981" w:type="dxa"/>
            <w:shd w:val="clear" w:color="auto" w:fill="auto"/>
          </w:tcPr>
          <w:p w14:paraId="4533E9C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1996</w:t>
            </w:r>
          </w:p>
        </w:tc>
        <w:tc>
          <w:tcPr>
            <w:tcW w:w="3941" w:type="dxa"/>
            <w:shd w:val="clear" w:color="auto" w:fill="auto"/>
          </w:tcPr>
          <w:p w14:paraId="739D8310"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 xml:space="preserve">DECRETO SUPREMO N° 010-96-MTC DECRETA: </w:t>
            </w:r>
            <w:r w:rsidRPr="00912AC5">
              <w:rPr>
                <w:rFonts w:ascii="Times New Roman" w:hAnsi="Times New Roman" w:cs="Times New Roman"/>
                <w:sz w:val="16"/>
                <w:szCs w:val="16"/>
                <w:lang w:val="es-ES"/>
              </w:rPr>
              <w:br/>
              <w:t xml:space="preserve">Artículo 1.- Créase el Consejo Nacional de Seguridad Vial (CNSV), como ente rector encargado </w:t>
            </w:r>
            <w:r w:rsidRPr="00912AC5">
              <w:rPr>
                <w:rFonts w:ascii="Times New Roman" w:hAnsi="Times New Roman" w:cs="Times New Roman"/>
                <w:sz w:val="16"/>
                <w:szCs w:val="16"/>
                <w:lang w:val="es-ES"/>
              </w:rPr>
              <w:br/>
              <w:t>de promover y coordinar las acciones vinculadas a la seguridad vial en el Perú, correspondiéndole:  a. Proponer metas y objetivos en Seguridad Vial, proponiendo políticas de prevención de accidentes y coordinar la ejecución de planes de acción a mediano y largo plazo.  b. Diseñar, impulsar y evaluar la realización de acciones, para la educación vial. c. Promover, organizar eventos tales como cursos, capacitación, estudio sobre prevención de accidentes de tránsito, realizando campañas que promuevan la Seguridad Vial. d. Evaluar y proponer normas legales y reglamentarias que conlleven el mejoramiento de la seguridad vial, así como al cumplimiento de las mismas.</w:t>
            </w:r>
          </w:p>
        </w:tc>
        <w:tc>
          <w:tcPr>
            <w:tcW w:w="1134" w:type="dxa"/>
            <w:shd w:val="clear" w:color="auto" w:fill="auto"/>
          </w:tcPr>
          <w:p w14:paraId="7CB9E6FC"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Gobierno de Peru, Decreto Supremo N010-96-MTC. Lima viernes 23 de agosto de 1996</w:t>
            </w:r>
          </w:p>
        </w:tc>
        <w:tc>
          <w:tcPr>
            <w:tcW w:w="1456" w:type="dxa"/>
            <w:tcBorders>
              <w:top w:val="single" w:sz="4" w:space="0" w:color="auto"/>
              <w:left w:val="nil"/>
              <w:bottom w:val="single" w:sz="4" w:space="0" w:color="auto"/>
              <w:right w:val="single" w:sz="4" w:space="0" w:color="auto"/>
            </w:tcBorders>
            <w:shd w:val="clear" w:color="auto" w:fill="auto"/>
          </w:tcPr>
          <w:p w14:paraId="02DF3A3A" w14:textId="77777777" w:rsidR="00B80043" w:rsidRPr="00912AC5" w:rsidRDefault="0027335F" w:rsidP="00E51D68">
            <w:pPr>
              <w:rPr>
                <w:rFonts w:ascii="Times New Roman" w:hAnsi="Times New Roman" w:cs="Times New Roman"/>
                <w:color w:val="0000FF"/>
                <w:sz w:val="16"/>
                <w:szCs w:val="16"/>
                <w:u w:val="single"/>
                <w:lang w:val="es-ES"/>
              </w:rPr>
            </w:pPr>
            <w:hyperlink r:id="rId115" w:history="1">
              <w:r w:rsidR="00B80043" w:rsidRPr="00912AC5">
                <w:rPr>
                  <w:rFonts w:ascii="Times New Roman" w:hAnsi="Times New Roman" w:cs="Times New Roman"/>
                  <w:color w:val="0000FF"/>
                  <w:sz w:val="16"/>
                  <w:szCs w:val="16"/>
                  <w:u w:val="single"/>
                  <w:lang w:val="es-ES"/>
                </w:rPr>
                <w:t>http://www.mtc.gob.pe/cnsv/area_legal/Normas%20Legales/1.-%20DECRETO%20SUPREMO%20N%C2%BA%20010-1996-MTC.pdf</w:t>
              </w:r>
            </w:hyperlink>
          </w:p>
        </w:tc>
      </w:tr>
      <w:tr w:rsidR="00B80043" w:rsidRPr="002855A6" w14:paraId="03D1AF26" w14:textId="77777777" w:rsidTr="00E51D68">
        <w:tc>
          <w:tcPr>
            <w:tcW w:w="1550" w:type="dxa"/>
            <w:shd w:val="clear" w:color="auto" w:fill="auto"/>
          </w:tcPr>
          <w:p w14:paraId="726B7AD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Philippines</w:t>
            </w:r>
          </w:p>
        </w:tc>
        <w:tc>
          <w:tcPr>
            <w:tcW w:w="981" w:type="dxa"/>
            <w:shd w:val="clear" w:color="auto" w:fill="auto"/>
          </w:tcPr>
          <w:p w14:paraId="2053F59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1991 or 1997</w:t>
            </w:r>
          </w:p>
        </w:tc>
        <w:tc>
          <w:tcPr>
            <w:tcW w:w="3941" w:type="dxa"/>
            <w:shd w:val="clear" w:color="auto" w:fill="auto"/>
          </w:tcPr>
          <w:p w14:paraId="5000EB3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1991 – Presidential Administrative Order 222 - Creation of the Inter-agency Road Safety Committee (IRSC) ◦ Secretary of Department of Public Works and Highways </w:t>
            </w:r>
            <w:r w:rsidRPr="002855A6">
              <w:rPr>
                <w:rFonts w:ascii="Times New Roman" w:hAnsi="Times New Roman" w:cs="Times New Roman"/>
                <w:sz w:val="16"/>
                <w:szCs w:val="16"/>
              </w:rPr>
              <w:br/>
              <w:t>as  Chairman 1997 – Presidential Administrative Order 329 – Creation of National Road Safety Committee (NRSC) ◦ Secretary of Department of Transportation and Communications as Chairman</w:t>
            </w:r>
          </w:p>
        </w:tc>
        <w:tc>
          <w:tcPr>
            <w:tcW w:w="1134" w:type="dxa"/>
            <w:shd w:val="clear" w:color="auto" w:fill="auto"/>
          </w:tcPr>
          <w:p w14:paraId="4E4D26A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Lontoc, Annely, Country Report on Road Safety Initiatives in the Philippines. Deparment of Trasnportations and Communications. </w:t>
            </w:r>
          </w:p>
        </w:tc>
        <w:tc>
          <w:tcPr>
            <w:tcW w:w="1456" w:type="dxa"/>
            <w:tcBorders>
              <w:top w:val="single" w:sz="4" w:space="0" w:color="auto"/>
              <w:left w:val="nil"/>
              <w:bottom w:val="single" w:sz="4" w:space="0" w:color="auto"/>
              <w:right w:val="single" w:sz="4" w:space="0" w:color="auto"/>
            </w:tcBorders>
            <w:shd w:val="clear" w:color="auto" w:fill="auto"/>
          </w:tcPr>
          <w:p w14:paraId="00D19870" w14:textId="77777777" w:rsidR="00B80043" w:rsidRPr="002855A6" w:rsidRDefault="0027335F" w:rsidP="00E51D68">
            <w:pPr>
              <w:rPr>
                <w:rFonts w:ascii="Times New Roman" w:hAnsi="Times New Roman" w:cs="Times New Roman"/>
                <w:color w:val="0000FF"/>
                <w:sz w:val="16"/>
                <w:szCs w:val="16"/>
                <w:u w:val="single"/>
              </w:rPr>
            </w:pPr>
            <w:hyperlink r:id="rId116" w:history="1">
              <w:r w:rsidR="00B80043" w:rsidRPr="002855A6">
                <w:rPr>
                  <w:rFonts w:ascii="Times New Roman" w:hAnsi="Times New Roman" w:cs="Times New Roman"/>
                  <w:color w:val="0000FF"/>
                  <w:sz w:val="16"/>
                  <w:szCs w:val="16"/>
                  <w:u w:val="single"/>
                </w:rPr>
                <w:t>http://www.grspasia.org/pdf/Phillipines.pdf</w:t>
              </w:r>
            </w:hyperlink>
          </w:p>
        </w:tc>
      </w:tr>
      <w:tr w:rsidR="00B80043" w:rsidRPr="002855A6" w14:paraId="597ACCB4" w14:textId="77777777" w:rsidTr="00E51D68">
        <w:tc>
          <w:tcPr>
            <w:tcW w:w="1550" w:type="dxa"/>
            <w:shd w:val="clear" w:color="auto" w:fill="auto"/>
          </w:tcPr>
          <w:p w14:paraId="1E38E99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Poland</w:t>
            </w:r>
          </w:p>
        </w:tc>
        <w:tc>
          <w:tcPr>
            <w:tcW w:w="981" w:type="dxa"/>
            <w:shd w:val="clear" w:color="auto" w:fill="auto"/>
          </w:tcPr>
          <w:p w14:paraId="086658A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1993</w:t>
            </w:r>
          </w:p>
        </w:tc>
        <w:tc>
          <w:tcPr>
            <w:tcW w:w="3941" w:type="dxa"/>
            <w:shd w:val="clear" w:color="auto" w:fill="auto"/>
          </w:tcPr>
          <w:p w14:paraId="5964A0F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In the early nineties, Poland established the National Road Safety Council (NRSC) as well as Regional Road Safety Councils (RRSC) in all sixteen regions to coordinate road safety efforts of national and regional authorities In Poland since 1993 the Road Safety Council, an inter-ministerial body, assists the Council of Ministers on road safety issues. The National Road Safety Council (NRSC) is chaired by the Infrastructure Minister. </w:t>
            </w:r>
          </w:p>
        </w:tc>
        <w:tc>
          <w:tcPr>
            <w:tcW w:w="1134" w:type="dxa"/>
            <w:shd w:val="clear" w:color="auto" w:fill="auto"/>
          </w:tcPr>
          <w:p w14:paraId="04807AE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European Transport Safety Council, Vulnerable road users in Poland. Available at http://archive.etsc.eu/documents/Fact_Sheet_VOICE_Poland_EN.pdf Accessed June 27, 2014</w:t>
            </w:r>
            <w:r w:rsidRPr="002855A6">
              <w:rPr>
                <w:rFonts w:ascii="Times New Roman" w:hAnsi="Times New Roman" w:cs="Times New Roman"/>
                <w:sz w:val="16"/>
                <w:szCs w:val="16"/>
              </w:rPr>
              <w:br/>
              <w:t xml:space="preserve">European Commission, </w:t>
            </w:r>
            <w:r w:rsidRPr="002855A6">
              <w:rPr>
                <w:rFonts w:ascii="Times New Roman" w:hAnsi="Times New Roman" w:cs="Times New Roman"/>
                <w:sz w:val="16"/>
                <w:szCs w:val="16"/>
              </w:rPr>
              <w:lastRenderedPageBreak/>
              <w:t xml:space="preserve">Polska Road Safety Country Profile </w:t>
            </w:r>
          </w:p>
        </w:tc>
        <w:tc>
          <w:tcPr>
            <w:tcW w:w="1456" w:type="dxa"/>
            <w:tcBorders>
              <w:top w:val="single" w:sz="4" w:space="0" w:color="auto"/>
              <w:left w:val="nil"/>
              <w:bottom w:val="single" w:sz="4" w:space="0" w:color="auto"/>
              <w:right w:val="single" w:sz="4" w:space="0" w:color="auto"/>
            </w:tcBorders>
            <w:shd w:val="clear" w:color="auto" w:fill="auto"/>
          </w:tcPr>
          <w:p w14:paraId="4FF73360" w14:textId="77777777" w:rsidR="00B80043" w:rsidRPr="002855A6" w:rsidRDefault="0027335F" w:rsidP="00E51D68">
            <w:pPr>
              <w:rPr>
                <w:rFonts w:ascii="Times New Roman" w:hAnsi="Times New Roman" w:cs="Times New Roman"/>
                <w:color w:val="0000FF"/>
                <w:sz w:val="16"/>
                <w:szCs w:val="16"/>
                <w:u w:val="single"/>
              </w:rPr>
            </w:pPr>
            <w:hyperlink r:id="rId117" w:history="1">
              <w:r w:rsidR="00B80043" w:rsidRPr="002855A6">
                <w:rPr>
                  <w:rFonts w:ascii="Times New Roman" w:hAnsi="Times New Roman" w:cs="Times New Roman"/>
                  <w:color w:val="0000FF"/>
                  <w:sz w:val="16"/>
                  <w:szCs w:val="16"/>
                  <w:u w:val="single"/>
                </w:rPr>
                <w:t>http://archive.etsc.eu/documents/Fact_Sheet_VOICE_Poland_EN.pdf</w:t>
              </w:r>
              <w:r w:rsidR="00B80043" w:rsidRPr="002855A6">
                <w:rPr>
                  <w:rFonts w:ascii="Times New Roman" w:hAnsi="Times New Roman" w:cs="Times New Roman"/>
                  <w:color w:val="0000FF"/>
                  <w:sz w:val="16"/>
                  <w:szCs w:val="16"/>
                  <w:u w:val="single"/>
                </w:rPr>
                <w:br/>
                <w:t>http://ec.europa.eu/transport/roadsafety_library/care/doc/profiles/pdf/countryprofile_pl_en.pdf</w:t>
              </w:r>
            </w:hyperlink>
          </w:p>
        </w:tc>
      </w:tr>
      <w:tr w:rsidR="00B80043" w:rsidRPr="002855A6" w14:paraId="5F145FF2" w14:textId="77777777" w:rsidTr="00E51D68">
        <w:tc>
          <w:tcPr>
            <w:tcW w:w="1550" w:type="dxa"/>
            <w:shd w:val="clear" w:color="auto" w:fill="auto"/>
          </w:tcPr>
          <w:p w14:paraId="570C05A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Portugal</w:t>
            </w:r>
          </w:p>
        </w:tc>
        <w:tc>
          <w:tcPr>
            <w:tcW w:w="981" w:type="dxa"/>
            <w:shd w:val="clear" w:color="auto" w:fill="auto"/>
          </w:tcPr>
          <w:p w14:paraId="0340F57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2007</w:t>
            </w:r>
          </w:p>
        </w:tc>
        <w:tc>
          <w:tcPr>
            <w:tcW w:w="3941" w:type="dxa"/>
            <w:shd w:val="clear" w:color="auto" w:fill="auto"/>
          </w:tcPr>
          <w:p w14:paraId="6E149E81"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 xml:space="preserve">No quadro das orientações definidas pelo Programa de Reestruturação da  Administração Central do Estado (PRACE) e dos objectivos do Programa do Governo no tocante à modernização administrativa, à melhoria da qualidade dos serviços públicos com ganhos de eficiência, importa concretizar o esforço de racionalização estrutural consagrado no Decreto-Lei n.º 203/2006, de 27 de Outubro, que aprovou a lei orgânica do Ministério da Administração Interna, avançando na definição dos modelos organizacionais dos serviços que integram a respectiva estrutura. A nova orgânica do Ministério Administração Interna (MAI) contempla a criação, como </w:t>
            </w:r>
            <w:r w:rsidRPr="00912AC5">
              <w:rPr>
                <w:rFonts w:ascii="Times New Roman" w:hAnsi="Times New Roman" w:cs="Times New Roman"/>
                <w:sz w:val="16"/>
                <w:szCs w:val="16"/>
                <w:lang w:val="es-ES"/>
              </w:rPr>
              <w:br/>
              <w:t xml:space="preserve">órgão da Administração Directa do Estado, da Autoridade Nacional da Segurança Rodoviária, adiante designada abreviadamente por ANSR, organismo que concentrará las funções do Ministério no que respeita à prevenção e segurança rodoviárias. </w:t>
            </w:r>
          </w:p>
        </w:tc>
        <w:tc>
          <w:tcPr>
            <w:tcW w:w="1134" w:type="dxa"/>
            <w:shd w:val="clear" w:color="auto" w:fill="auto"/>
          </w:tcPr>
          <w:p w14:paraId="2811AC62" w14:textId="77777777" w:rsidR="00B80043" w:rsidRPr="002855A6" w:rsidRDefault="00B80043" w:rsidP="00E51D68">
            <w:pPr>
              <w:rPr>
                <w:rFonts w:ascii="Times New Roman" w:hAnsi="Times New Roman" w:cs="Times New Roman"/>
                <w:sz w:val="16"/>
                <w:szCs w:val="16"/>
              </w:rPr>
            </w:pPr>
            <w:r w:rsidRPr="00912AC5">
              <w:rPr>
                <w:rFonts w:ascii="Times New Roman" w:hAnsi="Times New Roman" w:cs="Times New Roman"/>
                <w:sz w:val="16"/>
                <w:szCs w:val="16"/>
                <w:lang w:val="es-ES"/>
              </w:rPr>
              <w:t xml:space="preserve">Autoridade Nacional Segurança Rodoviária, Ministério de Administração Interna. </w:t>
            </w:r>
            <w:r w:rsidRPr="002855A6">
              <w:rPr>
                <w:rFonts w:ascii="Times New Roman" w:hAnsi="Times New Roman" w:cs="Times New Roman"/>
                <w:sz w:val="16"/>
                <w:szCs w:val="16"/>
              </w:rPr>
              <w:t xml:space="preserve">Decreto-Lei n.º 77/2007 de 29 de Março </w:t>
            </w:r>
          </w:p>
        </w:tc>
        <w:tc>
          <w:tcPr>
            <w:tcW w:w="1456" w:type="dxa"/>
            <w:tcBorders>
              <w:top w:val="single" w:sz="4" w:space="0" w:color="auto"/>
              <w:left w:val="nil"/>
              <w:bottom w:val="single" w:sz="4" w:space="0" w:color="auto"/>
              <w:right w:val="single" w:sz="4" w:space="0" w:color="auto"/>
            </w:tcBorders>
            <w:shd w:val="clear" w:color="auto" w:fill="auto"/>
          </w:tcPr>
          <w:p w14:paraId="490EFD33" w14:textId="77777777" w:rsidR="00B80043" w:rsidRPr="002855A6" w:rsidRDefault="0027335F" w:rsidP="00E51D68">
            <w:pPr>
              <w:rPr>
                <w:rFonts w:ascii="Times New Roman" w:hAnsi="Times New Roman" w:cs="Times New Roman"/>
                <w:color w:val="0000FF"/>
                <w:sz w:val="16"/>
                <w:szCs w:val="16"/>
                <w:u w:val="single"/>
              </w:rPr>
            </w:pPr>
            <w:hyperlink r:id="rId118" w:history="1">
              <w:r w:rsidR="00B80043" w:rsidRPr="002855A6">
                <w:rPr>
                  <w:rFonts w:ascii="Times New Roman" w:hAnsi="Times New Roman" w:cs="Times New Roman"/>
                  <w:color w:val="0000FF"/>
                  <w:sz w:val="16"/>
                  <w:szCs w:val="16"/>
                  <w:u w:val="single"/>
                </w:rPr>
                <w:t>http://www.ansr.pt/Portals/0/aansr/dl_77_2007.pdf</w:t>
              </w:r>
            </w:hyperlink>
          </w:p>
        </w:tc>
      </w:tr>
      <w:tr w:rsidR="00B80043" w:rsidRPr="002855A6" w14:paraId="0B9D3123" w14:textId="77777777" w:rsidTr="00E51D68">
        <w:tc>
          <w:tcPr>
            <w:tcW w:w="1550" w:type="dxa"/>
            <w:shd w:val="clear" w:color="auto" w:fill="auto"/>
          </w:tcPr>
          <w:p w14:paraId="2BB1BFA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Qatar</w:t>
            </w:r>
          </w:p>
        </w:tc>
        <w:tc>
          <w:tcPr>
            <w:tcW w:w="981" w:type="dxa"/>
            <w:shd w:val="clear" w:color="auto" w:fill="auto"/>
          </w:tcPr>
          <w:p w14:paraId="5D11288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2010</w:t>
            </w:r>
          </w:p>
        </w:tc>
        <w:tc>
          <w:tcPr>
            <w:tcW w:w="3941" w:type="dxa"/>
            <w:shd w:val="clear" w:color="auto" w:fill="auto"/>
          </w:tcPr>
          <w:p w14:paraId="764BAC5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The high concern given by the officials of the State for the issue of traffic safety has impelled the Council of Ministers to issue the decree No. 33/2010, ratified by HH the Deputy Emir and Heir Apparent was issued on 22 July 2010, to form the National Committee for Traffic Safety under the chairmanship of the Minister of State for Interior Affairs HE Sheikh Abdullah bin Nasser bin Khalifa Al Thani. The National Committee for Traffic Safety developed this Strategy for enhancing the commitment on traffic safety and to work on reducing the human suffering caused by traffic accidents</w:t>
            </w:r>
          </w:p>
        </w:tc>
        <w:tc>
          <w:tcPr>
            <w:tcW w:w="1134" w:type="dxa"/>
            <w:shd w:val="clear" w:color="auto" w:fill="auto"/>
          </w:tcPr>
          <w:p w14:paraId="50203AE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State of Qatar, Ministry of Interior. Qatar National Traffic Safety Strategy Launched. </w:t>
            </w:r>
          </w:p>
        </w:tc>
        <w:tc>
          <w:tcPr>
            <w:tcW w:w="1456" w:type="dxa"/>
            <w:tcBorders>
              <w:top w:val="single" w:sz="4" w:space="0" w:color="auto"/>
              <w:left w:val="nil"/>
              <w:bottom w:val="single" w:sz="4" w:space="0" w:color="auto"/>
              <w:right w:val="single" w:sz="4" w:space="0" w:color="auto"/>
            </w:tcBorders>
            <w:shd w:val="clear" w:color="auto" w:fill="auto"/>
          </w:tcPr>
          <w:p w14:paraId="7F80CF49" w14:textId="77777777" w:rsidR="00B80043" w:rsidRPr="002855A6" w:rsidRDefault="0027335F" w:rsidP="00E51D68">
            <w:pPr>
              <w:rPr>
                <w:rFonts w:ascii="Times New Roman" w:hAnsi="Times New Roman" w:cs="Times New Roman"/>
                <w:color w:val="0000FF"/>
                <w:sz w:val="16"/>
                <w:szCs w:val="16"/>
                <w:u w:val="single"/>
              </w:rPr>
            </w:pPr>
            <w:hyperlink r:id="rId119" w:history="1">
              <w:r w:rsidR="00B80043" w:rsidRPr="002855A6">
                <w:rPr>
                  <w:rFonts w:ascii="Times New Roman" w:hAnsi="Times New Roman" w:cs="Times New Roman"/>
                  <w:color w:val="0000FF"/>
                  <w:sz w:val="16"/>
                  <w:szCs w:val="16"/>
                  <w:u w:val="single"/>
                </w:rPr>
                <w:t>http://www.moi.gov.qa/site/english/news/2013/01/14/27927.html</w:t>
              </w:r>
              <w:r w:rsidR="00B80043" w:rsidRPr="002855A6">
                <w:rPr>
                  <w:rFonts w:ascii="Times New Roman" w:hAnsi="Times New Roman" w:cs="Times New Roman"/>
                  <w:color w:val="0000FF"/>
                  <w:sz w:val="16"/>
                  <w:szCs w:val="16"/>
                  <w:u w:val="single"/>
                </w:rPr>
                <w:br/>
              </w:r>
            </w:hyperlink>
          </w:p>
        </w:tc>
      </w:tr>
      <w:tr w:rsidR="00B80043" w:rsidRPr="002855A6" w14:paraId="169DB6C7" w14:textId="77777777" w:rsidTr="00E51D68">
        <w:tc>
          <w:tcPr>
            <w:tcW w:w="1550" w:type="dxa"/>
            <w:shd w:val="clear" w:color="auto" w:fill="auto"/>
          </w:tcPr>
          <w:p w14:paraId="2872CAE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Republic of Korea</w:t>
            </w:r>
          </w:p>
        </w:tc>
        <w:tc>
          <w:tcPr>
            <w:tcW w:w="981" w:type="dxa"/>
            <w:shd w:val="clear" w:color="auto" w:fill="auto"/>
          </w:tcPr>
          <w:p w14:paraId="56DDF84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1C8B5E4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Ministry of Land, Transport and Maritime Affairs</w:t>
            </w:r>
          </w:p>
        </w:tc>
        <w:tc>
          <w:tcPr>
            <w:tcW w:w="1134" w:type="dxa"/>
            <w:shd w:val="clear" w:color="auto" w:fill="auto"/>
          </w:tcPr>
          <w:p w14:paraId="29AD1F3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71925A43" w14:textId="77777777" w:rsidR="00B80043" w:rsidRPr="002855A6" w:rsidRDefault="0027335F" w:rsidP="00E51D68">
            <w:pPr>
              <w:rPr>
                <w:rFonts w:ascii="Times New Roman" w:hAnsi="Times New Roman" w:cs="Times New Roman"/>
                <w:color w:val="0000FF"/>
                <w:sz w:val="16"/>
                <w:szCs w:val="16"/>
                <w:u w:val="single"/>
              </w:rPr>
            </w:pPr>
            <w:hyperlink r:id="rId120" w:history="1">
              <w:r w:rsidR="00B80043" w:rsidRPr="002855A6">
                <w:rPr>
                  <w:rFonts w:ascii="Times New Roman" w:hAnsi="Times New Roman" w:cs="Times New Roman"/>
                  <w:color w:val="0000FF"/>
                  <w:sz w:val="16"/>
                  <w:szCs w:val="16"/>
                  <w:u w:val="single"/>
                </w:rPr>
                <w:t>http://www.who.int/violence_injury_prevention/road_safety_status/2013/country_profiles/republic_of_korea.pdf?ua=1</w:t>
              </w:r>
              <w:r w:rsidR="00B80043" w:rsidRPr="002855A6">
                <w:rPr>
                  <w:rFonts w:ascii="Times New Roman" w:hAnsi="Times New Roman" w:cs="Times New Roman"/>
                  <w:color w:val="0000FF"/>
                  <w:sz w:val="16"/>
                  <w:szCs w:val="16"/>
                  <w:u w:val="single"/>
                </w:rPr>
                <w:br/>
                <w:t>http://www.who.int/violence_injury_prevention/road_safety_status/country_profiles/republic_of_korea.pdf?ua=1</w:t>
              </w:r>
            </w:hyperlink>
          </w:p>
        </w:tc>
      </w:tr>
      <w:tr w:rsidR="00B80043" w:rsidRPr="002855A6" w14:paraId="4E311BD0" w14:textId="77777777" w:rsidTr="00E51D68">
        <w:tc>
          <w:tcPr>
            <w:tcW w:w="1550" w:type="dxa"/>
            <w:shd w:val="clear" w:color="auto" w:fill="auto"/>
          </w:tcPr>
          <w:p w14:paraId="3B799C4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Republic of Moldova</w:t>
            </w:r>
          </w:p>
        </w:tc>
        <w:tc>
          <w:tcPr>
            <w:tcW w:w="981" w:type="dxa"/>
            <w:shd w:val="clear" w:color="auto" w:fill="auto"/>
          </w:tcPr>
          <w:p w14:paraId="436D1B2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2009</w:t>
            </w:r>
          </w:p>
        </w:tc>
        <w:tc>
          <w:tcPr>
            <w:tcW w:w="3941" w:type="dxa"/>
            <w:shd w:val="clear" w:color="auto" w:fill="auto"/>
            <w:vAlign w:val="bottom"/>
          </w:tcPr>
          <w:p w14:paraId="4BB8367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The Automobile Club of Moldova (ACM) is an NGO created in 1998 with the goal to develop motoring, technical road assistance service and motor tourism. Since 1999, the АСМ has been a member of the Alliance Internationale de Tourisme (AIT) and Federation Internationale de l'Automobile (FIA) which includes more than 100 motor clubs and tourist associations around the world.</w:t>
            </w:r>
            <w:r w:rsidRPr="002855A6">
              <w:rPr>
                <w:rFonts w:ascii="Times New Roman" w:hAnsi="Times New Roman" w:cs="Times New Roman"/>
                <w:sz w:val="16"/>
                <w:szCs w:val="16"/>
              </w:rPr>
              <w:br/>
            </w:r>
            <w:r w:rsidRPr="002855A6">
              <w:rPr>
                <w:rFonts w:ascii="Times New Roman" w:hAnsi="Times New Roman" w:cs="Times New Roman"/>
                <w:sz w:val="16"/>
                <w:szCs w:val="16"/>
              </w:rPr>
              <w:br/>
              <w:t xml:space="preserve">EASST’s work in Moldova began in 2009 with the launch of a Make Roads Safe Campaign with the ACM, EASST Chairman Lord Dubs, and senior members of the Moldovan government hosted by the World Bank Country Office. This led to the creation of a new National Road Safety Council chaired by the Prime Minister and involving key ministers and the traffic police. The new Council produced a National 5-Year Plan to improve road safety in Moldova. Former President of the ACM, Serghei Diaconu, was appointed Deputy Minister of Internal Affairs in 2013. With Mr. Diaconu, the ACM is working to reduce the number of road deaths in Moldova and improve road safety across the country via a multitude of projects and campaigns.  </w:t>
            </w:r>
            <w:r w:rsidRPr="002855A6">
              <w:rPr>
                <w:rFonts w:ascii="Times New Roman" w:hAnsi="Times New Roman" w:cs="Times New Roman"/>
                <w:sz w:val="16"/>
                <w:szCs w:val="16"/>
              </w:rPr>
              <w:br/>
            </w:r>
            <w:r w:rsidRPr="002855A6">
              <w:rPr>
                <w:rFonts w:ascii="Times New Roman" w:hAnsi="Times New Roman" w:cs="Times New Roman"/>
                <w:sz w:val="16"/>
                <w:szCs w:val="16"/>
              </w:rPr>
              <w:br/>
            </w:r>
            <w:r w:rsidRPr="002855A6">
              <w:rPr>
                <w:rFonts w:ascii="Times New Roman" w:hAnsi="Times New Roman" w:cs="Times New Roman"/>
                <w:sz w:val="16"/>
                <w:szCs w:val="16"/>
              </w:rPr>
              <w:lastRenderedPageBreak/>
              <w:t>Website: http://www.acm.md/en/default.asp</w:t>
            </w:r>
            <w:r w:rsidRPr="002855A6">
              <w:rPr>
                <w:rFonts w:ascii="Times New Roman" w:hAnsi="Times New Roman" w:cs="Times New Roman"/>
                <w:sz w:val="16"/>
                <w:szCs w:val="16"/>
              </w:rPr>
              <w:br/>
              <w:t>Facebook: Make Roads Safe Moldova</w:t>
            </w:r>
            <w:r w:rsidRPr="002855A6">
              <w:rPr>
                <w:rFonts w:ascii="Times New Roman" w:hAnsi="Times New Roman" w:cs="Times New Roman"/>
                <w:sz w:val="16"/>
                <w:szCs w:val="16"/>
              </w:rPr>
              <w:br/>
              <w:t>Twitter: https://twitter.com/MRSMoldova</w:t>
            </w:r>
            <w:r w:rsidRPr="002855A6">
              <w:rPr>
                <w:rFonts w:ascii="Times New Roman" w:hAnsi="Times New Roman" w:cs="Times New Roman"/>
                <w:sz w:val="16"/>
                <w:szCs w:val="16"/>
              </w:rPr>
              <w:br/>
            </w:r>
            <w:r w:rsidRPr="002855A6">
              <w:rPr>
                <w:rFonts w:ascii="Times New Roman" w:hAnsi="Times New Roman" w:cs="Times New Roman"/>
                <w:sz w:val="16"/>
                <w:szCs w:val="16"/>
              </w:rPr>
              <w:br/>
              <w:t>Key Achievements</w:t>
            </w:r>
            <w:r w:rsidRPr="002855A6">
              <w:rPr>
                <w:rFonts w:ascii="Times New Roman" w:hAnsi="Times New Roman" w:cs="Times New Roman"/>
                <w:sz w:val="16"/>
                <w:szCs w:val="16"/>
              </w:rPr>
              <w:br/>
            </w:r>
            <w:r w:rsidRPr="002855A6">
              <w:rPr>
                <w:rFonts w:ascii="Times New Roman" w:hAnsi="Times New Roman" w:cs="Times New Roman"/>
                <w:sz w:val="16"/>
                <w:szCs w:val="16"/>
              </w:rPr>
              <w:br/>
              <w:t>Launch of Make Roads Safe Campaign (2009)</w:t>
            </w:r>
            <w:r w:rsidRPr="002855A6">
              <w:rPr>
                <w:rFonts w:ascii="Times New Roman" w:hAnsi="Times New Roman" w:cs="Times New Roman"/>
                <w:sz w:val="16"/>
                <w:szCs w:val="16"/>
              </w:rPr>
              <w:br/>
              <w:t>Launch of www.saferoads.md  (2009)</w:t>
            </w:r>
            <w:r w:rsidRPr="002855A6">
              <w:rPr>
                <w:rFonts w:ascii="Times New Roman" w:hAnsi="Times New Roman" w:cs="Times New Roman"/>
                <w:sz w:val="16"/>
                <w:szCs w:val="16"/>
              </w:rPr>
              <w:br/>
              <w:t>Establishment of National Road Safety Council (2009)</w:t>
            </w:r>
          </w:p>
        </w:tc>
        <w:tc>
          <w:tcPr>
            <w:tcW w:w="1134" w:type="dxa"/>
            <w:shd w:val="clear" w:color="auto" w:fill="auto"/>
          </w:tcPr>
          <w:p w14:paraId="750F022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 xml:space="preserve">Easter Alliance for Safe and Sustainable Transport. Moldova. Partner: Automobile Club of Moldova (ACM). Available at </w:t>
            </w:r>
          </w:p>
        </w:tc>
        <w:tc>
          <w:tcPr>
            <w:tcW w:w="1456" w:type="dxa"/>
            <w:tcBorders>
              <w:top w:val="single" w:sz="4" w:space="0" w:color="auto"/>
              <w:left w:val="nil"/>
              <w:bottom w:val="single" w:sz="4" w:space="0" w:color="auto"/>
              <w:right w:val="single" w:sz="4" w:space="0" w:color="auto"/>
            </w:tcBorders>
            <w:shd w:val="clear" w:color="auto" w:fill="auto"/>
          </w:tcPr>
          <w:p w14:paraId="5BD324A1" w14:textId="77777777" w:rsidR="00B80043" w:rsidRPr="002855A6" w:rsidRDefault="0027335F" w:rsidP="00E51D68">
            <w:pPr>
              <w:rPr>
                <w:rFonts w:ascii="Times New Roman" w:hAnsi="Times New Roman" w:cs="Times New Roman"/>
                <w:color w:val="0000FF"/>
                <w:sz w:val="16"/>
                <w:szCs w:val="16"/>
                <w:u w:val="single"/>
              </w:rPr>
            </w:pPr>
            <w:hyperlink r:id="rId121" w:history="1">
              <w:r w:rsidR="00B80043" w:rsidRPr="002855A6">
                <w:rPr>
                  <w:rFonts w:ascii="Times New Roman" w:hAnsi="Times New Roman" w:cs="Times New Roman"/>
                  <w:color w:val="0000FF"/>
                  <w:sz w:val="16"/>
                  <w:szCs w:val="16"/>
                  <w:u w:val="single"/>
                </w:rPr>
                <w:t>http://www.easst.co.uk/projects/countries/69/Moldova</w:t>
              </w:r>
            </w:hyperlink>
          </w:p>
        </w:tc>
      </w:tr>
      <w:tr w:rsidR="00B80043" w:rsidRPr="002855A6" w14:paraId="167CCA41" w14:textId="77777777" w:rsidTr="00E51D68">
        <w:tc>
          <w:tcPr>
            <w:tcW w:w="1550" w:type="dxa"/>
            <w:shd w:val="clear" w:color="auto" w:fill="auto"/>
          </w:tcPr>
          <w:p w14:paraId="4D04E6E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Romania</w:t>
            </w:r>
          </w:p>
        </w:tc>
        <w:tc>
          <w:tcPr>
            <w:tcW w:w="981" w:type="dxa"/>
            <w:shd w:val="clear" w:color="auto" w:fill="auto"/>
          </w:tcPr>
          <w:p w14:paraId="501B452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1995</w:t>
            </w:r>
          </w:p>
        </w:tc>
        <w:tc>
          <w:tcPr>
            <w:tcW w:w="3941" w:type="dxa"/>
            <w:shd w:val="clear" w:color="auto" w:fill="auto"/>
          </w:tcPr>
          <w:p w14:paraId="413887B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Council for Road Safety is the advisory body of the Government unincorporated ensuring conception and coordination of nationally based national road safety strategy and national program of priority actions to implement the strategy, activities to improve road safety carried out by the public administration bodies and other institutions and organizations with responsibilities in these areas, and evaluation of public policies on road safety, operating under Government Decision no. 437/1995 on the establishment of the Inter-Ministerial Council for Road Safety, bill amended by Government Decision no. 901 of 20 August 2008.</w:t>
            </w:r>
            <w:r w:rsidRPr="002855A6">
              <w:rPr>
                <w:rFonts w:ascii="Times New Roman" w:hAnsi="Times New Roman" w:cs="Times New Roman"/>
                <w:sz w:val="16"/>
                <w:szCs w:val="16"/>
              </w:rPr>
              <w:br/>
            </w:r>
            <w:r w:rsidRPr="002855A6">
              <w:rPr>
                <w:rFonts w:ascii="Times New Roman" w:hAnsi="Times New Roman" w:cs="Times New Roman"/>
                <w:sz w:val="16"/>
                <w:szCs w:val="16"/>
              </w:rPr>
              <w:br/>
              <w:t>Consiliul Interministerial pentru Siguranţă Rutieră este organul consultativ al Guvernului, fără personalitate juridică, care asigură concepţia de ansamblu şi coordonarea pe plan naţional, pe baza strategiei naţionale de siguranţă rutieră şi a programului naţional de acţiuni prioritare pentru implementarea strategiei, a activităţilor privind îmbunătăţirea siguranţei rutiere, desfăşurate de organele de specialitate ale administraţiei publice şi de alte instituţii şi organizaţii cu atribuţii în aceste domenii, şi evaluarea politicilor publice privind siguranţa rutieră, care funcţionează în baza Hotărârii Guvernului nr. 437/1995 privind înfiinţarea Consiliului Interministerial pentru Siguranţa Rutieră, act normativ modificat prin Hotărârea Guvernului nr. 901 din 20 august 2008.</w:t>
            </w:r>
          </w:p>
        </w:tc>
        <w:tc>
          <w:tcPr>
            <w:tcW w:w="1134" w:type="dxa"/>
            <w:shd w:val="clear" w:color="auto" w:fill="auto"/>
          </w:tcPr>
          <w:p w14:paraId="30BC3BB2" w14:textId="77777777" w:rsidR="00B80043" w:rsidRPr="002855A6" w:rsidRDefault="00B80043" w:rsidP="00E51D68">
            <w:pPr>
              <w:rPr>
                <w:rFonts w:ascii="Times New Roman" w:hAnsi="Times New Roman" w:cs="Times New Roman"/>
                <w:sz w:val="16"/>
                <w:szCs w:val="16"/>
              </w:rPr>
            </w:pPr>
            <w:r w:rsidRPr="00912AC5">
              <w:rPr>
                <w:rFonts w:ascii="Times New Roman" w:hAnsi="Times New Roman" w:cs="Times New Roman"/>
                <w:sz w:val="16"/>
                <w:szCs w:val="16"/>
                <w:lang w:val="es-ES"/>
              </w:rPr>
              <w:t xml:space="preserve">Consiliul Interministerial pentru Siguranţă Rutieră. </w:t>
            </w:r>
            <w:r w:rsidRPr="002855A6">
              <w:rPr>
                <w:rFonts w:ascii="Times New Roman" w:hAnsi="Times New Roman" w:cs="Times New Roman"/>
                <w:sz w:val="16"/>
                <w:szCs w:val="16"/>
              </w:rPr>
              <w:t xml:space="preserve">Înfiinţare şi organizare. </w:t>
            </w:r>
          </w:p>
        </w:tc>
        <w:tc>
          <w:tcPr>
            <w:tcW w:w="1456" w:type="dxa"/>
            <w:tcBorders>
              <w:top w:val="single" w:sz="4" w:space="0" w:color="auto"/>
              <w:left w:val="nil"/>
              <w:bottom w:val="single" w:sz="4" w:space="0" w:color="auto"/>
              <w:right w:val="single" w:sz="4" w:space="0" w:color="auto"/>
            </w:tcBorders>
            <w:shd w:val="clear" w:color="auto" w:fill="auto"/>
          </w:tcPr>
          <w:p w14:paraId="404AF3EE" w14:textId="77777777" w:rsidR="00B80043" w:rsidRPr="002855A6" w:rsidRDefault="0027335F" w:rsidP="00E51D68">
            <w:pPr>
              <w:rPr>
                <w:rFonts w:ascii="Times New Roman" w:hAnsi="Times New Roman" w:cs="Times New Roman"/>
                <w:color w:val="0000FF"/>
                <w:sz w:val="16"/>
                <w:szCs w:val="16"/>
                <w:u w:val="single"/>
              </w:rPr>
            </w:pPr>
            <w:hyperlink r:id="rId122" w:history="1">
              <w:r w:rsidR="00B80043" w:rsidRPr="002855A6">
                <w:rPr>
                  <w:rFonts w:ascii="Times New Roman" w:hAnsi="Times New Roman" w:cs="Times New Roman"/>
                  <w:color w:val="0000FF"/>
                  <w:sz w:val="16"/>
                  <w:szCs w:val="16"/>
                  <w:u w:val="single"/>
                </w:rPr>
                <w:t>http://www.cisr.ro/document_65_CISR_pg_0.htm</w:t>
              </w:r>
            </w:hyperlink>
          </w:p>
        </w:tc>
      </w:tr>
      <w:tr w:rsidR="00B80043" w:rsidRPr="002855A6" w14:paraId="030FF09B" w14:textId="77777777" w:rsidTr="00E51D68">
        <w:tc>
          <w:tcPr>
            <w:tcW w:w="1550" w:type="dxa"/>
            <w:shd w:val="clear" w:color="auto" w:fill="auto"/>
          </w:tcPr>
          <w:p w14:paraId="4C67DC7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Russian Federation</w:t>
            </w:r>
          </w:p>
        </w:tc>
        <w:tc>
          <w:tcPr>
            <w:tcW w:w="981" w:type="dxa"/>
            <w:shd w:val="clear" w:color="auto" w:fill="auto"/>
          </w:tcPr>
          <w:p w14:paraId="47813AD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2006</w:t>
            </w:r>
          </w:p>
        </w:tc>
        <w:tc>
          <w:tcPr>
            <w:tcW w:w="3941" w:type="dxa"/>
            <w:shd w:val="clear" w:color="auto" w:fill="auto"/>
          </w:tcPr>
          <w:p w14:paraId="43BBF94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In April 2006, a statutory multi-sectoral Government Commission for Road Safety was established and meets quarterly. Membership of the Commission includes high-ranking officials from the Russian Ministry of the Interior, the Russian Transport Ministry, the Russian Ministry for Emergency Situations, the Ministry of Public Health and Social Development, the Ministry of Education and Science, and other stakeholders from among the federal executive authorities, as well as public organisations and associations. The Commission is headed by First Vice-Premier of the Government of the Russian Federation</w:t>
            </w:r>
          </w:p>
        </w:tc>
        <w:tc>
          <w:tcPr>
            <w:tcW w:w="1134" w:type="dxa"/>
            <w:shd w:val="clear" w:color="auto" w:fill="auto"/>
          </w:tcPr>
          <w:p w14:paraId="1D567C6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International Transport Forum, Road Safety Performance. National Peer review: Russian Federation. International Transport Forum 2 rue André Pascal 75775 Paris Cedex 16</w:t>
            </w:r>
          </w:p>
        </w:tc>
        <w:tc>
          <w:tcPr>
            <w:tcW w:w="1456" w:type="dxa"/>
            <w:tcBorders>
              <w:top w:val="single" w:sz="4" w:space="0" w:color="auto"/>
              <w:left w:val="nil"/>
              <w:bottom w:val="single" w:sz="4" w:space="0" w:color="auto"/>
              <w:right w:val="single" w:sz="4" w:space="0" w:color="auto"/>
            </w:tcBorders>
            <w:shd w:val="clear" w:color="auto" w:fill="auto"/>
          </w:tcPr>
          <w:p w14:paraId="19EF0E9A" w14:textId="77777777" w:rsidR="00B80043" w:rsidRPr="002855A6" w:rsidRDefault="0027335F" w:rsidP="00E51D68">
            <w:pPr>
              <w:rPr>
                <w:rFonts w:ascii="Times New Roman" w:hAnsi="Times New Roman" w:cs="Times New Roman"/>
                <w:color w:val="0000FF"/>
                <w:sz w:val="16"/>
                <w:szCs w:val="16"/>
                <w:u w:val="single"/>
              </w:rPr>
            </w:pPr>
            <w:hyperlink r:id="rId123" w:history="1">
              <w:r w:rsidR="00B80043" w:rsidRPr="002855A6">
                <w:rPr>
                  <w:rFonts w:ascii="Times New Roman" w:hAnsi="Times New Roman" w:cs="Times New Roman"/>
                  <w:color w:val="0000FF"/>
                  <w:sz w:val="16"/>
                  <w:szCs w:val="16"/>
                  <w:u w:val="single"/>
                </w:rPr>
                <w:t>http://www.internationaltransportforum.org/pub/pdf/11Russia.pdf</w:t>
              </w:r>
            </w:hyperlink>
          </w:p>
        </w:tc>
      </w:tr>
      <w:tr w:rsidR="00B80043" w:rsidRPr="002855A6" w14:paraId="7EA7BD94" w14:textId="77777777" w:rsidTr="00E51D68">
        <w:tc>
          <w:tcPr>
            <w:tcW w:w="1550" w:type="dxa"/>
            <w:shd w:val="clear" w:color="auto" w:fill="auto"/>
          </w:tcPr>
          <w:p w14:paraId="158E28C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Rwanda</w:t>
            </w:r>
          </w:p>
        </w:tc>
        <w:tc>
          <w:tcPr>
            <w:tcW w:w="981" w:type="dxa"/>
            <w:shd w:val="clear" w:color="auto" w:fill="auto"/>
          </w:tcPr>
          <w:p w14:paraId="09C006B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Date unknown</w:t>
            </w:r>
          </w:p>
        </w:tc>
        <w:tc>
          <w:tcPr>
            <w:tcW w:w="3941" w:type="dxa"/>
            <w:shd w:val="clear" w:color="auto" w:fill="auto"/>
          </w:tcPr>
          <w:p w14:paraId="26CD399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w:t>
            </w:r>
          </w:p>
        </w:tc>
        <w:tc>
          <w:tcPr>
            <w:tcW w:w="1134" w:type="dxa"/>
            <w:shd w:val="clear" w:color="auto" w:fill="auto"/>
          </w:tcPr>
          <w:p w14:paraId="2A285EA2" w14:textId="77777777" w:rsidR="00B80043" w:rsidRPr="002855A6" w:rsidRDefault="00B80043" w:rsidP="00E51D68">
            <w:pPr>
              <w:rPr>
                <w:rFonts w:ascii="Times New Roman" w:hAnsi="Times New Roman" w:cs="Times New Roman"/>
                <w:sz w:val="16"/>
                <w:szCs w:val="16"/>
              </w:rPr>
            </w:pPr>
          </w:p>
        </w:tc>
        <w:tc>
          <w:tcPr>
            <w:tcW w:w="1456" w:type="dxa"/>
            <w:tcBorders>
              <w:top w:val="single" w:sz="4" w:space="0" w:color="auto"/>
              <w:left w:val="nil"/>
              <w:bottom w:val="single" w:sz="4" w:space="0" w:color="auto"/>
              <w:right w:val="single" w:sz="4" w:space="0" w:color="auto"/>
            </w:tcBorders>
            <w:shd w:val="clear" w:color="auto" w:fill="auto"/>
          </w:tcPr>
          <w:p w14:paraId="69C32678" w14:textId="77777777" w:rsidR="00B80043" w:rsidRPr="002855A6" w:rsidRDefault="00B80043" w:rsidP="00E51D68">
            <w:pPr>
              <w:rPr>
                <w:rFonts w:ascii="Times New Roman" w:hAnsi="Times New Roman" w:cs="Times New Roman"/>
                <w:color w:val="9C0006"/>
                <w:sz w:val="16"/>
                <w:szCs w:val="16"/>
              </w:rPr>
            </w:pPr>
            <w:r w:rsidRPr="002855A6">
              <w:rPr>
                <w:rFonts w:ascii="Times New Roman" w:hAnsi="Times New Roman" w:cs="Times New Roman"/>
                <w:color w:val="9C0006"/>
                <w:sz w:val="16"/>
                <w:szCs w:val="16"/>
              </w:rPr>
              <w:t> </w:t>
            </w:r>
          </w:p>
        </w:tc>
      </w:tr>
      <w:tr w:rsidR="00B80043" w:rsidRPr="002855A6" w14:paraId="4A1ECF4A" w14:textId="77777777" w:rsidTr="00E51D68">
        <w:tc>
          <w:tcPr>
            <w:tcW w:w="1550" w:type="dxa"/>
            <w:shd w:val="clear" w:color="auto" w:fill="auto"/>
          </w:tcPr>
          <w:p w14:paraId="0420DDD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Saint Kitts and Nevis</w:t>
            </w:r>
          </w:p>
        </w:tc>
        <w:tc>
          <w:tcPr>
            <w:tcW w:w="981" w:type="dxa"/>
            <w:shd w:val="clear" w:color="auto" w:fill="auto"/>
          </w:tcPr>
          <w:p w14:paraId="7BEC2DF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2EAB5B6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Lead agency No</w:t>
            </w:r>
          </w:p>
        </w:tc>
        <w:tc>
          <w:tcPr>
            <w:tcW w:w="1134" w:type="dxa"/>
            <w:shd w:val="clear" w:color="auto" w:fill="auto"/>
          </w:tcPr>
          <w:p w14:paraId="7EDE6B2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35C10D0F" w14:textId="77777777" w:rsidR="00B80043" w:rsidRPr="002855A6" w:rsidRDefault="0027335F" w:rsidP="00E51D68">
            <w:pPr>
              <w:rPr>
                <w:rFonts w:ascii="Times New Roman" w:hAnsi="Times New Roman" w:cs="Times New Roman"/>
                <w:color w:val="0000FF"/>
                <w:sz w:val="16"/>
                <w:szCs w:val="16"/>
                <w:u w:val="single"/>
              </w:rPr>
            </w:pPr>
            <w:hyperlink r:id="rId124" w:history="1">
              <w:r w:rsidR="00B80043" w:rsidRPr="002855A6">
                <w:rPr>
                  <w:rFonts w:ascii="Times New Roman" w:hAnsi="Times New Roman" w:cs="Times New Roman"/>
                  <w:color w:val="0000FF"/>
                  <w:sz w:val="16"/>
                  <w:szCs w:val="16"/>
                  <w:u w:val="single"/>
                </w:rPr>
                <w:t>http://www.who.int/violence_injury_prevention/road_safety_status/2013/country_profiles/saint_kitts_and_nevis.pdf?ua=1</w:t>
              </w:r>
            </w:hyperlink>
          </w:p>
        </w:tc>
      </w:tr>
      <w:tr w:rsidR="00B80043" w:rsidRPr="002855A6" w14:paraId="70E5AB4B" w14:textId="77777777" w:rsidTr="00E51D68">
        <w:tc>
          <w:tcPr>
            <w:tcW w:w="1550" w:type="dxa"/>
            <w:shd w:val="clear" w:color="auto" w:fill="auto"/>
          </w:tcPr>
          <w:p w14:paraId="1B0337B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Saint Lucia</w:t>
            </w:r>
          </w:p>
        </w:tc>
        <w:tc>
          <w:tcPr>
            <w:tcW w:w="981" w:type="dxa"/>
            <w:shd w:val="clear" w:color="auto" w:fill="auto"/>
          </w:tcPr>
          <w:p w14:paraId="657DBF5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24229EF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Ministry of Communications, Works, Transport and Public Utilities Report 2013</w:t>
            </w:r>
          </w:p>
        </w:tc>
        <w:tc>
          <w:tcPr>
            <w:tcW w:w="1134" w:type="dxa"/>
            <w:shd w:val="clear" w:color="auto" w:fill="auto"/>
          </w:tcPr>
          <w:p w14:paraId="5F381C5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World Health Organization. WHO global status report on road safety </w:t>
            </w:r>
            <w:r w:rsidRPr="002855A6">
              <w:rPr>
                <w:rFonts w:ascii="Times New Roman" w:hAnsi="Times New Roman" w:cs="Times New Roman"/>
                <w:sz w:val="16"/>
                <w:szCs w:val="16"/>
              </w:rPr>
              <w:lastRenderedPageBreak/>
              <w:t>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06A48742" w14:textId="77777777" w:rsidR="00B80043" w:rsidRPr="002855A6" w:rsidRDefault="0027335F" w:rsidP="00E51D68">
            <w:pPr>
              <w:rPr>
                <w:rFonts w:ascii="Times New Roman" w:hAnsi="Times New Roman" w:cs="Times New Roman"/>
                <w:color w:val="0000FF"/>
                <w:sz w:val="16"/>
                <w:szCs w:val="16"/>
                <w:u w:val="single"/>
              </w:rPr>
            </w:pPr>
            <w:hyperlink r:id="rId125" w:history="1">
              <w:r w:rsidR="00B80043" w:rsidRPr="002855A6">
                <w:rPr>
                  <w:rFonts w:ascii="Times New Roman" w:hAnsi="Times New Roman" w:cs="Times New Roman"/>
                  <w:color w:val="0000FF"/>
                  <w:sz w:val="16"/>
                  <w:szCs w:val="16"/>
                  <w:u w:val="single"/>
                </w:rPr>
                <w:t>http://www.who.int/violence_injury_prevention/road_safety_status/2013/country_profiles/sai</w:t>
              </w:r>
              <w:r w:rsidR="00B80043" w:rsidRPr="002855A6">
                <w:rPr>
                  <w:rFonts w:ascii="Times New Roman" w:hAnsi="Times New Roman" w:cs="Times New Roman"/>
                  <w:color w:val="0000FF"/>
                  <w:sz w:val="16"/>
                  <w:szCs w:val="16"/>
                  <w:u w:val="single"/>
                </w:rPr>
                <w:lastRenderedPageBreak/>
                <w:t>nt_lucia.pdf?ua=1</w:t>
              </w:r>
              <w:r w:rsidR="00B80043" w:rsidRPr="002855A6">
                <w:rPr>
                  <w:rFonts w:ascii="Times New Roman" w:hAnsi="Times New Roman" w:cs="Times New Roman"/>
                  <w:color w:val="0000FF"/>
                  <w:sz w:val="16"/>
                  <w:szCs w:val="16"/>
                  <w:u w:val="single"/>
                </w:rPr>
                <w:br/>
                <w:t>http://www.who.int/violence_injury_prevention/road_safety_status/country_profiles/saint_lucia.pdf?ua=1</w:t>
              </w:r>
            </w:hyperlink>
          </w:p>
        </w:tc>
      </w:tr>
      <w:tr w:rsidR="00B80043" w:rsidRPr="002855A6" w14:paraId="5812B7CC" w14:textId="77777777" w:rsidTr="00E51D68">
        <w:tc>
          <w:tcPr>
            <w:tcW w:w="1550" w:type="dxa"/>
            <w:shd w:val="clear" w:color="auto" w:fill="auto"/>
          </w:tcPr>
          <w:p w14:paraId="35E93E8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Saint Vincent and the Grenadines</w:t>
            </w:r>
          </w:p>
        </w:tc>
        <w:tc>
          <w:tcPr>
            <w:tcW w:w="981" w:type="dxa"/>
            <w:shd w:val="clear" w:color="auto" w:fill="auto"/>
          </w:tcPr>
          <w:p w14:paraId="50118D0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4C5CFFC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Royal St. Vincent and The Grenadines Police</w:t>
            </w:r>
          </w:p>
        </w:tc>
        <w:tc>
          <w:tcPr>
            <w:tcW w:w="1134" w:type="dxa"/>
            <w:shd w:val="clear" w:color="auto" w:fill="auto"/>
          </w:tcPr>
          <w:p w14:paraId="26CDE0F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433B615B" w14:textId="77777777" w:rsidR="00B80043" w:rsidRPr="002855A6" w:rsidRDefault="0027335F" w:rsidP="00E51D68">
            <w:pPr>
              <w:rPr>
                <w:rFonts w:ascii="Times New Roman" w:hAnsi="Times New Roman" w:cs="Times New Roman"/>
                <w:color w:val="0000FF"/>
                <w:sz w:val="16"/>
                <w:szCs w:val="16"/>
                <w:u w:val="single"/>
              </w:rPr>
            </w:pPr>
            <w:hyperlink r:id="rId126" w:history="1">
              <w:r w:rsidR="00B80043" w:rsidRPr="002855A6">
                <w:rPr>
                  <w:rFonts w:ascii="Times New Roman" w:hAnsi="Times New Roman" w:cs="Times New Roman"/>
                  <w:color w:val="0000FF"/>
                  <w:sz w:val="16"/>
                  <w:szCs w:val="16"/>
                  <w:u w:val="single"/>
                </w:rPr>
                <w:t>http://www.who.int/violence_injury_prevention/road_safety_status/2013/country_profiles/saint_vincent_and_grenadines.pdf?ua=1</w:t>
              </w:r>
              <w:r w:rsidR="00B80043" w:rsidRPr="002855A6">
                <w:rPr>
                  <w:rFonts w:ascii="Times New Roman" w:hAnsi="Times New Roman" w:cs="Times New Roman"/>
                  <w:color w:val="0000FF"/>
                  <w:sz w:val="16"/>
                  <w:szCs w:val="16"/>
                  <w:u w:val="single"/>
                </w:rPr>
                <w:br/>
                <w:t>http://www.who.int/violence_injury_prevention/road_safety_status/country_profiles/saint_vincent_and_the_grenadines.pdf?ua=1</w:t>
              </w:r>
            </w:hyperlink>
          </w:p>
        </w:tc>
      </w:tr>
      <w:tr w:rsidR="00B80043" w:rsidRPr="002855A6" w14:paraId="62EB0B61" w14:textId="77777777" w:rsidTr="00E51D68">
        <w:tc>
          <w:tcPr>
            <w:tcW w:w="1550" w:type="dxa"/>
            <w:shd w:val="clear" w:color="auto" w:fill="auto"/>
          </w:tcPr>
          <w:p w14:paraId="612201D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Samoa</w:t>
            </w:r>
          </w:p>
        </w:tc>
        <w:tc>
          <w:tcPr>
            <w:tcW w:w="981" w:type="dxa"/>
            <w:shd w:val="clear" w:color="auto" w:fill="auto"/>
          </w:tcPr>
          <w:p w14:paraId="70ADBB8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2007</w:t>
            </w:r>
          </w:p>
        </w:tc>
        <w:tc>
          <w:tcPr>
            <w:tcW w:w="3941" w:type="dxa"/>
            <w:shd w:val="clear" w:color="auto" w:fill="auto"/>
          </w:tcPr>
          <w:p w14:paraId="53FFC76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Road Safety Committee-(1) The Cabinet may appoint </w:t>
            </w:r>
            <w:r w:rsidRPr="002855A6">
              <w:rPr>
                <w:rFonts w:ascii="Times New Roman" w:hAnsi="Times New Roman" w:cs="Times New Roman"/>
                <w:sz w:val="16"/>
                <w:szCs w:val="16"/>
              </w:rPr>
              <w:br/>
              <w:t xml:space="preserve">members to a Road Safety Committee to be part of the Ministry </w:t>
            </w:r>
            <w:r w:rsidRPr="002855A6">
              <w:rPr>
                <w:rFonts w:ascii="Times New Roman" w:hAnsi="Times New Roman" w:cs="Times New Roman"/>
                <w:sz w:val="16"/>
                <w:szCs w:val="16"/>
              </w:rPr>
              <w:br/>
              <w:t xml:space="preserve">and which may include representatives of - </w:t>
            </w:r>
            <w:r w:rsidRPr="002855A6">
              <w:rPr>
                <w:rFonts w:ascii="Times New Roman" w:hAnsi="Times New Roman" w:cs="Times New Roman"/>
                <w:sz w:val="16"/>
                <w:szCs w:val="16"/>
              </w:rPr>
              <w:br/>
              <w:t xml:space="preserve">(a) the Authority; </w:t>
            </w:r>
            <w:r w:rsidRPr="002855A6">
              <w:rPr>
                <w:rFonts w:ascii="Times New Roman" w:hAnsi="Times New Roman" w:cs="Times New Roman"/>
                <w:sz w:val="16"/>
                <w:szCs w:val="16"/>
              </w:rPr>
              <w:br/>
              <w:t xml:space="preserve">(b) the Ministry of Education; </w:t>
            </w:r>
            <w:r w:rsidRPr="002855A6">
              <w:rPr>
                <w:rFonts w:ascii="Times New Roman" w:hAnsi="Times New Roman" w:cs="Times New Roman"/>
                <w:sz w:val="16"/>
                <w:szCs w:val="16"/>
              </w:rPr>
              <w:br/>
              <w:t xml:space="preserve">(c) the Police Service; </w:t>
            </w:r>
            <w:r w:rsidRPr="002855A6">
              <w:rPr>
                <w:rFonts w:ascii="Times New Roman" w:hAnsi="Times New Roman" w:cs="Times New Roman"/>
                <w:sz w:val="16"/>
                <w:szCs w:val="16"/>
              </w:rPr>
              <w:br/>
              <w:t xml:space="preserve">(d) the Accident Compensation Corporation constituted </w:t>
            </w:r>
            <w:r w:rsidRPr="002855A6">
              <w:rPr>
                <w:rFonts w:ascii="Times New Roman" w:hAnsi="Times New Roman" w:cs="Times New Roman"/>
                <w:sz w:val="16"/>
                <w:szCs w:val="16"/>
              </w:rPr>
              <w:br/>
              <w:t xml:space="preserve">under the Accident Compensation Act 1989; </w:t>
            </w:r>
            <w:r w:rsidRPr="002855A6">
              <w:rPr>
                <w:rFonts w:ascii="Times New Roman" w:hAnsi="Times New Roman" w:cs="Times New Roman"/>
                <w:sz w:val="16"/>
                <w:szCs w:val="16"/>
              </w:rPr>
              <w:br/>
              <w:t xml:space="preserve">(e) the Chamber of Commerce; </w:t>
            </w:r>
            <w:r w:rsidRPr="002855A6">
              <w:rPr>
                <w:rFonts w:ascii="Times New Roman" w:hAnsi="Times New Roman" w:cs="Times New Roman"/>
                <w:sz w:val="16"/>
                <w:szCs w:val="16"/>
              </w:rPr>
              <w:br/>
              <w:t xml:space="preserve">(f) relevant non-government organisations; and </w:t>
            </w:r>
            <w:r w:rsidRPr="002855A6">
              <w:rPr>
                <w:rFonts w:ascii="Times New Roman" w:hAnsi="Times New Roman" w:cs="Times New Roman"/>
                <w:sz w:val="16"/>
                <w:szCs w:val="16"/>
              </w:rPr>
              <w:br/>
              <w:t xml:space="preserve">(g) any other Ministry, organization or agency which the </w:t>
            </w:r>
            <w:r w:rsidRPr="002855A6">
              <w:rPr>
                <w:rFonts w:ascii="Times New Roman" w:hAnsi="Times New Roman" w:cs="Times New Roman"/>
                <w:sz w:val="16"/>
                <w:szCs w:val="16"/>
              </w:rPr>
              <w:br/>
              <w:t xml:space="preserve">Minister considers appropriate. </w:t>
            </w:r>
            <w:r w:rsidRPr="002855A6">
              <w:rPr>
                <w:rFonts w:ascii="Times New Roman" w:hAnsi="Times New Roman" w:cs="Times New Roman"/>
                <w:sz w:val="16"/>
                <w:szCs w:val="16"/>
              </w:rPr>
              <w:br/>
              <w:t xml:space="preserve">(2) The members appointed under subsection (1) shall hold </w:t>
            </w:r>
            <w:r w:rsidRPr="002855A6">
              <w:rPr>
                <w:rFonts w:ascii="Times New Roman" w:hAnsi="Times New Roman" w:cs="Times New Roman"/>
                <w:sz w:val="16"/>
                <w:szCs w:val="16"/>
              </w:rPr>
              <w:br/>
              <w:t xml:space="preserve">office in accordance with any terms and conditions approved by </w:t>
            </w:r>
            <w:r w:rsidRPr="002855A6">
              <w:rPr>
                <w:rFonts w:ascii="Times New Roman" w:hAnsi="Times New Roman" w:cs="Times New Roman"/>
                <w:sz w:val="16"/>
                <w:szCs w:val="16"/>
              </w:rPr>
              <w:br/>
              <w:t xml:space="preserve">the Cabinet. </w:t>
            </w:r>
            <w:r w:rsidRPr="002855A6">
              <w:rPr>
                <w:rFonts w:ascii="Times New Roman" w:hAnsi="Times New Roman" w:cs="Times New Roman"/>
                <w:sz w:val="16"/>
                <w:szCs w:val="16"/>
              </w:rPr>
              <w:br/>
              <w:t xml:space="preserve">(3) Each member of the Road Safety Committee shall be </w:t>
            </w:r>
            <w:r w:rsidRPr="002855A6">
              <w:rPr>
                <w:rFonts w:ascii="Times New Roman" w:hAnsi="Times New Roman" w:cs="Times New Roman"/>
                <w:sz w:val="16"/>
                <w:szCs w:val="16"/>
              </w:rPr>
              <w:br/>
              <w:t xml:space="preserve">paid from the funds of the Ministry, such remuneration and </w:t>
            </w:r>
            <w:r w:rsidRPr="002855A6">
              <w:rPr>
                <w:rFonts w:ascii="Times New Roman" w:hAnsi="Times New Roman" w:cs="Times New Roman"/>
                <w:sz w:val="16"/>
                <w:szCs w:val="16"/>
              </w:rPr>
              <w:br/>
              <w:t xml:space="preserve">allowances as are approved by Cabinet from time to time for </w:t>
            </w:r>
            <w:r w:rsidRPr="002855A6">
              <w:rPr>
                <w:rFonts w:ascii="Times New Roman" w:hAnsi="Times New Roman" w:cs="Times New Roman"/>
                <w:sz w:val="16"/>
                <w:szCs w:val="16"/>
              </w:rPr>
              <w:br/>
              <w:t>members of government Boards and Committees</w:t>
            </w:r>
          </w:p>
        </w:tc>
        <w:tc>
          <w:tcPr>
            <w:tcW w:w="1134" w:type="dxa"/>
            <w:shd w:val="clear" w:color="auto" w:fill="auto"/>
          </w:tcPr>
          <w:p w14:paraId="16920F2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r w:rsidRPr="002855A6">
              <w:rPr>
                <w:rFonts w:ascii="Times New Roman" w:hAnsi="Times New Roman" w:cs="Times New Roman"/>
                <w:sz w:val="16"/>
                <w:szCs w:val="16"/>
              </w:rPr>
              <w:br/>
              <w:t>Government of Samoa, Act of the Land Transport Autority, 2007</w:t>
            </w:r>
          </w:p>
        </w:tc>
        <w:tc>
          <w:tcPr>
            <w:tcW w:w="1456" w:type="dxa"/>
            <w:tcBorders>
              <w:top w:val="single" w:sz="4" w:space="0" w:color="auto"/>
              <w:left w:val="nil"/>
              <w:bottom w:val="single" w:sz="4" w:space="0" w:color="auto"/>
              <w:right w:val="single" w:sz="4" w:space="0" w:color="auto"/>
            </w:tcBorders>
            <w:shd w:val="clear" w:color="auto" w:fill="auto"/>
          </w:tcPr>
          <w:p w14:paraId="7C5BA58D" w14:textId="77777777" w:rsidR="00B80043" w:rsidRPr="002855A6" w:rsidRDefault="0027335F" w:rsidP="00E51D68">
            <w:pPr>
              <w:rPr>
                <w:rFonts w:ascii="Times New Roman" w:hAnsi="Times New Roman" w:cs="Times New Roman"/>
                <w:color w:val="0000FF"/>
                <w:sz w:val="16"/>
                <w:szCs w:val="16"/>
                <w:u w:val="single"/>
              </w:rPr>
            </w:pPr>
            <w:hyperlink r:id="rId127" w:history="1">
              <w:r w:rsidR="00B80043" w:rsidRPr="002855A6">
                <w:rPr>
                  <w:rFonts w:ascii="Times New Roman" w:hAnsi="Times New Roman" w:cs="Times New Roman"/>
                  <w:color w:val="0000FF"/>
                  <w:sz w:val="16"/>
                  <w:szCs w:val="16"/>
                  <w:u w:val="single"/>
                </w:rPr>
                <w:t>http://www.who.int/violence_injury_prevention/road_safety_status/2013/country_profiles/samoa.pdf?ua=1</w:t>
              </w:r>
              <w:r w:rsidR="00B80043" w:rsidRPr="002855A6">
                <w:rPr>
                  <w:rFonts w:ascii="Times New Roman" w:hAnsi="Times New Roman" w:cs="Times New Roman"/>
                  <w:color w:val="0000FF"/>
                  <w:sz w:val="16"/>
                  <w:szCs w:val="16"/>
                  <w:u w:val="single"/>
                </w:rPr>
                <w:br/>
                <w:t>http://www.who.int/violence_injury_prevention/road_safety_status/country_profiles/samoa.pdf?ua=1</w:t>
              </w:r>
              <w:r w:rsidR="00B80043" w:rsidRPr="002855A6">
                <w:rPr>
                  <w:rFonts w:ascii="Times New Roman" w:hAnsi="Times New Roman" w:cs="Times New Roman"/>
                  <w:color w:val="0000FF"/>
                  <w:sz w:val="16"/>
                  <w:szCs w:val="16"/>
                  <w:u w:val="single"/>
                </w:rPr>
                <w:br/>
                <w:t>http://samoa.parliament.gov.ws/documents/acts/Land%20Transport%20Authority%20Act%202007%20-%20%20English1.pdf</w:t>
              </w:r>
            </w:hyperlink>
          </w:p>
        </w:tc>
      </w:tr>
      <w:tr w:rsidR="00B80043" w:rsidRPr="00B83C15" w14:paraId="4772630A" w14:textId="77777777" w:rsidTr="00E51D68">
        <w:tc>
          <w:tcPr>
            <w:tcW w:w="1550" w:type="dxa"/>
            <w:shd w:val="clear" w:color="auto" w:fill="auto"/>
          </w:tcPr>
          <w:p w14:paraId="6E207D8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San Marino</w:t>
            </w:r>
          </w:p>
        </w:tc>
        <w:tc>
          <w:tcPr>
            <w:tcW w:w="981" w:type="dxa"/>
            <w:shd w:val="clear" w:color="auto" w:fill="auto"/>
          </w:tcPr>
          <w:p w14:paraId="6F7B7B9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2008</w:t>
            </w:r>
          </w:p>
        </w:tc>
        <w:tc>
          <w:tcPr>
            <w:tcW w:w="3941" w:type="dxa"/>
            <w:shd w:val="clear" w:color="auto" w:fill="auto"/>
          </w:tcPr>
          <w:p w14:paraId="6F41B68F"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 xml:space="preserve">DECRETO DELEGATO 26 maggio 2008 n.81 </w:t>
            </w:r>
            <w:r w:rsidRPr="00912AC5">
              <w:rPr>
                <w:rFonts w:ascii="Times New Roman" w:hAnsi="Times New Roman" w:cs="Times New Roman"/>
                <w:sz w:val="16"/>
                <w:szCs w:val="16"/>
                <w:lang w:val="es-ES"/>
              </w:rPr>
              <w:br/>
              <w:t xml:space="preserve">(Ratifica Decreto Delegato 28 aprile 2008 n.67) </w:t>
            </w:r>
            <w:r w:rsidRPr="00912AC5">
              <w:rPr>
                <w:rFonts w:ascii="Times New Roman" w:hAnsi="Times New Roman" w:cs="Times New Roman"/>
                <w:sz w:val="16"/>
                <w:szCs w:val="16"/>
                <w:lang w:val="es-ES"/>
              </w:rPr>
              <w:br/>
              <w:t xml:space="preserve"> </w:t>
            </w:r>
            <w:r w:rsidRPr="00912AC5">
              <w:rPr>
                <w:rFonts w:ascii="Times New Roman" w:hAnsi="Times New Roman" w:cs="Times New Roman"/>
                <w:sz w:val="16"/>
                <w:szCs w:val="16"/>
                <w:lang w:val="es-ES"/>
              </w:rPr>
              <w:br/>
              <w:t xml:space="preserve">Noi Capitani Reggenti </w:t>
            </w:r>
            <w:r w:rsidRPr="00912AC5">
              <w:rPr>
                <w:rFonts w:ascii="Times New Roman" w:hAnsi="Times New Roman" w:cs="Times New Roman"/>
                <w:sz w:val="16"/>
                <w:szCs w:val="16"/>
                <w:lang w:val="es-ES"/>
              </w:rPr>
              <w:br/>
              <w:t xml:space="preserve">la Serenissima Repubblica di San Marino </w:t>
            </w:r>
            <w:r w:rsidRPr="00912AC5">
              <w:rPr>
                <w:rFonts w:ascii="Times New Roman" w:hAnsi="Times New Roman" w:cs="Times New Roman"/>
                <w:sz w:val="16"/>
                <w:szCs w:val="16"/>
                <w:lang w:val="es-ES"/>
              </w:rPr>
              <w:br/>
              <w:t xml:space="preserve"> </w:t>
            </w:r>
            <w:r w:rsidRPr="00912AC5">
              <w:rPr>
                <w:rFonts w:ascii="Times New Roman" w:hAnsi="Times New Roman" w:cs="Times New Roman"/>
                <w:sz w:val="16"/>
                <w:szCs w:val="16"/>
                <w:lang w:val="es-ES"/>
              </w:rPr>
              <w:br/>
              <w:t xml:space="preserve">Visto il Decreto Delegato 28 aprile 2007 n.67 “Codice della Strada”, promulgato: </w:t>
            </w:r>
            <w:r w:rsidRPr="00912AC5">
              <w:rPr>
                <w:rFonts w:ascii="Times New Roman" w:hAnsi="Times New Roman" w:cs="Times New Roman"/>
                <w:sz w:val="16"/>
                <w:szCs w:val="16"/>
                <w:lang w:val="es-ES"/>
              </w:rPr>
              <w:br/>
              <w:t xml:space="preserve">Visto l’articolo 1 della Legge 20 marzo 2008 n.51;Art. 5 </w:t>
            </w:r>
            <w:r w:rsidRPr="00912AC5">
              <w:rPr>
                <w:rFonts w:ascii="Times New Roman" w:hAnsi="Times New Roman" w:cs="Times New Roman"/>
                <w:sz w:val="16"/>
                <w:szCs w:val="16"/>
                <w:lang w:val="es-ES"/>
              </w:rPr>
              <w:br/>
              <w:t xml:space="preserve">(Gruppo di lavoro per la sicurezza stradale) </w:t>
            </w:r>
            <w:r w:rsidRPr="00912AC5">
              <w:rPr>
                <w:rFonts w:ascii="Times New Roman" w:hAnsi="Times New Roman" w:cs="Times New Roman"/>
                <w:sz w:val="16"/>
                <w:szCs w:val="16"/>
                <w:lang w:val="es-ES"/>
              </w:rPr>
              <w:br/>
              <w:t xml:space="preserve"> </w:t>
            </w:r>
            <w:r w:rsidRPr="00912AC5">
              <w:rPr>
                <w:rFonts w:ascii="Times New Roman" w:hAnsi="Times New Roman" w:cs="Times New Roman"/>
                <w:sz w:val="16"/>
                <w:szCs w:val="16"/>
                <w:lang w:val="es-ES"/>
              </w:rPr>
              <w:br/>
              <w:t xml:space="preserve"> È istituto il Gruppo di lavoro per la sicurezza stradale, formato dal Coordinatore del </w:t>
            </w:r>
            <w:r w:rsidRPr="00912AC5">
              <w:rPr>
                <w:rFonts w:ascii="Times New Roman" w:hAnsi="Times New Roman" w:cs="Times New Roman"/>
                <w:sz w:val="16"/>
                <w:szCs w:val="16"/>
                <w:lang w:val="es-ES"/>
              </w:rPr>
              <w:br/>
              <w:t xml:space="preserve">Dipartimento del Territorio, che lo presiede, dal Direttore dell’Azienda Autonoma di Stato di </w:t>
            </w:r>
            <w:r w:rsidRPr="00912AC5">
              <w:rPr>
                <w:rFonts w:ascii="Times New Roman" w:hAnsi="Times New Roman" w:cs="Times New Roman"/>
                <w:sz w:val="16"/>
                <w:szCs w:val="16"/>
                <w:lang w:val="es-ES"/>
              </w:rPr>
              <w:br/>
              <w:t xml:space="preserve">Produzione (in seguito AASP), dai Dirigenti dell’Ufficio Progettazione, dell’Ufficio Registro </w:t>
            </w:r>
            <w:r w:rsidRPr="00912AC5">
              <w:rPr>
                <w:rFonts w:ascii="Times New Roman" w:hAnsi="Times New Roman" w:cs="Times New Roman"/>
                <w:sz w:val="16"/>
                <w:szCs w:val="16"/>
                <w:lang w:val="es-ES"/>
              </w:rPr>
              <w:br/>
              <w:t xml:space="preserve">Automezzi, dell’Ufficio Urbanistica e dai Comandanti delle Forze di Polizia. I componenti del </w:t>
            </w:r>
            <w:r w:rsidRPr="00912AC5">
              <w:rPr>
                <w:rFonts w:ascii="Times New Roman" w:hAnsi="Times New Roman" w:cs="Times New Roman"/>
                <w:sz w:val="16"/>
                <w:szCs w:val="16"/>
                <w:lang w:val="es-ES"/>
              </w:rPr>
              <w:br/>
              <w:t xml:space="preserve">Gruppo possono avvalersi del personale in forza presso i rispettivi Uffici e delegare un proprio </w:t>
            </w:r>
            <w:r w:rsidRPr="00912AC5">
              <w:rPr>
                <w:rFonts w:ascii="Times New Roman" w:hAnsi="Times New Roman" w:cs="Times New Roman"/>
                <w:sz w:val="16"/>
                <w:szCs w:val="16"/>
                <w:lang w:val="es-ES"/>
              </w:rPr>
              <w:br/>
              <w:t xml:space="preserve">dipendente a partecipare ai lavori del Gruppo in loro vece. </w:t>
            </w:r>
            <w:r w:rsidRPr="00912AC5">
              <w:rPr>
                <w:rFonts w:ascii="Times New Roman" w:hAnsi="Times New Roman" w:cs="Times New Roman"/>
                <w:sz w:val="16"/>
                <w:szCs w:val="16"/>
                <w:lang w:val="es-ES"/>
              </w:rPr>
              <w:br/>
              <w:t xml:space="preserve"> Il Gruppo ha il compito di curare l’istruzione delle richieste di installazione delle opere e dei </w:t>
            </w:r>
            <w:r w:rsidRPr="00912AC5">
              <w:rPr>
                <w:rFonts w:ascii="Times New Roman" w:hAnsi="Times New Roman" w:cs="Times New Roman"/>
                <w:sz w:val="16"/>
                <w:szCs w:val="16"/>
                <w:lang w:val="es-ES"/>
              </w:rPr>
              <w:br/>
            </w:r>
            <w:r w:rsidRPr="00912AC5">
              <w:rPr>
                <w:rFonts w:ascii="Times New Roman" w:hAnsi="Times New Roman" w:cs="Times New Roman"/>
                <w:sz w:val="16"/>
                <w:szCs w:val="16"/>
                <w:lang w:val="es-ES"/>
              </w:rPr>
              <w:lastRenderedPageBreak/>
              <w:t xml:space="preserve">dispositivi più opportuni alla moderazione e regolamentazione del traffico, attivandosi: </w:t>
            </w:r>
            <w:r w:rsidRPr="00912AC5">
              <w:rPr>
                <w:rFonts w:ascii="Times New Roman" w:hAnsi="Times New Roman" w:cs="Times New Roman"/>
                <w:sz w:val="16"/>
                <w:szCs w:val="16"/>
                <w:lang w:val="es-ES"/>
              </w:rPr>
              <w:br/>
              <w:t xml:space="preserve">- di propria iniziativa, anche sulla base delle relazioni e delle statistiche annuali delle Forze di </w:t>
            </w:r>
            <w:r w:rsidRPr="00912AC5">
              <w:rPr>
                <w:rFonts w:ascii="Times New Roman" w:hAnsi="Times New Roman" w:cs="Times New Roman"/>
                <w:sz w:val="16"/>
                <w:szCs w:val="16"/>
                <w:lang w:val="es-ES"/>
              </w:rPr>
              <w:br/>
              <w:t xml:space="preserve">Polizia; </w:t>
            </w:r>
            <w:r w:rsidRPr="00912AC5">
              <w:rPr>
                <w:rFonts w:ascii="Times New Roman" w:hAnsi="Times New Roman" w:cs="Times New Roman"/>
                <w:sz w:val="16"/>
                <w:szCs w:val="16"/>
                <w:lang w:val="es-ES"/>
              </w:rPr>
              <w:br/>
              <w:t xml:space="preserve">- su proposta delle Giunte di Castello, le quali possono raccogliere e far proprie le istanze dei </w:t>
            </w:r>
            <w:r w:rsidRPr="00912AC5">
              <w:rPr>
                <w:rFonts w:ascii="Times New Roman" w:hAnsi="Times New Roman" w:cs="Times New Roman"/>
                <w:sz w:val="16"/>
                <w:szCs w:val="16"/>
                <w:lang w:val="es-ES"/>
              </w:rPr>
              <w:br/>
              <w:t xml:space="preserve">cittadini; </w:t>
            </w:r>
            <w:r w:rsidRPr="00912AC5">
              <w:rPr>
                <w:rFonts w:ascii="Times New Roman" w:hAnsi="Times New Roman" w:cs="Times New Roman"/>
                <w:sz w:val="16"/>
                <w:szCs w:val="16"/>
                <w:lang w:val="es-ES"/>
              </w:rPr>
              <w:br/>
              <w:t xml:space="preserve">- in accoglimento di quanto previsto all’interno di progetti di iniziativa pubblica e privata </w:t>
            </w:r>
            <w:r w:rsidRPr="00912AC5">
              <w:rPr>
                <w:rFonts w:ascii="Times New Roman" w:hAnsi="Times New Roman" w:cs="Times New Roman"/>
                <w:sz w:val="16"/>
                <w:szCs w:val="16"/>
                <w:lang w:val="es-ES"/>
              </w:rPr>
              <w:br/>
              <w:t xml:space="preserve">convenzionata; </w:t>
            </w:r>
            <w:r w:rsidRPr="00912AC5">
              <w:rPr>
                <w:rFonts w:ascii="Times New Roman" w:hAnsi="Times New Roman" w:cs="Times New Roman"/>
                <w:sz w:val="16"/>
                <w:szCs w:val="16"/>
                <w:lang w:val="es-ES"/>
              </w:rPr>
              <w:br/>
              <w:t xml:space="preserve">- in attuazione delle proposte del Congresso di Stato ai sensi del successivo articolo 6. </w:t>
            </w:r>
            <w:r w:rsidRPr="00912AC5">
              <w:rPr>
                <w:rFonts w:ascii="Times New Roman" w:hAnsi="Times New Roman" w:cs="Times New Roman"/>
                <w:sz w:val="16"/>
                <w:szCs w:val="16"/>
                <w:lang w:val="es-ES"/>
              </w:rPr>
              <w:br/>
              <w:t xml:space="preserve"> Il Gruppo ha inoltre la competenza di svolgere funzioni consultive, propositive e formative </w:t>
            </w:r>
            <w:r w:rsidRPr="00912AC5">
              <w:rPr>
                <w:rFonts w:ascii="Times New Roman" w:hAnsi="Times New Roman" w:cs="Times New Roman"/>
                <w:sz w:val="16"/>
                <w:szCs w:val="16"/>
                <w:lang w:val="es-ES"/>
              </w:rPr>
              <w:br/>
              <w:t xml:space="preserve">per quanto riguarda il tema della sicurezza stradale e della circolazione stradale in generale. Per i </w:t>
            </w:r>
            <w:r w:rsidRPr="00912AC5">
              <w:rPr>
                <w:rFonts w:ascii="Times New Roman" w:hAnsi="Times New Roman" w:cs="Times New Roman"/>
                <w:sz w:val="16"/>
                <w:szCs w:val="16"/>
                <w:lang w:val="es-ES"/>
              </w:rPr>
              <w:br/>
              <w:t xml:space="preserve">programmi di educazione stradale nella scuola, il Gruppo è integrato da due rappresentanti degli </w:t>
            </w:r>
            <w:r w:rsidRPr="00912AC5">
              <w:rPr>
                <w:rFonts w:ascii="Times New Roman" w:hAnsi="Times New Roman" w:cs="Times New Roman"/>
                <w:sz w:val="16"/>
                <w:szCs w:val="16"/>
                <w:lang w:val="es-ES"/>
              </w:rPr>
              <w:br/>
              <w:t xml:space="preserve">insegnanti designati dal Segretario di Stato alla Pubblica Istruzione. </w:t>
            </w:r>
          </w:p>
        </w:tc>
        <w:tc>
          <w:tcPr>
            <w:tcW w:w="1134" w:type="dxa"/>
            <w:shd w:val="clear" w:color="auto" w:fill="auto"/>
          </w:tcPr>
          <w:p w14:paraId="47057047"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lastRenderedPageBreak/>
              <w:t xml:space="preserve">DECRETO DELEGATO 26 maggio 2008 n.81 (Ratifica Decreto Delegato 28 aprile 2008 n.67) </w:t>
            </w:r>
          </w:p>
        </w:tc>
        <w:tc>
          <w:tcPr>
            <w:tcW w:w="1456" w:type="dxa"/>
            <w:tcBorders>
              <w:top w:val="single" w:sz="4" w:space="0" w:color="auto"/>
              <w:left w:val="nil"/>
              <w:bottom w:val="single" w:sz="4" w:space="0" w:color="auto"/>
              <w:right w:val="single" w:sz="4" w:space="0" w:color="auto"/>
            </w:tcBorders>
            <w:shd w:val="clear" w:color="auto" w:fill="auto"/>
          </w:tcPr>
          <w:p w14:paraId="36B13606" w14:textId="77777777" w:rsidR="00B80043" w:rsidRPr="00912AC5" w:rsidRDefault="0027335F" w:rsidP="00E51D68">
            <w:pPr>
              <w:rPr>
                <w:rFonts w:ascii="Times New Roman" w:hAnsi="Times New Roman" w:cs="Times New Roman"/>
                <w:color w:val="0000FF"/>
                <w:sz w:val="16"/>
                <w:szCs w:val="16"/>
                <w:u w:val="single"/>
                <w:lang w:val="es-ES"/>
              </w:rPr>
            </w:pPr>
            <w:hyperlink r:id="rId128" w:history="1">
              <w:r w:rsidR="00B80043" w:rsidRPr="00912AC5">
                <w:rPr>
                  <w:rFonts w:ascii="Times New Roman" w:hAnsi="Times New Roman" w:cs="Times New Roman"/>
                  <w:color w:val="0000FF"/>
                  <w:sz w:val="16"/>
                  <w:szCs w:val="16"/>
                  <w:u w:val="single"/>
                  <w:lang w:val="es-ES"/>
                </w:rPr>
                <w:t>http://www.consigliograndeegenerale.sm/contents/instance18/files/document/23725leggi_7336.pdf</w:t>
              </w:r>
            </w:hyperlink>
          </w:p>
        </w:tc>
      </w:tr>
      <w:tr w:rsidR="00B80043" w:rsidRPr="002855A6" w14:paraId="0BAFFB20" w14:textId="77777777" w:rsidTr="00E51D68">
        <w:tc>
          <w:tcPr>
            <w:tcW w:w="1550" w:type="dxa"/>
            <w:shd w:val="clear" w:color="auto" w:fill="auto"/>
          </w:tcPr>
          <w:p w14:paraId="0A4E4ED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Sao Tome and Principe</w:t>
            </w:r>
          </w:p>
        </w:tc>
        <w:tc>
          <w:tcPr>
            <w:tcW w:w="981" w:type="dxa"/>
            <w:shd w:val="clear" w:color="auto" w:fill="auto"/>
          </w:tcPr>
          <w:p w14:paraId="7932C67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2BF4F74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Department of Land Transport 2013 and 2009</w:t>
            </w:r>
          </w:p>
        </w:tc>
        <w:tc>
          <w:tcPr>
            <w:tcW w:w="1134" w:type="dxa"/>
            <w:shd w:val="clear" w:color="auto" w:fill="auto"/>
          </w:tcPr>
          <w:p w14:paraId="6FBF719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1E750E3D" w14:textId="77777777" w:rsidR="00B80043" w:rsidRPr="002855A6" w:rsidRDefault="00B80043" w:rsidP="00E51D68">
            <w:pPr>
              <w:rPr>
                <w:rFonts w:ascii="Times New Roman" w:hAnsi="Times New Roman" w:cs="Times New Roman"/>
                <w:color w:val="000000"/>
                <w:sz w:val="16"/>
                <w:szCs w:val="16"/>
              </w:rPr>
            </w:pPr>
            <w:r w:rsidRPr="002855A6">
              <w:rPr>
                <w:rFonts w:ascii="Times New Roman" w:hAnsi="Times New Roman" w:cs="Times New Roman"/>
                <w:color w:val="000000"/>
                <w:sz w:val="16"/>
                <w:szCs w:val="16"/>
              </w:rPr>
              <w:t> </w:t>
            </w:r>
          </w:p>
        </w:tc>
      </w:tr>
      <w:tr w:rsidR="00B80043" w:rsidRPr="007B01F9" w14:paraId="28A8192C" w14:textId="77777777" w:rsidTr="00E51D68">
        <w:tc>
          <w:tcPr>
            <w:tcW w:w="1550" w:type="dxa"/>
            <w:shd w:val="clear" w:color="auto" w:fill="auto"/>
          </w:tcPr>
          <w:p w14:paraId="7941C09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Saudi Arabia</w:t>
            </w:r>
          </w:p>
        </w:tc>
        <w:tc>
          <w:tcPr>
            <w:tcW w:w="981" w:type="dxa"/>
            <w:shd w:val="clear" w:color="auto" w:fill="auto"/>
          </w:tcPr>
          <w:p w14:paraId="6A86ED2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1977</w:t>
            </w:r>
          </w:p>
        </w:tc>
        <w:tc>
          <w:tcPr>
            <w:tcW w:w="3941" w:type="dxa"/>
            <w:shd w:val="clear" w:color="auto" w:fill="auto"/>
          </w:tcPr>
          <w:p w14:paraId="55459C5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 Efforts are undertaken through </w:t>
            </w:r>
            <w:r w:rsidRPr="002855A6">
              <w:rPr>
                <w:rFonts w:ascii="Times New Roman" w:hAnsi="Times New Roman" w:cs="Times New Roman"/>
                <w:sz w:val="16"/>
                <w:szCs w:val="16"/>
              </w:rPr>
              <w:br/>
              <w:t xml:space="preserve">Conferences and Media coverage to promote public awareness of the impact of transport on the environment. </w:t>
            </w:r>
            <w:r w:rsidRPr="002855A6">
              <w:rPr>
                <w:rFonts w:ascii="Times New Roman" w:hAnsi="Times New Roman" w:cs="Times New Roman"/>
                <w:sz w:val="16"/>
                <w:szCs w:val="16"/>
              </w:rPr>
              <w:br/>
              <w:t xml:space="preserve">Measures taken to educate the public on traffic safety include: the National Traffic Safety Committee (NTSC); </w:t>
            </w:r>
            <w:r w:rsidRPr="002855A6">
              <w:rPr>
                <w:rFonts w:ascii="Times New Roman" w:hAnsi="Times New Roman" w:cs="Times New Roman"/>
                <w:sz w:val="16"/>
                <w:szCs w:val="16"/>
              </w:rPr>
              <w:br/>
              <w:t>School Educational programmes; the Ministry of Interior educational programmes; Media coverage; etc</w:t>
            </w:r>
            <w:r w:rsidRPr="002855A6">
              <w:rPr>
                <w:rFonts w:ascii="Times New Roman" w:hAnsi="Times New Roman" w:cs="Times New Roman"/>
                <w:sz w:val="16"/>
                <w:szCs w:val="16"/>
              </w:rPr>
              <w:br/>
              <w:t>The National Committee for Traffic Safety: is one of the national committees created by KACST (King Abdulaziz City for Science and Technology, established in 1977) in line with its objectives, to address the problems &amp; obstacles hindering development plans related to traffic safety.</w:t>
            </w:r>
          </w:p>
        </w:tc>
        <w:tc>
          <w:tcPr>
            <w:tcW w:w="1134" w:type="dxa"/>
            <w:shd w:val="clear" w:color="auto" w:fill="auto"/>
          </w:tcPr>
          <w:p w14:paraId="6A8C340F" w14:textId="77777777" w:rsidR="00B80043" w:rsidRPr="007B01F9" w:rsidRDefault="00B80043" w:rsidP="00E51D68">
            <w:pPr>
              <w:rPr>
                <w:rFonts w:ascii="Times New Roman" w:hAnsi="Times New Roman" w:cs="Times New Roman"/>
                <w:color w:val="9C6500"/>
                <w:sz w:val="16"/>
                <w:szCs w:val="16"/>
              </w:rPr>
            </w:pPr>
          </w:p>
        </w:tc>
        <w:tc>
          <w:tcPr>
            <w:tcW w:w="1456" w:type="dxa"/>
            <w:tcBorders>
              <w:top w:val="single" w:sz="4" w:space="0" w:color="auto"/>
              <w:left w:val="single" w:sz="4" w:space="0" w:color="7F7F7F"/>
              <w:bottom w:val="single" w:sz="4" w:space="0" w:color="auto"/>
              <w:right w:val="single" w:sz="4" w:space="0" w:color="auto"/>
            </w:tcBorders>
            <w:shd w:val="clear" w:color="auto" w:fill="auto"/>
          </w:tcPr>
          <w:p w14:paraId="1FB61DF6" w14:textId="77777777" w:rsidR="00B80043" w:rsidRPr="007B01F9" w:rsidRDefault="0027335F" w:rsidP="00E51D68">
            <w:pPr>
              <w:rPr>
                <w:rFonts w:ascii="Times New Roman" w:hAnsi="Times New Roman" w:cs="Times New Roman"/>
                <w:color w:val="9C6500"/>
                <w:sz w:val="16"/>
                <w:szCs w:val="16"/>
              </w:rPr>
            </w:pPr>
            <w:hyperlink r:id="rId129" w:history="1">
              <w:r w:rsidR="00B80043" w:rsidRPr="007B01F9">
                <w:rPr>
                  <w:rFonts w:ascii="Times New Roman" w:hAnsi="Times New Roman" w:cs="Times New Roman"/>
                  <w:color w:val="9C6500"/>
                  <w:sz w:val="16"/>
                  <w:szCs w:val="16"/>
                  <w:u w:val="single"/>
                </w:rPr>
                <w:t>http://www.un.org/esa/agenda21/natlinfo/wssd/saudiarabia.pdf</w:t>
              </w:r>
            </w:hyperlink>
          </w:p>
        </w:tc>
      </w:tr>
      <w:tr w:rsidR="00B80043" w:rsidRPr="002855A6" w14:paraId="6100B6D7" w14:textId="77777777" w:rsidTr="00E51D68">
        <w:tc>
          <w:tcPr>
            <w:tcW w:w="1550" w:type="dxa"/>
            <w:shd w:val="clear" w:color="auto" w:fill="auto"/>
          </w:tcPr>
          <w:p w14:paraId="53DA664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Senegal</w:t>
            </w:r>
          </w:p>
        </w:tc>
        <w:tc>
          <w:tcPr>
            <w:tcW w:w="981" w:type="dxa"/>
            <w:shd w:val="clear" w:color="auto" w:fill="auto"/>
          </w:tcPr>
          <w:p w14:paraId="7C93967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44FFAAF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Senegal </w:t>
            </w:r>
            <w:r w:rsidRPr="002855A6">
              <w:rPr>
                <w:rFonts w:ascii="Times New Roman" w:hAnsi="Times New Roman" w:cs="Times New Roman"/>
                <w:sz w:val="16"/>
                <w:szCs w:val="16"/>
              </w:rPr>
              <w:br/>
              <w:t xml:space="preserve"> </w:t>
            </w:r>
            <w:r w:rsidRPr="002855A6">
              <w:rPr>
                <w:rFonts w:ascii="Times New Roman" w:hAnsi="Times New Roman" w:cs="Times New Roman"/>
                <w:sz w:val="16"/>
                <w:szCs w:val="16"/>
              </w:rPr>
              <w:br/>
              <w:t>The French Ministry for Cooperation and the French Ministry of Transport collaborated on the implementation of a road safety policy in West Africa. The French had already introduced a system of sharing information within the sub-region and were using pilot projects to demonstrate best practice. Starting with a national road safety seminar in 1993, Senegal was chosen for the road safety pilot project. Locally identified priorities included improving the crash data system, driver training, awareness raising activities, and vehicle inspection. The activities undertaken for each of these areas were described in a presentation (Bodon, 1997). After developing a standardised report form, a training programme in crash reporting procedures was undertaken in the 10 regional capitals. Two local computer analysts were trained in France and computerisation of crash data begun in 1994.  (World Bank report of 2000)</w:t>
            </w:r>
            <w:r w:rsidRPr="002855A6">
              <w:rPr>
                <w:rFonts w:ascii="Times New Roman" w:hAnsi="Times New Roman" w:cs="Times New Roman"/>
                <w:sz w:val="16"/>
                <w:szCs w:val="16"/>
              </w:rPr>
              <w:br/>
            </w:r>
            <w:r w:rsidRPr="002855A6">
              <w:rPr>
                <w:rFonts w:ascii="Times New Roman" w:hAnsi="Times New Roman" w:cs="Times New Roman"/>
                <w:sz w:val="16"/>
                <w:szCs w:val="16"/>
              </w:rPr>
              <w:br/>
              <w:t>Then the world report of road safety 2009 and 2013 state that the lead agency is Directorate of Land Transport</w:t>
            </w:r>
          </w:p>
        </w:tc>
        <w:tc>
          <w:tcPr>
            <w:tcW w:w="1134" w:type="dxa"/>
            <w:shd w:val="clear" w:color="auto" w:fill="auto"/>
          </w:tcPr>
          <w:p w14:paraId="1F4FBDC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r w:rsidRPr="002855A6">
              <w:rPr>
                <w:rFonts w:ascii="Times New Roman" w:hAnsi="Times New Roman" w:cs="Times New Roman"/>
                <w:sz w:val="16"/>
                <w:szCs w:val="16"/>
              </w:rPr>
              <w:br/>
              <w:t xml:space="preserve">Jacobs, G., and A. Aeron-Thomas. "Africa Road Safety Review”, Final Report." Department of Transportation/Federal </w:t>
            </w:r>
            <w:r w:rsidRPr="002855A6">
              <w:rPr>
                <w:rFonts w:ascii="Times New Roman" w:hAnsi="Times New Roman" w:cs="Times New Roman"/>
                <w:sz w:val="16"/>
                <w:szCs w:val="16"/>
              </w:rPr>
              <w:lastRenderedPageBreak/>
              <w:t>Highway Administration, TRL (Transport Research Laboratory) Limited. 2000.</w:t>
            </w:r>
          </w:p>
        </w:tc>
        <w:tc>
          <w:tcPr>
            <w:tcW w:w="1456" w:type="dxa"/>
            <w:tcBorders>
              <w:top w:val="single" w:sz="4" w:space="0" w:color="auto"/>
              <w:left w:val="nil"/>
              <w:bottom w:val="single" w:sz="4" w:space="0" w:color="auto"/>
              <w:right w:val="single" w:sz="4" w:space="0" w:color="auto"/>
            </w:tcBorders>
            <w:shd w:val="clear" w:color="auto" w:fill="auto"/>
          </w:tcPr>
          <w:p w14:paraId="513107AF" w14:textId="77777777" w:rsidR="00B80043" w:rsidRPr="002855A6" w:rsidRDefault="00B80043" w:rsidP="00E51D68">
            <w:pPr>
              <w:rPr>
                <w:rFonts w:ascii="Times New Roman" w:hAnsi="Times New Roman" w:cs="Times New Roman"/>
                <w:color w:val="0000FF"/>
                <w:sz w:val="16"/>
                <w:szCs w:val="16"/>
                <w:u w:val="single"/>
              </w:rPr>
            </w:pPr>
            <w:r w:rsidRPr="002855A6">
              <w:rPr>
                <w:rFonts w:ascii="Times New Roman" w:hAnsi="Times New Roman" w:cs="Times New Roman"/>
                <w:color w:val="0000FF"/>
                <w:sz w:val="16"/>
                <w:szCs w:val="16"/>
                <w:u w:val="single"/>
              </w:rPr>
              <w:lastRenderedPageBreak/>
              <w:t>http://www.rita.dot.gov/bts/sites/rita.dot.gov.bts/files/publications/africa_road_safety_review/pdf/entire.pdf</w:t>
            </w:r>
            <w:r w:rsidRPr="002855A6">
              <w:rPr>
                <w:rFonts w:ascii="Times New Roman" w:hAnsi="Times New Roman" w:cs="Times New Roman"/>
                <w:color w:val="0000FF"/>
                <w:sz w:val="16"/>
                <w:szCs w:val="16"/>
                <w:u w:val="single"/>
              </w:rPr>
              <w:br/>
              <w:t>http://www.who.int/violence_injury_prevention/road_safety_status/country_profiles/senegal.pdf?ua=1</w:t>
            </w:r>
            <w:r w:rsidRPr="002855A6">
              <w:rPr>
                <w:rFonts w:ascii="Times New Roman" w:hAnsi="Times New Roman" w:cs="Times New Roman"/>
                <w:color w:val="0000FF"/>
                <w:sz w:val="16"/>
                <w:szCs w:val="16"/>
                <w:u w:val="single"/>
              </w:rPr>
              <w:br/>
              <w:t>http://www.who.int/violence_injury_prevention/road_safety_status/2013/country_profiles/senegal.pdf?ua=1</w:t>
            </w:r>
          </w:p>
        </w:tc>
      </w:tr>
      <w:tr w:rsidR="00B80043" w:rsidRPr="002855A6" w14:paraId="2A6962F9" w14:textId="77777777" w:rsidTr="00E51D68">
        <w:tc>
          <w:tcPr>
            <w:tcW w:w="1550" w:type="dxa"/>
            <w:shd w:val="clear" w:color="auto" w:fill="auto"/>
          </w:tcPr>
          <w:p w14:paraId="7373300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Serbia</w:t>
            </w:r>
          </w:p>
        </w:tc>
        <w:tc>
          <w:tcPr>
            <w:tcW w:w="981" w:type="dxa"/>
            <w:shd w:val="clear" w:color="auto" w:fill="auto"/>
          </w:tcPr>
          <w:p w14:paraId="2506087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2009</w:t>
            </w:r>
          </w:p>
        </w:tc>
        <w:tc>
          <w:tcPr>
            <w:tcW w:w="3941" w:type="dxa"/>
            <w:shd w:val="clear" w:color="auto" w:fill="auto"/>
          </w:tcPr>
          <w:p w14:paraId="737F45D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In order to establish the road traffic safety system the purpose of which will primarily be prevention, and removal, of consequences incurred during the operation of that kind of traffic, the Government of the Republic of Serbia founded the Road Traffic Safety Agency on December 2009, which practically commenced its work on September 1, 2010</w:t>
            </w:r>
          </w:p>
        </w:tc>
        <w:tc>
          <w:tcPr>
            <w:tcW w:w="1134" w:type="dxa"/>
            <w:shd w:val="clear" w:color="auto" w:fill="auto"/>
          </w:tcPr>
          <w:p w14:paraId="74A76B6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Republic of Serbia. Road Traffic Safety Agency of the Republic of Serbia. </w:t>
            </w:r>
          </w:p>
        </w:tc>
        <w:tc>
          <w:tcPr>
            <w:tcW w:w="1456" w:type="dxa"/>
            <w:tcBorders>
              <w:top w:val="single" w:sz="4" w:space="0" w:color="auto"/>
              <w:left w:val="nil"/>
              <w:bottom w:val="single" w:sz="4" w:space="0" w:color="auto"/>
              <w:right w:val="single" w:sz="4" w:space="0" w:color="auto"/>
            </w:tcBorders>
            <w:shd w:val="clear" w:color="auto" w:fill="auto"/>
          </w:tcPr>
          <w:p w14:paraId="55D012AD" w14:textId="77777777" w:rsidR="00B80043" w:rsidRPr="002855A6" w:rsidRDefault="0027335F" w:rsidP="00E51D68">
            <w:pPr>
              <w:rPr>
                <w:rFonts w:ascii="Times New Roman" w:hAnsi="Times New Roman" w:cs="Times New Roman"/>
                <w:color w:val="0000FF"/>
                <w:sz w:val="16"/>
                <w:szCs w:val="16"/>
                <w:u w:val="single"/>
              </w:rPr>
            </w:pPr>
            <w:hyperlink r:id="rId130" w:history="1">
              <w:r w:rsidR="00B80043" w:rsidRPr="002855A6">
                <w:rPr>
                  <w:rFonts w:ascii="Times New Roman" w:hAnsi="Times New Roman" w:cs="Times New Roman"/>
                  <w:color w:val="0000FF"/>
                  <w:sz w:val="16"/>
                  <w:szCs w:val="16"/>
                  <w:u w:val="single"/>
                </w:rPr>
                <w:t>http://abs.gov.rs/eng/index-e.html</w:t>
              </w:r>
            </w:hyperlink>
          </w:p>
        </w:tc>
      </w:tr>
      <w:tr w:rsidR="00B80043" w:rsidRPr="002855A6" w14:paraId="5CE20F1F" w14:textId="77777777" w:rsidTr="00E51D68">
        <w:tc>
          <w:tcPr>
            <w:tcW w:w="1550" w:type="dxa"/>
            <w:shd w:val="clear" w:color="auto" w:fill="auto"/>
          </w:tcPr>
          <w:p w14:paraId="2806A20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Seychelles</w:t>
            </w:r>
          </w:p>
        </w:tc>
        <w:tc>
          <w:tcPr>
            <w:tcW w:w="981" w:type="dxa"/>
            <w:shd w:val="clear" w:color="auto" w:fill="auto"/>
          </w:tcPr>
          <w:p w14:paraId="2183C46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5711C08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Seychelles Land Transport Agency in 2000 and 2013</w:t>
            </w:r>
          </w:p>
        </w:tc>
        <w:tc>
          <w:tcPr>
            <w:tcW w:w="1134" w:type="dxa"/>
            <w:shd w:val="clear" w:color="auto" w:fill="auto"/>
          </w:tcPr>
          <w:p w14:paraId="5F13446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0134AD1E" w14:textId="77777777" w:rsidR="00B80043" w:rsidRPr="002855A6" w:rsidRDefault="0027335F" w:rsidP="00E51D68">
            <w:pPr>
              <w:rPr>
                <w:rFonts w:ascii="Times New Roman" w:hAnsi="Times New Roman" w:cs="Times New Roman"/>
                <w:color w:val="0000FF"/>
                <w:sz w:val="16"/>
                <w:szCs w:val="16"/>
                <w:u w:val="single"/>
              </w:rPr>
            </w:pPr>
            <w:hyperlink r:id="rId131" w:history="1">
              <w:r w:rsidR="00B80043" w:rsidRPr="002855A6">
                <w:rPr>
                  <w:rFonts w:ascii="Times New Roman" w:hAnsi="Times New Roman" w:cs="Times New Roman"/>
                  <w:color w:val="0000FF"/>
                  <w:sz w:val="16"/>
                  <w:szCs w:val="16"/>
                  <w:u w:val="single"/>
                </w:rPr>
                <w:t>http://www.who.int/violence_injury_prevention/road_safety_status/country_profiles/seychelles.pdf?ua=1</w:t>
              </w:r>
              <w:r w:rsidR="00B80043" w:rsidRPr="002855A6">
                <w:rPr>
                  <w:rFonts w:ascii="Times New Roman" w:hAnsi="Times New Roman" w:cs="Times New Roman"/>
                  <w:color w:val="0000FF"/>
                  <w:sz w:val="16"/>
                  <w:szCs w:val="16"/>
                  <w:u w:val="single"/>
                </w:rPr>
                <w:br/>
                <w:t>http://www.who.int/violence_injury_prevention/road_safety_status/2013/country_profiles/seychelles.pdf?ua=1</w:t>
              </w:r>
              <w:r w:rsidR="00B80043" w:rsidRPr="002855A6">
                <w:rPr>
                  <w:rFonts w:ascii="Times New Roman" w:hAnsi="Times New Roman" w:cs="Times New Roman"/>
                  <w:color w:val="0000FF"/>
                  <w:sz w:val="16"/>
                  <w:szCs w:val="16"/>
                  <w:u w:val="single"/>
                </w:rPr>
                <w:br/>
              </w:r>
            </w:hyperlink>
          </w:p>
        </w:tc>
      </w:tr>
      <w:tr w:rsidR="00B80043" w:rsidRPr="002855A6" w14:paraId="503263CD" w14:textId="77777777" w:rsidTr="00E51D68">
        <w:tc>
          <w:tcPr>
            <w:tcW w:w="1550" w:type="dxa"/>
            <w:shd w:val="clear" w:color="auto" w:fill="auto"/>
          </w:tcPr>
          <w:p w14:paraId="676AED1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Sierra Leone</w:t>
            </w:r>
          </w:p>
        </w:tc>
        <w:tc>
          <w:tcPr>
            <w:tcW w:w="981" w:type="dxa"/>
            <w:shd w:val="clear" w:color="auto" w:fill="auto"/>
          </w:tcPr>
          <w:p w14:paraId="0C16154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1997</w:t>
            </w:r>
          </w:p>
        </w:tc>
        <w:tc>
          <w:tcPr>
            <w:tcW w:w="3941" w:type="dxa"/>
            <w:shd w:val="clear" w:color="auto" w:fill="auto"/>
          </w:tcPr>
          <w:p w14:paraId="4639EAD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The Road Transport Authority will promote road safety through th establishment and dissemniation of a code of condutc to be nons as the Highway Cod for drivers</w:t>
            </w:r>
          </w:p>
        </w:tc>
        <w:tc>
          <w:tcPr>
            <w:tcW w:w="1134" w:type="dxa"/>
            <w:shd w:val="clear" w:color="auto" w:fill="auto"/>
          </w:tcPr>
          <w:p w14:paraId="36F291C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Government of Sierra Leone, The Road Trasnport Authority Act, 1996, Dated 9th January, 1997</w:t>
            </w:r>
          </w:p>
        </w:tc>
        <w:tc>
          <w:tcPr>
            <w:tcW w:w="1456" w:type="dxa"/>
            <w:tcBorders>
              <w:top w:val="single" w:sz="4" w:space="0" w:color="auto"/>
              <w:left w:val="nil"/>
              <w:bottom w:val="single" w:sz="4" w:space="0" w:color="auto"/>
              <w:right w:val="single" w:sz="4" w:space="0" w:color="auto"/>
            </w:tcBorders>
            <w:shd w:val="clear" w:color="auto" w:fill="auto"/>
          </w:tcPr>
          <w:p w14:paraId="12CFFD3A" w14:textId="77777777" w:rsidR="00B80043" w:rsidRPr="002855A6" w:rsidRDefault="0027335F" w:rsidP="00E51D68">
            <w:pPr>
              <w:rPr>
                <w:rFonts w:ascii="Times New Roman" w:hAnsi="Times New Roman" w:cs="Times New Roman"/>
                <w:color w:val="0000FF"/>
                <w:sz w:val="16"/>
                <w:szCs w:val="16"/>
                <w:u w:val="single"/>
              </w:rPr>
            </w:pPr>
            <w:hyperlink r:id="rId132" w:history="1">
              <w:r w:rsidR="00B80043" w:rsidRPr="002855A6">
                <w:rPr>
                  <w:rFonts w:ascii="Times New Roman" w:hAnsi="Times New Roman" w:cs="Times New Roman"/>
                  <w:color w:val="0000FF"/>
                  <w:sz w:val="16"/>
                  <w:szCs w:val="16"/>
                  <w:u w:val="single"/>
                </w:rPr>
                <w:t>http://www.sierra-leone.org/Laws/1996-4.pdf</w:t>
              </w:r>
              <w:r w:rsidR="00B80043" w:rsidRPr="002855A6">
                <w:rPr>
                  <w:rFonts w:ascii="Times New Roman" w:hAnsi="Times New Roman" w:cs="Times New Roman"/>
                  <w:color w:val="0000FF"/>
                  <w:sz w:val="16"/>
                  <w:szCs w:val="16"/>
                  <w:u w:val="single"/>
                </w:rPr>
                <w:br/>
                <w:t>http://www.who.int/violence_injury_prevention/road_safety_status/country_profiles/sierra_leone.pdf?ua=1</w:t>
              </w:r>
            </w:hyperlink>
          </w:p>
        </w:tc>
      </w:tr>
      <w:tr w:rsidR="00B80043" w:rsidRPr="002855A6" w14:paraId="72D3C9AF" w14:textId="77777777" w:rsidTr="00E51D68">
        <w:tc>
          <w:tcPr>
            <w:tcW w:w="1550" w:type="dxa"/>
            <w:shd w:val="clear" w:color="auto" w:fill="auto"/>
          </w:tcPr>
          <w:p w14:paraId="382B7F1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Singapore</w:t>
            </w:r>
          </w:p>
        </w:tc>
        <w:tc>
          <w:tcPr>
            <w:tcW w:w="981" w:type="dxa"/>
            <w:shd w:val="clear" w:color="auto" w:fill="auto"/>
          </w:tcPr>
          <w:p w14:paraId="77B8A55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01AB2B8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We are responsible for planning, operating, and maintaining Singapore’s land transport infrastructure and systems.</w:t>
            </w:r>
            <w:r w:rsidRPr="002855A6">
              <w:rPr>
                <w:rFonts w:ascii="Times New Roman" w:hAnsi="Times New Roman" w:cs="Times New Roman"/>
                <w:sz w:val="16"/>
                <w:szCs w:val="16"/>
              </w:rPr>
              <w:br/>
            </w:r>
            <w:r w:rsidRPr="002855A6">
              <w:rPr>
                <w:rFonts w:ascii="Times New Roman" w:hAnsi="Times New Roman" w:cs="Times New Roman"/>
                <w:sz w:val="16"/>
                <w:szCs w:val="16"/>
              </w:rPr>
              <w:br/>
              <w:t>Our aim is to place our users—motorists and public transport commuters—at the heart of our transport system.</w:t>
            </w:r>
            <w:r w:rsidRPr="002855A6">
              <w:rPr>
                <w:rFonts w:ascii="Times New Roman" w:hAnsi="Times New Roman" w:cs="Times New Roman"/>
                <w:sz w:val="16"/>
                <w:szCs w:val="16"/>
              </w:rPr>
              <w:br/>
              <w:t>Land Transport Authority/Traffic Police reports 2009 and 2013</w:t>
            </w:r>
          </w:p>
        </w:tc>
        <w:tc>
          <w:tcPr>
            <w:tcW w:w="1134" w:type="dxa"/>
            <w:shd w:val="clear" w:color="auto" w:fill="auto"/>
          </w:tcPr>
          <w:p w14:paraId="1EB2CEA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Singapore Government. Land Transport and Authority. About LTA. </w:t>
            </w:r>
          </w:p>
        </w:tc>
        <w:tc>
          <w:tcPr>
            <w:tcW w:w="1456" w:type="dxa"/>
            <w:tcBorders>
              <w:top w:val="single" w:sz="4" w:space="0" w:color="auto"/>
              <w:left w:val="nil"/>
              <w:bottom w:val="single" w:sz="4" w:space="0" w:color="auto"/>
              <w:right w:val="single" w:sz="4" w:space="0" w:color="auto"/>
            </w:tcBorders>
            <w:shd w:val="clear" w:color="auto" w:fill="auto"/>
          </w:tcPr>
          <w:p w14:paraId="4CAF0EB3" w14:textId="77777777" w:rsidR="00B80043" w:rsidRPr="002855A6" w:rsidRDefault="0027335F" w:rsidP="00E51D68">
            <w:pPr>
              <w:rPr>
                <w:rFonts w:ascii="Times New Roman" w:hAnsi="Times New Roman" w:cs="Times New Roman"/>
                <w:color w:val="0000FF"/>
                <w:sz w:val="16"/>
                <w:szCs w:val="16"/>
                <w:u w:val="single"/>
              </w:rPr>
            </w:pPr>
            <w:hyperlink r:id="rId133" w:history="1">
              <w:r w:rsidR="00B80043" w:rsidRPr="002855A6">
                <w:rPr>
                  <w:rFonts w:ascii="Times New Roman" w:hAnsi="Times New Roman" w:cs="Times New Roman"/>
                  <w:color w:val="0000FF"/>
                  <w:sz w:val="16"/>
                  <w:szCs w:val="16"/>
                  <w:u w:val="single"/>
                </w:rPr>
                <w:t>http://www.lta.gov.sg/content/ltaweb/en/about-lta.html</w:t>
              </w:r>
              <w:r w:rsidR="00B80043" w:rsidRPr="002855A6">
                <w:rPr>
                  <w:rFonts w:ascii="Times New Roman" w:hAnsi="Times New Roman" w:cs="Times New Roman"/>
                  <w:color w:val="0000FF"/>
                  <w:sz w:val="16"/>
                  <w:szCs w:val="16"/>
                  <w:u w:val="single"/>
                </w:rPr>
                <w:br/>
                <w:t>Land Transport Authority/Traffic Police</w:t>
              </w:r>
            </w:hyperlink>
          </w:p>
        </w:tc>
      </w:tr>
      <w:tr w:rsidR="00B80043" w:rsidRPr="002855A6" w14:paraId="5D2C9580" w14:textId="77777777" w:rsidTr="00E51D68">
        <w:tc>
          <w:tcPr>
            <w:tcW w:w="1550" w:type="dxa"/>
            <w:shd w:val="clear" w:color="auto" w:fill="auto"/>
          </w:tcPr>
          <w:p w14:paraId="41ED248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Slovakia</w:t>
            </w:r>
          </w:p>
        </w:tc>
        <w:tc>
          <w:tcPr>
            <w:tcW w:w="981" w:type="dxa"/>
            <w:shd w:val="clear" w:color="auto" w:fill="auto"/>
          </w:tcPr>
          <w:p w14:paraId="41A0174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2004</w:t>
            </w:r>
          </w:p>
        </w:tc>
        <w:tc>
          <w:tcPr>
            <w:tcW w:w="3941" w:type="dxa"/>
            <w:shd w:val="clear" w:color="auto" w:fill="auto"/>
          </w:tcPr>
          <w:p w14:paraId="35AADC4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Road safety is treated as a problem for the entire society in Slovakia, linked to the economic and social areas of the state. In December 2004, the Government of the Slovak Republic approved the Decree of the Government of the Slovak Republic no. 1162 initiated by the Ministry of Transport, Post and Telecommunications. By this decree, the Council of the Government of the Slovak Republic for Road Safety (CGSRRS) was established. The Council members are as follows</w:t>
            </w:r>
          </w:p>
        </w:tc>
        <w:tc>
          <w:tcPr>
            <w:tcW w:w="1134" w:type="dxa"/>
            <w:shd w:val="clear" w:color="auto" w:fill="auto"/>
          </w:tcPr>
          <w:p w14:paraId="76D0B06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European Commission, Slovensko Road Safety Country Profile </w:t>
            </w:r>
          </w:p>
        </w:tc>
        <w:tc>
          <w:tcPr>
            <w:tcW w:w="1456" w:type="dxa"/>
            <w:tcBorders>
              <w:top w:val="single" w:sz="4" w:space="0" w:color="auto"/>
              <w:left w:val="nil"/>
              <w:bottom w:val="single" w:sz="4" w:space="0" w:color="auto"/>
              <w:right w:val="single" w:sz="4" w:space="0" w:color="auto"/>
            </w:tcBorders>
            <w:shd w:val="clear" w:color="auto" w:fill="auto"/>
          </w:tcPr>
          <w:p w14:paraId="3F0C7D38" w14:textId="77777777" w:rsidR="00B80043" w:rsidRPr="002855A6" w:rsidRDefault="0027335F" w:rsidP="00E51D68">
            <w:pPr>
              <w:rPr>
                <w:rFonts w:ascii="Times New Roman" w:hAnsi="Times New Roman" w:cs="Times New Roman"/>
                <w:color w:val="0000FF"/>
                <w:sz w:val="16"/>
                <w:szCs w:val="16"/>
                <w:u w:val="single"/>
              </w:rPr>
            </w:pPr>
            <w:hyperlink r:id="rId134" w:history="1">
              <w:r w:rsidR="00B80043" w:rsidRPr="002855A6">
                <w:rPr>
                  <w:rFonts w:ascii="Times New Roman" w:hAnsi="Times New Roman" w:cs="Times New Roman"/>
                  <w:color w:val="0000FF"/>
                  <w:sz w:val="16"/>
                  <w:szCs w:val="16"/>
                  <w:u w:val="single"/>
                </w:rPr>
                <w:t>http://ec.europa.eu/transport/roadsafety_library/care/doc/profiles/pdf/countryprofile_sk_en.pdf</w:t>
              </w:r>
            </w:hyperlink>
          </w:p>
        </w:tc>
      </w:tr>
      <w:tr w:rsidR="00B80043" w:rsidRPr="002855A6" w14:paraId="654F752B" w14:textId="77777777" w:rsidTr="00E51D68">
        <w:tc>
          <w:tcPr>
            <w:tcW w:w="1550" w:type="dxa"/>
            <w:shd w:val="clear" w:color="auto" w:fill="auto"/>
          </w:tcPr>
          <w:p w14:paraId="1270264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Slovenia</w:t>
            </w:r>
          </w:p>
        </w:tc>
        <w:tc>
          <w:tcPr>
            <w:tcW w:w="981" w:type="dxa"/>
            <w:shd w:val="clear" w:color="auto" w:fill="auto"/>
          </w:tcPr>
          <w:p w14:paraId="7378E59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1972</w:t>
            </w:r>
          </w:p>
        </w:tc>
        <w:tc>
          <w:tcPr>
            <w:tcW w:w="3941" w:type="dxa"/>
            <w:shd w:val="clear" w:color="auto" w:fill="auto"/>
          </w:tcPr>
          <w:p w14:paraId="000C47A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The Slovene Road Safety Council has been an independent organisation since 1972, although the first organised preventive actions already started in 1954</w:t>
            </w:r>
          </w:p>
        </w:tc>
        <w:tc>
          <w:tcPr>
            <w:tcW w:w="1134" w:type="dxa"/>
            <w:shd w:val="clear" w:color="auto" w:fill="auto"/>
          </w:tcPr>
          <w:p w14:paraId="722629F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European Commission, Slovenija Road Safety Country Profile </w:t>
            </w:r>
          </w:p>
        </w:tc>
        <w:tc>
          <w:tcPr>
            <w:tcW w:w="1456" w:type="dxa"/>
            <w:tcBorders>
              <w:top w:val="single" w:sz="4" w:space="0" w:color="auto"/>
              <w:left w:val="nil"/>
              <w:bottom w:val="single" w:sz="4" w:space="0" w:color="auto"/>
              <w:right w:val="single" w:sz="4" w:space="0" w:color="auto"/>
            </w:tcBorders>
            <w:shd w:val="clear" w:color="auto" w:fill="auto"/>
          </w:tcPr>
          <w:p w14:paraId="3D259199" w14:textId="77777777" w:rsidR="00B80043" w:rsidRPr="002855A6" w:rsidRDefault="0027335F" w:rsidP="00E51D68">
            <w:pPr>
              <w:rPr>
                <w:rFonts w:ascii="Times New Roman" w:hAnsi="Times New Roman" w:cs="Times New Roman"/>
                <w:color w:val="0000FF"/>
                <w:sz w:val="16"/>
                <w:szCs w:val="16"/>
                <w:u w:val="single"/>
              </w:rPr>
            </w:pPr>
            <w:hyperlink r:id="rId135" w:history="1">
              <w:r w:rsidR="00B80043" w:rsidRPr="002855A6">
                <w:rPr>
                  <w:rFonts w:ascii="Times New Roman" w:hAnsi="Times New Roman" w:cs="Times New Roman"/>
                  <w:color w:val="0000FF"/>
                  <w:sz w:val="16"/>
                  <w:szCs w:val="16"/>
                  <w:u w:val="single"/>
                </w:rPr>
                <w:t>http://ec.europa.eu/transport/roadsafety_library/care/doc/profiles/pdf/countryprofile_si_en.pdf</w:t>
              </w:r>
            </w:hyperlink>
          </w:p>
        </w:tc>
      </w:tr>
      <w:tr w:rsidR="00B80043" w:rsidRPr="002855A6" w14:paraId="7A18A855" w14:textId="77777777" w:rsidTr="00E51D68">
        <w:tc>
          <w:tcPr>
            <w:tcW w:w="1550" w:type="dxa"/>
            <w:shd w:val="clear" w:color="auto" w:fill="auto"/>
          </w:tcPr>
          <w:p w14:paraId="344EE39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Solomon Islands</w:t>
            </w:r>
          </w:p>
        </w:tc>
        <w:tc>
          <w:tcPr>
            <w:tcW w:w="981" w:type="dxa"/>
            <w:shd w:val="clear" w:color="auto" w:fill="auto"/>
          </w:tcPr>
          <w:p w14:paraId="517ED49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No </w:t>
            </w:r>
          </w:p>
        </w:tc>
        <w:tc>
          <w:tcPr>
            <w:tcW w:w="3941" w:type="dxa"/>
            <w:shd w:val="clear" w:color="auto" w:fill="auto"/>
          </w:tcPr>
          <w:p w14:paraId="09AE03B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Ministry of Infrastructure and Development 2013</w:t>
            </w:r>
            <w:r w:rsidRPr="002855A6">
              <w:rPr>
                <w:rFonts w:ascii="Times New Roman" w:hAnsi="Times New Roman" w:cs="Times New Roman"/>
                <w:sz w:val="16"/>
                <w:szCs w:val="16"/>
              </w:rPr>
              <w:br/>
              <w:t>Police – Traffic Division 2009</w:t>
            </w:r>
          </w:p>
        </w:tc>
        <w:tc>
          <w:tcPr>
            <w:tcW w:w="1134" w:type="dxa"/>
            <w:shd w:val="clear" w:color="auto" w:fill="auto"/>
          </w:tcPr>
          <w:p w14:paraId="73D2388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World Health Organization. WHO global status report on road safety 2013: supporting a decade of </w:t>
            </w:r>
            <w:r w:rsidRPr="002855A6">
              <w:rPr>
                <w:rFonts w:ascii="Times New Roman" w:hAnsi="Times New Roman" w:cs="Times New Roman"/>
                <w:sz w:val="16"/>
                <w:szCs w:val="16"/>
              </w:rPr>
              <w:lastRenderedPageBreak/>
              <w:t>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62D0AA0D" w14:textId="77777777" w:rsidR="00B80043" w:rsidRPr="002855A6" w:rsidRDefault="0027335F" w:rsidP="00E51D68">
            <w:pPr>
              <w:rPr>
                <w:rFonts w:ascii="Times New Roman" w:hAnsi="Times New Roman" w:cs="Times New Roman"/>
                <w:color w:val="0000FF"/>
                <w:sz w:val="16"/>
                <w:szCs w:val="16"/>
                <w:u w:val="single"/>
              </w:rPr>
            </w:pPr>
            <w:hyperlink r:id="rId136" w:history="1">
              <w:r w:rsidR="00B80043" w:rsidRPr="002855A6">
                <w:rPr>
                  <w:rFonts w:ascii="Times New Roman" w:hAnsi="Times New Roman" w:cs="Times New Roman"/>
                  <w:color w:val="0000FF"/>
                  <w:sz w:val="16"/>
                  <w:szCs w:val="16"/>
                  <w:u w:val="single"/>
                </w:rPr>
                <w:t>http://www.who.int/violence_injury_prevention/road_safety_status/country_profiles/solomon_islands.pdf?ua=1</w:t>
              </w:r>
              <w:r w:rsidR="00B80043" w:rsidRPr="002855A6">
                <w:rPr>
                  <w:rFonts w:ascii="Times New Roman" w:hAnsi="Times New Roman" w:cs="Times New Roman"/>
                  <w:color w:val="0000FF"/>
                  <w:sz w:val="16"/>
                  <w:szCs w:val="16"/>
                  <w:u w:val="single"/>
                </w:rPr>
                <w:br/>
                <w:t>http://www.who.int/violence_injury_</w:t>
              </w:r>
              <w:r w:rsidR="00B80043" w:rsidRPr="002855A6">
                <w:rPr>
                  <w:rFonts w:ascii="Times New Roman" w:hAnsi="Times New Roman" w:cs="Times New Roman"/>
                  <w:color w:val="0000FF"/>
                  <w:sz w:val="16"/>
                  <w:szCs w:val="16"/>
                  <w:u w:val="single"/>
                </w:rPr>
                <w:lastRenderedPageBreak/>
                <w:t>prevention/road_safety_status/2013/country_profiles/solomon_islands.pdf?ua=1</w:t>
              </w:r>
            </w:hyperlink>
          </w:p>
        </w:tc>
      </w:tr>
      <w:tr w:rsidR="00B80043" w:rsidRPr="002855A6" w14:paraId="4E01D82E" w14:textId="77777777" w:rsidTr="00E51D68">
        <w:tc>
          <w:tcPr>
            <w:tcW w:w="1550" w:type="dxa"/>
            <w:shd w:val="clear" w:color="auto" w:fill="auto"/>
          </w:tcPr>
          <w:p w14:paraId="1EFECF8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South Africa</w:t>
            </w:r>
          </w:p>
        </w:tc>
        <w:tc>
          <w:tcPr>
            <w:tcW w:w="981" w:type="dxa"/>
            <w:shd w:val="clear" w:color="auto" w:fill="auto"/>
          </w:tcPr>
          <w:p w14:paraId="306B167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1999</w:t>
            </w:r>
          </w:p>
        </w:tc>
        <w:tc>
          <w:tcPr>
            <w:tcW w:w="3941" w:type="dxa"/>
            <w:shd w:val="clear" w:color="auto" w:fill="auto"/>
          </w:tcPr>
          <w:p w14:paraId="174A09E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The Road Traffic Management Corporation (RTMC) commenced its operations in April 2005 with the objective of pooling powers and resources to eliminate the fragmentation of responsibilities for all aspects of road traffic management across the various levels of government in South Africa,The RTMC was established in terms of Section 3 of the Road Traffic Management Corporation Act, No. 20 of 1999, for co-operative and coordinated strategic planning, regulation, facilitation and law enforcement in respect of road traffic matters by the national, provincial and local spheres of government. </w:t>
            </w:r>
          </w:p>
        </w:tc>
        <w:tc>
          <w:tcPr>
            <w:tcW w:w="1134" w:type="dxa"/>
            <w:shd w:val="clear" w:color="auto" w:fill="auto"/>
          </w:tcPr>
          <w:p w14:paraId="0E6ADCF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Government of South Africa, Road Traffic Management Corporation. Welcome. </w:t>
            </w:r>
          </w:p>
        </w:tc>
        <w:tc>
          <w:tcPr>
            <w:tcW w:w="1456" w:type="dxa"/>
            <w:tcBorders>
              <w:top w:val="single" w:sz="4" w:space="0" w:color="auto"/>
              <w:left w:val="nil"/>
              <w:bottom w:val="single" w:sz="4" w:space="0" w:color="auto"/>
              <w:right w:val="single" w:sz="4" w:space="0" w:color="auto"/>
            </w:tcBorders>
            <w:shd w:val="clear" w:color="auto" w:fill="auto"/>
          </w:tcPr>
          <w:p w14:paraId="34AC388A" w14:textId="77777777" w:rsidR="00B80043" w:rsidRPr="002855A6" w:rsidRDefault="0027335F" w:rsidP="00E51D68">
            <w:pPr>
              <w:rPr>
                <w:rFonts w:ascii="Times New Roman" w:hAnsi="Times New Roman" w:cs="Times New Roman"/>
                <w:color w:val="0000FF"/>
                <w:sz w:val="16"/>
                <w:szCs w:val="16"/>
                <w:u w:val="single"/>
              </w:rPr>
            </w:pPr>
            <w:hyperlink r:id="rId137" w:history="1">
              <w:r w:rsidR="00B80043" w:rsidRPr="002855A6">
                <w:rPr>
                  <w:rFonts w:ascii="Times New Roman" w:hAnsi="Times New Roman" w:cs="Times New Roman"/>
                  <w:color w:val="0000FF"/>
                  <w:sz w:val="16"/>
                  <w:szCs w:val="16"/>
                  <w:u w:val="single"/>
                </w:rPr>
                <w:t>http://www.rtmc.co.za/</w:t>
              </w:r>
            </w:hyperlink>
          </w:p>
        </w:tc>
      </w:tr>
      <w:tr w:rsidR="00B80043" w:rsidRPr="00B83C15" w14:paraId="17EB2780" w14:textId="77777777" w:rsidTr="00E51D68">
        <w:tc>
          <w:tcPr>
            <w:tcW w:w="1550" w:type="dxa"/>
            <w:shd w:val="clear" w:color="auto" w:fill="auto"/>
          </w:tcPr>
          <w:p w14:paraId="37CF329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Spain</w:t>
            </w:r>
          </w:p>
        </w:tc>
        <w:tc>
          <w:tcPr>
            <w:tcW w:w="981" w:type="dxa"/>
            <w:shd w:val="clear" w:color="auto" w:fill="auto"/>
          </w:tcPr>
          <w:p w14:paraId="22D437C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1990</w:t>
            </w:r>
          </w:p>
        </w:tc>
        <w:tc>
          <w:tcPr>
            <w:tcW w:w="3941" w:type="dxa"/>
            <w:shd w:val="clear" w:color="auto" w:fill="auto"/>
          </w:tcPr>
          <w:p w14:paraId="426B8E60"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El Organismo Autónomo Jefatura Central de Tráfico tiene personalidad jurídica pública diferenciada, patrimonio y tesorería propios, autonomía de gestión y plena capacidad jurídica y de obrar, y dentro de su esfera de competencias, le corresponden las potestades administrativas precisas para el cumplimiento de sus fines, en los términos previstos en las normas. Se rige por las disposiciones contenidas en el Real Decreto Legislativo 339/1990, de 2 de marzo, por el que se aprueba el texto articulado de la Ley sobre Tráfico, Circulación de Vehículos a Motor y Seguridad Vial y por todas las normas que resulten de aplicación, sin perjuicio de las peculiaridades contenidas en las normas que se vayan publicando. Está adscrito al Ministerio del Interior (antes denominado Gobernación), el cual podrá ejercer el control de eficacia en los términos previstos en el artículo 51 de la Ley 6/1997</w:t>
            </w:r>
          </w:p>
        </w:tc>
        <w:tc>
          <w:tcPr>
            <w:tcW w:w="1134" w:type="dxa"/>
            <w:shd w:val="clear" w:color="auto" w:fill="auto"/>
          </w:tcPr>
          <w:p w14:paraId="3341D99C"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Arroyo Gonzalez-Pintado, Milagro. La jefatura central de tráfico: origen, evolución y situación actual. La dirección general de tráfico y su organización periférica. Estructura orgánica y funcional. Las relaciones institucionales del organismo. ESTT - OEP 2013 Grupo de Materias Comunes de Movilidad Segura, 2011, Madrid Espanna.</w:t>
            </w:r>
          </w:p>
        </w:tc>
        <w:tc>
          <w:tcPr>
            <w:tcW w:w="1456" w:type="dxa"/>
            <w:tcBorders>
              <w:top w:val="single" w:sz="4" w:space="0" w:color="auto"/>
              <w:left w:val="nil"/>
              <w:bottom w:val="single" w:sz="4" w:space="0" w:color="auto"/>
              <w:right w:val="single" w:sz="4" w:space="0" w:color="auto"/>
            </w:tcBorders>
            <w:shd w:val="clear" w:color="auto" w:fill="auto"/>
          </w:tcPr>
          <w:p w14:paraId="0045FC42" w14:textId="77777777" w:rsidR="00B80043" w:rsidRPr="00912AC5" w:rsidRDefault="0027335F" w:rsidP="00E51D68">
            <w:pPr>
              <w:rPr>
                <w:rFonts w:ascii="Times New Roman" w:hAnsi="Times New Roman" w:cs="Times New Roman"/>
                <w:color w:val="0000FF"/>
                <w:sz w:val="16"/>
                <w:szCs w:val="16"/>
                <w:u w:val="single"/>
                <w:lang w:val="es-ES"/>
              </w:rPr>
            </w:pPr>
            <w:hyperlink w:history="1">
              <w:r w:rsidR="00B80043" w:rsidRPr="00912AC5">
                <w:rPr>
                  <w:rFonts w:ascii="Times New Roman" w:hAnsi="Times New Roman" w:cs="Times New Roman"/>
                  <w:color w:val="0000FF"/>
                  <w:sz w:val="16"/>
                  <w:szCs w:val="16"/>
                  <w:u w:val="single"/>
                  <w:lang w:val="es-ES"/>
                </w:rPr>
                <w:t>https://www.google.ca/url?sa=t&amp;rct=j&amp;q=&amp;esrc=s&amp;source=web&amp;cd=1&amp;cad=rja&amp;uact=8&amp;ved=0CBwQFjAA&amp;url=http%3A%2F%2Fwww.dgt.es%2FGalerias%2Fla-dgt%2Fempleo-publico%2Foposiciones%2Fdoc%2F2013%2FTEMA_14_Parte_Comun_mov_segura69g.doc&amp;ei=Vs2tU97dB4qvyAT6soKQDw&amp;usg=AFQjCNGqdSkNxMHZuKjJPWqd6owxq-_waQ&amp;sig2=EXmZJTvWZjQSY-t3EOPKEw</w:t>
              </w:r>
            </w:hyperlink>
          </w:p>
        </w:tc>
      </w:tr>
      <w:tr w:rsidR="00B80043" w:rsidRPr="002855A6" w14:paraId="3808ABF9" w14:textId="77777777" w:rsidTr="00E51D68">
        <w:tc>
          <w:tcPr>
            <w:tcW w:w="1550" w:type="dxa"/>
            <w:shd w:val="clear" w:color="auto" w:fill="auto"/>
          </w:tcPr>
          <w:p w14:paraId="335723D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Sri Lanka</w:t>
            </w:r>
          </w:p>
        </w:tc>
        <w:tc>
          <w:tcPr>
            <w:tcW w:w="981" w:type="dxa"/>
            <w:shd w:val="clear" w:color="auto" w:fill="auto"/>
          </w:tcPr>
          <w:p w14:paraId="31066B6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1998</w:t>
            </w:r>
          </w:p>
        </w:tc>
        <w:tc>
          <w:tcPr>
            <w:tcW w:w="3941" w:type="dxa"/>
            <w:shd w:val="clear" w:color="auto" w:fill="auto"/>
          </w:tcPr>
          <w:p w14:paraId="5E53A70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National Council for Road Safety operates under Ministry of Transport through Motor Traffic amendment act No. 05 of 1998. The only state institution which operates under the theme of creating a secured road system for all is the National Council for Road Safety. This council consists of a chairman and a team of 17 representatives from government and non-government institutions.</w:t>
            </w:r>
          </w:p>
        </w:tc>
        <w:tc>
          <w:tcPr>
            <w:tcW w:w="1134" w:type="dxa"/>
            <w:shd w:val="clear" w:color="auto" w:fill="auto"/>
          </w:tcPr>
          <w:p w14:paraId="4A3BE2D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Government of Sri Lanka. National Council for Road Safety. Introduction.  </w:t>
            </w:r>
          </w:p>
        </w:tc>
        <w:tc>
          <w:tcPr>
            <w:tcW w:w="1456" w:type="dxa"/>
            <w:tcBorders>
              <w:top w:val="single" w:sz="4" w:space="0" w:color="auto"/>
              <w:left w:val="nil"/>
              <w:bottom w:val="single" w:sz="4" w:space="0" w:color="auto"/>
              <w:right w:val="single" w:sz="4" w:space="0" w:color="auto"/>
            </w:tcBorders>
            <w:shd w:val="clear" w:color="auto" w:fill="auto"/>
          </w:tcPr>
          <w:p w14:paraId="7679C1B1" w14:textId="77777777" w:rsidR="00B80043" w:rsidRPr="002855A6" w:rsidRDefault="0027335F" w:rsidP="00E51D68">
            <w:pPr>
              <w:rPr>
                <w:rFonts w:ascii="Times New Roman" w:hAnsi="Times New Roman" w:cs="Times New Roman"/>
                <w:color w:val="0000FF"/>
                <w:sz w:val="16"/>
                <w:szCs w:val="16"/>
                <w:u w:val="single"/>
              </w:rPr>
            </w:pPr>
            <w:hyperlink r:id="rId138" w:history="1">
              <w:r w:rsidR="00B80043" w:rsidRPr="002855A6">
                <w:rPr>
                  <w:rFonts w:ascii="Times New Roman" w:hAnsi="Times New Roman" w:cs="Times New Roman"/>
                  <w:color w:val="0000FF"/>
                  <w:sz w:val="16"/>
                  <w:szCs w:val="16"/>
                  <w:u w:val="single"/>
                </w:rPr>
                <w:t>http://www.gic.gov.lk/gic/index.php?option=com_info&amp;id=653&amp;task=info&amp;lang=en</w:t>
              </w:r>
            </w:hyperlink>
          </w:p>
        </w:tc>
      </w:tr>
      <w:tr w:rsidR="00B80043" w:rsidRPr="002855A6" w14:paraId="3BB1A14C" w14:textId="77777777" w:rsidTr="00E51D68">
        <w:tc>
          <w:tcPr>
            <w:tcW w:w="1550" w:type="dxa"/>
            <w:shd w:val="clear" w:color="auto" w:fill="auto"/>
          </w:tcPr>
          <w:p w14:paraId="3FBA2EE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Sudan</w:t>
            </w:r>
          </w:p>
        </w:tc>
        <w:tc>
          <w:tcPr>
            <w:tcW w:w="981" w:type="dxa"/>
            <w:shd w:val="clear" w:color="auto" w:fill="auto"/>
          </w:tcPr>
          <w:p w14:paraId="64A6E7C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2010 or after</w:t>
            </w:r>
          </w:p>
        </w:tc>
        <w:tc>
          <w:tcPr>
            <w:tcW w:w="3941" w:type="dxa"/>
            <w:shd w:val="clear" w:color="auto" w:fill="auto"/>
          </w:tcPr>
          <w:p w14:paraId="72179C0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2009 no and then in 2013 Council Coordination for Road Safety</w:t>
            </w:r>
          </w:p>
        </w:tc>
        <w:tc>
          <w:tcPr>
            <w:tcW w:w="1134" w:type="dxa"/>
            <w:shd w:val="clear" w:color="auto" w:fill="auto"/>
          </w:tcPr>
          <w:p w14:paraId="0EC9C2B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6D3F97DB" w14:textId="77777777" w:rsidR="00B80043" w:rsidRPr="002855A6" w:rsidRDefault="0027335F" w:rsidP="00E51D68">
            <w:pPr>
              <w:rPr>
                <w:rFonts w:ascii="Times New Roman" w:hAnsi="Times New Roman" w:cs="Times New Roman"/>
                <w:color w:val="0000FF"/>
                <w:sz w:val="16"/>
                <w:szCs w:val="16"/>
                <w:u w:val="single"/>
              </w:rPr>
            </w:pPr>
            <w:hyperlink r:id="rId139" w:history="1">
              <w:r w:rsidR="00B80043" w:rsidRPr="002855A6">
                <w:rPr>
                  <w:rFonts w:ascii="Times New Roman" w:hAnsi="Times New Roman" w:cs="Times New Roman"/>
                  <w:color w:val="0000FF"/>
                  <w:sz w:val="16"/>
                  <w:szCs w:val="16"/>
                  <w:u w:val="single"/>
                </w:rPr>
                <w:t>http://www.who.int/violence_injury_prevention/road_safety_status/country_profiles/sudan.pdf?ua=1</w:t>
              </w:r>
              <w:r w:rsidR="00B80043" w:rsidRPr="002855A6">
                <w:rPr>
                  <w:rFonts w:ascii="Times New Roman" w:hAnsi="Times New Roman" w:cs="Times New Roman"/>
                  <w:color w:val="0000FF"/>
                  <w:sz w:val="16"/>
                  <w:szCs w:val="16"/>
                  <w:u w:val="single"/>
                </w:rPr>
                <w:br/>
                <w:t>http://www.who.int/violence_injury_prevention/road_safety_status/2013/country_profiles/sudan.pdf?ua=1</w:t>
              </w:r>
            </w:hyperlink>
          </w:p>
        </w:tc>
      </w:tr>
      <w:tr w:rsidR="00B80043" w:rsidRPr="002855A6" w14:paraId="03400579" w14:textId="77777777" w:rsidTr="00E51D68">
        <w:tc>
          <w:tcPr>
            <w:tcW w:w="1550" w:type="dxa"/>
            <w:shd w:val="clear" w:color="auto" w:fill="auto"/>
          </w:tcPr>
          <w:p w14:paraId="2885BA7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Suriname</w:t>
            </w:r>
          </w:p>
        </w:tc>
        <w:tc>
          <w:tcPr>
            <w:tcW w:w="981" w:type="dxa"/>
            <w:shd w:val="clear" w:color="auto" w:fill="auto"/>
          </w:tcPr>
          <w:p w14:paraId="2D4E9F7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3C47D82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Both reports indicate NO existence of Leading agency</w:t>
            </w:r>
          </w:p>
        </w:tc>
        <w:tc>
          <w:tcPr>
            <w:tcW w:w="1134" w:type="dxa"/>
            <w:shd w:val="clear" w:color="auto" w:fill="auto"/>
          </w:tcPr>
          <w:p w14:paraId="2B3CB7D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World Health Organization. WHO global status report </w:t>
            </w:r>
            <w:r w:rsidRPr="002855A6">
              <w:rPr>
                <w:rFonts w:ascii="Times New Roman" w:hAnsi="Times New Roman" w:cs="Times New Roman"/>
                <w:sz w:val="16"/>
                <w:szCs w:val="16"/>
              </w:rPr>
              <w:lastRenderedPageBreak/>
              <w:t>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5365CB95" w14:textId="77777777" w:rsidR="00B80043" w:rsidRPr="002855A6" w:rsidRDefault="0027335F" w:rsidP="00E51D68">
            <w:pPr>
              <w:rPr>
                <w:rFonts w:ascii="Times New Roman" w:hAnsi="Times New Roman" w:cs="Times New Roman"/>
                <w:color w:val="0000FF"/>
                <w:sz w:val="16"/>
                <w:szCs w:val="16"/>
                <w:u w:val="single"/>
              </w:rPr>
            </w:pPr>
            <w:hyperlink r:id="rId140" w:history="1">
              <w:r w:rsidR="00B80043" w:rsidRPr="002855A6">
                <w:rPr>
                  <w:rFonts w:ascii="Times New Roman" w:hAnsi="Times New Roman" w:cs="Times New Roman"/>
                  <w:color w:val="0000FF"/>
                  <w:sz w:val="16"/>
                  <w:szCs w:val="16"/>
                  <w:u w:val="single"/>
                </w:rPr>
                <w:t>http://www.who.int/violence_injury_prevention/road_safety_status/country</w:t>
              </w:r>
              <w:r w:rsidR="00B80043" w:rsidRPr="002855A6">
                <w:rPr>
                  <w:rFonts w:ascii="Times New Roman" w:hAnsi="Times New Roman" w:cs="Times New Roman"/>
                  <w:color w:val="0000FF"/>
                  <w:sz w:val="16"/>
                  <w:szCs w:val="16"/>
                  <w:u w:val="single"/>
                </w:rPr>
                <w:lastRenderedPageBreak/>
                <w:t>_profiles/suriname.pdf?ua=1</w:t>
              </w:r>
              <w:r w:rsidR="00B80043" w:rsidRPr="002855A6">
                <w:rPr>
                  <w:rFonts w:ascii="Times New Roman" w:hAnsi="Times New Roman" w:cs="Times New Roman"/>
                  <w:color w:val="0000FF"/>
                  <w:sz w:val="16"/>
                  <w:szCs w:val="16"/>
                  <w:u w:val="single"/>
                </w:rPr>
                <w:br/>
                <w:t>http://www.who.int/violence_injury_prevention/road_safety_status/2013/country_profiles/suriname.pdf?ua=1</w:t>
              </w:r>
            </w:hyperlink>
          </w:p>
        </w:tc>
      </w:tr>
      <w:tr w:rsidR="00B80043" w:rsidRPr="002855A6" w14:paraId="567B2D17" w14:textId="77777777" w:rsidTr="00E51D68">
        <w:tc>
          <w:tcPr>
            <w:tcW w:w="1550" w:type="dxa"/>
            <w:shd w:val="clear" w:color="auto" w:fill="auto"/>
          </w:tcPr>
          <w:p w14:paraId="4A1EAD7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Swaziland</w:t>
            </w:r>
          </w:p>
        </w:tc>
        <w:tc>
          <w:tcPr>
            <w:tcW w:w="981" w:type="dxa"/>
            <w:shd w:val="clear" w:color="auto" w:fill="auto"/>
          </w:tcPr>
          <w:p w14:paraId="15F1F5D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1983</w:t>
            </w:r>
          </w:p>
        </w:tc>
        <w:tc>
          <w:tcPr>
            <w:tcW w:w="3941" w:type="dxa"/>
            <w:shd w:val="clear" w:color="auto" w:fill="auto"/>
          </w:tcPr>
          <w:p w14:paraId="7E7125B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The Composition of the Road Safety  Stakeholders Alliance The Swaziland Road Safety Council is the  lead agency on road safety matters in  the country, as mandated by the Road  Safety Act of 1983. The other  organizations were singled out through  an intensive study of the road accident  statistics and hence the accident causes  and likely interventions. On that note,  the following organizations are founding  members of the Safety Stakeholders  Alliance: Sincephetelo Motor vehicle  Accidents Fund (post crash care), Royal  Swaziland Police Service (enforcement),  Council of Smoking and Drugs –COSAD  (drugs and alcohol abuse and driving),  Swaziland Beverages (Drink Driving),  Ministry of Health and Social Welfare</w:t>
            </w:r>
          </w:p>
        </w:tc>
        <w:tc>
          <w:tcPr>
            <w:tcW w:w="1134" w:type="dxa"/>
            <w:shd w:val="clear" w:color="auto" w:fill="auto"/>
          </w:tcPr>
          <w:p w14:paraId="55C21F2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Sincephetelo. Motror Vehicle Accidents Fund. Stakeholders Alliance. Available at </w:t>
            </w:r>
          </w:p>
        </w:tc>
        <w:tc>
          <w:tcPr>
            <w:tcW w:w="1456" w:type="dxa"/>
            <w:tcBorders>
              <w:top w:val="single" w:sz="4" w:space="0" w:color="auto"/>
              <w:left w:val="nil"/>
              <w:bottom w:val="single" w:sz="4" w:space="0" w:color="auto"/>
              <w:right w:val="single" w:sz="4" w:space="0" w:color="auto"/>
            </w:tcBorders>
            <w:shd w:val="clear" w:color="auto" w:fill="auto"/>
          </w:tcPr>
          <w:p w14:paraId="1330E984" w14:textId="77777777" w:rsidR="00B80043" w:rsidRPr="002855A6" w:rsidRDefault="0027335F" w:rsidP="00E51D68">
            <w:pPr>
              <w:rPr>
                <w:rFonts w:ascii="Times New Roman" w:hAnsi="Times New Roman" w:cs="Times New Roman"/>
                <w:color w:val="0000FF"/>
                <w:sz w:val="16"/>
                <w:szCs w:val="16"/>
                <w:u w:val="single"/>
              </w:rPr>
            </w:pPr>
            <w:hyperlink r:id="rId141" w:history="1">
              <w:r w:rsidR="00B80043" w:rsidRPr="002855A6">
                <w:rPr>
                  <w:rFonts w:ascii="Times New Roman" w:hAnsi="Times New Roman" w:cs="Times New Roman"/>
                  <w:color w:val="0000FF"/>
                  <w:sz w:val="16"/>
                  <w:szCs w:val="16"/>
                  <w:u w:val="single"/>
                </w:rPr>
                <w:t>http://www.mva.org.sz/alliance.htm</w:t>
              </w:r>
            </w:hyperlink>
          </w:p>
        </w:tc>
      </w:tr>
      <w:tr w:rsidR="00B80043" w:rsidRPr="002855A6" w14:paraId="6A0B6D17" w14:textId="77777777" w:rsidTr="00E51D68">
        <w:tc>
          <w:tcPr>
            <w:tcW w:w="1550" w:type="dxa"/>
            <w:shd w:val="clear" w:color="auto" w:fill="auto"/>
          </w:tcPr>
          <w:p w14:paraId="4E7DB7C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Sweden</w:t>
            </w:r>
          </w:p>
        </w:tc>
        <w:tc>
          <w:tcPr>
            <w:tcW w:w="981" w:type="dxa"/>
            <w:shd w:val="clear" w:color="auto" w:fill="auto"/>
          </w:tcPr>
          <w:p w14:paraId="480020C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1968</w:t>
            </w:r>
          </w:p>
        </w:tc>
        <w:tc>
          <w:tcPr>
            <w:tcW w:w="3941" w:type="dxa"/>
            <w:shd w:val="clear" w:color="auto" w:fill="auto"/>
          </w:tcPr>
          <w:p w14:paraId="47F5C00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A stand agency for road safety was created in 1968--the National Road Safety Office--which had coordination responsibility but little executive responsibility and resource (Bliss)</w:t>
            </w:r>
            <w:r w:rsidRPr="002855A6">
              <w:rPr>
                <w:rFonts w:ascii="Times New Roman" w:hAnsi="Times New Roman" w:cs="Times New Roman"/>
                <w:sz w:val="16"/>
                <w:szCs w:val="16"/>
              </w:rPr>
              <w:br/>
              <w:t xml:space="preserve">Traffic safety in Sweden has been highly influenced by the change from left to right hand traffic in September 1967. The period around the change meant a re-education of the population, a re-construction of the road network and new vehicles for public transport. Traffic safety had a high priority. The change was combined with very low speed limits and afterwards a lot of trials with different speed limit systems were tested and resulted in the speed limits of 50, 70, 90, and 110 km/h in 1972. The differentiated speed limit system has been about the same up to today. A new authority, the Road Safety Office, was established in </w:t>
            </w:r>
            <w:r w:rsidRPr="002855A6">
              <w:rPr>
                <w:rFonts w:ascii="Times New Roman" w:hAnsi="Times New Roman" w:cs="Times New Roman"/>
                <w:b/>
                <w:bCs/>
                <w:sz w:val="16"/>
                <w:szCs w:val="16"/>
              </w:rPr>
              <w:t>1968.</w:t>
            </w:r>
            <w:r w:rsidRPr="002855A6">
              <w:rPr>
                <w:rFonts w:ascii="Times New Roman" w:hAnsi="Times New Roman" w:cs="Times New Roman"/>
                <w:sz w:val="16"/>
                <w:szCs w:val="16"/>
              </w:rPr>
              <w:t xml:space="preserve"> Motor vehicle inspection has been mandatory since 1965, originally required annually for every car over 2 years old. </w:t>
            </w:r>
          </w:p>
        </w:tc>
        <w:tc>
          <w:tcPr>
            <w:tcW w:w="1134" w:type="dxa"/>
            <w:shd w:val="clear" w:color="auto" w:fill="auto"/>
          </w:tcPr>
          <w:p w14:paraId="39D437DD" w14:textId="77777777" w:rsidR="00B80043" w:rsidRPr="002855A6" w:rsidRDefault="00B80043" w:rsidP="00E51D68">
            <w:pPr>
              <w:rPr>
                <w:rFonts w:ascii="Times New Roman" w:hAnsi="Times New Roman" w:cs="Times New Roman"/>
                <w:sz w:val="16"/>
                <w:szCs w:val="16"/>
              </w:rPr>
            </w:pPr>
            <w:r w:rsidRPr="00912AC5">
              <w:rPr>
                <w:rFonts w:ascii="Times New Roman" w:hAnsi="Times New Roman" w:cs="Times New Roman"/>
                <w:sz w:val="16"/>
                <w:szCs w:val="16"/>
                <w:lang w:val="sv-SE"/>
              </w:rPr>
              <w:t xml:space="preserve">Wegman, Fred, David Lynam, and Göran Nilsson. </w:t>
            </w:r>
            <w:r w:rsidRPr="002855A6">
              <w:rPr>
                <w:rFonts w:ascii="Times New Roman" w:hAnsi="Times New Roman" w:cs="Times New Roman"/>
                <w:sz w:val="16"/>
                <w:szCs w:val="16"/>
              </w:rPr>
              <w:t>"SUNflower: a comparative study of the developments of road safety in Sweden, the United Kingdom, and the Netherlands." SWOV, Leidschendam (2002): 1-147.</w:t>
            </w:r>
          </w:p>
        </w:tc>
        <w:tc>
          <w:tcPr>
            <w:tcW w:w="1456" w:type="dxa"/>
            <w:tcBorders>
              <w:top w:val="single" w:sz="4" w:space="0" w:color="auto"/>
              <w:left w:val="nil"/>
              <w:bottom w:val="single" w:sz="4" w:space="0" w:color="auto"/>
              <w:right w:val="single" w:sz="4" w:space="0" w:color="auto"/>
            </w:tcBorders>
            <w:shd w:val="clear" w:color="auto" w:fill="auto"/>
          </w:tcPr>
          <w:p w14:paraId="1D6FEE08" w14:textId="77777777" w:rsidR="00B80043" w:rsidRPr="002855A6" w:rsidRDefault="0027335F" w:rsidP="00E51D68">
            <w:pPr>
              <w:rPr>
                <w:rFonts w:ascii="Times New Roman" w:hAnsi="Times New Roman" w:cs="Times New Roman"/>
                <w:color w:val="0000FF"/>
                <w:sz w:val="16"/>
                <w:szCs w:val="16"/>
                <w:u w:val="single"/>
              </w:rPr>
            </w:pPr>
            <w:hyperlink r:id="rId142" w:history="1">
              <w:r w:rsidR="00B80043" w:rsidRPr="002855A6">
                <w:rPr>
                  <w:rFonts w:ascii="Times New Roman" w:hAnsi="Times New Roman" w:cs="Times New Roman"/>
                  <w:color w:val="0000FF"/>
                  <w:sz w:val="16"/>
                  <w:szCs w:val="16"/>
                  <w:u w:val="single"/>
                </w:rPr>
                <w:t xml:space="preserve">http://ec.europa.eu/transport/roadsafety_library/publications/sunflower_report.pdf </w:t>
              </w:r>
              <w:r w:rsidR="00B80043" w:rsidRPr="002855A6">
                <w:rPr>
                  <w:rFonts w:ascii="Times New Roman" w:hAnsi="Times New Roman" w:cs="Times New Roman"/>
                  <w:color w:val="0000FF"/>
                  <w:sz w:val="16"/>
                  <w:szCs w:val="16"/>
                  <w:u w:val="single"/>
                </w:rPr>
                <w:br/>
              </w:r>
            </w:hyperlink>
          </w:p>
        </w:tc>
      </w:tr>
      <w:tr w:rsidR="00B80043" w:rsidRPr="002855A6" w14:paraId="0FFC1057" w14:textId="77777777" w:rsidTr="00E51D68">
        <w:tc>
          <w:tcPr>
            <w:tcW w:w="1550" w:type="dxa"/>
            <w:shd w:val="clear" w:color="auto" w:fill="auto"/>
          </w:tcPr>
          <w:p w14:paraId="5364F06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Switzerland</w:t>
            </w:r>
          </w:p>
        </w:tc>
        <w:tc>
          <w:tcPr>
            <w:tcW w:w="981" w:type="dxa"/>
            <w:shd w:val="clear" w:color="auto" w:fill="auto"/>
          </w:tcPr>
          <w:p w14:paraId="6268AD6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1998</w:t>
            </w:r>
          </w:p>
        </w:tc>
        <w:tc>
          <w:tcPr>
            <w:tcW w:w="3941" w:type="dxa"/>
            <w:shd w:val="clear" w:color="auto" w:fill="auto"/>
          </w:tcPr>
          <w:p w14:paraId="64D276B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The Swiss Federal Roads Authority</w:t>
            </w:r>
            <w:r w:rsidRPr="002855A6">
              <w:rPr>
                <w:rFonts w:ascii="Times New Roman" w:hAnsi="Times New Roman" w:cs="Times New Roman"/>
                <w:sz w:val="16"/>
                <w:szCs w:val="16"/>
              </w:rPr>
              <w:br/>
              <w:t>The Swiss Federal Roads Authority was formed in 1998 following the amalgamation of the Federal Office of Road Construction and the Road Traffic section of the Federal Office of Police. It therefore unites the most important competencies and duties in the area of road traffic.</w:t>
            </w:r>
          </w:p>
        </w:tc>
        <w:tc>
          <w:tcPr>
            <w:tcW w:w="1134" w:type="dxa"/>
            <w:shd w:val="clear" w:color="auto" w:fill="auto"/>
          </w:tcPr>
          <w:p w14:paraId="7921C3F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Swiss Federal Roads Office FEDRO. 2006 Roads and traffic 2006 - Facts and figures</w:t>
            </w:r>
          </w:p>
        </w:tc>
        <w:tc>
          <w:tcPr>
            <w:tcW w:w="1456" w:type="dxa"/>
            <w:tcBorders>
              <w:top w:val="single" w:sz="4" w:space="0" w:color="auto"/>
              <w:left w:val="nil"/>
              <w:bottom w:val="single" w:sz="4" w:space="0" w:color="auto"/>
              <w:right w:val="single" w:sz="4" w:space="0" w:color="auto"/>
            </w:tcBorders>
            <w:shd w:val="clear" w:color="auto" w:fill="auto"/>
          </w:tcPr>
          <w:p w14:paraId="1F68BBDF" w14:textId="77777777" w:rsidR="00B80043" w:rsidRPr="002855A6" w:rsidRDefault="0027335F" w:rsidP="00E51D68">
            <w:pPr>
              <w:rPr>
                <w:rFonts w:ascii="Times New Roman" w:hAnsi="Times New Roman" w:cs="Times New Roman"/>
                <w:color w:val="0000FF"/>
                <w:sz w:val="16"/>
                <w:szCs w:val="16"/>
                <w:u w:val="single"/>
              </w:rPr>
            </w:pPr>
            <w:hyperlink r:id="rId143" w:history="1">
              <w:r w:rsidR="00B80043" w:rsidRPr="002855A6">
                <w:rPr>
                  <w:rFonts w:ascii="Times New Roman" w:hAnsi="Times New Roman" w:cs="Times New Roman"/>
                  <w:color w:val="0000FF"/>
                  <w:sz w:val="16"/>
                  <w:szCs w:val="16"/>
                  <w:u w:val="single"/>
                </w:rPr>
                <w:t>http://www.piarc.org/ressources/documents/10982,Suisse.PDF</w:t>
              </w:r>
              <w:r w:rsidR="00B80043" w:rsidRPr="002855A6">
                <w:rPr>
                  <w:rFonts w:ascii="Times New Roman" w:hAnsi="Times New Roman" w:cs="Times New Roman"/>
                  <w:color w:val="0000FF"/>
                  <w:sz w:val="16"/>
                  <w:szCs w:val="16"/>
                  <w:u w:val="single"/>
                </w:rPr>
                <w:br/>
                <w:t xml:space="preserve"> http://www.astra.admin.ch/dokumentation/00119/05558/05564/index.html?lang=en&amp;download=NHzLpZeg7t,lnp6I0NTU042l2Z6ln1ad1IZn4Z2qZpnO2Yuq2Z6gpJCEdIB8gWym162epYbg2c_JjKbNoKSn6A--</w:t>
              </w:r>
            </w:hyperlink>
          </w:p>
        </w:tc>
      </w:tr>
      <w:tr w:rsidR="00B80043" w:rsidRPr="002855A6" w14:paraId="696B6F52" w14:textId="77777777" w:rsidTr="00E51D68">
        <w:tc>
          <w:tcPr>
            <w:tcW w:w="1550" w:type="dxa"/>
            <w:shd w:val="clear" w:color="auto" w:fill="auto"/>
          </w:tcPr>
          <w:p w14:paraId="540B812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Syrian Arab Republic</w:t>
            </w:r>
          </w:p>
        </w:tc>
        <w:tc>
          <w:tcPr>
            <w:tcW w:w="981" w:type="dxa"/>
            <w:shd w:val="clear" w:color="auto" w:fill="auto"/>
          </w:tcPr>
          <w:p w14:paraId="586724D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2003</w:t>
            </w:r>
          </w:p>
        </w:tc>
        <w:tc>
          <w:tcPr>
            <w:tcW w:w="3941" w:type="dxa"/>
            <w:shd w:val="clear" w:color="auto" w:fill="auto"/>
          </w:tcPr>
          <w:p w14:paraId="07FE0EC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Public Establishment for Road Communications:</w:t>
            </w:r>
            <w:r w:rsidRPr="002855A6">
              <w:rPr>
                <w:rFonts w:ascii="Times New Roman" w:hAnsi="Times New Roman" w:cs="Times New Roman"/>
                <w:sz w:val="16"/>
                <w:szCs w:val="16"/>
              </w:rPr>
              <w:br/>
              <w:t xml:space="preserve">- The Establishment was created on 23/6/2003 to undertake service &amp; development tasks instead of </w:t>
            </w:r>
            <w:r w:rsidRPr="002855A6">
              <w:rPr>
                <w:rFonts w:ascii="Times New Roman" w:hAnsi="Times New Roman" w:cs="Times New Roman"/>
                <w:sz w:val="16"/>
                <w:szCs w:val="16"/>
              </w:rPr>
              <w:br/>
              <w:t xml:space="preserve"> the former Ministry of Communications, and was annexed to the Ministry of Transport. </w:t>
            </w:r>
            <w:r w:rsidRPr="002855A6">
              <w:rPr>
                <w:rFonts w:ascii="Times New Roman" w:hAnsi="Times New Roman" w:cs="Times New Roman"/>
                <w:sz w:val="16"/>
                <w:szCs w:val="16"/>
              </w:rPr>
              <w:br/>
              <w:t xml:space="preserve"> - Establishment's Personnel: 2 045 employees ....</w:t>
            </w:r>
            <w:r w:rsidRPr="002855A6">
              <w:rPr>
                <w:rFonts w:ascii="Times New Roman" w:hAnsi="Times New Roman" w:cs="Times New Roman"/>
                <w:sz w:val="16"/>
                <w:szCs w:val="16"/>
              </w:rPr>
              <w:br/>
              <w:t xml:space="preserve"> Road Safety :</w:t>
            </w:r>
            <w:r w:rsidRPr="002855A6">
              <w:rPr>
                <w:rFonts w:ascii="Times New Roman" w:hAnsi="Times New Roman" w:cs="Times New Roman"/>
                <w:sz w:val="16"/>
                <w:szCs w:val="16"/>
              </w:rPr>
              <w:br/>
              <w:t xml:space="preserve">The Establishment has a Traffic Engineering Directorate responsible for road safety , and a </w:t>
            </w:r>
            <w:r w:rsidRPr="002855A6">
              <w:rPr>
                <w:rFonts w:ascii="Times New Roman" w:hAnsi="Times New Roman" w:cs="Times New Roman"/>
                <w:sz w:val="16"/>
                <w:szCs w:val="16"/>
              </w:rPr>
              <w:br/>
              <w:t xml:space="preserve">National Committee for Road Safety headed by the Minister of Transport which includes </w:t>
            </w:r>
            <w:r w:rsidRPr="002855A6">
              <w:rPr>
                <w:rFonts w:ascii="Times New Roman" w:hAnsi="Times New Roman" w:cs="Times New Roman"/>
                <w:sz w:val="16"/>
                <w:szCs w:val="16"/>
              </w:rPr>
              <w:br/>
              <w:t xml:space="preserve">members from concerned ministries &amp; governmental </w:t>
            </w:r>
            <w:r w:rsidRPr="002855A6">
              <w:rPr>
                <w:rFonts w:ascii="Times New Roman" w:hAnsi="Times New Roman" w:cs="Times New Roman"/>
                <w:sz w:val="16"/>
                <w:szCs w:val="16"/>
              </w:rPr>
              <w:lastRenderedPageBreak/>
              <w:t xml:space="preserve">institutions and domestic societies . The </w:t>
            </w:r>
            <w:r w:rsidRPr="002855A6">
              <w:rPr>
                <w:rFonts w:ascii="Times New Roman" w:hAnsi="Times New Roman" w:cs="Times New Roman"/>
                <w:sz w:val="16"/>
                <w:szCs w:val="16"/>
              </w:rPr>
              <w:br/>
              <w:t xml:space="preserve"> task of the said Committee is to set up the necessary strategies &amp; policies for road safety .</w:t>
            </w:r>
            <w:r w:rsidRPr="002855A6">
              <w:rPr>
                <w:rFonts w:ascii="Times New Roman" w:hAnsi="Times New Roman" w:cs="Times New Roman"/>
                <w:sz w:val="16"/>
                <w:szCs w:val="16"/>
              </w:rPr>
              <w:br/>
              <w:t xml:space="preserve"> The Establishment set up the following objectives for road safety :</w:t>
            </w:r>
            <w:r w:rsidRPr="002855A6">
              <w:rPr>
                <w:rFonts w:ascii="Times New Roman" w:hAnsi="Times New Roman" w:cs="Times New Roman"/>
                <w:sz w:val="16"/>
                <w:szCs w:val="16"/>
              </w:rPr>
              <w:br/>
              <w:t xml:space="preserve"> - Ensuring traffic control devices in the whole Central Road Network including road marking , </w:t>
            </w:r>
            <w:r w:rsidRPr="002855A6">
              <w:rPr>
                <w:rFonts w:ascii="Times New Roman" w:hAnsi="Times New Roman" w:cs="Times New Roman"/>
                <w:sz w:val="16"/>
                <w:szCs w:val="16"/>
              </w:rPr>
              <w:br/>
              <w:t xml:space="preserve"> traffic signs , guard rails and other . </w:t>
            </w:r>
            <w:r w:rsidRPr="002855A6">
              <w:rPr>
                <w:rFonts w:ascii="Times New Roman" w:hAnsi="Times New Roman" w:cs="Times New Roman"/>
                <w:sz w:val="16"/>
                <w:szCs w:val="16"/>
              </w:rPr>
              <w:br/>
              <w:t xml:space="preserve"> - Studying the improvement of dangerous intersections &amp; curves on roads .</w:t>
            </w:r>
            <w:r w:rsidRPr="002855A6">
              <w:rPr>
                <w:rFonts w:ascii="Times New Roman" w:hAnsi="Times New Roman" w:cs="Times New Roman"/>
                <w:sz w:val="16"/>
                <w:szCs w:val="16"/>
              </w:rPr>
              <w:br/>
              <w:t xml:space="preserve"> - Placing guard rails on the sides of motorways . </w:t>
            </w:r>
            <w:r w:rsidRPr="002855A6">
              <w:rPr>
                <w:rFonts w:ascii="Times New Roman" w:hAnsi="Times New Roman" w:cs="Times New Roman"/>
                <w:sz w:val="16"/>
                <w:szCs w:val="16"/>
              </w:rPr>
              <w:br/>
              <w:t xml:space="preserve"> - Lighting parts of the motorways close to cities .</w:t>
            </w:r>
          </w:p>
        </w:tc>
        <w:tc>
          <w:tcPr>
            <w:tcW w:w="1134" w:type="dxa"/>
            <w:shd w:val="clear" w:color="auto" w:fill="auto"/>
          </w:tcPr>
          <w:p w14:paraId="388894C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World Road Association.The Public Establishment for Road Communications (PERC). It is very limited as road safety agency</w:t>
            </w:r>
          </w:p>
        </w:tc>
        <w:tc>
          <w:tcPr>
            <w:tcW w:w="1456" w:type="dxa"/>
            <w:tcBorders>
              <w:top w:val="single" w:sz="4" w:space="0" w:color="auto"/>
              <w:left w:val="nil"/>
              <w:bottom w:val="single" w:sz="4" w:space="0" w:color="auto"/>
              <w:right w:val="single" w:sz="4" w:space="0" w:color="auto"/>
            </w:tcBorders>
            <w:shd w:val="clear" w:color="auto" w:fill="auto"/>
          </w:tcPr>
          <w:p w14:paraId="6AC02C2B" w14:textId="77777777" w:rsidR="00B80043" w:rsidRPr="002855A6" w:rsidRDefault="0027335F" w:rsidP="00E51D68">
            <w:pPr>
              <w:rPr>
                <w:rFonts w:ascii="Times New Roman" w:hAnsi="Times New Roman" w:cs="Times New Roman"/>
                <w:color w:val="000000"/>
                <w:sz w:val="16"/>
                <w:szCs w:val="16"/>
              </w:rPr>
            </w:pPr>
            <w:hyperlink r:id="rId144" w:history="1">
              <w:r w:rsidR="00B80043" w:rsidRPr="002855A6">
                <w:rPr>
                  <w:rFonts w:ascii="Times New Roman" w:hAnsi="Times New Roman" w:cs="Times New Roman"/>
                  <w:color w:val="000000"/>
                  <w:sz w:val="16"/>
                  <w:szCs w:val="16"/>
                  <w:u w:val="single"/>
                </w:rPr>
                <w:t>http://www.piarc.org/ressources/documents/10983,syrie.PDF</w:t>
              </w:r>
            </w:hyperlink>
          </w:p>
        </w:tc>
      </w:tr>
      <w:tr w:rsidR="00B80043" w:rsidRPr="002855A6" w14:paraId="10CD14D0" w14:textId="77777777" w:rsidTr="00E51D68">
        <w:tc>
          <w:tcPr>
            <w:tcW w:w="1550" w:type="dxa"/>
            <w:shd w:val="clear" w:color="auto" w:fill="auto"/>
          </w:tcPr>
          <w:p w14:paraId="599A86B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Taiwan</w:t>
            </w:r>
          </w:p>
        </w:tc>
        <w:tc>
          <w:tcPr>
            <w:tcW w:w="981" w:type="dxa"/>
            <w:shd w:val="clear" w:color="auto" w:fill="auto"/>
          </w:tcPr>
          <w:p w14:paraId="182FD45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1983</w:t>
            </w:r>
          </w:p>
        </w:tc>
        <w:tc>
          <w:tcPr>
            <w:tcW w:w="3941" w:type="dxa"/>
            <w:shd w:val="clear" w:color="auto" w:fill="auto"/>
          </w:tcPr>
          <w:p w14:paraId="7DF27CC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Taiwan has establsihed the National Road Traffic Safety Committee under the Ministry of Trasnportation and Communications in 1983</w:t>
            </w:r>
          </w:p>
        </w:tc>
        <w:tc>
          <w:tcPr>
            <w:tcW w:w="1134" w:type="dxa"/>
            <w:shd w:val="clear" w:color="auto" w:fill="auto"/>
          </w:tcPr>
          <w:p w14:paraId="5AA9B05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International Association of Traffic and Safety Sciences, 2002.Changes in Traffic Safety Policies and Regulations in 7 countries (1950-2010)</w:t>
            </w:r>
          </w:p>
        </w:tc>
        <w:tc>
          <w:tcPr>
            <w:tcW w:w="1456" w:type="dxa"/>
            <w:tcBorders>
              <w:top w:val="single" w:sz="4" w:space="0" w:color="auto"/>
              <w:left w:val="nil"/>
              <w:bottom w:val="single" w:sz="4" w:space="0" w:color="auto"/>
              <w:right w:val="single" w:sz="4" w:space="0" w:color="auto"/>
            </w:tcBorders>
            <w:shd w:val="clear" w:color="auto" w:fill="auto"/>
          </w:tcPr>
          <w:p w14:paraId="3ADECF8D" w14:textId="77777777" w:rsidR="00B80043" w:rsidRPr="002855A6" w:rsidRDefault="0027335F" w:rsidP="00E51D68">
            <w:pPr>
              <w:rPr>
                <w:rFonts w:ascii="Times New Roman" w:hAnsi="Times New Roman" w:cs="Times New Roman"/>
                <w:color w:val="0000FF"/>
                <w:sz w:val="16"/>
                <w:szCs w:val="16"/>
                <w:u w:val="single"/>
              </w:rPr>
            </w:pPr>
            <w:hyperlink r:id="rId145" w:history="1">
              <w:r w:rsidR="00B80043" w:rsidRPr="002855A6">
                <w:rPr>
                  <w:rFonts w:ascii="Times New Roman" w:hAnsi="Times New Roman" w:cs="Times New Roman"/>
                  <w:color w:val="0000FF"/>
                  <w:sz w:val="16"/>
                  <w:szCs w:val="16"/>
                  <w:u w:val="single"/>
                </w:rPr>
                <w:t>http://www.iatss.or.jp/common/pdf/en/iatss/composition/7CountriesReport_en_Full.pdf</w:t>
              </w:r>
            </w:hyperlink>
          </w:p>
        </w:tc>
      </w:tr>
      <w:tr w:rsidR="00B80043" w:rsidRPr="002855A6" w14:paraId="2D4893D5" w14:textId="77777777" w:rsidTr="00E51D68">
        <w:tc>
          <w:tcPr>
            <w:tcW w:w="1550" w:type="dxa"/>
            <w:shd w:val="clear" w:color="auto" w:fill="auto"/>
          </w:tcPr>
          <w:p w14:paraId="26A4391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Tajikistan</w:t>
            </w:r>
          </w:p>
        </w:tc>
        <w:tc>
          <w:tcPr>
            <w:tcW w:w="981" w:type="dxa"/>
            <w:shd w:val="clear" w:color="auto" w:fill="auto"/>
          </w:tcPr>
          <w:p w14:paraId="052E224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55E60D9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Ministry of Internal Affairs 2013</w:t>
            </w:r>
            <w:r w:rsidRPr="002855A6">
              <w:rPr>
                <w:rFonts w:ascii="Times New Roman" w:hAnsi="Times New Roman" w:cs="Times New Roman"/>
                <w:sz w:val="16"/>
                <w:szCs w:val="16"/>
              </w:rPr>
              <w:br/>
              <w:t>Department of the State Automobile Inspection 2009</w:t>
            </w:r>
          </w:p>
        </w:tc>
        <w:tc>
          <w:tcPr>
            <w:tcW w:w="1134" w:type="dxa"/>
            <w:shd w:val="clear" w:color="auto" w:fill="auto"/>
          </w:tcPr>
          <w:p w14:paraId="75A3D668"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29654659" w14:textId="77777777" w:rsidR="00B80043" w:rsidRPr="002855A6" w:rsidRDefault="0027335F" w:rsidP="00E51D68">
            <w:pPr>
              <w:rPr>
                <w:rFonts w:ascii="Times New Roman" w:hAnsi="Times New Roman" w:cs="Times New Roman"/>
                <w:color w:val="0000FF"/>
                <w:sz w:val="16"/>
                <w:szCs w:val="16"/>
                <w:u w:val="single"/>
              </w:rPr>
            </w:pPr>
            <w:hyperlink r:id="rId146" w:history="1">
              <w:r w:rsidR="00B80043" w:rsidRPr="002855A6">
                <w:rPr>
                  <w:rFonts w:ascii="Times New Roman" w:hAnsi="Times New Roman" w:cs="Times New Roman"/>
                  <w:color w:val="0000FF"/>
                  <w:sz w:val="16"/>
                  <w:szCs w:val="16"/>
                  <w:u w:val="single"/>
                </w:rPr>
                <w:t>http://www.who.int/violence_injury_prevention/road_safety_status/2013/country_profiles/tajikistan.pdf?ua=1</w:t>
              </w:r>
              <w:r w:rsidR="00B80043" w:rsidRPr="002855A6">
                <w:rPr>
                  <w:rFonts w:ascii="Times New Roman" w:hAnsi="Times New Roman" w:cs="Times New Roman"/>
                  <w:color w:val="0000FF"/>
                  <w:sz w:val="16"/>
                  <w:szCs w:val="16"/>
                  <w:u w:val="single"/>
                </w:rPr>
                <w:br/>
                <w:t>http://www.who.int/violence_injury_prevention/road_safety_status/country_profiles/tajikistan.pdf?ua=1</w:t>
              </w:r>
            </w:hyperlink>
          </w:p>
        </w:tc>
      </w:tr>
      <w:tr w:rsidR="00B80043" w:rsidRPr="002855A6" w14:paraId="58A77902" w14:textId="77777777" w:rsidTr="00E51D68">
        <w:tc>
          <w:tcPr>
            <w:tcW w:w="1550" w:type="dxa"/>
            <w:shd w:val="clear" w:color="auto" w:fill="auto"/>
          </w:tcPr>
          <w:p w14:paraId="545C218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Thailand</w:t>
            </w:r>
          </w:p>
        </w:tc>
        <w:tc>
          <w:tcPr>
            <w:tcW w:w="981" w:type="dxa"/>
            <w:shd w:val="clear" w:color="auto" w:fill="auto"/>
          </w:tcPr>
          <w:p w14:paraId="6D7E248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2003</w:t>
            </w:r>
          </w:p>
        </w:tc>
        <w:tc>
          <w:tcPr>
            <w:tcW w:w="3941" w:type="dxa"/>
            <w:shd w:val="clear" w:color="auto" w:fill="auto"/>
          </w:tcPr>
          <w:p w14:paraId="1B4B767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Thailands' Road Safety Operating Center has been in operation for less than two years (Publication of UN 2004)</w:t>
            </w:r>
            <w:r w:rsidRPr="002855A6">
              <w:rPr>
                <w:rFonts w:ascii="Times New Roman" w:hAnsi="Times New Roman" w:cs="Times New Roman"/>
                <w:sz w:val="16"/>
                <w:szCs w:val="16"/>
              </w:rPr>
              <w:br/>
              <w:t>The Thai government, realizing the gravity of this manmade problem, in 2003, set up the Centre for Road Safety Operation headed by the Deputy Prime Minister. Despite the government’s efforts, the number of road deaths has remained relatively constant albeit high for the past decade</w:t>
            </w:r>
          </w:p>
        </w:tc>
        <w:tc>
          <w:tcPr>
            <w:tcW w:w="1134" w:type="dxa"/>
            <w:shd w:val="clear" w:color="auto" w:fill="auto"/>
          </w:tcPr>
          <w:p w14:paraId="390D0BD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The Task Force for Child Survival and Development. Global Road Safety Crisis: We Should Do Much More. Georgia, USA.</w:t>
            </w:r>
          </w:p>
        </w:tc>
        <w:tc>
          <w:tcPr>
            <w:tcW w:w="1456" w:type="dxa"/>
            <w:tcBorders>
              <w:top w:val="single" w:sz="4" w:space="0" w:color="auto"/>
              <w:left w:val="nil"/>
              <w:bottom w:val="single" w:sz="4" w:space="0" w:color="auto"/>
              <w:right w:val="single" w:sz="4" w:space="0" w:color="auto"/>
            </w:tcBorders>
            <w:shd w:val="clear" w:color="auto" w:fill="auto"/>
          </w:tcPr>
          <w:p w14:paraId="448C6264" w14:textId="77777777" w:rsidR="00B80043" w:rsidRPr="002855A6" w:rsidRDefault="0027335F" w:rsidP="00E51D68">
            <w:pPr>
              <w:rPr>
                <w:rFonts w:ascii="Times New Roman" w:hAnsi="Times New Roman" w:cs="Times New Roman"/>
                <w:color w:val="0000FF"/>
                <w:sz w:val="16"/>
                <w:szCs w:val="16"/>
                <w:u w:val="single"/>
              </w:rPr>
            </w:pPr>
            <w:hyperlink r:id="rId147" w:history="1">
              <w:r w:rsidR="00B80043" w:rsidRPr="002855A6">
                <w:rPr>
                  <w:rFonts w:ascii="Times New Roman" w:hAnsi="Times New Roman" w:cs="Times New Roman"/>
                  <w:color w:val="0000FF"/>
                  <w:sz w:val="16"/>
                  <w:szCs w:val="16"/>
                  <w:u w:val="single"/>
                </w:rPr>
                <w:t>http://www.fiafoundation.org/publications/Documents/grsun_report.pdf</w:t>
              </w:r>
              <w:r w:rsidR="00B80043" w:rsidRPr="002855A6">
                <w:rPr>
                  <w:rFonts w:ascii="Times New Roman" w:hAnsi="Times New Roman" w:cs="Times New Roman"/>
                  <w:color w:val="0000FF"/>
                  <w:sz w:val="16"/>
                  <w:szCs w:val="16"/>
                  <w:u w:val="single"/>
                </w:rPr>
                <w:br/>
                <w:t>http://www.atransociety.com/2014/pdf/pdfResearch/Dr-Pichai_reformatted.pdf</w:t>
              </w:r>
            </w:hyperlink>
          </w:p>
        </w:tc>
      </w:tr>
      <w:tr w:rsidR="00B80043" w:rsidRPr="002855A6" w14:paraId="25377EAC" w14:textId="77777777" w:rsidTr="00E51D68">
        <w:tc>
          <w:tcPr>
            <w:tcW w:w="1550" w:type="dxa"/>
            <w:shd w:val="clear" w:color="auto" w:fill="auto"/>
          </w:tcPr>
          <w:p w14:paraId="2BDA240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The former Yugoslav Republic of Macedonia</w:t>
            </w:r>
          </w:p>
        </w:tc>
        <w:tc>
          <w:tcPr>
            <w:tcW w:w="981" w:type="dxa"/>
            <w:shd w:val="clear" w:color="auto" w:fill="auto"/>
          </w:tcPr>
          <w:p w14:paraId="6AA52CB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2007</w:t>
            </w:r>
          </w:p>
        </w:tc>
        <w:tc>
          <w:tcPr>
            <w:tcW w:w="3941" w:type="dxa"/>
            <w:shd w:val="clear" w:color="auto" w:fill="auto"/>
          </w:tcPr>
          <w:p w14:paraId="5DB1FC5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СОВЕТИ ЗА БЕЗБЕДНОСТ НА СООБРАЌАЈОТ НА ПАТИШТАТА</w:t>
            </w:r>
            <w:r w:rsidRPr="002855A6">
              <w:rPr>
                <w:rFonts w:ascii="Times New Roman" w:hAnsi="Times New Roman" w:cs="Times New Roman"/>
                <w:sz w:val="16"/>
                <w:szCs w:val="16"/>
              </w:rPr>
              <w:br/>
              <w:t xml:space="preserve"> </w:t>
            </w:r>
            <w:r w:rsidRPr="002855A6">
              <w:rPr>
                <w:rFonts w:ascii="Times New Roman" w:hAnsi="Times New Roman" w:cs="Times New Roman"/>
                <w:sz w:val="16"/>
                <w:szCs w:val="16"/>
              </w:rPr>
              <w:br/>
              <w:t xml:space="preserve">Член 412 </w:t>
            </w:r>
            <w:r w:rsidRPr="002855A6">
              <w:rPr>
                <w:rFonts w:ascii="Times New Roman" w:hAnsi="Times New Roman" w:cs="Times New Roman"/>
                <w:sz w:val="16"/>
                <w:szCs w:val="16"/>
              </w:rPr>
              <w:br/>
              <w:t xml:space="preserve">Заради развивање и унапредување на сообраќајното образование и воспитување на чесниците во сообраќајот, остварување на соработка и координација во развивањето на сообраќајно - превентивната работа и самозаштитата, унапредување на општата безбедност на сообраќајот на патиштата како работа од општествен интерес, како и заради иницирање и предлагање на потребни мерки за поголема безбедност на сообраќајот на патиштата, во Република Македонија функционира Републички совет за безбедност на сообраќајот на патиштата (во натамошниот текст: Републичкиот совет), а </w:t>
            </w:r>
            <w:r w:rsidRPr="002855A6">
              <w:rPr>
                <w:rFonts w:ascii="Times New Roman" w:hAnsi="Times New Roman" w:cs="Times New Roman"/>
                <w:sz w:val="16"/>
                <w:szCs w:val="16"/>
              </w:rPr>
              <w:br/>
              <w:t xml:space="preserve">во општините и градот Скопје - општински совети за безбедност на сообраќајот на атиштата како посебни општински тела, односно совет за безбедност на сообраќајот на патиштата во градот Скопје. </w:t>
            </w:r>
          </w:p>
        </w:tc>
        <w:tc>
          <w:tcPr>
            <w:tcW w:w="1134" w:type="dxa"/>
            <w:shd w:val="clear" w:color="auto" w:fill="auto"/>
          </w:tcPr>
          <w:p w14:paraId="102B745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Government of the Republic of Macedonia. Security Council Road Traffic  Article 412, 2007</w:t>
            </w:r>
          </w:p>
        </w:tc>
        <w:tc>
          <w:tcPr>
            <w:tcW w:w="1456" w:type="dxa"/>
            <w:tcBorders>
              <w:top w:val="single" w:sz="4" w:space="0" w:color="auto"/>
              <w:left w:val="nil"/>
              <w:bottom w:val="single" w:sz="4" w:space="0" w:color="auto"/>
              <w:right w:val="single" w:sz="4" w:space="0" w:color="auto"/>
            </w:tcBorders>
            <w:shd w:val="clear" w:color="auto" w:fill="auto"/>
          </w:tcPr>
          <w:p w14:paraId="6E1B37C5" w14:textId="77777777" w:rsidR="00B80043" w:rsidRPr="002855A6" w:rsidRDefault="0027335F" w:rsidP="00E51D68">
            <w:pPr>
              <w:rPr>
                <w:rFonts w:ascii="Times New Roman" w:hAnsi="Times New Roman" w:cs="Times New Roman"/>
                <w:color w:val="0000FF"/>
                <w:sz w:val="16"/>
                <w:szCs w:val="16"/>
                <w:u w:val="single"/>
              </w:rPr>
            </w:pPr>
            <w:hyperlink r:id="rId148" w:history="1">
              <w:r w:rsidR="00B80043" w:rsidRPr="002855A6">
                <w:rPr>
                  <w:rFonts w:ascii="Times New Roman" w:hAnsi="Times New Roman" w:cs="Times New Roman"/>
                  <w:color w:val="0000FF"/>
                  <w:sz w:val="16"/>
                  <w:szCs w:val="16"/>
                  <w:u w:val="single"/>
                </w:rPr>
                <w:t>http://www.rsbsp.org.mk/mk/Zakon_za_soveti_za_BSP.pdf</w:t>
              </w:r>
            </w:hyperlink>
          </w:p>
        </w:tc>
      </w:tr>
      <w:tr w:rsidR="00B80043" w:rsidRPr="002855A6" w14:paraId="1B58EA11" w14:textId="77777777" w:rsidTr="00E51D68">
        <w:tc>
          <w:tcPr>
            <w:tcW w:w="1550" w:type="dxa"/>
            <w:shd w:val="clear" w:color="auto" w:fill="auto"/>
          </w:tcPr>
          <w:p w14:paraId="5D035AE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Timor-Leste</w:t>
            </w:r>
          </w:p>
        </w:tc>
        <w:tc>
          <w:tcPr>
            <w:tcW w:w="981" w:type="dxa"/>
            <w:shd w:val="clear" w:color="auto" w:fill="auto"/>
          </w:tcPr>
          <w:p w14:paraId="64C4637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5D294BA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The Directorate-General for Transport and Communications, hereinafter called the DGTC, is </w:t>
            </w:r>
            <w:r w:rsidRPr="002855A6">
              <w:rPr>
                <w:rFonts w:ascii="Times New Roman" w:hAnsi="Times New Roman" w:cs="Times New Roman"/>
                <w:sz w:val="16"/>
                <w:szCs w:val="16"/>
              </w:rPr>
              <w:lastRenderedPageBreak/>
              <w:t>responsible for ensuring the integrated general direction and coordination of all services MINISTRY OF TRANSPORT AND COMMUNICATIONS with assignments in the areas of land and sea transport, the meteorological services and geophysics, postal services and networks of MINISTRY OF TRANSPORT AND COMMUNICATIONS and Government.</w:t>
            </w:r>
            <w:r w:rsidRPr="002855A6">
              <w:rPr>
                <w:rFonts w:ascii="Times New Roman" w:hAnsi="Times New Roman" w:cs="Times New Roman"/>
                <w:sz w:val="16"/>
                <w:szCs w:val="16"/>
              </w:rPr>
              <w:br/>
              <w:t>2.      GENERAL DIRECTORATE OF TRANSPORT AND COMMUNICATIONS has the following tasks:</w:t>
            </w:r>
            <w:r w:rsidRPr="002855A6">
              <w:rPr>
                <w:rFonts w:ascii="Times New Roman" w:hAnsi="Times New Roman" w:cs="Times New Roman"/>
                <w:sz w:val="16"/>
                <w:szCs w:val="16"/>
              </w:rPr>
              <w:br/>
              <w:t>a)      Ensure the implementation and execution of integrated national policy for the areas of its activity in accordance with the program of the Government and the higher guidance of the Minister;</w:t>
            </w:r>
            <w:r w:rsidRPr="002855A6">
              <w:rPr>
                <w:rFonts w:ascii="Times New Roman" w:hAnsi="Times New Roman" w:cs="Times New Roman"/>
                <w:sz w:val="16"/>
                <w:szCs w:val="16"/>
              </w:rPr>
              <w:br/>
              <w:t>b)      Improve the legal and regulatory framework for land and sea transport, meteorological services, postal services and networks of communication, including the promotion and definition of technical standards and regulations in these areas;</w:t>
            </w:r>
            <w:r w:rsidRPr="002855A6">
              <w:rPr>
                <w:rFonts w:ascii="Times New Roman" w:hAnsi="Times New Roman" w:cs="Times New Roman"/>
                <w:sz w:val="16"/>
                <w:szCs w:val="16"/>
              </w:rPr>
              <w:br/>
              <w:t>c)      Collaborate with relevant government departments in preparing the national road plan;</w:t>
            </w:r>
            <w:r w:rsidRPr="002855A6">
              <w:rPr>
                <w:rFonts w:ascii="Times New Roman" w:hAnsi="Times New Roman" w:cs="Times New Roman"/>
                <w:sz w:val="16"/>
                <w:szCs w:val="16"/>
              </w:rPr>
              <w:br/>
              <w:t>d)       licensing and overseeing all activities of the land transport sector, including transport companies and licensing of private driving schools;</w:t>
            </w:r>
            <w:r w:rsidRPr="002855A6">
              <w:rPr>
                <w:rFonts w:ascii="Times New Roman" w:hAnsi="Times New Roman" w:cs="Times New Roman"/>
                <w:sz w:val="16"/>
                <w:szCs w:val="16"/>
              </w:rPr>
              <w:br/>
              <w:t>e)      Maintain and manage the national system for the registration of all vehicles, including the assignment of registration;</w:t>
            </w:r>
            <w:r w:rsidRPr="002855A6">
              <w:rPr>
                <w:rFonts w:ascii="Times New Roman" w:hAnsi="Times New Roman" w:cs="Times New Roman"/>
                <w:sz w:val="16"/>
                <w:szCs w:val="16"/>
              </w:rPr>
              <w:br/>
              <w:t>f)        Create and develop and manage, in collaboration with other services and competent public authorities, the International and National Register of ships and other vessels-tions under the law;</w:t>
            </w:r>
            <w:r w:rsidRPr="002855A6">
              <w:rPr>
                <w:rFonts w:ascii="Times New Roman" w:hAnsi="Times New Roman" w:cs="Times New Roman"/>
                <w:sz w:val="16"/>
                <w:szCs w:val="16"/>
              </w:rPr>
              <w:br/>
              <w:t>g)      Develop, in collaboration with other services and relevant entities, the necessary rules to the maritime transport sector, particularly on maritime search and rescue, global warning system and maritime safety and security of ships and ports systems in compliance the International Maritime Organisation (IMO) which East Timor is a member.</w:t>
            </w:r>
            <w:r w:rsidRPr="002855A6">
              <w:rPr>
                <w:rFonts w:ascii="Times New Roman" w:hAnsi="Times New Roman" w:cs="Times New Roman"/>
                <w:sz w:val="16"/>
                <w:szCs w:val="16"/>
              </w:rPr>
              <w:br/>
              <w:t>h)      To cooperate with law enforcement authorities in the supervision, implementation and enforcement of traffic legislation;</w:t>
            </w:r>
            <w:r w:rsidRPr="002855A6">
              <w:rPr>
                <w:rFonts w:ascii="Times New Roman" w:hAnsi="Times New Roman" w:cs="Times New Roman"/>
                <w:sz w:val="16"/>
                <w:szCs w:val="16"/>
              </w:rPr>
              <w:br/>
              <w:t>i)        cooperate with the competent public services for the promotion and coordination of intermodal land transport with others and in particular with the Port Authority of Timor-Leste and the Administration of Airports and Air Navigation of East Timor modes of transport, EP ;</w:t>
            </w:r>
            <w:r w:rsidRPr="002855A6">
              <w:rPr>
                <w:rFonts w:ascii="Times New Roman" w:hAnsi="Times New Roman" w:cs="Times New Roman"/>
                <w:sz w:val="16"/>
                <w:szCs w:val="16"/>
              </w:rPr>
              <w:br/>
              <w:t>j)        Develop, in collaboration with other relevant governmental agencies, national and international information system and meteorological monitoring, climatology and seismology, as well as ensuring the provision of public services in this area;</w:t>
            </w:r>
            <w:r w:rsidRPr="002855A6">
              <w:rPr>
                <w:rFonts w:ascii="Times New Roman" w:hAnsi="Times New Roman" w:cs="Times New Roman"/>
                <w:sz w:val="16"/>
                <w:szCs w:val="16"/>
              </w:rPr>
              <w:br/>
              <w:t>k)      certify and inspect ships and other vessels, as well as licensing seafarers in accordance with applicable law;</w:t>
            </w:r>
            <w:r w:rsidRPr="002855A6">
              <w:rPr>
                <w:rFonts w:ascii="Times New Roman" w:hAnsi="Times New Roman" w:cs="Times New Roman"/>
                <w:sz w:val="16"/>
                <w:szCs w:val="16"/>
              </w:rPr>
              <w:br/>
              <w:t>l)        Develop, in collaboration with other relevant services and public entities, including the Ministry of Foreign Affairs, studies with international organizations and agencies in the context of maritime transport to international rules that are adopted domestic legislation in this area in accordance with the senior government decisions;</w:t>
            </w:r>
            <w:r w:rsidRPr="002855A6">
              <w:rPr>
                <w:rFonts w:ascii="Times New Roman" w:hAnsi="Times New Roman" w:cs="Times New Roman"/>
                <w:sz w:val="16"/>
                <w:szCs w:val="16"/>
              </w:rPr>
              <w:br/>
              <w:t>m)    Develop and manage, in collaboration with other relevant public services, the system of information technology and computer networks MINISTRY OF TRANSPORT AND COMMUNICATIONS and other public entities of the Government according to senior government decisions;</w:t>
            </w:r>
            <w:r w:rsidRPr="002855A6">
              <w:rPr>
                <w:rFonts w:ascii="Times New Roman" w:hAnsi="Times New Roman" w:cs="Times New Roman"/>
                <w:sz w:val="16"/>
                <w:szCs w:val="16"/>
              </w:rPr>
              <w:br/>
              <w:t>n)      Promote and ensure postal services throughout the territory, as well as supporting the implementation of national policies;</w:t>
            </w:r>
            <w:r w:rsidRPr="002855A6">
              <w:rPr>
                <w:rFonts w:ascii="Times New Roman" w:hAnsi="Times New Roman" w:cs="Times New Roman"/>
                <w:sz w:val="16"/>
                <w:szCs w:val="16"/>
              </w:rPr>
              <w:br/>
              <w:t xml:space="preserve">o)      Comply with and enforce the laws, regulations and </w:t>
            </w:r>
            <w:r w:rsidRPr="002855A6">
              <w:rPr>
                <w:rFonts w:ascii="Times New Roman" w:hAnsi="Times New Roman" w:cs="Times New Roman"/>
                <w:sz w:val="16"/>
                <w:szCs w:val="16"/>
              </w:rPr>
              <w:lastRenderedPageBreak/>
              <w:t>other legal provisions in areas of their competence;</w:t>
            </w:r>
            <w:r w:rsidRPr="002855A6">
              <w:rPr>
                <w:rFonts w:ascii="Times New Roman" w:hAnsi="Times New Roman" w:cs="Times New Roman"/>
                <w:sz w:val="16"/>
                <w:szCs w:val="16"/>
              </w:rPr>
              <w:br/>
              <w:t>p)      Any other duties assigned by law.</w:t>
            </w:r>
          </w:p>
        </w:tc>
        <w:tc>
          <w:tcPr>
            <w:tcW w:w="1134" w:type="dxa"/>
            <w:shd w:val="clear" w:color="auto" w:fill="auto"/>
          </w:tcPr>
          <w:p w14:paraId="1448746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 xml:space="preserve">Ministry of Transport &amp; </w:t>
            </w:r>
            <w:r w:rsidRPr="002855A6">
              <w:rPr>
                <w:rFonts w:ascii="Times New Roman" w:hAnsi="Times New Roman" w:cs="Times New Roman"/>
                <w:sz w:val="16"/>
                <w:szCs w:val="16"/>
              </w:rPr>
              <w:lastRenderedPageBreak/>
              <w:t xml:space="preserve">Communication Democratic Republic of Timor-Leste. Article 11. º General Directorate of Transport and Communications. </w:t>
            </w:r>
          </w:p>
        </w:tc>
        <w:tc>
          <w:tcPr>
            <w:tcW w:w="1456" w:type="dxa"/>
            <w:tcBorders>
              <w:top w:val="single" w:sz="4" w:space="0" w:color="auto"/>
              <w:left w:val="nil"/>
              <w:bottom w:val="single" w:sz="4" w:space="0" w:color="auto"/>
              <w:right w:val="single" w:sz="4" w:space="0" w:color="auto"/>
            </w:tcBorders>
            <w:shd w:val="clear" w:color="auto" w:fill="auto"/>
          </w:tcPr>
          <w:p w14:paraId="3AA65D5F" w14:textId="77777777" w:rsidR="00B80043" w:rsidRPr="002855A6" w:rsidRDefault="0027335F" w:rsidP="00E51D68">
            <w:pPr>
              <w:rPr>
                <w:rFonts w:ascii="Times New Roman" w:hAnsi="Times New Roman" w:cs="Times New Roman"/>
                <w:color w:val="0000FF"/>
                <w:sz w:val="16"/>
                <w:szCs w:val="16"/>
                <w:u w:val="single"/>
              </w:rPr>
            </w:pPr>
            <w:hyperlink r:id="rId149" w:history="1">
              <w:r w:rsidR="00B80043" w:rsidRPr="002855A6">
                <w:rPr>
                  <w:rFonts w:ascii="Times New Roman" w:hAnsi="Times New Roman" w:cs="Times New Roman"/>
                  <w:color w:val="0000FF"/>
                  <w:sz w:val="16"/>
                  <w:szCs w:val="16"/>
                  <w:u w:val="single"/>
                </w:rPr>
                <w:t>http://mtc.gov.tl/en/services-</w:t>
              </w:r>
              <w:r w:rsidR="00B80043" w:rsidRPr="002855A6">
                <w:rPr>
                  <w:rFonts w:ascii="Times New Roman" w:hAnsi="Times New Roman" w:cs="Times New Roman"/>
                  <w:color w:val="0000FF"/>
                  <w:sz w:val="16"/>
                  <w:szCs w:val="16"/>
                  <w:u w:val="single"/>
                </w:rPr>
                <w:lastRenderedPageBreak/>
                <w:t>directorates/general-directorate-of-transport-and-communications</w:t>
              </w:r>
            </w:hyperlink>
          </w:p>
        </w:tc>
      </w:tr>
      <w:tr w:rsidR="00B80043" w:rsidRPr="002855A6" w14:paraId="7D9C97F4" w14:textId="77777777" w:rsidTr="00E51D68">
        <w:tc>
          <w:tcPr>
            <w:tcW w:w="1550" w:type="dxa"/>
            <w:shd w:val="clear" w:color="auto" w:fill="auto"/>
          </w:tcPr>
          <w:p w14:paraId="3D185EE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Togo</w:t>
            </w:r>
          </w:p>
        </w:tc>
        <w:tc>
          <w:tcPr>
            <w:tcW w:w="981" w:type="dxa"/>
            <w:shd w:val="clear" w:color="auto" w:fill="auto"/>
          </w:tcPr>
          <w:p w14:paraId="6AFC82E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Date unknown</w:t>
            </w:r>
          </w:p>
        </w:tc>
        <w:tc>
          <w:tcPr>
            <w:tcW w:w="3941" w:type="dxa"/>
            <w:shd w:val="clear" w:color="auto" w:fill="auto"/>
          </w:tcPr>
          <w:p w14:paraId="7436B55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w:t>
            </w:r>
          </w:p>
        </w:tc>
        <w:tc>
          <w:tcPr>
            <w:tcW w:w="1134" w:type="dxa"/>
            <w:shd w:val="clear" w:color="auto" w:fill="auto"/>
          </w:tcPr>
          <w:p w14:paraId="71D82B03" w14:textId="77777777" w:rsidR="00B80043" w:rsidRPr="002855A6" w:rsidRDefault="00B80043" w:rsidP="00E51D68">
            <w:pPr>
              <w:rPr>
                <w:rFonts w:ascii="Times New Roman" w:hAnsi="Times New Roman" w:cs="Times New Roman"/>
                <w:sz w:val="16"/>
                <w:szCs w:val="16"/>
              </w:rPr>
            </w:pPr>
          </w:p>
        </w:tc>
        <w:tc>
          <w:tcPr>
            <w:tcW w:w="1456" w:type="dxa"/>
            <w:tcBorders>
              <w:top w:val="single" w:sz="4" w:space="0" w:color="auto"/>
              <w:left w:val="nil"/>
              <w:bottom w:val="single" w:sz="4" w:space="0" w:color="auto"/>
              <w:right w:val="single" w:sz="4" w:space="0" w:color="auto"/>
            </w:tcBorders>
            <w:shd w:val="clear" w:color="auto" w:fill="auto"/>
          </w:tcPr>
          <w:p w14:paraId="0CF712E5" w14:textId="77777777" w:rsidR="00B80043" w:rsidRPr="002855A6" w:rsidRDefault="00B80043" w:rsidP="00E51D68">
            <w:pPr>
              <w:rPr>
                <w:rFonts w:ascii="Times New Roman" w:hAnsi="Times New Roman" w:cs="Times New Roman"/>
                <w:color w:val="9C0006"/>
                <w:sz w:val="16"/>
                <w:szCs w:val="16"/>
              </w:rPr>
            </w:pPr>
            <w:r w:rsidRPr="002855A6">
              <w:rPr>
                <w:rFonts w:ascii="Times New Roman" w:hAnsi="Times New Roman" w:cs="Times New Roman"/>
                <w:color w:val="9C0006"/>
                <w:sz w:val="16"/>
                <w:szCs w:val="16"/>
              </w:rPr>
              <w:t> </w:t>
            </w:r>
          </w:p>
        </w:tc>
      </w:tr>
      <w:tr w:rsidR="00B80043" w:rsidRPr="002855A6" w14:paraId="3579F91D" w14:textId="77777777" w:rsidTr="00E51D68">
        <w:tc>
          <w:tcPr>
            <w:tcW w:w="1550" w:type="dxa"/>
            <w:shd w:val="clear" w:color="auto" w:fill="auto"/>
          </w:tcPr>
          <w:p w14:paraId="7B7E77C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Tonga</w:t>
            </w:r>
          </w:p>
        </w:tc>
        <w:tc>
          <w:tcPr>
            <w:tcW w:w="981" w:type="dxa"/>
            <w:shd w:val="clear" w:color="auto" w:fill="auto"/>
          </w:tcPr>
          <w:p w14:paraId="3DC51AB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4D9F35E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Traffic Department, Ministry of Police</w:t>
            </w:r>
          </w:p>
        </w:tc>
        <w:tc>
          <w:tcPr>
            <w:tcW w:w="1134" w:type="dxa"/>
            <w:shd w:val="clear" w:color="auto" w:fill="auto"/>
          </w:tcPr>
          <w:p w14:paraId="6FE39AB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09B31003" w14:textId="77777777" w:rsidR="00B80043" w:rsidRPr="002855A6" w:rsidRDefault="0027335F" w:rsidP="00E51D68">
            <w:pPr>
              <w:rPr>
                <w:rFonts w:ascii="Times New Roman" w:hAnsi="Times New Roman" w:cs="Times New Roman"/>
                <w:color w:val="0000FF"/>
                <w:sz w:val="16"/>
                <w:szCs w:val="16"/>
                <w:u w:val="single"/>
              </w:rPr>
            </w:pPr>
            <w:hyperlink r:id="rId150" w:history="1">
              <w:r w:rsidR="00B80043" w:rsidRPr="002855A6">
                <w:rPr>
                  <w:rFonts w:ascii="Times New Roman" w:hAnsi="Times New Roman" w:cs="Times New Roman"/>
                  <w:color w:val="0000FF"/>
                  <w:sz w:val="16"/>
                  <w:szCs w:val="16"/>
                  <w:u w:val="single"/>
                </w:rPr>
                <w:t>http://www.who.int/violence_injury_prevention/road_safety_status/country_profiles/tonga.pdf?ua=1</w:t>
              </w:r>
              <w:r w:rsidR="00B80043" w:rsidRPr="002855A6">
                <w:rPr>
                  <w:rFonts w:ascii="Times New Roman" w:hAnsi="Times New Roman" w:cs="Times New Roman"/>
                  <w:color w:val="0000FF"/>
                  <w:sz w:val="16"/>
                  <w:szCs w:val="16"/>
                  <w:u w:val="single"/>
                </w:rPr>
                <w:br/>
                <w:t>http://www.who.int/violence_injury_prevention/road_safety_status/2013/country_profiles/tonga.pdf?ua=1</w:t>
              </w:r>
            </w:hyperlink>
          </w:p>
        </w:tc>
      </w:tr>
      <w:tr w:rsidR="00B80043" w:rsidRPr="002855A6" w14:paraId="7B2871A7" w14:textId="77777777" w:rsidTr="00E51D68">
        <w:tc>
          <w:tcPr>
            <w:tcW w:w="1550" w:type="dxa"/>
            <w:shd w:val="clear" w:color="auto" w:fill="auto"/>
          </w:tcPr>
          <w:p w14:paraId="2356A5F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Trinidad and Tobago</w:t>
            </w:r>
          </w:p>
        </w:tc>
        <w:tc>
          <w:tcPr>
            <w:tcW w:w="981" w:type="dxa"/>
            <w:shd w:val="clear" w:color="auto" w:fill="auto"/>
          </w:tcPr>
          <w:p w14:paraId="4E29420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1FD5FB5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Lead agency No (2013)</w:t>
            </w:r>
          </w:p>
        </w:tc>
        <w:tc>
          <w:tcPr>
            <w:tcW w:w="1134" w:type="dxa"/>
            <w:shd w:val="clear" w:color="auto" w:fill="auto"/>
          </w:tcPr>
          <w:p w14:paraId="6F178C9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757A980F" w14:textId="77777777" w:rsidR="00B80043" w:rsidRPr="002855A6" w:rsidRDefault="0027335F" w:rsidP="00E51D68">
            <w:pPr>
              <w:rPr>
                <w:rFonts w:ascii="Times New Roman" w:hAnsi="Times New Roman" w:cs="Times New Roman"/>
                <w:color w:val="0000FF"/>
                <w:sz w:val="16"/>
                <w:szCs w:val="16"/>
                <w:u w:val="single"/>
              </w:rPr>
            </w:pPr>
            <w:hyperlink r:id="rId151" w:history="1">
              <w:r w:rsidR="00B80043" w:rsidRPr="002855A6">
                <w:rPr>
                  <w:rFonts w:ascii="Times New Roman" w:hAnsi="Times New Roman" w:cs="Times New Roman"/>
                  <w:color w:val="0000FF"/>
                  <w:sz w:val="16"/>
                  <w:szCs w:val="16"/>
                  <w:u w:val="single"/>
                </w:rPr>
                <w:t>http://www.who.int/violence_injury_prevention/road_safety_status/2013/country_profiles/trinidad_and_tobago.pdf?ua=1</w:t>
              </w:r>
            </w:hyperlink>
          </w:p>
        </w:tc>
      </w:tr>
      <w:tr w:rsidR="00B80043" w:rsidRPr="00B83C15" w14:paraId="06D94942" w14:textId="77777777" w:rsidTr="00E51D68">
        <w:tc>
          <w:tcPr>
            <w:tcW w:w="1550" w:type="dxa"/>
            <w:shd w:val="clear" w:color="auto" w:fill="auto"/>
          </w:tcPr>
          <w:p w14:paraId="599D1DC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Tunisia</w:t>
            </w:r>
          </w:p>
        </w:tc>
        <w:tc>
          <w:tcPr>
            <w:tcW w:w="981" w:type="dxa"/>
            <w:shd w:val="clear" w:color="auto" w:fill="auto"/>
          </w:tcPr>
          <w:p w14:paraId="7B8B92A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2003</w:t>
            </w:r>
          </w:p>
        </w:tc>
        <w:tc>
          <w:tcPr>
            <w:tcW w:w="3941" w:type="dxa"/>
            <w:shd w:val="clear" w:color="auto" w:fill="auto"/>
          </w:tcPr>
          <w:p w14:paraId="34874367" w14:textId="77777777" w:rsidR="00B80043" w:rsidRPr="002855A6" w:rsidRDefault="00B80043" w:rsidP="00E51D68">
            <w:pPr>
              <w:rPr>
                <w:rFonts w:ascii="Times New Roman" w:hAnsi="Times New Roman" w:cs="Times New Roman"/>
                <w:sz w:val="16"/>
                <w:szCs w:val="16"/>
                <w:lang w:val="fr-CA"/>
              </w:rPr>
            </w:pPr>
            <w:r w:rsidRPr="002855A6">
              <w:rPr>
                <w:rFonts w:ascii="Times New Roman" w:hAnsi="Times New Roman" w:cs="Times New Roman"/>
                <w:sz w:val="16"/>
                <w:szCs w:val="16"/>
                <w:lang w:val="fr-CA"/>
              </w:rPr>
              <w:t xml:space="preserve">L’année 2003 a vécu la création de l’Observatoire National de l’information, </w:t>
            </w:r>
            <w:r w:rsidRPr="002855A6">
              <w:rPr>
                <w:rFonts w:ascii="Times New Roman" w:hAnsi="Times New Roman" w:cs="Times New Roman"/>
                <w:sz w:val="16"/>
                <w:szCs w:val="16"/>
                <w:lang w:val="fr-CA"/>
              </w:rPr>
              <w:br/>
              <w:t xml:space="preserve">Formation, Documentation et d’Etudes sur la sécurité routière en vertu du décret n°2003-2666 du 29 Décembre 2003 comme établissement public administratif sous tutelle de Ministère de l’Intérieur. </w:t>
            </w:r>
            <w:r w:rsidRPr="002855A6">
              <w:rPr>
                <w:rFonts w:ascii="Times New Roman" w:hAnsi="Times New Roman" w:cs="Times New Roman"/>
                <w:sz w:val="16"/>
                <w:szCs w:val="16"/>
                <w:lang w:val="fr-CA"/>
              </w:rPr>
              <w:br/>
              <w:t xml:space="preserve"> L’Observatoire est chargé des missions suivantes :   § Observer l’état de la sécurité routière et collecter les données et les informations afférentes sur le plan national et international, les analyser et les répertorier dans des banques ou bases de données crées à cet effet. § Réaliser des recherches et des études pour évaluer l’état de la sécurité routière à l’échelle nationale et prospecter ses horizons futurs. § Publier des revues périodiques et conjoncturelles concernant le domaine  de la sécurité routière. § Coopérer avec des différents intervenants dans domaine de le la sécurité routière.</w:t>
            </w:r>
          </w:p>
        </w:tc>
        <w:tc>
          <w:tcPr>
            <w:tcW w:w="1134" w:type="dxa"/>
            <w:shd w:val="clear" w:color="auto" w:fill="auto"/>
          </w:tcPr>
          <w:p w14:paraId="44319BC3" w14:textId="77777777" w:rsidR="00B80043" w:rsidRPr="002855A6" w:rsidRDefault="00B80043" w:rsidP="00E51D68">
            <w:pPr>
              <w:rPr>
                <w:rFonts w:ascii="Times New Roman" w:hAnsi="Times New Roman" w:cs="Times New Roman"/>
                <w:sz w:val="16"/>
                <w:szCs w:val="16"/>
                <w:lang w:val="fr-CA"/>
              </w:rPr>
            </w:pPr>
            <w:r w:rsidRPr="002855A6">
              <w:rPr>
                <w:rFonts w:ascii="Times New Roman" w:hAnsi="Times New Roman" w:cs="Times New Roman"/>
                <w:sz w:val="16"/>
                <w:szCs w:val="16"/>
                <w:lang w:val="fr-CA"/>
              </w:rPr>
              <w:t>Chebil, Mahdi, Le Radar Feu Rouge MEMOIRE POUR OBTENIR LE DIPLÔME DE Master Professionnel en : « Logistique Internationale ». République Tunisienne  Ministère de l’Enseignement Supérieur et de la Recherche Scientifique  Université de Sousse, 2011</w:t>
            </w:r>
          </w:p>
        </w:tc>
        <w:tc>
          <w:tcPr>
            <w:tcW w:w="1456" w:type="dxa"/>
            <w:tcBorders>
              <w:top w:val="single" w:sz="4" w:space="0" w:color="auto"/>
              <w:left w:val="nil"/>
              <w:bottom w:val="single" w:sz="4" w:space="0" w:color="auto"/>
              <w:right w:val="single" w:sz="4" w:space="0" w:color="auto"/>
            </w:tcBorders>
            <w:shd w:val="clear" w:color="auto" w:fill="auto"/>
          </w:tcPr>
          <w:p w14:paraId="3E315D69" w14:textId="77777777" w:rsidR="00B80043" w:rsidRPr="002855A6" w:rsidRDefault="0027335F" w:rsidP="00E51D68">
            <w:pPr>
              <w:rPr>
                <w:rFonts w:ascii="Times New Roman" w:hAnsi="Times New Roman" w:cs="Times New Roman"/>
                <w:color w:val="0000FF"/>
                <w:sz w:val="16"/>
                <w:szCs w:val="16"/>
                <w:u w:val="single"/>
                <w:lang w:val="fr-CA"/>
              </w:rPr>
            </w:pPr>
            <w:hyperlink r:id="rId152" w:history="1">
              <w:r w:rsidR="00B80043" w:rsidRPr="002855A6">
                <w:rPr>
                  <w:rFonts w:ascii="Times New Roman" w:hAnsi="Times New Roman" w:cs="Times New Roman"/>
                  <w:color w:val="0000FF"/>
                  <w:sz w:val="16"/>
                  <w:szCs w:val="16"/>
                  <w:u w:val="single"/>
                  <w:lang w:val="fr-CA"/>
                </w:rPr>
                <w:t>http://giftsconcept.net/onsr/radar_feu_rouge.pdf</w:t>
              </w:r>
            </w:hyperlink>
          </w:p>
        </w:tc>
      </w:tr>
      <w:tr w:rsidR="00B80043" w:rsidRPr="002855A6" w14:paraId="2FA46210" w14:textId="77777777" w:rsidTr="00E51D68">
        <w:tc>
          <w:tcPr>
            <w:tcW w:w="1550" w:type="dxa"/>
            <w:shd w:val="clear" w:color="auto" w:fill="auto"/>
          </w:tcPr>
          <w:p w14:paraId="58DC20B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Turkey</w:t>
            </w:r>
          </w:p>
        </w:tc>
        <w:tc>
          <w:tcPr>
            <w:tcW w:w="981" w:type="dxa"/>
            <w:shd w:val="clear" w:color="auto" w:fill="auto"/>
          </w:tcPr>
          <w:p w14:paraId="0FE0387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2002</w:t>
            </w:r>
          </w:p>
        </w:tc>
        <w:tc>
          <w:tcPr>
            <w:tcW w:w="3941" w:type="dxa"/>
            <w:shd w:val="clear" w:color="auto" w:fill="auto"/>
          </w:tcPr>
          <w:p w14:paraId="27E21BB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In order to support and strengthen the existing national traffic safety organization, it is urgent to establish an effective Traffic Safety Secretariat. This Secretariat should serve the two safety Councils as well as the Parliament nd the government. It should have competent staff with experience from many fields of safety. The Secretariat should be established and start its work in late 2002. From the beginning, the Secretariat will have to recruit and probably borrow personnel from involved organizations and universities etc. After some years, traffic safety graduates from the university could be employed. As a second step, a study should be carried out to find out if it could be suitable to establish a special Traffic Safety Directorate. </w:t>
            </w:r>
            <w:r w:rsidRPr="002855A6">
              <w:rPr>
                <w:rFonts w:ascii="Times New Roman" w:hAnsi="Times New Roman" w:cs="Times New Roman"/>
                <w:sz w:val="16"/>
                <w:szCs w:val="16"/>
              </w:rPr>
              <w:br/>
            </w:r>
            <w:r w:rsidRPr="002855A6">
              <w:rPr>
                <w:rFonts w:ascii="Times New Roman" w:hAnsi="Times New Roman" w:cs="Times New Roman"/>
                <w:sz w:val="16"/>
                <w:szCs w:val="16"/>
              </w:rPr>
              <w:br/>
              <w:t xml:space="preserve">Although different ministires and organization share the responsabilities, in the present sitatuiomn the main actors are: The Gneral Directirate of Security under the </w:t>
            </w:r>
            <w:r w:rsidRPr="002855A6">
              <w:rPr>
                <w:rFonts w:ascii="Times New Roman" w:hAnsi="Times New Roman" w:cs="Times New Roman"/>
                <w:sz w:val="16"/>
                <w:szCs w:val="16"/>
              </w:rPr>
              <w:lastRenderedPageBreak/>
              <w:t>MNinistr of Internal Affairs, the General Directoratye of Highways under the Minisrty of Public Worrks, and 81 municipalities</w:t>
            </w:r>
          </w:p>
        </w:tc>
        <w:tc>
          <w:tcPr>
            <w:tcW w:w="1134" w:type="dxa"/>
            <w:shd w:val="clear" w:color="auto" w:fill="auto"/>
          </w:tcPr>
          <w:p w14:paraId="284E456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International Association of Traffic and Safety Sciences, 2002.Changes in Traffic Safety Policies and Regulations in 7 countries (1950-2010)</w:t>
            </w:r>
          </w:p>
        </w:tc>
        <w:tc>
          <w:tcPr>
            <w:tcW w:w="1456" w:type="dxa"/>
            <w:tcBorders>
              <w:top w:val="single" w:sz="4" w:space="0" w:color="auto"/>
              <w:left w:val="nil"/>
              <w:bottom w:val="single" w:sz="4" w:space="0" w:color="auto"/>
              <w:right w:val="single" w:sz="4" w:space="0" w:color="auto"/>
            </w:tcBorders>
            <w:shd w:val="clear" w:color="auto" w:fill="auto"/>
          </w:tcPr>
          <w:p w14:paraId="5DCA296F" w14:textId="77777777" w:rsidR="00B80043" w:rsidRPr="002855A6" w:rsidRDefault="0027335F" w:rsidP="00E51D68">
            <w:pPr>
              <w:rPr>
                <w:rFonts w:ascii="Times New Roman" w:hAnsi="Times New Roman" w:cs="Times New Roman"/>
                <w:color w:val="0000FF"/>
                <w:sz w:val="16"/>
                <w:szCs w:val="16"/>
                <w:u w:val="single"/>
              </w:rPr>
            </w:pPr>
            <w:hyperlink r:id="rId153" w:history="1">
              <w:r w:rsidR="00B80043" w:rsidRPr="002855A6">
                <w:rPr>
                  <w:rFonts w:ascii="Times New Roman" w:hAnsi="Times New Roman" w:cs="Times New Roman"/>
                  <w:color w:val="0000FF"/>
                  <w:sz w:val="16"/>
                  <w:szCs w:val="16"/>
                  <w:u w:val="single"/>
                </w:rPr>
                <w:t>http://www.iatss.or.jp/common/pdf/en/iatss/composition/7CountriesReport_en_Full.pdf</w:t>
              </w:r>
            </w:hyperlink>
          </w:p>
        </w:tc>
      </w:tr>
      <w:tr w:rsidR="00B80043" w:rsidRPr="002855A6" w14:paraId="199DA734" w14:textId="77777777" w:rsidTr="00E51D68">
        <w:tc>
          <w:tcPr>
            <w:tcW w:w="1550" w:type="dxa"/>
            <w:shd w:val="clear" w:color="auto" w:fill="auto"/>
          </w:tcPr>
          <w:p w14:paraId="5052D86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Uganda</w:t>
            </w:r>
          </w:p>
        </w:tc>
        <w:tc>
          <w:tcPr>
            <w:tcW w:w="981" w:type="dxa"/>
            <w:shd w:val="clear" w:color="auto" w:fill="auto"/>
          </w:tcPr>
          <w:p w14:paraId="1543CF8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1998</w:t>
            </w:r>
          </w:p>
        </w:tc>
        <w:tc>
          <w:tcPr>
            <w:tcW w:w="3941" w:type="dxa"/>
            <w:shd w:val="clear" w:color="auto" w:fill="auto"/>
          </w:tcPr>
          <w:p w14:paraId="657DB3D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Uganda</w:t>
            </w:r>
            <w:r w:rsidRPr="002855A6">
              <w:rPr>
                <w:rFonts w:ascii="Times New Roman" w:hAnsi="Times New Roman" w:cs="Times New Roman"/>
                <w:sz w:val="16"/>
                <w:szCs w:val="16"/>
              </w:rPr>
              <w:br/>
            </w:r>
            <w:r w:rsidRPr="002855A6">
              <w:rPr>
                <w:rFonts w:ascii="Times New Roman" w:hAnsi="Times New Roman" w:cs="Times New Roman"/>
                <w:sz w:val="16"/>
                <w:szCs w:val="16"/>
              </w:rPr>
              <w:br/>
              <w:t>The responsibilities of the National Road Safety Council in Uganda (as per the Traffic and Road Safety Act of 1998) are similar to that of Tanzania's as were the major constraints of funding and training. A 3 year Action Plan proposed for the country included the formation of a Road Safety Unit to provide technical support to the NRSC. The staff, office and administrative costs of such a unit were recommended to be met by a fixed annual budget (Phoenix, 2000).</w:t>
            </w:r>
          </w:p>
        </w:tc>
        <w:tc>
          <w:tcPr>
            <w:tcW w:w="1134" w:type="dxa"/>
            <w:shd w:val="clear" w:color="auto" w:fill="auto"/>
          </w:tcPr>
          <w:p w14:paraId="2269A06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Research and Innovative Technology Administration. Appendix C: Literature Review.  </w:t>
            </w:r>
          </w:p>
        </w:tc>
        <w:tc>
          <w:tcPr>
            <w:tcW w:w="1456" w:type="dxa"/>
            <w:tcBorders>
              <w:top w:val="single" w:sz="4" w:space="0" w:color="auto"/>
              <w:left w:val="nil"/>
              <w:bottom w:val="single" w:sz="4" w:space="0" w:color="auto"/>
              <w:right w:val="single" w:sz="4" w:space="0" w:color="auto"/>
            </w:tcBorders>
            <w:shd w:val="clear" w:color="auto" w:fill="auto"/>
          </w:tcPr>
          <w:p w14:paraId="493BE3C4" w14:textId="77777777" w:rsidR="00B80043" w:rsidRPr="002855A6" w:rsidRDefault="0027335F" w:rsidP="00E51D68">
            <w:pPr>
              <w:rPr>
                <w:rFonts w:ascii="Times New Roman" w:hAnsi="Times New Roman" w:cs="Times New Roman"/>
                <w:color w:val="0000FF"/>
                <w:sz w:val="16"/>
                <w:szCs w:val="16"/>
                <w:u w:val="single"/>
              </w:rPr>
            </w:pPr>
            <w:hyperlink r:id="rId154" w:history="1">
              <w:r w:rsidR="00B80043" w:rsidRPr="002855A6">
                <w:rPr>
                  <w:rFonts w:ascii="Times New Roman" w:hAnsi="Times New Roman" w:cs="Times New Roman"/>
                  <w:color w:val="0000FF"/>
                  <w:sz w:val="16"/>
                  <w:szCs w:val="16"/>
                  <w:u w:val="single"/>
                </w:rPr>
                <w:t>http://apps.bts.gov/publications/africa_road_safety_review/html/appendixC.html</w:t>
              </w:r>
            </w:hyperlink>
          </w:p>
        </w:tc>
      </w:tr>
      <w:tr w:rsidR="00B80043" w:rsidRPr="002855A6" w14:paraId="49689718" w14:textId="77777777" w:rsidTr="00E51D68">
        <w:tc>
          <w:tcPr>
            <w:tcW w:w="1550" w:type="dxa"/>
            <w:shd w:val="clear" w:color="auto" w:fill="auto"/>
          </w:tcPr>
          <w:p w14:paraId="502436E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Ukraine</w:t>
            </w:r>
          </w:p>
        </w:tc>
        <w:tc>
          <w:tcPr>
            <w:tcW w:w="981" w:type="dxa"/>
            <w:shd w:val="clear" w:color="auto" w:fill="auto"/>
          </w:tcPr>
          <w:p w14:paraId="185C156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1FAE4BE4"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State Automobile Inspectorate Ministry of Internal Affairs of Ukraine in the system of public authorities. Law of Ukraine "On Road Traffic" Article 2. "Public administration in the field of road safety and its security is carri</w:t>
            </w:r>
            <w:r w:rsidRPr="002855A6">
              <w:rPr>
                <w:rFonts w:ascii="Times New Roman" w:hAnsi="Times New Roman" w:cs="Times New Roman"/>
                <w:sz w:val="16"/>
                <w:szCs w:val="16"/>
              </w:rPr>
              <w:br/>
              <w:t xml:space="preserve">ed out at the Cabinet of Ministers of Ukraine, specifically authorized by the central executive authorities, local executive authorities, local self-government. Road safety rests with the State Automobile Inspectorate, which is </w:t>
            </w:r>
            <w:r w:rsidRPr="002855A6">
              <w:rPr>
                <w:rFonts w:ascii="Times New Roman" w:hAnsi="Times New Roman" w:cs="Times New Roman"/>
                <w:sz w:val="16"/>
                <w:szCs w:val="16"/>
              </w:rPr>
              <w:br/>
              <w:t>part of the Ministry of Internal Affairs of Ukraine. " but "The main functions of State Automonile Inspectorate  are - In the framework of its competence, the state policy on road safety;- supervision of traffic; - State registration nd registration of vehicles;- State technical inspection of vehicles;-access of citizens to drive vehicles; - control of the condition and operation of the road network; -public accounting of accidents; - organization of advocacy in the field of traffic safety."</w:t>
            </w:r>
          </w:p>
        </w:tc>
        <w:tc>
          <w:tcPr>
            <w:tcW w:w="1134" w:type="dxa"/>
            <w:shd w:val="clear" w:color="auto" w:fill="auto"/>
          </w:tcPr>
          <w:p w14:paraId="7CA22F2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United Nations. Economic Commision Of Europe, Road Safety in Ukraine. </w:t>
            </w:r>
          </w:p>
        </w:tc>
        <w:tc>
          <w:tcPr>
            <w:tcW w:w="1456" w:type="dxa"/>
            <w:tcBorders>
              <w:top w:val="single" w:sz="4" w:space="0" w:color="auto"/>
              <w:left w:val="nil"/>
              <w:bottom w:val="single" w:sz="4" w:space="0" w:color="auto"/>
              <w:right w:val="single" w:sz="4" w:space="0" w:color="auto"/>
            </w:tcBorders>
            <w:shd w:val="clear" w:color="auto" w:fill="auto"/>
          </w:tcPr>
          <w:p w14:paraId="74F72C3A" w14:textId="77777777" w:rsidR="00B80043" w:rsidRPr="002855A6" w:rsidRDefault="0027335F" w:rsidP="00E51D68">
            <w:pPr>
              <w:rPr>
                <w:rFonts w:ascii="Times New Roman" w:hAnsi="Times New Roman" w:cs="Times New Roman"/>
                <w:color w:val="0000FF"/>
                <w:sz w:val="16"/>
                <w:szCs w:val="16"/>
                <w:u w:val="single"/>
              </w:rPr>
            </w:pPr>
            <w:hyperlink r:id="rId155" w:history="1">
              <w:r w:rsidR="00B80043" w:rsidRPr="002855A6">
                <w:rPr>
                  <w:rFonts w:ascii="Times New Roman" w:hAnsi="Times New Roman" w:cs="Times New Roman"/>
                  <w:color w:val="0000FF"/>
                  <w:sz w:val="16"/>
                  <w:szCs w:val="16"/>
                  <w:u w:val="single"/>
                </w:rPr>
                <w:t>http://www.unece.org/fileadmin/DAM/trans/roadsafe/unda/Sweden_Ukraine.pdf</w:t>
              </w:r>
            </w:hyperlink>
          </w:p>
        </w:tc>
      </w:tr>
      <w:tr w:rsidR="00B80043" w:rsidRPr="002855A6" w14:paraId="299AE945" w14:textId="77777777" w:rsidTr="00E51D68">
        <w:tc>
          <w:tcPr>
            <w:tcW w:w="1550" w:type="dxa"/>
            <w:shd w:val="clear" w:color="auto" w:fill="auto"/>
          </w:tcPr>
          <w:p w14:paraId="4C794E7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United Arab Emirates</w:t>
            </w:r>
          </w:p>
        </w:tc>
        <w:tc>
          <w:tcPr>
            <w:tcW w:w="981" w:type="dxa"/>
            <w:shd w:val="clear" w:color="auto" w:fill="auto"/>
          </w:tcPr>
          <w:p w14:paraId="64C3B71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2006</w:t>
            </w:r>
          </w:p>
        </w:tc>
        <w:tc>
          <w:tcPr>
            <w:tcW w:w="3941" w:type="dxa"/>
            <w:shd w:val="clear" w:color="auto" w:fill="auto"/>
          </w:tcPr>
          <w:p w14:paraId="4352FBD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The National Transport Authority was established in accordance with:</w:t>
            </w:r>
            <w:r w:rsidRPr="002855A6">
              <w:rPr>
                <w:rFonts w:ascii="Times New Roman" w:hAnsi="Times New Roman" w:cs="Times New Roman"/>
                <w:sz w:val="16"/>
                <w:szCs w:val="16"/>
              </w:rPr>
              <w:br/>
              <w:t xml:space="preserve"> The Federal Law No. (1) of 2006- Article (4) "A public entity called the National Transport Authority of independent corporate personality and independent budget is established and it shall be liable to carry on the activities as entrusted to it by the Cabinet".</w:t>
            </w:r>
            <w:r w:rsidRPr="002855A6">
              <w:rPr>
                <w:rFonts w:ascii="Times New Roman" w:hAnsi="Times New Roman" w:cs="Times New Roman"/>
                <w:sz w:val="16"/>
                <w:szCs w:val="16"/>
              </w:rPr>
              <w:br/>
            </w:r>
            <w:r w:rsidRPr="002855A6">
              <w:rPr>
                <w:rFonts w:ascii="Times New Roman" w:hAnsi="Times New Roman" w:cs="Times New Roman"/>
                <w:sz w:val="16"/>
                <w:szCs w:val="16"/>
              </w:rPr>
              <w:br/>
              <w:t xml:space="preserve"> The Cabinet resolution No.(52) of 2006 delegating the following disciplines mentioned below to the Authority.Since Dubai is one of the fastest growing cities in today's world, making the provision of high quality infrastructure facilities absolutely imperative, and since providing an advanced transport network for the people of Dubai has been high on the government’s agenda, which is evident from its initiatives to enhance the public transport facilities and improve roads across the emirate to make travel safer and smoother, the Roads and Transport Authority (RTA) was formed by the decree number 17 for the year 2005.</w:t>
            </w:r>
          </w:p>
        </w:tc>
        <w:tc>
          <w:tcPr>
            <w:tcW w:w="1134" w:type="dxa"/>
            <w:shd w:val="clear" w:color="auto" w:fill="auto"/>
          </w:tcPr>
          <w:p w14:paraId="619439D3" w14:textId="77777777" w:rsidR="00B80043" w:rsidRPr="002855A6" w:rsidRDefault="00B80043" w:rsidP="00E51D68">
            <w:pPr>
              <w:rPr>
                <w:rFonts w:ascii="Times New Roman" w:hAnsi="Times New Roman" w:cs="Times New Roman"/>
                <w:color w:val="000000"/>
                <w:sz w:val="16"/>
                <w:szCs w:val="16"/>
              </w:rPr>
            </w:pPr>
            <w:r w:rsidRPr="002855A6">
              <w:rPr>
                <w:rFonts w:ascii="Times New Roman" w:hAnsi="Times New Roman" w:cs="Times New Roman"/>
                <w:color w:val="000000"/>
                <w:sz w:val="16"/>
                <w:szCs w:val="16"/>
              </w:rPr>
              <w:t xml:space="preserve">United Arab Emirates. National Transport Authority. </w:t>
            </w:r>
            <w:r w:rsidRPr="002855A6">
              <w:rPr>
                <w:rFonts w:ascii="Times New Roman" w:hAnsi="Times New Roman" w:cs="Times New Roman"/>
                <w:color w:val="000000"/>
                <w:sz w:val="16"/>
                <w:szCs w:val="16"/>
              </w:rPr>
              <w:br/>
              <w:t>It is not strictly a road safety agency</w:t>
            </w:r>
          </w:p>
        </w:tc>
        <w:tc>
          <w:tcPr>
            <w:tcW w:w="1456" w:type="dxa"/>
            <w:tcBorders>
              <w:top w:val="single" w:sz="4" w:space="0" w:color="auto"/>
              <w:left w:val="nil"/>
              <w:bottom w:val="single" w:sz="4" w:space="0" w:color="auto"/>
              <w:right w:val="single" w:sz="4" w:space="0" w:color="auto"/>
            </w:tcBorders>
            <w:shd w:val="clear" w:color="auto" w:fill="auto"/>
          </w:tcPr>
          <w:p w14:paraId="0E7B41E0" w14:textId="77777777" w:rsidR="00B80043" w:rsidRPr="002855A6" w:rsidRDefault="0027335F" w:rsidP="00E51D68">
            <w:pPr>
              <w:rPr>
                <w:rFonts w:ascii="Times New Roman" w:hAnsi="Times New Roman" w:cs="Times New Roman"/>
                <w:color w:val="000000"/>
                <w:sz w:val="16"/>
                <w:szCs w:val="16"/>
              </w:rPr>
            </w:pPr>
            <w:hyperlink r:id="rId156" w:history="1">
              <w:r w:rsidR="00B80043" w:rsidRPr="002855A6">
                <w:rPr>
                  <w:rFonts w:ascii="Times New Roman" w:hAnsi="Times New Roman" w:cs="Times New Roman"/>
                  <w:color w:val="000000"/>
                  <w:sz w:val="16"/>
                  <w:szCs w:val="16"/>
                  <w:u w:val="single"/>
                </w:rPr>
                <w:t>http://nta.gov.ae/~bomayed/EN/index.php?option=com_content&amp;view=article&amp;id=171&amp;Itemid=110</w:t>
              </w:r>
            </w:hyperlink>
          </w:p>
        </w:tc>
      </w:tr>
      <w:tr w:rsidR="00B80043" w:rsidRPr="002855A6" w14:paraId="3ABC85D4" w14:textId="77777777" w:rsidTr="00E51D68">
        <w:tc>
          <w:tcPr>
            <w:tcW w:w="1550" w:type="dxa"/>
            <w:shd w:val="clear" w:color="auto" w:fill="auto"/>
          </w:tcPr>
          <w:p w14:paraId="36F3CD1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United Kingdom</w:t>
            </w:r>
          </w:p>
        </w:tc>
        <w:tc>
          <w:tcPr>
            <w:tcW w:w="981" w:type="dxa"/>
            <w:shd w:val="clear" w:color="auto" w:fill="auto"/>
          </w:tcPr>
          <w:p w14:paraId="420EC63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1965</w:t>
            </w:r>
          </w:p>
        </w:tc>
        <w:tc>
          <w:tcPr>
            <w:tcW w:w="3941" w:type="dxa"/>
            <w:shd w:val="clear" w:color="auto" w:fill="auto"/>
          </w:tcPr>
          <w:p w14:paraId="4BD6F8E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Lead agency No 2009 </w:t>
            </w:r>
            <w:r w:rsidRPr="002855A6">
              <w:rPr>
                <w:rFonts w:ascii="Times New Roman" w:hAnsi="Times New Roman" w:cs="Times New Roman"/>
                <w:sz w:val="16"/>
                <w:szCs w:val="16"/>
              </w:rPr>
              <w:br/>
              <w:t>Road safety in Great Britain (England, Scotland and Wales) is a shared responsibility at governmental level between national and local government and the European Union (which has key responsibilities in areas such as vehicle safety and driver licensing). The Department for Transport (DfT) is the lead department for road safety in Great Britain. It works with its governmental partners in the Scottish Executive and National Assembly for Wales, the Home Office, the 52 regional police forces, Health Departments, the Health and Safety Executive and the Department for Education and Skills. Private sector, professional safety and user organizations and parliamentary groups are also actively involved in support of national and local road safety strategies. There is a long tradition of systematic road safety work in Great Britain which started in the mid-1960s against the</w:t>
            </w:r>
            <w:r w:rsidRPr="002855A6">
              <w:rPr>
                <w:rFonts w:ascii="Times New Roman" w:hAnsi="Times New Roman" w:cs="Times New Roman"/>
                <w:sz w:val="16"/>
                <w:szCs w:val="16"/>
              </w:rPr>
              <w:br/>
            </w:r>
            <w:r w:rsidRPr="002855A6">
              <w:rPr>
                <w:rFonts w:ascii="Times New Roman" w:hAnsi="Times New Roman" w:cs="Times New Roman"/>
                <w:sz w:val="16"/>
                <w:szCs w:val="16"/>
              </w:rPr>
              <w:lastRenderedPageBreak/>
              <w:t>background of increasing levels of road traffic and associated increases in road deaths and injuries.</w:t>
            </w:r>
          </w:p>
        </w:tc>
        <w:tc>
          <w:tcPr>
            <w:tcW w:w="1134" w:type="dxa"/>
            <w:shd w:val="clear" w:color="auto" w:fill="auto"/>
          </w:tcPr>
          <w:p w14:paraId="1118B13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7B53038F" w14:textId="77777777" w:rsidR="00B80043" w:rsidRPr="002855A6" w:rsidRDefault="0027335F" w:rsidP="00E51D68">
            <w:pPr>
              <w:rPr>
                <w:rFonts w:ascii="Times New Roman" w:hAnsi="Times New Roman" w:cs="Times New Roman"/>
                <w:color w:val="0000FF"/>
                <w:sz w:val="16"/>
                <w:szCs w:val="16"/>
                <w:u w:val="single"/>
              </w:rPr>
            </w:pPr>
            <w:hyperlink r:id="rId157" w:history="1">
              <w:r w:rsidR="00B80043" w:rsidRPr="002855A6">
                <w:rPr>
                  <w:rFonts w:ascii="Times New Roman" w:hAnsi="Times New Roman" w:cs="Times New Roman"/>
                  <w:color w:val="0000FF"/>
                  <w:sz w:val="16"/>
                  <w:szCs w:val="16"/>
                  <w:u w:val="single"/>
                </w:rPr>
                <w:t>http://www.who.int/violence_injury_prevention/road_safety_status/country_profiles/united_kingdom.pdf?ua=1</w:t>
              </w:r>
            </w:hyperlink>
          </w:p>
        </w:tc>
      </w:tr>
      <w:tr w:rsidR="00B80043" w:rsidRPr="002855A6" w14:paraId="3007DA98" w14:textId="77777777" w:rsidTr="00E51D68">
        <w:tc>
          <w:tcPr>
            <w:tcW w:w="1550" w:type="dxa"/>
            <w:shd w:val="clear" w:color="auto" w:fill="auto"/>
          </w:tcPr>
          <w:p w14:paraId="6D66D9A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United Republic of Tanzania</w:t>
            </w:r>
          </w:p>
        </w:tc>
        <w:tc>
          <w:tcPr>
            <w:tcW w:w="981" w:type="dxa"/>
            <w:shd w:val="clear" w:color="auto" w:fill="auto"/>
          </w:tcPr>
          <w:p w14:paraId="1DB99C8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1973</w:t>
            </w:r>
          </w:p>
        </w:tc>
        <w:tc>
          <w:tcPr>
            <w:tcW w:w="3941" w:type="dxa"/>
            <w:shd w:val="clear" w:color="auto" w:fill="auto"/>
          </w:tcPr>
          <w:p w14:paraId="74B61F5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Tanzania 1977    </w:t>
            </w:r>
            <w:r w:rsidRPr="002855A6">
              <w:rPr>
                <w:rFonts w:ascii="Times New Roman" w:hAnsi="Times New Roman" w:cs="Times New Roman"/>
                <w:sz w:val="16"/>
                <w:szCs w:val="16"/>
              </w:rPr>
              <w:br/>
              <w:t>Establishment of the National Road Safety Council in 1973;</w:t>
            </w:r>
          </w:p>
        </w:tc>
        <w:tc>
          <w:tcPr>
            <w:tcW w:w="1134" w:type="dxa"/>
            <w:shd w:val="clear" w:color="auto" w:fill="auto"/>
          </w:tcPr>
          <w:p w14:paraId="09DD069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Assum, Terje (1998) Road Safety in Africa: Appraisal of Road Safety Initiatives in Five African Countries, World Bank (SSATP Working Paper No. 33), February</w:t>
            </w:r>
          </w:p>
        </w:tc>
        <w:tc>
          <w:tcPr>
            <w:tcW w:w="1456" w:type="dxa"/>
            <w:tcBorders>
              <w:top w:val="single" w:sz="4" w:space="0" w:color="auto"/>
              <w:left w:val="nil"/>
              <w:bottom w:val="single" w:sz="4" w:space="0" w:color="auto"/>
              <w:right w:val="single" w:sz="4" w:space="0" w:color="auto"/>
            </w:tcBorders>
            <w:shd w:val="clear" w:color="auto" w:fill="auto"/>
          </w:tcPr>
          <w:p w14:paraId="7F530C32" w14:textId="77777777" w:rsidR="00B80043" w:rsidRPr="002855A6" w:rsidRDefault="0027335F" w:rsidP="00E51D68">
            <w:pPr>
              <w:rPr>
                <w:rFonts w:ascii="Times New Roman" w:hAnsi="Times New Roman" w:cs="Times New Roman"/>
                <w:color w:val="0000FF"/>
                <w:sz w:val="16"/>
                <w:szCs w:val="16"/>
                <w:u w:val="single"/>
              </w:rPr>
            </w:pPr>
            <w:hyperlink r:id="rId158" w:history="1">
              <w:r w:rsidR="00B80043" w:rsidRPr="002855A6">
                <w:rPr>
                  <w:rFonts w:ascii="Times New Roman" w:hAnsi="Times New Roman" w:cs="Times New Roman"/>
                  <w:color w:val="0000FF"/>
                  <w:sz w:val="16"/>
                  <w:szCs w:val="16"/>
                  <w:u w:val="single"/>
                </w:rPr>
                <w:t>http://www-wds.worldbank.org/external/default/WDSContentServer/WDSP/IB/2003/11/21/000160016_20031121155112/Rendered/INDEX/272510ENGLISH01oad0Safety0in0Africa.txt</w:t>
              </w:r>
              <w:r w:rsidR="00B80043" w:rsidRPr="002855A6">
                <w:rPr>
                  <w:rFonts w:ascii="Times New Roman" w:hAnsi="Times New Roman" w:cs="Times New Roman"/>
                  <w:color w:val="0000FF"/>
                  <w:sz w:val="16"/>
                  <w:szCs w:val="16"/>
                  <w:u w:val="single"/>
                </w:rPr>
                <w:br/>
                <w:t>http://www.uwaba.or.tz/National_Road_Safety_Policy_September_2009.pdf</w:t>
              </w:r>
            </w:hyperlink>
          </w:p>
        </w:tc>
      </w:tr>
      <w:tr w:rsidR="00B80043" w:rsidRPr="002855A6" w14:paraId="1AE481B4" w14:textId="77777777" w:rsidTr="00E51D68">
        <w:tc>
          <w:tcPr>
            <w:tcW w:w="1550" w:type="dxa"/>
            <w:shd w:val="clear" w:color="auto" w:fill="auto"/>
          </w:tcPr>
          <w:p w14:paraId="3859B99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United States of America</w:t>
            </w:r>
          </w:p>
        </w:tc>
        <w:tc>
          <w:tcPr>
            <w:tcW w:w="981" w:type="dxa"/>
            <w:shd w:val="clear" w:color="auto" w:fill="auto"/>
          </w:tcPr>
          <w:p w14:paraId="65316417" w14:textId="0381A318" w:rsidR="00B80043" w:rsidRPr="002855A6" w:rsidRDefault="00FA6402" w:rsidP="00E51D68">
            <w:pPr>
              <w:rPr>
                <w:rFonts w:ascii="Times New Roman" w:hAnsi="Times New Roman" w:cs="Times New Roman"/>
                <w:sz w:val="16"/>
                <w:szCs w:val="16"/>
              </w:rPr>
            </w:pPr>
            <w:r>
              <w:rPr>
                <w:rFonts w:ascii="Times New Roman" w:hAnsi="Times New Roman" w:cs="Times New Roman"/>
                <w:sz w:val="16"/>
                <w:szCs w:val="16"/>
              </w:rPr>
              <w:t>1966</w:t>
            </w:r>
          </w:p>
        </w:tc>
        <w:tc>
          <w:tcPr>
            <w:tcW w:w="3941" w:type="dxa"/>
            <w:shd w:val="clear" w:color="auto" w:fill="auto"/>
          </w:tcPr>
          <w:p w14:paraId="7E51AC43" w14:textId="70C98818" w:rsidR="00A023D7" w:rsidRPr="00A023D7" w:rsidRDefault="00A023D7" w:rsidP="00A023D7">
            <w:pPr>
              <w:rPr>
                <w:rFonts w:ascii="Times New Roman" w:hAnsi="Times New Roman" w:cs="Times New Roman"/>
                <w:sz w:val="16"/>
                <w:szCs w:val="16"/>
              </w:rPr>
            </w:pPr>
            <w:r>
              <w:rPr>
                <w:rFonts w:ascii="Times New Roman" w:hAnsi="Times New Roman" w:cs="Times New Roman"/>
                <w:sz w:val="16"/>
                <w:szCs w:val="16"/>
              </w:rPr>
              <w:t>I</w:t>
            </w:r>
            <w:r w:rsidRPr="00A023D7">
              <w:rPr>
                <w:rFonts w:ascii="Times New Roman" w:hAnsi="Times New Roman" w:cs="Times New Roman"/>
                <w:sz w:val="16"/>
                <w:szCs w:val="16"/>
              </w:rPr>
              <w:t>n 1893, the Office of Road Inquiry was founded. In 1905 that organization's name was changed to the Office of Public Roads which became a division of the United States Department of Agriculture. The name was changed again to the Bureau of Public Roads in 1915 and to the Public Roads Administration in 1939. It was then shifted to the Federal Works Agency which was abolished in 1949 when its name reverted to Bureau of Public Roads under the Department of Commerce.</w:t>
            </w:r>
          </w:p>
          <w:p w14:paraId="1E4A87E5" w14:textId="77777777" w:rsidR="00A023D7" w:rsidRPr="00A023D7" w:rsidRDefault="00A023D7" w:rsidP="00A023D7">
            <w:pPr>
              <w:rPr>
                <w:rFonts w:ascii="Times New Roman" w:hAnsi="Times New Roman" w:cs="Times New Roman"/>
                <w:sz w:val="16"/>
                <w:szCs w:val="16"/>
              </w:rPr>
            </w:pPr>
          </w:p>
          <w:p w14:paraId="2C4C11EB" w14:textId="77777777" w:rsidR="00A023D7" w:rsidRPr="00A023D7" w:rsidRDefault="00A023D7" w:rsidP="00A023D7">
            <w:pPr>
              <w:rPr>
                <w:rFonts w:ascii="Times New Roman" w:hAnsi="Times New Roman" w:cs="Times New Roman"/>
                <w:sz w:val="16"/>
                <w:szCs w:val="16"/>
              </w:rPr>
            </w:pPr>
            <w:r w:rsidRPr="00A023D7">
              <w:rPr>
                <w:rFonts w:ascii="Times New Roman" w:hAnsi="Times New Roman" w:cs="Times New Roman"/>
                <w:sz w:val="16"/>
                <w:szCs w:val="16"/>
              </w:rPr>
              <w:t>In 1966 the FHWA was created; and in 1967 the functions of the Bureau of Public Roads were transferred to FHWA.</w:t>
            </w:r>
          </w:p>
          <w:p w14:paraId="7D5820E9" w14:textId="77777777" w:rsidR="00A023D7" w:rsidRPr="00A023D7" w:rsidRDefault="00A023D7" w:rsidP="00A023D7">
            <w:pPr>
              <w:rPr>
                <w:rFonts w:ascii="Times New Roman" w:hAnsi="Times New Roman" w:cs="Times New Roman"/>
                <w:sz w:val="16"/>
                <w:szCs w:val="16"/>
              </w:rPr>
            </w:pPr>
          </w:p>
          <w:p w14:paraId="38F381DB" w14:textId="77777777" w:rsidR="00A023D7" w:rsidRPr="00A023D7" w:rsidRDefault="00A023D7" w:rsidP="00A023D7">
            <w:pPr>
              <w:rPr>
                <w:rFonts w:ascii="Times New Roman" w:hAnsi="Times New Roman" w:cs="Times New Roman"/>
                <w:sz w:val="16"/>
                <w:szCs w:val="16"/>
              </w:rPr>
            </w:pPr>
            <w:r w:rsidRPr="00A023D7">
              <w:rPr>
                <w:rFonts w:ascii="Times New Roman" w:hAnsi="Times New Roman" w:cs="Times New Roman"/>
                <w:sz w:val="16"/>
                <w:szCs w:val="16"/>
              </w:rPr>
              <w:t>Read more about Highway History.</w:t>
            </w:r>
          </w:p>
          <w:p w14:paraId="32D9B3D4" w14:textId="252101E0" w:rsidR="00B80043" w:rsidRPr="002855A6" w:rsidRDefault="00B80043" w:rsidP="00E51D68">
            <w:pPr>
              <w:rPr>
                <w:rFonts w:ascii="Times New Roman" w:hAnsi="Times New Roman" w:cs="Times New Roman"/>
                <w:sz w:val="16"/>
                <w:szCs w:val="16"/>
              </w:rPr>
            </w:pPr>
          </w:p>
        </w:tc>
        <w:tc>
          <w:tcPr>
            <w:tcW w:w="1134" w:type="dxa"/>
            <w:shd w:val="clear" w:color="auto" w:fill="auto"/>
          </w:tcPr>
          <w:p w14:paraId="64D48DF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International Association of Traffic and Safety Sciences, 2002.Changes in Traffic Safety Policies and Regulations in 7 countries (1950-2010)</w:t>
            </w:r>
          </w:p>
        </w:tc>
        <w:tc>
          <w:tcPr>
            <w:tcW w:w="1456" w:type="dxa"/>
            <w:tcBorders>
              <w:top w:val="single" w:sz="4" w:space="0" w:color="auto"/>
              <w:left w:val="nil"/>
              <w:bottom w:val="single" w:sz="4" w:space="0" w:color="auto"/>
              <w:right w:val="single" w:sz="4" w:space="0" w:color="auto"/>
            </w:tcBorders>
            <w:shd w:val="clear" w:color="auto" w:fill="auto"/>
          </w:tcPr>
          <w:p w14:paraId="49569D7C" w14:textId="77777777" w:rsidR="00B80043" w:rsidRPr="002855A6" w:rsidRDefault="0027335F" w:rsidP="00E51D68">
            <w:pPr>
              <w:rPr>
                <w:rFonts w:ascii="Times New Roman" w:hAnsi="Times New Roman" w:cs="Times New Roman"/>
                <w:color w:val="0000FF"/>
                <w:sz w:val="16"/>
                <w:szCs w:val="16"/>
                <w:u w:val="single"/>
              </w:rPr>
            </w:pPr>
            <w:hyperlink r:id="rId159" w:history="1">
              <w:r w:rsidR="00B80043" w:rsidRPr="002855A6">
                <w:rPr>
                  <w:rFonts w:ascii="Times New Roman" w:hAnsi="Times New Roman" w:cs="Times New Roman"/>
                  <w:color w:val="0000FF"/>
                  <w:sz w:val="16"/>
                  <w:szCs w:val="16"/>
                  <w:u w:val="single"/>
                </w:rPr>
                <w:t>http://www.iatss.or.jp/common/pdf/en/iatss/composition/7CountriesReport_en_Full.pdf</w:t>
              </w:r>
            </w:hyperlink>
          </w:p>
        </w:tc>
      </w:tr>
      <w:tr w:rsidR="00B80043" w:rsidRPr="002855A6" w14:paraId="0461CB6A" w14:textId="77777777" w:rsidTr="00E51D68">
        <w:tc>
          <w:tcPr>
            <w:tcW w:w="1550" w:type="dxa"/>
            <w:shd w:val="clear" w:color="auto" w:fill="auto"/>
          </w:tcPr>
          <w:p w14:paraId="4B50A03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Uruguay</w:t>
            </w:r>
          </w:p>
        </w:tc>
        <w:tc>
          <w:tcPr>
            <w:tcW w:w="981" w:type="dxa"/>
            <w:shd w:val="clear" w:color="auto" w:fill="auto"/>
          </w:tcPr>
          <w:p w14:paraId="6F1E74C7"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2007</w:t>
            </w:r>
          </w:p>
        </w:tc>
        <w:tc>
          <w:tcPr>
            <w:tcW w:w="3941" w:type="dxa"/>
            <w:shd w:val="clear" w:color="auto" w:fill="auto"/>
          </w:tcPr>
          <w:p w14:paraId="7E72F598"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Uruguay: Unidad Nacional Seguridad Vial (2007)</w:t>
            </w:r>
          </w:p>
        </w:tc>
        <w:tc>
          <w:tcPr>
            <w:tcW w:w="1134" w:type="dxa"/>
            <w:shd w:val="clear" w:color="auto" w:fill="auto"/>
          </w:tcPr>
          <w:p w14:paraId="1B44B97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Pérez, Gabrliel, 2009, Road Safety in Latin America and the Caribbean Countries. UNECE Seminar: Improving global road safety: setting regional and national road traffic casualty reduction targets</w:t>
            </w:r>
          </w:p>
        </w:tc>
        <w:tc>
          <w:tcPr>
            <w:tcW w:w="1456" w:type="dxa"/>
            <w:tcBorders>
              <w:top w:val="single" w:sz="4" w:space="0" w:color="auto"/>
              <w:left w:val="nil"/>
              <w:bottom w:val="single" w:sz="4" w:space="0" w:color="auto"/>
              <w:right w:val="single" w:sz="4" w:space="0" w:color="auto"/>
            </w:tcBorders>
            <w:shd w:val="clear" w:color="auto" w:fill="auto"/>
          </w:tcPr>
          <w:p w14:paraId="368AC2D9" w14:textId="77777777" w:rsidR="00B80043" w:rsidRPr="002855A6" w:rsidRDefault="0027335F" w:rsidP="00E51D68">
            <w:pPr>
              <w:rPr>
                <w:rFonts w:ascii="Times New Roman" w:hAnsi="Times New Roman" w:cs="Times New Roman"/>
                <w:color w:val="0000FF"/>
                <w:sz w:val="16"/>
                <w:szCs w:val="16"/>
                <w:u w:val="single"/>
              </w:rPr>
            </w:pPr>
            <w:hyperlink r:id="rId160" w:history="1">
              <w:r w:rsidR="00B80043" w:rsidRPr="002855A6">
                <w:rPr>
                  <w:rFonts w:ascii="Times New Roman" w:hAnsi="Times New Roman" w:cs="Times New Roman"/>
                  <w:color w:val="0000FF"/>
                  <w:sz w:val="16"/>
                  <w:szCs w:val="16"/>
                  <w:u w:val="single"/>
                </w:rPr>
                <w:t>http://www.unece.org/fileadmin/DAM/trans/roadsafe/unda/Minsk_Pres12_Perez.pdf</w:t>
              </w:r>
            </w:hyperlink>
          </w:p>
        </w:tc>
      </w:tr>
      <w:tr w:rsidR="00B80043" w:rsidRPr="002855A6" w14:paraId="217015B5" w14:textId="77777777" w:rsidTr="00E51D68">
        <w:tc>
          <w:tcPr>
            <w:tcW w:w="1550" w:type="dxa"/>
            <w:shd w:val="clear" w:color="auto" w:fill="auto"/>
          </w:tcPr>
          <w:p w14:paraId="36C5470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Uzbekistan</w:t>
            </w:r>
          </w:p>
        </w:tc>
        <w:tc>
          <w:tcPr>
            <w:tcW w:w="981" w:type="dxa"/>
            <w:shd w:val="clear" w:color="auto" w:fill="auto"/>
          </w:tcPr>
          <w:p w14:paraId="4943714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1999</w:t>
            </w:r>
          </w:p>
        </w:tc>
        <w:tc>
          <w:tcPr>
            <w:tcW w:w="3941" w:type="dxa"/>
            <w:shd w:val="clear" w:color="auto" w:fill="auto"/>
          </w:tcPr>
          <w:p w14:paraId="3B5D631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Central Administrative Board of Traffic Safety, </w:t>
            </w:r>
            <w:r w:rsidRPr="002855A6">
              <w:rPr>
                <w:rFonts w:ascii="Times New Roman" w:hAnsi="Times New Roman" w:cs="Times New Roman"/>
                <w:sz w:val="16"/>
                <w:szCs w:val="16"/>
              </w:rPr>
              <w:br/>
              <w:t>Ministry of Internal Affairs</w:t>
            </w:r>
          </w:p>
        </w:tc>
        <w:tc>
          <w:tcPr>
            <w:tcW w:w="1134" w:type="dxa"/>
            <w:shd w:val="clear" w:color="auto" w:fill="auto"/>
          </w:tcPr>
          <w:p w14:paraId="08AE7ED0" w14:textId="77777777" w:rsidR="00B80043" w:rsidRPr="002855A6" w:rsidRDefault="00B80043" w:rsidP="00E51D68">
            <w:pPr>
              <w:rPr>
                <w:rFonts w:ascii="Times New Roman" w:hAnsi="Times New Roman" w:cs="Times New Roman"/>
                <w:sz w:val="16"/>
                <w:szCs w:val="16"/>
              </w:rPr>
            </w:pPr>
          </w:p>
        </w:tc>
        <w:tc>
          <w:tcPr>
            <w:tcW w:w="1456" w:type="dxa"/>
            <w:tcBorders>
              <w:top w:val="single" w:sz="4" w:space="0" w:color="auto"/>
              <w:left w:val="nil"/>
              <w:bottom w:val="single" w:sz="4" w:space="0" w:color="auto"/>
              <w:right w:val="single" w:sz="4" w:space="0" w:color="auto"/>
            </w:tcBorders>
            <w:shd w:val="clear" w:color="auto" w:fill="auto"/>
          </w:tcPr>
          <w:p w14:paraId="294399CD" w14:textId="77777777" w:rsidR="00B80043" w:rsidRPr="002855A6" w:rsidRDefault="0027335F" w:rsidP="00E51D68">
            <w:pPr>
              <w:rPr>
                <w:rFonts w:ascii="Times New Roman" w:hAnsi="Times New Roman" w:cs="Times New Roman"/>
                <w:color w:val="0000FF"/>
                <w:sz w:val="16"/>
                <w:szCs w:val="16"/>
                <w:u w:val="single"/>
              </w:rPr>
            </w:pPr>
            <w:hyperlink r:id="rId161" w:history="1">
              <w:r w:rsidR="00B80043" w:rsidRPr="002855A6">
                <w:rPr>
                  <w:rFonts w:ascii="Times New Roman" w:hAnsi="Times New Roman" w:cs="Times New Roman"/>
                  <w:color w:val="0000FF"/>
                  <w:sz w:val="16"/>
                  <w:szCs w:val="16"/>
                  <w:u w:val="single"/>
                </w:rPr>
                <w:t>http://www.lex.uz/pages/GetAct.aspx?lact_id=24739</w:t>
              </w:r>
            </w:hyperlink>
          </w:p>
        </w:tc>
      </w:tr>
      <w:tr w:rsidR="00B80043" w:rsidRPr="002855A6" w14:paraId="403B7AC3" w14:textId="77777777" w:rsidTr="00E51D68">
        <w:tc>
          <w:tcPr>
            <w:tcW w:w="1550" w:type="dxa"/>
            <w:shd w:val="clear" w:color="auto" w:fill="auto"/>
          </w:tcPr>
          <w:p w14:paraId="63FD782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Vanuatu</w:t>
            </w:r>
          </w:p>
        </w:tc>
        <w:tc>
          <w:tcPr>
            <w:tcW w:w="981" w:type="dxa"/>
            <w:shd w:val="clear" w:color="auto" w:fill="auto"/>
          </w:tcPr>
          <w:p w14:paraId="0DF64662"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3BF6E08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Lead agency No 2009 and 2013</w:t>
            </w:r>
          </w:p>
        </w:tc>
        <w:tc>
          <w:tcPr>
            <w:tcW w:w="1134" w:type="dxa"/>
            <w:shd w:val="clear" w:color="auto" w:fill="auto"/>
          </w:tcPr>
          <w:p w14:paraId="090FE34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418FAF0E" w14:textId="77777777" w:rsidR="00B80043" w:rsidRPr="002855A6" w:rsidRDefault="0027335F" w:rsidP="00E51D68">
            <w:pPr>
              <w:rPr>
                <w:rFonts w:ascii="Times New Roman" w:hAnsi="Times New Roman" w:cs="Times New Roman"/>
                <w:color w:val="0000FF"/>
                <w:sz w:val="16"/>
                <w:szCs w:val="16"/>
                <w:u w:val="single"/>
              </w:rPr>
            </w:pPr>
            <w:hyperlink r:id="rId162" w:history="1">
              <w:r w:rsidR="00B80043" w:rsidRPr="002855A6">
                <w:rPr>
                  <w:rFonts w:ascii="Times New Roman" w:hAnsi="Times New Roman" w:cs="Times New Roman"/>
                  <w:color w:val="0000FF"/>
                  <w:sz w:val="16"/>
                  <w:szCs w:val="16"/>
                  <w:u w:val="single"/>
                </w:rPr>
                <w:t>http://www.who.int/violence_injury_prevention/road_safety_status/country_profiles/vanuatu.pdf?ua=1</w:t>
              </w:r>
              <w:r w:rsidR="00B80043" w:rsidRPr="002855A6">
                <w:rPr>
                  <w:rFonts w:ascii="Times New Roman" w:hAnsi="Times New Roman" w:cs="Times New Roman"/>
                  <w:color w:val="0000FF"/>
                  <w:sz w:val="16"/>
                  <w:szCs w:val="16"/>
                  <w:u w:val="single"/>
                </w:rPr>
                <w:br/>
                <w:t>http://www.who.int/violence_injury_prevention/road_safety_status/2013/country_profiles/vanuatu.pdf?ua=1</w:t>
              </w:r>
            </w:hyperlink>
          </w:p>
        </w:tc>
      </w:tr>
      <w:tr w:rsidR="00B80043" w:rsidRPr="002855A6" w14:paraId="1B80D561" w14:textId="77777777" w:rsidTr="00E51D68">
        <w:tc>
          <w:tcPr>
            <w:tcW w:w="1550" w:type="dxa"/>
            <w:shd w:val="clear" w:color="auto" w:fill="auto"/>
          </w:tcPr>
          <w:p w14:paraId="44E15A0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lastRenderedPageBreak/>
              <w:t>Venezuela (Bolivarian Republic of)</w:t>
            </w:r>
          </w:p>
        </w:tc>
        <w:tc>
          <w:tcPr>
            <w:tcW w:w="981" w:type="dxa"/>
            <w:shd w:val="clear" w:color="auto" w:fill="auto"/>
          </w:tcPr>
          <w:p w14:paraId="14480B40"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No</w:t>
            </w:r>
          </w:p>
        </w:tc>
        <w:tc>
          <w:tcPr>
            <w:tcW w:w="3941" w:type="dxa"/>
            <w:shd w:val="clear" w:color="auto" w:fill="auto"/>
          </w:tcPr>
          <w:p w14:paraId="2AE4530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In 2009 Lead agency People's Ministry of Infrastructure (MINFRA) </w:t>
            </w:r>
            <w:r w:rsidRPr="002855A6">
              <w:rPr>
                <w:rFonts w:ascii="Times New Roman" w:hAnsi="Times New Roman" w:cs="Times New Roman"/>
                <w:sz w:val="16"/>
                <w:szCs w:val="16"/>
              </w:rPr>
              <w:br/>
              <w:t>In 2013 National Institute of Transportation and Ground Transit/People’s Ministry of Justice and Internal Relations</w:t>
            </w:r>
          </w:p>
        </w:tc>
        <w:tc>
          <w:tcPr>
            <w:tcW w:w="1134" w:type="dxa"/>
            <w:shd w:val="clear" w:color="auto" w:fill="auto"/>
          </w:tcPr>
          <w:p w14:paraId="1451A635"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1B620C5C" w14:textId="77777777" w:rsidR="00B80043" w:rsidRPr="002855A6" w:rsidRDefault="0027335F" w:rsidP="00E51D68">
            <w:pPr>
              <w:rPr>
                <w:rFonts w:ascii="Times New Roman" w:hAnsi="Times New Roman" w:cs="Times New Roman"/>
                <w:color w:val="0000FF"/>
                <w:sz w:val="16"/>
                <w:szCs w:val="16"/>
                <w:u w:val="single"/>
              </w:rPr>
            </w:pPr>
            <w:hyperlink r:id="rId163" w:history="1">
              <w:r w:rsidR="00B80043" w:rsidRPr="002855A6">
                <w:rPr>
                  <w:rFonts w:ascii="Times New Roman" w:hAnsi="Times New Roman" w:cs="Times New Roman"/>
                  <w:color w:val="0000FF"/>
                  <w:sz w:val="16"/>
                  <w:szCs w:val="16"/>
                  <w:u w:val="single"/>
                </w:rPr>
                <w:t>http://www.who.int/violence_injury_prevention/road_safety_status/country_profiles/venezuela.pdf?ua=1</w:t>
              </w:r>
            </w:hyperlink>
          </w:p>
        </w:tc>
      </w:tr>
      <w:tr w:rsidR="00B80043" w:rsidRPr="002855A6" w14:paraId="6A51CF72" w14:textId="77777777" w:rsidTr="00E51D68">
        <w:tc>
          <w:tcPr>
            <w:tcW w:w="1550" w:type="dxa"/>
            <w:shd w:val="clear" w:color="auto" w:fill="auto"/>
          </w:tcPr>
          <w:p w14:paraId="3886A74E"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Viet Nam</w:t>
            </w:r>
          </w:p>
        </w:tc>
        <w:tc>
          <w:tcPr>
            <w:tcW w:w="981" w:type="dxa"/>
            <w:shd w:val="clear" w:color="auto" w:fill="auto"/>
          </w:tcPr>
          <w:p w14:paraId="20CD369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1995</w:t>
            </w:r>
          </w:p>
        </w:tc>
        <w:tc>
          <w:tcPr>
            <w:tcW w:w="3941" w:type="dxa"/>
            <w:shd w:val="clear" w:color="auto" w:fill="auto"/>
          </w:tcPr>
          <w:p w14:paraId="7BB46E8F"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To reduce deaths and injuries, protect property and contrubite to sustainable development, the Government of Viet nam established the National Committee on Traffi Safty in 1995</w:t>
            </w:r>
          </w:p>
        </w:tc>
        <w:tc>
          <w:tcPr>
            <w:tcW w:w="1134" w:type="dxa"/>
            <w:shd w:val="clear" w:color="auto" w:fill="auto"/>
          </w:tcPr>
          <w:p w14:paraId="5402622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ed. Global status report on road safety: time for action. World Health Organization, 2009.</w:t>
            </w:r>
          </w:p>
        </w:tc>
        <w:tc>
          <w:tcPr>
            <w:tcW w:w="1456" w:type="dxa"/>
            <w:tcBorders>
              <w:top w:val="single" w:sz="4" w:space="0" w:color="auto"/>
              <w:left w:val="nil"/>
              <w:bottom w:val="single" w:sz="4" w:space="0" w:color="auto"/>
              <w:right w:val="single" w:sz="4" w:space="0" w:color="auto"/>
            </w:tcBorders>
            <w:shd w:val="clear" w:color="auto" w:fill="auto"/>
          </w:tcPr>
          <w:p w14:paraId="7A7B6154" w14:textId="77777777" w:rsidR="00B80043" w:rsidRPr="002855A6" w:rsidRDefault="0027335F" w:rsidP="00E51D68">
            <w:pPr>
              <w:rPr>
                <w:rFonts w:ascii="Times New Roman" w:hAnsi="Times New Roman" w:cs="Times New Roman"/>
                <w:color w:val="0000FF"/>
                <w:sz w:val="16"/>
                <w:szCs w:val="16"/>
                <w:u w:val="single"/>
              </w:rPr>
            </w:pPr>
            <w:hyperlink r:id="rId164" w:history="1">
              <w:r w:rsidR="00B80043" w:rsidRPr="002855A6">
                <w:rPr>
                  <w:rFonts w:ascii="Times New Roman" w:hAnsi="Times New Roman" w:cs="Times New Roman"/>
                  <w:color w:val="0000FF"/>
                  <w:sz w:val="16"/>
                  <w:szCs w:val="16"/>
                  <w:u w:val="single"/>
                </w:rPr>
                <w:t>http://teach-vip.edc.org/documents/RTI/World_report_on_road_traffic_injury_prevention.pdf</w:t>
              </w:r>
            </w:hyperlink>
          </w:p>
        </w:tc>
      </w:tr>
      <w:tr w:rsidR="00B80043" w:rsidRPr="002855A6" w14:paraId="519BF24C" w14:textId="77777777" w:rsidTr="00E51D68">
        <w:tc>
          <w:tcPr>
            <w:tcW w:w="1550" w:type="dxa"/>
            <w:shd w:val="clear" w:color="auto" w:fill="auto"/>
          </w:tcPr>
          <w:p w14:paraId="5F90330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Yemen</w:t>
            </w:r>
          </w:p>
        </w:tc>
        <w:tc>
          <w:tcPr>
            <w:tcW w:w="981" w:type="dxa"/>
            <w:shd w:val="clear" w:color="auto" w:fill="auto"/>
          </w:tcPr>
          <w:p w14:paraId="3A02CC5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Date unknown</w:t>
            </w:r>
          </w:p>
        </w:tc>
        <w:tc>
          <w:tcPr>
            <w:tcW w:w="3941" w:type="dxa"/>
            <w:shd w:val="clear" w:color="auto" w:fill="auto"/>
          </w:tcPr>
          <w:p w14:paraId="1865166C"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Lead agency </w:t>
            </w:r>
          </w:p>
        </w:tc>
        <w:tc>
          <w:tcPr>
            <w:tcW w:w="1134" w:type="dxa"/>
            <w:shd w:val="clear" w:color="auto" w:fill="auto"/>
          </w:tcPr>
          <w:p w14:paraId="7919DC4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7024DF6B" w14:textId="77777777" w:rsidR="00B80043" w:rsidRPr="002855A6" w:rsidRDefault="0027335F" w:rsidP="00E51D68">
            <w:pPr>
              <w:rPr>
                <w:rFonts w:ascii="Times New Roman" w:hAnsi="Times New Roman" w:cs="Times New Roman"/>
                <w:color w:val="0000FF"/>
                <w:sz w:val="16"/>
                <w:szCs w:val="16"/>
                <w:u w:val="single"/>
              </w:rPr>
            </w:pPr>
            <w:hyperlink r:id="rId165" w:history="1">
              <w:r w:rsidR="00B80043" w:rsidRPr="002855A6">
                <w:rPr>
                  <w:rFonts w:ascii="Times New Roman" w:hAnsi="Times New Roman" w:cs="Times New Roman"/>
                  <w:color w:val="0000FF"/>
                  <w:sz w:val="16"/>
                  <w:szCs w:val="16"/>
                  <w:u w:val="single"/>
                </w:rPr>
                <w:t xml:space="preserve">http://www.who.int/violence_injury_prevention/road_safety_status/country_profiles/yemen.pdf?ua=1 </w:t>
              </w:r>
            </w:hyperlink>
          </w:p>
        </w:tc>
      </w:tr>
      <w:tr w:rsidR="00B80043" w:rsidRPr="002855A6" w14:paraId="3C42B3F3" w14:textId="77777777" w:rsidTr="00E51D68">
        <w:tc>
          <w:tcPr>
            <w:tcW w:w="1550" w:type="dxa"/>
            <w:shd w:val="clear" w:color="auto" w:fill="auto"/>
          </w:tcPr>
          <w:p w14:paraId="66AB3323"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Zambia</w:t>
            </w:r>
          </w:p>
        </w:tc>
        <w:tc>
          <w:tcPr>
            <w:tcW w:w="981" w:type="dxa"/>
            <w:shd w:val="clear" w:color="auto" w:fill="auto"/>
          </w:tcPr>
          <w:p w14:paraId="50D5A446"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1995</w:t>
            </w:r>
          </w:p>
        </w:tc>
        <w:tc>
          <w:tcPr>
            <w:tcW w:w="3941" w:type="dxa"/>
            <w:shd w:val="clear" w:color="auto" w:fill="auto"/>
          </w:tcPr>
          <w:p w14:paraId="2F0BF41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The present National Road Safety Council in Zambia was established by an Act of Parliament in December 1995</w:t>
            </w:r>
          </w:p>
        </w:tc>
        <w:tc>
          <w:tcPr>
            <w:tcW w:w="1134" w:type="dxa"/>
            <w:shd w:val="clear" w:color="auto" w:fill="auto"/>
          </w:tcPr>
          <w:p w14:paraId="78A0B87A"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Jacobs, G., and A. Aeron-Thomas. "Africa Road Safety Review”, Final Report." Department of Transportation/Federal Highway Administration, TRL (Transport Research Laboratory) Limited. 2000.</w:t>
            </w:r>
          </w:p>
        </w:tc>
        <w:tc>
          <w:tcPr>
            <w:tcW w:w="1456" w:type="dxa"/>
            <w:tcBorders>
              <w:top w:val="single" w:sz="4" w:space="0" w:color="auto"/>
              <w:left w:val="nil"/>
              <w:bottom w:val="single" w:sz="4" w:space="0" w:color="auto"/>
              <w:right w:val="single" w:sz="4" w:space="0" w:color="auto"/>
            </w:tcBorders>
            <w:shd w:val="clear" w:color="auto" w:fill="auto"/>
          </w:tcPr>
          <w:p w14:paraId="48D20626" w14:textId="77777777" w:rsidR="00B80043" w:rsidRPr="002855A6" w:rsidRDefault="00B80043" w:rsidP="00E51D68">
            <w:pPr>
              <w:rPr>
                <w:rFonts w:ascii="Times New Roman" w:hAnsi="Times New Roman" w:cs="Times New Roman"/>
                <w:color w:val="000000"/>
                <w:sz w:val="16"/>
                <w:szCs w:val="16"/>
              </w:rPr>
            </w:pPr>
            <w:r w:rsidRPr="002855A6">
              <w:rPr>
                <w:rFonts w:ascii="Times New Roman" w:hAnsi="Times New Roman" w:cs="Times New Roman"/>
                <w:color w:val="000000"/>
                <w:sz w:val="16"/>
                <w:szCs w:val="16"/>
              </w:rPr>
              <w:t>https://www.rita.dot.gov/bts/sites/rita.dot.gov.bts/files/publications/africa_road_safety_review/pdf/entire.pdf</w:t>
            </w:r>
          </w:p>
        </w:tc>
      </w:tr>
      <w:tr w:rsidR="00B80043" w:rsidRPr="002855A6" w14:paraId="29BD2D9F" w14:textId="77777777" w:rsidTr="00E51D68">
        <w:tc>
          <w:tcPr>
            <w:tcW w:w="1550" w:type="dxa"/>
            <w:shd w:val="clear" w:color="auto" w:fill="auto"/>
          </w:tcPr>
          <w:p w14:paraId="65FE4A71"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Zimbabwe</w:t>
            </w:r>
          </w:p>
        </w:tc>
        <w:tc>
          <w:tcPr>
            <w:tcW w:w="981" w:type="dxa"/>
            <w:shd w:val="clear" w:color="auto" w:fill="auto"/>
          </w:tcPr>
          <w:p w14:paraId="677AB0BB"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1971</w:t>
            </w:r>
          </w:p>
        </w:tc>
        <w:tc>
          <w:tcPr>
            <w:tcW w:w="3941" w:type="dxa"/>
            <w:shd w:val="clear" w:color="auto" w:fill="auto"/>
          </w:tcPr>
          <w:p w14:paraId="68DAF469"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Established in 1971, the Zimbabwe Traffic Safety Board had 6 offices in 5 towns and was financed by a grant from the Ministry of Transportation</w:t>
            </w:r>
          </w:p>
        </w:tc>
        <w:tc>
          <w:tcPr>
            <w:tcW w:w="1134" w:type="dxa"/>
            <w:shd w:val="clear" w:color="auto" w:fill="auto"/>
          </w:tcPr>
          <w:p w14:paraId="32DF515D" w14:textId="77777777" w:rsidR="00B80043" w:rsidRPr="002855A6" w:rsidRDefault="00B80043" w:rsidP="00E51D68">
            <w:pPr>
              <w:rPr>
                <w:rFonts w:ascii="Times New Roman" w:hAnsi="Times New Roman" w:cs="Times New Roman"/>
                <w:sz w:val="16"/>
                <w:szCs w:val="16"/>
              </w:rPr>
            </w:pPr>
            <w:r w:rsidRPr="002855A6">
              <w:rPr>
                <w:rFonts w:ascii="Times New Roman" w:hAnsi="Times New Roman" w:cs="Times New Roman"/>
                <w:sz w:val="16"/>
                <w:szCs w:val="16"/>
              </w:rPr>
              <w:t xml:space="preserve">Jacobs, G., and A. Aeron-Thomas. "Africa Road Safety Review”, Final Report." Department of Transportation/Federal Highway Administration, TRL (Transport </w:t>
            </w:r>
            <w:r w:rsidRPr="002855A6">
              <w:rPr>
                <w:rFonts w:ascii="Times New Roman" w:hAnsi="Times New Roman" w:cs="Times New Roman"/>
                <w:sz w:val="16"/>
                <w:szCs w:val="16"/>
              </w:rPr>
              <w:lastRenderedPageBreak/>
              <w:t>Research Laboratory) Limited. 2000.</w:t>
            </w:r>
          </w:p>
        </w:tc>
        <w:tc>
          <w:tcPr>
            <w:tcW w:w="1456" w:type="dxa"/>
            <w:tcBorders>
              <w:top w:val="single" w:sz="4" w:space="0" w:color="auto"/>
              <w:left w:val="nil"/>
              <w:bottom w:val="single" w:sz="4" w:space="0" w:color="auto"/>
              <w:right w:val="single" w:sz="4" w:space="0" w:color="auto"/>
            </w:tcBorders>
            <w:shd w:val="clear" w:color="auto" w:fill="auto"/>
          </w:tcPr>
          <w:p w14:paraId="3C4121DF" w14:textId="77777777" w:rsidR="00B80043" w:rsidRPr="002855A6" w:rsidRDefault="00B80043" w:rsidP="00E51D68">
            <w:pPr>
              <w:rPr>
                <w:rFonts w:ascii="Times New Roman" w:hAnsi="Times New Roman" w:cs="Times New Roman"/>
                <w:color w:val="000000"/>
                <w:sz w:val="16"/>
                <w:szCs w:val="16"/>
              </w:rPr>
            </w:pPr>
            <w:r w:rsidRPr="002855A6">
              <w:rPr>
                <w:rFonts w:ascii="Times New Roman" w:hAnsi="Times New Roman" w:cs="Times New Roman"/>
                <w:color w:val="000000"/>
                <w:sz w:val="16"/>
                <w:szCs w:val="16"/>
              </w:rPr>
              <w:lastRenderedPageBreak/>
              <w:t>https://www.rita.dot.gov/bts/sites/rita.dot.gov.bts/files/publications/africa_road_safety_review/pdf/entire.pdf</w:t>
            </w:r>
          </w:p>
        </w:tc>
      </w:tr>
    </w:tbl>
    <w:p w14:paraId="598BFCC9" w14:textId="77777777" w:rsidR="00B80043" w:rsidRDefault="00B80043" w:rsidP="00B80043">
      <w:pPr>
        <w:rPr>
          <w:rFonts w:ascii="Times New Roman" w:hAnsi="Times New Roman" w:cs="Times New Roman"/>
          <w:b/>
          <w:sz w:val="24"/>
          <w:szCs w:val="24"/>
        </w:rPr>
      </w:pPr>
    </w:p>
    <w:p w14:paraId="6A6D848E" w14:textId="77777777" w:rsidR="00B80043" w:rsidRDefault="00B80043" w:rsidP="00B80043">
      <w:pPr>
        <w:rPr>
          <w:rFonts w:ascii="Times New Roman" w:hAnsi="Times New Roman" w:cs="Times New Roman"/>
          <w:b/>
          <w:sz w:val="24"/>
          <w:szCs w:val="24"/>
        </w:rPr>
      </w:pPr>
    </w:p>
    <w:p w14:paraId="73F2A20B" w14:textId="61D3D52B" w:rsidR="00B80043" w:rsidRDefault="00B80043" w:rsidP="00B80043">
      <w:pPr>
        <w:rPr>
          <w:rFonts w:ascii="Times New Roman" w:hAnsi="Times New Roman" w:cs="Times New Roman"/>
          <w:sz w:val="24"/>
          <w:szCs w:val="24"/>
        </w:rPr>
      </w:pPr>
      <w:r w:rsidRPr="007B01F9">
        <w:rPr>
          <w:rFonts w:ascii="Times New Roman" w:hAnsi="Times New Roman" w:cs="Times New Roman"/>
          <w:b/>
          <w:sz w:val="24"/>
          <w:szCs w:val="24"/>
        </w:rPr>
        <w:t xml:space="preserve">Table </w:t>
      </w:r>
      <w:r>
        <w:rPr>
          <w:rFonts w:ascii="Times New Roman" w:hAnsi="Times New Roman" w:cs="Times New Roman"/>
          <w:b/>
          <w:sz w:val="24"/>
          <w:szCs w:val="24"/>
        </w:rPr>
        <w:t>S.</w:t>
      </w:r>
      <w:r w:rsidR="00EB4887">
        <w:rPr>
          <w:rFonts w:ascii="Times New Roman" w:hAnsi="Times New Roman" w:cs="Times New Roman"/>
          <w:b/>
          <w:sz w:val="24"/>
          <w:szCs w:val="24"/>
        </w:rPr>
        <w:t>3</w:t>
      </w:r>
      <w:r w:rsidRPr="007B01F9">
        <w:rPr>
          <w:rFonts w:ascii="Times New Roman" w:hAnsi="Times New Roman" w:cs="Times New Roman"/>
          <w:sz w:val="24"/>
          <w:szCs w:val="24"/>
        </w:rPr>
        <w:t xml:space="preserve"> Child Restraint Legislation</w:t>
      </w:r>
    </w:p>
    <w:tbl>
      <w:tblPr>
        <w:tblStyle w:val="TableGrid3"/>
        <w:tblW w:w="9062" w:type="dxa"/>
        <w:tblInd w:w="5" w:type="dxa"/>
        <w:tblLayout w:type="fixed"/>
        <w:tblLook w:val="04A0" w:firstRow="1" w:lastRow="0" w:firstColumn="1" w:lastColumn="0" w:noHBand="0" w:noVBand="1"/>
      </w:tblPr>
      <w:tblGrid>
        <w:gridCol w:w="1550"/>
        <w:gridCol w:w="992"/>
        <w:gridCol w:w="3930"/>
        <w:gridCol w:w="1134"/>
        <w:gridCol w:w="1456"/>
      </w:tblGrid>
      <w:tr w:rsidR="00B80043" w:rsidRPr="00F13F66" w14:paraId="380D5B98" w14:textId="77777777" w:rsidTr="00E51D68">
        <w:tc>
          <w:tcPr>
            <w:tcW w:w="1550" w:type="dxa"/>
            <w:shd w:val="clear" w:color="auto" w:fill="auto"/>
          </w:tcPr>
          <w:p w14:paraId="3E3F7316" w14:textId="77777777" w:rsidR="00B80043" w:rsidRPr="00F13F66" w:rsidRDefault="00B80043" w:rsidP="00E51D68">
            <w:pPr>
              <w:rPr>
                <w:rFonts w:ascii="Times New Roman" w:hAnsi="Times New Roman" w:cs="Times New Roman"/>
                <w:b/>
                <w:bCs/>
                <w:sz w:val="16"/>
                <w:szCs w:val="16"/>
              </w:rPr>
            </w:pPr>
            <w:r w:rsidRPr="00F13F66">
              <w:rPr>
                <w:rFonts w:ascii="Times New Roman" w:hAnsi="Times New Roman" w:cs="Times New Roman"/>
                <w:b/>
                <w:bCs/>
                <w:sz w:val="16"/>
                <w:szCs w:val="16"/>
              </w:rPr>
              <w:t>Country</w:t>
            </w:r>
          </w:p>
        </w:tc>
        <w:tc>
          <w:tcPr>
            <w:tcW w:w="992" w:type="dxa"/>
            <w:tcBorders>
              <w:bottom w:val="single" w:sz="4" w:space="0" w:color="auto"/>
            </w:tcBorders>
            <w:shd w:val="clear" w:color="auto" w:fill="auto"/>
          </w:tcPr>
          <w:p w14:paraId="232EECD5" w14:textId="77777777" w:rsidR="00B80043" w:rsidRPr="00F13F66" w:rsidRDefault="00B80043" w:rsidP="00E51D68">
            <w:pPr>
              <w:rPr>
                <w:rFonts w:ascii="Times New Roman" w:hAnsi="Times New Roman" w:cs="Times New Roman"/>
                <w:b/>
                <w:bCs/>
                <w:sz w:val="16"/>
                <w:szCs w:val="16"/>
              </w:rPr>
            </w:pPr>
            <w:r w:rsidRPr="00F13F66">
              <w:rPr>
                <w:rFonts w:ascii="Times New Roman" w:hAnsi="Times New Roman" w:cs="Times New Roman"/>
                <w:b/>
                <w:bCs/>
                <w:sz w:val="16"/>
                <w:szCs w:val="16"/>
              </w:rPr>
              <w:t>Created</w:t>
            </w:r>
          </w:p>
        </w:tc>
        <w:tc>
          <w:tcPr>
            <w:tcW w:w="3930" w:type="dxa"/>
            <w:tcBorders>
              <w:bottom w:val="single" w:sz="4" w:space="0" w:color="auto"/>
            </w:tcBorders>
            <w:shd w:val="clear" w:color="auto" w:fill="auto"/>
          </w:tcPr>
          <w:p w14:paraId="5A40790D" w14:textId="77777777" w:rsidR="00B80043" w:rsidRPr="00F13F66" w:rsidRDefault="00B80043" w:rsidP="00E51D68">
            <w:pPr>
              <w:rPr>
                <w:rFonts w:ascii="Times New Roman" w:hAnsi="Times New Roman" w:cs="Times New Roman"/>
                <w:b/>
                <w:bCs/>
                <w:sz w:val="16"/>
                <w:szCs w:val="16"/>
              </w:rPr>
            </w:pPr>
            <w:r w:rsidRPr="00F13F66">
              <w:rPr>
                <w:rFonts w:ascii="Times New Roman" w:hAnsi="Times New Roman" w:cs="Times New Roman"/>
                <w:b/>
                <w:bCs/>
                <w:sz w:val="16"/>
                <w:szCs w:val="16"/>
              </w:rPr>
              <w:t>Comments</w:t>
            </w:r>
          </w:p>
        </w:tc>
        <w:tc>
          <w:tcPr>
            <w:tcW w:w="1134" w:type="dxa"/>
            <w:shd w:val="clear" w:color="auto" w:fill="auto"/>
          </w:tcPr>
          <w:p w14:paraId="7670C11C" w14:textId="77777777" w:rsidR="00B80043" w:rsidRPr="00F13F66" w:rsidRDefault="00B80043" w:rsidP="00E51D68">
            <w:pPr>
              <w:rPr>
                <w:rFonts w:ascii="Times New Roman" w:hAnsi="Times New Roman" w:cs="Times New Roman"/>
                <w:b/>
                <w:bCs/>
                <w:sz w:val="16"/>
                <w:szCs w:val="16"/>
              </w:rPr>
            </w:pPr>
            <w:r w:rsidRPr="00F13F66">
              <w:rPr>
                <w:rFonts w:ascii="Times New Roman" w:hAnsi="Times New Roman" w:cs="Times New Roman"/>
                <w:b/>
                <w:bCs/>
                <w:sz w:val="16"/>
                <w:szCs w:val="16"/>
              </w:rPr>
              <w:t>Source</w:t>
            </w:r>
          </w:p>
        </w:tc>
        <w:tc>
          <w:tcPr>
            <w:tcW w:w="1456" w:type="dxa"/>
            <w:tcBorders>
              <w:top w:val="single" w:sz="4" w:space="0" w:color="auto"/>
              <w:left w:val="nil"/>
              <w:bottom w:val="single" w:sz="4" w:space="0" w:color="auto"/>
              <w:right w:val="single" w:sz="4" w:space="0" w:color="auto"/>
            </w:tcBorders>
            <w:shd w:val="clear" w:color="auto" w:fill="auto"/>
          </w:tcPr>
          <w:p w14:paraId="5EAD43C2" w14:textId="77777777" w:rsidR="00B80043" w:rsidRPr="00F13F66" w:rsidRDefault="00B80043" w:rsidP="00E51D68">
            <w:pPr>
              <w:rPr>
                <w:rFonts w:ascii="Times New Roman" w:hAnsi="Times New Roman" w:cs="Times New Roman"/>
                <w:b/>
                <w:bCs/>
                <w:sz w:val="16"/>
                <w:szCs w:val="16"/>
              </w:rPr>
            </w:pPr>
            <w:r w:rsidRPr="00F13F66">
              <w:rPr>
                <w:rFonts w:ascii="Times New Roman" w:hAnsi="Times New Roman" w:cs="Times New Roman"/>
                <w:b/>
                <w:bCs/>
                <w:sz w:val="16"/>
                <w:szCs w:val="16"/>
              </w:rPr>
              <w:t>Online address</w:t>
            </w:r>
          </w:p>
        </w:tc>
      </w:tr>
      <w:tr w:rsidR="00B80043" w:rsidRPr="00F13F66" w14:paraId="3DE765B3" w14:textId="77777777" w:rsidTr="00E51D68">
        <w:tc>
          <w:tcPr>
            <w:tcW w:w="1550" w:type="dxa"/>
            <w:shd w:val="clear" w:color="auto" w:fill="auto"/>
          </w:tcPr>
          <w:p w14:paraId="737FA231"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Afghanistan</w:t>
            </w:r>
          </w:p>
        </w:tc>
        <w:tc>
          <w:tcPr>
            <w:tcW w:w="992" w:type="dxa"/>
            <w:tcBorders>
              <w:top w:val="single" w:sz="4" w:space="0" w:color="auto"/>
              <w:left w:val="nil"/>
              <w:bottom w:val="single" w:sz="4" w:space="0" w:color="auto"/>
              <w:right w:val="single" w:sz="4" w:space="0" w:color="auto"/>
            </w:tcBorders>
            <w:shd w:val="clear" w:color="auto" w:fill="auto"/>
          </w:tcPr>
          <w:p w14:paraId="027E390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3F5F55F4"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7714E41"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60D3F19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2343EAE6" w14:textId="77777777" w:rsidTr="00E51D68">
        <w:tc>
          <w:tcPr>
            <w:tcW w:w="1550" w:type="dxa"/>
            <w:shd w:val="clear" w:color="auto" w:fill="auto"/>
          </w:tcPr>
          <w:p w14:paraId="713560F0"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Albania</w:t>
            </w:r>
          </w:p>
        </w:tc>
        <w:tc>
          <w:tcPr>
            <w:tcW w:w="992" w:type="dxa"/>
            <w:tcBorders>
              <w:top w:val="single" w:sz="4" w:space="0" w:color="auto"/>
              <w:left w:val="nil"/>
              <w:bottom w:val="single" w:sz="4" w:space="0" w:color="auto"/>
              <w:right w:val="single" w:sz="4" w:space="0" w:color="auto"/>
            </w:tcBorders>
            <w:shd w:val="clear" w:color="auto" w:fill="auto"/>
          </w:tcPr>
          <w:p w14:paraId="27D4BA0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2011</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26F11BC6" w14:textId="77777777" w:rsidR="00B80043" w:rsidRPr="00F13F66" w:rsidRDefault="00B80043" w:rsidP="00E51D68">
            <w:pPr>
              <w:rPr>
                <w:rFonts w:ascii="Times New Roman" w:hAnsi="Times New Roman" w:cs="Times New Roman"/>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AC3392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United Nations, Economic and Social Council 2014. World Forum for Harmonization of Vehicle Regulations. Revision 22.</w:t>
            </w:r>
          </w:p>
        </w:tc>
        <w:tc>
          <w:tcPr>
            <w:tcW w:w="1456" w:type="dxa"/>
            <w:tcBorders>
              <w:top w:val="single" w:sz="4" w:space="0" w:color="auto"/>
              <w:left w:val="nil"/>
              <w:bottom w:val="single" w:sz="4" w:space="0" w:color="auto"/>
              <w:right w:val="single" w:sz="4" w:space="0" w:color="auto"/>
            </w:tcBorders>
            <w:shd w:val="clear" w:color="auto" w:fill="auto"/>
          </w:tcPr>
          <w:p w14:paraId="7E732AF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http://www.unece.org/fileadmin/DAM/trans/main/wp29/wp29regs/updates/ECE-TRANS-WP.29-343-Rev.22.pdf</w:t>
            </w:r>
          </w:p>
        </w:tc>
      </w:tr>
      <w:tr w:rsidR="00B80043" w:rsidRPr="00F13F66" w14:paraId="3E97B153" w14:textId="77777777" w:rsidTr="00E51D68">
        <w:tc>
          <w:tcPr>
            <w:tcW w:w="1550" w:type="dxa"/>
            <w:shd w:val="clear" w:color="auto" w:fill="auto"/>
          </w:tcPr>
          <w:p w14:paraId="7F9730A0"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Angola</w:t>
            </w:r>
          </w:p>
        </w:tc>
        <w:tc>
          <w:tcPr>
            <w:tcW w:w="992" w:type="dxa"/>
            <w:tcBorders>
              <w:top w:val="single" w:sz="4" w:space="0" w:color="auto"/>
              <w:left w:val="nil"/>
              <w:bottom w:val="single" w:sz="4" w:space="0" w:color="auto"/>
              <w:right w:val="single" w:sz="4" w:space="0" w:color="auto"/>
            </w:tcBorders>
            <w:shd w:val="clear" w:color="auto" w:fill="auto"/>
          </w:tcPr>
          <w:p w14:paraId="6631575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2010</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0DF1AB0F" w14:textId="77777777" w:rsidR="00B80043" w:rsidRPr="00F13F66" w:rsidRDefault="00B80043" w:rsidP="00E51D68">
            <w:pPr>
              <w:rPr>
                <w:rFonts w:ascii="Times New Roman" w:hAnsi="Times New Roman" w:cs="Times New Roman"/>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B3C263C"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1D937FB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66AE45AF" w14:textId="77777777" w:rsidTr="00E51D68">
        <w:tc>
          <w:tcPr>
            <w:tcW w:w="1550" w:type="dxa"/>
            <w:shd w:val="clear" w:color="auto" w:fill="auto"/>
          </w:tcPr>
          <w:p w14:paraId="5C7AA42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Argentina</w:t>
            </w:r>
          </w:p>
        </w:tc>
        <w:tc>
          <w:tcPr>
            <w:tcW w:w="992" w:type="dxa"/>
            <w:tcBorders>
              <w:top w:val="single" w:sz="4" w:space="0" w:color="auto"/>
              <w:left w:val="nil"/>
              <w:bottom w:val="single" w:sz="4" w:space="0" w:color="auto"/>
              <w:right w:val="single" w:sz="4" w:space="0" w:color="auto"/>
            </w:tcBorders>
            <w:shd w:val="clear" w:color="auto" w:fill="auto"/>
          </w:tcPr>
          <w:p w14:paraId="67F9492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2008</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61796D0F" w14:textId="77777777" w:rsidR="00B80043" w:rsidRPr="00F13F66" w:rsidRDefault="00B80043" w:rsidP="00E51D68">
            <w:pPr>
              <w:rPr>
                <w:rFonts w:ascii="Times New Roman" w:hAnsi="Times New Roman" w:cs="Times New Roman"/>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A59C24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307DD70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r w:rsidRPr="00F13F66">
              <w:rPr>
                <w:rFonts w:ascii="Times New Roman" w:hAnsi="Times New Roman" w:cs="Times New Roman"/>
                <w:color w:val="000000"/>
                <w:sz w:val="16"/>
                <w:szCs w:val="16"/>
              </w:rPr>
              <w:br/>
              <w:t>http://www.mininterior.gov.ar/ansv/normativas/dec1716_08.pdf</w:t>
            </w:r>
          </w:p>
        </w:tc>
      </w:tr>
      <w:tr w:rsidR="00B80043" w:rsidRPr="00F13F66" w14:paraId="55E787E6" w14:textId="77777777" w:rsidTr="00E51D68">
        <w:tc>
          <w:tcPr>
            <w:tcW w:w="1550" w:type="dxa"/>
            <w:shd w:val="clear" w:color="auto" w:fill="auto"/>
          </w:tcPr>
          <w:p w14:paraId="46B4423C"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Armenia</w:t>
            </w:r>
          </w:p>
        </w:tc>
        <w:tc>
          <w:tcPr>
            <w:tcW w:w="992" w:type="dxa"/>
            <w:tcBorders>
              <w:top w:val="single" w:sz="4" w:space="0" w:color="auto"/>
              <w:left w:val="nil"/>
              <w:bottom w:val="single" w:sz="4" w:space="0" w:color="auto"/>
              <w:right w:val="single" w:sz="4" w:space="0" w:color="auto"/>
            </w:tcBorders>
            <w:shd w:val="clear" w:color="auto" w:fill="auto"/>
          </w:tcPr>
          <w:p w14:paraId="0C5DD4B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At least 2005</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06B60697" w14:textId="77777777" w:rsidR="00B80043" w:rsidRPr="00F13F66" w:rsidRDefault="00B80043" w:rsidP="00E51D68">
            <w:pPr>
              <w:rPr>
                <w:rFonts w:ascii="Times New Roman" w:hAnsi="Times New Roman" w:cs="Times New Roman"/>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0277260" w14:textId="77777777" w:rsidR="00B80043" w:rsidRPr="00F13F66" w:rsidRDefault="00B80043" w:rsidP="00E51D68">
            <w:pPr>
              <w:rPr>
                <w:rFonts w:ascii="Times New Roman" w:hAnsi="Times New Roman" w:cs="Times New Roman"/>
                <w:color w:val="000000"/>
                <w:sz w:val="16"/>
                <w:szCs w:val="16"/>
              </w:rPr>
            </w:pPr>
          </w:p>
        </w:tc>
        <w:tc>
          <w:tcPr>
            <w:tcW w:w="1456" w:type="dxa"/>
            <w:tcBorders>
              <w:top w:val="single" w:sz="4" w:space="0" w:color="auto"/>
              <w:left w:val="nil"/>
              <w:bottom w:val="single" w:sz="4" w:space="0" w:color="auto"/>
              <w:right w:val="single" w:sz="4" w:space="0" w:color="auto"/>
            </w:tcBorders>
            <w:shd w:val="clear" w:color="auto" w:fill="auto"/>
          </w:tcPr>
          <w:p w14:paraId="545B841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http://www.parliament.am/legislation.php?sel=show&amp;ID=2375</w:t>
            </w:r>
            <w:r w:rsidRPr="00F13F66">
              <w:rPr>
                <w:rFonts w:ascii="Times New Roman" w:hAnsi="Times New Roman" w:cs="Times New Roman"/>
                <w:color w:val="000000"/>
                <w:sz w:val="16"/>
                <w:szCs w:val="16"/>
              </w:rPr>
              <w:br/>
              <w:t>http://www.mes.gov.ge/uploads/sagzao/ar/saleqcio%20ar.pdf</w:t>
            </w:r>
          </w:p>
        </w:tc>
      </w:tr>
      <w:tr w:rsidR="00B80043" w:rsidRPr="00F13F66" w14:paraId="421D40F2" w14:textId="77777777" w:rsidTr="00E51D68">
        <w:tc>
          <w:tcPr>
            <w:tcW w:w="1550" w:type="dxa"/>
            <w:shd w:val="clear" w:color="auto" w:fill="auto"/>
          </w:tcPr>
          <w:p w14:paraId="2E55741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lastRenderedPageBreak/>
              <w:t>Australia</w:t>
            </w:r>
          </w:p>
        </w:tc>
        <w:tc>
          <w:tcPr>
            <w:tcW w:w="992" w:type="dxa"/>
            <w:tcBorders>
              <w:top w:val="single" w:sz="4" w:space="0" w:color="auto"/>
              <w:left w:val="nil"/>
              <w:bottom w:val="single" w:sz="4" w:space="0" w:color="auto"/>
              <w:right w:val="single" w:sz="4" w:space="0" w:color="auto"/>
            </w:tcBorders>
            <w:shd w:val="clear" w:color="auto" w:fill="auto"/>
          </w:tcPr>
          <w:p w14:paraId="1F52B78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1976</w:t>
            </w:r>
            <w:r w:rsidRPr="00F13F66">
              <w:rPr>
                <w:rFonts w:ascii="Times New Roman" w:hAnsi="Times New Roman" w:cs="Times New Roman"/>
                <w:color w:val="000000"/>
                <w:sz w:val="16"/>
                <w:szCs w:val="16"/>
              </w:rPr>
              <w:br/>
              <w:t>2003</w:t>
            </w:r>
            <w:r w:rsidRPr="00F13F66">
              <w:rPr>
                <w:rFonts w:ascii="Times New Roman" w:hAnsi="Times New Roman" w:cs="Times New Roman"/>
                <w:color w:val="000000"/>
                <w:sz w:val="16"/>
                <w:szCs w:val="16"/>
              </w:rPr>
              <w:br/>
              <w:t>2009 (Victoria)</w:t>
            </w:r>
            <w:r w:rsidRPr="00F13F66">
              <w:rPr>
                <w:rFonts w:ascii="Times New Roman" w:hAnsi="Times New Roman" w:cs="Times New Roman"/>
                <w:color w:val="000000"/>
                <w:sz w:val="16"/>
                <w:szCs w:val="16"/>
              </w:rPr>
              <w:br/>
              <w:t>2009 (Tasmania)</w:t>
            </w:r>
            <w:r w:rsidRPr="00F13F66">
              <w:rPr>
                <w:rFonts w:ascii="Times New Roman" w:hAnsi="Times New Roman" w:cs="Times New Roman"/>
                <w:color w:val="000000"/>
                <w:sz w:val="16"/>
                <w:szCs w:val="16"/>
              </w:rPr>
              <w:br/>
              <w:t>2010 (NSW)</w:t>
            </w:r>
            <w:r w:rsidRPr="00F13F66">
              <w:rPr>
                <w:rFonts w:ascii="Times New Roman" w:hAnsi="Times New Roman" w:cs="Times New Roman"/>
                <w:color w:val="000000"/>
                <w:sz w:val="16"/>
                <w:szCs w:val="16"/>
              </w:rPr>
              <w:br/>
              <w:t>2010 (South Australia)</w:t>
            </w:r>
            <w:r w:rsidRPr="00F13F66">
              <w:rPr>
                <w:rFonts w:ascii="Times New Roman" w:hAnsi="Times New Roman" w:cs="Times New Roman"/>
                <w:color w:val="000000"/>
                <w:sz w:val="16"/>
                <w:szCs w:val="16"/>
              </w:rPr>
              <w:br/>
              <w:t>2010 (Queensland)</w:t>
            </w:r>
            <w:r w:rsidRPr="00F13F66">
              <w:rPr>
                <w:rFonts w:ascii="Times New Roman" w:hAnsi="Times New Roman" w:cs="Times New Roman"/>
                <w:color w:val="000000"/>
                <w:sz w:val="16"/>
                <w:szCs w:val="16"/>
              </w:rPr>
              <w:br/>
              <w:t>2010 (Western Australia)</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3565EA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National child restraint laws were introduced in South Australia on 1 July 2010 to help protect children in the event of a crash. Enforcement penalties apply from 1 October 2010 Children and adults must be properly restrained to ensure their safety while travelling in motor vehicles.</w:t>
            </w:r>
            <w:r w:rsidRPr="00F13F66">
              <w:rPr>
                <w:rFonts w:ascii="Times New Roman" w:hAnsi="Times New Roman" w:cs="Times New Roman"/>
                <w:color w:val="000000"/>
                <w:sz w:val="16"/>
                <w:szCs w:val="16"/>
              </w:rPr>
              <w:br/>
            </w:r>
            <w:r w:rsidRPr="00F13F66">
              <w:rPr>
                <w:rFonts w:ascii="Times New Roman" w:hAnsi="Times New Roman" w:cs="Times New Roman"/>
                <w:color w:val="000000"/>
                <w:sz w:val="16"/>
                <w:szCs w:val="16"/>
              </w:rPr>
              <w:br/>
              <w:t>From 11 March 2010, it's the law for all children up to seven years of age to be correctly restrained according to their size and age. It is important that the correct child restraint is chosen and installed. (Queensland)</w:t>
            </w:r>
            <w:r w:rsidRPr="00F13F66">
              <w:rPr>
                <w:rFonts w:ascii="Times New Roman" w:hAnsi="Times New Roman" w:cs="Times New Roman"/>
                <w:color w:val="000000"/>
                <w:sz w:val="16"/>
                <w:szCs w:val="16"/>
              </w:rPr>
              <w:br/>
            </w:r>
            <w:r w:rsidRPr="00F13F66">
              <w:rPr>
                <w:rFonts w:ascii="Times New Roman" w:hAnsi="Times New Roman" w:cs="Times New Roman"/>
                <w:color w:val="000000"/>
                <w:sz w:val="16"/>
                <w:szCs w:val="16"/>
              </w:rPr>
              <w:br/>
              <w:t>From 1 November 2012, changes to NSW Road Rules will come into effect.</w:t>
            </w:r>
            <w:r w:rsidRPr="00F13F66">
              <w:rPr>
                <w:rFonts w:ascii="Times New Roman" w:hAnsi="Times New Roman" w:cs="Times New Roman"/>
                <w:color w:val="000000"/>
                <w:sz w:val="16"/>
                <w:szCs w:val="16"/>
              </w:rPr>
              <w:br/>
            </w:r>
            <w:r w:rsidRPr="00F13F66">
              <w:rPr>
                <w:rFonts w:ascii="Times New Roman" w:hAnsi="Times New Roman" w:cs="Times New Roman"/>
                <w:color w:val="000000"/>
                <w:sz w:val="16"/>
                <w:szCs w:val="16"/>
              </w:rPr>
              <w:br/>
              <w:t>These law changes primarily consist of minor amendments, clarifications and tightening of existing road rules. They incorporate most of the Australian Road Rules 7th, 8th and 9th Amendment Packages (excluding child restraints, already implemented on 1 March 2010), as well as a number of NSW specific miscellaneous amendments.</w:t>
            </w:r>
            <w:r w:rsidRPr="00F13F66">
              <w:rPr>
                <w:rFonts w:ascii="Times New Roman" w:hAnsi="Times New Roman" w:cs="Times New Roman"/>
                <w:color w:val="000000"/>
                <w:sz w:val="16"/>
                <w:szCs w:val="16"/>
              </w:rPr>
              <w:br/>
            </w:r>
            <w:r w:rsidRPr="00F13F66">
              <w:rPr>
                <w:rFonts w:ascii="Times New Roman" w:hAnsi="Times New Roman" w:cs="Times New Roman"/>
                <w:color w:val="000000"/>
                <w:sz w:val="16"/>
                <w:szCs w:val="16"/>
              </w:rPr>
              <w:br/>
            </w:r>
            <w:r w:rsidRPr="00F13F66">
              <w:rPr>
                <w:rFonts w:ascii="Times New Roman" w:hAnsi="Times New Roman" w:cs="Times New Roman"/>
                <w:color w:val="000000"/>
                <w:sz w:val="16"/>
                <w:szCs w:val="16"/>
              </w:rPr>
              <w:br/>
              <w:t>Yes.  If you are travelling interstate with children under the age of 7 years, you will need to comply with the new nationally agreed child restraint laws:</w:t>
            </w:r>
            <w:r w:rsidRPr="00F13F66">
              <w:rPr>
                <w:rFonts w:ascii="Times New Roman" w:hAnsi="Times New Roman" w:cs="Times New Roman"/>
                <w:color w:val="000000"/>
                <w:sz w:val="16"/>
                <w:szCs w:val="16"/>
              </w:rPr>
              <w:br/>
            </w:r>
            <w:r w:rsidRPr="00F13F66">
              <w:rPr>
                <w:rFonts w:ascii="Times New Roman" w:hAnsi="Times New Roman" w:cs="Times New Roman"/>
                <w:color w:val="000000"/>
                <w:sz w:val="16"/>
                <w:szCs w:val="16"/>
              </w:rPr>
              <w:br/>
              <w:t xml:space="preserve">    Victoria introduced the new child restraint laws on 9 November 2009.</w:t>
            </w:r>
            <w:r w:rsidRPr="00F13F66">
              <w:rPr>
                <w:rFonts w:ascii="Times New Roman" w:hAnsi="Times New Roman" w:cs="Times New Roman"/>
                <w:color w:val="000000"/>
                <w:sz w:val="16"/>
                <w:szCs w:val="16"/>
              </w:rPr>
              <w:br/>
              <w:t xml:space="preserve">    Tasmania introduced the new child restraint laws on 30 November 2009.</w:t>
            </w:r>
            <w:r w:rsidRPr="00F13F66">
              <w:rPr>
                <w:rFonts w:ascii="Times New Roman" w:hAnsi="Times New Roman" w:cs="Times New Roman"/>
                <w:color w:val="000000"/>
                <w:sz w:val="16"/>
                <w:szCs w:val="16"/>
              </w:rPr>
              <w:br/>
              <w:t xml:space="preserve">    NSW introduced the new child restraint laws on 1 March 2010.</w:t>
            </w:r>
            <w:r w:rsidRPr="00F13F66">
              <w:rPr>
                <w:rFonts w:ascii="Times New Roman" w:hAnsi="Times New Roman" w:cs="Times New Roman"/>
                <w:color w:val="000000"/>
                <w:sz w:val="16"/>
                <w:szCs w:val="16"/>
              </w:rPr>
              <w:br/>
              <w:t xml:space="preserve">    Queensland introduced the new child restraint laws on 11 March 2010.</w:t>
            </w:r>
            <w:r w:rsidRPr="00F13F66">
              <w:rPr>
                <w:rFonts w:ascii="Times New Roman" w:hAnsi="Times New Roman" w:cs="Times New Roman"/>
                <w:color w:val="000000"/>
                <w:sz w:val="16"/>
                <w:szCs w:val="16"/>
              </w:rPr>
              <w:br/>
              <w:t xml:space="preserve">    South Australia introduced the new child restraint laws on 1 July 2010.</w:t>
            </w:r>
            <w:r w:rsidRPr="00F13F66">
              <w:rPr>
                <w:rFonts w:ascii="Times New Roman" w:hAnsi="Times New Roman" w:cs="Times New Roman"/>
                <w:color w:val="000000"/>
                <w:sz w:val="16"/>
                <w:szCs w:val="16"/>
              </w:rPr>
              <w:br/>
              <w:t xml:space="preserve">    Western Australia introduced the new child restraint laws on 1 October 2010.</w:t>
            </w:r>
            <w:r w:rsidRPr="00F13F66">
              <w:rPr>
                <w:rFonts w:ascii="Times New Roman" w:hAnsi="Times New Roman" w:cs="Times New Roman"/>
                <w:color w:val="000000"/>
                <w:sz w:val="16"/>
                <w:szCs w:val="16"/>
              </w:rPr>
              <w:br/>
              <w:t xml:space="preserve">If the passenger is under 1 year old, and not exempt from wearing a seatbelt under rule 267, the passenger must be restrained in a suitable approved child restraint that is properly fastened and adjusted, unless the driver is exempt from this subrule under subrule </w:t>
            </w:r>
            <w:r w:rsidRPr="00F13F66">
              <w:rPr>
                <w:rFonts w:ascii="Times New Roman" w:hAnsi="Times New Roman" w:cs="Times New Roman"/>
                <w:color w:val="000000"/>
                <w:sz w:val="16"/>
                <w:szCs w:val="16"/>
              </w:rPr>
              <w:br/>
              <w:t>If the passenger is at least 1 year old but under 16 years old,</w:t>
            </w:r>
            <w:r w:rsidRPr="00F13F66">
              <w:rPr>
                <w:rFonts w:ascii="Times New Roman" w:hAnsi="Times New Roman" w:cs="Times New Roman"/>
                <w:color w:val="000000"/>
                <w:sz w:val="16"/>
                <w:szCs w:val="16"/>
              </w:rPr>
              <w:br/>
              <w:t>and is not exempt from wearing a seatbelt under rule 267:</w:t>
            </w:r>
            <w:r w:rsidRPr="00F13F66">
              <w:rPr>
                <w:rFonts w:ascii="Times New Roman" w:hAnsi="Times New Roman" w:cs="Times New Roman"/>
                <w:color w:val="000000"/>
                <w:sz w:val="16"/>
                <w:szCs w:val="16"/>
              </w:rPr>
              <w:br/>
              <w:t>(a) he or she must be restrained in a suitable approved child</w:t>
            </w:r>
            <w:r w:rsidRPr="00F13F66">
              <w:rPr>
                <w:rFonts w:ascii="Times New Roman" w:hAnsi="Times New Roman" w:cs="Times New Roman"/>
                <w:color w:val="000000"/>
                <w:sz w:val="16"/>
                <w:szCs w:val="16"/>
              </w:rPr>
              <w:br/>
              <w:t>restraint that is properly adjusted and fastened; or</w:t>
            </w:r>
            <w:r w:rsidRPr="00F13F66">
              <w:rPr>
                <w:rFonts w:ascii="Times New Roman" w:hAnsi="Times New Roman" w:cs="Times New Roman"/>
                <w:color w:val="000000"/>
                <w:sz w:val="16"/>
                <w:szCs w:val="16"/>
              </w:rPr>
              <w:br/>
              <w:t>(b) he or she:</w:t>
            </w:r>
            <w:r w:rsidRPr="00F13F66">
              <w:rPr>
                <w:rFonts w:ascii="Times New Roman" w:hAnsi="Times New Roman" w:cs="Times New Roman"/>
                <w:color w:val="000000"/>
                <w:sz w:val="16"/>
                <w:szCs w:val="16"/>
              </w:rPr>
              <w:br/>
              <w:t>(i) must occupy a seating position that is fitted with a</w:t>
            </w:r>
            <w:r w:rsidRPr="00F13F66">
              <w:rPr>
                <w:rFonts w:ascii="Times New Roman" w:hAnsi="Times New Roman" w:cs="Times New Roman"/>
                <w:color w:val="000000"/>
                <w:sz w:val="16"/>
                <w:szCs w:val="16"/>
              </w:rPr>
              <w:br/>
              <w:t>suitable seatbelt</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378F1A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Government of South Australia, Sout Australia's child restraint laws</w:t>
            </w:r>
            <w:r w:rsidRPr="00F13F66">
              <w:rPr>
                <w:rFonts w:ascii="Times New Roman" w:hAnsi="Times New Roman" w:cs="Times New Roman"/>
                <w:color w:val="000000"/>
                <w:sz w:val="16"/>
                <w:szCs w:val="16"/>
              </w:rPr>
              <w:br/>
              <w:t>Queensland Government, Department of Transport and Main Roads, Child restraints</w:t>
            </w:r>
            <w:r w:rsidRPr="00F13F66">
              <w:rPr>
                <w:rFonts w:ascii="Times New Roman" w:hAnsi="Times New Roman" w:cs="Times New Roman"/>
                <w:color w:val="000000"/>
                <w:sz w:val="16"/>
                <w:szCs w:val="16"/>
              </w:rPr>
              <w:br/>
              <w:t>Government of New South Wales, Road and Maritime, Road Rules.</w:t>
            </w:r>
            <w:r w:rsidRPr="00F13F66">
              <w:rPr>
                <w:rFonts w:ascii="Times New Roman" w:hAnsi="Times New Roman" w:cs="Times New Roman"/>
                <w:color w:val="000000"/>
                <w:sz w:val="16"/>
                <w:szCs w:val="16"/>
              </w:rPr>
              <w:br/>
              <w:t>National Transport Commission Act 2003. National Transport Commission</w:t>
            </w:r>
            <w:r w:rsidRPr="00F13F66">
              <w:rPr>
                <w:rFonts w:ascii="Times New Roman" w:hAnsi="Times New Roman" w:cs="Times New Roman"/>
                <w:color w:val="000000"/>
                <w:sz w:val="16"/>
                <w:szCs w:val="16"/>
              </w:rPr>
              <w:br/>
              <w:t>(Road Transport Legislation — Australian Road Rules) Regulations</w:t>
            </w:r>
            <w:r w:rsidRPr="00F13F66">
              <w:rPr>
                <w:rFonts w:ascii="Times New Roman" w:hAnsi="Times New Roman" w:cs="Times New Roman"/>
                <w:color w:val="000000"/>
                <w:sz w:val="16"/>
                <w:szCs w:val="16"/>
              </w:rPr>
              <w:br/>
              <w:t>2006</w:t>
            </w:r>
            <w:r w:rsidRPr="00F13F66">
              <w:rPr>
                <w:rFonts w:ascii="Times New Roman" w:hAnsi="Times New Roman" w:cs="Times New Roman"/>
                <w:color w:val="000000"/>
                <w:sz w:val="16"/>
                <w:szCs w:val="16"/>
              </w:rPr>
              <w:br/>
              <w:t>Towner, Elizabeth, and J. Towner. "UNICEF's child injury league table. An analysis of legislation: more mixed messages." Injury Prevention 8.2 (2002): 97-100.</w:t>
            </w:r>
          </w:p>
        </w:tc>
        <w:tc>
          <w:tcPr>
            <w:tcW w:w="1456" w:type="dxa"/>
            <w:tcBorders>
              <w:top w:val="single" w:sz="4" w:space="0" w:color="auto"/>
              <w:left w:val="nil"/>
              <w:bottom w:val="single" w:sz="4" w:space="0" w:color="auto"/>
              <w:right w:val="single" w:sz="4" w:space="0" w:color="auto"/>
            </w:tcBorders>
            <w:shd w:val="clear" w:color="auto" w:fill="auto"/>
          </w:tcPr>
          <w:p w14:paraId="31DB38C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https://www.sa.gov.au/topics/transport-travel-and-motoring/road-safety/seatbelts-and-child-restraints/south-australia-s-child-restraint-laws</w:t>
            </w:r>
            <w:r w:rsidRPr="00F13F66">
              <w:rPr>
                <w:rFonts w:ascii="Times New Roman" w:hAnsi="Times New Roman" w:cs="Times New Roman"/>
                <w:color w:val="000000"/>
                <w:sz w:val="16"/>
                <w:szCs w:val="16"/>
              </w:rPr>
              <w:br/>
              <w:t xml:space="preserve">http://www.tmr.qld.gov.au/childrestraints </w:t>
            </w:r>
            <w:r w:rsidRPr="00F13F66">
              <w:rPr>
                <w:rFonts w:ascii="Times New Roman" w:hAnsi="Times New Roman" w:cs="Times New Roman"/>
                <w:color w:val="000000"/>
                <w:sz w:val="16"/>
                <w:szCs w:val="16"/>
              </w:rPr>
              <w:br/>
              <w:t>http://www.rms.nsw.gov.au/usingroads/roadrules/</w:t>
            </w:r>
          </w:p>
        </w:tc>
      </w:tr>
      <w:tr w:rsidR="00B80043" w:rsidRPr="00F13F66" w14:paraId="4F9FBD35" w14:textId="77777777" w:rsidTr="00E51D68">
        <w:tc>
          <w:tcPr>
            <w:tcW w:w="1550" w:type="dxa"/>
            <w:shd w:val="clear" w:color="auto" w:fill="auto"/>
          </w:tcPr>
          <w:p w14:paraId="77514EEA"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Austria</w:t>
            </w:r>
          </w:p>
        </w:tc>
        <w:tc>
          <w:tcPr>
            <w:tcW w:w="992" w:type="dxa"/>
            <w:tcBorders>
              <w:top w:val="single" w:sz="4" w:space="0" w:color="auto"/>
              <w:left w:val="nil"/>
              <w:bottom w:val="single" w:sz="4" w:space="0" w:color="auto"/>
              <w:right w:val="single" w:sz="4" w:space="0" w:color="auto"/>
            </w:tcBorders>
            <w:shd w:val="clear" w:color="auto" w:fill="auto"/>
          </w:tcPr>
          <w:p w14:paraId="054D606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1994</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0477C01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Compulsory use of child restraints</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10FD03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Government of Austria, Austrian Road Safety Program, 2011</w:t>
            </w:r>
          </w:p>
        </w:tc>
        <w:tc>
          <w:tcPr>
            <w:tcW w:w="1456" w:type="dxa"/>
            <w:tcBorders>
              <w:top w:val="single" w:sz="4" w:space="0" w:color="auto"/>
              <w:left w:val="nil"/>
              <w:bottom w:val="single" w:sz="4" w:space="0" w:color="auto"/>
              <w:right w:val="single" w:sz="4" w:space="0" w:color="auto"/>
            </w:tcBorders>
            <w:shd w:val="clear" w:color="auto" w:fill="auto"/>
          </w:tcPr>
          <w:p w14:paraId="56B3ED34"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http://apps.unece.org/NRSLegislation/ReportBySection.aspx</w:t>
            </w:r>
            <w:r w:rsidRPr="00F13F66">
              <w:rPr>
                <w:rFonts w:ascii="Times New Roman" w:hAnsi="Times New Roman" w:cs="Times New Roman"/>
                <w:color w:val="000000"/>
                <w:sz w:val="16"/>
                <w:szCs w:val="16"/>
              </w:rPr>
              <w:br/>
              <w:t>http://injuryprevention.bmj.com/content/8/2/97.full.pdf+html</w:t>
            </w:r>
          </w:p>
        </w:tc>
      </w:tr>
      <w:tr w:rsidR="00B80043" w:rsidRPr="00F13F66" w14:paraId="16D50EE5" w14:textId="77777777" w:rsidTr="00E51D68">
        <w:tc>
          <w:tcPr>
            <w:tcW w:w="1550" w:type="dxa"/>
            <w:shd w:val="clear" w:color="auto" w:fill="auto"/>
          </w:tcPr>
          <w:p w14:paraId="3E2A6CFA"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Azerbaijan</w:t>
            </w:r>
          </w:p>
        </w:tc>
        <w:tc>
          <w:tcPr>
            <w:tcW w:w="992" w:type="dxa"/>
            <w:tcBorders>
              <w:top w:val="single" w:sz="4" w:space="0" w:color="auto"/>
              <w:left w:val="nil"/>
              <w:bottom w:val="single" w:sz="4" w:space="0" w:color="auto"/>
              <w:right w:val="single" w:sz="4" w:space="0" w:color="auto"/>
            </w:tcBorders>
            <w:shd w:val="clear" w:color="auto" w:fill="auto"/>
          </w:tcPr>
          <w:p w14:paraId="7CA37AAC"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26A6201B"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E2A7CF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World Health Organization. WHO global status report on road safety 2013: supporting a decade of </w:t>
            </w:r>
            <w:r w:rsidRPr="00F13F66">
              <w:rPr>
                <w:rFonts w:ascii="Times New Roman" w:hAnsi="Times New Roman" w:cs="Times New Roman"/>
                <w:color w:val="000000"/>
                <w:sz w:val="16"/>
                <w:szCs w:val="16"/>
              </w:rPr>
              <w:lastRenderedPageBreak/>
              <w:t>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4F0891F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http://www.who.int/violence_injury_prevention/road_safety_status/country_profiles/en/</w:t>
            </w:r>
            <w:r w:rsidRPr="00F13F66">
              <w:rPr>
                <w:rFonts w:ascii="Times New Roman" w:hAnsi="Times New Roman" w:cs="Times New Roman"/>
                <w:color w:val="000000"/>
                <w:sz w:val="16"/>
                <w:szCs w:val="16"/>
              </w:rPr>
              <w:br/>
              <w:t>http://whqlibdoc.who.int/publications/</w:t>
            </w:r>
            <w:r w:rsidRPr="00F13F66">
              <w:rPr>
                <w:rFonts w:ascii="Times New Roman" w:hAnsi="Times New Roman" w:cs="Times New Roman"/>
                <w:color w:val="000000"/>
                <w:sz w:val="16"/>
                <w:szCs w:val="16"/>
              </w:rPr>
              <w:lastRenderedPageBreak/>
              <w:t>2009/9789241563840_eng.pdf</w:t>
            </w:r>
          </w:p>
        </w:tc>
      </w:tr>
      <w:tr w:rsidR="00B80043" w:rsidRPr="00F13F66" w14:paraId="7E2AC145" w14:textId="77777777" w:rsidTr="00E51D68">
        <w:tc>
          <w:tcPr>
            <w:tcW w:w="1550" w:type="dxa"/>
            <w:shd w:val="clear" w:color="auto" w:fill="auto"/>
          </w:tcPr>
          <w:p w14:paraId="06A9305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lastRenderedPageBreak/>
              <w:t>Bahamas</w:t>
            </w:r>
          </w:p>
        </w:tc>
        <w:tc>
          <w:tcPr>
            <w:tcW w:w="992" w:type="dxa"/>
            <w:tcBorders>
              <w:top w:val="single" w:sz="4" w:space="0" w:color="auto"/>
              <w:left w:val="nil"/>
              <w:bottom w:val="single" w:sz="4" w:space="0" w:color="auto"/>
              <w:right w:val="single" w:sz="4" w:space="0" w:color="auto"/>
            </w:tcBorders>
            <w:shd w:val="clear" w:color="auto" w:fill="auto"/>
          </w:tcPr>
          <w:p w14:paraId="23AF9E6B"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2002</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235D468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Where any passenger mentioned under this section is under the age of five years, such passenger shall be secured in a child passenger seat positioned in the rear</w:t>
            </w:r>
            <w:r w:rsidRPr="00F13F66">
              <w:rPr>
                <w:rFonts w:ascii="Times New Roman" w:hAnsi="Times New Roman" w:cs="Times New Roman"/>
                <w:color w:val="000000"/>
                <w:sz w:val="16"/>
                <w:szCs w:val="16"/>
              </w:rPr>
              <w:br/>
              <w:t>passenger seat of the motor vehicle.</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C67E38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Government of Bahamas, Chapter 220, Road Traffic.</w:t>
            </w:r>
          </w:p>
        </w:tc>
        <w:tc>
          <w:tcPr>
            <w:tcW w:w="1456" w:type="dxa"/>
            <w:tcBorders>
              <w:top w:val="single" w:sz="4" w:space="0" w:color="auto"/>
              <w:left w:val="nil"/>
              <w:bottom w:val="single" w:sz="4" w:space="0" w:color="auto"/>
              <w:right w:val="single" w:sz="4" w:space="0" w:color="auto"/>
            </w:tcBorders>
            <w:shd w:val="clear" w:color="auto" w:fill="auto"/>
          </w:tcPr>
          <w:p w14:paraId="489102F1"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http://laws.bahamas.gov.bs/cms/images/LEGISLATION/PRINCIPAL/1958/1958-0057/RoadTrafficAct_1.pdf</w:t>
            </w:r>
          </w:p>
        </w:tc>
      </w:tr>
      <w:tr w:rsidR="00B80043" w:rsidRPr="00F13F66" w14:paraId="01846A80" w14:textId="77777777" w:rsidTr="00E51D68">
        <w:tc>
          <w:tcPr>
            <w:tcW w:w="1550" w:type="dxa"/>
            <w:shd w:val="clear" w:color="auto" w:fill="auto"/>
          </w:tcPr>
          <w:p w14:paraId="49457F95"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Bahrain</w:t>
            </w:r>
          </w:p>
        </w:tc>
        <w:tc>
          <w:tcPr>
            <w:tcW w:w="992" w:type="dxa"/>
            <w:tcBorders>
              <w:top w:val="single" w:sz="4" w:space="0" w:color="auto"/>
              <w:left w:val="nil"/>
              <w:bottom w:val="single" w:sz="4" w:space="0" w:color="auto"/>
              <w:right w:val="single" w:sz="4" w:space="0" w:color="auto"/>
            </w:tcBorders>
            <w:shd w:val="clear" w:color="auto" w:fill="auto"/>
          </w:tcPr>
          <w:p w14:paraId="0A3C595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83CFD4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6CD8B5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7667A72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12F50B2D" w14:textId="77777777" w:rsidTr="00E51D68">
        <w:tc>
          <w:tcPr>
            <w:tcW w:w="1550" w:type="dxa"/>
            <w:shd w:val="clear" w:color="auto" w:fill="auto"/>
          </w:tcPr>
          <w:p w14:paraId="4FF65032"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Bangladesh</w:t>
            </w:r>
          </w:p>
        </w:tc>
        <w:tc>
          <w:tcPr>
            <w:tcW w:w="992" w:type="dxa"/>
            <w:tcBorders>
              <w:top w:val="single" w:sz="4" w:space="0" w:color="auto"/>
              <w:left w:val="nil"/>
              <w:bottom w:val="single" w:sz="4" w:space="0" w:color="auto"/>
              <w:right w:val="single" w:sz="4" w:space="0" w:color="auto"/>
            </w:tcBorders>
            <w:shd w:val="clear" w:color="auto" w:fill="auto"/>
          </w:tcPr>
          <w:p w14:paraId="376F61A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701767E"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E2B962B"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092CB3A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3AF68D77" w14:textId="77777777" w:rsidTr="00E51D68">
        <w:tc>
          <w:tcPr>
            <w:tcW w:w="1550" w:type="dxa"/>
            <w:shd w:val="clear" w:color="auto" w:fill="auto"/>
          </w:tcPr>
          <w:p w14:paraId="5DBA7A5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Barbados</w:t>
            </w:r>
          </w:p>
        </w:tc>
        <w:tc>
          <w:tcPr>
            <w:tcW w:w="992" w:type="dxa"/>
            <w:tcBorders>
              <w:top w:val="single" w:sz="4" w:space="0" w:color="auto"/>
              <w:left w:val="nil"/>
              <w:bottom w:val="single" w:sz="4" w:space="0" w:color="auto"/>
              <w:right w:val="single" w:sz="4" w:space="0" w:color="auto"/>
            </w:tcBorders>
            <w:shd w:val="clear" w:color="auto" w:fill="auto"/>
          </w:tcPr>
          <w:p w14:paraId="55F42FE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2002</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13DE71A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No child shall travel in a private motor car, private goods vehicle, hired car or self-driven car unless that child if under the age of 4 years, is seated in a child safety seat that is</w:t>
            </w:r>
            <w:r w:rsidRPr="00F13F66">
              <w:rPr>
                <w:rFonts w:ascii="Times New Roman" w:hAnsi="Times New Roman" w:cs="Times New Roman"/>
                <w:color w:val="000000"/>
                <w:sz w:val="16"/>
                <w:szCs w:val="16"/>
              </w:rPr>
              <w:br/>
              <w:t>positioned in a back seat of the motor vehicle and is secured by a seat belt; or</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7BB117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Government of Barbados, Road Traffic Cap 295, L R O 2002</w:t>
            </w:r>
          </w:p>
        </w:tc>
        <w:tc>
          <w:tcPr>
            <w:tcW w:w="1456" w:type="dxa"/>
            <w:tcBorders>
              <w:top w:val="single" w:sz="4" w:space="0" w:color="auto"/>
              <w:left w:val="nil"/>
              <w:bottom w:val="single" w:sz="4" w:space="0" w:color="auto"/>
              <w:right w:val="single" w:sz="4" w:space="0" w:color="auto"/>
            </w:tcBorders>
            <w:shd w:val="clear" w:color="auto" w:fill="auto"/>
          </w:tcPr>
          <w:p w14:paraId="3E9A27D3"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http://onlineseeker.net/roads/pt1.pdf</w:t>
            </w:r>
          </w:p>
        </w:tc>
      </w:tr>
      <w:tr w:rsidR="00B80043" w:rsidRPr="00F13F66" w14:paraId="5160B224" w14:textId="77777777" w:rsidTr="00E51D68">
        <w:tc>
          <w:tcPr>
            <w:tcW w:w="1550" w:type="dxa"/>
            <w:shd w:val="clear" w:color="auto" w:fill="auto"/>
          </w:tcPr>
          <w:p w14:paraId="1F9DD07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Belarus</w:t>
            </w:r>
          </w:p>
        </w:tc>
        <w:tc>
          <w:tcPr>
            <w:tcW w:w="992" w:type="dxa"/>
            <w:tcBorders>
              <w:top w:val="single" w:sz="4" w:space="0" w:color="auto"/>
              <w:left w:val="nil"/>
              <w:bottom w:val="single" w:sz="4" w:space="0" w:color="auto"/>
              <w:right w:val="single" w:sz="4" w:space="0" w:color="auto"/>
            </w:tcBorders>
            <w:shd w:val="clear" w:color="auto" w:fill="auto"/>
          </w:tcPr>
          <w:p w14:paraId="045354F4"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1995</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0BEEC174" w14:textId="77777777" w:rsidR="00B80043" w:rsidRPr="00F13F66" w:rsidRDefault="00B80043" w:rsidP="00E51D68">
            <w:pPr>
              <w:rPr>
                <w:rFonts w:ascii="Times New Roman" w:hAnsi="Times New Roman" w:cs="Times New Roman"/>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1802414"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United Nations, Economic and Social Council 2014. World Forum for Harmonization of Vehicle Regulations. Revision 22.</w:t>
            </w:r>
          </w:p>
        </w:tc>
        <w:tc>
          <w:tcPr>
            <w:tcW w:w="1456" w:type="dxa"/>
            <w:tcBorders>
              <w:top w:val="single" w:sz="4" w:space="0" w:color="auto"/>
              <w:left w:val="nil"/>
              <w:bottom w:val="single" w:sz="4" w:space="0" w:color="auto"/>
              <w:right w:val="single" w:sz="4" w:space="0" w:color="auto"/>
            </w:tcBorders>
            <w:shd w:val="clear" w:color="auto" w:fill="auto"/>
          </w:tcPr>
          <w:p w14:paraId="0BF5022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http://www.unece.org/fileadmin/DAM/trans/main/wp29/wp29regs/updates/ECE-TRANS-WP.29-343-Rev.22.pdf</w:t>
            </w:r>
          </w:p>
        </w:tc>
      </w:tr>
      <w:tr w:rsidR="00B80043" w:rsidRPr="00F13F66" w14:paraId="2EEAA4E2" w14:textId="77777777" w:rsidTr="00E51D68">
        <w:tc>
          <w:tcPr>
            <w:tcW w:w="1550" w:type="dxa"/>
            <w:shd w:val="clear" w:color="auto" w:fill="auto"/>
          </w:tcPr>
          <w:p w14:paraId="059EE15A"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Belgium</w:t>
            </w:r>
          </w:p>
        </w:tc>
        <w:tc>
          <w:tcPr>
            <w:tcW w:w="992" w:type="dxa"/>
            <w:tcBorders>
              <w:top w:val="single" w:sz="4" w:space="0" w:color="auto"/>
              <w:left w:val="nil"/>
              <w:bottom w:val="single" w:sz="4" w:space="0" w:color="auto"/>
              <w:right w:val="single" w:sz="4" w:space="0" w:color="auto"/>
            </w:tcBorders>
            <w:shd w:val="clear" w:color="auto" w:fill="auto"/>
          </w:tcPr>
          <w:p w14:paraId="3B37FE1B"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1975</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6E1C256D" w14:textId="77777777" w:rsidR="00B80043" w:rsidRPr="00F13F66" w:rsidRDefault="00B80043" w:rsidP="00E51D68">
            <w:pPr>
              <w:rPr>
                <w:rFonts w:ascii="Times New Roman" w:hAnsi="Times New Roman" w:cs="Times New Roman"/>
                <w:color w:val="000000"/>
                <w:sz w:val="16"/>
                <w:szCs w:val="16"/>
                <w:lang w:val="fr-CA"/>
              </w:rPr>
            </w:pPr>
            <w:r w:rsidRPr="00F13F66">
              <w:rPr>
                <w:rFonts w:ascii="Times New Roman" w:hAnsi="Times New Roman" w:cs="Times New Roman"/>
                <w:color w:val="000000"/>
                <w:sz w:val="16"/>
                <w:szCs w:val="16"/>
                <w:lang w:val="fr-CA"/>
              </w:rPr>
              <w:t>Les enfants de moins de 18 ans et dont la taille est inférieure à 135 cm doivent être transportés dans un dispositif de retenue pour enfants qui leur est adapté.</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8D4BBB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lang w:val="fr-CA"/>
              </w:rPr>
              <w:t xml:space="preserve">Government de Belgique, Arrêté royal portant règlement général sur la police de la circulation routière et de l'usage de la voie publique. </w:t>
            </w:r>
            <w:r w:rsidRPr="00F13F66">
              <w:rPr>
                <w:rFonts w:ascii="Times New Roman" w:hAnsi="Times New Roman" w:cs="Times New Roman"/>
                <w:color w:val="000000"/>
                <w:sz w:val="16"/>
                <w:szCs w:val="16"/>
              </w:rPr>
              <w:t>Titre II. Règles d'usage de la voie publique</w:t>
            </w:r>
          </w:p>
        </w:tc>
        <w:tc>
          <w:tcPr>
            <w:tcW w:w="1456" w:type="dxa"/>
            <w:tcBorders>
              <w:top w:val="single" w:sz="4" w:space="0" w:color="auto"/>
              <w:left w:val="nil"/>
              <w:bottom w:val="single" w:sz="4" w:space="0" w:color="auto"/>
              <w:right w:val="single" w:sz="4" w:space="0" w:color="auto"/>
            </w:tcBorders>
            <w:shd w:val="clear" w:color="auto" w:fill="auto"/>
          </w:tcPr>
          <w:p w14:paraId="24320B5D"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http://www.code-de-la-route.be/textes-legaux/sections/ar/code-de-la-route/205-art35</w:t>
            </w:r>
          </w:p>
        </w:tc>
      </w:tr>
      <w:tr w:rsidR="00B80043" w:rsidRPr="00F13F66" w14:paraId="69389644" w14:textId="77777777" w:rsidTr="00E51D68">
        <w:tc>
          <w:tcPr>
            <w:tcW w:w="1550" w:type="dxa"/>
            <w:shd w:val="clear" w:color="auto" w:fill="auto"/>
          </w:tcPr>
          <w:p w14:paraId="7AC4517B"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Belize</w:t>
            </w:r>
          </w:p>
        </w:tc>
        <w:tc>
          <w:tcPr>
            <w:tcW w:w="992" w:type="dxa"/>
            <w:tcBorders>
              <w:top w:val="single" w:sz="4" w:space="0" w:color="auto"/>
              <w:left w:val="nil"/>
              <w:bottom w:val="single" w:sz="4" w:space="0" w:color="auto"/>
              <w:right w:val="single" w:sz="4" w:space="0" w:color="auto"/>
            </w:tcBorders>
            <w:shd w:val="clear" w:color="auto" w:fill="auto"/>
          </w:tcPr>
          <w:p w14:paraId="5876E4A7"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642EB601"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F092E4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World Health Organization. </w:t>
            </w:r>
            <w:r w:rsidRPr="00F13F66">
              <w:rPr>
                <w:rFonts w:ascii="Times New Roman" w:hAnsi="Times New Roman" w:cs="Times New Roman"/>
                <w:color w:val="000000"/>
                <w:sz w:val="16"/>
                <w:szCs w:val="16"/>
              </w:rPr>
              <w:lastRenderedPageBreak/>
              <w:t>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4E4286C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http://www.who.int/violence_injury_</w:t>
            </w:r>
            <w:r w:rsidRPr="00F13F66">
              <w:rPr>
                <w:rFonts w:ascii="Times New Roman" w:hAnsi="Times New Roman" w:cs="Times New Roman"/>
                <w:color w:val="000000"/>
                <w:sz w:val="16"/>
                <w:szCs w:val="16"/>
              </w:rPr>
              <w:lastRenderedPageBreak/>
              <w:t>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317061D1" w14:textId="77777777" w:rsidTr="00E51D68">
        <w:tc>
          <w:tcPr>
            <w:tcW w:w="1550" w:type="dxa"/>
            <w:shd w:val="clear" w:color="auto" w:fill="auto"/>
          </w:tcPr>
          <w:p w14:paraId="3AE9AE15"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lastRenderedPageBreak/>
              <w:t>Benin</w:t>
            </w:r>
          </w:p>
        </w:tc>
        <w:tc>
          <w:tcPr>
            <w:tcW w:w="992" w:type="dxa"/>
            <w:tcBorders>
              <w:top w:val="single" w:sz="4" w:space="0" w:color="auto"/>
              <w:left w:val="nil"/>
              <w:bottom w:val="single" w:sz="4" w:space="0" w:color="auto"/>
              <w:right w:val="single" w:sz="4" w:space="0" w:color="auto"/>
            </w:tcBorders>
            <w:shd w:val="clear" w:color="auto" w:fill="auto"/>
          </w:tcPr>
          <w:p w14:paraId="31C82D60"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67819C3B"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25373E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0692310D"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50189FE4" w14:textId="77777777" w:rsidTr="00E51D68">
        <w:tc>
          <w:tcPr>
            <w:tcW w:w="1550" w:type="dxa"/>
            <w:shd w:val="clear" w:color="auto" w:fill="auto"/>
          </w:tcPr>
          <w:p w14:paraId="3F655B34"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Bhutan</w:t>
            </w:r>
          </w:p>
        </w:tc>
        <w:tc>
          <w:tcPr>
            <w:tcW w:w="992" w:type="dxa"/>
            <w:tcBorders>
              <w:top w:val="single" w:sz="4" w:space="0" w:color="auto"/>
              <w:left w:val="nil"/>
              <w:bottom w:val="single" w:sz="4" w:space="0" w:color="auto"/>
              <w:right w:val="single" w:sz="4" w:space="0" w:color="auto"/>
            </w:tcBorders>
            <w:shd w:val="clear" w:color="auto" w:fill="auto"/>
          </w:tcPr>
          <w:p w14:paraId="2E68B049"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013FA48F"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198B2BB"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5A0D6CED"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3F8561F4" w14:textId="77777777" w:rsidTr="00E51D68">
        <w:tc>
          <w:tcPr>
            <w:tcW w:w="1550" w:type="dxa"/>
            <w:shd w:val="clear" w:color="auto" w:fill="auto"/>
          </w:tcPr>
          <w:p w14:paraId="5BBACC9C"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Bolivia (Plurinational State of)</w:t>
            </w:r>
          </w:p>
        </w:tc>
        <w:tc>
          <w:tcPr>
            <w:tcW w:w="992" w:type="dxa"/>
            <w:tcBorders>
              <w:top w:val="single" w:sz="4" w:space="0" w:color="auto"/>
              <w:left w:val="nil"/>
              <w:bottom w:val="single" w:sz="4" w:space="0" w:color="auto"/>
              <w:right w:val="single" w:sz="4" w:space="0" w:color="auto"/>
            </w:tcBorders>
            <w:shd w:val="clear" w:color="auto" w:fill="auto"/>
          </w:tcPr>
          <w:p w14:paraId="28487442"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7EA0DDEA"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C6E675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327EA4C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6E569135" w14:textId="77777777" w:rsidTr="00E51D68">
        <w:tc>
          <w:tcPr>
            <w:tcW w:w="1550" w:type="dxa"/>
            <w:shd w:val="clear" w:color="auto" w:fill="auto"/>
          </w:tcPr>
          <w:p w14:paraId="7B0BB5CA"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Bosnia and Herzegovina</w:t>
            </w:r>
          </w:p>
        </w:tc>
        <w:tc>
          <w:tcPr>
            <w:tcW w:w="992" w:type="dxa"/>
            <w:tcBorders>
              <w:top w:val="single" w:sz="4" w:space="0" w:color="auto"/>
              <w:left w:val="nil"/>
              <w:bottom w:val="single" w:sz="4" w:space="0" w:color="auto"/>
              <w:right w:val="single" w:sz="4" w:space="0" w:color="auto"/>
            </w:tcBorders>
            <w:shd w:val="clear" w:color="auto" w:fill="auto"/>
          </w:tcPr>
          <w:p w14:paraId="0B49F2A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2006</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2EEEDCA4" w14:textId="77777777" w:rsidR="00B80043" w:rsidRPr="00F13F66" w:rsidRDefault="00B80043" w:rsidP="00E51D68">
            <w:pPr>
              <w:rPr>
                <w:rFonts w:ascii="Times New Roman" w:hAnsi="Times New Roman" w:cs="Times New Roman"/>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C934F9B"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Personal communication with Zenaida Mulaganović Viši stručni saradnik za putnu infrastrukturu Ministarstvo komunikacija i transporta Bosne i Hercegovine</w:t>
            </w:r>
          </w:p>
        </w:tc>
        <w:tc>
          <w:tcPr>
            <w:tcW w:w="1456" w:type="dxa"/>
            <w:tcBorders>
              <w:top w:val="single" w:sz="4" w:space="0" w:color="auto"/>
              <w:left w:val="nil"/>
              <w:bottom w:val="single" w:sz="4" w:space="0" w:color="auto"/>
              <w:right w:val="single" w:sz="4" w:space="0" w:color="auto"/>
            </w:tcBorders>
            <w:shd w:val="clear" w:color="auto" w:fill="auto"/>
          </w:tcPr>
          <w:p w14:paraId="5A61A07C" w14:textId="77777777" w:rsidR="00B80043" w:rsidRPr="00F13F66" w:rsidRDefault="00B80043" w:rsidP="00E51D68">
            <w:pPr>
              <w:rPr>
                <w:rFonts w:ascii="Times New Roman" w:hAnsi="Times New Roman" w:cs="Times New Roman"/>
                <w:color w:val="000000"/>
                <w:sz w:val="16"/>
                <w:szCs w:val="16"/>
              </w:rPr>
            </w:pPr>
          </w:p>
        </w:tc>
      </w:tr>
      <w:tr w:rsidR="00B80043" w:rsidRPr="00F13F66" w14:paraId="54756871" w14:textId="77777777" w:rsidTr="00E51D68">
        <w:tc>
          <w:tcPr>
            <w:tcW w:w="1550" w:type="dxa"/>
            <w:shd w:val="clear" w:color="auto" w:fill="auto"/>
          </w:tcPr>
          <w:p w14:paraId="0A0D8822"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Botswana</w:t>
            </w:r>
          </w:p>
        </w:tc>
        <w:tc>
          <w:tcPr>
            <w:tcW w:w="992" w:type="dxa"/>
            <w:tcBorders>
              <w:top w:val="single" w:sz="4" w:space="0" w:color="auto"/>
              <w:left w:val="nil"/>
              <w:bottom w:val="single" w:sz="4" w:space="0" w:color="auto"/>
              <w:right w:val="single" w:sz="4" w:space="0" w:color="auto"/>
            </w:tcBorders>
            <w:shd w:val="clear" w:color="auto" w:fill="auto"/>
          </w:tcPr>
          <w:p w14:paraId="442C26CA"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6CD8F430"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A1CC95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World Health Organization. WHO global status report on road safety 2013: supporting a decade of action. World Health </w:t>
            </w:r>
            <w:r w:rsidRPr="00F13F66">
              <w:rPr>
                <w:rFonts w:ascii="Times New Roman" w:hAnsi="Times New Roman" w:cs="Times New Roman"/>
                <w:color w:val="000000"/>
                <w:sz w:val="16"/>
                <w:szCs w:val="16"/>
              </w:rPr>
              <w:lastRenderedPageBreak/>
              <w:t>Organization, 2013.</w:t>
            </w:r>
          </w:p>
        </w:tc>
        <w:tc>
          <w:tcPr>
            <w:tcW w:w="1456" w:type="dxa"/>
            <w:tcBorders>
              <w:top w:val="single" w:sz="4" w:space="0" w:color="auto"/>
              <w:left w:val="nil"/>
              <w:bottom w:val="single" w:sz="4" w:space="0" w:color="auto"/>
              <w:right w:val="single" w:sz="4" w:space="0" w:color="auto"/>
            </w:tcBorders>
            <w:shd w:val="clear" w:color="auto" w:fill="auto"/>
          </w:tcPr>
          <w:p w14:paraId="1D655B8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B83C15" w14:paraId="2E494068" w14:textId="77777777" w:rsidTr="00E51D68">
        <w:tc>
          <w:tcPr>
            <w:tcW w:w="1550" w:type="dxa"/>
            <w:shd w:val="clear" w:color="auto" w:fill="auto"/>
          </w:tcPr>
          <w:p w14:paraId="37349071"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Brazil</w:t>
            </w:r>
          </w:p>
        </w:tc>
        <w:tc>
          <w:tcPr>
            <w:tcW w:w="992" w:type="dxa"/>
            <w:tcBorders>
              <w:top w:val="single" w:sz="4" w:space="0" w:color="auto"/>
              <w:left w:val="nil"/>
              <w:bottom w:val="single" w:sz="4" w:space="0" w:color="auto"/>
              <w:right w:val="single" w:sz="4" w:space="0" w:color="auto"/>
            </w:tcBorders>
            <w:shd w:val="clear" w:color="auto" w:fill="auto"/>
          </w:tcPr>
          <w:p w14:paraId="76960D4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2008</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7588288B" w14:textId="77777777" w:rsidR="00B80043" w:rsidRPr="00F13F66" w:rsidRDefault="00B80043" w:rsidP="00E51D68">
            <w:pPr>
              <w:rPr>
                <w:rFonts w:ascii="Times New Roman" w:hAnsi="Times New Roman" w:cs="Times New Roman"/>
                <w:color w:val="000000"/>
                <w:sz w:val="16"/>
                <w:szCs w:val="16"/>
              </w:rPr>
            </w:pPr>
            <w:r w:rsidRPr="00912AC5">
              <w:rPr>
                <w:rFonts w:ascii="Times New Roman" w:hAnsi="Times New Roman" w:cs="Times New Roman"/>
                <w:color w:val="000000"/>
                <w:sz w:val="16"/>
                <w:szCs w:val="16"/>
                <w:lang w:val="es-ES"/>
              </w:rPr>
              <w:t>Los niños menores de 7 años y medio deben usar dispositivos de retención adecuados; los niños a partir de esa edad, el cinturón de seguridad, como el resto de ocupantes</w:t>
            </w:r>
            <w:r w:rsidRPr="00912AC5">
              <w:rPr>
                <w:rFonts w:ascii="Times New Roman" w:hAnsi="Times New Roman" w:cs="Times New Roman"/>
                <w:color w:val="000000"/>
                <w:sz w:val="16"/>
                <w:szCs w:val="16"/>
                <w:lang w:val="es-ES"/>
              </w:rPr>
              <w:br/>
              <w:t>La referencia legal correspondiente es RESOLUÇÃO N.º 277 , DE 28 DE MAIO DE 2008, sobre o transporte de menores de 10 anos e a utilização do dispositivo de retenção para o transporte de crianças em veículos.</w:t>
            </w:r>
            <w:r w:rsidRPr="00912AC5">
              <w:rPr>
                <w:rFonts w:ascii="Times New Roman" w:hAnsi="Times New Roman" w:cs="Times New Roman"/>
                <w:color w:val="000000"/>
                <w:sz w:val="16"/>
                <w:szCs w:val="16"/>
                <w:lang w:val="es-ES"/>
              </w:rPr>
              <w:br/>
            </w:r>
            <w:r w:rsidRPr="00F13F66">
              <w:rPr>
                <w:rFonts w:ascii="Times New Roman" w:hAnsi="Times New Roman" w:cs="Times New Roman"/>
                <w:color w:val="000000"/>
                <w:sz w:val="16"/>
                <w:szCs w:val="16"/>
              </w:rPr>
              <w:t>The use of seat belts is mandatory in Brazil for the driver and passengers on all roads of the national territory, except when otherwise regulated by the National Council of Traffic (Conselho Nacional de Trânsito, CONTRAN).&gt;[6  Children less than ten years of age must be transported in the rear seats, except when otherwise regulated by CONTRAN.[7]  On May 28, 2008, CONTRAN issued Resolution No. 277, which regulates the transportation of children who are less than ten years of age and requires the use of restraint devices for the transportation of children in motor vehicle</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3884EEA"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RESOLUÇÃO N.º 277 , DE 28 DE MAIO DE 2008</w:t>
            </w:r>
          </w:p>
        </w:tc>
        <w:tc>
          <w:tcPr>
            <w:tcW w:w="1456" w:type="dxa"/>
            <w:tcBorders>
              <w:top w:val="single" w:sz="4" w:space="0" w:color="auto"/>
              <w:left w:val="nil"/>
              <w:bottom w:val="single" w:sz="4" w:space="0" w:color="auto"/>
              <w:right w:val="single" w:sz="4" w:space="0" w:color="auto"/>
            </w:tcBorders>
            <w:shd w:val="clear" w:color="auto" w:fill="auto"/>
          </w:tcPr>
          <w:p w14:paraId="1F482893"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http://www.seguridadvialinfantil.org/legislacion/brasil/</w:t>
            </w:r>
            <w:r w:rsidRPr="00912AC5">
              <w:rPr>
                <w:rFonts w:ascii="Times New Roman" w:hAnsi="Times New Roman" w:cs="Times New Roman"/>
                <w:color w:val="000000"/>
                <w:sz w:val="16"/>
                <w:szCs w:val="16"/>
                <w:lang w:val="es-ES"/>
              </w:rPr>
              <w:br/>
              <w:t>http://www.loc.gov/law/help/child-restraint-and-seatbelt-regulations/index.php</w:t>
            </w:r>
          </w:p>
        </w:tc>
      </w:tr>
      <w:tr w:rsidR="00B80043" w:rsidRPr="00F13F66" w14:paraId="64899B32" w14:textId="77777777" w:rsidTr="00E51D68">
        <w:tc>
          <w:tcPr>
            <w:tcW w:w="1550" w:type="dxa"/>
            <w:shd w:val="clear" w:color="auto" w:fill="auto"/>
          </w:tcPr>
          <w:p w14:paraId="4B38A7A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Brunei Darussalam</w:t>
            </w:r>
          </w:p>
        </w:tc>
        <w:tc>
          <w:tcPr>
            <w:tcW w:w="992" w:type="dxa"/>
            <w:tcBorders>
              <w:top w:val="single" w:sz="4" w:space="0" w:color="auto"/>
              <w:left w:val="nil"/>
              <w:bottom w:val="single" w:sz="4" w:space="0" w:color="auto"/>
              <w:right w:val="single" w:sz="4" w:space="0" w:color="auto"/>
            </w:tcBorders>
            <w:shd w:val="clear" w:color="auto" w:fill="auto"/>
          </w:tcPr>
          <w:p w14:paraId="57858624"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2009</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3877FB4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The revised version of the Road Traffic Act (Chapter) of 2007 does not state anything about child restrain regulation. The World Report states that Brunei has law. This report is dated on 2009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DF0AC3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450B7B6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http://www.ltpcenter.com/documents/18/44987/ANNEX+7_23TFWG_Brunei+Road+Traffic+Regulations_2007+(ii).pdf</w:t>
            </w:r>
            <w:r w:rsidRPr="00F13F66">
              <w:rPr>
                <w:rFonts w:ascii="Times New Roman" w:hAnsi="Times New Roman" w:cs="Times New Roman"/>
                <w:color w:val="000000"/>
                <w:sz w:val="16"/>
                <w:szCs w:val="16"/>
              </w:rPr>
              <w:br/>
              <w:t xml:space="preserve"> http://www.who.int/violence_injury_prevention/road_safety_status/country_profiles/en/</w:t>
            </w:r>
            <w:r w:rsidRPr="00F13F66">
              <w:rPr>
                <w:rFonts w:ascii="Times New Roman" w:hAnsi="Times New Roman" w:cs="Times New Roman"/>
                <w:color w:val="000000"/>
                <w:sz w:val="16"/>
                <w:szCs w:val="16"/>
              </w:rPr>
              <w:br/>
              <w:t>http://www.bruneiresources.com/pdf/gazette_28_2006.pdf</w:t>
            </w:r>
          </w:p>
        </w:tc>
      </w:tr>
      <w:tr w:rsidR="00B80043" w:rsidRPr="00F13F66" w14:paraId="069FA6DC" w14:textId="77777777" w:rsidTr="00E51D68">
        <w:tc>
          <w:tcPr>
            <w:tcW w:w="1550" w:type="dxa"/>
            <w:shd w:val="clear" w:color="auto" w:fill="auto"/>
          </w:tcPr>
          <w:p w14:paraId="0E13AE4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Bulgaria</w:t>
            </w:r>
          </w:p>
        </w:tc>
        <w:tc>
          <w:tcPr>
            <w:tcW w:w="992" w:type="dxa"/>
            <w:tcBorders>
              <w:top w:val="single" w:sz="4" w:space="0" w:color="auto"/>
              <w:left w:val="nil"/>
              <w:bottom w:val="single" w:sz="4" w:space="0" w:color="auto"/>
              <w:right w:val="single" w:sz="4" w:space="0" w:color="auto"/>
            </w:tcBorders>
            <w:shd w:val="clear" w:color="auto" w:fill="auto"/>
          </w:tcPr>
          <w:p w14:paraId="2411767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2009</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CFB890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The law in 2004 does not state explicitly that children must use child restraint. A report from the World Bank of 2008 states the following..."In most EU countries seatbelts are also required by passengers, but this is not </w:t>
            </w:r>
            <w:r w:rsidRPr="00F13F66">
              <w:rPr>
                <w:rFonts w:ascii="Times New Roman" w:hAnsi="Times New Roman" w:cs="Times New Roman"/>
                <w:color w:val="000000"/>
                <w:sz w:val="16"/>
                <w:szCs w:val="16"/>
              </w:rPr>
              <w:br/>
              <w:t>the case in Bulgaria. There appears also to be no legislation on child restraint systems on backseats for children in Bulgaria". Therefore considering the information from the World report of 2009, we can infere that child restrain law was approved in 2009.</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8C5AA4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Bank, Review of Road Safety Management Capacity in Bulgaria Final Report, Mogens Wilbert, Alan Ross, Jesper Mertner.</w:t>
            </w:r>
            <w:r w:rsidRPr="00F13F66">
              <w:rPr>
                <w:rFonts w:ascii="Times New Roman" w:hAnsi="Times New Roman" w:cs="Times New Roman"/>
                <w:color w:val="000000"/>
                <w:sz w:val="16"/>
                <w:szCs w:val="16"/>
              </w:rPr>
              <w:b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0222A85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http://siteresources.worldbank.org/BULGARIAEXTN/Resources/RoadsSafetyMamagmentCapacityfinalreportvers2.pdf</w:t>
            </w:r>
          </w:p>
        </w:tc>
      </w:tr>
      <w:tr w:rsidR="00B80043" w:rsidRPr="00F13F66" w14:paraId="18BE968F" w14:textId="77777777" w:rsidTr="00E51D68">
        <w:tc>
          <w:tcPr>
            <w:tcW w:w="1550" w:type="dxa"/>
            <w:shd w:val="clear" w:color="auto" w:fill="auto"/>
          </w:tcPr>
          <w:p w14:paraId="35D0F654"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Burkina Faso</w:t>
            </w:r>
          </w:p>
        </w:tc>
        <w:tc>
          <w:tcPr>
            <w:tcW w:w="992" w:type="dxa"/>
            <w:tcBorders>
              <w:top w:val="single" w:sz="4" w:space="0" w:color="auto"/>
              <w:left w:val="nil"/>
              <w:bottom w:val="single" w:sz="4" w:space="0" w:color="auto"/>
              <w:right w:val="single" w:sz="4" w:space="0" w:color="auto"/>
            </w:tcBorders>
            <w:shd w:val="clear" w:color="auto" w:fill="auto"/>
          </w:tcPr>
          <w:p w14:paraId="2C86CC0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A4DD2BA"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69A0D8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World Health Organization. WHO global status report on road safety 2013: supporting a decade of action. World </w:t>
            </w:r>
            <w:r w:rsidRPr="00F13F66">
              <w:rPr>
                <w:rFonts w:ascii="Times New Roman" w:hAnsi="Times New Roman" w:cs="Times New Roman"/>
                <w:color w:val="000000"/>
                <w:sz w:val="16"/>
                <w:szCs w:val="16"/>
              </w:rPr>
              <w:lastRenderedPageBreak/>
              <w:t>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7F05B35B"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6745B03D" w14:textId="77777777" w:rsidTr="00E51D68">
        <w:tc>
          <w:tcPr>
            <w:tcW w:w="1550" w:type="dxa"/>
            <w:shd w:val="clear" w:color="auto" w:fill="auto"/>
          </w:tcPr>
          <w:p w14:paraId="62A2A00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Burundi</w:t>
            </w:r>
          </w:p>
        </w:tc>
        <w:tc>
          <w:tcPr>
            <w:tcW w:w="992" w:type="dxa"/>
            <w:tcBorders>
              <w:top w:val="single" w:sz="4" w:space="0" w:color="auto"/>
              <w:left w:val="nil"/>
              <w:bottom w:val="single" w:sz="4" w:space="0" w:color="auto"/>
              <w:right w:val="single" w:sz="4" w:space="0" w:color="auto"/>
            </w:tcBorders>
            <w:shd w:val="clear" w:color="auto" w:fill="auto"/>
          </w:tcPr>
          <w:p w14:paraId="13E1E93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5CBD8194"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D21025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26640CA4"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55F1C000" w14:textId="77777777" w:rsidTr="00E51D68">
        <w:tc>
          <w:tcPr>
            <w:tcW w:w="1550" w:type="dxa"/>
            <w:shd w:val="clear" w:color="auto" w:fill="auto"/>
          </w:tcPr>
          <w:p w14:paraId="77870AFE"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Cote d'Ivoire</w:t>
            </w:r>
          </w:p>
        </w:tc>
        <w:tc>
          <w:tcPr>
            <w:tcW w:w="992" w:type="dxa"/>
            <w:tcBorders>
              <w:top w:val="single" w:sz="4" w:space="0" w:color="auto"/>
              <w:left w:val="nil"/>
              <w:bottom w:val="single" w:sz="4" w:space="0" w:color="auto"/>
              <w:right w:val="single" w:sz="4" w:space="0" w:color="auto"/>
            </w:tcBorders>
            <w:shd w:val="clear" w:color="auto" w:fill="auto"/>
          </w:tcPr>
          <w:p w14:paraId="12BDB5A0"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12ED7EA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C1FFFF1"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32AA9A64"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B83C15" w14:paraId="5D93C1FE" w14:textId="77777777" w:rsidTr="00E51D68">
        <w:tc>
          <w:tcPr>
            <w:tcW w:w="1550" w:type="dxa"/>
            <w:shd w:val="clear" w:color="auto" w:fill="auto"/>
          </w:tcPr>
          <w:p w14:paraId="365F9964"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Cabo Verde</w:t>
            </w:r>
          </w:p>
        </w:tc>
        <w:tc>
          <w:tcPr>
            <w:tcW w:w="992" w:type="dxa"/>
            <w:tcBorders>
              <w:top w:val="single" w:sz="4" w:space="0" w:color="auto"/>
              <w:left w:val="nil"/>
              <w:bottom w:val="single" w:sz="4" w:space="0" w:color="auto"/>
              <w:right w:val="single" w:sz="4" w:space="0" w:color="auto"/>
            </w:tcBorders>
            <w:shd w:val="clear" w:color="auto" w:fill="auto"/>
          </w:tcPr>
          <w:p w14:paraId="0C8C5F8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2007</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003A9658"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 xml:space="preserve">Sem prejuízo do disposto no número 1, o transporte de crianças deve ser efectuado no banco da retaguarda, com a utilização de um sistema de retenção devidamente adaptado ao seu tamanho e peso ou do cinto de segurança </w:t>
            </w:r>
            <w:r w:rsidRPr="00912AC5">
              <w:rPr>
                <w:rFonts w:ascii="Times New Roman" w:hAnsi="Times New Roman" w:cs="Times New Roman"/>
                <w:color w:val="000000"/>
                <w:sz w:val="16"/>
                <w:szCs w:val="16"/>
                <w:lang w:val="es-ES"/>
              </w:rPr>
              <w:br/>
              <w:t>do veículo</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2A65395"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Governo du Cabo Verde, Decreto-Legislativo nº /2007 de 11 de Maio</w:t>
            </w:r>
          </w:p>
        </w:tc>
        <w:tc>
          <w:tcPr>
            <w:tcW w:w="1456" w:type="dxa"/>
            <w:tcBorders>
              <w:top w:val="single" w:sz="4" w:space="0" w:color="auto"/>
              <w:left w:val="nil"/>
              <w:bottom w:val="single" w:sz="4" w:space="0" w:color="auto"/>
              <w:right w:val="single" w:sz="4" w:space="0" w:color="auto"/>
            </w:tcBorders>
            <w:shd w:val="clear" w:color="auto" w:fill="auto"/>
          </w:tcPr>
          <w:p w14:paraId="21E15C04"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http://www.mai.gov.cv/images/stories/legislacao/DL1-2007_11_Mai.pdf?phpMyAdmin=6f357626be398c3f03af8634274f78df</w:t>
            </w:r>
          </w:p>
        </w:tc>
      </w:tr>
      <w:tr w:rsidR="00B80043" w:rsidRPr="00F13F66" w14:paraId="3DF64A41" w14:textId="77777777" w:rsidTr="00E51D68">
        <w:tc>
          <w:tcPr>
            <w:tcW w:w="1550" w:type="dxa"/>
            <w:shd w:val="clear" w:color="auto" w:fill="auto"/>
          </w:tcPr>
          <w:p w14:paraId="0886247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Cambodia</w:t>
            </w:r>
          </w:p>
        </w:tc>
        <w:tc>
          <w:tcPr>
            <w:tcW w:w="992" w:type="dxa"/>
            <w:tcBorders>
              <w:top w:val="single" w:sz="4" w:space="0" w:color="auto"/>
              <w:left w:val="nil"/>
              <w:bottom w:val="single" w:sz="4" w:space="0" w:color="auto"/>
              <w:right w:val="single" w:sz="4" w:space="0" w:color="auto"/>
            </w:tcBorders>
            <w:shd w:val="clear" w:color="auto" w:fill="auto"/>
          </w:tcPr>
          <w:p w14:paraId="1D328284"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2006</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35C5B0C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Babies under 10 months of age must put inside the baby seat and wear with the safety belt tied firmly to this baby seat with the car’s backseat. </w:t>
            </w:r>
            <w:r w:rsidRPr="00F13F66">
              <w:rPr>
                <w:rFonts w:ascii="Times New Roman" w:hAnsi="Times New Roman" w:cs="Times New Roman"/>
                <w:color w:val="000000"/>
                <w:sz w:val="16"/>
                <w:szCs w:val="16"/>
              </w:rPr>
              <w:br/>
              <w:t>8. Children in the age of 10 months up to 4 years must sit in the baby seat with the safety belt tied up to this seat to the backseat of the car.</w:t>
            </w:r>
            <w:r w:rsidRPr="00F13F66">
              <w:rPr>
                <w:rFonts w:ascii="Times New Roman" w:hAnsi="Times New Roman" w:cs="Times New Roman"/>
                <w:color w:val="000000"/>
                <w:sz w:val="16"/>
                <w:szCs w:val="16"/>
              </w:rPr>
              <w:br/>
              <w:t>The Cambodia traffic law has been officially approved by the National Assemble on December 20, 2006 and the Senate on January 16, 2007. Finally, signed and formally promulgated country-wide by the Royal Cambodian Country King His Majesty Norodom Sihamoni on February 8, 2007. Please get a copy of the traffic law below</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C1BD6A6" w14:textId="77777777" w:rsidR="00B80043" w:rsidRPr="00F13F66" w:rsidRDefault="00B80043" w:rsidP="00E51D68">
            <w:pPr>
              <w:rPr>
                <w:rFonts w:ascii="Times New Roman" w:hAnsi="Times New Roman" w:cs="Times New Roman"/>
                <w:color w:val="000000"/>
                <w:sz w:val="16"/>
                <w:szCs w:val="16"/>
              </w:rPr>
            </w:pPr>
          </w:p>
        </w:tc>
        <w:tc>
          <w:tcPr>
            <w:tcW w:w="1456" w:type="dxa"/>
            <w:tcBorders>
              <w:top w:val="single" w:sz="4" w:space="0" w:color="auto"/>
              <w:left w:val="nil"/>
              <w:bottom w:val="single" w:sz="4" w:space="0" w:color="auto"/>
              <w:right w:val="single" w:sz="4" w:space="0" w:color="auto"/>
            </w:tcBorders>
            <w:shd w:val="clear" w:color="auto" w:fill="auto"/>
          </w:tcPr>
          <w:p w14:paraId="5306910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http://scocambodia.org/cambodia-traffic-la/</w:t>
            </w:r>
            <w:r w:rsidRPr="00F13F66">
              <w:rPr>
                <w:rFonts w:ascii="Times New Roman" w:hAnsi="Times New Roman" w:cs="Times New Roman"/>
                <w:color w:val="000000"/>
                <w:sz w:val="16"/>
                <w:szCs w:val="16"/>
              </w:rPr>
              <w:br/>
              <w:t>http://scocambodia.org/wp-content/uploads/2013/08/Cambodia_Traffic-law-English.pdf</w:t>
            </w:r>
          </w:p>
        </w:tc>
      </w:tr>
      <w:tr w:rsidR="00B80043" w:rsidRPr="00F13F66" w14:paraId="7B747636" w14:textId="77777777" w:rsidTr="00E51D68">
        <w:tc>
          <w:tcPr>
            <w:tcW w:w="1550" w:type="dxa"/>
            <w:shd w:val="clear" w:color="auto" w:fill="auto"/>
          </w:tcPr>
          <w:p w14:paraId="2C8B667F"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Cameroon</w:t>
            </w:r>
          </w:p>
        </w:tc>
        <w:tc>
          <w:tcPr>
            <w:tcW w:w="992" w:type="dxa"/>
            <w:tcBorders>
              <w:top w:val="single" w:sz="4" w:space="0" w:color="auto"/>
              <w:left w:val="nil"/>
              <w:bottom w:val="single" w:sz="4" w:space="0" w:color="auto"/>
              <w:right w:val="single" w:sz="4" w:space="0" w:color="auto"/>
            </w:tcBorders>
            <w:shd w:val="clear" w:color="auto" w:fill="auto"/>
          </w:tcPr>
          <w:p w14:paraId="7AE7E987"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2DF6E69E"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3F9F79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579B4A0B"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792A4EE4" w14:textId="77777777" w:rsidTr="00E51D68">
        <w:tc>
          <w:tcPr>
            <w:tcW w:w="1550" w:type="dxa"/>
            <w:shd w:val="clear" w:color="auto" w:fill="auto"/>
          </w:tcPr>
          <w:p w14:paraId="3DE7FD3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Canada</w:t>
            </w:r>
          </w:p>
        </w:tc>
        <w:tc>
          <w:tcPr>
            <w:tcW w:w="992" w:type="dxa"/>
            <w:tcBorders>
              <w:top w:val="single" w:sz="4" w:space="0" w:color="auto"/>
              <w:left w:val="nil"/>
              <w:bottom w:val="single" w:sz="4" w:space="0" w:color="auto"/>
              <w:right w:val="single" w:sz="4" w:space="0" w:color="auto"/>
            </w:tcBorders>
            <w:shd w:val="clear" w:color="auto" w:fill="auto"/>
          </w:tcPr>
          <w:p w14:paraId="07EADE5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1982 Newfounland</w:t>
            </w:r>
            <w:r w:rsidRPr="00F13F66">
              <w:rPr>
                <w:rFonts w:ascii="Times New Roman" w:hAnsi="Times New Roman" w:cs="Times New Roman"/>
                <w:color w:val="000000"/>
                <w:sz w:val="16"/>
                <w:szCs w:val="16"/>
              </w:rPr>
              <w:br/>
              <w:t>1987 PIE</w:t>
            </w:r>
            <w:r w:rsidRPr="00F13F66">
              <w:rPr>
                <w:rFonts w:ascii="Times New Roman" w:hAnsi="Times New Roman" w:cs="Times New Roman"/>
                <w:color w:val="000000"/>
                <w:sz w:val="16"/>
                <w:szCs w:val="16"/>
              </w:rPr>
              <w:br/>
              <w:t>1985 NS</w:t>
            </w:r>
            <w:r w:rsidRPr="00F13F66">
              <w:rPr>
                <w:rFonts w:ascii="Times New Roman" w:hAnsi="Times New Roman" w:cs="Times New Roman"/>
                <w:color w:val="000000"/>
                <w:sz w:val="16"/>
                <w:szCs w:val="16"/>
              </w:rPr>
              <w:br/>
              <w:t>1985 QP</w:t>
            </w:r>
            <w:r w:rsidRPr="00F13F66">
              <w:rPr>
                <w:rFonts w:ascii="Times New Roman" w:hAnsi="Times New Roman" w:cs="Times New Roman"/>
                <w:color w:val="000000"/>
                <w:sz w:val="16"/>
                <w:szCs w:val="16"/>
              </w:rPr>
              <w:br/>
              <w:t>1984 NB</w:t>
            </w:r>
            <w:r w:rsidRPr="00F13F66">
              <w:rPr>
                <w:rFonts w:ascii="Times New Roman" w:hAnsi="Times New Roman" w:cs="Times New Roman"/>
                <w:color w:val="000000"/>
                <w:sz w:val="16"/>
                <w:szCs w:val="16"/>
              </w:rPr>
              <w:br/>
              <w:t>1982 ON</w:t>
            </w:r>
            <w:r w:rsidRPr="00F13F66">
              <w:rPr>
                <w:rFonts w:ascii="Times New Roman" w:hAnsi="Times New Roman" w:cs="Times New Roman"/>
                <w:color w:val="000000"/>
                <w:sz w:val="16"/>
                <w:szCs w:val="16"/>
              </w:rPr>
              <w:br/>
              <w:t>1984 MT</w:t>
            </w:r>
            <w:r w:rsidRPr="00F13F66">
              <w:rPr>
                <w:rFonts w:ascii="Times New Roman" w:hAnsi="Times New Roman" w:cs="Times New Roman"/>
                <w:color w:val="000000"/>
                <w:sz w:val="16"/>
                <w:szCs w:val="16"/>
              </w:rPr>
              <w:br/>
              <w:t>1983 SK</w:t>
            </w:r>
            <w:r w:rsidRPr="00F13F66">
              <w:rPr>
                <w:rFonts w:ascii="Times New Roman" w:hAnsi="Times New Roman" w:cs="Times New Roman"/>
                <w:color w:val="000000"/>
                <w:sz w:val="16"/>
                <w:szCs w:val="16"/>
              </w:rPr>
              <w:br/>
              <w:t>1984 AB</w:t>
            </w:r>
            <w:r w:rsidRPr="00F13F66">
              <w:rPr>
                <w:rFonts w:ascii="Times New Roman" w:hAnsi="Times New Roman" w:cs="Times New Roman"/>
                <w:color w:val="000000"/>
                <w:sz w:val="16"/>
                <w:szCs w:val="16"/>
              </w:rPr>
              <w:br/>
            </w:r>
            <w:r w:rsidRPr="00F13F66">
              <w:rPr>
                <w:rFonts w:ascii="Times New Roman" w:hAnsi="Times New Roman" w:cs="Times New Roman"/>
                <w:color w:val="000000"/>
                <w:sz w:val="16"/>
                <w:szCs w:val="16"/>
              </w:rPr>
              <w:lastRenderedPageBreak/>
              <w:t>1985 BC</w:t>
            </w:r>
            <w:r w:rsidRPr="00F13F66">
              <w:rPr>
                <w:rFonts w:ascii="Times New Roman" w:hAnsi="Times New Roman" w:cs="Times New Roman"/>
                <w:color w:val="000000"/>
                <w:sz w:val="16"/>
                <w:szCs w:val="16"/>
              </w:rPr>
              <w:br/>
              <w:t>1987 YK</w:t>
            </w:r>
            <w:r w:rsidRPr="00F13F66">
              <w:rPr>
                <w:rFonts w:ascii="Times New Roman" w:hAnsi="Times New Roman" w:cs="Times New Roman"/>
                <w:color w:val="000000"/>
                <w:sz w:val="16"/>
                <w:szCs w:val="16"/>
              </w:rPr>
              <w:br/>
              <w:t>1988 NWT</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585F4BAC" w14:textId="77777777" w:rsidR="00B80043" w:rsidRPr="00F13F66" w:rsidRDefault="00B80043" w:rsidP="00E51D68">
            <w:pPr>
              <w:rPr>
                <w:rFonts w:ascii="Times New Roman" w:hAnsi="Times New Roman" w:cs="Times New Roman"/>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AE6F08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Boase, Paul, Brian A. Jonah, and Nancy Dawson. "Occupant restraint use in Canada." Journal of safety research 35.2 </w:t>
            </w:r>
            <w:r w:rsidRPr="00F13F66">
              <w:rPr>
                <w:rFonts w:ascii="Times New Roman" w:hAnsi="Times New Roman" w:cs="Times New Roman"/>
                <w:color w:val="000000"/>
                <w:sz w:val="16"/>
                <w:szCs w:val="16"/>
              </w:rPr>
              <w:lastRenderedPageBreak/>
              <w:t>(2004): 223-229.</w:t>
            </w:r>
          </w:p>
        </w:tc>
        <w:tc>
          <w:tcPr>
            <w:tcW w:w="1456" w:type="dxa"/>
            <w:tcBorders>
              <w:top w:val="single" w:sz="4" w:space="0" w:color="auto"/>
              <w:left w:val="nil"/>
              <w:bottom w:val="single" w:sz="4" w:space="0" w:color="auto"/>
              <w:right w:val="single" w:sz="4" w:space="0" w:color="auto"/>
            </w:tcBorders>
            <w:shd w:val="clear" w:color="auto" w:fill="auto"/>
          </w:tcPr>
          <w:p w14:paraId="68A76714"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http://www.sciencedirect.com/science/article/pii/S0022437504000271</w:t>
            </w:r>
          </w:p>
        </w:tc>
      </w:tr>
      <w:tr w:rsidR="00B80043" w:rsidRPr="00F13F66" w14:paraId="074143BD" w14:textId="77777777" w:rsidTr="00E51D68">
        <w:tc>
          <w:tcPr>
            <w:tcW w:w="1550" w:type="dxa"/>
            <w:shd w:val="clear" w:color="auto" w:fill="auto"/>
          </w:tcPr>
          <w:p w14:paraId="67217EDB"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Central African Republic</w:t>
            </w:r>
          </w:p>
        </w:tc>
        <w:tc>
          <w:tcPr>
            <w:tcW w:w="992" w:type="dxa"/>
            <w:tcBorders>
              <w:top w:val="single" w:sz="4" w:space="0" w:color="auto"/>
              <w:left w:val="nil"/>
              <w:bottom w:val="single" w:sz="4" w:space="0" w:color="auto"/>
              <w:right w:val="single" w:sz="4" w:space="0" w:color="auto"/>
            </w:tcBorders>
            <w:shd w:val="clear" w:color="auto" w:fill="auto"/>
          </w:tcPr>
          <w:p w14:paraId="0B0C857B"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7A698510"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D22BEA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78F91901"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3CA184B0" w14:textId="77777777" w:rsidTr="00E51D68">
        <w:tc>
          <w:tcPr>
            <w:tcW w:w="1550" w:type="dxa"/>
            <w:shd w:val="clear" w:color="auto" w:fill="auto"/>
          </w:tcPr>
          <w:p w14:paraId="6DD04D40"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Chad</w:t>
            </w:r>
          </w:p>
        </w:tc>
        <w:tc>
          <w:tcPr>
            <w:tcW w:w="992" w:type="dxa"/>
            <w:tcBorders>
              <w:top w:val="single" w:sz="4" w:space="0" w:color="auto"/>
              <w:left w:val="nil"/>
              <w:bottom w:val="single" w:sz="4" w:space="0" w:color="auto"/>
              <w:right w:val="single" w:sz="4" w:space="0" w:color="auto"/>
            </w:tcBorders>
            <w:shd w:val="clear" w:color="auto" w:fill="auto"/>
          </w:tcPr>
          <w:p w14:paraId="6B3074C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3CFDD3AF"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0AEBA1C"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7A26C6B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B83C15" w14:paraId="3B2D9D1D" w14:textId="77777777" w:rsidTr="00E51D68">
        <w:tc>
          <w:tcPr>
            <w:tcW w:w="1550" w:type="dxa"/>
            <w:shd w:val="clear" w:color="auto" w:fill="auto"/>
          </w:tcPr>
          <w:p w14:paraId="1B6C2EAE"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Chile</w:t>
            </w:r>
          </w:p>
        </w:tc>
        <w:tc>
          <w:tcPr>
            <w:tcW w:w="992" w:type="dxa"/>
            <w:tcBorders>
              <w:top w:val="single" w:sz="4" w:space="0" w:color="auto"/>
              <w:left w:val="nil"/>
              <w:bottom w:val="single" w:sz="4" w:space="0" w:color="auto"/>
              <w:right w:val="single" w:sz="4" w:space="0" w:color="auto"/>
            </w:tcBorders>
            <w:shd w:val="clear" w:color="auto" w:fill="auto"/>
          </w:tcPr>
          <w:p w14:paraId="20477B6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2007</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71565FCE"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Los conductores serán responsables del uso obligatorio de sillas para niños menores de 4 años que viajen en los asientos traseros de los vehículos livianos, de acuerdo a las exigencias y el calendario que fijará el reglamento.</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9A65AEC"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DFL Nº 1.- Santiago, 27 de diciembre de 2007, con el texto refundido, coordinado y sistematizado de la Ley Nº 18.290</w:t>
            </w:r>
          </w:p>
        </w:tc>
        <w:tc>
          <w:tcPr>
            <w:tcW w:w="1456" w:type="dxa"/>
            <w:tcBorders>
              <w:top w:val="single" w:sz="4" w:space="0" w:color="auto"/>
              <w:left w:val="nil"/>
              <w:bottom w:val="single" w:sz="4" w:space="0" w:color="auto"/>
              <w:right w:val="single" w:sz="4" w:space="0" w:color="auto"/>
            </w:tcBorders>
            <w:shd w:val="clear" w:color="auto" w:fill="auto"/>
          </w:tcPr>
          <w:p w14:paraId="1DFAD798" w14:textId="77777777" w:rsidR="00B80043" w:rsidRPr="00C125B0" w:rsidRDefault="00B80043" w:rsidP="00E51D68">
            <w:pPr>
              <w:rPr>
                <w:rFonts w:ascii="Times New Roman" w:hAnsi="Times New Roman" w:cs="Times New Roman"/>
                <w:color w:val="000000"/>
                <w:sz w:val="16"/>
                <w:szCs w:val="16"/>
                <w:lang w:val="es-ES"/>
              </w:rPr>
            </w:pPr>
            <w:r w:rsidRPr="00C125B0">
              <w:rPr>
                <w:rFonts w:ascii="Times New Roman" w:hAnsi="Times New Roman" w:cs="Times New Roman"/>
                <w:color w:val="000000"/>
                <w:sz w:val="16"/>
                <w:szCs w:val="16"/>
                <w:lang w:val="es-ES"/>
              </w:rPr>
              <w:t>http://www.seguridadvialinfantil.org/legislacion/chile/</w:t>
            </w:r>
          </w:p>
        </w:tc>
      </w:tr>
      <w:tr w:rsidR="00B80043" w:rsidRPr="00F13F66" w14:paraId="336795EC" w14:textId="77777777" w:rsidTr="00E51D68">
        <w:tc>
          <w:tcPr>
            <w:tcW w:w="1550" w:type="dxa"/>
            <w:shd w:val="clear" w:color="auto" w:fill="auto"/>
          </w:tcPr>
          <w:p w14:paraId="5FF1328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China</w:t>
            </w:r>
          </w:p>
        </w:tc>
        <w:tc>
          <w:tcPr>
            <w:tcW w:w="992" w:type="dxa"/>
            <w:tcBorders>
              <w:top w:val="single" w:sz="4" w:space="0" w:color="auto"/>
              <w:left w:val="nil"/>
              <w:bottom w:val="single" w:sz="4" w:space="0" w:color="auto"/>
              <w:right w:val="single" w:sz="4" w:space="0" w:color="auto"/>
            </w:tcBorders>
            <w:shd w:val="clear" w:color="auto" w:fill="auto"/>
          </w:tcPr>
          <w:p w14:paraId="432C72CF"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1B3D3C27"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7396C8D"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1106228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B83C15" w14:paraId="6BA98CC9" w14:textId="77777777" w:rsidTr="00E51D68">
        <w:tc>
          <w:tcPr>
            <w:tcW w:w="1550" w:type="dxa"/>
            <w:shd w:val="clear" w:color="auto" w:fill="auto"/>
          </w:tcPr>
          <w:p w14:paraId="27EF4265"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Colombia</w:t>
            </w:r>
          </w:p>
        </w:tc>
        <w:tc>
          <w:tcPr>
            <w:tcW w:w="992" w:type="dxa"/>
            <w:tcBorders>
              <w:top w:val="single" w:sz="4" w:space="0" w:color="auto"/>
              <w:left w:val="nil"/>
              <w:bottom w:val="single" w:sz="4" w:space="0" w:color="auto"/>
              <w:right w:val="single" w:sz="4" w:space="0" w:color="auto"/>
            </w:tcBorders>
            <w:shd w:val="clear" w:color="auto" w:fill="auto"/>
          </w:tcPr>
          <w:p w14:paraId="20D2F75B"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2002</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58682FA8"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Por razones de seguridad, los menores de 2 años solo podrán viajar en el asiento posterior haciendo uso de una silla que garantice su seguridad y que permita su fijación a él, siempre y cuando el menor viaje únicamente en compañía del conductor.</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FF91274"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Gobierno de Colombia,  Ley 769 de 2002, "Por la cual se expide el Código Nacional de Tránsito Terrestre y se dictan otras disposiciones"</w:t>
            </w:r>
          </w:p>
        </w:tc>
        <w:tc>
          <w:tcPr>
            <w:tcW w:w="1456" w:type="dxa"/>
            <w:tcBorders>
              <w:top w:val="single" w:sz="4" w:space="0" w:color="auto"/>
              <w:left w:val="nil"/>
              <w:bottom w:val="single" w:sz="4" w:space="0" w:color="auto"/>
              <w:right w:val="single" w:sz="4" w:space="0" w:color="auto"/>
            </w:tcBorders>
            <w:shd w:val="clear" w:color="auto" w:fill="auto"/>
          </w:tcPr>
          <w:p w14:paraId="0145BE7E"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http://www.seguridadvialinfantil.org/legislacion/colombia/</w:t>
            </w:r>
            <w:r w:rsidRPr="00912AC5">
              <w:rPr>
                <w:rFonts w:ascii="Times New Roman" w:hAnsi="Times New Roman" w:cs="Times New Roman"/>
                <w:color w:val="000000"/>
                <w:sz w:val="16"/>
                <w:szCs w:val="16"/>
                <w:lang w:val="es-ES"/>
              </w:rPr>
              <w:br/>
              <w:t>http://www.alcaldiabogota.gov.co/sisjur/normas/Norma1.jsp?i=5557</w:t>
            </w:r>
          </w:p>
        </w:tc>
      </w:tr>
      <w:tr w:rsidR="00B80043" w:rsidRPr="00F13F66" w14:paraId="5E8799C0" w14:textId="77777777" w:rsidTr="00E51D68">
        <w:tc>
          <w:tcPr>
            <w:tcW w:w="1550" w:type="dxa"/>
            <w:shd w:val="clear" w:color="auto" w:fill="auto"/>
          </w:tcPr>
          <w:p w14:paraId="628AF0E2"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Comoros</w:t>
            </w:r>
          </w:p>
        </w:tc>
        <w:tc>
          <w:tcPr>
            <w:tcW w:w="992" w:type="dxa"/>
            <w:tcBorders>
              <w:top w:val="single" w:sz="4" w:space="0" w:color="auto"/>
              <w:left w:val="nil"/>
              <w:bottom w:val="single" w:sz="4" w:space="0" w:color="auto"/>
              <w:right w:val="single" w:sz="4" w:space="0" w:color="auto"/>
            </w:tcBorders>
            <w:shd w:val="clear" w:color="auto" w:fill="auto"/>
          </w:tcPr>
          <w:p w14:paraId="0747E8D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6CBC58AB"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0A28CC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World Health Organization. WHO global status report on road safety 2013: supporting a decade of action. World </w:t>
            </w:r>
            <w:r w:rsidRPr="00F13F66">
              <w:rPr>
                <w:rFonts w:ascii="Times New Roman" w:hAnsi="Times New Roman" w:cs="Times New Roman"/>
                <w:color w:val="000000"/>
                <w:sz w:val="16"/>
                <w:szCs w:val="16"/>
              </w:rPr>
              <w:lastRenderedPageBreak/>
              <w:t>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46FFCDD1"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39DB08C2" w14:textId="77777777" w:rsidTr="00E51D68">
        <w:tc>
          <w:tcPr>
            <w:tcW w:w="1550" w:type="dxa"/>
            <w:shd w:val="clear" w:color="auto" w:fill="auto"/>
          </w:tcPr>
          <w:p w14:paraId="132237E4"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Congo</w:t>
            </w:r>
          </w:p>
        </w:tc>
        <w:tc>
          <w:tcPr>
            <w:tcW w:w="992" w:type="dxa"/>
            <w:tcBorders>
              <w:top w:val="single" w:sz="4" w:space="0" w:color="auto"/>
              <w:left w:val="nil"/>
              <w:bottom w:val="single" w:sz="4" w:space="0" w:color="auto"/>
              <w:right w:val="single" w:sz="4" w:space="0" w:color="auto"/>
            </w:tcBorders>
            <w:shd w:val="clear" w:color="auto" w:fill="auto"/>
          </w:tcPr>
          <w:p w14:paraId="22C6D0D7"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046859F"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C81037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2C6F033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5631EC4A" w14:textId="77777777" w:rsidTr="00E51D68">
        <w:tc>
          <w:tcPr>
            <w:tcW w:w="1550" w:type="dxa"/>
            <w:shd w:val="clear" w:color="auto" w:fill="auto"/>
          </w:tcPr>
          <w:p w14:paraId="22EBC1A9"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Cook Islands</w:t>
            </w:r>
          </w:p>
        </w:tc>
        <w:tc>
          <w:tcPr>
            <w:tcW w:w="992" w:type="dxa"/>
            <w:tcBorders>
              <w:top w:val="single" w:sz="4" w:space="0" w:color="auto"/>
              <w:left w:val="nil"/>
              <w:bottom w:val="single" w:sz="4" w:space="0" w:color="auto"/>
              <w:right w:val="single" w:sz="4" w:space="0" w:color="auto"/>
            </w:tcBorders>
            <w:shd w:val="clear" w:color="auto" w:fill="auto"/>
          </w:tcPr>
          <w:p w14:paraId="4971394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17B00EB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830A6B1"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5D77C0F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61DD1E0E" w14:textId="77777777" w:rsidTr="00E51D68">
        <w:tc>
          <w:tcPr>
            <w:tcW w:w="1550" w:type="dxa"/>
            <w:shd w:val="clear" w:color="auto" w:fill="auto"/>
          </w:tcPr>
          <w:p w14:paraId="5442ADB2"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Costa Rica</w:t>
            </w:r>
          </w:p>
        </w:tc>
        <w:tc>
          <w:tcPr>
            <w:tcW w:w="992" w:type="dxa"/>
            <w:tcBorders>
              <w:top w:val="single" w:sz="4" w:space="0" w:color="auto"/>
              <w:left w:val="nil"/>
              <w:bottom w:val="single" w:sz="4" w:space="0" w:color="auto"/>
              <w:right w:val="single" w:sz="4" w:space="0" w:color="auto"/>
            </w:tcBorders>
            <w:shd w:val="clear" w:color="auto" w:fill="auto"/>
          </w:tcPr>
          <w:p w14:paraId="1D0E6533"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2012</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C4D1FB5" w14:textId="77777777" w:rsidR="00B80043" w:rsidRPr="00F13F66" w:rsidRDefault="00B80043" w:rsidP="00E51D68">
            <w:pPr>
              <w:rPr>
                <w:rFonts w:ascii="Times New Roman" w:hAnsi="Times New Roman" w:cs="Times New Roman"/>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5C635D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Personal communication with Carlos Rivas, Director Juridico COSEVI</w:t>
            </w:r>
          </w:p>
        </w:tc>
        <w:tc>
          <w:tcPr>
            <w:tcW w:w="1456" w:type="dxa"/>
            <w:tcBorders>
              <w:top w:val="single" w:sz="4" w:space="0" w:color="auto"/>
              <w:left w:val="nil"/>
              <w:bottom w:val="single" w:sz="4" w:space="0" w:color="auto"/>
              <w:right w:val="single" w:sz="4" w:space="0" w:color="auto"/>
            </w:tcBorders>
            <w:shd w:val="clear" w:color="auto" w:fill="auto"/>
          </w:tcPr>
          <w:p w14:paraId="600CB087" w14:textId="77777777" w:rsidR="00B80043" w:rsidRPr="00F13F66" w:rsidRDefault="00B80043" w:rsidP="00E51D68">
            <w:pPr>
              <w:rPr>
                <w:rFonts w:ascii="Times New Roman" w:hAnsi="Times New Roman" w:cs="Times New Roman"/>
                <w:color w:val="000000"/>
                <w:sz w:val="16"/>
                <w:szCs w:val="16"/>
              </w:rPr>
            </w:pPr>
          </w:p>
        </w:tc>
      </w:tr>
      <w:tr w:rsidR="00B80043" w:rsidRPr="00B83C15" w14:paraId="7E52A66A" w14:textId="77777777" w:rsidTr="00E51D68">
        <w:tc>
          <w:tcPr>
            <w:tcW w:w="1550" w:type="dxa"/>
            <w:shd w:val="clear" w:color="auto" w:fill="auto"/>
          </w:tcPr>
          <w:p w14:paraId="7AD6F851"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Croatia</w:t>
            </w:r>
          </w:p>
        </w:tc>
        <w:tc>
          <w:tcPr>
            <w:tcW w:w="992" w:type="dxa"/>
            <w:tcBorders>
              <w:top w:val="single" w:sz="4" w:space="0" w:color="auto"/>
              <w:left w:val="nil"/>
              <w:bottom w:val="single" w:sz="4" w:space="0" w:color="auto"/>
              <w:right w:val="single" w:sz="4" w:space="0" w:color="auto"/>
            </w:tcBorders>
            <w:shd w:val="clear" w:color="auto" w:fill="auto"/>
          </w:tcPr>
          <w:p w14:paraId="2401379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2008</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5DBE283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 Vozač i putnici tijekom vožnje u motornom vozilu na sjedalima na kojima su ugrađeni sigurnosni pojasevi, dužni su koristiti pojas na način koji je odredio proizvođač sigurnosnog pojasa. (2) Iznimno od odredbe stavka 1. ovoga članka, sigurnosni pojas ne moraju koristiti osobe koje imaju uvjerenje da iz zdravstvenih razloga ne mogu koristiti pojas. (3) Ministar nadležan za zdravstvo propisat će postupak, uvjete i način izdavanja uvjerenja iz stavka 2. ovoga članka. (4) Vozač motornog vozila može prevoziti dijete mlađe od 5 godina samo na stražnjim sjedalima i to u posebnoj sigurnosnoj sjedalici, koja je za vozilo pričvršćena sigurnosnim pojasom vozila ili posebnim kopčama u vozilu.</w:t>
            </w:r>
            <w:r w:rsidRPr="00F13F66">
              <w:rPr>
                <w:rFonts w:ascii="Times New Roman" w:hAnsi="Times New Roman" w:cs="Times New Roman"/>
                <w:color w:val="000000"/>
                <w:sz w:val="16"/>
                <w:szCs w:val="16"/>
              </w:rPr>
              <w:br/>
              <w:t>(1) The driver and passengers while driving a motor vehicle on which the seats are fitted with safety belts are required to use a seat belt in the manner specified by the manufacturer of the safety belt. (2) Notwithstanding the provisions of paragraph 1 of this Article, the seat belt can not be used by people who have a belief that health reasons can not use a belt. (3) The Minister of Health shall prescribe the procedure, conditions and manner of issuing the certificate referred to in paragraph 2 of this Article. (4) The driver of a motor vehicle can transport a child younger than 5 years only in the rear seats, and in particular the safety seat, which is attached to the vehicle or the vehicle seat belt buckles in a special vehicle.</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319C50F"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Zakon o sigurnosti prometa na cestama, 2008</w:t>
            </w:r>
          </w:p>
        </w:tc>
        <w:tc>
          <w:tcPr>
            <w:tcW w:w="1456" w:type="dxa"/>
            <w:tcBorders>
              <w:top w:val="single" w:sz="4" w:space="0" w:color="auto"/>
              <w:left w:val="nil"/>
              <w:bottom w:val="single" w:sz="4" w:space="0" w:color="auto"/>
              <w:right w:val="single" w:sz="4" w:space="0" w:color="auto"/>
            </w:tcBorders>
            <w:shd w:val="clear" w:color="auto" w:fill="auto"/>
          </w:tcPr>
          <w:p w14:paraId="6EA9ACAF"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http://www.zakon.hr/cms.htm?id=429</w:t>
            </w:r>
          </w:p>
        </w:tc>
      </w:tr>
      <w:tr w:rsidR="00B80043" w:rsidRPr="00F13F66" w14:paraId="41CAF633" w14:textId="77777777" w:rsidTr="00E51D68">
        <w:tc>
          <w:tcPr>
            <w:tcW w:w="1550" w:type="dxa"/>
            <w:shd w:val="clear" w:color="auto" w:fill="auto"/>
          </w:tcPr>
          <w:p w14:paraId="43C71FA0"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Cuba</w:t>
            </w:r>
          </w:p>
        </w:tc>
        <w:tc>
          <w:tcPr>
            <w:tcW w:w="992" w:type="dxa"/>
            <w:tcBorders>
              <w:top w:val="single" w:sz="4" w:space="0" w:color="auto"/>
              <w:left w:val="nil"/>
              <w:bottom w:val="single" w:sz="4" w:space="0" w:color="auto"/>
              <w:right w:val="single" w:sz="4" w:space="0" w:color="auto"/>
            </w:tcBorders>
            <w:shd w:val="clear" w:color="auto" w:fill="auto"/>
          </w:tcPr>
          <w:p w14:paraId="4915255A"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B46BA92"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3705AD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World Health Organization. WHO global status report on road safety 2013: supporting a decade of action. World Health </w:t>
            </w:r>
            <w:r w:rsidRPr="00F13F66">
              <w:rPr>
                <w:rFonts w:ascii="Times New Roman" w:hAnsi="Times New Roman" w:cs="Times New Roman"/>
                <w:color w:val="000000"/>
                <w:sz w:val="16"/>
                <w:szCs w:val="16"/>
              </w:rPr>
              <w:lastRenderedPageBreak/>
              <w:t>Organization, 2013.</w:t>
            </w:r>
          </w:p>
        </w:tc>
        <w:tc>
          <w:tcPr>
            <w:tcW w:w="1456" w:type="dxa"/>
            <w:tcBorders>
              <w:top w:val="single" w:sz="4" w:space="0" w:color="auto"/>
              <w:left w:val="nil"/>
              <w:bottom w:val="single" w:sz="4" w:space="0" w:color="auto"/>
              <w:right w:val="single" w:sz="4" w:space="0" w:color="auto"/>
            </w:tcBorders>
            <w:shd w:val="clear" w:color="auto" w:fill="auto"/>
          </w:tcPr>
          <w:p w14:paraId="3858CD5B"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7540EC52" w14:textId="77777777" w:rsidTr="00E51D68">
        <w:tc>
          <w:tcPr>
            <w:tcW w:w="1550" w:type="dxa"/>
            <w:shd w:val="clear" w:color="auto" w:fill="auto"/>
          </w:tcPr>
          <w:p w14:paraId="2253C9B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Cyprus</w:t>
            </w:r>
          </w:p>
        </w:tc>
        <w:tc>
          <w:tcPr>
            <w:tcW w:w="992" w:type="dxa"/>
            <w:tcBorders>
              <w:top w:val="single" w:sz="4" w:space="0" w:color="auto"/>
              <w:left w:val="nil"/>
              <w:bottom w:val="single" w:sz="4" w:space="0" w:color="auto"/>
              <w:right w:val="single" w:sz="4" w:space="0" w:color="auto"/>
            </w:tcBorders>
            <w:shd w:val="clear" w:color="auto" w:fill="auto"/>
          </w:tcPr>
          <w:p w14:paraId="036E140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2007</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3102F9E8" w14:textId="77777777" w:rsidR="00B80043" w:rsidRPr="00F13F66" w:rsidRDefault="00B80043" w:rsidP="00E51D68">
            <w:pPr>
              <w:rPr>
                <w:rFonts w:ascii="Times New Roman" w:hAnsi="Times New Roman" w:cs="Times New Roman"/>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A39F6F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Personal communication with Irene Manoli Road Safety Unit</w:t>
            </w:r>
          </w:p>
        </w:tc>
        <w:tc>
          <w:tcPr>
            <w:tcW w:w="1456" w:type="dxa"/>
            <w:tcBorders>
              <w:top w:val="single" w:sz="4" w:space="0" w:color="auto"/>
              <w:left w:val="nil"/>
              <w:bottom w:val="single" w:sz="4" w:space="0" w:color="auto"/>
              <w:right w:val="single" w:sz="4" w:space="0" w:color="auto"/>
            </w:tcBorders>
            <w:shd w:val="clear" w:color="auto" w:fill="auto"/>
          </w:tcPr>
          <w:p w14:paraId="7CC38E8F" w14:textId="77777777" w:rsidR="00B80043" w:rsidRPr="00F13F66" w:rsidRDefault="00B80043" w:rsidP="00E51D68">
            <w:pPr>
              <w:rPr>
                <w:rFonts w:ascii="Times New Roman" w:hAnsi="Times New Roman" w:cs="Times New Roman"/>
                <w:color w:val="000000"/>
                <w:sz w:val="16"/>
                <w:szCs w:val="16"/>
              </w:rPr>
            </w:pPr>
          </w:p>
        </w:tc>
      </w:tr>
      <w:tr w:rsidR="00B80043" w:rsidRPr="00F13F66" w14:paraId="1A0F94C1" w14:textId="77777777" w:rsidTr="00E51D68">
        <w:tc>
          <w:tcPr>
            <w:tcW w:w="1550" w:type="dxa"/>
            <w:shd w:val="clear" w:color="auto" w:fill="auto"/>
          </w:tcPr>
          <w:p w14:paraId="56B7070A"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Czech Republic</w:t>
            </w:r>
          </w:p>
        </w:tc>
        <w:tc>
          <w:tcPr>
            <w:tcW w:w="992" w:type="dxa"/>
            <w:tcBorders>
              <w:top w:val="single" w:sz="4" w:space="0" w:color="auto"/>
              <w:left w:val="nil"/>
              <w:bottom w:val="single" w:sz="4" w:space="0" w:color="auto"/>
              <w:right w:val="single" w:sz="4" w:space="0" w:color="auto"/>
            </w:tcBorders>
            <w:shd w:val="clear" w:color="auto" w:fill="auto"/>
          </w:tcPr>
          <w:p w14:paraId="4695F13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2006</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015371A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Overall, Figure 9 shows that only three countries – Australia, Canada, and the United States – have legislated in six out of the seven test areas featured in the table.A further 16 countries have acted in four or ﬁve areas. Six countries – Belgium, the Czech Republic, Greece, Hungary, Korea and Switzerland – have acted in only three,</w:t>
            </w:r>
            <w:r w:rsidRPr="00F13F66">
              <w:rPr>
                <w:rFonts w:ascii="Times New Roman" w:hAnsi="Times New Roman" w:cs="Times New Roman"/>
                <w:color w:val="000000"/>
                <w:sz w:val="16"/>
                <w:szCs w:val="16"/>
              </w:rPr>
              <w:br/>
              <w:t>Seat belt enforcement is one of the enforcement priorities in the Czech Republic. The new legislation will come into force in 2006 and will also include provisions for enforcing the use of child restraints</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93B964A" w14:textId="77777777" w:rsidR="00B80043" w:rsidRPr="00F13F66" w:rsidRDefault="00B80043" w:rsidP="00E51D68">
            <w:pPr>
              <w:rPr>
                <w:rFonts w:ascii="Times New Roman" w:hAnsi="Times New Roman" w:cs="Times New Roman"/>
                <w:color w:val="000000"/>
                <w:sz w:val="16"/>
                <w:szCs w:val="16"/>
              </w:rPr>
            </w:pPr>
          </w:p>
        </w:tc>
        <w:tc>
          <w:tcPr>
            <w:tcW w:w="1456" w:type="dxa"/>
            <w:tcBorders>
              <w:top w:val="single" w:sz="4" w:space="0" w:color="auto"/>
              <w:left w:val="nil"/>
              <w:bottom w:val="single" w:sz="4" w:space="0" w:color="auto"/>
              <w:right w:val="single" w:sz="4" w:space="0" w:color="auto"/>
            </w:tcBorders>
            <w:shd w:val="clear" w:color="auto" w:fill="auto"/>
          </w:tcPr>
          <w:p w14:paraId="7E017C6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https://www.unicef.is/efni/report_card/UNICEF_report_card_2.pdf</w:t>
            </w:r>
          </w:p>
        </w:tc>
      </w:tr>
      <w:tr w:rsidR="00B80043" w:rsidRPr="00F13F66" w14:paraId="19CFD134" w14:textId="77777777" w:rsidTr="00E51D68">
        <w:tc>
          <w:tcPr>
            <w:tcW w:w="1550" w:type="dxa"/>
            <w:shd w:val="clear" w:color="auto" w:fill="auto"/>
          </w:tcPr>
          <w:p w14:paraId="62CA6F47"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Democratic People's Republic of Korea</w:t>
            </w:r>
          </w:p>
        </w:tc>
        <w:tc>
          <w:tcPr>
            <w:tcW w:w="992" w:type="dxa"/>
            <w:tcBorders>
              <w:top w:val="single" w:sz="4" w:space="0" w:color="auto"/>
              <w:left w:val="nil"/>
              <w:bottom w:val="single" w:sz="4" w:space="0" w:color="auto"/>
              <w:right w:val="single" w:sz="4" w:space="0" w:color="auto"/>
            </w:tcBorders>
            <w:shd w:val="clear" w:color="auto" w:fill="auto"/>
          </w:tcPr>
          <w:p w14:paraId="0B1BD55B"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5D4C060"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DE5052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26049B8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25E88AAC" w14:textId="77777777" w:rsidTr="00E51D68">
        <w:tc>
          <w:tcPr>
            <w:tcW w:w="1550" w:type="dxa"/>
            <w:shd w:val="clear" w:color="auto" w:fill="auto"/>
          </w:tcPr>
          <w:p w14:paraId="54998A1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Democratic Republic of the Congo</w:t>
            </w:r>
          </w:p>
        </w:tc>
        <w:tc>
          <w:tcPr>
            <w:tcW w:w="992" w:type="dxa"/>
            <w:tcBorders>
              <w:top w:val="single" w:sz="4" w:space="0" w:color="auto"/>
              <w:left w:val="nil"/>
              <w:bottom w:val="single" w:sz="4" w:space="0" w:color="auto"/>
              <w:right w:val="single" w:sz="4" w:space="0" w:color="auto"/>
            </w:tcBorders>
            <w:shd w:val="clear" w:color="auto" w:fill="auto"/>
          </w:tcPr>
          <w:p w14:paraId="215351C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1475D6DA"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7C03793"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7420B5B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5C202E04" w14:textId="77777777" w:rsidTr="00E51D68">
        <w:tc>
          <w:tcPr>
            <w:tcW w:w="1550" w:type="dxa"/>
            <w:shd w:val="clear" w:color="auto" w:fill="auto"/>
          </w:tcPr>
          <w:p w14:paraId="651CA3C0"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Denmark</w:t>
            </w:r>
          </w:p>
        </w:tc>
        <w:tc>
          <w:tcPr>
            <w:tcW w:w="992" w:type="dxa"/>
            <w:tcBorders>
              <w:top w:val="single" w:sz="4" w:space="0" w:color="auto"/>
              <w:left w:val="nil"/>
              <w:bottom w:val="single" w:sz="4" w:space="0" w:color="auto"/>
              <w:right w:val="single" w:sz="4" w:space="0" w:color="auto"/>
            </w:tcBorders>
            <w:shd w:val="clear" w:color="auto" w:fill="auto"/>
          </w:tcPr>
          <w:p w14:paraId="16C2F09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1975</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F94A3A7" w14:textId="77777777" w:rsidR="00B80043" w:rsidRPr="00F13F66" w:rsidRDefault="00B80043" w:rsidP="00E51D68">
            <w:pPr>
              <w:rPr>
                <w:rFonts w:ascii="Times New Roman" w:hAnsi="Times New Roman" w:cs="Times New Roman"/>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4570C7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Personal communication with Jesper Jukic, Ingeniør, Trafikstyrelsen, Center for Biler og Grøn Transport Danish Transport Authority</w:t>
            </w:r>
          </w:p>
        </w:tc>
        <w:tc>
          <w:tcPr>
            <w:tcW w:w="1456" w:type="dxa"/>
            <w:tcBorders>
              <w:top w:val="single" w:sz="4" w:space="0" w:color="auto"/>
              <w:left w:val="nil"/>
              <w:bottom w:val="single" w:sz="4" w:space="0" w:color="auto"/>
              <w:right w:val="single" w:sz="4" w:space="0" w:color="auto"/>
            </w:tcBorders>
            <w:shd w:val="clear" w:color="auto" w:fill="auto"/>
          </w:tcPr>
          <w:p w14:paraId="6A871AE8" w14:textId="77777777" w:rsidR="00B80043" w:rsidRPr="00F13F66" w:rsidRDefault="00B80043" w:rsidP="00E51D68">
            <w:pPr>
              <w:rPr>
                <w:rFonts w:ascii="Times New Roman" w:hAnsi="Times New Roman" w:cs="Times New Roman"/>
                <w:color w:val="000000"/>
                <w:sz w:val="16"/>
                <w:szCs w:val="16"/>
              </w:rPr>
            </w:pPr>
          </w:p>
        </w:tc>
      </w:tr>
      <w:tr w:rsidR="00B80043" w:rsidRPr="00F13F66" w14:paraId="218048E7" w14:textId="77777777" w:rsidTr="00E51D68">
        <w:tc>
          <w:tcPr>
            <w:tcW w:w="1550" w:type="dxa"/>
            <w:shd w:val="clear" w:color="auto" w:fill="auto"/>
          </w:tcPr>
          <w:p w14:paraId="59923355"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Dominica</w:t>
            </w:r>
          </w:p>
        </w:tc>
        <w:tc>
          <w:tcPr>
            <w:tcW w:w="992" w:type="dxa"/>
            <w:tcBorders>
              <w:top w:val="single" w:sz="4" w:space="0" w:color="auto"/>
              <w:left w:val="nil"/>
              <w:bottom w:val="single" w:sz="4" w:space="0" w:color="auto"/>
              <w:right w:val="single" w:sz="4" w:space="0" w:color="auto"/>
            </w:tcBorders>
            <w:shd w:val="clear" w:color="auto" w:fill="auto"/>
          </w:tcPr>
          <w:p w14:paraId="58C8229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10E3C51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D0D9D3D"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5E55ED5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5C36BCB4" w14:textId="77777777" w:rsidTr="00E51D68">
        <w:tc>
          <w:tcPr>
            <w:tcW w:w="1550" w:type="dxa"/>
            <w:shd w:val="clear" w:color="auto" w:fill="auto"/>
          </w:tcPr>
          <w:p w14:paraId="51799544"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Dominican Republic</w:t>
            </w:r>
          </w:p>
        </w:tc>
        <w:tc>
          <w:tcPr>
            <w:tcW w:w="992" w:type="dxa"/>
            <w:tcBorders>
              <w:top w:val="single" w:sz="4" w:space="0" w:color="auto"/>
              <w:left w:val="nil"/>
              <w:bottom w:val="single" w:sz="4" w:space="0" w:color="auto"/>
              <w:right w:val="single" w:sz="4" w:space="0" w:color="auto"/>
            </w:tcBorders>
            <w:shd w:val="clear" w:color="auto" w:fill="auto"/>
          </w:tcPr>
          <w:p w14:paraId="40603941"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6814D80"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9870E0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World Health Organization. WHO global </w:t>
            </w:r>
            <w:r w:rsidRPr="00F13F66">
              <w:rPr>
                <w:rFonts w:ascii="Times New Roman" w:hAnsi="Times New Roman" w:cs="Times New Roman"/>
                <w:color w:val="000000"/>
                <w:sz w:val="16"/>
                <w:szCs w:val="16"/>
              </w:rPr>
              <w:lastRenderedPageBreak/>
              <w:t>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7D31026B"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http://www.who.int/violence_injury_prevention/road_sa</w:t>
            </w:r>
            <w:r w:rsidRPr="00F13F66">
              <w:rPr>
                <w:rFonts w:ascii="Times New Roman" w:hAnsi="Times New Roman" w:cs="Times New Roman"/>
                <w:color w:val="000000"/>
                <w:sz w:val="16"/>
                <w:szCs w:val="16"/>
              </w:rPr>
              <w:lastRenderedPageBreak/>
              <w:t>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B83C15" w14:paraId="49B9A7AD" w14:textId="77777777" w:rsidTr="00E51D68">
        <w:tc>
          <w:tcPr>
            <w:tcW w:w="1550" w:type="dxa"/>
            <w:shd w:val="clear" w:color="auto" w:fill="auto"/>
          </w:tcPr>
          <w:p w14:paraId="3AF22CB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lastRenderedPageBreak/>
              <w:t>Ecuador</w:t>
            </w:r>
          </w:p>
        </w:tc>
        <w:tc>
          <w:tcPr>
            <w:tcW w:w="992" w:type="dxa"/>
            <w:tcBorders>
              <w:top w:val="single" w:sz="4" w:space="0" w:color="auto"/>
              <w:left w:val="nil"/>
              <w:bottom w:val="single" w:sz="4" w:space="0" w:color="auto"/>
              <w:right w:val="single" w:sz="4" w:space="0" w:color="auto"/>
            </w:tcBorders>
            <w:shd w:val="clear" w:color="auto" w:fill="auto"/>
          </w:tcPr>
          <w:p w14:paraId="77AA54D3"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2008</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5C851584" w14:textId="77777777" w:rsidR="00B80043" w:rsidRPr="00F13F66" w:rsidRDefault="00B80043" w:rsidP="00E51D68">
            <w:pPr>
              <w:rPr>
                <w:rFonts w:ascii="Times New Roman" w:hAnsi="Times New Roman" w:cs="Times New Roman"/>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8975452" w14:textId="77777777" w:rsidR="00B80043" w:rsidRPr="00912AC5" w:rsidRDefault="00B80043" w:rsidP="00E51D68">
            <w:pPr>
              <w:rPr>
                <w:rFonts w:ascii="Times New Roman" w:hAnsi="Times New Roman" w:cs="Times New Roman"/>
                <w:color w:val="000000"/>
                <w:sz w:val="16"/>
                <w:szCs w:val="16"/>
                <w:lang w:val="es-ES"/>
              </w:rPr>
            </w:pPr>
            <w:r w:rsidRPr="00F13F66">
              <w:rPr>
                <w:rFonts w:ascii="Times New Roman" w:hAnsi="Times New Roman" w:cs="Times New Roman"/>
                <w:color w:val="000000"/>
                <w:sz w:val="16"/>
                <w:szCs w:val="16"/>
              </w:rPr>
              <w:t xml:space="preserve">World Health Organization. WHO global status report on road safety 2013: supporting a decade of action. </w:t>
            </w:r>
            <w:r w:rsidRPr="00912AC5">
              <w:rPr>
                <w:rFonts w:ascii="Times New Roman" w:hAnsi="Times New Roman" w:cs="Times New Roman"/>
                <w:color w:val="000000"/>
                <w:sz w:val="16"/>
                <w:szCs w:val="16"/>
                <w:lang w:val="es-ES"/>
              </w:rPr>
              <w:t>World Health Organization, 2013.</w:t>
            </w:r>
            <w:r w:rsidRPr="00912AC5">
              <w:rPr>
                <w:rFonts w:ascii="Times New Roman" w:hAnsi="Times New Roman" w:cs="Times New Roman"/>
                <w:color w:val="000000"/>
                <w:sz w:val="16"/>
                <w:szCs w:val="16"/>
                <w:lang w:val="es-ES"/>
              </w:rPr>
              <w:br/>
              <w:t>Ley Orgánica de Transporte Terrestre, Tránsito y Seguridad Vial de agosto de 2008</w:t>
            </w:r>
          </w:p>
        </w:tc>
        <w:tc>
          <w:tcPr>
            <w:tcW w:w="1456" w:type="dxa"/>
            <w:tcBorders>
              <w:top w:val="single" w:sz="4" w:space="0" w:color="auto"/>
              <w:left w:val="nil"/>
              <w:bottom w:val="single" w:sz="4" w:space="0" w:color="auto"/>
              <w:right w:val="single" w:sz="4" w:space="0" w:color="auto"/>
            </w:tcBorders>
            <w:shd w:val="clear" w:color="auto" w:fill="auto"/>
          </w:tcPr>
          <w:p w14:paraId="608AD927"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http://www.who.int/violence_injury_prevention/road_safety_status/country_profiles/en/</w:t>
            </w:r>
            <w:r w:rsidRPr="00912AC5">
              <w:rPr>
                <w:rFonts w:ascii="Times New Roman" w:hAnsi="Times New Roman" w:cs="Times New Roman"/>
                <w:color w:val="000000"/>
                <w:sz w:val="16"/>
                <w:szCs w:val="16"/>
                <w:lang w:val="es-ES"/>
              </w:rPr>
              <w:br/>
              <w:t>http://whqlibdoc.who.int/publications/2009/9789241563840_eng.pdf</w:t>
            </w:r>
            <w:r w:rsidRPr="00912AC5">
              <w:rPr>
                <w:rFonts w:ascii="Times New Roman" w:hAnsi="Times New Roman" w:cs="Times New Roman"/>
                <w:color w:val="000000"/>
                <w:sz w:val="16"/>
                <w:szCs w:val="16"/>
                <w:lang w:val="es-ES"/>
              </w:rPr>
              <w:br/>
              <w:t>http://www.seguridadvialinfantil.org/legislacion/ecuador/</w:t>
            </w:r>
          </w:p>
        </w:tc>
      </w:tr>
      <w:tr w:rsidR="00B80043" w:rsidRPr="00F13F66" w14:paraId="7B506AFC" w14:textId="77777777" w:rsidTr="00E51D68">
        <w:tc>
          <w:tcPr>
            <w:tcW w:w="1550" w:type="dxa"/>
            <w:shd w:val="clear" w:color="auto" w:fill="auto"/>
          </w:tcPr>
          <w:p w14:paraId="72627102"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Egypt</w:t>
            </w:r>
          </w:p>
        </w:tc>
        <w:tc>
          <w:tcPr>
            <w:tcW w:w="992" w:type="dxa"/>
            <w:tcBorders>
              <w:top w:val="single" w:sz="4" w:space="0" w:color="auto"/>
              <w:left w:val="nil"/>
              <w:bottom w:val="single" w:sz="4" w:space="0" w:color="auto"/>
              <w:right w:val="single" w:sz="4" w:space="0" w:color="auto"/>
            </w:tcBorders>
            <w:shd w:val="clear" w:color="auto" w:fill="auto"/>
          </w:tcPr>
          <w:p w14:paraId="45965FC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34E5071F"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14F021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5F0FC6F4"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B83C15" w14:paraId="421CD9C7" w14:textId="77777777" w:rsidTr="00E51D68">
        <w:tc>
          <w:tcPr>
            <w:tcW w:w="1550" w:type="dxa"/>
            <w:shd w:val="clear" w:color="auto" w:fill="auto"/>
          </w:tcPr>
          <w:p w14:paraId="57253869"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El Salvador</w:t>
            </w:r>
          </w:p>
        </w:tc>
        <w:tc>
          <w:tcPr>
            <w:tcW w:w="992" w:type="dxa"/>
            <w:tcBorders>
              <w:top w:val="single" w:sz="4" w:space="0" w:color="auto"/>
              <w:left w:val="nil"/>
              <w:bottom w:val="single" w:sz="4" w:space="0" w:color="auto"/>
              <w:right w:val="single" w:sz="4" w:space="0" w:color="auto"/>
            </w:tcBorders>
            <w:shd w:val="clear" w:color="auto" w:fill="auto"/>
          </w:tcPr>
          <w:p w14:paraId="49F1FF84"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63E44FF4"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information found</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8DC3E26"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Gobierno de El Salvador, Asamblea Legislativa, Decreto 477, Ley de Transporte Terrestre, Tránsito y Seguridad Vial</w:t>
            </w:r>
          </w:p>
        </w:tc>
        <w:tc>
          <w:tcPr>
            <w:tcW w:w="1456" w:type="dxa"/>
            <w:tcBorders>
              <w:top w:val="single" w:sz="4" w:space="0" w:color="auto"/>
              <w:left w:val="nil"/>
              <w:bottom w:val="single" w:sz="4" w:space="0" w:color="auto"/>
              <w:right w:val="single" w:sz="4" w:space="0" w:color="auto"/>
            </w:tcBorders>
            <w:shd w:val="clear" w:color="auto" w:fill="auto"/>
          </w:tcPr>
          <w:p w14:paraId="444910F8"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http://www.asamblea.gob.sv/eparlamento/indice-legislativo/buscador-de-documentos-legislativos/ley-de-transporte-terrestre-transito-y-seguridad-social</w:t>
            </w:r>
          </w:p>
        </w:tc>
      </w:tr>
      <w:tr w:rsidR="00B80043" w:rsidRPr="00F13F66" w14:paraId="1C5376A3" w14:textId="77777777" w:rsidTr="00E51D68">
        <w:tc>
          <w:tcPr>
            <w:tcW w:w="1550" w:type="dxa"/>
            <w:shd w:val="clear" w:color="auto" w:fill="auto"/>
          </w:tcPr>
          <w:p w14:paraId="67DB7F6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Equatorial Guinea</w:t>
            </w:r>
          </w:p>
        </w:tc>
        <w:tc>
          <w:tcPr>
            <w:tcW w:w="992" w:type="dxa"/>
            <w:tcBorders>
              <w:top w:val="single" w:sz="4" w:space="0" w:color="auto"/>
              <w:left w:val="nil"/>
              <w:bottom w:val="single" w:sz="4" w:space="0" w:color="auto"/>
              <w:right w:val="single" w:sz="4" w:space="0" w:color="auto"/>
            </w:tcBorders>
            <w:shd w:val="clear" w:color="auto" w:fill="auto"/>
          </w:tcPr>
          <w:p w14:paraId="6AB3A9FF"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098D871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5841C9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084A0FF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1273D51F" w14:textId="77777777" w:rsidTr="00E51D68">
        <w:tc>
          <w:tcPr>
            <w:tcW w:w="1550" w:type="dxa"/>
            <w:shd w:val="clear" w:color="auto" w:fill="auto"/>
          </w:tcPr>
          <w:p w14:paraId="48FB010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Estonia</w:t>
            </w:r>
          </w:p>
        </w:tc>
        <w:tc>
          <w:tcPr>
            <w:tcW w:w="992" w:type="dxa"/>
            <w:tcBorders>
              <w:top w:val="single" w:sz="4" w:space="0" w:color="auto"/>
              <w:left w:val="nil"/>
              <w:bottom w:val="single" w:sz="4" w:space="0" w:color="auto"/>
              <w:right w:val="single" w:sz="4" w:space="0" w:color="auto"/>
            </w:tcBorders>
            <w:shd w:val="clear" w:color="auto" w:fill="auto"/>
          </w:tcPr>
          <w:p w14:paraId="6062B9F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1996</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685057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If a child is not tall enough to wear a seat belt as required, a child seat or an infant seat or another proper safety device corresponding to the height and weight of the child must be used when carrying the child by a motor vehicle. A child may be carried in the front seat of an automobile only if fixed properly by safety devices. Rear-</w:t>
            </w:r>
            <w:r w:rsidRPr="00F13F66">
              <w:rPr>
                <w:rFonts w:ascii="Times New Roman" w:hAnsi="Times New Roman" w:cs="Times New Roman"/>
                <w:color w:val="000000"/>
                <w:sz w:val="16"/>
                <w:szCs w:val="16"/>
              </w:rPr>
              <w:lastRenderedPageBreak/>
              <w:t>facing safety devices must not be used on seats equipped with an operational airbag.</w:t>
            </w:r>
            <w:r w:rsidRPr="00F13F66">
              <w:rPr>
                <w:rFonts w:ascii="Times New Roman" w:hAnsi="Times New Roman" w:cs="Times New Roman"/>
                <w:color w:val="000000"/>
                <w:sz w:val="16"/>
                <w:szCs w:val="16"/>
              </w:rPr>
              <w:br/>
            </w:r>
            <w:r w:rsidRPr="00F13F66">
              <w:rPr>
                <w:rFonts w:ascii="Times New Roman" w:hAnsi="Times New Roman" w:cs="Times New Roman"/>
                <w:color w:val="000000"/>
                <w:sz w:val="16"/>
                <w:szCs w:val="16"/>
              </w:rPr>
              <w:br/>
              <w:t>The Release Date of entry into force: 09.03.2003</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82F335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 xml:space="preserve">Government of  Estonia, Traffic Act. And personal communication with Villu </w:t>
            </w:r>
            <w:r w:rsidRPr="00F13F66">
              <w:rPr>
                <w:rFonts w:ascii="Times New Roman" w:hAnsi="Times New Roman" w:cs="Times New Roman"/>
                <w:color w:val="000000"/>
                <w:sz w:val="16"/>
                <w:szCs w:val="16"/>
              </w:rPr>
              <w:lastRenderedPageBreak/>
              <w:t>Vane,  Traffic Expert of Traffic Safety Department Estonian Road Administration</w:t>
            </w:r>
          </w:p>
        </w:tc>
        <w:tc>
          <w:tcPr>
            <w:tcW w:w="1456" w:type="dxa"/>
            <w:tcBorders>
              <w:top w:val="single" w:sz="4" w:space="0" w:color="auto"/>
              <w:left w:val="nil"/>
              <w:bottom w:val="single" w:sz="4" w:space="0" w:color="auto"/>
              <w:right w:val="single" w:sz="4" w:space="0" w:color="auto"/>
            </w:tcBorders>
            <w:shd w:val="clear" w:color="auto" w:fill="auto"/>
          </w:tcPr>
          <w:p w14:paraId="45D188A4"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https://www.riigiteataja.ee/en/eli/ee/Riigikogu/act/510072014013/consolide</w:t>
            </w:r>
            <w:r w:rsidRPr="00F13F66">
              <w:rPr>
                <w:rFonts w:ascii="Times New Roman" w:hAnsi="Times New Roman" w:cs="Times New Roman"/>
                <w:color w:val="000000"/>
                <w:sz w:val="16"/>
                <w:szCs w:val="16"/>
              </w:rPr>
              <w:br/>
              <w:t>https://www.riigite</w:t>
            </w:r>
            <w:r w:rsidRPr="00F13F66">
              <w:rPr>
                <w:rFonts w:ascii="Times New Roman" w:hAnsi="Times New Roman" w:cs="Times New Roman"/>
                <w:color w:val="000000"/>
                <w:sz w:val="16"/>
                <w:szCs w:val="16"/>
              </w:rPr>
              <w:lastRenderedPageBreak/>
              <w:t>ataja.ee/akt/265273</w:t>
            </w:r>
          </w:p>
        </w:tc>
      </w:tr>
      <w:tr w:rsidR="00B80043" w:rsidRPr="00F13F66" w14:paraId="2529823E" w14:textId="77777777" w:rsidTr="00E51D68">
        <w:tc>
          <w:tcPr>
            <w:tcW w:w="1550" w:type="dxa"/>
            <w:shd w:val="clear" w:color="auto" w:fill="auto"/>
          </w:tcPr>
          <w:p w14:paraId="00C3BC10"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lastRenderedPageBreak/>
              <w:t>Ethiopia</w:t>
            </w:r>
          </w:p>
        </w:tc>
        <w:tc>
          <w:tcPr>
            <w:tcW w:w="992" w:type="dxa"/>
            <w:tcBorders>
              <w:top w:val="single" w:sz="4" w:space="0" w:color="auto"/>
              <w:left w:val="nil"/>
              <w:bottom w:val="single" w:sz="4" w:space="0" w:color="auto"/>
              <w:right w:val="single" w:sz="4" w:space="0" w:color="auto"/>
            </w:tcBorders>
            <w:shd w:val="clear" w:color="auto" w:fill="auto"/>
          </w:tcPr>
          <w:p w14:paraId="7012755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2009</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0F2BBDE2" w14:textId="77777777" w:rsidR="00B80043" w:rsidRPr="00F13F66" w:rsidRDefault="00B80043" w:rsidP="00E51D68">
            <w:pPr>
              <w:rPr>
                <w:rFonts w:ascii="Times New Roman" w:hAnsi="Times New Roman" w:cs="Times New Roman"/>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C20461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1D2EBD8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4112B85E" w14:textId="77777777" w:rsidTr="00E51D68">
        <w:tc>
          <w:tcPr>
            <w:tcW w:w="1550" w:type="dxa"/>
            <w:shd w:val="clear" w:color="auto" w:fill="auto"/>
          </w:tcPr>
          <w:p w14:paraId="44763FB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Fiji</w:t>
            </w:r>
          </w:p>
        </w:tc>
        <w:tc>
          <w:tcPr>
            <w:tcW w:w="992" w:type="dxa"/>
            <w:tcBorders>
              <w:top w:val="single" w:sz="4" w:space="0" w:color="auto"/>
              <w:left w:val="nil"/>
              <w:bottom w:val="single" w:sz="4" w:space="0" w:color="auto"/>
              <w:right w:val="single" w:sz="4" w:space="0" w:color="auto"/>
            </w:tcBorders>
            <w:shd w:val="clear" w:color="auto" w:fill="auto"/>
          </w:tcPr>
          <w:p w14:paraId="07773C5B"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2000</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04531F9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Provisions requiring the use of seat belts and child restraints are contained in Fiji’s Land Transport (Traffic) Regulations 2000</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3F0987D"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 Land Transport (Traffic) Regulations 2000, regs. 27 &amp; 28 (12 July 2000), Supplement to the Fiji Government Gazette 166</w:t>
            </w:r>
          </w:p>
        </w:tc>
        <w:tc>
          <w:tcPr>
            <w:tcW w:w="1456" w:type="dxa"/>
            <w:tcBorders>
              <w:top w:val="single" w:sz="4" w:space="0" w:color="auto"/>
              <w:left w:val="nil"/>
              <w:bottom w:val="single" w:sz="4" w:space="0" w:color="auto"/>
              <w:right w:val="single" w:sz="4" w:space="0" w:color="auto"/>
            </w:tcBorders>
            <w:shd w:val="clear" w:color="auto" w:fill="auto"/>
          </w:tcPr>
          <w:p w14:paraId="4016ADB4"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http://www.loc.gov/law/help/child-restraint-and-seatbelt-regulations/index.php</w:t>
            </w:r>
          </w:p>
        </w:tc>
      </w:tr>
      <w:tr w:rsidR="00B80043" w:rsidRPr="00F13F66" w14:paraId="145E6E89" w14:textId="77777777" w:rsidTr="00E51D68">
        <w:tc>
          <w:tcPr>
            <w:tcW w:w="1550" w:type="dxa"/>
            <w:shd w:val="clear" w:color="auto" w:fill="auto"/>
          </w:tcPr>
          <w:p w14:paraId="0637D029"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Finland</w:t>
            </w:r>
          </w:p>
        </w:tc>
        <w:tc>
          <w:tcPr>
            <w:tcW w:w="992" w:type="dxa"/>
            <w:tcBorders>
              <w:top w:val="single" w:sz="4" w:space="0" w:color="auto"/>
              <w:left w:val="nil"/>
              <w:bottom w:val="single" w:sz="4" w:space="0" w:color="auto"/>
              <w:right w:val="single" w:sz="4" w:space="0" w:color="auto"/>
            </w:tcBorders>
            <w:shd w:val="clear" w:color="auto" w:fill="auto"/>
          </w:tcPr>
          <w:p w14:paraId="2639587D"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1984</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0104719B" w14:textId="77777777" w:rsidR="00B80043" w:rsidRPr="00F13F66" w:rsidRDefault="00B80043" w:rsidP="00E51D68">
            <w:pPr>
              <w:rPr>
                <w:rFonts w:ascii="Times New Roman" w:hAnsi="Times New Roman" w:cs="Times New Roman"/>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286F1A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National Highway Traffic Safety Administration. Effectiveness of Safety Belt Use Laws: A Multinational Examination, 1986</w:t>
            </w:r>
          </w:p>
        </w:tc>
        <w:tc>
          <w:tcPr>
            <w:tcW w:w="1456" w:type="dxa"/>
            <w:tcBorders>
              <w:top w:val="single" w:sz="4" w:space="0" w:color="auto"/>
              <w:left w:val="nil"/>
              <w:bottom w:val="single" w:sz="4" w:space="0" w:color="auto"/>
              <w:right w:val="single" w:sz="4" w:space="0" w:color="auto"/>
            </w:tcBorders>
            <w:shd w:val="clear" w:color="auto" w:fill="auto"/>
          </w:tcPr>
          <w:p w14:paraId="2DF1127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http://books.google.ca/books?id=mV_ZAAAAMAAJ&amp;printsec=frontcover#v=onepage&amp;q=Finland&amp;f=false</w:t>
            </w:r>
          </w:p>
        </w:tc>
      </w:tr>
      <w:tr w:rsidR="00B80043" w:rsidRPr="00F13F66" w14:paraId="4014C93F" w14:textId="77777777" w:rsidTr="00E51D68">
        <w:tc>
          <w:tcPr>
            <w:tcW w:w="1550" w:type="dxa"/>
            <w:shd w:val="clear" w:color="auto" w:fill="auto"/>
          </w:tcPr>
          <w:p w14:paraId="05C32CF1"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France</w:t>
            </w:r>
          </w:p>
        </w:tc>
        <w:tc>
          <w:tcPr>
            <w:tcW w:w="992" w:type="dxa"/>
            <w:tcBorders>
              <w:top w:val="single" w:sz="4" w:space="0" w:color="auto"/>
              <w:left w:val="nil"/>
              <w:bottom w:val="single" w:sz="4" w:space="0" w:color="auto"/>
              <w:right w:val="single" w:sz="4" w:space="0" w:color="auto"/>
            </w:tcBorders>
            <w:shd w:val="clear" w:color="auto" w:fill="auto"/>
          </w:tcPr>
          <w:p w14:paraId="2B9FC6F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1992</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2BA1F1A1"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Use of approved child restraints is mandatory as of 1 January 1992.</w:t>
            </w:r>
            <w:r w:rsidRPr="00F13F66">
              <w:rPr>
                <w:rFonts w:ascii="Times New Roman" w:hAnsi="Times New Roman" w:cs="Times New Roman"/>
                <w:color w:val="000000"/>
                <w:sz w:val="16"/>
                <w:szCs w:val="16"/>
              </w:rPr>
              <w:br/>
              <w:t>In France, new legislation for the differentiated use of child restraints and introduction of the rule of complying with new EU legislation of “one child, one place, one restraint system” has come into place on the 1st of January 2007. The French Prévention Routière has prepared material to inform parents about ensuring the correct child restraint for their child</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EBF662B"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UNECE Road Traffic Legislation Database</w:t>
            </w:r>
            <w:r w:rsidRPr="00F13F66">
              <w:rPr>
                <w:rFonts w:ascii="Times New Roman" w:hAnsi="Times New Roman" w:cs="Times New Roman"/>
                <w:color w:val="000000"/>
                <w:sz w:val="16"/>
                <w:szCs w:val="16"/>
              </w:rPr>
              <w:br/>
              <w:t>European Transport Safety Council, Traffic Law Enforcement across the EU. Time for a Directive, 2006</w:t>
            </w:r>
          </w:p>
        </w:tc>
        <w:tc>
          <w:tcPr>
            <w:tcW w:w="1456" w:type="dxa"/>
            <w:tcBorders>
              <w:top w:val="single" w:sz="4" w:space="0" w:color="auto"/>
              <w:left w:val="nil"/>
              <w:bottom w:val="single" w:sz="4" w:space="0" w:color="auto"/>
              <w:right w:val="single" w:sz="4" w:space="0" w:color="auto"/>
            </w:tcBorders>
            <w:shd w:val="clear" w:color="auto" w:fill="auto"/>
          </w:tcPr>
          <w:p w14:paraId="0FBF7C6B"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http://archive.etsc.eu/documents/ETS%20001-07.pdf</w:t>
            </w:r>
            <w:r w:rsidRPr="00F13F66">
              <w:rPr>
                <w:rFonts w:ascii="Times New Roman" w:hAnsi="Times New Roman" w:cs="Times New Roman"/>
                <w:color w:val="000000"/>
                <w:sz w:val="16"/>
                <w:szCs w:val="16"/>
              </w:rPr>
              <w:br/>
              <w:t>http://apps.unece.org/NRSLegislation/</w:t>
            </w:r>
          </w:p>
        </w:tc>
      </w:tr>
      <w:tr w:rsidR="00B80043" w:rsidRPr="00F13F66" w14:paraId="1B253AFF" w14:textId="77777777" w:rsidTr="00E51D68">
        <w:tc>
          <w:tcPr>
            <w:tcW w:w="1550" w:type="dxa"/>
            <w:shd w:val="clear" w:color="auto" w:fill="auto"/>
          </w:tcPr>
          <w:p w14:paraId="78794E7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Gabon</w:t>
            </w:r>
          </w:p>
        </w:tc>
        <w:tc>
          <w:tcPr>
            <w:tcW w:w="992" w:type="dxa"/>
            <w:tcBorders>
              <w:top w:val="single" w:sz="4" w:space="0" w:color="auto"/>
              <w:left w:val="nil"/>
              <w:bottom w:val="single" w:sz="4" w:space="0" w:color="auto"/>
              <w:right w:val="single" w:sz="4" w:space="0" w:color="auto"/>
            </w:tcBorders>
            <w:shd w:val="clear" w:color="auto" w:fill="auto"/>
          </w:tcPr>
          <w:p w14:paraId="60C38670"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8096FD9"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D14A6A8" w14:textId="77777777" w:rsidR="00B80043" w:rsidRPr="00F13F66" w:rsidRDefault="00B80043" w:rsidP="00E51D68">
            <w:pPr>
              <w:rPr>
                <w:rFonts w:ascii="Times New Roman" w:hAnsi="Times New Roman" w:cs="Times New Roman"/>
                <w:color w:val="000000"/>
                <w:sz w:val="16"/>
                <w:szCs w:val="16"/>
              </w:rPr>
            </w:pPr>
          </w:p>
        </w:tc>
        <w:tc>
          <w:tcPr>
            <w:tcW w:w="1456" w:type="dxa"/>
            <w:tcBorders>
              <w:top w:val="single" w:sz="4" w:space="0" w:color="auto"/>
              <w:left w:val="nil"/>
              <w:bottom w:val="single" w:sz="4" w:space="0" w:color="auto"/>
              <w:right w:val="single" w:sz="4" w:space="0" w:color="auto"/>
            </w:tcBorders>
            <w:shd w:val="clear" w:color="auto" w:fill="auto"/>
          </w:tcPr>
          <w:p w14:paraId="0C4A582C" w14:textId="77777777" w:rsidR="00B80043" w:rsidRPr="00F13F66" w:rsidRDefault="00B80043" w:rsidP="00E51D68">
            <w:pPr>
              <w:rPr>
                <w:rFonts w:ascii="Times New Roman" w:hAnsi="Times New Roman" w:cs="Times New Roman"/>
                <w:color w:val="000000"/>
                <w:sz w:val="16"/>
                <w:szCs w:val="16"/>
              </w:rPr>
            </w:pPr>
          </w:p>
        </w:tc>
      </w:tr>
      <w:tr w:rsidR="00B80043" w:rsidRPr="00F13F66" w14:paraId="596BAD50" w14:textId="77777777" w:rsidTr="00E51D68">
        <w:tc>
          <w:tcPr>
            <w:tcW w:w="1550" w:type="dxa"/>
            <w:shd w:val="clear" w:color="auto" w:fill="auto"/>
          </w:tcPr>
          <w:p w14:paraId="7E55062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Gambia</w:t>
            </w:r>
          </w:p>
        </w:tc>
        <w:tc>
          <w:tcPr>
            <w:tcW w:w="992" w:type="dxa"/>
            <w:tcBorders>
              <w:top w:val="single" w:sz="4" w:space="0" w:color="auto"/>
              <w:left w:val="nil"/>
              <w:bottom w:val="single" w:sz="4" w:space="0" w:color="auto"/>
              <w:right w:val="single" w:sz="4" w:space="0" w:color="auto"/>
            </w:tcBorders>
            <w:shd w:val="clear" w:color="auto" w:fill="auto"/>
          </w:tcPr>
          <w:p w14:paraId="1ED9E4E1"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282E55FE"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4A5CB5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r w:rsidRPr="00F13F66">
              <w:rPr>
                <w:rFonts w:ascii="Times New Roman" w:hAnsi="Times New Roman" w:cs="Times New Roman"/>
                <w:color w:val="000000"/>
                <w:sz w:val="16"/>
                <w:szCs w:val="16"/>
              </w:rPr>
              <w:br/>
              <w:t xml:space="preserve">Traffic Law </w:t>
            </w:r>
            <w:r w:rsidRPr="00F13F66">
              <w:rPr>
                <w:rFonts w:ascii="Times New Roman" w:hAnsi="Times New Roman" w:cs="Times New Roman"/>
                <w:color w:val="000000"/>
                <w:sz w:val="16"/>
                <w:szCs w:val="16"/>
              </w:rPr>
              <w:lastRenderedPageBreak/>
              <w:t>2013 Road Traffic Safety Law of Georgia" (Legislative Gazette, №22 (29)</w:t>
            </w:r>
          </w:p>
        </w:tc>
        <w:tc>
          <w:tcPr>
            <w:tcW w:w="1456" w:type="dxa"/>
            <w:tcBorders>
              <w:top w:val="single" w:sz="4" w:space="0" w:color="auto"/>
              <w:left w:val="nil"/>
              <w:bottom w:val="single" w:sz="4" w:space="0" w:color="auto"/>
              <w:right w:val="single" w:sz="4" w:space="0" w:color="auto"/>
            </w:tcBorders>
            <w:shd w:val="clear" w:color="auto" w:fill="auto"/>
          </w:tcPr>
          <w:p w14:paraId="377688D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2524F4E5" w14:textId="77777777" w:rsidTr="00E51D68">
        <w:tc>
          <w:tcPr>
            <w:tcW w:w="1550" w:type="dxa"/>
            <w:shd w:val="clear" w:color="auto" w:fill="auto"/>
          </w:tcPr>
          <w:p w14:paraId="12E4CBC7"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Georgia</w:t>
            </w:r>
          </w:p>
        </w:tc>
        <w:tc>
          <w:tcPr>
            <w:tcW w:w="992" w:type="dxa"/>
            <w:tcBorders>
              <w:top w:val="single" w:sz="4" w:space="0" w:color="auto"/>
              <w:left w:val="nil"/>
              <w:bottom w:val="single" w:sz="4" w:space="0" w:color="auto"/>
              <w:right w:val="single" w:sz="4" w:space="0" w:color="auto"/>
            </w:tcBorders>
            <w:shd w:val="clear" w:color="auto" w:fill="auto"/>
          </w:tcPr>
          <w:p w14:paraId="6E6A527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1997</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7FEB1391" w14:textId="77777777" w:rsidR="00B80043" w:rsidRPr="00F13F66" w:rsidRDefault="00B80043" w:rsidP="00E51D68">
            <w:pPr>
              <w:rPr>
                <w:rFonts w:ascii="Times New Roman" w:hAnsi="Times New Roman" w:cs="Times New Roman"/>
                <w:color w:val="000000"/>
                <w:sz w:val="16"/>
                <w:szCs w:val="16"/>
              </w:rPr>
            </w:pPr>
            <w:r w:rsidRPr="00F13F66">
              <w:rPr>
                <w:rFonts w:ascii="Sylfaen" w:hAnsi="Sylfaen" w:cs="Sylfaen"/>
                <w:color w:val="000000"/>
                <w:sz w:val="16"/>
                <w:szCs w:val="16"/>
              </w:rPr>
              <w:t>გარდა</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ამ</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მუხლის</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მე</w:t>
            </w:r>
            <w:r w:rsidRPr="00F13F66">
              <w:rPr>
                <w:rFonts w:ascii="Times New Roman" w:hAnsi="Times New Roman" w:cs="Times New Roman"/>
                <w:color w:val="000000"/>
                <w:sz w:val="16"/>
                <w:szCs w:val="16"/>
              </w:rPr>
              <w:t xml:space="preserve">-8 </w:t>
            </w:r>
            <w:r w:rsidRPr="00F13F66">
              <w:rPr>
                <w:rFonts w:ascii="Sylfaen" w:hAnsi="Sylfaen" w:cs="Sylfaen"/>
                <w:color w:val="000000"/>
                <w:sz w:val="16"/>
                <w:szCs w:val="16"/>
              </w:rPr>
              <w:t>პუნქტით</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გათვალისწინებული</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შემთხვევებისა</w:t>
            </w:r>
            <w:r w:rsidRPr="00F13F66">
              <w:rPr>
                <w:rFonts w:ascii="Times New Roman" w:hAnsi="Times New Roman" w:cs="Times New Roman"/>
                <w:color w:val="000000"/>
                <w:sz w:val="16"/>
                <w:szCs w:val="16"/>
              </w:rPr>
              <w:t xml:space="preserve">, 3 </w:t>
            </w:r>
            <w:r w:rsidRPr="00F13F66">
              <w:rPr>
                <w:rFonts w:ascii="Sylfaen" w:hAnsi="Sylfaen" w:cs="Sylfaen"/>
                <w:color w:val="000000"/>
                <w:sz w:val="16"/>
                <w:szCs w:val="16"/>
              </w:rPr>
              <w:t>წლამდე</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ბავშვის</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მსუბუქი</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ავტომობილის</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უკანა</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სავარძლით</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გადაყვანისას</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გამოყენებული</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უნდა</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იქნეს</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სპეციალური</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საბავშვო</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ეტლი</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სავარძელი</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ან</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დამჭერი</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მოწყობილობა</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რომელიც</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შეესაბამება</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ბავშვის</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სიმაღლესა</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და</w:t>
            </w:r>
            <w:r w:rsidRPr="00F13F66">
              <w:rPr>
                <w:rFonts w:ascii="Times New Roman" w:hAnsi="Times New Roman" w:cs="Times New Roman"/>
                <w:color w:val="000000"/>
                <w:sz w:val="16"/>
                <w:szCs w:val="16"/>
              </w:rPr>
              <w:t xml:space="preserve"> </w:t>
            </w:r>
            <w:r w:rsidRPr="00F13F66">
              <w:rPr>
                <w:rFonts w:ascii="Sylfaen" w:hAnsi="Sylfaen" w:cs="Sylfaen"/>
                <w:color w:val="000000"/>
                <w:sz w:val="16"/>
                <w:szCs w:val="16"/>
              </w:rPr>
              <w:t>წონას</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85AAE9D"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49E9B08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https://matsne.gov.ge/index.php?option=com_ldmssearch&amp;view=docView&amp;id=2169396&amp;publication=1&amp;lang=en</w:t>
            </w:r>
          </w:p>
        </w:tc>
      </w:tr>
      <w:tr w:rsidR="00B80043" w:rsidRPr="00F13F66" w14:paraId="6E3B456B" w14:textId="77777777" w:rsidTr="00E51D68">
        <w:tc>
          <w:tcPr>
            <w:tcW w:w="1550" w:type="dxa"/>
            <w:shd w:val="clear" w:color="auto" w:fill="auto"/>
          </w:tcPr>
          <w:p w14:paraId="15D3B93B"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Germany</w:t>
            </w:r>
          </w:p>
        </w:tc>
        <w:tc>
          <w:tcPr>
            <w:tcW w:w="992" w:type="dxa"/>
            <w:tcBorders>
              <w:top w:val="single" w:sz="4" w:space="0" w:color="auto"/>
              <w:left w:val="nil"/>
              <w:bottom w:val="single" w:sz="4" w:space="0" w:color="auto"/>
              <w:right w:val="single" w:sz="4" w:space="0" w:color="auto"/>
            </w:tcBorders>
            <w:shd w:val="clear" w:color="auto" w:fill="auto"/>
          </w:tcPr>
          <w:p w14:paraId="7675BD3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1992</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1DE8A3F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Child safety seats/restrains for children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0E75BE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Towner, Elizabeth, and J. Towner. "UNICEF's child injury league table. An analysis of legislation: more mixed messages." Injury Prevention 8.2 (2002): 97-100.</w:t>
            </w:r>
          </w:p>
        </w:tc>
        <w:tc>
          <w:tcPr>
            <w:tcW w:w="1456" w:type="dxa"/>
            <w:tcBorders>
              <w:top w:val="single" w:sz="4" w:space="0" w:color="auto"/>
              <w:left w:val="nil"/>
              <w:bottom w:val="single" w:sz="4" w:space="0" w:color="auto"/>
              <w:right w:val="single" w:sz="4" w:space="0" w:color="auto"/>
            </w:tcBorders>
            <w:shd w:val="clear" w:color="auto" w:fill="auto"/>
          </w:tcPr>
          <w:p w14:paraId="46BD7B9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http://injuryprevention.bmj.com/content/8/2/97.full.pdf+html</w:t>
            </w:r>
          </w:p>
        </w:tc>
      </w:tr>
      <w:tr w:rsidR="00B80043" w:rsidRPr="00F13F66" w14:paraId="35FD9809" w14:textId="77777777" w:rsidTr="00E51D68">
        <w:tc>
          <w:tcPr>
            <w:tcW w:w="1550" w:type="dxa"/>
            <w:shd w:val="clear" w:color="auto" w:fill="auto"/>
          </w:tcPr>
          <w:p w14:paraId="72E2FEF2"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Ghana</w:t>
            </w:r>
          </w:p>
        </w:tc>
        <w:tc>
          <w:tcPr>
            <w:tcW w:w="992" w:type="dxa"/>
            <w:tcBorders>
              <w:top w:val="single" w:sz="4" w:space="0" w:color="auto"/>
              <w:left w:val="nil"/>
              <w:bottom w:val="single" w:sz="4" w:space="0" w:color="auto"/>
              <w:right w:val="single" w:sz="4" w:space="0" w:color="auto"/>
            </w:tcBorders>
            <w:shd w:val="clear" w:color="auto" w:fill="auto"/>
          </w:tcPr>
          <w:p w14:paraId="095B8B7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2004</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1802305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Section 14-Carrying of children in motor vehicles</w:t>
            </w:r>
            <w:r w:rsidRPr="00F13F66">
              <w:rPr>
                <w:rFonts w:ascii="Times New Roman" w:hAnsi="Times New Roman" w:cs="Times New Roman"/>
                <w:color w:val="000000"/>
                <w:sz w:val="16"/>
                <w:szCs w:val="16"/>
              </w:rPr>
              <w:br/>
              <w:t>(1) A person who drives a motor vehicle on a road when a child of five years or under five years is in the front seat of the motor vehicle commits an offence and is liable on summary conviction to a fine not exceeding 100 penalty units or to imprisonment for a term not exceeding 6 months or to both.</w:t>
            </w:r>
            <w:r w:rsidRPr="00F13F66">
              <w:rPr>
                <w:rFonts w:ascii="Times New Roman" w:hAnsi="Times New Roman" w:cs="Times New Roman"/>
                <w:color w:val="000000"/>
                <w:sz w:val="16"/>
                <w:szCs w:val="16"/>
              </w:rPr>
              <w:br/>
              <w:t>(2) A person who drives a motor vehicle on a road, when a child between the ages of five and eighteen years who is sitting on the front seat of the vehicle is not wearing a seat belt commits an offence and is liable on summary conviction to a fine not exceeding 100 penalty units or to a term of imprisonment not exceeding 6 months or to both.</w:t>
            </w:r>
            <w:r w:rsidRPr="00F13F66">
              <w:rPr>
                <w:rFonts w:ascii="Times New Roman" w:hAnsi="Times New Roman" w:cs="Times New Roman"/>
                <w:color w:val="000000"/>
                <w:sz w:val="16"/>
                <w:szCs w:val="16"/>
              </w:rPr>
              <w:br/>
              <w:t>(3) A person commits an offence if that person drives a motor vehicle on a road when</w:t>
            </w:r>
            <w:r w:rsidRPr="00F13F66">
              <w:rPr>
                <w:rFonts w:ascii="Times New Roman" w:hAnsi="Times New Roman" w:cs="Times New Roman"/>
                <w:color w:val="000000"/>
                <w:sz w:val="16"/>
                <w:szCs w:val="16"/>
              </w:rPr>
              <w:br/>
              <w:t>(a) a child under the age of 18 years in the rear of the motor vehicle; and</w:t>
            </w:r>
            <w:r w:rsidRPr="00F13F66">
              <w:rPr>
                <w:rFonts w:ascii="Times New Roman" w:hAnsi="Times New Roman" w:cs="Times New Roman"/>
                <w:color w:val="000000"/>
                <w:sz w:val="16"/>
                <w:szCs w:val="16"/>
              </w:rPr>
              <w:br/>
              <w:t>(b) the child is not wearing the seat belt.</w:t>
            </w:r>
            <w:r w:rsidRPr="00F13F66">
              <w:rPr>
                <w:rFonts w:ascii="Times New Roman" w:hAnsi="Times New Roman" w:cs="Times New Roman"/>
                <w:color w:val="000000"/>
                <w:sz w:val="16"/>
                <w:szCs w:val="16"/>
              </w:rPr>
              <w:br/>
              <w:t>Section 15-Safety equipment for children in motor vehicles</w:t>
            </w:r>
            <w:r w:rsidRPr="00F13F66">
              <w:rPr>
                <w:rFonts w:ascii="Times New Roman" w:hAnsi="Times New Roman" w:cs="Times New Roman"/>
                <w:color w:val="000000"/>
                <w:sz w:val="16"/>
                <w:szCs w:val="16"/>
              </w:rPr>
              <w:br/>
              <w:t>(1) The Minister may prescribe types of safety equipment that are recommended as conducive to the safety of children in the event of an accident to be fitted in such classes of motor vehicles as may be prescribed.</w:t>
            </w:r>
            <w:r w:rsidRPr="00F13F66">
              <w:rPr>
                <w:rFonts w:ascii="Times New Roman" w:hAnsi="Times New Roman" w:cs="Times New Roman"/>
                <w:color w:val="000000"/>
                <w:sz w:val="16"/>
                <w:szCs w:val="16"/>
              </w:rPr>
              <w:br/>
              <w:t>(2) If a person sells or offers for sale equipment prescribed under subsection (1) and the equipment</w:t>
            </w:r>
            <w:r w:rsidRPr="00F13F66">
              <w:rPr>
                <w:rFonts w:ascii="Times New Roman" w:hAnsi="Times New Roman" w:cs="Times New Roman"/>
                <w:color w:val="000000"/>
                <w:sz w:val="16"/>
                <w:szCs w:val="16"/>
              </w:rPr>
              <w:br/>
              <w:t>(a) is not of the prescribed type, or</w:t>
            </w:r>
            <w:r w:rsidRPr="00F13F66">
              <w:rPr>
                <w:rFonts w:ascii="Times New Roman" w:hAnsi="Times New Roman" w:cs="Times New Roman"/>
                <w:color w:val="000000"/>
                <w:sz w:val="16"/>
                <w:szCs w:val="16"/>
              </w:rPr>
              <w:br/>
              <w:t>(b) is sold or offered for sale in contravention of Regulations made under this section</w:t>
            </w:r>
            <w:r w:rsidRPr="00F13F66">
              <w:rPr>
                <w:rFonts w:ascii="Times New Roman" w:hAnsi="Times New Roman" w:cs="Times New Roman"/>
                <w:color w:val="000000"/>
                <w:sz w:val="16"/>
                <w:szCs w:val="16"/>
              </w:rPr>
              <w:br/>
              <w:t>that person commits an offence and is liable on summary conviction to a fine not exceeding 500 penalty units or to a term of imprisonment not exceeding 2 years or to both.</w:t>
            </w:r>
            <w:r w:rsidRPr="00F13F66">
              <w:rPr>
                <w:rFonts w:ascii="Times New Roman" w:hAnsi="Times New Roman" w:cs="Times New Roman"/>
                <w:color w:val="000000"/>
                <w:sz w:val="16"/>
                <w:szCs w:val="16"/>
              </w:rPr>
              <w:br/>
              <w:t>(3) For the purposes of this section, safety equipment in respect of a motor vehicle includes</w:t>
            </w:r>
            <w:r w:rsidRPr="00F13F66">
              <w:rPr>
                <w:rFonts w:ascii="Times New Roman" w:hAnsi="Times New Roman" w:cs="Times New Roman"/>
                <w:color w:val="000000"/>
                <w:sz w:val="16"/>
                <w:szCs w:val="16"/>
              </w:rPr>
              <w:br/>
              <w:t>(a) a restraining and safety device for a child or or for a carry-cot, or</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704765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Government of Ghana, Road Traffic Act, 2004</w:t>
            </w:r>
          </w:p>
        </w:tc>
        <w:tc>
          <w:tcPr>
            <w:tcW w:w="1456" w:type="dxa"/>
            <w:tcBorders>
              <w:top w:val="single" w:sz="4" w:space="0" w:color="auto"/>
              <w:left w:val="nil"/>
              <w:bottom w:val="single" w:sz="4" w:space="0" w:color="auto"/>
              <w:right w:val="single" w:sz="4" w:space="0" w:color="auto"/>
            </w:tcBorders>
            <w:shd w:val="clear" w:color="auto" w:fill="auto"/>
          </w:tcPr>
          <w:p w14:paraId="713C6BB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http://ghanalegal.com/?id=3&amp;law=208&amp;t=ghana-laws</w:t>
            </w:r>
          </w:p>
        </w:tc>
      </w:tr>
      <w:tr w:rsidR="00B80043" w:rsidRPr="00F13F66" w14:paraId="015DFF8B" w14:textId="77777777" w:rsidTr="00E51D68">
        <w:tc>
          <w:tcPr>
            <w:tcW w:w="1550" w:type="dxa"/>
            <w:shd w:val="clear" w:color="auto" w:fill="auto"/>
          </w:tcPr>
          <w:p w14:paraId="5CBE669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lastRenderedPageBreak/>
              <w:t>Greece</w:t>
            </w:r>
          </w:p>
        </w:tc>
        <w:tc>
          <w:tcPr>
            <w:tcW w:w="992" w:type="dxa"/>
            <w:tcBorders>
              <w:top w:val="single" w:sz="4" w:space="0" w:color="auto"/>
              <w:left w:val="nil"/>
              <w:bottom w:val="single" w:sz="4" w:space="0" w:color="auto"/>
              <w:right w:val="single" w:sz="4" w:space="0" w:color="auto"/>
            </w:tcBorders>
            <w:shd w:val="clear" w:color="auto" w:fill="auto"/>
          </w:tcPr>
          <w:p w14:paraId="0F736A9B"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1999</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59CD806B"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Child safety seats/restrains for children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BC466FB"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Towner, Elizabeth, and J. Towner. "UNICEF's child injury league table. An analysis of legislation: more mixed messages." Injury Prevention 8.2 (2002): 97-100.</w:t>
            </w:r>
          </w:p>
        </w:tc>
        <w:tc>
          <w:tcPr>
            <w:tcW w:w="1456" w:type="dxa"/>
            <w:tcBorders>
              <w:top w:val="single" w:sz="4" w:space="0" w:color="auto"/>
              <w:left w:val="nil"/>
              <w:bottom w:val="single" w:sz="4" w:space="0" w:color="auto"/>
              <w:right w:val="single" w:sz="4" w:space="0" w:color="auto"/>
            </w:tcBorders>
            <w:shd w:val="clear" w:color="auto" w:fill="auto"/>
          </w:tcPr>
          <w:p w14:paraId="78AF8A6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http://injuryprevention.bmj.com/content/8/2/97.full.pdf+html</w:t>
            </w:r>
          </w:p>
        </w:tc>
      </w:tr>
      <w:tr w:rsidR="00B80043" w:rsidRPr="00F13F66" w14:paraId="4ADA3056" w14:textId="77777777" w:rsidTr="00E51D68">
        <w:tc>
          <w:tcPr>
            <w:tcW w:w="1550" w:type="dxa"/>
            <w:shd w:val="clear" w:color="auto" w:fill="auto"/>
          </w:tcPr>
          <w:p w14:paraId="0E2134DE"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Guatemala</w:t>
            </w:r>
          </w:p>
        </w:tc>
        <w:tc>
          <w:tcPr>
            <w:tcW w:w="992" w:type="dxa"/>
            <w:tcBorders>
              <w:top w:val="single" w:sz="4" w:space="0" w:color="auto"/>
              <w:left w:val="nil"/>
              <w:bottom w:val="single" w:sz="4" w:space="0" w:color="auto"/>
              <w:right w:val="single" w:sz="4" w:space="0" w:color="auto"/>
            </w:tcBorders>
            <w:shd w:val="clear" w:color="auto" w:fill="auto"/>
          </w:tcPr>
          <w:p w14:paraId="2AF5D310"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33AEC47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2B3316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3F7A1DE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5343DE28" w14:textId="77777777" w:rsidTr="00E51D68">
        <w:tc>
          <w:tcPr>
            <w:tcW w:w="1550" w:type="dxa"/>
            <w:shd w:val="clear" w:color="auto" w:fill="auto"/>
          </w:tcPr>
          <w:p w14:paraId="2F7D3207"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Guinea</w:t>
            </w:r>
          </w:p>
        </w:tc>
        <w:tc>
          <w:tcPr>
            <w:tcW w:w="992" w:type="dxa"/>
            <w:tcBorders>
              <w:top w:val="single" w:sz="4" w:space="0" w:color="auto"/>
              <w:left w:val="nil"/>
              <w:bottom w:val="single" w:sz="4" w:space="0" w:color="auto"/>
              <w:right w:val="single" w:sz="4" w:space="0" w:color="auto"/>
            </w:tcBorders>
            <w:shd w:val="clear" w:color="auto" w:fill="auto"/>
          </w:tcPr>
          <w:p w14:paraId="70F507C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0337C02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CD3327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1D43F61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046C2735" w14:textId="77777777" w:rsidTr="00E51D68">
        <w:tc>
          <w:tcPr>
            <w:tcW w:w="1550" w:type="dxa"/>
            <w:shd w:val="clear" w:color="auto" w:fill="auto"/>
          </w:tcPr>
          <w:p w14:paraId="6DAE760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Guinea-Bissau</w:t>
            </w:r>
          </w:p>
        </w:tc>
        <w:tc>
          <w:tcPr>
            <w:tcW w:w="992" w:type="dxa"/>
            <w:tcBorders>
              <w:top w:val="single" w:sz="4" w:space="0" w:color="auto"/>
              <w:left w:val="nil"/>
              <w:bottom w:val="single" w:sz="4" w:space="0" w:color="auto"/>
              <w:right w:val="single" w:sz="4" w:space="0" w:color="auto"/>
            </w:tcBorders>
            <w:shd w:val="clear" w:color="auto" w:fill="auto"/>
          </w:tcPr>
          <w:p w14:paraId="58F25291"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635659B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2BCC7E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1F4DBD84"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29C3F8FB" w14:textId="77777777" w:rsidTr="00E51D68">
        <w:tc>
          <w:tcPr>
            <w:tcW w:w="1550" w:type="dxa"/>
            <w:shd w:val="clear" w:color="auto" w:fill="auto"/>
          </w:tcPr>
          <w:p w14:paraId="4428D3DA"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Guyana</w:t>
            </w:r>
          </w:p>
        </w:tc>
        <w:tc>
          <w:tcPr>
            <w:tcW w:w="992" w:type="dxa"/>
            <w:tcBorders>
              <w:top w:val="single" w:sz="4" w:space="0" w:color="auto"/>
              <w:left w:val="nil"/>
              <w:bottom w:val="single" w:sz="4" w:space="0" w:color="auto"/>
              <w:right w:val="single" w:sz="4" w:space="0" w:color="auto"/>
            </w:tcBorders>
            <w:shd w:val="clear" w:color="auto" w:fill="auto"/>
          </w:tcPr>
          <w:p w14:paraId="6D54237D"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2002</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FE275AF" w14:textId="77777777" w:rsidR="00B80043" w:rsidRPr="00F13F66" w:rsidRDefault="00B80043" w:rsidP="00E51D68">
            <w:pPr>
              <w:rPr>
                <w:rFonts w:ascii="Times New Roman" w:hAnsi="Times New Roman" w:cs="Times New Roman"/>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DC99D6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r w:rsidRPr="00F13F66">
              <w:rPr>
                <w:rFonts w:ascii="Times New Roman" w:hAnsi="Times New Roman" w:cs="Times New Roman"/>
                <w:color w:val="000000"/>
                <w:sz w:val="16"/>
                <w:szCs w:val="16"/>
              </w:rPr>
              <w:br/>
              <w:t>Government of Guyana Chapter 51:02 Motor Vehicles and Road Traffic Act</w:t>
            </w:r>
          </w:p>
        </w:tc>
        <w:tc>
          <w:tcPr>
            <w:tcW w:w="1456" w:type="dxa"/>
            <w:tcBorders>
              <w:top w:val="single" w:sz="4" w:space="0" w:color="auto"/>
              <w:left w:val="nil"/>
              <w:bottom w:val="single" w:sz="4" w:space="0" w:color="auto"/>
              <w:right w:val="single" w:sz="4" w:space="0" w:color="auto"/>
            </w:tcBorders>
            <w:shd w:val="clear" w:color="auto" w:fill="auto"/>
          </w:tcPr>
          <w:p w14:paraId="7AA868A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r w:rsidRPr="00F13F66">
              <w:rPr>
                <w:rFonts w:ascii="Times New Roman" w:hAnsi="Times New Roman" w:cs="Times New Roman"/>
                <w:color w:val="000000"/>
                <w:sz w:val="16"/>
                <w:szCs w:val="16"/>
              </w:rPr>
              <w:br/>
              <w:t>http://guyaneselawyer.com/lawsofguyana/Laws/cap5102.pdf</w:t>
            </w:r>
          </w:p>
        </w:tc>
      </w:tr>
      <w:tr w:rsidR="00B80043" w:rsidRPr="00F13F66" w14:paraId="701CEF9F" w14:textId="77777777" w:rsidTr="00E51D68">
        <w:tc>
          <w:tcPr>
            <w:tcW w:w="1550" w:type="dxa"/>
            <w:shd w:val="clear" w:color="auto" w:fill="auto"/>
          </w:tcPr>
          <w:p w14:paraId="5E338A1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lastRenderedPageBreak/>
              <w:t>Honduras</w:t>
            </w:r>
          </w:p>
        </w:tc>
        <w:tc>
          <w:tcPr>
            <w:tcW w:w="992" w:type="dxa"/>
            <w:tcBorders>
              <w:top w:val="single" w:sz="4" w:space="0" w:color="auto"/>
              <w:left w:val="nil"/>
              <w:bottom w:val="single" w:sz="4" w:space="0" w:color="auto"/>
              <w:right w:val="single" w:sz="4" w:space="0" w:color="auto"/>
            </w:tcBorders>
            <w:shd w:val="clear" w:color="auto" w:fill="auto"/>
          </w:tcPr>
          <w:p w14:paraId="7A44F362"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239F9C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531096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0542D61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35050014" w14:textId="77777777" w:rsidTr="00E51D68">
        <w:tc>
          <w:tcPr>
            <w:tcW w:w="1550" w:type="dxa"/>
            <w:shd w:val="clear" w:color="auto" w:fill="auto"/>
          </w:tcPr>
          <w:p w14:paraId="2121A5D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Hungary</w:t>
            </w:r>
          </w:p>
        </w:tc>
        <w:tc>
          <w:tcPr>
            <w:tcW w:w="992" w:type="dxa"/>
            <w:tcBorders>
              <w:top w:val="single" w:sz="4" w:space="0" w:color="auto"/>
              <w:left w:val="nil"/>
              <w:bottom w:val="single" w:sz="4" w:space="0" w:color="auto"/>
              <w:right w:val="single" w:sz="4" w:space="0" w:color="auto"/>
            </w:tcBorders>
            <w:shd w:val="clear" w:color="auto" w:fill="auto"/>
          </w:tcPr>
          <w:p w14:paraId="22E4055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2000</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20ADCB73"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Child safety seats/restrains for children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662C36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Towner, Elizabeth, and J. Towner. "UNICEF's child injury league table. An analysis of legislation: more mixed messages." Injury Prevention 8.2 (2002): 97-100.</w:t>
            </w:r>
          </w:p>
        </w:tc>
        <w:tc>
          <w:tcPr>
            <w:tcW w:w="1456" w:type="dxa"/>
            <w:tcBorders>
              <w:top w:val="single" w:sz="4" w:space="0" w:color="auto"/>
              <w:left w:val="nil"/>
              <w:bottom w:val="single" w:sz="4" w:space="0" w:color="auto"/>
              <w:right w:val="single" w:sz="4" w:space="0" w:color="auto"/>
            </w:tcBorders>
            <w:shd w:val="clear" w:color="auto" w:fill="auto"/>
          </w:tcPr>
          <w:p w14:paraId="55EE60D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http://injuryprevention.bmj.com/content/8/2/97.full.pdf+html</w:t>
            </w:r>
          </w:p>
        </w:tc>
      </w:tr>
      <w:tr w:rsidR="00B80043" w:rsidRPr="00F13F66" w14:paraId="3F0F564B" w14:textId="77777777" w:rsidTr="00E51D68">
        <w:tc>
          <w:tcPr>
            <w:tcW w:w="1550" w:type="dxa"/>
            <w:shd w:val="clear" w:color="auto" w:fill="auto"/>
          </w:tcPr>
          <w:p w14:paraId="1BE0C40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Iceland</w:t>
            </w:r>
          </w:p>
        </w:tc>
        <w:tc>
          <w:tcPr>
            <w:tcW w:w="992" w:type="dxa"/>
            <w:tcBorders>
              <w:top w:val="single" w:sz="4" w:space="0" w:color="auto"/>
              <w:left w:val="nil"/>
              <w:bottom w:val="single" w:sz="4" w:space="0" w:color="auto"/>
              <w:right w:val="single" w:sz="4" w:space="0" w:color="auto"/>
            </w:tcBorders>
            <w:shd w:val="clear" w:color="auto" w:fill="auto"/>
          </w:tcPr>
          <w:p w14:paraId="18CDF6D3"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1991</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3082B6CC" w14:textId="77777777" w:rsidR="00B80043" w:rsidRPr="00F13F66" w:rsidRDefault="00B80043" w:rsidP="00E51D68">
            <w:pPr>
              <w:rPr>
                <w:rFonts w:ascii="Times New Roman" w:hAnsi="Times New Roman" w:cs="Times New Roman"/>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1AB882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Personal communication with Gunnar Geir Gunnarsson, Director of Road Traffic division</w:t>
            </w:r>
          </w:p>
        </w:tc>
        <w:tc>
          <w:tcPr>
            <w:tcW w:w="1456" w:type="dxa"/>
            <w:tcBorders>
              <w:top w:val="single" w:sz="4" w:space="0" w:color="auto"/>
              <w:left w:val="nil"/>
              <w:bottom w:val="single" w:sz="4" w:space="0" w:color="auto"/>
              <w:right w:val="single" w:sz="4" w:space="0" w:color="auto"/>
            </w:tcBorders>
            <w:shd w:val="clear" w:color="auto" w:fill="auto"/>
          </w:tcPr>
          <w:p w14:paraId="4C93040D" w14:textId="77777777" w:rsidR="00B80043" w:rsidRPr="00F13F66" w:rsidRDefault="00B80043" w:rsidP="00E51D68">
            <w:pPr>
              <w:rPr>
                <w:rFonts w:ascii="Times New Roman" w:hAnsi="Times New Roman" w:cs="Times New Roman"/>
                <w:color w:val="000000"/>
                <w:sz w:val="16"/>
                <w:szCs w:val="16"/>
              </w:rPr>
            </w:pPr>
          </w:p>
        </w:tc>
      </w:tr>
      <w:tr w:rsidR="00B80043" w:rsidRPr="00F13F66" w14:paraId="74897B65" w14:textId="77777777" w:rsidTr="00E51D68">
        <w:tc>
          <w:tcPr>
            <w:tcW w:w="1550" w:type="dxa"/>
            <w:shd w:val="clear" w:color="auto" w:fill="auto"/>
          </w:tcPr>
          <w:p w14:paraId="4A6E407B"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India</w:t>
            </w:r>
          </w:p>
        </w:tc>
        <w:tc>
          <w:tcPr>
            <w:tcW w:w="992" w:type="dxa"/>
            <w:tcBorders>
              <w:top w:val="single" w:sz="4" w:space="0" w:color="auto"/>
              <w:left w:val="nil"/>
              <w:bottom w:val="single" w:sz="4" w:space="0" w:color="auto"/>
              <w:right w:val="single" w:sz="4" w:space="0" w:color="auto"/>
            </w:tcBorders>
            <w:shd w:val="clear" w:color="auto" w:fill="auto"/>
          </w:tcPr>
          <w:p w14:paraId="02AC823C"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2F0CD937"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AF5ED4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679C5C3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42227E0B" w14:textId="77777777" w:rsidTr="00E51D68">
        <w:tc>
          <w:tcPr>
            <w:tcW w:w="1550" w:type="dxa"/>
            <w:shd w:val="clear" w:color="auto" w:fill="auto"/>
          </w:tcPr>
          <w:p w14:paraId="594FC95A"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Indonesia</w:t>
            </w:r>
          </w:p>
        </w:tc>
        <w:tc>
          <w:tcPr>
            <w:tcW w:w="992" w:type="dxa"/>
            <w:tcBorders>
              <w:top w:val="single" w:sz="4" w:space="0" w:color="auto"/>
              <w:left w:val="nil"/>
              <w:bottom w:val="single" w:sz="4" w:space="0" w:color="auto"/>
              <w:right w:val="single" w:sz="4" w:space="0" w:color="auto"/>
            </w:tcBorders>
            <w:shd w:val="clear" w:color="auto" w:fill="auto"/>
          </w:tcPr>
          <w:p w14:paraId="64EC5EAE"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5AF92302"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2C0EFD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5EBE35C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2FC94F12" w14:textId="77777777" w:rsidTr="00E51D68">
        <w:tc>
          <w:tcPr>
            <w:tcW w:w="1550" w:type="dxa"/>
            <w:shd w:val="clear" w:color="auto" w:fill="auto"/>
          </w:tcPr>
          <w:p w14:paraId="404A48E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Iran (Islamic Republic of)</w:t>
            </w:r>
          </w:p>
        </w:tc>
        <w:tc>
          <w:tcPr>
            <w:tcW w:w="992" w:type="dxa"/>
            <w:tcBorders>
              <w:top w:val="single" w:sz="4" w:space="0" w:color="auto"/>
              <w:left w:val="nil"/>
              <w:bottom w:val="single" w:sz="4" w:space="0" w:color="auto"/>
              <w:right w:val="single" w:sz="4" w:space="0" w:color="auto"/>
            </w:tcBorders>
            <w:shd w:val="clear" w:color="auto" w:fill="auto"/>
          </w:tcPr>
          <w:p w14:paraId="7CDBCF1C"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17A5556B"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CCAA13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4498AA4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0C0A7EE3" w14:textId="77777777" w:rsidTr="00E51D68">
        <w:tc>
          <w:tcPr>
            <w:tcW w:w="1550" w:type="dxa"/>
            <w:shd w:val="clear" w:color="auto" w:fill="auto"/>
          </w:tcPr>
          <w:p w14:paraId="58EB20E2"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lastRenderedPageBreak/>
              <w:t>Iraq</w:t>
            </w:r>
          </w:p>
        </w:tc>
        <w:tc>
          <w:tcPr>
            <w:tcW w:w="992" w:type="dxa"/>
            <w:tcBorders>
              <w:top w:val="single" w:sz="4" w:space="0" w:color="auto"/>
              <w:left w:val="nil"/>
              <w:bottom w:val="single" w:sz="4" w:space="0" w:color="auto"/>
              <w:right w:val="single" w:sz="4" w:space="0" w:color="auto"/>
            </w:tcBorders>
            <w:shd w:val="clear" w:color="auto" w:fill="auto"/>
          </w:tcPr>
          <w:p w14:paraId="4F59528C"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30C09389"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6E8BDF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09CCACB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2E69173E" w14:textId="77777777" w:rsidTr="00E51D68">
        <w:tc>
          <w:tcPr>
            <w:tcW w:w="1550" w:type="dxa"/>
            <w:shd w:val="clear" w:color="auto" w:fill="auto"/>
          </w:tcPr>
          <w:p w14:paraId="09B289DC"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Ireland</w:t>
            </w:r>
          </w:p>
        </w:tc>
        <w:tc>
          <w:tcPr>
            <w:tcW w:w="992" w:type="dxa"/>
            <w:tcBorders>
              <w:top w:val="single" w:sz="4" w:space="0" w:color="auto"/>
              <w:left w:val="nil"/>
              <w:bottom w:val="single" w:sz="4" w:space="0" w:color="auto"/>
              <w:right w:val="single" w:sz="4" w:space="0" w:color="auto"/>
            </w:tcBorders>
            <w:shd w:val="clear" w:color="auto" w:fill="auto"/>
          </w:tcPr>
          <w:p w14:paraId="215F63A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1993</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637F20B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 Subject to the provisions of article 8 of these Regulations, the driver of a vehicle to which this article applies shall not, as and from the 1st day of January 1993, permit a person who is under 17 years of age to occupy a forward facing seat, not being a front seat, unless that person is—</w:t>
            </w:r>
            <w:r w:rsidRPr="00F13F66">
              <w:rPr>
                <w:rFonts w:ascii="Times New Roman" w:hAnsi="Times New Roman" w:cs="Times New Roman"/>
                <w:color w:val="000000"/>
                <w:sz w:val="16"/>
                <w:szCs w:val="16"/>
              </w:rPr>
              <w:br/>
            </w:r>
            <w:r w:rsidRPr="00F13F66">
              <w:rPr>
                <w:rFonts w:ascii="Times New Roman" w:hAnsi="Times New Roman" w:cs="Times New Roman"/>
                <w:color w:val="000000"/>
                <w:sz w:val="16"/>
                <w:szCs w:val="16"/>
              </w:rPr>
              <w:br/>
              <w:t>( a ) 4 years of age or upwards and is wearing a safety belt, or</w:t>
            </w:r>
            <w:r w:rsidRPr="00F13F66">
              <w:rPr>
                <w:rFonts w:ascii="Times New Roman" w:hAnsi="Times New Roman" w:cs="Times New Roman"/>
                <w:color w:val="000000"/>
                <w:sz w:val="16"/>
                <w:szCs w:val="16"/>
              </w:rPr>
              <w:br/>
              <w:t>( b ) restrained by an appropriate child restraint.</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F16C98D"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Government of Ireland, Road Traffic (Construction, Equipment and Use of Vehicles) (Amendment) (No. 3) Regulations, 1991.</w:t>
            </w:r>
          </w:p>
        </w:tc>
        <w:tc>
          <w:tcPr>
            <w:tcW w:w="1456" w:type="dxa"/>
            <w:tcBorders>
              <w:top w:val="single" w:sz="4" w:space="0" w:color="auto"/>
              <w:left w:val="nil"/>
              <w:bottom w:val="single" w:sz="4" w:space="0" w:color="auto"/>
              <w:right w:val="single" w:sz="4" w:space="0" w:color="auto"/>
            </w:tcBorders>
            <w:shd w:val="clear" w:color="auto" w:fill="auto"/>
          </w:tcPr>
          <w:p w14:paraId="483EDB1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http://www.irishstatutebook.ie/1991/en/si/0359.html</w:t>
            </w:r>
          </w:p>
        </w:tc>
      </w:tr>
      <w:tr w:rsidR="00B80043" w:rsidRPr="00F13F66" w14:paraId="42F01BA1" w14:textId="77777777" w:rsidTr="00E51D68">
        <w:tc>
          <w:tcPr>
            <w:tcW w:w="1550" w:type="dxa"/>
            <w:shd w:val="clear" w:color="auto" w:fill="auto"/>
          </w:tcPr>
          <w:p w14:paraId="10AD7D5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Israel</w:t>
            </w:r>
          </w:p>
        </w:tc>
        <w:tc>
          <w:tcPr>
            <w:tcW w:w="992" w:type="dxa"/>
            <w:tcBorders>
              <w:top w:val="single" w:sz="4" w:space="0" w:color="auto"/>
              <w:left w:val="nil"/>
              <w:bottom w:val="single" w:sz="4" w:space="0" w:color="auto"/>
              <w:right w:val="single" w:sz="4" w:space="0" w:color="auto"/>
            </w:tcBorders>
            <w:shd w:val="clear" w:color="auto" w:fill="auto"/>
          </w:tcPr>
          <w:p w14:paraId="6AAE47F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2004</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3B0B0AD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The Israeli law, enacted in 2004, is based on the NHTSA recommendations. The Israeli law requires rear-facing CRS until age 1, forward-facing CRS until age 3, and a booster seat until age 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1ABEAF1" w14:textId="77777777" w:rsidR="00B80043" w:rsidRPr="00F13F66" w:rsidRDefault="00B80043" w:rsidP="00E51D68">
            <w:pPr>
              <w:rPr>
                <w:rFonts w:ascii="Times New Roman" w:hAnsi="Times New Roman" w:cs="Times New Roman"/>
                <w:color w:val="000000"/>
                <w:sz w:val="16"/>
                <w:szCs w:val="16"/>
              </w:rPr>
            </w:pPr>
            <w:r w:rsidRPr="00912AC5">
              <w:rPr>
                <w:rFonts w:ascii="Times New Roman" w:hAnsi="Times New Roman" w:cs="Times New Roman"/>
                <w:color w:val="000000"/>
                <w:sz w:val="16"/>
                <w:szCs w:val="16"/>
                <w:lang w:val="es-ES"/>
              </w:rPr>
              <w:t xml:space="preserve">Baron-Epel, Orna, et al. </w:t>
            </w:r>
            <w:r w:rsidRPr="00F13F66">
              <w:rPr>
                <w:rFonts w:ascii="Times New Roman" w:hAnsi="Times New Roman" w:cs="Times New Roman"/>
                <w:color w:val="000000"/>
                <w:sz w:val="16"/>
                <w:szCs w:val="16"/>
              </w:rPr>
              <w:t>"Child restraint safety practices among Arab children in Israel." Traffic injury prevention 14.2 (2013): 194-197.</w:t>
            </w:r>
          </w:p>
        </w:tc>
        <w:tc>
          <w:tcPr>
            <w:tcW w:w="1456" w:type="dxa"/>
            <w:tcBorders>
              <w:top w:val="single" w:sz="4" w:space="0" w:color="auto"/>
              <w:left w:val="nil"/>
              <w:bottom w:val="single" w:sz="4" w:space="0" w:color="auto"/>
              <w:right w:val="single" w:sz="4" w:space="0" w:color="auto"/>
            </w:tcBorders>
            <w:shd w:val="clear" w:color="auto" w:fill="auto"/>
          </w:tcPr>
          <w:p w14:paraId="2B60FDA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http://www.tandfonline.com/doi/full/10.1080/15389588.2012.698446#.U8A4n_ldXQh</w:t>
            </w:r>
          </w:p>
        </w:tc>
      </w:tr>
      <w:tr w:rsidR="00B80043" w:rsidRPr="00F13F66" w14:paraId="4257FF3A" w14:textId="77777777" w:rsidTr="00E51D68">
        <w:tc>
          <w:tcPr>
            <w:tcW w:w="1550" w:type="dxa"/>
            <w:shd w:val="clear" w:color="auto" w:fill="auto"/>
          </w:tcPr>
          <w:p w14:paraId="1060C429"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Italy</w:t>
            </w:r>
          </w:p>
        </w:tc>
        <w:tc>
          <w:tcPr>
            <w:tcW w:w="992" w:type="dxa"/>
            <w:tcBorders>
              <w:top w:val="single" w:sz="4" w:space="0" w:color="auto"/>
              <w:left w:val="nil"/>
              <w:bottom w:val="single" w:sz="4" w:space="0" w:color="auto"/>
              <w:right w:val="single" w:sz="4" w:space="0" w:color="auto"/>
            </w:tcBorders>
            <w:shd w:val="clear" w:color="auto" w:fill="auto"/>
          </w:tcPr>
          <w:p w14:paraId="6B52161C"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2006</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727195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Seat belts: The new EU directive has been transposed and has been in force since May 2006. This</w:t>
            </w:r>
            <w:r w:rsidRPr="00F13F66">
              <w:rPr>
                <w:rFonts w:ascii="Times New Roman" w:hAnsi="Times New Roman" w:cs="Times New Roman"/>
                <w:color w:val="000000"/>
                <w:sz w:val="16"/>
                <w:szCs w:val="16"/>
              </w:rPr>
              <w:br/>
              <w:t>includes compulsory seat belt wearing in buses and coaches in rural areas and on motorways. This</w:t>
            </w:r>
            <w:r w:rsidRPr="00F13F66">
              <w:rPr>
                <w:rFonts w:ascii="Times New Roman" w:hAnsi="Times New Roman" w:cs="Times New Roman"/>
                <w:color w:val="000000"/>
                <w:sz w:val="16"/>
                <w:szCs w:val="16"/>
              </w:rPr>
              <w:br/>
              <w:t>also is extended for truck and taxi drivers in all areas. Exemptions for other services such as police,</w:t>
            </w:r>
            <w:r w:rsidRPr="00F13F66">
              <w:rPr>
                <w:rFonts w:ascii="Times New Roman" w:hAnsi="Times New Roman" w:cs="Times New Roman"/>
                <w:color w:val="000000"/>
                <w:sz w:val="16"/>
                <w:szCs w:val="16"/>
              </w:rPr>
              <w:br/>
              <w:t>army, fi remen and ambulance drivers no longer exist apart from in emergencies, such as high speed</w:t>
            </w:r>
            <w:r w:rsidRPr="00F13F66">
              <w:rPr>
                <w:rFonts w:ascii="Times New Roman" w:hAnsi="Times New Roman" w:cs="Times New Roman"/>
                <w:color w:val="000000"/>
                <w:sz w:val="16"/>
                <w:szCs w:val="16"/>
              </w:rPr>
              <w:br/>
              <w:t>pursuits. In the case of buses and coaches in rural areas and on the motorways the responsibility for</w:t>
            </w:r>
            <w:r w:rsidRPr="00F13F66">
              <w:rPr>
                <w:rFonts w:ascii="Times New Roman" w:hAnsi="Times New Roman" w:cs="Times New Roman"/>
                <w:color w:val="000000"/>
                <w:sz w:val="16"/>
                <w:szCs w:val="16"/>
              </w:rPr>
              <w:br/>
              <w:t>seat belt use rests with the driver apart from if the vehicle is part of public transport. A problem has</w:t>
            </w:r>
            <w:r w:rsidRPr="00F13F66">
              <w:rPr>
                <w:rFonts w:ascii="Times New Roman" w:hAnsi="Times New Roman" w:cs="Times New Roman"/>
                <w:color w:val="000000"/>
                <w:sz w:val="16"/>
                <w:szCs w:val="16"/>
              </w:rPr>
              <w:br/>
              <w:t>arisen with commuter buses forming part of the public transport network which travel on different roads from rural areas into the urban areas. Here it is unclear which law applies. The extension of child restraints has also been introduced according to the provisions of the EU directive. The responsibility lies with the parents.</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2052C4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European Transport Safety Council, Traffic Law Enforcement across the EU. Time for a Directive, 2006</w:t>
            </w:r>
          </w:p>
        </w:tc>
        <w:tc>
          <w:tcPr>
            <w:tcW w:w="1456" w:type="dxa"/>
            <w:tcBorders>
              <w:top w:val="single" w:sz="4" w:space="0" w:color="auto"/>
              <w:left w:val="nil"/>
              <w:bottom w:val="single" w:sz="4" w:space="0" w:color="auto"/>
              <w:right w:val="single" w:sz="4" w:space="0" w:color="auto"/>
            </w:tcBorders>
            <w:shd w:val="clear" w:color="auto" w:fill="auto"/>
          </w:tcPr>
          <w:p w14:paraId="5B7F6BD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http://archive.etsc.eu/documents/ETS%20001-07.pdf</w:t>
            </w:r>
          </w:p>
        </w:tc>
      </w:tr>
      <w:tr w:rsidR="00B80043" w:rsidRPr="00F13F66" w14:paraId="49137140" w14:textId="77777777" w:rsidTr="00E51D68">
        <w:tc>
          <w:tcPr>
            <w:tcW w:w="1550" w:type="dxa"/>
            <w:shd w:val="clear" w:color="auto" w:fill="auto"/>
          </w:tcPr>
          <w:p w14:paraId="44E726CB"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Jamaica</w:t>
            </w:r>
          </w:p>
        </w:tc>
        <w:tc>
          <w:tcPr>
            <w:tcW w:w="992" w:type="dxa"/>
            <w:tcBorders>
              <w:top w:val="single" w:sz="4" w:space="0" w:color="auto"/>
              <w:left w:val="nil"/>
              <w:bottom w:val="single" w:sz="4" w:space="0" w:color="auto"/>
              <w:right w:val="single" w:sz="4" w:space="0" w:color="auto"/>
            </w:tcBorders>
            <w:shd w:val="clear" w:color="auto" w:fill="auto"/>
          </w:tcPr>
          <w:p w14:paraId="72C8019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1999</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7DF25233"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Child in motor vehicles to wear child restraint system 13/1999. 43 © Every drvier of a motro vehicle whichc conveys a child shall cause such child to wear or be conveyed in an appropiate child restrint system</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448660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Government of Jamaica, The Road Traffic Act</w:t>
            </w:r>
          </w:p>
        </w:tc>
        <w:tc>
          <w:tcPr>
            <w:tcW w:w="1456" w:type="dxa"/>
            <w:tcBorders>
              <w:top w:val="single" w:sz="4" w:space="0" w:color="auto"/>
              <w:left w:val="nil"/>
              <w:bottom w:val="single" w:sz="4" w:space="0" w:color="auto"/>
              <w:right w:val="single" w:sz="4" w:space="0" w:color="auto"/>
            </w:tcBorders>
            <w:shd w:val="clear" w:color="auto" w:fill="auto"/>
          </w:tcPr>
          <w:p w14:paraId="787F5CA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http://moj.gov.jm/sites/default/files/laws/Road%20Traffic%20Act_1.pdf</w:t>
            </w:r>
          </w:p>
        </w:tc>
      </w:tr>
      <w:tr w:rsidR="00B80043" w:rsidRPr="00F13F66" w14:paraId="02CD4239" w14:textId="77777777" w:rsidTr="00E51D68">
        <w:tc>
          <w:tcPr>
            <w:tcW w:w="1550" w:type="dxa"/>
            <w:shd w:val="clear" w:color="auto" w:fill="auto"/>
          </w:tcPr>
          <w:p w14:paraId="09EC8FC7"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Japan</w:t>
            </w:r>
          </w:p>
        </w:tc>
        <w:tc>
          <w:tcPr>
            <w:tcW w:w="992" w:type="dxa"/>
            <w:tcBorders>
              <w:top w:val="single" w:sz="4" w:space="0" w:color="auto"/>
              <w:left w:val="nil"/>
              <w:bottom w:val="single" w:sz="4" w:space="0" w:color="auto"/>
              <w:right w:val="single" w:sz="4" w:space="0" w:color="auto"/>
            </w:tcBorders>
            <w:shd w:val="clear" w:color="auto" w:fill="auto"/>
          </w:tcPr>
          <w:p w14:paraId="53546B81"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2000</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68AD262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Child safety seats/restrains for children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59C99E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Towner, Elizabeth, and J. Towner. "UNICEF's child injury league table. An analysis of legislation: more mixed messages." Injury Prevention </w:t>
            </w:r>
            <w:r w:rsidRPr="00F13F66">
              <w:rPr>
                <w:rFonts w:ascii="Times New Roman" w:hAnsi="Times New Roman" w:cs="Times New Roman"/>
                <w:color w:val="000000"/>
                <w:sz w:val="16"/>
                <w:szCs w:val="16"/>
              </w:rPr>
              <w:lastRenderedPageBreak/>
              <w:t>8.2 (2002): 97-100.</w:t>
            </w:r>
          </w:p>
        </w:tc>
        <w:tc>
          <w:tcPr>
            <w:tcW w:w="1456" w:type="dxa"/>
            <w:tcBorders>
              <w:top w:val="single" w:sz="4" w:space="0" w:color="auto"/>
              <w:left w:val="nil"/>
              <w:bottom w:val="single" w:sz="4" w:space="0" w:color="auto"/>
              <w:right w:val="single" w:sz="4" w:space="0" w:color="auto"/>
            </w:tcBorders>
            <w:shd w:val="clear" w:color="auto" w:fill="auto"/>
          </w:tcPr>
          <w:p w14:paraId="73C90B8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http://injuryprevention.bmj.com/content/8/2/97.full.pdf+html</w:t>
            </w:r>
          </w:p>
        </w:tc>
      </w:tr>
      <w:tr w:rsidR="00B80043" w:rsidRPr="00F13F66" w14:paraId="2BB3FC9D" w14:textId="77777777" w:rsidTr="00E51D68">
        <w:tc>
          <w:tcPr>
            <w:tcW w:w="1550" w:type="dxa"/>
            <w:shd w:val="clear" w:color="auto" w:fill="auto"/>
          </w:tcPr>
          <w:p w14:paraId="17722D19"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Jordan</w:t>
            </w:r>
          </w:p>
        </w:tc>
        <w:tc>
          <w:tcPr>
            <w:tcW w:w="992" w:type="dxa"/>
            <w:tcBorders>
              <w:top w:val="single" w:sz="4" w:space="0" w:color="auto"/>
              <w:left w:val="nil"/>
              <w:bottom w:val="single" w:sz="4" w:space="0" w:color="auto"/>
              <w:right w:val="single" w:sz="4" w:space="0" w:color="auto"/>
            </w:tcBorders>
            <w:shd w:val="clear" w:color="auto" w:fill="auto"/>
          </w:tcPr>
          <w:p w14:paraId="1238C7E4"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27593BF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55E26C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28038FE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54D1B223" w14:textId="77777777" w:rsidTr="00E51D68">
        <w:tc>
          <w:tcPr>
            <w:tcW w:w="1550" w:type="dxa"/>
            <w:shd w:val="clear" w:color="auto" w:fill="auto"/>
          </w:tcPr>
          <w:p w14:paraId="32EEE442"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Kazakhstan</w:t>
            </w:r>
          </w:p>
        </w:tc>
        <w:tc>
          <w:tcPr>
            <w:tcW w:w="992" w:type="dxa"/>
            <w:tcBorders>
              <w:top w:val="single" w:sz="4" w:space="0" w:color="auto"/>
              <w:left w:val="nil"/>
              <w:bottom w:val="single" w:sz="4" w:space="0" w:color="auto"/>
              <w:right w:val="single" w:sz="4" w:space="0" w:color="auto"/>
            </w:tcBorders>
            <w:shd w:val="clear" w:color="auto" w:fill="auto"/>
          </w:tcPr>
          <w:p w14:paraId="11B78DEC"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9CC5753"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However, this strategy requires that laws mandating child safety restraints in the back seat be added to the Traffic Code and that quality child safety restraints be widely available in the country.</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F3ED4A8" w14:textId="77777777" w:rsidR="00B80043" w:rsidRPr="00F13F66" w:rsidRDefault="00B80043" w:rsidP="00E51D68">
            <w:pPr>
              <w:rPr>
                <w:rFonts w:ascii="Times New Roman" w:hAnsi="Times New Roman" w:cs="Times New Roman"/>
                <w:color w:val="000000"/>
                <w:sz w:val="16"/>
                <w:szCs w:val="16"/>
              </w:rPr>
            </w:pPr>
            <w:r w:rsidRPr="00181655">
              <w:rPr>
                <w:rFonts w:ascii="Times New Roman" w:hAnsi="Times New Roman" w:cs="Times New Roman"/>
                <w:color w:val="000000"/>
                <w:sz w:val="16"/>
                <w:szCs w:val="16"/>
              </w:rPr>
              <w:t xml:space="preserve">Nugmanova, Zhamilya S., Gainel Ussatayeva, and Louise-Anne McNutt. </w:t>
            </w:r>
            <w:r w:rsidRPr="00F13F66">
              <w:rPr>
                <w:rFonts w:ascii="Times New Roman" w:hAnsi="Times New Roman" w:cs="Times New Roman"/>
                <w:color w:val="000000"/>
                <w:sz w:val="16"/>
                <w:szCs w:val="16"/>
              </w:rPr>
              <w:t>"Seatbelt and child-restraint use in Kazakhstan: attitudes and behaviours of medical university students." Injury prevention (2014): injuryprev-2014.</w:t>
            </w:r>
          </w:p>
        </w:tc>
        <w:tc>
          <w:tcPr>
            <w:tcW w:w="1456" w:type="dxa"/>
            <w:tcBorders>
              <w:top w:val="single" w:sz="4" w:space="0" w:color="auto"/>
              <w:left w:val="nil"/>
              <w:bottom w:val="single" w:sz="4" w:space="0" w:color="auto"/>
              <w:right w:val="single" w:sz="4" w:space="0" w:color="auto"/>
            </w:tcBorders>
            <w:shd w:val="clear" w:color="auto" w:fill="auto"/>
          </w:tcPr>
          <w:p w14:paraId="68711223"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http://injuryprevention.bmj.com/content/early/2014/06/25/injuryprev-2014-041198.full</w:t>
            </w:r>
          </w:p>
        </w:tc>
      </w:tr>
      <w:tr w:rsidR="00B80043" w:rsidRPr="00F13F66" w14:paraId="6501683D" w14:textId="77777777" w:rsidTr="00E51D68">
        <w:tc>
          <w:tcPr>
            <w:tcW w:w="1550" w:type="dxa"/>
            <w:shd w:val="clear" w:color="auto" w:fill="auto"/>
          </w:tcPr>
          <w:p w14:paraId="0BABD85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Kenya</w:t>
            </w:r>
          </w:p>
        </w:tc>
        <w:tc>
          <w:tcPr>
            <w:tcW w:w="992" w:type="dxa"/>
            <w:tcBorders>
              <w:top w:val="single" w:sz="4" w:space="0" w:color="auto"/>
              <w:left w:val="nil"/>
              <w:bottom w:val="single" w:sz="4" w:space="0" w:color="auto"/>
              <w:right w:val="single" w:sz="4" w:space="0" w:color="auto"/>
            </w:tcBorders>
            <w:shd w:val="clear" w:color="auto" w:fill="auto"/>
          </w:tcPr>
          <w:p w14:paraId="5A980D9F"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164F828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350236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346A170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2E43E3DB" w14:textId="77777777" w:rsidTr="00E51D68">
        <w:tc>
          <w:tcPr>
            <w:tcW w:w="1550" w:type="dxa"/>
            <w:shd w:val="clear" w:color="auto" w:fill="auto"/>
          </w:tcPr>
          <w:p w14:paraId="0208EC11"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Kiribati</w:t>
            </w:r>
          </w:p>
        </w:tc>
        <w:tc>
          <w:tcPr>
            <w:tcW w:w="992" w:type="dxa"/>
            <w:tcBorders>
              <w:top w:val="single" w:sz="4" w:space="0" w:color="auto"/>
              <w:left w:val="nil"/>
              <w:bottom w:val="single" w:sz="4" w:space="0" w:color="auto"/>
              <w:right w:val="single" w:sz="4" w:space="0" w:color="auto"/>
            </w:tcBorders>
            <w:shd w:val="clear" w:color="auto" w:fill="auto"/>
          </w:tcPr>
          <w:p w14:paraId="2B54FDF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2002</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76A02354"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(5) If the passenger is under 1 year old, the driver must ensure that the passenger is safely held or restrained.</w:t>
            </w:r>
            <w:r w:rsidRPr="00F13F66">
              <w:rPr>
                <w:rFonts w:ascii="Times New Roman" w:hAnsi="Times New Roman" w:cs="Times New Roman"/>
                <w:color w:val="000000"/>
                <w:sz w:val="16"/>
                <w:szCs w:val="16"/>
              </w:rPr>
              <w:br/>
            </w:r>
            <w:r w:rsidRPr="00F13F66">
              <w:rPr>
                <w:rFonts w:ascii="Times New Roman" w:hAnsi="Times New Roman" w:cs="Times New Roman"/>
                <w:color w:val="000000"/>
                <w:sz w:val="16"/>
                <w:szCs w:val="16"/>
              </w:rPr>
              <w:br/>
              <w:t>(6) If the passenger is between 1 and 16, the driver must ensure that the passenger is sitting in a seat fitted with a suitable seatbelt and wears the seatbelt properly adjusted and fastened.</w:t>
            </w:r>
            <w:r w:rsidRPr="00F13F66">
              <w:rPr>
                <w:rFonts w:ascii="Times New Roman" w:hAnsi="Times New Roman" w:cs="Times New Roman"/>
                <w:color w:val="000000"/>
                <w:sz w:val="16"/>
                <w:szCs w:val="16"/>
              </w:rPr>
              <w:br/>
            </w:r>
            <w:r w:rsidRPr="00F13F66">
              <w:rPr>
                <w:rFonts w:ascii="Times New Roman" w:hAnsi="Times New Roman" w:cs="Times New Roman"/>
                <w:color w:val="000000"/>
                <w:sz w:val="16"/>
                <w:szCs w:val="16"/>
              </w:rPr>
              <w:br/>
              <w:t>(7) For this rule:</w:t>
            </w:r>
            <w:r w:rsidRPr="00F13F66">
              <w:rPr>
                <w:rFonts w:ascii="Times New Roman" w:hAnsi="Times New Roman" w:cs="Times New Roman"/>
                <w:color w:val="000000"/>
                <w:sz w:val="16"/>
                <w:szCs w:val="16"/>
              </w:rPr>
              <w:br/>
            </w:r>
            <w:r w:rsidRPr="00F13F66">
              <w:rPr>
                <w:rFonts w:ascii="Times New Roman" w:hAnsi="Times New Roman" w:cs="Times New Roman"/>
                <w:color w:val="000000"/>
                <w:sz w:val="16"/>
                <w:szCs w:val="16"/>
              </w:rPr>
              <w:br/>
              <w:t xml:space="preserve">        (a) a seating position (whether or not fitted with a seatbelt) is available in the vehicle for a passenger if it is not occupied by someone else under 16 years old; and</w:t>
            </w:r>
            <w:r w:rsidRPr="00F13F66">
              <w:rPr>
                <w:rFonts w:ascii="Times New Roman" w:hAnsi="Times New Roman" w:cs="Times New Roman"/>
                <w:color w:val="000000"/>
                <w:sz w:val="16"/>
                <w:szCs w:val="16"/>
              </w:rPr>
              <w:br/>
            </w:r>
            <w:r w:rsidRPr="00F13F66">
              <w:rPr>
                <w:rFonts w:ascii="Times New Roman" w:hAnsi="Times New Roman" w:cs="Times New Roman"/>
                <w:color w:val="000000"/>
                <w:sz w:val="16"/>
                <w:szCs w:val="16"/>
              </w:rPr>
              <w:br/>
              <w:t xml:space="preserve">        (b) a seatbelt is suitable for a passenger if it is suitable for restraining, or to be worn by, the passenger.</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878579B"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Republic of Kiribati, Traffic Act 2002</w:t>
            </w:r>
          </w:p>
        </w:tc>
        <w:tc>
          <w:tcPr>
            <w:tcW w:w="1456" w:type="dxa"/>
            <w:tcBorders>
              <w:top w:val="single" w:sz="4" w:space="0" w:color="auto"/>
              <w:left w:val="nil"/>
              <w:bottom w:val="single" w:sz="4" w:space="0" w:color="auto"/>
              <w:right w:val="single" w:sz="4" w:space="0" w:color="auto"/>
            </w:tcBorders>
            <w:shd w:val="clear" w:color="auto" w:fill="auto"/>
          </w:tcPr>
          <w:p w14:paraId="3BC5CC8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http://www.paclii.org/ki/legis/num_act/ta200277/</w:t>
            </w:r>
          </w:p>
        </w:tc>
      </w:tr>
      <w:tr w:rsidR="00B80043" w:rsidRPr="00F13F66" w14:paraId="59961FCF" w14:textId="77777777" w:rsidTr="00E51D68">
        <w:tc>
          <w:tcPr>
            <w:tcW w:w="1550" w:type="dxa"/>
            <w:shd w:val="clear" w:color="auto" w:fill="auto"/>
          </w:tcPr>
          <w:p w14:paraId="7D8924B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Kuwait</w:t>
            </w:r>
          </w:p>
        </w:tc>
        <w:tc>
          <w:tcPr>
            <w:tcW w:w="992" w:type="dxa"/>
            <w:tcBorders>
              <w:top w:val="single" w:sz="4" w:space="0" w:color="auto"/>
              <w:left w:val="nil"/>
              <w:bottom w:val="single" w:sz="4" w:space="0" w:color="auto"/>
              <w:right w:val="single" w:sz="4" w:space="0" w:color="auto"/>
            </w:tcBorders>
            <w:shd w:val="clear" w:color="auto" w:fill="auto"/>
          </w:tcPr>
          <w:p w14:paraId="115290B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2786AFA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50D2DB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World Health Organization. WHO global status report on road safety 2013: supporting a </w:t>
            </w:r>
            <w:r w:rsidRPr="00F13F66">
              <w:rPr>
                <w:rFonts w:ascii="Times New Roman" w:hAnsi="Times New Roman" w:cs="Times New Roman"/>
                <w:color w:val="000000"/>
                <w:sz w:val="16"/>
                <w:szCs w:val="16"/>
              </w:rPr>
              <w:lastRenderedPageBreak/>
              <w:t>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15A0EC4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http://www.who.int/violence_injury_prevention/road_safety_status/country_profiles/en/</w:t>
            </w:r>
            <w:r w:rsidRPr="00F13F66">
              <w:rPr>
                <w:rFonts w:ascii="Times New Roman" w:hAnsi="Times New Roman" w:cs="Times New Roman"/>
                <w:color w:val="000000"/>
                <w:sz w:val="16"/>
                <w:szCs w:val="16"/>
              </w:rPr>
              <w:br/>
              <w:t>http://whqlibdoc.who.int/publications/</w:t>
            </w:r>
            <w:r w:rsidRPr="00F13F66">
              <w:rPr>
                <w:rFonts w:ascii="Times New Roman" w:hAnsi="Times New Roman" w:cs="Times New Roman"/>
                <w:color w:val="000000"/>
                <w:sz w:val="16"/>
                <w:szCs w:val="16"/>
              </w:rPr>
              <w:lastRenderedPageBreak/>
              <w:t>2009/9789241563840_eng.pdf</w:t>
            </w:r>
          </w:p>
        </w:tc>
      </w:tr>
      <w:tr w:rsidR="00B80043" w:rsidRPr="00F13F66" w14:paraId="2FB173C3" w14:textId="77777777" w:rsidTr="00E51D68">
        <w:tc>
          <w:tcPr>
            <w:tcW w:w="1550" w:type="dxa"/>
            <w:shd w:val="clear" w:color="auto" w:fill="auto"/>
          </w:tcPr>
          <w:p w14:paraId="6F4F403B"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lastRenderedPageBreak/>
              <w:t>Kyrgyzstan</w:t>
            </w:r>
          </w:p>
        </w:tc>
        <w:tc>
          <w:tcPr>
            <w:tcW w:w="992" w:type="dxa"/>
            <w:tcBorders>
              <w:top w:val="single" w:sz="4" w:space="0" w:color="auto"/>
              <w:left w:val="nil"/>
              <w:bottom w:val="single" w:sz="4" w:space="0" w:color="auto"/>
              <w:right w:val="single" w:sz="4" w:space="0" w:color="auto"/>
            </w:tcBorders>
            <w:shd w:val="clear" w:color="auto" w:fill="auto"/>
          </w:tcPr>
          <w:p w14:paraId="4E601730"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57665AB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CB3D76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6A5A927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6D32D62B" w14:textId="77777777" w:rsidTr="00E51D68">
        <w:tc>
          <w:tcPr>
            <w:tcW w:w="1550" w:type="dxa"/>
            <w:shd w:val="clear" w:color="auto" w:fill="auto"/>
          </w:tcPr>
          <w:p w14:paraId="45B2D0D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Lao People's Democratic Republic</w:t>
            </w:r>
          </w:p>
        </w:tc>
        <w:tc>
          <w:tcPr>
            <w:tcW w:w="992" w:type="dxa"/>
            <w:tcBorders>
              <w:top w:val="single" w:sz="4" w:space="0" w:color="auto"/>
              <w:left w:val="nil"/>
              <w:bottom w:val="single" w:sz="4" w:space="0" w:color="auto"/>
              <w:right w:val="single" w:sz="4" w:space="0" w:color="auto"/>
            </w:tcBorders>
            <w:shd w:val="clear" w:color="auto" w:fill="auto"/>
          </w:tcPr>
          <w:p w14:paraId="78028924"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14541D65"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9F8742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4B8CA21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27874CC7" w14:textId="77777777" w:rsidTr="00E51D68">
        <w:tc>
          <w:tcPr>
            <w:tcW w:w="1550" w:type="dxa"/>
            <w:shd w:val="clear" w:color="auto" w:fill="auto"/>
          </w:tcPr>
          <w:p w14:paraId="524F27F5"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Latvia</w:t>
            </w:r>
          </w:p>
        </w:tc>
        <w:tc>
          <w:tcPr>
            <w:tcW w:w="992" w:type="dxa"/>
            <w:tcBorders>
              <w:top w:val="single" w:sz="4" w:space="0" w:color="auto"/>
              <w:left w:val="nil"/>
              <w:bottom w:val="single" w:sz="4" w:space="0" w:color="auto"/>
              <w:right w:val="single" w:sz="4" w:space="0" w:color="auto"/>
            </w:tcBorders>
            <w:shd w:val="clear" w:color="auto" w:fill="auto"/>
          </w:tcPr>
          <w:p w14:paraId="41BCB10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1998</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7EE131C3" w14:textId="77777777" w:rsidR="00B80043" w:rsidRPr="00F13F66" w:rsidRDefault="00B80043" w:rsidP="00E51D68">
            <w:pPr>
              <w:rPr>
                <w:rFonts w:ascii="Times New Roman" w:hAnsi="Times New Roman" w:cs="Times New Roman"/>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03EF13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Personal Communication with Agnese Korbe, Ceļu Satiksmes Drošības Direkcija</w:t>
            </w:r>
          </w:p>
        </w:tc>
        <w:tc>
          <w:tcPr>
            <w:tcW w:w="1456" w:type="dxa"/>
            <w:tcBorders>
              <w:top w:val="single" w:sz="4" w:space="0" w:color="auto"/>
              <w:left w:val="nil"/>
              <w:bottom w:val="single" w:sz="4" w:space="0" w:color="auto"/>
              <w:right w:val="single" w:sz="4" w:space="0" w:color="auto"/>
            </w:tcBorders>
            <w:shd w:val="clear" w:color="auto" w:fill="auto"/>
          </w:tcPr>
          <w:p w14:paraId="29B889B2" w14:textId="77777777" w:rsidR="00B80043" w:rsidRPr="00F13F66" w:rsidRDefault="00B80043" w:rsidP="00E51D68">
            <w:pPr>
              <w:rPr>
                <w:rFonts w:ascii="Times New Roman" w:hAnsi="Times New Roman" w:cs="Times New Roman"/>
                <w:color w:val="000000"/>
                <w:sz w:val="16"/>
                <w:szCs w:val="16"/>
              </w:rPr>
            </w:pPr>
          </w:p>
        </w:tc>
      </w:tr>
      <w:tr w:rsidR="00B80043" w:rsidRPr="00F13F66" w14:paraId="160E645D" w14:textId="77777777" w:rsidTr="00E51D68">
        <w:tc>
          <w:tcPr>
            <w:tcW w:w="1550" w:type="dxa"/>
            <w:shd w:val="clear" w:color="auto" w:fill="auto"/>
          </w:tcPr>
          <w:p w14:paraId="0C994357"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Lebanon</w:t>
            </w:r>
          </w:p>
        </w:tc>
        <w:tc>
          <w:tcPr>
            <w:tcW w:w="992" w:type="dxa"/>
            <w:tcBorders>
              <w:top w:val="single" w:sz="4" w:space="0" w:color="auto"/>
              <w:left w:val="nil"/>
              <w:bottom w:val="single" w:sz="4" w:space="0" w:color="auto"/>
              <w:right w:val="single" w:sz="4" w:space="0" w:color="auto"/>
            </w:tcBorders>
            <w:shd w:val="clear" w:color="auto" w:fill="auto"/>
          </w:tcPr>
          <w:p w14:paraId="6EB91A4C"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E32D091"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E78275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328AE8B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321737C2" w14:textId="77777777" w:rsidTr="00E51D68">
        <w:tc>
          <w:tcPr>
            <w:tcW w:w="1550" w:type="dxa"/>
            <w:shd w:val="clear" w:color="auto" w:fill="auto"/>
          </w:tcPr>
          <w:p w14:paraId="412CF9E2"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Lesotho</w:t>
            </w:r>
          </w:p>
        </w:tc>
        <w:tc>
          <w:tcPr>
            <w:tcW w:w="992" w:type="dxa"/>
            <w:tcBorders>
              <w:top w:val="single" w:sz="4" w:space="0" w:color="auto"/>
              <w:left w:val="nil"/>
              <w:bottom w:val="single" w:sz="4" w:space="0" w:color="auto"/>
              <w:right w:val="single" w:sz="4" w:space="0" w:color="auto"/>
            </w:tcBorders>
            <w:shd w:val="clear" w:color="auto" w:fill="auto"/>
          </w:tcPr>
          <w:p w14:paraId="757B327B"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124CA1A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0E25F0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2763935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42C13724" w14:textId="77777777" w:rsidTr="00E51D68">
        <w:tc>
          <w:tcPr>
            <w:tcW w:w="1550" w:type="dxa"/>
            <w:shd w:val="clear" w:color="auto" w:fill="auto"/>
          </w:tcPr>
          <w:p w14:paraId="3FC2E332"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Liberia</w:t>
            </w:r>
          </w:p>
        </w:tc>
        <w:tc>
          <w:tcPr>
            <w:tcW w:w="992" w:type="dxa"/>
            <w:tcBorders>
              <w:top w:val="single" w:sz="4" w:space="0" w:color="auto"/>
              <w:left w:val="nil"/>
              <w:bottom w:val="single" w:sz="4" w:space="0" w:color="auto"/>
              <w:right w:val="single" w:sz="4" w:space="0" w:color="auto"/>
            </w:tcBorders>
            <w:shd w:val="clear" w:color="auto" w:fill="auto"/>
          </w:tcPr>
          <w:p w14:paraId="3292C73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3F1387C"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810CD0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World Health Organization. WHO global status report on road safety 2013: supporting a decade of action. World </w:t>
            </w:r>
            <w:r w:rsidRPr="00F13F66">
              <w:rPr>
                <w:rFonts w:ascii="Times New Roman" w:hAnsi="Times New Roman" w:cs="Times New Roman"/>
                <w:color w:val="000000"/>
                <w:sz w:val="16"/>
                <w:szCs w:val="16"/>
              </w:rPr>
              <w:lastRenderedPageBreak/>
              <w:t>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5796798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2816DC7B" w14:textId="77777777" w:rsidTr="00E51D68">
        <w:tc>
          <w:tcPr>
            <w:tcW w:w="1550" w:type="dxa"/>
            <w:shd w:val="clear" w:color="auto" w:fill="auto"/>
          </w:tcPr>
          <w:p w14:paraId="096D26AA"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Lithuania</w:t>
            </w:r>
          </w:p>
        </w:tc>
        <w:tc>
          <w:tcPr>
            <w:tcW w:w="992" w:type="dxa"/>
            <w:tcBorders>
              <w:top w:val="single" w:sz="4" w:space="0" w:color="auto"/>
              <w:left w:val="nil"/>
              <w:bottom w:val="single" w:sz="4" w:space="0" w:color="auto"/>
              <w:right w:val="single" w:sz="4" w:space="0" w:color="auto"/>
            </w:tcBorders>
            <w:shd w:val="clear" w:color="auto" w:fill="auto"/>
          </w:tcPr>
          <w:p w14:paraId="3B70FF4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78FE377B"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BA37114"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5835EECC"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1BF8BDB4" w14:textId="77777777" w:rsidTr="00E51D68">
        <w:tc>
          <w:tcPr>
            <w:tcW w:w="1550" w:type="dxa"/>
            <w:shd w:val="clear" w:color="auto" w:fill="auto"/>
          </w:tcPr>
          <w:p w14:paraId="10152265"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Luxembourg</w:t>
            </w:r>
          </w:p>
        </w:tc>
        <w:tc>
          <w:tcPr>
            <w:tcW w:w="992" w:type="dxa"/>
            <w:tcBorders>
              <w:top w:val="single" w:sz="4" w:space="0" w:color="auto"/>
              <w:left w:val="nil"/>
              <w:bottom w:val="single" w:sz="4" w:space="0" w:color="auto"/>
              <w:right w:val="single" w:sz="4" w:space="0" w:color="auto"/>
            </w:tcBorders>
            <w:shd w:val="clear" w:color="auto" w:fill="auto"/>
          </w:tcPr>
          <w:p w14:paraId="15D529A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2006, or law 2008</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2DAB9E8C"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The latest European Directive[1] on the compulsory use of seat belts has to be incorporated into law in the Member States by 9 May 2006. Under the existing European legislation it was compulsory to use seat belts in vehicles below 3.5 tonnes fitted with restraints. This obligation has now been extended to all categories of vehicles. The Directive also requires the use of restraint systems specially adapted for children.</w:t>
            </w:r>
            <w:r w:rsidRPr="00F13F66">
              <w:rPr>
                <w:rFonts w:ascii="Times New Roman" w:hAnsi="Times New Roman" w:cs="Times New Roman"/>
                <w:color w:val="000000"/>
                <w:sz w:val="16"/>
                <w:szCs w:val="16"/>
              </w:rPr>
              <w:br/>
              <w:t>Jaunesnius kaip 3 metų vaikus leidžiama vežti ant galinės automobilio sėdynės tik specialiose jų ūgiui ir svoriui pritaikytose sėdynėse</w:t>
            </w:r>
            <w:r w:rsidRPr="00F13F66">
              <w:rPr>
                <w:rFonts w:ascii="Times New Roman" w:hAnsi="Times New Roman" w:cs="Times New Roman"/>
                <w:color w:val="000000"/>
                <w:sz w:val="16"/>
                <w:szCs w:val="16"/>
              </w:rPr>
              <w:br/>
              <w:t>Younger than 3 years of age are allowed to carry in the back seat of a car only to the specific height and weight of their adapted seats</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BEE212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European Directive</w:t>
            </w:r>
            <w:r w:rsidRPr="00F13F66">
              <w:rPr>
                <w:rFonts w:ascii="Times New Roman" w:hAnsi="Times New Roman" w:cs="Times New Roman"/>
                <w:color w:val="000000"/>
                <w:sz w:val="16"/>
                <w:szCs w:val="16"/>
              </w:rPr>
              <w:br/>
              <w:t>The Government of the Republic of Lithuania 2002, December 11 Resolution 1950 "On the Road Rules". In 2008. July 16th N 768</w:t>
            </w:r>
          </w:p>
        </w:tc>
        <w:tc>
          <w:tcPr>
            <w:tcW w:w="1456" w:type="dxa"/>
            <w:tcBorders>
              <w:top w:val="single" w:sz="4" w:space="0" w:color="auto"/>
              <w:left w:val="nil"/>
              <w:bottom w:val="single" w:sz="4" w:space="0" w:color="auto"/>
              <w:right w:val="single" w:sz="4" w:space="0" w:color="auto"/>
            </w:tcBorders>
            <w:shd w:val="clear" w:color="auto" w:fill="auto"/>
          </w:tcPr>
          <w:p w14:paraId="697A82CC"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http://www.infolex.lt/lite/ta/88856</w:t>
            </w:r>
          </w:p>
        </w:tc>
      </w:tr>
      <w:tr w:rsidR="00B80043" w:rsidRPr="00B83C15" w14:paraId="202807D5" w14:textId="77777777" w:rsidTr="00E51D68">
        <w:tc>
          <w:tcPr>
            <w:tcW w:w="1550" w:type="dxa"/>
            <w:shd w:val="clear" w:color="auto" w:fill="auto"/>
          </w:tcPr>
          <w:p w14:paraId="309263F4"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Madagascar</w:t>
            </w:r>
          </w:p>
        </w:tc>
        <w:tc>
          <w:tcPr>
            <w:tcW w:w="992" w:type="dxa"/>
            <w:tcBorders>
              <w:top w:val="single" w:sz="4" w:space="0" w:color="auto"/>
              <w:left w:val="nil"/>
              <w:bottom w:val="single" w:sz="4" w:space="0" w:color="auto"/>
              <w:right w:val="single" w:sz="4" w:space="0" w:color="auto"/>
            </w:tcBorders>
            <w:shd w:val="clear" w:color="auto" w:fill="auto"/>
          </w:tcPr>
          <w:p w14:paraId="7B115F01"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1993</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6476A19F" w14:textId="77777777" w:rsidR="00B80043" w:rsidRPr="00F13F66" w:rsidRDefault="00B80043" w:rsidP="00E51D68">
            <w:pPr>
              <w:spacing w:after="240"/>
              <w:rPr>
                <w:rFonts w:ascii="Times New Roman" w:hAnsi="Times New Roman" w:cs="Times New Roman"/>
                <w:color w:val="000000"/>
                <w:sz w:val="16"/>
                <w:szCs w:val="16"/>
              </w:rPr>
            </w:pPr>
            <w:r w:rsidRPr="00F13F66">
              <w:rPr>
                <w:rFonts w:ascii="Times New Roman" w:hAnsi="Times New Roman" w:cs="Times New Roman"/>
                <w:color w:val="000000"/>
                <w:sz w:val="16"/>
                <w:szCs w:val="16"/>
              </w:rPr>
              <w:t>In 1993 children were allowed to sit on front passengers seat – using a child restraint system</w:t>
            </w:r>
            <w:r w:rsidRPr="00F13F66">
              <w:rPr>
                <w:rFonts w:ascii="Times New Roman" w:hAnsi="Times New Roman" w:cs="Times New Roman"/>
                <w:color w:val="000000"/>
                <w:sz w:val="16"/>
                <w:szCs w:val="16"/>
              </w:rPr>
              <w:br/>
              <w:t>Children on the rear seats had to use restraint systems too, but as 2 children could share one seat – there were exceptions.</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6233F22" w14:textId="77777777" w:rsidR="00B80043" w:rsidRPr="00F13F66" w:rsidRDefault="00B80043" w:rsidP="00E51D68">
            <w:pPr>
              <w:rPr>
                <w:rFonts w:ascii="Times New Roman" w:hAnsi="Times New Roman" w:cs="Times New Roman"/>
                <w:color w:val="000000"/>
                <w:sz w:val="16"/>
                <w:szCs w:val="16"/>
                <w:lang w:val="fr-CA"/>
              </w:rPr>
            </w:pPr>
            <w:r w:rsidRPr="00F13F66">
              <w:rPr>
                <w:rFonts w:ascii="Times New Roman" w:hAnsi="Times New Roman" w:cs="Times New Roman"/>
                <w:color w:val="000000"/>
                <w:sz w:val="16"/>
                <w:szCs w:val="16"/>
                <w:lang w:val="fr-CA"/>
              </w:rPr>
              <w:t>Personal communication with Lydie Cruchten-Kaiffer, Association luxembourgeoise pour la prévention des accidents de la route.</w:t>
            </w:r>
          </w:p>
        </w:tc>
        <w:tc>
          <w:tcPr>
            <w:tcW w:w="1456" w:type="dxa"/>
            <w:tcBorders>
              <w:top w:val="single" w:sz="4" w:space="0" w:color="auto"/>
              <w:left w:val="nil"/>
              <w:bottom w:val="single" w:sz="4" w:space="0" w:color="auto"/>
              <w:right w:val="single" w:sz="4" w:space="0" w:color="auto"/>
            </w:tcBorders>
            <w:shd w:val="clear" w:color="auto" w:fill="auto"/>
          </w:tcPr>
          <w:p w14:paraId="0139C430" w14:textId="77777777" w:rsidR="00B80043" w:rsidRPr="00F13F66" w:rsidRDefault="00B80043" w:rsidP="00E51D68">
            <w:pPr>
              <w:rPr>
                <w:rFonts w:ascii="Times New Roman" w:hAnsi="Times New Roman" w:cs="Times New Roman"/>
                <w:color w:val="000000"/>
                <w:sz w:val="16"/>
                <w:szCs w:val="16"/>
                <w:lang w:val="fr-CA"/>
              </w:rPr>
            </w:pPr>
          </w:p>
        </w:tc>
      </w:tr>
      <w:tr w:rsidR="00B80043" w:rsidRPr="00F13F66" w14:paraId="6A29BF1F" w14:textId="77777777" w:rsidTr="00E51D68">
        <w:tc>
          <w:tcPr>
            <w:tcW w:w="1550" w:type="dxa"/>
            <w:shd w:val="clear" w:color="auto" w:fill="auto"/>
          </w:tcPr>
          <w:p w14:paraId="3AC1382B"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Malawi</w:t>
            </w:r>
          </w:p>
        </w:tc>
        <w:tc>
          <w:tcPr>
            <w:tcW w:w="992" w:type="dxa"/>
            <w:tcBorders>
              <w:top w:val="single" w:sz="4" w:space="0" w:color="auto"/>
              <w:left w:val="nil"/>
              <w:bottom w:val="single" w:sz="4" w:space="0" w:color="auto"/>
              <w:right w:val="single" w:sz="4" w:space="0" w:color="auto"/>
            </w:tcBorders>
            <w:shd w:val="clear" w:color="auto" w:fill="auto"/>
          </w:tcPr>
          <w:p w14:paraId="21949B0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5D0C5620"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D50E9C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6424930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39B0A148" w14:textId="77777777" w:rsidTr="00E51D68">
        <w:tc>
          <w:tcPr>
            <w:tcW w:w="1550" w:type="dxa"/>
            <w:shd w:val="clear" w:color="auto" w:fill="auto"/>
          </w:tcPr>
          <w:p w14:paraId="5E95F5F5"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Malaysia</w:t>
            </w:r>
          </w:p>
        </w:tc>
        <w:tc>
          <w:tcPr>
            <w:tcW w:w="992" w:type="dxa"/>
            <w:tcBorders>
              <w:top w:val="single" w:sz="4" w:space="0" w:color="auto"/>
              <w:left w:val="nil"/>
              <w:bottom w:val="single" w:sz="4" w:space="0" w:color="auto"/>
              <w:right w:val="single" w:sz="4" w:space="0" w:color="auto"/>
            </w:tcBorders>
            <w:shd w:val="clear" w:color="auto" w:fill="auto"/>
          </w:tcPr>
          <w:p w14:paraId="3A098ED9"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1BB9E251"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52BFBD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43694CB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203A3C30" w14:textId="77777777" w:rsidTr="00E51D68">
        <w:tc>
          <w:tcPr>
            <w:tcW w:w="1550" w:type="dxa"/>
            <w:shd w:val="clear" w:color="auto" w:fill="auto"/>
          </w:tcPr>
          <w:p w14:paraId="482825B7"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Maldives</w:t>
            </w:r>
          </w:p>
        </w:tc>
        <w:tc>
          <w:tcPr>
            <w:tcW w:w="992" w:type="dxa"/>
            <w:tcBorders>
              <w:top w:val="single" w:sz="4" w:space="0" w:color="auto"/>
              <w:left w:val="nil"/>
              <w:bottom w:val="single" w:sz="4" w:space="0" w:color="auto"/>
              <w:right w:val="single" w:sz="4" w:space="0" w:color="auto"/>
            </w:tcBorders>
            <w:shd w:val="clear" w:color="auto" w:fill="auto"/>
          </w:tcPr>
          <w:p w14:paraId="473BC029"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5A47C73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EB1D55C"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World Health Organization. WHO global status report on road safety 2013: </w:t>
            </w:r>
            <w:r w:rsidRPr="00F13F66">
              <w:rPr>
                <w:rFonts w:ascii="Times New Roman" w:hAnsi="Times New Roman" w:cs="Times New Roman"/>
                <w:color w:val="000000"/>
                <w:sz w:val="16"/>
                <w:szCs w:val="16"/>
              </w:rPr>
              <w:lastRenderedPageBreak/>
              <w:t>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5752D821"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http://www.who.int/violence_injury_prevention/road_safety_status/country_profiles/en/</w:t>
            </w:r>
            <w:r w:rsidRPr="00F13F66">
              <w:rPr>
                <w:rFonts w:ascii="Times New Roman" w:hAnsi="Times New Roman" w:cs="Times New Roman"/>
                <w:color w:val="000000"/>
                <w:sz w:val="16"/>
                <w:szCs w:val="16"/>
              </w:rPr>
              <w:br/>
              <w:t>http://whqlibdoc.w</w:t>
            </w:r>
            <w:r w:rsidRPr="00F13F66">
              <w:rPr>
                <w:rFonts w:ascii="Times New Roman" w:hAnsi="Times New Roman" w:cs="Times New Roman"/>
                <w:color w:val="000000"/>
                <w:sz w:val="16"/>
                <w:szCs w:val="16"/>
              </w:rPr>
              <w:lastRenderedPageBreak/>
              <w:t>ho.int/publications/2009/9789241563840_eng.pdf</w:t>
            </w:r>
          </w:p>
        </w:tc>
      </w:tr>
      <w:tr w:rsidR="00B80043" w:rsidRPr="00F13F66" w14:paraId="3D12124A" w14:textId="77777777" w:rsidTr="00E51D68">
        <w:tc>
          <w:tcPr>
            <w:tcW w:w="1550" w:type="dxa"/>
            <w:shd w:val="clear" w:color="auto" w:fill="auto"/>
          </w:tcPr>
          <w:p w14:paraId="7523BAE0"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lastRenderedPageBreak/>
              <w:t>Mali</w:t>
            </w:r>
          </w:p>
        </w:tc>
        <w:tc>
          <w:tcPr>
            <w:tcW w:w="992" w:type="dxa"/>
            <w:tcBorders>
              <w:top w:val="single" w:sz="4" w:space="0" w:color="auto"/>
              <w:left w:val="nil"/>
              <w:bottom w:val="single" w:sz="4" w:space="0" w:color="auto"/>
              <w:right w:val="single" w:sz="4" w:space="0" w:color="auto"/>
            </w:tcBorders>
            <w:shd w:val="clear" w:color="auto" w:fill="auto"/>
          </w:tcPr>
          <w:p w14:paraId="76C5217A"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03A23A2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19D0B1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00BF1194"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0C7E9830" w14:textId="77777777" w:rsidTr="00E51D68">
        <w:tc>
          <w:tcPr>
            <w:tcW w:w="1550" w:type="dxa"/>
            <w:shd w:val="clear" w:color="auto" w:fill="auto"/>
          </w:tcPr>
          <w:p w14:paraId="795476B5"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Malta</w:t>
            </w:r>
          </w:p>
        </w:tc>
        <w:tc>
          <w:tcPr>
            <w:tcW w:w="992" w:type="dxa"/>
            <w:tcBorders>
              <w:top w:val="single" w:sz="4" w:space="0" w:color="auto"/>
              <w:left w:val="nil"/>
              <w:bottom w:val="single" w:sz="4" w:space="0" w:color="auto"/>
              <w:right w:val="single" w:sz="4" w:space="0" w:color="auto"/>
            </w:tcBorders>
            <w:shd w:val="clear" w:color="auto" w:fill="auto"/>
          </w:tcPr>
          <w:p w14:paraId="385AFCD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2004</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15A2539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 New legislation extending compulsory seat belt use in the rear and proper child restraint use came into force in January 2004. The introduction of new legislation was preceded by an intensive  information and education campaign in the media. This included the distribution of information leaflets  to every household.</w:t>
            </w:r>
            <w:r w:rsidRPr="00F13F66">
              <w:rPr>
                <w:rFonts w:ascii="Times New Roman" w:hAnsi="Times New Roman" w:cs="Times New Roman"/>
                <w:color w:val="000000"/>
                <w:sz w:val="16"/>
                <w:szCs w:val="16"/>
              </w:rPr>
              <w:br/>
              <w:t>A young child shall be carried in a child restra int when travelling in the rear seat of a motor vehicle fitted with a safety system.</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F6E9EE1"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Government of Malta, Subsidary Legislation 65.12, Motor Vehicles (Wearing of Seat Belts) Regulations</w:t>
            </w:r>
            <w:r w:rsidRPr="00F13F66">
              <w:rPr>
                <w:rFonts w:ascii="Times New Roman" w:hAnsi="Times New Roman" w:cs="Times New Roman"/>
                <w:color w:val="000000"/>
                <w:sz w:val="16"/>
                <w:szCs w:val="16"/>
              </w:rPr>
              <w:br/>
            </w:r>
            <w:r w:rsidRPr="00F13F66">
              <w:rPr>
                <w:rFonts w:ascii="Times New Roman" w:hAnsi="Times New Roman" w:cs="Times New Roman"/>
                <w:color w:val="000000"/>
                <w:sz w:val="16"/>
                <w:szCs w:val="16"/>
              </w:rPr>
              <w:br/>
              <w:t xml:space="preserve">European Commission, Slovenija Road Safety Country Profile Available at http://ec.europa.eu/transport/roadsafety_library/care/doc/profiles/pdf/countryprofile_si_en.pdf Accessed June 27, 2014 </w:t>
            </w:r>
          </w:p>
        </w:tc>
        <w:tc>
          <w:tcPr>
            <w:tcW w:w="1456" w:type="dxa"/>
            <w:tcBorders>
              <w:top w:val="single" w:sz="4" w:space="0" w:color="auto"/>
              <w:left w:val="nil"/>
              <w:bottom w:val="single" w:sz="4" w:space="0" w:color="auto"/>
              <w:right w:val="single" w:sz="4" w:space="0" w:color="auto"/>
            </w:tcBorders>
            <w:shd w:val="clear" w:color="auto" w:fill="auto"/>
          </w:tcPr>
          <w:p w14:paraId="21D1E65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http://www.loc.gov/law/help/child-restraint-and-seatbelt-regulations/index.php#kiribati</w:t>
            </w:r>
            <w:r w:rsidRPr="00F13F66">
              <w:rPr>
                <w:rFonts w:ascii="Times New Roman" w:hAnsi="Times New Roman" w:cs="Times New Roman"/>
                <w:color w:val="000000"/>
                <w:sz w:val="16"/>
                <w:szCs w:val="16"/>
              </w:rPr>
              <w:br/>
              <w:t>http://www.justiceservices.gov.mt/DownloadDocument.aspx?app=lom&amp;itemid=9197&amp;l=1</w:t>
            </w:r>
            <w:r w:rsidRPr="00F13F66">
              <w:rPr>
                <w:rFonts w:ascii="Times New Roman" w:hAnsi="Times New Roman" w:cs="Times New Roman"/>
                <w:color w:val="000000"/>
                <w:sz w:val="16"/>
                <w:szCs w:val="16"/>
              </w:rPr>
              <w:br/>
              <w:t>http://archive.etsc.eu/documents/Traffic_Law_Enforcement_in_the_EU_An_Overview_May_2006_ETSC.pdf</w:t>
            </w:r>
          </w:p>
        </w:tc>
      </w:tr>
      <w:tr w:rsidR="00B80043" w:rsidRPr="00F13F66" w14:paraId="00136CA4" w14:textId="77777777" w:rsidTr="00E51D68">
        <w:tc>
          <w:tcPr>
            <w:tcW w:w="1550" w:type="dxa"/>
            <w:shd w:val="clear" w:color="auto" w:fill="auto"/>
          </w:tcPr>
          <w:p w14:paraId="6FA11139"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Marshall Islands</w:t>
            </w:r>
          </w:p>
        </w:tc>
        <w:tc>
          <w:tcPr>
            <w:tcW w:w="992" w:type="dxa"/>
            <w:tcBorders>
              <w:top w:val="single" w:sz="4" w:space="0" w:color="auto"/>
              <w:left w:val="nil"/>
              <w:bottom w:val="single" w:sz="4" w:space="0" w:color="auto"/>
              <w:right w:val="single" w:sz="4" w:space="0" w:color="auto"/>
            </w:tcBorders>
            <w:shd w:val="clear" w:color="auto" w:fill="auto"/>
          </w:tcPr>
          <w:p w14:paraId="111EA2DC"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5F5A7BCE"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D4C7C4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6A48A5F4"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46911CE4" w14:textId="77777777" w:rsidTr="00E51D68">
        <w:tc>
          <w:tcPr>
            <w:tcW w:w="1550" w:type="dxa"/>
            <w:shd w:val="clear" w:color="auto" w:fill="auto"/>
          </w:tcPr>
          <w:p w14:paraId="043B91BE"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Mauritania</w:t>
            </w:r>
          </w:p>
        </w:tc>
        <w:tc>
          <w:tcPr>
            <w:tcW w:w="992" w:type="dxa"/>
            <w:tcBorders>
              <w:top w:val="single" w:sz="4" w:space="0" w:color="auto"/>
              <w:left w:val="nil"/>
              <w:bottom w:val="single" w:sz="4" w:space="0" w:color="auto"/>
              <w:right w:val="single" w:sz="4" w:space="0" w:color="auto"/>
            </w:tcBorders>
            <w:shd w:val="clear" w:color="auto" w:fill="auto"/>
          </w:tcPr>
          <w:p w14:paraId="7C52E86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13AAE91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EBD032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542FBDCC"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6DDA1459" w14:textId="77777777" w:rsidTr="00E51D68">
        <w:tc>
          <w:tcPr>
            <w:tcW w:w="1550" w:type="dxa"/>
            <w:shd w:val="clear" w:color="auto" w:fill="auto"/>
          </w:tcPr>
          <w:p w14:paraId="480E323E"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Mauritius</w:t>
            </w:r>
          </w:p>
        </w:tc>
        <w:tc>
          <w:tcPr>
            <w:tcW w:w="992" w:type="dxa"/>
            <w:tcBorders>
              <w:top w:val="single" w:sz="4" w:space="0" w:color="auto"/>
              <w:left w:val="nil"/>
              <w:bottom w:val="single" w:sz="4" w:space="0" w:color="auto"/>
              <w:right w:val="single" w:sz="4" w:space="0" w:color="auto"/>
            </w:tcBorders>
            <w:shd w:val="clear" w:color="auto" w:fill="auto"/>
          </w:tcPr>
          <w:p w14:paraId="63AA3F1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1542B1D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AAD5B33"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World Health Organization. </w:t>
            </w:r>
            <w:r w:rsidRPr="00F13F66">
              <w:rPr>
                <w:rFonts w:ascii="Times New Roman" w:hAnsi="Times New Roman" w:cs="Times New Roman"/>
                <w:color w:val="000000"/>
                <w:sz w:val="16"/>
                <w:szCs w:val="16"/>
              </w:rPr>
              <w:lastRenderedPageBreak/>
              <w:t>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2790820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http://www.who.int/violence_injury_</w:t>
            </w:r>
            <w:r w:rsidRPr="00F13F66">
              <w:rPr>
                <w:rFonts w:ascii="Times New Roman" w:hAnsi="Times New Roman" w:cs="Times New Roman"/>
                <w:color w:val="000000"/>
                <w:sz w:val="16"/>
                <w:szCs w:val="16"/>
              </w:rPr>
              <w:lastRenderedPageBreak/>
              <w:t>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551563" w14:paraId="6C752A7C" w14:textId="77777777" w:rsidTr="00E51D68">
        <w:tc>
          <w:tcPr>
            <w:tcW w:w="1550" w:type="dxa"/>
            <w:shd w:val="clear" w:color="auto" w:fill="auto"/>
          </w:tcPr>
          <w:p w14:paraId="624B7C30"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lastRenderedPageBreak/>
              <w:t>Mexico</w:t>
            </w:r>
          </w:p>
        </w:tc>
        <w:tc>
          <w:tcPr>
            <w:tcW w:w="992" w:type="dxa"/>
            <w:tcBorders>
              <w:top w:val="single" w:sz="4" w:space="0" w:color="auto"/>
              <w:left w:val="nil"/>
              <w:bottom w:val="single" w:sz="4" w:space="0" w:color="auto"/>
              <w:right w:val="single" w:sz="4" w:space="0" w:color="auto"/>
            </w:tcBorders>
            <w:shd w:val="clear" w:color="auto" w:fill="auto"/>
          </w:tcPr>
          <w:p w14:paraId="04E81FF9"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581F4176" w14:textId="77777777" w:rsidR="00B80043"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En México no existe una regulación o legislación nacional (federal) sobre el uso de asientos infantiles en los automóviles, pero sí un anteproyecto de legislación nacional que está en proceso pero no se ha publicado (a septiembre de 2011).</w:t>
            </w:r>
          </w:p>
          <w:p w14:paraId="421F39F0" w14:textId="77777777" w:rsidR="00B80043" w:rsidRDefault="00B80043" w:rsidP="00E51D68">
            <w:pPr>
              <w:rPr>
                <w:rFonts w:ascii="Times New Roman" w:hAnsi="Times New Roman" w:cs="Times New Roman"/>
                <w:color w:val="000000"/>
                <w:sz w:val="16"/>
                <w:szCs w:val="16"/>
                <w:lang w:val="es-ES"/>
              </w:rPr>
            </w:pPr>
          </w:p>
          <w:p w14:paraId="42FE7F82" w14:textId="77777777" w:rsidR="00B80043" w:rsidRPr="00912AC5" w:rsidRDefault="00B80043" w:rsidP="00E51D68">
            <w:pPr>
              <w:rPr>
                <w:rFonts w:ascii="Times New Roman" w:hAnsi="Times New Roman" w:cs="Times New Roman"/>
                <w:color w:val="000000"/>
                <w:sz w:val="16"/>
                <w:szCs w:val="16"/>
                <w:lang w:val="es-ES"/>
              </w:rPr>
            </w:pPr>
            <w:r w:rsidRPr="00A94BDC">
              <w:rPr>
                <w:rFonts w:ascii="Times New Roman" w:hAnsi="Times New Roman" w:cs="Times New Roman"/>
                <w:color w:val="000000"/>
                <w:sz w:val="16"/>
                <w:szCs w:val="16"/>
                <w:lang w:val="es-ES"/>
              </w:rPr>
              <w:t>Artículo 84.- El conductor y los pasajeros de un vehículo automotor deberán utilizar los cinturones de</w:t>
            </w:r>
            <w:r>
              <w:rPr>
                <w:rFonts w:ascii="Times New Roman" w:hAnsi="Times New Roman" w:cs="Times New Roman"/>
                <w:color w:val="000000"/>
                <w:sz w:val="16"/>
                <w:szCs w:val="16"/>
                <w:lang w:val="es-ES"/>
              </w:rPr>
              <w:t xml:space="preserve"> </w:t>
            </w:r>
            <w:r w:rsidRPr="00A94BDC">
              <w:rPr>
                <w:rFonts w:ascii="Times New Roman" w:hAnsi="Times New Roman" w:cs="Times New Roman"/>
                <w:color w:val="000000"/>
                <w:sz w:val="16"/>
                <w:szCs w:val="16"/>
                <w:lang w:val="es-ES"/>
              </w:rPr>
              <w:t>seguridad con los que éstos estén equipados; en los casos de los automóviles y vagonetas, los menores</w:t>
            </w:r>
            <w:r>
              <w:rPr>
                <w:rFonts w:ascii="Times New Roman" w:hAnsi="Times New Roman" w:cs="Times New Roman"/>
                <w:color w:val="000000"/>
                <w:sz w:val="16"/>
                <w:szCs w:val="16"/>
                <w:lang w:val="es-ES"/>
              </w:rPr>
              <w:t xml:space="preserve"> </w:t>
            </w:r>
            <w:r w:rsidRPr="00A94BDC">
              <w:rPr>
                <w:rFonts w:ascii="Times New Roman" w:hAnsi="Times New Roman" w:cs="Times New Roman"/>
                <w:color w:val="000000"/>
                <w:sz w:val="16"/>
                <w:szCs w:val="16"/>
                <w:lang w:val="es-ES"/>
              </w:rPr>
              <w:t>de 7 años deberán viajar en los asientos posteriores de los vehículos.</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86E7778" w14:textId="77777777" w:rsidR="00B80043"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Fundación Mapfre, Legislación en México.</w:t>
            </w:r>
          </w:p>
          <w:p w14:paraId="00E9F6E3" w14:textId="77777777" w:rsidR="00B80043" w:rsidRDefault="00B80043" w:rsidP="00E51D68">
            <w:pPr>
              <w:rPr>
                <w:rFonts w:ascii="Times New Roman" w:hAnsi="Times New Roman" w:cs="Times New Roman"/>
                <w:color w:val="000000"/>
                <w:sz w:val="16"/>
                <w:szCs w:val="16"/>
                <w:lang w:val="es-ES"/>
              </w:rPr>
            </w:pPr>
          </w:p>
          <w:p w14:paraId="2AB11019" w14:textId="77777777" w:rsidR="00B80043" w:rsidRPr="00A94BDC" w:rsidRDefault="00B80043" w:rsidP="00E51D68">
            <w:pPr>
              <w:rPr>
                <w:rFonts w:ascii="Times New Roman" w:hAnsi="Times New Roman" w:cs="Times New Roman"/>
                <w:color w:val="000000"/>
                <w:sz w:val="16"/>
                <w:szCs w:val="16"/>
                <w:lang w:val="es-ES"/>
              </w:rPr>
            </w:pPr>
            <w:r w:rsidRPr="00A94BDC">
              <w:rPr>
                <w:rFonts w:ascii="Times New Roman" w:hAnsi="Times New Roman" w:cs="Times New Roman"/>
                <w:color w:val="000000"/>
                <w:sz w:val="16"/>
                <w:szCs w:val="16"/>
                <w:lang w:val="es-ES"/>
              </w:rPr>
              <w:t>REGLAMENTO DE TRÁNSITO</w:t>
            </w:r>
          </w:p>
          <w:p w14:paraId="65C35A4F" w14:textId="77777777" w:rsidR="00B80043" w:rsidRPr="00912AC5" w:rsidRDefault="00B80043" w:rsidP="00E51D68">
            <w:pPr>
              <w:rPr>
                <w:rFonts w:ascii="Times New Roman" w:hAnsi="Times New Roman" w:cs="Times New Roman"/>
                <w:color w:val="000000"/>
                <w:sz w:val="16"/>
                <w:szCs w:val="16"/>
                <w:lang w:val="es-ES"/>
              </w:rPr>
            </w:pPr>
            <w:r w:rsidRPr="00A94BDC">
              <w:rPr>
                <w:rFonts w:ascii="Times New Roman" w:hAnsi="Times New Roman" w:cs="Times New Roman"/>
                <w:color w:val="000000"/>
                <w:sz w:val="16"/>
                <w:szCs w:val="16"/>
                <w:lang w:val="es-ES"/>
              </w:rPr>
              <w:t>EN CARRETERAS Y PUENTES DE JURISDICCIÓN FEDERAL</w:t>
            </w:r>
          </w:p>
        </w:tc>
        <w:tc>
          <w:tcPr>
            <w:tcW w:w="1456" w:type="dxa"/>
            <w:tcBorders>
              <w:top w:val="single" w:sz="4" w:space="0" w:color="auto"/>
              <w:left w:val="nil"/>
              <w:bottom w:val="single" w:sz="4" w:space="0" w:color="auto"/>
              <w:right w:val="single" w:sz="4" w:space="0" w:color="auto"/>
            </w:tcBorders>
            <w:shd w:val="clear" w:color="auto" w:fill="auto"/>
          </w:tcPr>
          <w:p w14:paraId="126C7C21" w14:textId="77777777" w:rsidR="00B80043" w:rsidRDefault="0027335F" w:rsidP="00E51D68">
            <w:pPr>
              <w:rPr>
                <w:rFonts w:ascii="Times New Roman" w:hAnsi="Times New Roman" w:cs="Times New Roman"/>
                <w:color w:val="000000"/>
                <w:sz w:val="16"/>
                <w:szCs w:val="16"/>
                <w:lang w:val="es-ES"/>
              </w:rPr>
            </w:pPr>
            <w:hyperlink r:id="rId166" w:history="1">
              <w:r w:rsidR="00B80043" w:rsidRPr="0042544B">
                <w:rPr>
                  <w:rStyle w:val="Hyperlink"/>
                  <w:rFonts w:ascii="Times New Roman" w:hAnsi="Times New Roman" w:cs="Times New Roman"/>
                  <w:sz w:val="16"/>
                  <w:szCs w:val="16"/>
                  <w:lang w:val="es-ES"/>
                </w:rPr>
                <w:t>http://www.seguridadvialinfantil.org/legislacion/mexico/</w:t>
              </w:r>
            </w:hyperlink>
          </w:p>
          <w:p w14:paraId="66E2BDAD" w14:textId="77777777" w:rsidR="00B80043" w:rsidRDefault="00B80043" w:rsidP="00E51D68">
            <w:pPr>
              <w:rPr>
                <w:rFonts w:ascii="Times New Roman" w:hAnsi="Times New Roman" w:cs="Times New Roman"/>
                <w:color w:val="000000"/>
                <w:sz w:val="16"/>
                <w:szCs w:val="16"/>
                <w:lang w:val="es-ES"/>
              </w:rPr>
            </w:pPr>
          </w:p>
          <w:p w14:paraId="23937ED3" w14:textId="77777777" w:rsidR="00B80043" w:rsidRPr="00912AC5" w:rsidRDefault="00B80043" w:rsidP="00E51D68">
            <w:pPr>
              <w:rPr>
                <w:rFonts w:ascii="Times New Roman" w:hAnsi="Times New Roman" w:cs="Times New Roman"/>
                <w:color w:val="000000"/>
                <w:sz w:val="16"/>
                <w:szCs w:val="16"/>
                <w:lang w:val="es-ES"/>
              </w:rPr>
            </w:pPr>
            <w:r w:rsidRPr="00A94BDC">
              <w:rPr>
                <w:rFonts w:ascii="Times New Roman" w:hAnsi="Times New Roman" w:cs="Times New Roman"/>
                <w:color w:val="000000"/>
                <w:sz w:val="16"/>
                <w:szCs w:val="16"/>
                <w:lang w:val="es-ES"/>
              </w:rPr>
              <w:t>http://www.diputados.gob.mx/LeyesBiblio/regla/n354.pdf</w:t>
            </w:r>
          </w:p>
        </w:tc>
      </w:tr>
      <w:tr w:rsidR="00B80043" w:rsidRPr="00F13F66" w14:paraId="0D7EF0AF" w14:textId="77777777" w:rsidTr="00E51D68">
        <w:tc>
          <w:tcPr>
            <w:tcW w:w="1550" w:type="dxa"/>
            <w:shd w:val="clear" w:color="auto" w:fill="auto"/>
          </w:tcPr>
          <w:p w14:paraId="65EBBBF9"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Micronesia (Federated States of)</w:t>
            </w:r>
          </w:p>
        </w:tc>
        <w:tc>
          <w:tcPr>
            <w:tcW w:w="992" w:type="dxa"/>
            <w:tcBorders>
              <w:top w:val="single" w:sz="4" w:space="0" w:color="auto"/>
              <w:left w:val="nil"/>
              <w:bottom w:val="single" w:sz="4" w:space="0" w:color="auto"/>
              <w:right w:val="single" w:sz="4" w:space="0" w:color="auto"/>
            </w:tcBorders>
            <w:shd w:val="clear" w:color="auto" w:fill="auto"/>
          </w:tcPr>
          <w:p w14:paraId="1F97331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068F1DCC"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B76CFE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5813DFD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44BF691F" w14:textId="77777777" w:rsidTr="00E51D68">
        <w:tc>
          <w:tcPr>
            <w:tcW w:w="1550" w:type="dxa"/>
            <w:shd w:val="clear" w:color="auto" w:fill="auto"/>
          </w:tcPr>
          <w:p w14:paraId="59E4182E"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Mongolia</w:t>
            </w:r>
          </w:p>
        </w:tc>
        <w:tc>
          <w:tcPr>
            <w:tcW w:w="992" w:type="dxa"/>
            <w:tcBorders>
              <w:top w:val="single" w:sz="4" w:space="0" w:color="auto"/>
              <w:left w:val="nil"/>
              <w:bottom w:val="single" w:sz="4" w:space="0" w:color="auto"/>
              <w:right w:val="single" w:sz="4" w:space="0" w:color="auto"/>
            </w:tcBorders>
            <w:shd w:val="clear" w:color="auto" w:fill="auto"/>
          </w:tcPr>
          <w:p w14:paraId="1E8075CE"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Date unknown</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1341230" w14:textId="77777777" w:rsidR="00B80043" w:rsidRPr="00F13F66" w:rsidRDefault="00B80043" w:rsidP="00E51D68">
            <w:pPr>
              <w:rPr>
                <w:rFonts w:ascii="Times New Roman" w:hAnsi="Times New Roman" w:cs="Times New Roman"/>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5AA97AE" w14:textId="77777777" w:rsidR="00B80043" w:rsidRPr="00F13F66" w:rsidRDefault="00B80043" w:rsidP="00E51D68">
            <w:pPr>
              <w:rPr>
                <w:rFonts w:ascii="Times New Roman" w:hAnsi="Times New Roman" w:cs="Times New Roman"/>
                <w:color w:val="000000"/>
                <w:sz w:val="16"/>
                <w:szCs w:val="16"/>
              </w:rPr>
            </w:pPr>
          </w:p>
        </w:tc>
        <w:tc>
          <w:tcPr>
            <w:tcW w:w="1456" w:type="dxa"/>
            <w:tcBorders>
              <w:top w:val="single" w:sz="4" w:space="0" w:color="auto"/>
              <w:left w:val="nil"/>
              <w:bottom w:val="single" w:sz="4" w:space="0" w:color="auto"/>
              <w:right w:val="single" w:sz="4" w:space="0" w:color="auto"/>
            </w:tcBorders>
            <w:shd w:val="clear" w:color="auto" w:fill="auto"/>
          </w:tcPr>
          <w:p w14:paraId="7C899253" w14:textId="77777777" w:rsidR="00B80043" w:rsidRPr="00F13F66" w:rsidRDefault="00B80043" w:rsidP="00E51D68">
            <w:pPr>
              <w:rPr>
                <w:rFonts w:ascii="Times New Roman" w:hAnsi="Times New Roman" w:cs="Times New Roman"/>
                <w:color w:val="000000"/>
                <w:sz w:val="16"/>
                <w:szCs w:val="16"/>
              </w:rPr>
            </w:pPr>
          </w:p>
        </w:tc>
      </w:tr>
      <w:tr w:rsidR="00B80043" w:rsidRPr="00F13F66" w14:paraId="3EF88A84" w14:textId="77777777" w:rsidTr="00E51D68">
        <w:tc>
          <w:tcPr>
            <w:tcW w:w="1550" w:type="dxa"/>
            <w:shd w:val="clear" w:color="auto" w:fill="auto"/>
          </w:tcPr>
          <w:p w14:paraId="7E30A48C"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Montenegro</w:t>
            </w:r>
          </w:p>
        </w:tc>
        <w:tc>
          <w:tcPr>
            <w:tcW w:w="992" w:type="dxa"/>
            <w:tcBorders>
              <w:top w:val="single" w:sz="4" w:space="0" w:color="auto"/>
              <w:left w:val="nil"/>
              <w:bottom w:val="single" w:sz="4" w:space="0" w:color="auto"/>
              <w:right w:val="single" w:sz="4" w:space="0" w:color="auto"/>
            </w:tcBorders>
            <w:shd w:val="clear" w:color="auto" w:fill="auto"/>
          </w:tcPr>
          <w:p w14:paraId="2B258A5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2013</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5A3912A1" w14:textId="77777777" w:rsidR="00B80043" w:rsidRPr="00F13F66" w:rsidRDefault="00B80043" w:rsidP="00E51D68">
            <w:pPr>
              <w:rPr>
                <w:rFonts w:ascii="Times New Roman" w:hAnsi="Times New Roman" w:cs="Times New Roman"/>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A8CA153"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6015CA23"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r w:rsidRPr="00F13F66">
              <w:rPr>
                <w:rFonts w:ascii="Times New Roman" w:hAnsi="Times New Roman" w:cs="Times New Roman"/>
                <w:color w:val="000000"/>
                <w:sz w:val="16"/>
                <w:szCs w:val="16"/>
              </w:rPr>
              <w:br/>
              <w:t>http://podgorica.usembassy.gov/new_traffic_law_changes_wm.html</w:t>
            </w:r>
          </w:p>
        </w:tc>
      </w:tr>
      <w:tr w:rsidR="00B80043" w:rsidRPr="00F13F66" w14:paraId="71B44116" w14:textId="77777777" w:rsidTr="00E51D68">
        <w:tc>
          <w:tcPr>
            <w:tcW w:w="1550" w:type="dxa"/>
            <w:shd w:val="clear" w:color="auto" w:fill="auto"/>
          </w:tcPr>
          <w:p w14:paraId="5FE6AFB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Morocco</w:t>
            </w:r>
          </w:p>
        </w:tc>
        <w:tc>
          <w:tcPr>
            <w:tcW w:w="992" w:type="dxa"/>
            <w:tcBorders>
              <w:top w:val="single" w:sz="4" w:space="0" w:color="auto"/>
              <w:left w:val="nil"/>
              <w:bottom w:val="single" w:sz="4" w:space="0" w:color="auto"/>
              <w:right w:val="single" w:sz="4" w:space="0" w:color="auto"/>
            </w:tcBorders>
            <w:shd w:val="clear" w:color="auto" w:fill="auto"/>
          </w:tcPr>
          <w:p w14:paraId="2FEFB714"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1A4F4B91"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F12B03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3AFF5D8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65A8CE8E" w14:textId="77777777" w:rsidTr="00E51D68">
        <w:tc>
          <w:tcPr>
            <w:tcW w:w="1550" w:type="dxa"/>
            <w:shd w:val="clear" w:color="auto" w:fill="auto"/>
          </w:tcPr>
          <w:p w14:paraId="2B31CD8C"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Mozambique</w:t>
            </w:r>
          </w:p>
        </w:tc>
        <w:tc>
          <w:tcPr>
            <w:tcW w:w="992" w:type="dxa"/>
            <w:tcBorders>
              <w:top w:val="single" w:sz="4" w:space="0" w:color="auto"/>
              <w:left w:val="nil"/>
              <w:bottom w:val="single" w:sz="4" w:space="0" w:color="auto"/>
              <w:right w:val="single" w:sz="4" w:space="0" w:color="auto"/>
            </w:tcBorders>
            <w:shd w:val="clear" w:color="auto" w:fill="auto"/>
          </w:tcPr>
          <w:p w14:paraId="30A744B5"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1C03AD39"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419128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World Health Organization. WHO global status report on road safety </w:t>
            </w:r>
            <w:r w:rsidRPr="00F13F66">
              <w:rPr>
                <w:rFonts w:ascii="Times New Roman" w:hAnsi="Times New Roman" w:cs="Times New Roman"/>
                <w:color w:val="000000"/>
                <w:sz w:val="16"/>
                <w:szCs w:val="16"/>
              </w:rPr>
              <w:lastRenderedPageBreak/>
              <w:t>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60E8FFC3"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http://www.who.int/violence_injury_prevention/road_safety_status/country_profiles/en/</w:t>
            </w:r>
            <w:r w:rsidRPr="00F13F66">
              <w:rPr>
                <w:rFonts w:ascii="Times New Roman" w:hAnsi="Times New Roman" w:cs="Times New Roman"/>
                <w:color w:val="000000"/>
                <w:sz w:val="16"/>
                <w:szCs w:val="16"/>
              </w:rPr>
              <w:br/>
            </w:r>
            <w:r w:rsidRPr="00F13F66">
              <w:rPr>
                <w:rFonts w:ascii="Times New Roman" w:hAnsi="Times New Roman" w:cs="Times New Roman"/>
                <w:color w:val="000000"/>
                <w:sz w:val="16"/>
                <w:szCs w:val="16"/>
              </w:rPr>
              <w:lastRenderedPageBreak/>
              <w:t>http://whqlibdoc.who.int/publications/2009/9789241563840_eng.pdf</w:t>
            </w:r>
          </w:p>
        </w:tc>
      </w:tr>
      <w:tr w:rsidR="00B80043" w:rsidRPr="00F13F66" w14:paraId="573959AB" w14:textId="77777777" w:rsidTr="00E51D68">
        <w:tc>
          <w:tcPr>
            <w:tcW w:w="1550" w:type="dxa"/>
            <w:shd w:val="clear" w:color="auto" w:fill="auto"/>
          </w:tcPr>
          <w:p w14:paraId="1808FAF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lastRenderedPageBreak/>
              <w:t>Myanmar</w:t>
            </w:r>
          </w:p>
        </w:tc>
        <w:tc>
          <w:tcPr>
            <w:tcW w:w="992" w:type="dxa"/>
            <w:tcBorders>
              <w:top w:val="single" w:sz="4" w:space="0" w:color="auto"/>
              <w:left w:val="nil"/>
              <w:bottom w:val="single" w:sz="4" w:space="0" w:color="auto"/>
              <w:right w:val="single" w:sz="4" w:space="0" w:color="auto"/>
            </w:tcBorders>
            <w:shd w:val="clear" w:color="auto" w:fill="auto"/>
          </w:tcPr>
          <w:p w14:paraId="2B8FFC31"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DCABB51"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580F24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6EDAB40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56B44E3B" w14:textId="77777777" w:rsidTr="00E51D68">
        <w:tc>
          <w:tcPr>
            <w:tcW w:w="1550" w:type="dxa"/>
            <w:shd w:val="clear" w:color="auto" w:fill="auto"/>
          </w:tcPr>
          <w:p w14:paraId="4E31C8F7"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Namibia</w:t>
            </w:r>
          </w:p>
        </w:tc>
        <w:tc>
          <w:tcPr>
            <w:tcW w:w="992" w:type="dxa"/>
            <w:tcBorders>
              <w:top w:val="single" w:sz="4" w:space="0" w:color="auto"/>
              <w:left w:val="nil"/>
              <w:bottom w:val="single" w:sz="4" w:space="0" w:color="auto"/>
              <w:right w:val="single" w:sz="4" w:space="0" w:color="auto"/>
            </w:tcBorders>
            <w:shd w:val="clear" w:color="auto" w:fill="auto"/>
          </w:tcPr>
          <w:p w14:paraId="66F78F6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2004</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24492C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The driver of a motor vehicle operated on a public road must ensure that a child seated on a seat of the motor vehicle - where, if available, uses an appropiate child restraint; or if no child restraint is available, wears the seatbelt, if an unoccupied seat fitted with a seatbelt is available</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BBF662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Republic of Namibia, Road Traffic And Transport Act, 1999</w:t>
            </w:r>
          </w:p>
        </w:tc>
        <w:tc>
          <w:tcPr>
            <w:tcW w:w="1456" w:type="dxa"/>
            <w:tcBorders>
              <w:top w:val="single" w:sz="4" w:space="0" w:color="auto"/>
              <w:left w:val="nil"/>
              <w:bottom w:val="single" w:sz="4" w:space="0" w:color="auto"/>
              <w:right w:val="single" w:sz="4" w:space="0" w:color="auto"/>
            </w:tcBorders>
            <w:shd w:val="clear" w:color="auto" w:fill="auto"/>
          </w:tcPr>
          <w:p w14:paraId="58BFF203"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http://www.who.int/violence_injury_prevention/road_safety_status/2009/laws/child_restraints_namibia.pdf</w:t>
            </w:r>
          </w:p>
        </w:tc>
      </w:tr>
      <w:tr w:rsidR="00B80043" w:rsidRPr="00F13F66" w14:paraId="47E93586" w14:textId="77777777" w:rsidTr="00E51D68">
        <w:tc>
          <w:tcPr>
            <w:tcW w:w="1550" w:type="dxa"/>
            <w:shd w:val="clear" w:color="auto" w:fill="auto"/>
          </w:tcPr>
          <w:p w14:paraId="5E2A11E9"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Nepal</w:t>
            </w:r>
          </w:p>
        </w:tc>
        <w:tc>
          <w:tcPr>
            <w:tcW w:w="992" w:type="dxa"/>
            <w:tcBorders>
              <w:top w:val="single" w:sz="4" w:space="0" w:color="auto"/>
              <w:left w:val="nil"/>
              <w:bottom w:val="single" w:sz="4" w:space="0" w:color="auto"/>
              <w:right w:val="single" w:sz="4" w:space="0" w:color="auto"/>
            </w:tcBorders>
            <w:shd w:val="clear" w:color="auto" w:fill="auto"/>
          </w:tcPr>
          <w:p w14:paraId="0EFE07BE" w14:textId="77777777" w:rsidR="00B80043" w:rsidRPr="00F13F66" w:rsidRDefault="00B80043" w:rsidP="00E51D68">
            <w:pPr>
              <w:rPr>
                <w:rFonts w:ascii="Times New Roman" w:hAnsi="Times New Roman" w:cs="Times New Roman"/>
                <w:color w:val="000000"/>
                <w:sz w:val="16"/>
                <w:szCs w:val="16"/>
              </w:rPr>
            </w:pP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27BAD4F" w14:textId="77777777" w:rsidR="00B80043" w:rsidRPr="00F13F66" w:rsidRDefault="00B80043" w:rsidP="00E51D68">
            <w:pPr>
              <w:rPr>
                <w:rFonts w:ascii="Times New Roman" w:hAnsi="Times New Roman" w:cs="Times New Roman"/>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DB48CC3"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3288DF3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0F364D86" w14:textId="77777777" w:rsidTr="00E51D68">
        <w:tc>
          <w:tcPr>
            <w:tcW w:w="1550" w:type="dxa"/>
            <w:shd w:val="clear" w:color="auto" w:fill="auto"/>
          </w:tcPr>
          <w:p w14:paraId="58B7340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Netherlands</w:t>
            </w:r>
          </w:p>
        </w:tc>
        <w:tc>
          <w:tcPr>
            <w:tcW w:w="992" w:type="dxa"/>
            <w:tcBorders>
              <w:top w:val="single" w:sz="4" w:space="0" w:color="auto"/>
              <w:left w:val="nil"/>
              <w:bottom w:val="single" w:sz="4" w:space="0" w:color="auto"/>
              <w:right w:val="single" w:sz="4" w:space="0" w:color="auto"/>
            </w:tcBorders>
            <w:shd w:val="clear" w:color="auto" w:fill="auto"/>
          </w:tcPr>
          <w:p w14:paraId="07534B3C"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1976</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2179DEB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January 1976: Child on lap on front seatforbidden, children &lt; 12 yrs must travel on rear seat, children between 6-12 yrs can travel onfront seat with lap belt</w:t>
            </w:r>
            <w:r w:rsidRPr="00F13F66">
              <w:rPr>
                <w:rFonts w:ascii="Times New Roman" w:hAnsi="Times New Roman" w:cs="Times New Roman"/>
                <w:color w:val="000000"/>
                <w:sz w:val="16"/>
                <w:szCs w:val="16"/>
              </w:rPr>
              <w:br/>
              <w:t>A new law came into force in March 2006 for securing children in a car in line with the requirements of the EC Directive 2003/20. The fi xed fi ne for the non use of seat belts was increased from 45 EUR to 75 EUR. Intensifi ed checks are carried out. There is no follow-up of repeat offences. There were 370 000 offences in 2005 for not wearing seat belts. Seat belt wearing rates are at 92% for the driver and 64% in the rear</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B62DD5D"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European Transport Safety Council, Traffic Law Enforcement across the EU. Time for a Directive, 2006</w:t>
            </w:r>
            <w:r w:rsidRPr="00F13F66">
              <w:rPr>
                <w:rFonts w:ascii="Times New Roman" w:hAnsi="Times New Roman" w:cs="Times New Roman"/>
                <w:color w:val="000000"/>
                <w:sz w:val="16"/>
                <w:szCs w:val="16"/>
              </w:rPr>
              <w:br/>
              <w:t>SWOV,  Speeding and seat belt use:experiences from the Netherlands, Ankara Turkey, 2013</w:t>
            </w:r>
          </w:p>
        </w:tc>
        <w:tc>
          <w:tcPr>
            <w:tcW w:w="1456" w:type="dxa"/>
            <w:tcBorders>
              <w:top w:val="single" w:sz="4" w:space="0" w:color="auto"/>
              <w:left w:val="nil"/>
              <w:bottom w:val="single" w:sz="4" w:space="0" w:color="auto"/>
              <w:right w:val="single" w:sz="4" w:space="0" w:color="auto"/>
            </w:tcBorders>
            <w:shd w:val="clear" w:color="auto" w:fill="auto"/>
          </w:tcPr>
          <w:p w14:paraId="7AD3176B"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http://archive.etsc.eu/documents/ETS%20001-07.pdf</w:t>
            </w:r>
            <w:r w:rsidRPr="00F13F66">
              <w:rPr>
                <w:rFonts w:ascii="Times New Roman" w:hAnsi="Times New Roman" w:cs="Times New Roman"/>
                <w:color w:val="000000"/>
                <w:sz w:val="16"/>
                <w:szCs w:val="16"/>
              </w:rPr>
              <w:br/>
              <w:t>https://www.academia.edu/attachments/31390901/download_file?st=MTQwNTAxNDI3MSw3NC41OS4yMjMuMzMsNTIzMTc5MQ%3D%3D&amp;s=sidebar</w:t>
            </w:r>
          </w:p>
        </w:tc>
      </w:tr>
      <w:tr w:rsidR="00B80043" w:rsidRPr="00F13F66" w14:paraId="54B7D57F" w14:textId="77777777" w:rsidTr="00E51D68">
        <w:tc>
          <w:tcPr>
            <w:tcW w:w="1550" w:type="dxa"/>
            <w:shd w:val="clear" w:color="auto" w:fill="auto"/>
          </w:tcPr>
          <w:p w14:paraId="3148C5A7"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New Zealand</w:t>
            </w:r>
          </w:p>
        </w:tc>
        <w:tc>
          <w:tcPr>
            <w:tcW w:w="992" w:type="dxa"/>
            <w:tcBorders>
              <w:top w:val="single" w:sz="4" w:space="0" w:color="auto"/>
              <w:left w:val="nil"/>
              <w:bottom w:val="single" w:sz="4" w:space="0" w:color="auto"/>
              <w:right w:val="single" w:sz="4" w:space="0" w:color="auto"/>
            </w:tcBorders>
            <w:shd w:val="clear" w:color="auto" w:fill="auto"/>
          </w:tcPr>
          <w:p w14:paraId="4FD36571"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1976</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7BE78EB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Children under 5 years to be restrained in approved child restraints</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D5B0D8B"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Government of New Zealand, Traffic Regulations 1976</w:t>
            </w:r>
          </w:p>
        </w:tc>
        <w:tc>
          <w:tcPr>
            <w:tcW w:w="1456" w:type="dxa"/>
            <w:tcBorders>
              <w:top w:val="single" w:sz="4" w:space="0" w:color="auto"/>
              <w:left w:val="nil"/>
              <w:bottom w:val="single" w:sz="4" w:space="0" w:color="auto"/>
              <w:right w:val="single" w:sz="4" w:space="0" w:color="auto"/>
            </w:tcBorders>
            <w:shd w:val="clear" w:color="auto" w:fill="auto"/>
          </w:tcPr>
          <w:p w14:paraId="2923927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http://www.legislation.govt.nz/regulation/public/1976/0227/latest/DLM51049.html</w:t>
            </w:r>
            <w:r w:rsidRPr="00F13F66">
              <w:rPr>
                <w:rFonts w:ascii="Times New Roman" w:hAnsi="Times New Roman" w:cs="Times New Roman"/>
                <w:color w:val="000000"/>
                <w:sz w:val="16"/>
                <w:szCs w:val="16"/>
              </w:rPr>
              <w:br/>
              <w:t>http://www.legislation.govt.nz/regulation/public/1976/0227/1.0/096be8ed8009f23c.pdf</w:t>
            </w:r>
          </w:p>
        </w:tc>
      </w:tr>
      <w:tr w:rsidR="00B80043" w:rsidRPr="00551563" w14:paraId="76150578" w14:textId="77777777" w:rsidTr="00E51D68">
        <w:tc>
          <w:tcPr>
            <w:tcW w:w="1550" w:type="dxa"/>
            <w:shd w:val="clear" w:color="auto" w:fill="auto"/>
          </w:tcPr>
          <w:p w14:paraId="2B864E4B"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Nicaragua</w:t>
            </w:r>
          </w:p>
        </w:tc>
        <w:tc>
          <w:tcPr>
            <w:tcW w:w="992" w:type="dxa"/>
            <w:tcBorders>
              <w:top w:val="single" w:sz="4" w:space="0" w:color="auto"/>
              <w:left w:val="nil"/>
              <w:bottom w:val="single" w:sz="4" w:space="0" w:color="auto"/>
              <w:right w:val="single" w:sz="4" w:space="0" w:color="auto"/>
            </w:tcBorders>
            <w:shd w:val="clear" w:color="auto" w:fill="auto"/>
          </w:tcPr>
          <w:p w14:paraId="5A764EF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2003</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07C02AA8" w14:textId="77777777" w:rsidR="00B80043" w:rsidRPr="00F13F66" w:rsidRDefault="00B80043" w:rsidP="00E51D68">
            <w:pPr>
              <w:rPr>
                <w:rFonts w:ascii="Times New Roman" w:hAnsi="Times New Roman" w:cs="Times New Roman"/>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2312919"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 xml:space="preserve">Ley N 431, Ley Para el re regimen de Circulacion Vehiclar e </w:t>
            </w:r>
            <w:r w:rsidRPr="00912AC5">
              <w:rPr>
                <w:rFonts w:ascii="Times New Roman" w:hAnsi="Times New Roman" w:cs="Times New Roman"/>
                <w:color w:val="000000"/>
                <w:sz w:val="16"/>
                <w:szCs w:val="16"/>
                <w:lang w:val="es-ES"/>
              </w:rPr>
              <w:lastRenderedPageBreak/>
              <w:t>infracciones de Transito</w:t>
            </w:r>
          </w:p>
        </w:tc>
        <w:tc>
          <w:tcPr>
            <w:tcW w:w="1456" w:type="dxa"/>
            <w:tcBorders>
              <w:top w:val="single" w:sz="4" w:space="0" w:color="auto"/>
              <w:left w:val="nil"/>
              <w:bottom w:val="single" w:sz="4" w:space="0" w:color="auto"/>
              <w:right w:val="single" w:sz="4" w:space="0" w:color="auto"/>
            </w:tcBorders>
            <w:shd w:val="clear" w:color="auto" w:fill="auto"/>
          </w:tcPr>
          <w:p w14:paraId="63029B84"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lastRenderedPageBreak/>
              <w:t>http://www.oisevi.org/a/archivos/normativas/nicaragua/ley-431.pdf</w:t>
            </w:r>
          </w:p>
        </w:tc>
      </w:tr>
      <w:tr w:rsidR="00B80043" w:rsidRPr="00F13F66" w14:paraId="549B5570" w14:textId="77777777" w:rsidTr="00E51D68">
        <w:tc>
          <w:tcPr>
            <w:tcW w:w="1550" w:type="dxa"/>
            <w:shd w:val="clear" w:color="auto" w:fill="auto"/>
          </w:tcPr>
          <w:p w14:paraId="1F7FC9BA"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Niger</w:t>
            </w:r>
          </w:p>
        </w:tc>
        <w:tc>
          <w:tcPr>
            <w:tcW w:w="992" w:type="dxa"/>
            <w:tcBorders>
              <w:top w:val="single" w:sz="4" w:space="0" w:color="auto"/>
              <w:left w:val="nil"/>
              <w:bottom w:val="single" w:sz="4" w:space="0" w:color="auto"/>
              <w:right w:val="single" w:sz="4" w:space="0" w:color="auto"/>
            </w:tcBorders>
            <w:shd w:val="clear" w:color="auto" w:fill="auto"/>
          </w:tcPr>
          <w:p w14:paraId="046AA53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0A51BF4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D23970D"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5966B78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291C3CD7" w14:textId="77777777" w:rsidTr="00E51D68">
        <w:tc>
          <w:tcPr>
            <w:tcW w:w="1550" w:type="dxa"/>
            <w:shd w:val="clear" w:color="auto" w:fill="auto"/>
          </w:tcPr>
          <w:p w14:paraId="662987A5"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Nigeria</w:t>
            </w:r>
          </w:p>
        </w:tc>
        <w:tc>
          <w:tcPr>
            <w:tcW w:w="992" w:type="dxa"/>
            <w:tcBorders>
              <w:top w:val="single" w:sz="4" w:space="0" w:color="auto"/>
              <w:left w:val="nil"/>
              <w:bottom w:val="single" w:sz="4" w:space="0" w:color="auto"/>
              <w:right w:val="single" w:sz="4" w:space="0" w:color="auto"/>
            </w:tcBorders>
            <w:shd w:val="clear" w:color="auto" w:fill="auto"/>
          </w:tcPr>
          <w:p w14:paraId="6245BC9A"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28613CDC"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5688064"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0512463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717DA34F" w14:textId="77777777" w:rsidTr="00E51D68">
        <w:tc>
          <w:tcPr>
            <w:tcW w:w="1550" w:type="dxa"/>
            <w:shd w:val="clear" w:color="auto" w:fill="auto"/>
          </w:tcPr>
          <w:p w14:paraId="3B56D8E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Niue</w:t>
            </w:r>
          </w:p>
        </w:tc>
        <w:tc>
          <w:tcPr>
            <w:tcW w:w="992" w:type="dxa"/>
            <w:tcBorders>
              <w:top w:val="single" w:sz="4" w:space="0" w:color="auto"/>
              <w:left w:val="nil"/>
              <w:bottom w:val="single" w:sz="4" w:space="0" w:color="auto"/>
              <w:right w:val="single" w:sz="4" w:space="0" w:color="auto"/>
            </w:tcBorders>
            <w:shd w:val="clear" w:color="auto" w:fill="auto"/>
          </w:tcPr>
          <w:p w14:paraId="0DCCC741"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0404C33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5C1A3B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30B3818C"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1877B404" w14:textId="77777777" w:rsidTr="00E51D68">
        <w:tc>
          <w:tcPr>
            <w:tcW w:w="1550" w:type="dxa"/>
            <w:shd w:val="clear" w:color="auto" w:fill="auto"/>
          </w:tcPr>
          <w:p w14:paraId="7BEF0A87"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Norway</w:t>
            </w:r>
          </w:p>
        </w:tc>
        <w:tc>
          <w:tcPr>
            <w:tcW w:w="992" w:type="dxa"/>
            <w:tcBorders>
              <w:top w:val="single" w:sz="4" w:space="0" w:color="auto"/>
              <w:left w:val="nil"/>
              <w:bottom w:val="single" w:sz="4" w:space="0" w:color="auto"/>
              <w:right w:val="single" w:sz="4" w:space="0" w:color="auto"/>
            </w:tcBorders>
            <w:shd w:val="clear" w:color="auto" w:fill="auto"/>
          </w:tcPr>
          <w:p w14:paraId="1C73CE9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1988</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21C824FC" w14:textId="77777777" w:rsidR="00B80043" w:rsidRPr="00F13F66" w:rsidRDefault="00B80043" w:rsidP="00E51D68">
            <w:pPr>
              <w:rPr>
                <w:rFonts w:ascii="Times New Roman" w:hAnsi="Times New Roman" w:cs="Times New Roman"/>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63F93A4"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United Nations, Economic and Social Council 2014. World Forum for Harmonization of Vehicle Regulations. Revision 22.</w:t>
            </w:r>
          </w:p>
        </w:tc>
        <w:tc>
          <w:tcPr>
            <w:tcW w:w="1456" w:type="dxa"/>
            <w:tcBorders>
              <w:top w:val="single" w:sz="4" w:space="0" w:color="auto"/>
              <w:left w:val="nil"/>
              <w:bottom w:val="single" w:sz="4" w:space="0" w:color="auto"/>
              <w:right w:val="single" w:sz="4" w:space="0" w:color="auto"/>
            </w:tcBorders>
            <w:shd w:val="clear" w:color="auto" w:fill="auto"/>
          </w:tcPr>
          <w:p w14:paraId="200FC7FB"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http://www.unece.org/fileadmin/DAM/trans/main/wp29/wp29regs/updates/ECE-TRANS-WP.29-343-Rev.22.pdf</w:t>
            </w:r>
          </w:p>
        </w:tc>
      </w:tr>
      <w:tr w:rsidR="00B80043" w:rsidRPr="00F13F66" w14:paraId="0A1F7DF4" w14:textId="77777777" w:rsidTr="00E51D68">
        <w:tc>
          <w:tcPr>
            <w:tcW w:w="1550" w:type="dxa"/>
            <w:shd w:val="clear" w:color="auto" w:fill="auto"/>
          </w:tcPr>
          <w:p w14:paraId="4341AA09"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Oman</w:t>
            </w:r>
          </w:p>
        </w:tc>
        <w:tc>
          <w:tcPr>
            <w:tcW w:w="992" w:type="dxa"/>
            <w:tcBorders>
              <w:top w:val="single" w:sz="4" w:space="0" w:color="auto"/>
              <w:left w:val="nil"/>
              <w:bottom w:val="single" w:sz="4" w:space="0" w:color="auto"/>
              <w:right w:val="single" w:sz="4" w:space="0" w:color="auto"/>
            </w:tcBorders>
            <w:shd w:val="clear" w:color="auto" w:fill="auto"/>
          </w:tcPr>
          <w:p w14:paraId="4924F80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2A4C1FC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56CCD9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7A181D0D"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0E4D1CDB" w14:textId="77777777" w:rsidTr="00E51D68">
        <w:tc>
          <w:tcPr>
            <w:tcW w:w="1550" w:type="dxa"/>
            <w:shd w:val="clear" w:color="auto" w:fill="auto"/>
          </w:tcPr>
          <w:p w14:paraId="752FA16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Pakistan</w:t>
            </w:r>
          </w:p>
        </w:tc>
        <w:tc>
          <w:tcPr>
            <w:tcW w:w="992" w:type="dxa"/>
            <w:tcBorders>
              <w:top w:val="single" w:sz="4" w:space="0" w:color="auto"/>
              <w:left w:val="nil"/>
              <w:bottom w:val="single" w:sz="4" w:space="0" w:color="auto"/>
              <w:right w:val="single" w:sz="4" w:space="0" w:color="auto"/>
            </w:tcBorders>
            <w:shd w:val="clear" w:color="auto" w:fill="auto"/>
          </w:tcPr>
          <w:p w14:paraId="3F50BDBF"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178C18A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499ED4B"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World Health Organization. WHO global status report on road safety 2013: supporting a decade of action. World </w:t>
            </w:r>
            <w:r w:rsidRPr="00F13F66">
              <w:rPr>
                <w:rFonts w:ascii="Times New Roman" w:hAnsi="Times New Roman" w:cs="Times New Roman"/>
                <w:color w:val="000000"/>
                <w:sz w:val="16"/>
                <w:szCs w:val="16"/>
              </w:rPr>
              <w:lastRenderedPageBreak/>
              <w:t>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50314C6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7D09FE4B" w14:textId="77777777" w:rsidTr="00E51D68">
        <w:tc>
          <w:tcPr>
            <w:tcW w:w="1550" w:type="dxa"/>
            <w:shd w:val="clear" w:color="auto" w:fill="auto"/>
          </w:tcPr>
          <w:p w14:paraId="3F58C6B0"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Palau</w:t>
            </w:r>
          </w:p>
        </w:tc>
        <w:tc>
          <w:tcPr>
            <w:tcW w:w="992" w:type="dxa"/>
            <w:tcBorders>
              <w:top w:val="single" w:sz="4" w:space="0" w:color="auto"/>
              <w:left w:val="nil"/>
              <w:bottom w:val="single" w:sz="4" w:space="0" w:color="auto"/>
              <w:right w:val="single" w:sz="4" w:space="0" w:color="auto"/>
            </w:tcBorders>
            <w:shd w:val="clear" w:color="auto" w:fill="auto"/>
          </w:tcPr>
          <w:p w14:paraId="4BCB3291"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D5FBC57"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CC9435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002A97B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551563" w14:paraId="2E641831" w14:textId="77777777" w:rsidTr="00E51D68">
        <w:tc>
          <w:tcPr>
            <w:tcW w:w="1550" w:type="dxa"/>
            <w:shd w:val="clear" w:color="auto" w:fill="auto"/>
          </w:tcPr>
          <w:p w14:paraId="036D8EC5"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Panama</w:t>
            </w:r>
          </w:p>
        </w:tc>
        <w:tc>
          <w:tcPr>
            <w:tcW w:w="992" w:type="dxa"/>
            <w:tcBorders>
              <w:top w:val="single" w:sz="4" w:space="0" w:color="auto"/>
              <w:left w:val="nil"/>
              <w:bottom w:val="single" w:sz="4" w:space="0" w:color="auto"/>
              <w:right w:val="single" w:sz="4" w:space="0" w:color="auto"/>
            </w:tcBorders>
            <w:shd w:val="clear" w:color="auto" w:fill="auto"/>
          </w:tcPr>
          <w:p w14:paraId="1D0ABF4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2007</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05A05D4"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Los pasajeros menores de cinco (5) años no podrán viajar en el asiento delantero del vehículo, excepto en</w:t>
            </w:r>
            <w:r w:rsidRPr="00912AC5">
              <w:rPr>
                <w:rFonts w:ascii="Times New Roman" w:hAnsi="Times New Roman" w:cs="Times New Roman"/>
                <w:color w:val="000000"/>
                <w:sz w:val="16"/>
                <w:szCs w:val="16"/>
                <w:lang w:val="es-ES"/>
              </w:rPr>
              <w:br/>
              <w:t>vehículos de una sola cabina. En el caso de menores de dos (2) años que viajen solos en el asiento trasero, deben hacerlo</w:t>
            </w:r>
            <w:r w:rsidRPr="00912AC5">
              <w:rPr>
                <w:rFonts w:ascii="Times New Roman" w:hAnsi="Times New Roman" w:cs="Times New Roman"/>
                <w:color w:val="000000"/>
                <w:sz w:val="16"/>
                <w:szCs w:val="16"/>
                <w:lang w:val="es-ES"/>
              </w:rPr>
              <w:br/>
              <w:t>utilizando una silla que garantice su seguridad y que permita su fijación a la misma</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89E5E78"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Republica de Panama, Decreto Ejecutivo N640 27 de diciembre 2006</w:t>
            </w:r>
          </w:p>
        </w:tc>
        <w:tc>
          <w:tcPr>
            <w:tcW w:w="1456" w:type="dxa"/>
            <w:tcBorders>
              <w:top w:val="single" w:sz="4" w:space="0" w:color="auto"/>
              <w:left w:val="nil"/>
              <w:bottom w:val="single" w:sz="4" w:space="0" w:color="auto"/>
              <w:right w:val="single" w:sz="4" w:space="0" w:color="auto"/>
            </w:tcBorders>
            <w:shd w:val="clear" w:color="auto" w:fill="auto"/>
          </w:tcPr>
          <w:p w14:paraId="4E9B143C"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http://www.policia.gob.pa/file_Policia_5.html</w:t>
            </w:r>
          </w:p>
        </w:tc>
      </w:tr>
      <w:tr w:rsidR="00B80043" w:rsidRPr="00F13F66" w14:paraId="2C02A40F" w14:textId="77777777" w:rsidTr="00E51D68">
        <w:tc>
          <w:tcPr>
            <w:tcW w:w="1550" w:type="dxa"/>
            <w:shd w:val="clear" w:color="auto" w:fill="auto"/>
          </w:tcPr>
          <w:p w14:paraId="5100D3D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Papua New Guinea</w:t>
            </w:r>
          </w:p>
        </w:tc>
        <w:tc>
          <w:tcPr>
            <w:tcW w:w="992" w:type="dxa"/>
            <w:tcBorders>
              <w:top w:val="single" w:sz="4" w:space="0" w:color="auto"/>
              <w:left w:val="nil"/>
              <w:bottom w:val="single" w:sz="4" w:space="0" w:color="auto"/>
              <w:right w:val="single" w:sz="4" w:space="0" w:color="auto"/>
            </w:tcBorders>
            <w:shd w:val="clear" w:color="auto" w:fill="auto"/>
          </w:tcPr>
          <w:p w14:paraId="27CB8FE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75BB475"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426C0CD"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7DBF393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4289F7C8" w14:textId="77777777" w:rsidTr="00E51D68">
        <w:tc>
          <w:tcPr>
            <w:tcW w:w="1550" w:type="dxa"/>
            <w:shd w:val="clear" w:color="auto" w:fill="auto"/>
          </w:tcPr>
          <w:p w14:paraId="7C5CAC6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Paraguay</w:t>
            </w:r>
          </w:p>
        </w:tc>
        <w:tc>
          <w:tcPr>
            <w:tcW w:w="992" w:type="dxa"/>
            <w:tcBorders>
              <w:top w:val="single" w:sz="4" w:space="0" w:color="auto"/>
              <w:left w:val="nil"/>
              <w:bottom w:val="single" w:sz="4" w:space="0" w:color="auto"/>
              <w:right w:val="single" w:sz="4" w:space="0" w:color="auto"/>
            </w:tcBorders>
            <w:shd w:val="clear" w:color="auto" w:fill="auto"/>
          </w:tcPr>
          <w:p w14:paraId="0A4E431C"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7771476F"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FCE6B5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3CF9499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0BCFE00A" w14:textId="77777777" w:rsidTr="00E51D68">
        <w:tc>
          <w:tcPr>
            <w:tcW w:w="1550" w:type="dxa"/>
            <w:shd w:val="clear" w:color="auto" w:fill="auto"/>
          </w:tcPr>
          <w:p w14:paraId="41F3952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Peru</w:t>
            </w:r>
          </w:p>
        </w:tc>
        <w:tc>
          <w:tcPr>
            <w:tcW w:w="992" w:type="dxa"/>
            <w:tcBorders>
              <w:top w:val="single" w:sz="4" w:space="0" w:color="auto"/>
              <w:left w:val="nil"/>
              <w:bottom w:val="single" w:sz="4" w:space="0" w:color="auto"/>
              <w:right w:val="single" w:sz="4" w:space="0" w:color="auto"/>
            </w:tcBorders>
            <w:shd w:val="clear" w:color="auto" w:fill="auto"/>
          </w:tcPr>
          <w:p w14:paraId="38AD459E"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6A54996F"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A8F2BC3"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718EBC04"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5EECAA11" w14:textId="77777777" w:rsidTr="00E51D68">
        <w:tc>
          <w:tcPr>
            <w:tcW w:w="1550" w:type="dxa"/>
            <w:shd w:val="clear" w:color="auto" w:fill="auto"/>
          </w:tcPr>
          <w:p w14:paraId="40D29967"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Philippines</w:t>
            </w:r>
          </w:p>
        </w:tc>
        <w:tc>
          <w:tcPr>
            <w:tcW w:w="992" w:type="dxa"/>
            <w:tcBorders>
              <w:top w:val="single" w:sz="4" w:space="0" w:color="auto"/>
              <w:left w:val="nil"/>
              <w:bottom w:val="single" w:sz="4" w:space="0" w:color="auto"/>
              <w:right w:val="single" w:sz="4" w:space="0" w:color="auto"/>
            </w:tcBorders>
            <w:shd w:val="clear" w:color="auto" w:fill="auto"/>
          </w:tcPr>
          <w:p w14:paraId="6A53DFFA"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2EC478A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2564C2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03B5578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3FCF190C" w14:textId="77777777" w:rsidTr="00E51D68">
        <w:tc>
          <w:tcPr>
            <w:tcW w:w="1550" w:type="dxa"/>
            <w:shd w:val="clear" w:color="auto" w:fill="auto"/>
          </w:tcPr>
          <w:p w14:paraId="384532F5"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lastRenderedPageBreak/>
              <w:t>Poland</w:t>
            </w:r>
          </w:p>
        </w:tc>
        <w:tc>
          <w:tcPr>
            <w:tcW w:w="992" w:type="dxa"/>
            <w:tcBorders>
              <w:top w:val="single" w:sz="4" w:space="0" w:color="auto"/>
              <w:left w:val="nil"/>
              <w:bottom w:val="single" w:sz="4" w:space="0" w:color="auto"/>
              <w:right w:val="single" w:sz="4" w:space="0" w:color="auto"/>
            </w:tcBorders>
            <w:shd w:val="clear" w:color="auto" w:fill="auto"/>
          </w:tcPr>
          <w:p w14:paraId="51C0A03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1997</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65D0500D"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3. In a motor vehicle equipped with seat belts, a child under 12 years of age and not more than 150 cm of  height shall be carried in a child restrain seat or other equipment used for carrying children that are appropriate </w:t>
            </w:r>
            <w:r w:rsidRPr="00F13F66">
              <w:rPr>
                <w:rFonts w:ascii="Times New Roman" w:hAnsi="Times New Roman" w:cs="Times New Roman"/>
                <w:color w:val="000000"/>
                <w:sz w:val="16"/>
                <w:szCs w:val="16"/>
              </w:rPr>
              <w:br/>
              <w:t xml:space="preserve">for their age, height and comply with technical requirements. </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39BE149" w14:textId="77777777" w:rsidR="00B80043" w:rsidRPr="00F13F66" w:rsidRDefault="00B80043" w:rsidP="00E51D68">
            <w:pPr>
              <w:rPr>
                <w:rFonts w:ascii="Times New Roman" w:hAnsi="Times New Roman" w:cs="Times New Roman"/>
                <w:color w:val="000000"/>
                <w:sz w:val="16"/>
                <w:szCs w:val="16"/>
              </w:rPr>
            </w:pPr>
          </w:p>
        </w:tc>
        <w:tc>
          <w:tcPr>
            <w:tcW w:w="1456" w:type="dxa"/>
            <w:tcBorders>
              <w:top w:val="single" w:sz="4" w:space="0" w:color="auto"/>
              <w:left w:val="nil"/>
              <w:bottom w:val="single" w:sz="4" w:space="0" w:color="auto"/>
              <w:right w:val="single" w:sz="4" w:space="0" w:color="auto"/>
            </w:tcBorders>
            <w:shd w:val="clear" w:color="auto" w:fill="auto"/>
          </w:tcPr>
          <w:p w14:paraId="0E1E69D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http://www.who.int/violence_injury_prevention/road_safety_status/2009/laws/child_restraints_poland.pdf</w:t>
            </w:r>
          </w:p>
        </w:tc>
      </w:tr>
      <w:tr w:rsidR="00B80043" w:rsidRPr="00F13F66" w14:paraId="52168840" w14:textId="77777777" w:rsidTr="00E51D68">
        <w:tc>
          <w:tcPr>
            <w:tcW w:w="1550" w:type="dxa"/>
            <w:shd w:val="clear" w:color="auto" w:fill="auto"/>
          </w:tcPr>
          <w:p w14:paraId="0700C731"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Portugal</w:t>
            </w:r>
          </w:p>
        </w:tc>
        <w:tc>
          <w:tcPr>
            <w:tcW w:w="992" w:type="dxa"/>
            <w:tcBorders>
              <w:top w:val="single" w:sz="4" w:space="0" w:color="auto"/>
              <w:left w:val="nil"/>
              <w:bottom w:val="single" w:sz="4" w:space="0" w:color="auto"/>
              <w:right w:val="single" w:sz="4" w:space="0" w:color="auto"/>
            </w:tcBorders>
            <w:shd w:val="clear" w:color="auto" w:fill="auto"/>
          </w:tcPr>
          <w:p w14:paraId="43E6508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1995</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75AB5D6C"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Child safety seats/restrains for children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A2BDC0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Towner, Elizabeth, and J. Towner. "UNICEF's child injury league table. An analysis of legislation: more mixed messages." Injury Prevention 8.2 (2002): 97-100.</w:t>
            </w:r>
          </w:p>
        </w:tc>
        <w:tc>
          <w:tcPr>
            <w:tcW w:w="1456" w:type="dxa"/>
            <w:tcBorders>
              <w:top w:val="single" w:sz="4" w:space="0" w:color="auto"/>
              <w:left w:val="nil"/>
              <w:bottom w:val="single" w:sz="4" w:space="0" w:color="auto"/>
              <w:right w:val="single" w:sz="4" w:space="0" w:color="auto"/>
            </w:tcBorders>
            <w:shd w:val="clear" w:color="auto" w:fill="auto"/>
          </w:tcPr>
          <w:p w14:paraId="0FA54361"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http://injuryprevention.bmj.com/content/8/2/97.full.pdf+html</w:t>
            </w:r>
          </w:p>
        </w:tc>
      </w:tr>
      <w:tr w:rsidR="00B80043" w:rsidRPr="00F13F66" w14:paraId="0ABE0D3B" w14:textId="77777777" w:rsidTr="00E51D68">
        <w:tc>
          <w:tcPr>
            <w:tcW w:w="1550" w:type="dxa"/>
            <w:shd w:val="clear" w:color="auto" w:fill="auto"/>
          </w:tcPr>
          <w:p w14:paraId="4575D8F0"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Qatar</w:t>
            </w:r>
          </w:p>
        </w:tc>
        <w:tc>
          <w:tcPr>
            <w:tcW w:w="992" w:type="dxa"/>
            <w:tcBorders>
              <w:top w:val="single" w:sz="4" w:space="0" w:color="auto"/>
              <w:left w:val="nil"/>
              <w:bottom w:val="single" w:sz="4" w:space="0" w:color="auto"/>
              <w:right w:val="single" w:sz="4" w:space="0" w:color="auto"/>
            </w:tcBorders>
            <w:shd w:val="clear" w:color="auto" w:fill="auto"/>
          </w:tcPr>
          <w:p w14:paraId="55105949"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6F3E272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E70D0A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09011CE4"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6370AFE2" w14:textId="77777777" w:rsidTr="00E51D68">
        <w:tc>
          <w:tcPr>
            <w:tcW w:w="1550" w:type="dxa"/>
            <w:shd w:val="clear" w:color="auto" w:fill="auto"/>
          </w:tcPr>
          <w:p w14:paraId="380E3EF7"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Republic of Korea</w:t>
            </w:r>
          </w:p>
        </w:tc>
        <w:tc>
          <w:tcPr>
            <w:tcW w:w="992" w:type="dxa"/>
            <w:tcBorders>
              <w:top w:val="single" w:sz="4" w:space="0" w:color="auto"/>
              <w:left w:val="nil"/>
              <w:bottom w:val="single" w:sz="4" w:space="0" w:color="auto"/>
              <w:right w:val="single" w:sz="4" w:space="0" w:color="auto"/>
            </w:tcBorders>
            <w:shd w:val="clear" w:color="auto" w:fill="auto"/>
          </w:tcPr>
          <w:p w14:paraId="15925BDB"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1997</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2ADA970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Child safety seats/restrains for children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EE0E9C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Towner, Elizabeth, and J. Towner. "UNICEF's child injury league table. An analysis of legislation: more mixed messages." Injury Prevention 8.2 (2002): 97-100.</w:t>
            </w:r>
          </w:p>
        </w:tc>
        <w:tc>
          <w:tcPr>
            <w:tcW w:w="1456" w:type="dxa"/>
            <w:tcBorders>
              <w:top w:val="single" w:sz="4" w:space="0" w:color="auto"/>
              <w:left w:val="nil"/>
              <w:bottom w:val="single" w:sz="4" w:space="0" w:color="auto"/>
              <w:right w:val="single" w:sz="4" w:space="0" w:color="auto"/>
            </w:tcBorders>
            <w:shd w:val="clear" w:color="auto" w:fill="auto"/>
          </w:tcPr>
          <w:p w14:paraId="3574F891"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http://injuryprevention.bmj.com/content/8/2/97.full.pdf+html</w:t>
            </w:r>
          </w:p>
        </w:tc>
      </w:tr>
      <w:tr w:rsidR="00B80043" w:rsidRPr="00F13F66" w14:paraId="67D1887E" w14:textId="77777777" w:rsidTr="00E51D68">
        <w:tc>
          <w:tcPr>
            <w:tcW w:w="1550" w:type="dxa"/>
            <w:shd w:val="clear" w:color="auto" w:fill="auto"/>
          </w:tcPr>
          <w:p w14:paraId="75186FC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Republic of Moldova</w:t>
            </w:r>
          </w:p>
        </w:tc>
        <w:tc>
          <w:tcPr>
            <w:tcW w:w="992" w:type="dxa"/>
            <w:tcBorders>
              <w:top w:val="single" w:sz="4" w:space="0" w:color="auto"/>
              <w:left w:val="nil"/>
              <w:bottom w:val="single" w:sz="4" w:space="0" w:color="auto"/>
              <w:right w:val="single" w:sz="4" w:space="0" w:color="auto"/>
            </w:tcBorders>
            <w:shd w:val="clear" w:color="auto" w:fill="auto"/>
          </w:tcPr>
          <w:p w14:paraId="4586119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2010</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35DD374" w14:textId="77777777" w:rsidR="00B80043" w:rsidRPr="00F13F66" w:rsidRDefault="00B80043" w:rsidP="00E51D68">
            <w:pPr>
              <w:rPr>
                <w:rFonts w:ascii="Times New Roman" w:hAnsi="Times New Roman" w:cs="Times New Roman"/>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185DDD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079B31C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0B358676" w14:textId="77777777" w:rsidTr="00E51D68">
        <w:tc>
          <w:tcPr>
            <w:tcW w:w="1550" w:type="dxa"/>
            <w:shd w:val="clear" w:color="auto" w:fill="auto"/>
          </w:tcPr>
          <w:p w14:paraId="6C6E300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Romania</w:t>
            </w:r>
          </w:p>
        </w:tc>
        <w:tc>
          <w:tcPr>
            <w:tcW w:w="992" w:type="dxa"/>
            <w:tcBorders>
              <w:top w:val="single" w:sz="4" w:space="0" w:color="auto"/>
              <w:left w:val="nil"/>
              <w:bottom w:val="single" w:sz="4" w:space="0" w:color="auto"/>
              <w:right w:val="single" w:sz="4" w:space="0" w:color="auto"/>
            </w:tcBorders>
            <w:shd w:val="clear" w:color="auto" w:fill="auto"/>
          </w:tcPr>
          <w:p w14:paraId="5A34CA5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2002</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3643512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 Copiii cu vârsta sub 12 ani sau cu înălţimea sub 150 cm trebuie să poarte centuri de siguranţă adaptate greutăţii şi dimensiunilor lor, iar cei cu vârsta sub 3 ani se transportă numai în dispozitive de reţinere omologate.</w:t>
            </w:r>
            <w:r w:rsidRPr="00F13F66">
              <w:rPr>
                <w:rFonts w:ascii="Times New Roman" w:hAnsi="Times New Roman" w:cs="Times New Roman"/>
                <w:color w:val="000000"/>
                <w:sz w:val="16"/>
                <w:szCs w:val="16"/>
              </w:rPr>
              <w:br/>
              <w:t>Art. 97 Regulament aplicare OUG 195/2002 Reguli generale Reguli de circulaţie</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F8C63E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r w:rsidRPr="00F13F66">
              <w:rPr>
                <w:rFonts w:ascii="Times New Roman" w:hAnsi="Times New Roman" w:cs="Times New Roman"/>
                <w:color w:val="000000"/>
                <w:sz w:val="16"/>
                <w:szCs w:val="16"/>
              </w:rPr>
              <w:br/>
            </w:r>
            <w:r w:rsidRPr="00F13F66">
              <w:rPr>
                <w:rFonts w:ascii="Times New Roman" w:hAnsi="Times New Roman" w:cs="Times New Roman"/>
                <w:color w:val="000000"/>
                <w:sz w:val="16"/>
                <w:szCs w:val="16"/>
              </w:rPr>
              <w:lastRenderedPageBreak/>
              <w:t>Regulament pentru aplicarea OUG 195/2002 privind circulatia pe drumurile publice</w:t>
            </w:r>
          </w:p>
        </w:tc>
        <w:tc>
          <w:tcPr>
            <w:tcW w:w="1456" w:type="dxa"/>
            <w:tcBorders>
              <w:top w:val="single" w:sz="4" w:space="0" w:color="auto"/>
              <w:left w:val="nil"/>
              <w:bottom w:val="single" w:sz="4" w:space="0" w:color="auto"/>
              <w:right w:val="single" w:sz="4" w:space="0" w:color="auto"/>
            </w:tcBorders>
            <w:shd w:val="clear" w:color="auto" w:fill="auto"/>
          </w:tcPr>
          <w:p w14:paraId="57E1C453"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http://legeaz.net/regulament-aplicare-oug-195-2002-actualizat/art-97-reguli-generale-reguli-de-circulatie</w:t>
            </w:r>
          </w:p>
        </w:tc>
      </w:tr>
      <w:tr w:rsidR="00B80043" w:rsidRPr="00F13F66" w14:paraId="6B898780" w14:textId="77777777" w:rsidTr="00E51D68">
        <w:tc>
          <w:tcPr>
            <w:tcW w:w="1550" w:type="dxa"/>
            <w:shd w:val="clear" w:color="auto" w:fill="auto"/>
          </w:tcPr>
          <w:p w14:paraId="1F741C55"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Russian Federation</w:t>
            </w:r>
          </w:p>
        </w:tc>
        <w:tc>
          <w:tcPr>
            <w:tcW w:w="992" w:type="dxa"/>
            <w:tcBorders>
              <w:top w:val="single" w:sz="4" w:space="0" w:color="auto"/>
              <w:left w:val="nil"/>
              <w:bottom w:val="single" w:sz="4" w:space="0" w:color="auto"/>
              <w:right w:val="single" w:sz="4" w:space="0" w:color="auto"/>
            </w:tcBorders>
            <w:shd w:val="clear" w:color="auto" w:fill="auto"/>
          </w:tcPr>
          <w:p w14:paraId="446FBCF3"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1993</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0DB0887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In 1993, Russian Federation Government Decree #1090 23.10.1993 approved “Road traffic rules in Russian Federation,” which stated: “All drivers and passengers must fasten the seat-belts. It is obligatory for drivers, for occupants in front seats and in rear seats … child passengers less than 12 years old are to be transported in special seats attached in rear seats of vehicles”</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8706DC3"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Ma, Sai, et al. "Seat belt and child seat use in Lipetskaya Oblast, Russia: frequencies, attitudes, and perceptions." Traffic injury prevention 13.sup1 (2012): 76-81.</w:t>
            </w:r>
          </w:p>
        </w:tc>
        <w:tc>
          <w:tcPr>
            <w:tcW w:w="1456" w:type="dxa"/>
            <w:tcBorders>
              <w:top w:val="single" w:sz="4" w:space="0" w:color="auto"/>
              <w:left w:val="nil"/>
              <w:bottom w:val="single" w:sz="4" w:space="0" w:color="auto"/>
              <w:right w:val="single" w:sz="4" w:space="0" w:color="auto"/>
            </w:tcBorders>
            <w:shd w:val="clear" w:color="auto" w:fill="auto"/>
          </w:tcPr>
          <w:p w14:paraId="1C2FA99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http://www.tandfonline.com/doi/abs/10.1080/15389588.2011.645382#.U8At5vldXQg</w:t>
            </w:r>
          </w:p>
        </w:tc>
      </w:tr>
      <w:tr w:rsidR="00B80043" w:rsidRPr="00F13F66" w14:paraId="65BDE233" w14:textId="77777777" w:rsidTr="00E51D68">
        <w:tc>
          <w:tcPr>
            <w:tcW w:w="1550" w:type="dxa"/>
            <w:shd w:val="clear" w:color="auto" w:fill="auto"/>
          </w:tcPr>
          <w:p w14:paraId="1620398E"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Rwanda</w:t>
            </w:r>
          </w:p>
        </w:tc>
        <w:tc>
          <w:tcPr>
            <w:tcW w:w="992" w:type="dxa"/>
            <w:tcBorders>
              <w:top w:val="single" w:sz="4" w:space="0" w:color="auto"/>
              <w:left w:val="nil"/>
              <w:bottom w:val="single" w:sz="4" w:space="0" w:color="auto"/>
              <w:right w:val="single" w:sz="4" w:space="0" w:color="auto"/>
            </w:tcBorders>
            <w:shd w:val="clear" w:color="auto" w:fill="auto"/>
          </w:tcPr>
          <w:p w14:paraId="6D4CC065"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347DCB4B"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8ECC59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0E65781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57735C9C" w14:textId="77777777" w:rsidTr="00E51D68">
        <w:tc>
          <w:tcPr>
            <w:tcW w:w="1550" w:type="dxa"/>
            <w:shd w:val="clear" w:color="auto" w:fill="auto"/>
          </w:tcPr>
          <w:p w14:paraId="409BAD6C"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Saint Kitts and Nevis</w:t>
            </w:r>
          </w:p>
        </w:tc>
        <w:tc>
          <w:tcPr>
            <w:tcW w:w="992" w:type="dxa"/>
            <w:tcBorders>
              <w:top w:val="single" w:sz="4" w:space="0" w:color="auto"/>
              <w:left w:val="nil"/>
              <w:bottom w:val="single" w:sz="4" w:space="0" w:color="auto"/>
              <w:right w:val="single" w:sz="4" w:space="0" w:color="auto"/>
            </w:tcBorders>
            <w:shd w:val="clear" w:color="auto" w:fill="auto"/>
          </w:tcPr>
          <w:p w14:paraId="2F58DB7B"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7EE8CFF4"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47EAE6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4AF5EC34" w14:textId="77777777" w:rsidR="00B80043" w:rsidRPr="00F13F66" w:rsidRDefault="00B80043" w:rsidP="00E51D68">
            <w:pPr>
              <w:rPr>
                <w:rFonts w:ascii="Times New Roman" w:hAnsi="Times New Roman" w:cs="Times New Roman"/>
                <w:color w:val="000000"/>
                <w:sz w:val="16"/>
                <w:szCs w:val="16"/>
              </w:rPr>
            </w:pPr>
          </w:p>
        </w:tc>
      </w:tr>
      <w:tr w:rsidR="00B80043" w:rsidRPr="00F13F66" w14:paraId="4EFF8229" w14:textId="77777777" w:rsidTr="00E51D68">
        <w:tc>
          <w:tcPr>
            <w:tcW w:w="1550" w:type="dxa"/>
            <w:shd w:val="clear" w:color="auto" w:fill="auto"/>
          </w:tcPr>
          <w:p w14:paraId="7FB49EB7"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Saint Lucia</w:t>
            </w:r>
          </w:p>
        </w:tc>
        <w:tc>
          <w:tcPr>
            <w:tcW w:w="992" w:type="dxa"/>
            <w:tcBorders>
              <w:top w:val="single" w:sz="4" w:space="0" w:color="auto"/>
              <w:left w:val="nil"/>
              <w:bottom w:val="single" w:sz="4" w:space="0" w:color="auto"/>
              <w:right w:val="single" w:sz="4" w:space="0" w:color="auto"/>
            </w:tcBorders>
            <w:shd w:val="clear" w:color="auto" w:fill="auto"/>
          </w:tcPr>
          <w:p w14:paraId="4F39CEB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77BBFC3F"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1C8FED1"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16E44A3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5EA36724" w14:textId="77777777" w:rsidTr="00E51D68">
        <w:tc>
          <w:tcPr>
            <w:tcW w:w="1550" w:type="dxa"/>
            <w:shd w:val="clear" w:color="auto" w:fill="auto"/>
          </w:tcPr>
          <w:p w14:paraId="3B31447F"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Saint Vincent and the Grenadines</w:t>
            </w:r>
          </w:p>
        </w:tc>
        <w:tc>
          <w:tcPr>
            <w:tcW w:w="992" w:type="dxa"/>
            <w:tcBorders>
              <w:top w:val="single" w:sz="4" w:space="0" w:color="auto"/>
              <w:left w:val="nil"/>
              <w:bottom w:val="single" w:sz="4" w:space="0" w:color="auto"/>
              <w:right w:val="single" w:sz="4" w:space="0" w:color="auto"/>
            </w:tcBorders>
            <w:shd w:val="clear" w:color="auto" w:fill="auto"/>
          </w:tcPr>
          <w:p w14:paraId="6C1DA1A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2006</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7CFD551"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A driver of a motr vehicle which conveys a child shall cause the child to wear or be conveyed in a an appropiate child restraint system positioneed in a rear seat of the motor vehicle</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B37674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WHO Region: AMRO / Saint Vincent and the Grenadines Child Restraints Legislation Submitted to GSRRS 2008</w:t>
            </w:r>
          </w:p>
        </w:tc>
        <w:tc>
          <w:tcPr>
            <w:tcW w:w="1456" w:type="dxa"/>
            <w:tcBorders>
              <w:top w:val="single" w:sz="4" w:space="0" w:color="auto"/>
              <w:left w:val="nil"/>
              <w:bottom w:val="single" w:sz="4" w:space="0" w:color="auto"/>
              <w:right w:val="single" w:sz="4" w:space="0" w:color="auto"/>
            </w:tcBorders>
            <w:shd w:val="clear" w:color="auto" w:fill="auto"/>
          </w:tcPr>
          <w:p w14:paraId="678118DB"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http://www.who.int/violence_injury_prevention/road_safety_status/2009/laws/child_restraints_st_vincent_grenadines_en.pdf</w:t>
            </w:r>
          </w:p>
        </w:tc>
      </w:tr>
      <w:tr w:rsidR="00B80043" w:rsidRPr="00F13F66" w14:paraId="7D22F8B5" w14:textId="77777777" w:rsidTr="00E51D68">
        <w:tc>
          <w:tcPr>
            <w:tcW w:w="1550" w:type="dxa"/>
            <w:shd w:val="clear" w:color="auto" w:fill="auto"/>
          </w:tcPr>
          <w:p w14:paraId="3DB8CB4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lastRenderedPageBreak/>
              <w:t>Samoa</w:t>
            </w:r>
          </w:p>
        </w:tc>
        <w:tc>
          <w:tcPr>
            <w:tcW w:w="992" w:type="dxa"/>
            <w:tcBorders>
              <w:top w:val="single" w:sz="4" w:space="0" w:color="auto"/>
              <w:left w:val="nil"/>
              <w:bottom w:val="single" w:sz="4" w:space="0" w:color="auto"/>
              <w:right w:val="single" w:sz="4" w:space="0" w:color="auto"/>
            </w:tcBorders>
            <w:shd w:val="clear" w:color="auto" w:fill="auto"/>
          </w:tcPr>
          <w:p w14:paraId="755A947D" w14:textId="77777777" w:rsidR="00B80043" w:rsidRPr="00F13F66" w:rsidRDefault="00B80043" w:rsidP="00E51D68">
            <w:pPr>
              <w:rPr>
                <w:rFonts w:ascii="Times New Roman" w:hAnsi="Times New Roman" w:cs="Times New Roman"/>
                <w:color w:val="000000"/>
                <w:sz w:val="16"/>
                <w:szCs w:val="16"/>
              </w:rPr>
            </w:pP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2EFF86BB" w14:textId="77777777" w:rsidR="00B80043" w:rsidRPr="00F13F66" w:rsidRDefault="00B80043" w:rsidP="00E51D68">
            <w:pPr>
              <w:rPr>
                <w:rFonts w:ascii="Times New Roman" w:hAnsi="Times New Roman" w:cs="Times New Roman"/>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BE08F93" w14:textId="77777777" w:rsidR="00B80043" w:rsidRPr="00F13F66" w:rsidRDefault="00B80043" w:rsidP="00E51D68">
            <w:pPr>
              <w:rPr>
                <w:rFonts w:ascii="Times New Roman" w:hAnsi="Times New Roman" w:cs="Times New Roman"/>
                <w:color w:val="000000"/>
                <w:sz w:val="16"/>
                <w:szCs w:val="16"/>
              </w:rPr>
            </w:pPr>
          </w:p>
        </w:tc>
        <w:tc>
          <w:tcPr>
            <w:tcW w:w="1456" w:type="dxa"/>
            <w:tcBorders>
              <w:top w:val="single" w:sz="4" w:space="0" w:color="auto"/>
              <w:left w:val="nil"/>
              <w:bottom w:val="single" w:sz="4" w:space="0" w:color="auto"/>
              <w:right w:val="single" w:sz="4" w:space="0" w:color="auto"/>
            </w:tcBorders>
            <w:shd w:val="clear" w:color="auto" w:fill="auto"/>
          </w:tcPr>
          <w:p w14:paraId="10F0B380" w14:textId="77777777" w:rsidR="00B80043" w:rsidRPr="00F13F66" w:rsidRDefault="00B80043" w:rsidP="00E51D68">
            <w:pPr>
              <w:rPr>
                <w:rFonts w:ascii="Times New Roman" w:hAnsi="Times New Roman" w:cs="Times New Roman"/>
                <w:color w:val="000000"/>
                <w:sz w:val="16"/>
                <w:szCs w:val="16"/>
              </w:rPr>
            </w:pPr>
          </w:p>
        </w:tc>
      </w:tr>
      <w:tr w:rsidR="00B80043" w:rsidRPr="00F13F66" w14:paraId="7A6E948E" w14:textId="77777777" w:rsidTr="00E51D68">
        <w:tc>
          <w:tcPr>
            <w:tcW w:w="1550" w:type="dxa"/>
            <w:shd w:val="clear" w:color="auto" w:fill="auto"/>
          </w:tcPr>
          <w:p w14:paraId="41AC3555"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San Marino</w:t>
            </w:r>
          </w:p>
        </w:tc>
        <w:tc>
          <w:tcPr>
            <w:tcW w:w="992" w:type="dxa"/>
            <w:tcBorders>
              <w:top w:val="single" w:sz="4" w:space="0" w:color="auto"/>
              <w:left w:val="nil"/>
              <w:bottom w:val="single" w:sz="4" w:space="0" w:color="auto"/>
              <w:right w:val="single" w:sz="4" w:space="0" w:color="auto"/>
            </w:tcBorders>
            <w:shd w:val="clear" w:color="auto" w:fill="auto"/>
          </w:tcPr>
          <w:p w14:paraId="0686E83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2008</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0086E311"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Children under 150 cm must use booster cushions or child restraints suitable to their weight </w:t>
            </w:r>
            <w:r w:rsidRPr="00F13F66">
              <w:rPr>
                <w:rFonts w:ascii="Times New Roman" w:hAnsi="Times New Roman" w:cs="Times New Roman"/>
                <w:color w:val="000000"/>
                <w:sz w:val="16"/>
                <w:szCs w:val="16"/>
              </w:rPr>
              <w:br/>
              <w:t>and complying with the relevant European regulations</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1C1C44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WHO Region: EURO / San Marino Seat-belt Legislation Submitted to GSRRS 2008 </w:t>
            </w:r>
          </w:p>
        </w:tc>
        <w:tc>
          <w:tcPr>
            <w:tcW w:w="1456" w:type="dxa"/>
            <w:tcBorders>
              <w:top w:val="single" w:sz="4" w:space="0" w:color="auto"/>
              <w:left w:val="nil"/>
              <w:bottom w:val="single" w:sz="4" w:space="0" w:color="auto"/>
              <w:right w:val="single" w:sz="4" w:space="0" w:color="auto"/>
            </w:tcBorders>
            <w:shd w:val="clear" w:color="auto" w:fill="auto"/>
          </w:tcPr>
          <w:p w14:paraId="11941EC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http://www.who.int/violence_injury_prevention/road_safety_status/2009/laws/seat_belt_san_marino.pdf</w:t>
            </w:r>
          </w:p>
        </w:tc>
      </w:tr>
      <w:tr w:rsidR="00B80043" w:rsidRPr="00F13F66" w14:paraId="6F69E9DC" w14:textId="77777777" w:rsidTr="00E51D68">
        <w:tc>
          <w:tcPr>
            <w:tcW w:w="1550" w:type="dxa"/>
            <w:shd w:val="clear" w:color="auto" w:fill="auto"/>
          </w:tcPr>
          <w:p w14:paraId="7F4615FA"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Sao Tome and Principe</w:t>
            </w:r>
          </w:p>
        </w:tc>
        <w:tc>
          <w:tcPr>
            <w:tcW w:w="992" w:type="dxa"/>
            <w:tcBorders>
              <w:top w:val="single" w:sz="4" w:space="0" w:color="auto"/>
              <w:left w:val="nil"/>
              <w:bottom w:val="single" w:sz="4" w:space="0" w:color="auto"/>
              <w:right w:val="single" w:sz="4" w:space="0" w:color="auto"/>
            </w:tcBorders>
            <w:shd w:val="clear" w:color="auto" w:fill="auto"/>
          </w:tcPr>
          <w:p w14:paraId="3EC6048B"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DA9118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A132BE1"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7C8758E3"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0C97158C" w14:textId="77777777" w:rsidTr="00E51D68">
        <w:tc>
          <w:tcPr>
            <w:tcW w:w="1550" w:type="dxa"/>
            <w:shd w:val="clear" w:color="auto" w:fill="auto"/>
          </w:tcPr>
          <w:p w14:paraId="4D3D7E41"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Saudi Arabia</w:t>
            </w:r>
          </w:p>
        </w:tc>
        <w:tc>
          <w:tcPr>
            <w:tcW w:w="992" w:type="dxa"/>
            <w:tcBorders>
              <w:top w:val="single" w:sz="4" w:space="0" w:color="auto"/>
              <w:left w:val="nil"/>
              <w:bottom w:val="single" w:sz="4" w:space="0" w:color="auto"/>
              <w:right w:val="single" w:sz="4" w:space="0" w:color="auto"/>
            </w:tcBorders>
            <w:shd w:val="clear" w:color="auto" w:fill="auto"/>
          </w:tcPr>
          <w:p w14:paraId="4B215BA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1997</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59C5FFEA" w14:textId="77777777" w:rsidR="00B80043" w:rsidRPr="00F13F66" w:rsidRDefault="00B80043" w:rsidP="00E51D68">
            <w:pPr>
              <w:rPr>
                <w:rFonts w:ascii="Times New Roman" w:hAnsi="Times New Roman" w:cs="Times New Roman"/>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BF7A394"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WHO Region: EMRO / Saudi Arabia Seat-belt Legislation Submitted to GSRRS 2008</w:t>
            </w:r>
          </w:p>
        </w:tc>
        <w:tc>
          <w:tcPr>
            <w:tcW w:w="1456" w:type="dxa"/>
            <w:tcBorders>
              <w:top w:val="single" w:sz="4" w:space="0" w:color="auto"/>
              <w:left w:val="nil"/>
              <w:bottom w:val="single" w:sz="4" w:space="0" w:color="auto"/>
              <w:right w:val="single" w:sz="4" w:space="0" w:color="auto"/>
            </w:tcBorders>
            <w:shd w:val="clear" w:color="auto" w:fill="auto"/>
          </w:tcPr>
          <w:p w14:paraId="064B2A01"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http://www.who.int/violence_injury_prevention/road_safety_status/2009/laws/seat_belt_saudi_arabia_ar.pdf</w:t>
            </w:r>
          </w:p>
        </w:tc>
      </w:tr>
      <w:tr w:rsidR="00B80043" w:rsidRPr="00F13F66" w14:paraId="15176345" w14:textId="77777777" w:rsidTr="00E51D68">
        <w:tc>
          <w:tcPr>
            <w:tcW w:w="1550" w:type="dxa"/>
            <w:shd w:val="clear" w:color="auto" w:fill="auto"/>
          </w:tcPr>
          <w:p w14:paraId="1B2263A5"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Senegal</w:t>
            </w:r>
          </w:p>
        </w:tc>
        <w:tc>
          <w:tcPr>
            <w:tcW w:w="992" w:type="dxa"/>
            <w:tcBorders>
              <w:top w:val="single" w:sz="4" w:space="0" w:color="auto"/>
              <w:left w:val="nil"/>
              <w:bottom w:val="single" w:sz="4" w:space="0" w:color="auto"/>
              <w:right w:val="single" w:sz="4" w:space="0" w:color="auto"/>
            </w:tcBorders>
            <w:shd w:val="clear" w:color="auto" w:fill="auto"/>
          </w:tcPr>
          <w:p w14:paraId="115564DF"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140B6DC5"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57EDF3C"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3F46AAE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0EB721C3" w14:textId="77777777" w:rsidTr="00E51D68">
        <w:tc>
          <w:tcPr>
            <w:tcW w:w="1550" w:type="dxa"/>
            <w:shd w:val="clear" w:color="auto" w:fill="auto"/>
          </w:tcPr>
          <w:p w14:paraId="3D481181"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Serbia</w:t>
            </w:r>
          </w:p>
        </w:tc>
        <w:tc>
          <w:tcPr>
            <w:tcW w:w="992" w:type="dxa"/>
            <w:tcBorders>
              <w:top w:val="single" w:sz="4" w:space="0" w:color="auto"/>
              <w:left w:val="nil"/>
              <w:bottom w:val="single" w:sz="4" w:space="0" w:color="auto"/>
              <w:right w:val="single" w:sz="4" w:space="0" w:color="auto"/>
            </w:tcBorders>
            <w:shd w:val="clear" w:color="auto" w:fill="auto"/>
          </w:tcPr>
          <w:p w14:paraId="10D447A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1992</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3ACC7CB9" w14:textId="77777777" w:rsidR="00B80043" w:rsidRPr="00F13F66" w:rsidRDefault="00B80043" w:rsidP="00E51D68">
            <w:pPr>
              <w:rPr>
                <w:rFonts w:ascii="Times New Roman" w:hAnsi="Times New Roman" w:cs="Times New Roman"/>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1D99681"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United Nations, Economic and Social Council 2014. World Forum for Harmonization of Vehicle Regulations. Revision 22.</w:t>
            </w:r>
          </w:p>
        </w:tc>
        <w:tc>
          <w:tcPr>
            <w:tcW w:w="1456" w:type="dxa"/>
            <w:tcBorders>
              <w:top w:val="single" w:sz="4" w:space="0" w:color="auto"/>
              <w:left w:val="nil"/>
              <w:bottom w:val="single" w:sz="4" w:space="0" w:color="auto"/>
              <w:right w:val="single" w:sz="4" w:space="0" w:color="auto"/>
            </w:tcBorders>
            <w:shd w:val="clear" w:color="auto" w:fill="auto"/>
          </w:tcPr>
          <w:p w14:paraId="236FAFC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http://www.unece.org/fileadmin/DAM/trans/main/wp29/wp29regs/updates/ECE-TRANS-WP.29-343-Rev.22.pdf</w:t>
            </w:r>
          </w:p>
        </w:tc>
      </w:tr>
      <w:tr w:rsidR="00B80043" w:rsidRPr="00F13F66" w14:paraId="6BE79604" w14:textId="77777777" w:rsidTr="00E51D68">
        <w:tc>
          <w:tcPr>
            <w:tcW w:w="1550" w:type="dxa"/>
            <w:shd w:val="clear" w:color="auto" w:fill="auto"/>
          </w:tcPr>
          <w:p w14:paraId="2296FFB9"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Seychelles</w:t>
            </w:r>
          </w:p>
        </w:tc>
        <w:tc>
          <w:tcPr>
            <w:tcW w:w="992" w:type="dxa"/>
            <w:tcBorders>
              <w:top w:val="single" w:sz="4" w:space="0" w:color="auto"/>
              <w:left w:val="nil"/>
              <w:bottom w:val="single" w:sz="4" w:space="0" w:color="auto"/>
              <w:right w:val="single" w:sz="4" w:space="0" w:color="auto"/>
            </w:tcBorders>
            <w:shd w:val="clear" w:color="auto" w:fill="auto"/>
          </w:tcPr>
          <w:p w14:paraId="15DD136F"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5D3F37C7"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D4BBEC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3DE3EC2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3B2138EC" w14:textId="77777777" w:rsidTr="00E51D68">
        <w:tc>
          <w:tcPr>
            <w:tcW w:w="1550" w:type="dxa"/>
            <w:shd w:val="clear" w:color="auto" w:fill="auto"/>
          </w:tcPr>
          <w:p w14:paraId="2E730F57"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Sierra Leone</w:t>
            </w:r>
          </w:p>
        </w:tc>
        <w:tc>
          <w:tcPr>
            <w:tcW w:w="992" w:type="dxa"/>
            <w:tcBorders>
              <w:top w:val="single" w:sz="4" w:space="0" w:color="auto"/>
              <w:left w:val="nil"/>
              <w:bottom w:val="single" w:sz="4" w:space="0" w:color="auto"/>
              <w:right w:val="single" w:sz="4" w:space="0" w:color="auto"/>
            </w:tcBorders>
            <w:shd w:val="clear" w:color="auto" w:fill="auto"/>
          </w:tcPr>
          <w:p w14:paraId="0F204810"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64793DE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Articles 112 (1) (2) and (3)</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A492B6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WHO Region: AFRO / Sierra Leone Child </w:t>
            </w:r>
            <w:r w:rsidRPr="00F13F66">
              <w:rPr>
                <w:rFonts w:ascii="Times New Roman" w:hAnsi="Times New Roman" w:cs="Times New Roman"/>
                <w:color w:val="000000"/>
                <w:sz w:val="16"/>
                <w:szCs w:val="16"/>
              </w:rPr>
              <w:lastRenderedPageBreak/>
              <w:t>Restraints Legislation Submitted to GSRRS 2008</w:t>
            </w:r>
          </w:p>
        </w:tc>
        <w:tc>
          <w:tcPr>
            <w:tcW w:w="1456" w:type="dxa"/>
            <w:tcBorders>
              <w:top w:val="single" w:sz="4" w:space="0" w:color="auto"/>
              <w:left w:val="nil"/>
              <w:bottom w:val="single" w:sz="4" w:space="0" w:color="auto"/>
              <w:right w:val="single" w:sz="4" w:space="0" w:color="auto"/>
            </w:tcBorders>
            <w:shd w:val="clear" w:color="auto" w:fill="auto"/>
          </w:tcPr>
          <w:p w14:paraId="0411D4E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http://www.who.int/violence_injury_prevention/road_safety_status/2009/la</w:t>
            </w:r>
            <w:r w:rsidRPr="00F13F66">
              <w:rPr>
                <w:rFonts w:ascii="Times New Roman" w:hAnsi="Times New Roman" w:cs="Times New Roman"/>
                <w:color w:val="000000"/>
                <w:sz w:val="16"/>
                <w:szCs w:val="16"/>
              </w:rPr>
              <w:lastRenderedPageBreak/>
              <w:t>ws/child_restraints_sierra_leone.pdf</w:t>
            </w:r>
          </w:p>
        </w:tc>
      </w:tr>
      <w:tr w:rsidR="00B80043" w:rsidRPr="00F13F66" w14:paraId="2E22346B" w14:textId="77777777" w:rsidTr="00E51D68">
        <w:tc>
          <w:tcPr>
            <w:tcW w:w="1550" w:type="dxa"/>
            <w:shd w:val="clear" w:color="auto" w:fill="auto"/>
          </w:tcPr>
          <w:p w14:paraId="0491868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lastRenderedPageBreak/>
              <w:t>Singapore</w:t>
            </w:r>
          </w:p>
        </w:tc>
        <w:tc>
          <w:tcPr>
            <w:tcW w:w="992" w:type="dxa"/>
            <w:tcBorders>
              <w:top w:val="single" w:sz="4" w:space="0" w:color="auto"/>
              <w:left w:val="nil"/>
              <w:bottom w:val="single" w:sz="4" w:space="0" w:color="auto"/>
              <w:right w:val="single" w:sz="4" w:space="0" w:color="auto"/>
            </w:tcBorders>
            <w:shd w:val="clear" w:color="auto" w:fill="auto"/>
          </w:tcPr>
          <w:p w14:paraId="5DE1FBB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2012</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182C18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Passenger below 1.35 metres in height to be properly secured by approved «child «restraint, etc.</w:t>
            </w:r>
            <w:r w:rsidRPr="00F13F66">
              <w:rPr>
                <w:rFonts w:ascii="Times New Roman" w:hAnsi="Times New Roman" w:cs="Times New Roman"/>
                <w:color w:val="000000"/>
                <w:sz w:val="16"/>
                <w:szCs w:val="16"/>
              </w:rPr>
              <w:br/>
              <w:t>8.</w:t>
            </w:r>
            <w:r w:rsidRPr="00F13F66">
              <w:rPr>
                <w:rFonts w:ascii="Times New Roman" w:hAnsi="Times New Roman" w:cs="Times New Roman"/>
                <w:color w:val="000000"/>
                <w:sz w:val="16"/>
                <w:szCs w:val="16"/>
              </w:rPr>
              <w:br/>
              <w:t>—(1)  Where a person below 1.35 metres in height is a passenger of a motor vehicle to which these Rules apply, no person shall use the motor vehicle unless the passenger is properly secured by —</w:t>
            </w:r>
            <w:r w:rsidRPr="00F13F66">
              <w:rPr>
                <w:rFonts w:ascii="Times New Roman" w:hAnsi="Times New Roman" w:cs="Times New Roman"/>
                <w:color w:val="000000"/>
                <w:sz w:val="16"/>
                <w:szCs w:val="16"/>
              </w:rPr>
              <w:br/>
              <w:t>(a)</w:t>
            </w:r>
            <w:r w:rsidRPr="00F13F66">
              <w:rPr>
                <w:rFonts w:ascii="Times New Roman" w:hAnsi="Times New Roman" w:cs="Times New Roman"/>
                <w:color w:val="000000"/>
                <w:sz w:val="16"/>
                <w:szCs w:val="16"/>
              </w:rPr>
              <w:br/>
              <w:t>an approved «child «restraint appropriate for a person of that height and weight; or</w:t>
            </w:r>
            <w:r w:rsidRPr="00F13F66">
              <w:rPr>
                <w:rFonts w:ascii="Times New Roman" w:hAnsi="Times New Roman" w:cs="Times New Roman"/>
                <w:color w:val="000000"/>
                <w:sz w:val="16"/>
                <w:szCs w:val="16"/>
              </w:rPr>
              <w:br/>
              <w:t>(b)</w:t>
            </w:r>
            <w:r w:rsidRPr="00F13F66">
              <w:rPr>
                <w:rFonts w:ascii="Times New Roman" w:hAnsi="Times New Roman" w:cs="Times New Roman"/>
                <w:color w:val="000000"/>
                <w:sz w:val="16"/>
                <w:szCs w:val="16"/>
              </w:rPr>
              <w:br/>
              <w:t>a body-restraining seat belt in the manner set out in rule 4(2) when seated on a booster seat cushion or when using a seat with an adjustable seat belt approved by the Registrar</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046F8F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Government of Singapore, Road Traffic Act (Chapter 276), Road Traffic (Motor vehicles, wearing of seat belts) Rules 2011</w:t>
            </w:r>
          </w:p>
        </w:tc>
        <w:tc>
          <w:tcPr>
            <w:tcW w:w="1456" w:type="dxa"/>
            <w:tcBorders>
              <w:top w:val="single" w:sz="4" w:space="0" w:color="auto"/>
              <w:left w:val="nil"/>
              <w:bottom w:val="single" w:sz="4" w:space="0" w:color="auto"/>
              <w:right w:val="single" w:sz="4" w:space="0" w:color="auto"/>
            </w:tcBorders>
            <w:shd w:val="clear" w:color="auto" w:fill="auto"/>
          </w:tcPr>
          <w:p w14:paraId="4DC8DF0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statutes.agc.gov.sg/aol/search/display/view.w3p;query=Status%3Acurinforce%20Type%3Aact,sl%20Content%3A%22child%22%20Content%3A%22restraint%22;rec=1;resUrl=http%3A%2F%2Fstatutes.agc.gov.sg%2Faol%2Fsearch%2Fsummary%2Fresults.w3p%3Bquery%3DStatus%253Acurinforce%2520Type%253Aact,sl%2520Content%253A%2522child%2522%2520Content%253A%2522restraint%2522;whole=no#pr8-he-.</w:t>
            </w:r>
          </w:p>
        </w:tc>
      </w:tr>
      <w:tr w:rsidR="00B80043" w:rsidRPr="00F13F66" w14:paraId="50425773" w14:textId="77777777" w:rsidTr="00E51D68">
        <w:tc>
          <w:tcPr>
            <w:tcW w:w="1550" w:type="dxa"/>
            <w:shd w:val="clear" w:color="auto" w:fill="auto"/>
          </w:tcPr>
          <w:p w14:paraId="7141AAE9"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Slovakia</w:t>
            </w:r>
          </w:p>
        </w:tc>
        <w:tc>
          <w:tcPr>
            <w:tcW w:w="992" w:type="dxa"/>
            <w:tcBorders>
              <w:top w:val="single" w:sz="4" w:space="0" w:color="auto"/>
              <w:left w:val="nil"/>
              <w:bottom w:val="single" w:sz="4" w:space="0" w:color="auto"/>
              <w:right w:val="single" w:sz="4" w:space="0" w:color="auto"/>
            </w:tcBorders>
            <w:shd w:val="clear" w:color="auto" w:fill="auto"/>
          </w:tcPr>
          <w:p w14:paraId="7F4695C4"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After 2007</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51EC7A6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The following measurements are under legislative preparation:</w:t>
            </w:r>
            <w:r w:rsidRPr="00F13F66">
              <w:rPr>
                <w:rFonts w:ascii="Times New Roman" w:hAnsi="Times New Roman" w:cs="Times New Roman"/>
                <w:color w:val="000000"/>
                <w:sz w:val="16"/>
                <w:szCs w:val="16"/>
              </w:rPr>
              <w:br/>
              <w:t>• stricter standards for vehicle inspection and obligatory technical controls</w:t>
            </w:r>
            <w:r w:rsidRPr="00F13F66">
              <w:rPr>
                <w:rFonts w:ascii="Times New Roman" w:hAnsi="Times New Roman" w:cs="Times New Roman"/>
                <w:color w:val="000000"/>
                <w:sz w:val="16"/>
                <w:szCs w:val="16"/>
              </w:rPr>
              <w:br/>
              <w:t>• obligatory use of child restraint systems</w:t>
            </w:r>
            <w:r w:rsidRPr="00F13F66">
              <w:rPr>
                <w:rFonts w:ascii="Times New Roman" w:hAnsi="Times New Roman" w:cs="Times New Roman"/>
                <w:color w:val="000000"/>
                <w:sz w:val="16"/>
                <w:szCs w:val="16"/>
              </w:rPr>
              <w:br/>
              <w:t>• enforcement checks for pedestrians.</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820F1D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European Commission, Slovenija Road Safety Country Profile Available at http://ec.europa.eu/transport/roadsafety_library/care/doc/profiles/pdf/countryprofile_si_en.pdf Accessed June 27, 2014 </w:t>
            </w:r>
          </w:p>
        </w:tc>
        <w:tc>
          <w:tcPr>
            <w:tcW w:w="1456" w:type="dxa"/>
            <w:tcBorders>
              <w:top w:val="single" w:sz="4" w:space="0" w:color="auto"/>
              <w:left w:val="nil"/>
              <w:bottom w:val="single" w:sz="4" w:space="0" w:color="auto"/>
              <w:right w:val="single" w:sz="4" w:space="0" w:color="auto"/>
            </w:tcBorders>
            <w:shd w:val="clear" w:color="auto" w:fill="auto"/>
          </w:tcPr>
          <w:p w14:paraId="22EBEF2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http://ec.europa.eu/transport/roadsafety_library/care/doc/profiles/pdf/countryprofile_sk_en.pdf</w:t>
            </w:r>
          </w:p>
        </w:tc>
      </w:tr>
      <w:tr w:rsidR="00B80043" w:rsidRPr="00F13F66" w14:paraId="6F2547AE" w14:textId="77777777" w:rsidTr="00E51D68">
        <w:tc>
          <w:tcPr>
            <w:tcW w:w="1550" w:type="dxa"/>
            <w:shd w:val="clear" w:color="auto" w:fill="auto"/>
          </w:tcPr>
          <w:p w14:paraId="1C21BE0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Slovenia</w:t>
            </w:r>
          </w:p>
        </w:tc>
        <w:tc>
          <w:tcPr>
            <w:tcW w:w="992" w:type="dxa"/>
            <w:tcBorders>
              <w:top w:val="single" w:sz="4" w:space="0" w:color="auto"/>
              <w:left w:val="nil"/>
              <w:bottom w:val="single" w:sz="4" w:space="0" w:color="auto"/>
              <w:right w:val="single" w:sz="4" w:space="0" w:color="auto"/>
            </w:tcBorders>
            <w:shd w:val="clear" w:color="auto" w:fill="auto"/>
          </w:tcPr>
          <w:p w14:paraId="5583F7EC"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1976</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2CAE95B" w14:textId="77777777" w:rsidR="00B80043" w:rsidRPr="00F13F66" w:rsidRDefault="00B80043" w:rsidP="00E51D68">
            <w:pPr>
              <w:rPr>
                <w:rFonts w:ascii="Times New Roman" w:hAnsi="Times New Roman" w:cs="Times New Roman"/>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D6732F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United Nations, Economic and Social Council 2014. World Forum for Harmonization of Vehicle Regulations. Revision 22.</w:t>
            </w:r>
          </w:p>
        </w:tc>
        <w:tc>
          <w:tcPr>
            <w:tcW w:w="1456" w:type="dxa"/>
            <w:tcBorders>
              <w:top w:val="single" w:sz="4" w:space="0" w:color="auto"/>
              <w:left w:val="nil"/>
              <w:bottom w:val="single" w:sz="4" w:space="0" w:color="auto"/>
              <w:right w:val="single" w:sz="4" w:space="0" w:color="auto"/>
            </w:tcBorders>
            <w:shd w:val="clear" w:color="auto" w:fill="auto"/>
          </w:tcPr>
          <w:p w14:paraId="7B1BA8BD"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http://www.unece.org/fileadmin/DAM/trans/main/wp29/wp29regs/updates/ECE-TRANS-WP.29-343-Rev.22.pdf</w:t>
            </w:r>
          </w:p>
        </w:tc>
      </w:tr>
      <w:tr w:rsidR="00B80043" w:rsidRPr="00F13F66" w14:paraId="6B646A8F" w14:textId="77777777" w:rsidTr="00E51D68">
        <w:tc>
          <w:tcPr>
            <w:tcW w:w="1550" w:type="dxa"/>
            <w:shd w:val="clear" w:color="auto" w:fill="auto"/>
          </w:tcPr>
          <w:p w14:paraId="043BC325"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Solomon Islands</w:t>
            </w:r>
          </w:p>
        </w:tc>
        <w:tc>
          <w:tcPr>
            <w:tcW w:w="992" w:type="dxa"/>
            <w:tcBorders>
              <w:top w:val="single" w:sz="4" w:space="0" w:color="auto"/>
              <w:left w:val="nil"/>
              <w:bottom w:val="single" w:sz="4" w:space="0" w:color="auto"/>
              <w:right w:val="single" w:sz="4" w:space="0" w:color="auto"/>
            </w:tcBorders>
            <w:shd w:val="clear" w:color="auto" w:fill="auto"/>
          </w:tcPr>
          <w:p w14:paraId="03BA0955"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1304BFC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83DC3C1"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348B9F2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5ADE7ECC" w14:textId="77777777" w:rsidTr="00E51D68">
        <w:tc>
          <w:tcPr>
            <w:tcW w:w="1550" w:type="dxa"/>
            <w:shd w:val="clear" w:color="auto" w:fill="auto"/>
          </w:tcPr>
          <w:p w14:paraId="0658EB49"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South Africa</w:t>
            </w:r>
          </w:p>
        </w:tc>
        <w:tc>
          <w:tcPr>
            <w:tcW w:w="992" w:type="dxa"/>
            <w:tcBorders>
              <w:top w:val="single" w:sz="4" w:space="0" w:color="auto"/>
              <w:left w:val="nil"/>
              <w:bottom w:val="single" w:sz="4" w:space="0" w:color="auto"/>
              <w:right w:val="single" w:sz="4" w:space="0" w:color="auto"/>
            </w:tcBorders>
            <w:shd w:val="clear" w:color="auto" w:fill="auto"/>
          </w:tcPr>
          <w:p w14:paraId="1C47026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2000</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6B33C35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The use of seat belts by children is required by the National Road Traffic Regulations,[45] subsidiary legislation to the National Road Traffic Act.[46]  This </w:t>
            </w:r>
            <w:r w:rsidRPr="00F13F66">
              <w:rPr>
                <w:rFonts w:ascii="Times New Roman" w:hAnsi="Times New Roman" w:cs="Times New Roman"/>
                <w:color w:val="000000"/>
                <w:sz w:val="16"/>
                <w:szCs w:val="16"/>
              </w:rPr>
              <w:lastRenderedPageBreak/>
              <w:t>Law states that the driver of a motor vehicle must ensure that a child (all persons between the ages of three and fourteen except those taller than “one comma five meters”) in the vehicle uses a child restraint if one is available, or wears a seat belt in a seat that is equipped with one.[47]  If no seat belt is available and the vehicle is equipped with a rear seat, the driver must ensure that the child is seated in the rear seat.[48]</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BD9DAF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 xml:space="preserve">Government of South Africa, </w:t>
            </w:r>
            <w:r w:rsidRPr="00F13F66">
              <w:rPr>
                <w:rFonts w:ascii="Times New Roman" w:hAnsi="Times New Roman" w:cs="Times New Roman"/>
                <w:color w:val="000000"/>
                <w:sz w:val="16"/>
                <w:szCs w:val="16"/>
              </w:rPr>
              <w:lastRenderedPageBreak/>
              <w:t>National Road Traffic Act 93 of 1996</w:t>
            </w:r>
          </w:p>
        </w:tc>
        <w:tc>
          <w:tcPr>
            <w:tcW w:w="1456" w:type="dxa"/>
            <w:tcBorders>
              <w:top w:val="single" w:sz="4" w:space="0" w:color="auto"/>
              <w:left w:val="nil"/>
              <w:bottom w:val="single" w:sz="4" w:space="0" w:color="auto"/>
              <w:right w:val="single" w:sz="4" w:space="0" w:color="auto"/>
            </w:tcBorders>
            <w:shd w:val="clear" w:color="auto" w:fill="auto"/>
          </w:tcPr>
          <w:p w14:paraId="2FB2010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http://www.lawsofsouthafrica.up.ac.za/index.php/brows</w:t>
            </w:r>
            <w:r w:rsidRPr="00F13F66">
              <w:rPr>
                <w:rFonts w:ascii="Times New Roman" w:hAnsi="Times New Roman" w:cs="Times New Roman"/>
                <w:color w:val="000000"/>
                <w:sz w:val="16"/>
                <w:szCs w:val="16"/>
              </w:rPr>
              <w:lastRenderedPageBreak/>
              <w:t>e/motor-vehicles/national-road-traffic-act-93-of-1996/regulations-and-notices/93-of-1996-national-road-traffic-act-regs-gnr-225-19-nov-2013-to-date-pdf/download</w:t>
            </w:r>
          </w:p>
        </w:tc>
      </w:tr>
      <w:tr w:rsidR="00B80043" w:rsidRPr="00F13F66" w14:paraId="7F78774C" w14:textId="77777777" w:rsidTr="00E51D68">
        <w:tc>
          <w:tcPr>
            <w:tcW w:w="1550" w:type="dxa"/>
            <w:shd w:val="clear" w:color="auto" w:fill="auto"/>
          </w:tcPr>
          <w:p w14:paraId="24B351B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lastRenderedPageBreak/>
              <w:t>Spain</w:t>
            </w:r>
          </w:p>
        </w:tc>
        <w:tc>
          <w:tcPr>
            <w:tcW w:w="992" w:type="dxa"/>
            <w:tcBorders>
              <w:top w:val="single" w:sz="4" w:space="0" w:color="auto"/>
              <w:left w:val="nil"/>
              <w:bottom w:val="single" w:sz="4" w:space="0" w:color="auto"/>
              <w:right w:val="single" w:sz="4" w:space="0" w:color="auto"/>
            </w:tcBorders>
            <w:shd w:val="clear" w:color="auto" w:fill="auto"/>
          </w:tcPr>
          <w:p w14:paraId="0E52D21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2004</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1A538D50" w14:textId="77777777" w:rsidR="00B80043" w:rsidRPr="00F13F66" w:rsidRDefault="00B80043" w:rsidP="00E51D68">
            <w:pPr>
              <w:rPr>
                <w:rFonts w:ascii="Times New Roman" w:hAnsi="Times New Roman" w:cs="Times New Roman"/>
                <w:color w:val="000000"/>
                <w:sz w:val="16"/>
                <w:szCs w:val="16"/>
              </w:rPr>
            </w:pPr>
            <w:r w:rsidRPr="00912AC5">
              <w:rPr>
                <w:rFonts w:ascii="Times New Roman" w:hAnsi="Times New Roman" w:cs="Times New Roman"/>
                <w:color w:val="000000"/>
                <w:sz w:val="16"/>
                <w:szCs w:val="16"/>
                <w:lang w:val="es-ES"/>
              </w:rPr>
              <w:t xml:space="preserve">La referencia legal correspondiente es la LEY 17/2005, de 19 de julio, por la que se regula el permiso y la licencia de conducción por puntos y se modifica el texto articulado de la ley sobre tráfico, circulación de vehículos a motor y seguridad vial (Ley sobre tráfico, circulación de vehículos a motor y seguridad vial, aprobado por el Real Decreto Legislativo 339/1990, </w:t>
            </w:r>
            <w:r w:rsidRPr="00912AC5">
              <w:rPr>
                <w:rFonts w:ascii="Times New Roman" w:hAnsi="Times New Roman" w:cs="Times New Roman"/>
                <w:color w:val="000000"/>
                <w:sz w:val="16"/>
                <w:szCs w:val="16"/>
                <w:lang w:val="es-ES"/>
              </w:rPr>
              <w:br/>
            </w:r>
            <w:r w:rsidRPr="00912AC5">
              <w:rPr>
                <w:rFonts w:ascii="Times New Roman" w:hAnsi="Times New Roman" w:cs="Times New Roman"/>
                <w:color w:val="000000"/>
                <w:sz w:val="16"/>
                <w:szCs w:val="16"/>
                <w:lang w:val="es-ES"/>
              </w:rPr>
              <w:br/>
              <w:t xml:space="preserve">Spain has reinforced its law on seat belt use, introducing an obligation for children of  three years and under to use an approved restraint system. </w:t>
            </w:r>
            <w:r w:rsidRPr="00F13F66">
              <w:rPr>
                <w:rFonts w:ascii="Times New Roman" w:hAnsi="Times New Roman" w:cs="Times New Roman"/>
                <w:color w:val="000000"/>
                <w:sz w:val="16"/>
                <w:szCs w:val="16"/>
              </w:rPr>
              <w:t xml:space="preserve">The new rule entered into force on 24 July </w:t>
            </w:r>
            <w:r w:rsidRPr="00F13F66">
              <w:rPr>
                <w:rFonts w:ascii="Times New Roman" w:hAnsi="Times New Roman" w:cs="Times New Roman"/>
                <w:color w:val="000000"/>
                <w:sz w:val="16"/>
                <w:szCs w:val="16"/>
              </w:rPr>
              <w:br/>
              <w:t>2004.</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260E353"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Gobierno de España, Ley 17/2005</w:t>
            </w:r>
            <w:r w:rsidRPr="00F13F66">
              <w:rPr>
                <w:rFonts w:ascii="Times New Roman" w:hAnsi="Times New Roman" w:cs="Times New Roman"/>
                <w:color w:val="000000"/>
                <w:sz w:val="16"/>
                <w:szCs w:val="16"/>
              </w:rPr>
              <w:br/>
              <w:t>European Trasnport Safety Council, Traffic Law Enforcement across the EU. An Overview</w:t>
            </w:r>
          </w:p>
        </w:tc>
        <w:tc>
          <w:tcPr>
            <w:tcW w:w="1456" w:type="dxa"/>
            <w:tcBorders>
              <w:top w:val="single" w:sz="4" w:space="0" w:color="auto"/>
              <w:left w:val="nil"/>
              <w:bottom w:val="single" w:sz="4" w:space="0" w:color="auto"/>
              <w:right w:val="single" w:sz="4" w:space="0" w:color="auto"/>
            </w:tcBorders>
            <w:shd w:val="clear" w:color="auto" w:fill="auto"/>
          </w:tcPr>
          <w:p w14:paraId="29FD8F8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http://www.seguridadvialinfantil.org/legislacion-asientos-ninos-coches/legislacion-asientos-para-ninos-en-espana-2/</w:t>
            </w:r>
            <w:r w:rsidRPr="00F13F66">
              <w:rPr>
                <w:rFonts w:ascii="Times New Roman" w:hAnsi="Times New Roman" w:cs="Times New Roman"/>
                <w:color w:val="000000"/>
                <w:sz w:val="16"/>
                <w:szCs w:val="16"/>
              </w:rPr>
              <w:br/>
              <w:t>http://archive.etsc.eu/documents/Traffic_Law_Enforcement_in_the_EU_An_Overview_May_2006_ETSC.pdf</w:t>
            </w:r>
          </w:p>
        </w:tc>
      </w:tr>
      <w:tr w:rsidR="00B80043" w:rsidRPr="00F13F66" w14:paraId="49866A5D" w14:textId="77777777" w:rsidTr="00E51D68">
        <w:tc>
          <w:tcPr>
            <w:tcW w:w="1550" w:type="dxa"/>
            <w:shd w:val="clear" w:color="auto" w:fill="auto"/>
          </w:tcPr>
          <w:p w14:paraId="4B859A77"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Sri Lanka</w:t>
            </w:r>
          </w:p>
        </w:tc>
        <w:tc>
          <w:tcPr>
            <w:tcW w:w="992" w:type="dxa"/>
            <w:tcBorders>
              <w:top w:val="single" w:sz="4" w:space="0" w:color="auto"/>
              <w:left w:val="nil"/>
              <w:bottom w:val="single" w:sz="4" w:space="0" w:color="auto"/>
              <w:right w:val="single" w:sz="4" w:space="0" w:color="auto"/>
            </w:tcBorders>
            <w:shd w:val="clear" w:color="auto" w:fill="auto"/>
          </w:tcPr>
          <w:p w14:paraId="5F83AACF"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593CB06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84813CC"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502C2B5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40D477CD" w14:textId="77777777" w:rsidTr="00E51D68">
        <w:tc>
          <w:tcPr>
            <w:tcW w:w="1550" w:type="dxa"/>
            <w:shd w:val="clear" w:color="auto" w:fill="auto"/>
          </w:tcPr>
          <w:p w14:paraId="44AB4482"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Sudan</w:t>
            </w:r>
          </w:p>
        </w:tc>
        <w:tc>
          <w:tcPr>
            <w:tcW w:w="992" w:type="dxa"/>
            <w:tcBorders>
              <w:top w:val="single" w:sz="4" w:space="0" w:color="auto"/>
              <w:left w:val="nil"/>
              <w:bottom w:val="single" w:sz="4" w:space="0" w:color="auto"/>
              <w:right w:val="single" w:sz="4" w:space="0" w:color="auto"/>
            </w:tcBorders>
            <w:shd w:val="clear" w:color="auto" w:fill="auto"/>
          </w:tcPr>
          <w:p w14:paraId="796FF714"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5766C1E2"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C28F29D"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69F0400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2F315319" w14:textId="77777777" w:rsidTr="00E51D68">
        <w:tc>
          <w:tcPr>
            <w:tcW w:w="1550" w:type="dxa"/>
            <w:shd w:val="clear" w:color="auto" w:fill="auto"/>
          </w:tcPr>
          <w:p w14:paraId="3204BC9B"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Suriname</w:t>
            </w:r>
          </w:p>
        </w:tc>
        <w:tc>
          <w:tcPr>
            <w:tcW w:w="992" w:type="dxa"/>
            <w:tcBorders>
              <w:top w:val="single" w:sz="4" w:space="0" w:color="auto"/>
              <w:left w:val="nil"/>
              <w:bottom w:val="single" w:sz="4" w:space="0" w:color="auto"/>
              <w:right w:val="single" w:sz="4" w:space="0" w:color="auto"/>
            </w:tcBorders>
            <w:shd w:val="clear" w:color="auto" w:fill="auto"/>
          </w:tcPr>
          <w:p w14:paraId="7AC4449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2005</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56879311"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Persons other than the driver referred to in paragraph 1 of this article shall also </w:t>
            </w:r>
            <w:r w:rsidRPr="00F13F66">
              <w:rPr>
                <w:rFonts w:ascii="Times New Roman" w:hAnsi="Times New Roman" w:cs="Times New Roman"/>
                <w:color w:val="000000"/>
                <w:sz w:val="16"/>
                <w:szCs w:val="16"/>
              </w:rPr>
              <w:br/>
              <w:t xml:space="preserve">make use of the provided seatbelts; in case these persons are under the age of </w:t>
            </w:r>
            <w:r w:rsidRPr="00F13F66">
              <w:rPr>
                <w:rFonts w:ascii="Times New Roman" w:hAnsi="Times New Roman" w:cs="Times New Roman"/>
                <w:color w:val="000000"/>
                <w:sz w:val="16"/>
                <w:szCs w:val="16"/>
              </w:rPr>
              <w:br/>
              <w:t xml:space="preserve">10, they shall make use of an available and a proper child restraint. </w:t>
            </w:r>
            <w:r w:rsidRPr="00F13F66">
              <w:rPr>
                <w:rFonts w:ascii="Times New Roman" w:hAnsi="Times New Roman" w:cs="Times New Roman"/>
                <w:color w:val="000000"/>
                <w:sz w:val="16"/>
                <w:szCs w:val="16"/>
              </w:rPr>
              <w:br/>
              <w:t xml:space="preserve">3. In case there are no child restraints present, the persons under the age of 10 </w:t>
            </w:r>
            <w:r w:rsidRPr="00F13F66">
              <w:rPr>
                <w:rFonts w:ascii="Times New Roman" w:hAnsi="Times New Roman" w:cs="Times New Roman"/>
                <w:color w:val="000000"/>
                <w:sz w:val="16"/>
                <w:szCs w:val="16"/>
              </w:rPr>
              <w:br/>
              <w:t xml:space="preserve">referred to in paragraph 2 of this article shall use the available seatbelts, in so </w:t>
            </w:r>
            <w:r w:rsidRPr="00F13F66">
              <w:rPr>
                <w:rFonts w:ascii="Times New Roman" w:hAnsi="Times New Roman" w:cs="Times New Roman"/>
                <w:color w:val="000000"/>
                <w:sz w:val="16"/>
                <w:szCs w:val="16"/>
              </w:rPr>
              <w:br/>
              <w:t>far as the intended safety objective is herewith met.</w:t>
            </w:r>
          </w:p>
          <w:p w14:paraId="2A21E119" w14:textId="77777777" w:rsidR="00B80043" w:rsidRPr="00F13F66" w:rsidRDefault="00B80043" w:rsidP="00E51D68">
            <w:pPr>
              <w:rPr>
                <w:rFonts w:ascii="Times New Roman" w:hAnsi="Times New Roman" w:cs="Times New Roman"/>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0C5417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http://www.who.int/violence_injury_prevention/road_safety_status/2009/laws/child_restraints_suriname_en.pdf</w:t>
            </w:r>
          </w:p>
        </w:tc>
        <w:tc>
          <w:tcPr>
            <w:tcW w:w="1456" w:type="dxa"/>
            <w:tcBorders>
              <w:top w:val="single" w:sz="4" w:space="0" w:color="auto"/>
              <w:left w:val="nil"/>
              <w:bottom w:val="single" w:sz="4" w:space="0" w:color="auto"/>
              <w:right w:val="single" w:sz="4" w:space="0" w:color="auto"/>
            </w:tcBorders>
            <w:shd w:val="clear" w:color="auto" w:fill="auto"/>
          </w:tcPr>
          <w:p w14:paraId="5A6D53B6" w14:textId="77777777" w:rsidR="00B80043" w:rsidRPr="00F13F66" w:rsidRDefault="00B80043" w:rsidP="00E51D68">
            <w:pPr>
              <w:rPr>
                <w:rFonts w:ascii="Times New Roman" w:hAnsi="Times New Roman" w:cs="Times New Roman"/>
                <w:color w:val="000000"/>
                <w:sz w:val="16"/>
                <w:szCs w:val="16"/>
              </w:rPr>
            </w:pPr>
          </w:p>
        </w:tc>
      </w:tr>
      <w:tr w:rsidR="00B80043" w:rsidRPr="00F13F66" w14:paraId="4DB49F31" w14:textId="77777777" w:rsidTr="00E51D68">
        <w:tc>
          <w:tcPr>
            <w:tcW w:w="1550" w:type="dxa"/>
            <w:shd w:val="clear" w:color="auto" w:fill="auto"/>
          </w:tcPr>
          <w:p w14:paraId="124DA1BA"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Swaziland</w:t>
            </w:r>
          </w:p>
        </w:tc>
        <w:tc>
          <w:tcPr>
            <w:tcW w:w="992" w:type="dxa"/>
            <w:tcBorders>
              <w:top w:val="single" w:sz="4" w:space="0" w:color="auto"/>
              <w:left w:val="nil"/>
              <w:bottom w:val="single" w:sz="4" w:space="0" w:color="auto"/>
              <w:right w:val="single" w:sz="4" w:space="0" w:color="auto"/>
            </w:tcBorders>
            <w:shd w:val="clear" w:color="auto" w:fill="auto"/>
          </w:tcPr>
          <w:p w14:paraId="4742268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FCCC73C"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E04197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World Health Organization. WHO global status report on road safety 2013: supporting a decade of action. World Health </w:t>
            </w:r>
            <w:r w:rsidRPr="00F13F66">
              <w:rPr>
                <w:rFonts w:ascii="Times New Roman" w:hAnsi="Times New Roman" w:cs="Times New Roman"/>
                <w:color w:val="000000"/>
                <w:sz w:val="16"/>
                <w:szCs w:val="16"/>
              </w:rPr>
              <w:lastRenderedPageBreak/>
              <w:t>Organization, 2013.</w:t>
            </w:r>
          </w:p>
        </w:tc>
        <w:tc>
          <w:tcPr>
            <w:tcW w:w="1456" w:type="dxa"/>
            <w:tcBorders>
              <w:top w:val="single" w:sz="4" w:space="0" w:color="auto"/>
              <w:left w:val="nil"/>
              <w:bottom w:val="single" w:sz="4" w:space="0" w:color="auto"/>
              <w:right w:val="single" w:sz="4" w:space="0" w:color="auto"/>
            </w:tcBorders>
            <w:shd w:val="clear" w:color="auto" w:fill="auto"/>
          </w:tcPr>
          <w:p w14:paraId="7E52E8A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0DF31E46" w14:textId="77777777" w:rsidTr="00E51D68">
        <w:tc>
          <w:tcPr>
            <w:tcW w:w="1550" w:type="dxa"/>
            <w:shd w:val="clear" w:color="auto" w:fill="auto"/>
          </w:tcPr>
          <w:p w14:paraId="254C0820"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Sweden</w:t>
            </w:r>
          </w:p>
        </w:tc>
        <w:tc>
          <w:tcPr>
            <w:tcW w:w="992" w:type="dxa"/>
            <w:tcBorders>
              <w:top w:val="single" w:sz="4" w:space="0" w:color="auto"/>
              <w:left w:val="nil"/>
              <w:bottom w:val="single" w:sz="4" w:space="0" w:color="auto"/>
              <w:right w:val="single" w:sz="4" w:space="0" w:color="auto"/>
            </w:tcBorders>
            <w:shd w:val="clear" w:color="auto" w:fill="auto"/>
          </w:tcPr>
          <w:p w14:paraId="70E0679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1988</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6BF4413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Child safety seats/restrains for children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476979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Towner, Elizabeth, and J. Towner. "UNICEF's child injury league table. An analysis of legislation: more mixed messages." Injury Prevention 8.2 (2002): 97-100.</w:t>
            </w:r>
          </w:p>
        </w:tc>
        <w:tc>
          <w:tcPr>
            <w:tcW w:w="1456" w:type="dxa"/>
            <w:tcBorders>
              <w:top w:val="single" w:sz="4" w:space="0" w:color="auto"/>
              <w:left w:val="nil"/>
              <w:bottom w:val="single" w:sz="4" w:space="0" w:color="auto"/>
              <w:right w:val="single" w:sz="4" w:space="0" w:color="auto"/>
            </w:tcBorders>
            <w:shd w:val="clear" w:color="auto" w:fill="auto"/>
          </w:tcPr>
          <w:p w14:paraId="24A2A07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http://injuryprevention.bmj.com/content/8/2/97.full.pdf+html</w:t>
            </w:r>
          </w:p>
        </w:tc>
      </w:tr>
      <w:tr w:rsidR="00B80043" w:rsidRPr="00F13F66" w14:paraId="6DCF4443" w14:textId="77777777" w:rsidTr="00E51D68">
        <w:tc>
          <w:tcPr>
            <w:tcW w:w="1550" w:type="dxa"/>
            <w:shd w:val="clear" w:color="auto" w:fill="auto"/>
          </w:tcPr>
          <w:p w14:paraId="42DD0E8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Switzerland</w:t>
            </w:r>
          </w:p>
        </w:tc>
        <w:tc>
          <w:tcPr>
            <w:tcW w:w="992" w:type="dxa"/>
            <w:tcBorders>
              <w:top w:val="single" w:sz="4" w:space="0" w:color="auto"/>
              <w:left w:val="nil"/>
              <w:bottom w:val="single" w:sz="4" w:space="0" w:color="auto"/>
              <w:right w:val="single" w:sz="4" w:space="0" w:color="auto"/>
            </w:tcBorders>
            <w:shd w:val="clear" w:color="auto" w:fill="auto"/>
          </w:tcPr>
          <w:p w14:paraId="3582A27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1981</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6F9E7D4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Child safety seats/restrains for children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E38D76C"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Towner, Elizabeth, and J. Towner. "UNICEF's child injury league table. An analysis of legislation: more mixed messages." Injury Prevention 8.2 (2002): 97-100.</w:t>
            </w:r>
          </w:p>
        </w:tc>
        <w:tc>
          <w:tcPr>
            <w:tcW w:w="1456" w:type="dxa"/>
            <w:tcBorders>
              <w:top w:val="single" w:sz="4" w:space="0" w:color="auto"/>
              <w:left w:val="nil"/>
              <w:bottom w:val="single" w:sz="4" w:space="0" w:color="auto"/>
              <w:right w:val="single" w:sz="4" w:space="0" w:color="auto"/>
            </w:tcBorders>
            <w:shd w:val="clear" w:color="auto" w:fill="auto"/>
          </w:tcPr>
          <w:p w14:paraId="55AD20C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http://injuryprevention.bmj.com/content/8/2/97.full.pdf+html</w:t>
            </w:r>
          </w:p>
        </w:tc>
      </w:tr>
      <w:tr w:rsidR="00B80043" w:rsidRPr="00F13F66" w14:paraId="03B7FE97" w14:textId="77777777" w:rsidTr="00E51D68">
        <w:tc>
          <w:tcPr>
            <w:tcW w:w="1550" w:type="dxa"/>
            <w:shd w:val="clear" w:color="auto" w:fill="auto"/>
          </w:tcPr>
          <w:p w14:paraId="437AB39A"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Syrian Arab Republic</w:t>
            </w:r>
          </w:p>
        </w:tc>
        <w:tc>
          <w:tcPr>
            <w:tcW w:w="992" w:type="dxa"/>
            <w:tcBorders>
              <w:top w:val="single" w:sz="4" w:space="0" w:color="auto"/>
              <w:left w:val="nil"/>
              <w:bottom w:val="single" w:sz="4" w:space="0" w:color="auto"/>
              <w:right w:val="single" w:sz="4" w:space="0" w:color="auto"/>
            </w:tcBorders>
            <w:shd w:val="clear" w:color="auto" w:fill="auto"/>
          </w:tcPr>
          <w:p w14:paraId="5548FF20"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6C7042D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9C1389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74A54794"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0A1313C2" w14:textId="77777777" w:rsidTr="00E51D68">
        <w:tc>
          <w:tcPr>
            <w:tcW w:w="1550" w:type="dxa"/>
            <w:shd w:val="clear" w:color="auto" w:fill="auto"/>
          </w:tcPr>
          <w:p w14:paraId="44AEAA37"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Taiwan</w:t>
            </w:r>
          </w:p>
        </w:tc>
        <w:tc>
          <w:tcPr>
            <w:tcW w:w="992" w:type="dxa"/>
            <w:tcBorders>
              <w:top w:val="single" w:sz="4" w:space="0" w:color="auto"/>
              <w:left w:val="nil"/>
              <w:bottom w:val="single" w:sz="4" w:space="0" w:color="auto"/>
              <w:right w:val="single" w:sz="4" w:space="0" w:color="auto"/>
            </w:tcBorders>
            <w:shd w:val="clear" w:color="auto" w:fill="auto"/>
          </w:tcPr>
          <w:p w14:paraId="7BC4E521"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2004</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B972B6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The nation has already required children under the age of four to be placed in infant car seats since 2004.</w:t>
            </w:r>
            <w:r w:rsidRPr="00F13F66">
              <w:rPr>
                <w:rFonts w:ascii="Times New Roman" w:hAnsi="Times New Roman" w:cs="Times New Roman"/>
                <w:color w:val="000000"/>
                <w:sz w:val="16"/>
                <w:szCs w:val="16"/>
              </w:rPr>
              <w:br/>
              <w:t>TAIWAN SEAT BELT LAW</w:t>
            </w:r>
            <w:r w:rsidRPr="00F13F66">
              <w:rPr>
                <w:rFonts w:ascii="Times New Roman" w:hAnsi="Times New Roman" w:cs="Times New Roman"/>
                <w:color w:val="000000"/>
                <w:sz w:val="16"/>
                <w:szCs w:val="16"/>
              </w:rPr>
              <w:br/>
              <w:t>The Legislative Yuan passed an amendment to the Statute for Road Traffic Management and Penalties which requires that back-seat passengers buckle up while travelling on freeways or expressways in Taiwan. Drivers can be fined up to NT$6,000 (US$185) if their passengers do not comply with the rule, according to the amendment. The amendment was proposed by legislators in the wake of the serious injuries sustained by Shirley Shao, wife of Taichung Mayor Jason Hu, in a car accident in November. In another amendment to the statute, drivers can be fined up to NT$3,000 if they do not seat children under 4 years old in a child safety seat and fined NT$3,000 if they leave children under 6 years old or those requiring special care in a vehicle alone.</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16A1253"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News and notes, Injury Prevention 2007, 13:10-12</w:t>
            </w:r>
            <w:r w:rsidRPr="00F13F66">
              <w:rPr>
                <w:rFonts w:ascii="Times New Roman" w:hAnsi="Times New Roman" w:cs="Times New Roman"/>
                <w:color w:val="000000"/>
                <w:sz w:val="16"/>
                <w:szCs w:val="16"/>
              </w:rPr>
              <w:br/>
              <w:t>Taipei times</w:t>
            </w:r>
          </w:p>
        </w:tc>
        <w:tc>
          <w:tcPr>
            <w:tcW w:w="1456" w:type="dxa"/>
            <w:tcBorders>
              <w:top w:val="single" w:sz="4" w:space="0" w:color="auto"/>
              <w:left w:val="nil"/>
              <w:bottom w:val="single" w:sz="4" w:space="0" w:color="auto"/>
              <w:right w:val="single" w:sz="4" w:space="0" w:color="auto"/>
            </w:tcBorders>
            <w:shd w:val="clear" w:color="auto" w:fill="auto"/>
          </w:tcPr>
          <w:p w14:paraId="5D4DBB3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http://www.taipeitimes.com/News/taiwan/archives/2012/07/13/2003537642</w:t>
            </w:r>
          </w:p>
        </w:tc>
      </w:tr>
      <w:tr w:rsidR="00B80043" w:rsidRPr="00F13F66" w14:paraId="6A975A61" w14:textId="77777777" w:rsidTr="00E51D68">
        <w:tc>
          <w:tcPr>
            <w:tcW w:w="1550" w:type="dxa"/>
            <w:shd w:val="clear" w:color="auto" w:fill="auto"/>
          </w:tcPr>
          <w:p w14:paraId="18E9A6F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Tajikistan</w:t>
            </w:r>
          </w:p>
        </w:tc>
        <w:tc>
          <w:tcPr>
            <w:tcW w:w="992" w:type="dxa"/>
            <w:tcBorders>
              <w:top w:val="single" w:sz="4" w:space="0" w:color="auto"/>
              <w:left w:val="nil"/>
              <w:bottom w:val="single" w:sz="4" w:space="0" w:color="auto"/>
              <w:right w:val="single" w:sz="4" w:space="0" w:color="auto"/>
            </w:tcBorders>
            <w:shd w:val="clear" w:color="auto" w:fill="auto"/>
          </w:tcPr>
          <w:p w14:paraId="56B6E8A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2003</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2086533" w14:textId="77777777" w:rsidR="00B80043" w:rsidRPr="00F13F66" w:rsidRDefault="00B80043" w:rsidP="00E51D68">
            <w:pPr>
              <w:rPr>
                <w:rFonts w:ascii="Times New Roman" w:hAnsi="Times New Roman" w:cs="Times New Roman"/>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71F2C2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WHO Region: EURO / TajikistanChild Restraints Legislation Submitted to GSRRS 2008</w:t>
            </w:r>
          </w:p>
        </w:tc>
        <w:tc>
          <w:tcPr>
            <w:tcW w:w="1456" w:type="dxa"/>
            <w:tcBorders>
              <w:top w:val="single" w:sz="4" w:space="0" w:color="auto"/>
              <w:left w:val="nil"/>
              <w:bottom w:val="single" w:sz="4" w:space="0" w:color="auto"/>
              <w:right w:val="single" w:sz="4" w:space="0" w:color="auto"/>
            </w:tcBorders>
            <w:shd w:val="clear" w:color="auto" w:fill="auto"/>
          </w:tcPr>
          <w:p w14:paraId="61ED6061"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http://www.who.int/violence_injury_prevention/road_safety_status/2009/laws/child_restraints_tajikistan_ru.pdf</w:t>
            </w:r>
          </w:p>
        </w:tc>
      </w:tr>
      <w:tr w:rsidR="00B80043" w:rsidRPr="00F13F66" w14:paraId="4AB2453C" w14:textId="77777777" w:rsidTr="00E51D68">
        <w:tc>
          <w:tcPr>
            <w:tcW w:w="1550" w:type="dxa"/>
            <w:shd w:val="clear" w:color="auto" w:fill="auto"/>
          </w:tcPr>
          <w:p w14:paraId="4B731FB7"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Thailand</w:t>
            </w:r>
          </w:p>
        </w:tc>
        <w:tc>
          <w:tcPr>
            <w:tcW w:w="992" w:type="dxa"/>
            <w:tcBorders>
              <w:top w:val="single" w:sz="4" w:space="0" w:color="auto"/>
              <w:left w:val="nil"/>
              <w:bottom w:val="single" w:sz="4" w:space="0" w:color="auto"/>
              <w:right w:val="single" w:sz="4" w:space="0" w:color="auto"/>
            </w:tcBorders>
            <w:shd w:val="clear" w:color="auto" w:fill="auto"/>
          </w:tcPr>
          <w:p w14:paraId="1A949F9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52BA9A0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BB4C1C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World Health Organization. WHO global </w:t>
            </w:r>
            <w:r w:rsidRPr="00F13F66">
              <w:rPr>
                <w:rFonts w:ascii="Times New Roman" w:hAnsi="Times New Roman" w:cs="Times New Roman"/>
                <w:color w:val="000000"/>
                <w:sz w:val="16"/>
                <w:szCs w:val="16"/>
              </w:rPr>
              <w:lastRenderedPageBreak/>
              <w:t>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407B066C"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http://www.who.int/violence_injury_prevention/road_sa</w:t>
            </w:r>
            <w:r w:rsidRPr="00F13F66">
              <w:rPr>
                <w:rFonts w:ascii="Times New Roman" w:hAnsi="Times New Roman" w:cs="Times New Roman"/>
                <w:color w:val="000000"/>
                <w:sz w:val="16"/>
                <w:szCs w:val="16"/>
              </w:rPr>
              <w:lastRenderedPageBreak/>
              <w:t>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5171202F" w14:textId="77777777" w:rsidTr="00E51D68">
        <w:tc>
          <w:tcPr>
            <w:tcW w:w="1550" w:type="dxa"/>
            <w:shd w:val="clear" w:color="auto" w:fill="auto"/>
          </w:tcPr>
          <w:p w14:paraId="3416ED22"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lastRenderedPageBreak/>
              <w:t>The former Yugoslav Republic of Macedonia</w:t>
            </w:r>
          </w:p>
        </w:tc>
        <w:tc>
          <w:tcPr>
            <w:tcW w:w="992" w:type="dxa"/>
            <w:tcBorders>
              <w:top w:val="single" w:sz="4" w:space="0" w:color="auto"/>
              <w:left w:val="nil"/>
              <w:bottom w:val="single" w:sz="4" w:space="0" w:color="auto"/>
              <w:right w:val="single" w:sz="4" w:space="0" w:color="auto"/>
            </w:tcBorders>
            <w:shd w:val="clear" w:color="auto" w:fill="auto"/>
          </w:tcPr>
          <w:p w14:paraId="6E93FF20"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3EAF5D4B"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89AEB0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1A372AC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5E71A0F2" w14:textId="77777777" w:rsidTr="00E51D68">
        <w:tc>
          <w:tcPr>
            <w:tcW w:w="1550" w:type="dxa"/>
            <w:shd w:val="clear" w:color="auto" w:fill="auto"/>
          </w:tcPr>
          <w:p w14:paraId="7BEC89A1"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Timor-Leste</w:t>
            </w:r>
          </w:p>
        </w:tc>
        <w:tc>
          <w:tcPr>
            <w:tcW w:w="992" w:type="dxa"/>
            <w:tcBorders>
              <w:top w:val="single" w:sz="4" w:space="0" w:color="auto"/>
              <w:left w:val="nil"/>
              <w:bottom w:val="single" w:sz="4" w:space="0" w:color="auto"/>
              <w:right w:val="single" w:sz="4" w:space="0" w:color="auto"/>
            </w:tcBorders>
            <w:shd w:val="clear" w:color="auto" w:fill="auto"/>
          </w:tcPr>
          <w:p w14:paraId="3C68EE8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2003</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2093B9C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 Carrying children under the age of 12 in the front seat is prohibited, unless:  a) the vehicle does not have a back seat; </w:t>
            </w:r>
            <w:r w:rsidRPr="00F13F66">
              <w:rPr>
                <w:rFonts w:ascii="Times New Roman" w:hAnsi="Times New Roman" w:cs="Times New Roman"/>
                <w:color w:val="000000"/>
                <w:sz w:val="16"/>
                <w:szCs w:val="16"/>
              </w:rPr>
              <w:br/>
              <w:t xml:space="preserve">b) such transportation is carried out by using a child restraint device duly </w:t>
            </w:r>
            <w:r w:rsidRPr="00F13F66">
              <w:rPr>
                <w:rFonts w:ascii="Times New Roman" w:hAnsi="Times New Roman" w:cs="Times New Roman"/>
                <w:color w:val="000000"/>
                <w:sz w:val="16"/>
                <w:szCs w:val="16"/>
              </w:rPr>
              <w:br/>
              <w:t>approved and adapted to the size and weight of the child.</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E4B40D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Democratic Republic of Timor-Leste Government</w:t>
            </w:r>
          </w:p>
        </w:tc>
        <w:tc>
          <w:tcPr>
            <w:tcW w:w="1456" w:type="dxa"/>
            <w:tcBorders>
              <w:top w:val="single" w:sz="4" w:space="0" w:color="auto"/>
              <w:left w:val="nil"/>
              <w:bottom w:val="single" w:sz="4" w:space="0" w:color="auto"/>
              <w:right w:val="single" w:sz="4" w:space="0" w:color="auto"/>
            </w:tcBorders>
            <w:shd w:val="clear" w:color="auto" w:fill="auto"/>
          </w:tcPr>
          <w:p w14:paraId="080261E1"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http://timor-leste.gov.tl/wp-content/uploads/2010/03/DL_2003_6_highway_code_.pdf</w:t>
            </w:r>
          </w:p>
        </w:tc>
      </w:tr>
      <w:tr w:rsidR="00B80043" w:rsidRPr="00F13F66" w14:paraId="53551660" w14:textId="77777777" w:rsidTr="00E51D68">
        <w:tc>
          <w:tcPr>
            <w:tcW w:w="1550" w:type="dxa"/>
            <w:shd w:val="clear" w:color="auto" w:fill="auto"/>
          </w:tcPr>
          <w:p w14:paraId="48384432"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Togo</w:t>
            </w:r>
          </w:p>
        </w:tc>
        <w:tc>
          <w:tcPr>
            <w:tcW w:w="992" w:type="dxa"/>
            <w:tcBorders>
              <w:top w:val="single" w:sz="4" w:space="0" w:color="auto"/>
              <w:left w:val="nil"/>
              <w:bottom w:val="single" w:sz="4" w:space="0" w:color="auto"/>
              <w:right w:val="single" w:sz="4" w:space="0" w:color="auto"/>
            </w:tcBorders>
            <w:shd w:val="clear" w:color="auto" w:fill="auto"/>
          </w:tcPr>
          <w:p w14:paraId="319D1BAA"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733B1901"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3D3B29C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21BFBA2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75862ACF" w14:textId="77777777" w:rsidTr="00E51D68">
        <w:tc>
          <w:tcPr>
            <w:tcW w:w="1550" w:type="dxa"/>
            <w:shd w:val="clear" w:color="auto" w:fill="auto"/>
          </w:tcPr>
          <w:p w14:paraId="02484129"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Tonga</w:t>
            </w:r>
          </w:p>
        </w:tc>
        <w:tc>
          <w:tcPr>
            <w:tcW w:w="992" w:type="dxa"/>
            <w:tcBorders>
              <w:top w:val="single" w:sz="4" w:space="0" w:color="auto"/>
              <w:left w:val="nil"/>
              <w:bottom w:val="single" w:sz="4" w:space="0" w:color="auto"/>
              <w:right w:val="single" w:sz="4" w:space="0" w:color="auto"/>
            </w:tcBorders>
            <w:shd w:val="clear" w:color="auto" w:fill="auto"/>
          </w:tcPr>
          <w:p w14:paraId="28F8850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6114542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3ED619D"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24C6B12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60F188C1" w14:textId="77777777" w:rsidTr="00E51D68">
        <w:tc>
          <w:tcPr>
            <w:tcW w:w="1550" w:type="dxa"/>
            <w:shd w:val="clear" w:color="auto" w:fill="auto"/>
          </w:tcPr>
          <w:p w14:paraId="37252FA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Trinidad and Tobago</w:t>
            </w:r>
          </w:p>
        </w:tc>
        <w:tc>
          <w:tcPr>
            <w:tcW w:w="992" w:type="dxa"/>
            <w:tcBorders>
              <w:top w:val="single" w:sz="4" w:space="0" w:color="auto"/>
              <w:left w:val="nil"/>
              <w:bottom w:val="single" w:sz="4" w:space="0" w:color="auto"/>
              <w:right w:val="single" w:sz="4" w:space="0" w:color="auto"/>
            </w:tcBorders>
            <w:shd w:val="clear" w:color="auto" w:fill="auto"/>
          </w:tcPr>
          <w:p w14:paraId="28A1D53D"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2010</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637E482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 The driver of a motor vehicle referred to in section 43A(1) shall—(a) not, without reasonable excuse, drive his vehicle</w:t>
            </w:r>
            <w:r w:rsidRPr="00F13F66">
              <w:rPr>
                <w:rFonts w:ascii="Times New Roman" w:hAnsi="Times New Roman" w:cs="Times New Roman"/>
                <w:color w:val="000000"/>
                <w:sz w:val="16"/>
                <w:szCs w:val="16"/>
              </w:rPr>
              <w:br/>
              <w:t>while there is in the front seat of the vehicle a child of five years of age and under; and (b) ensure that a child—(i) under six months of age, be restrained in a properly fastened and adjusted, rearward facing child restraint; (ii) over six months and under four years of age, be restrained in a properly fastened and adjusted, rearward facing child restraint or a forward facing child restraint that has an in-built harness; and (iii) over four years and under five years of age, be restrained in a properly fastened</w:t>
            </w:r>
            <w:r w:rsidRPr="00F13F66">
              <w:rPr>
                <w:rFonts w:ascii="Times New Roman" w:hAnsi="Times New Roman" w:cs="Times New Roman"/>
                <w:color w:val="000000"/>
                <w:sz w:val="16"/>
                <w:szCs w:val="16"/>
              </w:rPr>
              <w:br/>
              <w:t>and adjusted, forward facing child</w:t>
            </w:r>
            <w:r w:rsidRPr="00F13F66">
              <w:rPr>
                <w:rFonts w:ascii="Times New Roman" w:hAnsi="Times New Roman" w:cs="Times New Roman"/>
                <w:color w:val="000000"/>
                <w:sz w:val="16"/>
                <w:szCs w:val="16"/>
              </w:rPr>
              <w:br/>
              <w:t>restraint that has an in-built harness or an</w:t>
            </w:r>
            <w:r w:rsidRPr="00F13F66">
              <w:rPr>
                <w:rFonts w:ascii="Times New Roman" w:hAnsi="Times New Roman" w:cs="Times New Roman"/>
                <w:color w:val="000000"/>
                <w:sz w:val="16"/>
                <w:szCs w:val="16"/>
              </w:rPr>
              <w:br/>
              <w:t>approved booster seat that is properly</w:t>
            </w:r>
            <w:r w:rsidRPr="00F13F66">
              <w:rPr>
                <w:rFonts w:ascii="Times New Roman" w:hAnsi="Times New Roman" w:cs="Times New Roman"/>
                <w:color w:val="000000"/>
                <w:sz w:val="16"/>
                <w:szCs w:val="16"/>
              </w:rPr>
              <w:br/>
              <w:t>positioned and fastened.</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EA29C1D"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Government of Trinidad and Tobago, Motor Vehicles and Road Traffic Act 1934 § 43D, cap. 48:50</w:t>
            </w:r>
          </w:p>
        </w:tc>
        <w:tc>
          <w:tcPr>
            <w:tcW w:w="1456" w:type="dxa"/>
            <w:tcBorders>
              <w:top w:val="single" w:sz="4" w:space="0" w:color="auto"/>
              <w:left w:val="nil"/>
              <w:bottom w:val="single" w:sz="4" w:space="0" w:color="auto"/>
              <w:right w:val="single" w:sz="4" w:space="0" w:color="auto"/>
            </w:tcBorders>
            <w:shd w:val="clear" w:color="auto" w:fill="auto"/>
          </w:tcPr>
          <w:p w14:paraId="3F4BFB3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http://rgd.legalaffairs.gov.tt/laws2/alphabetical_list/lawspdfs/48.50.pdf</w:t>
            </w:r>
          </w:p>
        </w:tc>
      </w:tr>
      <w:tr w:rsidR="00B80043" w:rsidRPr="00F13F66" w14:paraId="675C1AAC" w14:textId="77777777" w:rsidTr="00E51D68">
        <w:tc>
          <w:tcPr>
            <w:tcW w:w="1550" w:type="dxa"/>
            <w:shd w:val="clear" w:color="auto" w:fill="auto"/>
          </w:tcPr>
          <w:p w14:paraId="2D18462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Tunisia</w:t>
            </w:r>
          </w:p>
        </w:tc>
        <w:tc>
          <w:tcPr>
            <w:tcW w:w="992" w:type="dxa"/>
            <w:tcBorders>
              <w:top w:val="single" w:sz="4" w:space="0" w:color="auto"/>
              <w:left w:val="nil"/>
              <w:bottom w:val="single" w:sz="4" w:space="0" w:color="auto"/>
              <w:right w:val="single" w:sz="4" w:space="0" w:color="auto"/>
            </w:tcBorders>
            <w:shd w:val="clear" w:color="auto" w:fill="auto"/>
          </w:tcPr>
          <w:p w14:paraId="1748318B"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47A1602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4F1F2DD"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World Health Organization. </w:t>
            </w:r>
            <w:r w:rsidRPr="00F13F66">
              <w:rPr>
                <w:rFonts w:ascii="Times New Roman" w:hAnsi="Times New Roman" w:cs="Times New Roman"/>
                <w:color w:val="000000"/>
                <w:sz w:val="16"/>
                <w:szCs w:val="16"/>
              </w:rPr>
              <w:lastRenderedPageBreak/>
              <w:t>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20FEBB1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http://www.who.int/violence_injury_</w:t>
            </w:r>
            <w:r w:rsidRPr="00F13F66">
              <w:rPr>
                <w:rFonts w:ascii="Times New Roman" w:hAnsi="Times New Roman" w:cs="Times New Roman"/>
                <w:color w:val="000000"/>
                <w:sz w:val="16"/>
                <w:szCs w:val="16"/>
              </w:rPr>
              <w:lastRenderedPageBreak/>
              <w:t>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23BC8CF7" w14:textId="77777777" w:rsidTr="00E51D68">
        <w:tc>
          <w:tcPr>
            <w:tcW w:w="1550" w:type="dxa"/>
            <w:shd w:val="clear" w:color="auto" w:fill="auto"/>
          </w:tcPr>
          <w:p w14:paraId="537836F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lastRenderedPageBreak/>
              <w:t>Turkey</w:t>
            </w:r>
          </w:p>
        </w:tc>
        <w:tc>
          <w:tcPr>
            <w:tcW w:w="992" w:type="dxa"/>
            <w:tcBorders>
              <w:top w:val="single" w:sz="4" w:space="0" w:color="auto"/>
              <w:left w:val="nil"/>
              <w:bottom w:val="single" w:sz="4" w:space="0" w:color="auto"/>
              <w:right w:val="single" w:sz="4" w:space="0" w:color="auto"/>
            </w:tcBorders>
            <w:shd w:val="clear" w:color="auto" w:fill="auto"/>
          </w:tcPr>
          <w:p w14:paraId="45E16C95"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2007</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740F7B93"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 In</w:t>
            </w:r>
            <w:r w:rsidRPr="00F13F66">
              <w:rPr>
                <w:rFonts w:ascii="Times New Roman" w:hAnsi="Times New Roman" w:cs="Times New Roman"/>
                <w:color w:val="000000"/>
                <w:sz w:val="16"/>
                <w:szCs w:val="16"/>
              </w:rPr>
              <w:br/>
              <w:t>Turkey, the law about the mandatory use of child</w:t>
            </w:r>
            <w:r w:rsidRPr="00F13F66">
              <w:rPr>
                <w:rFonts w:ascii="Times New Roman" w:hAnsi="Times New Roman" w:cs="Times New Roman"/>
                <w:color w:val="000000"/>
                <w:sz w:val="16"/>
                <w:szCs w:val="16"/>
              </w:rPr>
              <w:br/>
              <w:t>safety seats was legislated in 2007</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104A261" w14:textId="77777777" w:rsidR="00B80043" w:rsidRPr="00F13F66" w:rsidRDefault="00B80043" w:rsidP="00E51D68">
            <w:pPr>
              <w:rPr>
                <w:rFonts w:ascii="Times New Roman" w:hAnsi="Times New Roman" w:cs="Times New Roman"/>
                <w:color w:val="000000"/>
                <w:sz w:val="16"/>
                <w:szCs w:val="16"/>
              </w:rPr>
            </w:pPr>
            <w:r w:rsidRPr="00912AC5">
              <w:rPr>
                <w:rFonts w:ascii="Times New Roman" w:hAnsi="Times New Roman" w:cs="Times New Roman"/>
                <w:color w:val="000000"/>
                <w:sz w:val="16"/>
                <w:szCs w:val="16"/>
                <w:lang w:val="sv-SE"/>
              </w:rPr>
              <w:t xml:space="preserve">Carman, Kursat Bora, and Yılmaz Palancı. </w:t>
            </w:r>
            <w:r w:rsidRPr="00F13F66">
              <w:rPr>
                <w:rFonts w:ascii="Times New Roman" w:hAnsi="Times New Roman" w:cs="Times New Roman"/>
                <w:color w:val="000000"/>
                <w:sz w:val="16"/>
                <w:szCs w:val="16"/>
              </w:rPr>
              <w:t>"The use of child safety seats: A survey on levels of knowledge and attitudes of university employees." J Clin Exp Invest www. clinexpinvest. org Vol 2.2 (2011).</w:t>
            </w:r>
          </w:p>
        </w:tc>
        <w:tc>
          <w:tcPr>
            <w:tcW w:w="1456" w:type="dxa"/>
            <w:tcBorders>
              <w:top w:val="single" w:sz="4" w:space="0" w:color="auto"/>
              <w:left w:val="nil"/>
              <w:bottom w:val="single" w:sz="4" w:space="0" w:color="auto"/>
              <w:right w:val="single" w:sz="4" w:space="0" w:color="auto"/>
            </w:tcBorders>
            <w:shd w:val="clear" w:color="auto" w:fill="auto"/>
          </w:tcPr>
          <w:p w14:paraId="79D60CF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http://clinexpinvest.net/dergiler/1/2011_0002_0002/0291/06_R.pdf</w:t>
            </w:r>
          </w:p>
        </w:tc>
      </w:tr>
      <w:tr w:rsidR="00B80043" w:rsidRPr="00F13F66" w14:paraId="760CB369" w14:textId="77777777" w:rsidTr="00E51D68">
        <w:tc>
          <w:tcPr>
            <w:tcW w:w="1550" w:type="dxa"/>
            <w:shd w:val="clear" w:color="auto" w:fill="auto"/>
          </w:tcPr>
          <w:p w14:paraId="1378B7C6"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Uganda</w:t>
            </w:r>
          </w:p>
        </w:tc>
        <w:tc>
          <w:tcPr>
            <w:tcW w:w="992" w:type="dxa"/>
            <w:tcBorders>
              <w:top w:val="single" w:sz="4" w:space="0" w:color="auto"/>
              <w:left w:val="nil"/>
              <w:bottom w:val="single" w:sz="4" w:space="0" w:color="auto"/>
              <w:right w:val="single" w:sz="4" w:space="0" w:color="auto"/>
            </w:tcBorders>
            <w:shd w:val="clear" w:color="auto" w:fill="auto"/>
          </w:tcPr>
          <w:p w14:paraId="192EEAD1"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37F31D22"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4B1669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24B95C0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3F7C7314" w14:textId="77777777" w:rsidTr="00E51D68">
        <w:tc>
          <w:tcPr>
            <w:tcW w:w="1550" w:type="dxa"/>
            <w:shd w:val="clear" w:color="auto" w:fill="auto"/>
          </w:tcPr>
          <w:p w14:paraId="604BC3CB"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Ukraine</w:t>
            </w:r>
          </w:p>
        </w:tc>
        <w:tc>
          <w:tcPr>
            <w:tcW w:w="992" w:type="dxa"/>
            <w:tcBorders>
              <w:top w:val="single" w:sz="4" w:space="0" w:color="auto"/>
              <w:left w:val="nil"/>
              <w:bottom w:val="single" w:sz="4" w:space="0" w:color="auto"/>
              <w:right w:val="single" w:sz="4" w:space="0" w:color="auto"/>
            </w:tcBorders>
            <w:shd w:val="clear" w:color="auto" w:fill="auto"/>
          </w:tcPr>
          <w:p w14:paraId="55A33E4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7299FDF7"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8B0DF73"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5478F5D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371447CA" w14:textId="77777777" w:rsidTr="00E51D68">
        <w:tc>
          <w:tcPr>
            <w:tcW w:w="1550" w:type="dxa"/>
            <w:shd w:val="clear" w:color="auto" w:fill="auto"/>
          </w:tcPr>
          <w:p w14:paraId="245799AA"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United Arab Emirates</w:t>
            </w:r>
          </w:p>
        </w:tc>
        <w:tc>
          <w:tcPr>
            <w:tcW w:w="992" w:type="dxa"/>
            <w:tcBorders>
              <w:top w:val="single" w:sz="4" w:space="0" w:color="auto"/>
              <w:left w:val="nil"/>
              <w:bottom w:val="single" w:sz="4" w:space="0" w:color="auto"/>
              <w:right w:val="single" w:sz="4" w:space="0" w:color="auto"/>
            </w:tcBorders>
            <w:shd w:val="clear" w:color="auto" w:fill="auto"/>
          </w:tcPr>
          <w:p w14:paraId="4FAEC89A"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7F529E79"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F9682B1"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6C20882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504856B4" w14:textId="77777777" w:rsidTr="00E51D68">
        <w:tc>
          <w:tcPr>
            <w:tcW w:w="1550" w:type="dxa"/>
            <w:shd w:val="clear" w:color="auto" w:fill="auto"/>
          </w:tcPr>
          <w:p w14:paraId="2012E188"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United Kingdom</w:t>
            </w:r>
          </w:p>
        </w:tc>
        <w:tc>
          <w:tcPr>
            <w:tcW w:w="992" w:type="dxa"/>
            <w:tcBorders>
              <w:top w:val="single" w:sz="4" w:space="0" w:color="auto"/>
              <w:left w:val="nil"/>
              <w:bottom w:val="single" w:sz="4" w:space="0" w:color="auto"/>
              <w:right w:val="single" w:sz="4" w:space="0" w:color="auto"/>
            </w:tcBorders>
            <w:shd w:val="clear" w:color="auto" w:fill="auto"/>
          </w:tcPr>
          <w:p w14:paraId="0F62ED62"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1983</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61398D4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The Secretary of State may  make regulations prescribing (by reference to shape, construction or any other quality) types of equipment of any description to which this section applies that are recommended as conducive to the safety in the event of accident of prescribed classes of children in prescribed classes of motor vehicles. </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77EEFF3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United Kingdom, Road Traffic Act 1988, c. § 15</w:t>
            </w:r>
            <w:r w:rsidRPr="00F13F66">
              <w:rPr>
                <w:rFonts w:ascii="Times New Roman" w:hAnsi="Times New Roman" w:cs="Times New Roman"/>
                <w:color w:val="000000"/>
                <w:sz w:val="16"/>
                <w:szCs w:val="16"/>
              </w:rPr>
              <w:br/>
              <w:t xml:space="preserve">National Highway </w:t>
            </w:r>
            <w:r w:rsidRPr="00F13F66">
              <w:rPr>
                <w:rFonts w:ascii="Times New Roman" w:hAnsi="Times New Roman" w:cs="Times New Roman"/>
                <w:color w:val="000000"/>
                <w:sz w:val="16"/>
                <w:szCs w:val="16"/>
              </w:rPr>
              <w:lastRenderedPageBreak/>
              <w:t>Traffic Safety Administration. Effectiveness of Safety Belt Use Laws: A Multinational Examination, 1986</w:t>
            </w:r>
          </w:p>
        </w:tc>
        <w:tc>
          <w:tcPr>
            <w:tcW w:w="1456" w:type="dxa"/>
            <w:tcBorders>
              <w:top w:val="single" w:sz="4" w:space="0" w:color="auto"/>
              <w:left w:val="nil"/>
              <w:bottom w:val="single" w:sz="4" w:space="0" w:color="auto"/>
              <w:right w:val="single" w:sz="4" w:space="0" w:color="auto"/>
            </w:tcBorders>
            <w:shd w:val="clear" w:color="auto" w:fill="auto"/>
          </w:tcPr>
          <w:p w14:paraId="26C0DF6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http://www.loc.gov/law/help/child-restraint-and-seatbelt-regulations/index.php#_ftn24</w:t>
            </w:r>
            <w:r w:rsidRPr="00F13F66">
              <w:rPr>
                <w:rFonts w:ascii="Times New Roman" w:hAnsi="Times New Roman" w:cs="Times New Roman"/>
                <w:color w:val="000000"/>
                <w:sz w:val="16"/>
                <w:szCs w:val="16"/>
              </w:rPr>
              <w:br/>
              <w:t>http://books.google</w:t>
            </w:r>
            <w:r w:rsidRPr="00F13F66">
              <w:rPr>
                <w:rFonts w:ascii="Times New Roman" w:hAnsi="Times New Roman" w:cs="Times New Roman"/>
                <w:color w:val="000000"/>
                <w:sz w:val="16"/>
                <w:szCs w:val="16"/>
              </w:rPr>
              <w:lastRenderedPageBreak/>
              <w:t>.ca/books?id=mV_ZAAAAMAAJ&amp;pg=PA41&amp;lpg=PA41&amp;dq=Oranen,+L.,+M.+Koivurova.+Seat+Belt+Use+and+Condition+and+Driver+Attitudes&amp;source=bl&amp;ots=Rt61wPonpj&amp;sig=_GxcCCkVKe8GO1DgLsrGJfTfLos&amp;hl=en&amp;sa=X&amp;ei=rN7HU7KSO8WuyASh2IGQDg&amp;ved=0CCQQ6AEwAQ#v=onepage&amp;q&amp;f=false</w:t>
            </w:r>
          </w:p>
        </w:tc>
      </w:tr>
      <w:tr w:rsidR="00B80043" w:rsidRPr="00F13F66" w14:paraId="7FFDA643" w14:textId="77777777" w:rsidTr="00E51D68">
        <w:tc>
          <w:tcPr>
            <w:tcW w:w="1550" w:type="dxa"/>
            <w:shd w:val="clear" w:color="auto" w:fill="auto"/>
          </w:tcPr>
          <w:p w14:paraId="023305C5"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lastRenderedPageBreak/>
              <w:t>United Republic of Tanzania</w:t>
            </w:r>
          </w:p>
        </w:tc>
        <w:tc>
          <w:tcPr>
            <w:tcW w:w="992" w:type="dxa"/>
            <w:tcBorders>
              <w:top w:val="single" w:sz="4" w:space="0" w:color="auto"/>
              <w:left w:val="nil"/>
              <w:bottom w:val="single" w:sz="4" w:space="0" w:color="auto"/>
              <w:right w:val="single" w:sz="4" w:space="0" w:color="auto"/>
            </w:tcBorders>
            <w:shd w:val="clear" w:color="auto" w:fill="auto"/>
          </w:tcPr>
          <w:p w14:paraId="7A7109E4"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5D9559ED"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5A7D1CF"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5228BD94"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12FB75DA" w14:textId="77777777" w:rsidTr="00E51D68">
        <w:tc>
          <w:tcPr>
            <w:tcW w:w="1550" w:type="dxa"/>
            <w:shd w:val="clear" w:color="auto" w:fill="auto"/>
          </w:tcPr>
          <w:p w14:paraId="40E04DD4"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United States of America</w:t>
            </w:r>
          </w:p>
        </w:tc>
        <w:tc>
          <w:tcPr>
            <w:tcW w:w="992" w:type="dxa"/>
            <w:tcBorders>
              <w:top w:val="single" w:sz="4" w:space="0" w:color="auto"/>
              <w:left w:val="nil"/>
              <w:bottom w:val="single" w:sz="4" w:space="0" w:color="auto"/>
              <w:right w:val="single" w:sz="4" w:space="0" w:color="auto"/>
            </w:tcBorders>
            <w:shd w:val="clear" w:color="auto" w:fill="auto"/>
          </w:tcPr>
          <w:p w14:paraId="781690A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1985</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14B88AA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In 1976, Dr Robert Sanders, a pediatrician in Tennessee, began the first successful effort to enact a child resistant device use law in the United States. In 1977, NHTSA Administrator Joan Claybrook actively supported legislative effort, and the law passed in 1978. Then, medical societies and associations across the nation led successful lobbying efforts for child restraint legislation. By mid-1985, all 50 states and the District of</w:t>
            </w:r>
            <w:r w:rsidRPr="00F13F66">
              <w:rPr>
                <w:rFonts w:ascii="Times New Roman" w:hAnsi="Times New Roman" w:cs="Times New Roman"/>
                <w:color w:val="000000"/>
                <w:sz w:val="16"/>
                <w:szCs w:val="16"/>
              </w:rPr>
              <w:br/>
              <w:t>Columbia had enacted laws requiring restraints to be used for infants and young children.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6ABC17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Rosenberg, Mark L., Juan G. Rodriguez, and Terence L. Chorba. "Childhood injuries: where we are." Pediatrics 86.6 (1990): 1084-1091.</w:t>
            </w:r>
          </w:p>
        </w:tc>
        <w:tc>
          <w:tcPr>
            <w:tcW w:w="1456" w:type="dxa"/>
            <w:tcBorders>
              <w:top w:val="single" w:sz="4" w:space="0" w:color="auto"/>
              <w:left w:val="nil"/>
              <w:bottom w:val="single" w:sz="4" w:space="0" w:color="auto"/>
              <w:right w:val="single" w:sz="4" w:space="0" w:color="auto"/>
            </w:tcBorders>
            <w:shd w:val="clear" w:color="auto" w:fill="auto"/>
          </w:tcPr>
          <w:p w14:paraId="0629F728" w14:textId="77777777" w:rsidR="00B80043" w:rsidRPr="00F13F66" w:rsidRDefault="00B80043" w:rsidP="00E51D68">
            <w:pPr>
              <w:rPr>
                <w:rFonts w:ascii="Times New Roman" w:hAnsi="Times New Roman" w:cs="Times New Roman"/>
                <w:color w:val="000000"/>
                <w:sz w:val="16"/>
                <w:szCs w:val="16"/>
              </w:rPr>
            </w:pPr>
          </w:p>
        </w:tc>
      </w:tr>
      <w:tr w:rsidR="00B80043" w:rsidRPr="00551563" w14:paraId="448CDFAB" w14:textId="77777777" w:rsidTr="00E51D68">
        <w:tc>
          <w:tcPr>
            <w:tcW w:w="1550" w:type="dxa"/>
            <w:shd w:val="clear" w:color="auto" w:fill="auto"/>
          </w:tcPr>
          <w:p w14:paraId="53E4E823"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Uruguay</w:t>
            </w:r>
          </w:p>
        </w:tc>
        <w:tc>
          <w:tcPr>
            <w:tcW w:w="992" w:type="dxa"/>
            <w:tcBorders>
              <w:top w:val="single" w:sz="4" w:space="0" w:color="auto"/>
              <w:left w:val="nil"/>
              <w:bottom w:val="single" w:sz="4" w:space="0" w:color="auto"/>
              <w:right w:val="single" w:sz="4" w:space="0" w:color="auto"/>
            </w:tcBorders>
            <w:shd w:val="clear" w:color="auto" w:fill="auto"/>
          </w:tcPr>
          <w:p w14:paraId="0FAA6C8C"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2013</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1812E492"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Artículo 1º.- Los niños de 0 a 12 años de edad estarán obligados a viajar en los asientos traseros de conformidad a los sistemas de sujeción y categorías establecidas en la reglamentación que el Poder Ejecutivo establezca.</w:t>
            </w:r>
            <w:r w:rsidRPr="00912AC5">
              <w:rPr>
                <w:rFonts w:ascii="Times New Roman" w:hAnsi="Times New Roman" w:cs="Times New Roman"/>
                <w:color w:val="000000"/>
                <w:sz w:val="16"/>
                <w:szCs w:val="16"/>
                <w:lang w:val="es-ES"/>
              </w:rPr>
              <w:br/>
            </w:r>
            <w:r w:rsidRPr="00912AC5">
              <w:rPr>
                <w:rFonts w:ascii="Times New Roman" w:hAnsi="Times New Roman" w:cs="Times New Roman"/>
                <w:color w:val="000000"/>
                <w:sz w:val="16"/>
                <w:szCs w:val="16"/>
                <w:lang w:val="es-ES"/>
              </w:rPr>
              <w:br/>
              <w:t>Las mismas obligaciones del inciso anterior regirán para los adolescentes hasta los 18 años de edad que midan menos de 1,50 metros de estatura.</w:t>
            </w:r>
            <w:r w:rsidRPr="00912AC5">
              <w:rPr>
                <w:rFonts w:ascii="Times New Roman" w:hAnsi="Times New Roman" w:cs="Times New Roman"/>
                <w:color w:val="000000"/>
                <w:sz w:val="16"/>
                <w:szCs w:val="16"/>
                <w:lang w:val="es-ES"/>
              </w:rPr>
              <w:br/>
            </w:r>
            <w:r w:rsidRPr="00912AC5">
              <w:rPr>
                <w:rFonts w:ascii="Times New Roman" w:hAnsi="Times New Roman" w:cs="Times New Roman"/>
                <w:color w:val="000000"/>
                <w:sz w:val="16"/>
                <w:szCs w:val="16"/>
                <w:lang w:val="es-ES"/>
              </w:rPr>
              <w:br/>
              <w:t>Artículo 2º.- Se prohíbe a los conductores de ciclomotores, motocicletas, motos y similares transportar niños o adolescentes de cualquier edad que no alcancen los posa pies de dichos vehículos. El Poder Ejecutivo reglamentará sistemas de posa pies alternativos.</w:t>
            </w:r>
            <w:r w:rsidRPr="00912AC5">
              <w:rPr>
                <w:rFonts w:ascii="Times New Roman" w:hAnsi="Times New Roman" w:cs="Times New Roman"/>
                <w:color w:val="000000"/>
                <w:sz w:val="16"/>
                <w:szCs w:val="16"/>
                <w:lang w:val="es-ES"/>
              </w:rPr>
              <w:br/>
            </w:r>
            <w:r w:rsidRPr="00912AC5">
              <w:rPr>
                <w:rFonts w:ascii="Times New Roman" w:hAnsi="Times New Roman" w:cs="Times New Roman"/>
                <w:color w:val="000000"/>
                <w:sz w:val="16"/>
                <w:szCs w:val="16"/>
                <w:lang w:val="es-ES"/>
              </w:rPr>
              <w:br/>
              <w:t>En los casos de motocicletas con sidecar y similares, se podrá transportar niños y adolescentes, de conformidad a los sistemas de sujeción y categorías establecidas en la reglamentación que el Poder Ejecutivo apruebe.</w:t>
            </w:r>
            <w:r w:rsidRPr="00912AC5">
              <w:rPr>
                <w:rFonts w:ascii="Times New Roman" w:hAnsi="Times New Roman" w:cs="Times New Roman"/>
                <w:color w:val="000000"/>
                <w:sz w:val="16"/>
                <w:szCs w:val="16"/>
                <w:lang w:val="es-ES"/>
              </w:rPr>
              <w:br/>
            </w:r>
            <w:r w:rsidRPr="00912AC5">
              <w:rPr>
                <w:rFonts w:ascii="Times New Roman" w:hAnsi="Times New Roman" w:cs="Times New Roman"/>
                <w:color w:val="000000"/>
                <w:sz w:val="16"/>
                <w:szCs w:val="16"/>
                <w:lang w:val="es-ES"/>
              </w:rPr>
              <w:br/>
              <w:t>Artículo 3º.- Las sillas y similares para el transporte de niños y adolescentes deberán cumplir con las normas que se adopten a tales efectos en el país, según la reglamentación que se dicte al respecto</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27D760E0"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Gobierno de Uruguay, Ley N 19061, Transito y Seguridad Vial en el Territorio Nacional</w:t>
            </w:r>
          </w:p>
        </w:tc>
        <w:tc>
          <w:tcPr>
            <w:tcW w:w="1456" w:type="dxa"/>
            <w:tcBorders>
              <w:top w:val="single" w:sz="4" w:space="0" w:color="auto"/>
              <w:left w:val="nil"/>
              <w:bottom w:val="single" w:sz="4" w:space="0" w:color="auto"/>
              <w:right w:val="single" w:sz="4" w:space="0" w:color="auto"/>
            </w:tcBorders>
            <w:shd w:val="clear" w:color="auto" w:fill="auto"/>
          </w:tcPr>
          <w:p w14:paraId="0CAC2ED2"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http://www.parlamento.gub.uy/leyes/AccesoTextoLey.asp?Ley=19061&amp;Anchor=</w:t>
            </w:r>
          </w:p>
        </w:tc>
      </w:tr>
      <w:tr w:rsidR="00B80043" w:rsidRPr="00F13F66" w14:paraId="5CDFA043" w14:textId="77777777" w:rsidTr="00E51D68">
        <w:tc>
          <w:tcPr>
            <w:tcW w:w="1550" w:type="dxa"/>
            <w:shd w:val="clear" w:color="auto" w:fill="auto"/>
          </w:tcPr>
          <w:p w14:paraId="6B6D717E"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Uzbekistan</w:t>
            </w:r>
          </w:p>
        </w:tc>
        <w:tc>
          <w:tcPr>
            <w:tcW w:w="992" w:type="dxa"/>
            <w:tcBorders>
              <w:top w:val="single" w:sz="4" w:space="0" w:color="auto"/>
              <w:left w:val="nil"/>
              <w:bottom w:val="single" w:sz="4" w:space="0" w:color="auto"/>
              <w:right w:val="single" w:sz="4" w:space="0" w:color="auto"/>
            </w:tcBorders>
            <w:shd w:val="clear" w:color="auto" w:fill="auto"/>
          </w:tcPr>
          <w:p w14:paraId="60A7EED3"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Date unkown</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2581FED4" w14:textId="77777777" w:rsidR="00B80043" w:rsidRPr="00F13F66" w:rsidRDefault="00B80043" w:rsidP="00E51D68">
            <w:pPr>
              <w:rPr>
                <w:rFonts w:ascii="Times New Roman" w:hAnsi="Times New Roman" w:cs="Times New Roman"/>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719CD42" w14:textId="77777777" w:rsidR="00B80043" w:rsidRPr="00F13F66" w:rsidRDefault="00B80043" w:rsidP="00E51D68">
            <w:pPr>
              <w:rPr>
                <w:rFonts w:ascii="Times New Roman" w:hAnsi="Times New Roman" w:cs="Times New Roman"/>
                <w:color w:val="000000"/>
                <w:sz w:val="16"/>
                <w:szCs w:val="16"/>
              </w:rPr>
            </w:pPr>
          </w:p>
        </w:tc>
        <w:tc>
          <w:tcPr>
            <w:tcW w:w="1456" w:type="dxa"/>
            <w:tcBorders>
              <w:top w:val="single" w:sz="4" w:space="0" w:color="auto"/>
              <w:left w:val="nil"/>
              <w:bottom w:val="single" w:sz="4" w:space="0" w:color="auto"/>
              <w:right w:val="single" w:sz="4" w:space="0" w:color="auto"/>
            </w:tcBorders>
            <w:shd w:val="clear" w:color="auto" w:fill="auto"/>
          </w:tcPr>
          <w:p w14:paraId="03E3FFF9" w14:textId="77777777" w:rsidR="00B80043" w:rsidRPr="00F13F66" w:rsidRDefault="00B80043" w:rsidP="00E51D68">
            <w:pPr>
              <w:rPr>
                <w:rFonts w:ascii="Times New Roman" w:hAnsi="Times New Roman" w:cs="Times New Roman"/>
                <w:color w:val="000000"/>
                <w:sz w:val="16"/>
                <w:szCs w:val="16"/>
              </w:rPr>
            </w:pPr>
          </w:p>
        </w:tc>
      </w:tr>
      <w:tr w:rsidR="00B80043" w:rsidRPr="00F13F66" w14:paraId="5940B7D6" w14:textId="77777777" w:rsidTr="00E51D68">
        <w:tc>
          <w:tcPr>
            <w:tcW w:w="1550" w:type="dxa"/>
            <w:shd w:val="clear" w:color="auto" w:fill="auto"/>
          </w:tcPr>
          <w:p w14:paraId="0A141C02"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Vanuatu</w:t>
            </w:r>
          </w:p>
        </w:tc>
        <w:tc>
          <w:tcPr>
            <w:tcW w:w="992" w:type="dxa"/>
            <w:tcBorders>
              <w:top w:val="single" w:sz="4" w:space="0" w:color="auto"/>
              <w:left w:val="nil"/>
              <w:bottom w:val="single" w:sz="4" w:space="0" w:color="auto"/>
              <w:right w:val="single" w:sz="4" w:space="0" w:color="auto"/>
            </w:tcBorders>
            <w:shd w:val="clear" w:color="auto" w:fill="auto"/>
          </w:tcPr>
          <w:p w14:paraId="40834142"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066B543A"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5E8AE0FA"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 xml:space="preserve">World Health Organization. </w:t>
            </w:r>
            <w:r w:rsidRPr="00F13F66">
              <w:rPr>
                <w:rFonts w:ascii="Times New Roman" w:hAnsi="Times New Roman" w:cs="Times New Roman"/>
                <w:color w:val="000000"/>
                <w:sz w:val="16"/>
                <w:szCs w:val="16"/>
              </w:rPr>
              <w:lastRenderedPageBreak/>
              <w:t>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10E5C199"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lastRenderedPageBreak/>
              <w:t>http://www.who.int/violence_injury_</w:t>
            </w:r>
            <w:r w:rsidRPr="00F13F66">
              <w:rPr>
                <w:rFonts w:ascii="Times New Roman" w:hAnsi="Times New Roman" w:cs="Times New Roman"/>
                <w:color w:val="000000"/>
                <w:sz w:val="16"/>
                <w:szCs w:val="16"/>
              </w:rPr>
              <w:lastRenderedPageBreak/>
              <w:t>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551563" w14:paraId="47A27AE4" w14:textId="77777777" w:rsidTr="00E51D68">
        <w:tc>
          <w:tcPr>
            <w:tcW w:w="1550" w:type="dxa"/>
            <w:shd w:val="clear" w:color="auto" w:fill="auto"/>
          </w:tcPr>
          <w:p w14:paraId="22D981DB"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lastRenderedPageBreak/>
              <w:t>Venezuela (Bolivarian Republic of)</w:t>
            </w:r>
          </w:p>
        </w:tc>
        <w:tc>
          <w:tcPr>
            <w:tcW w:w="992" w:type="dxa"/>
            <w:tcBorders>
              <w:top w:val="single" w:sz="4" w:space="0" w:color="auto"/>
              <w:left w:val="nil"/>
              <w:bottom w:val="single" w:sz="4" w:space="0" w:color="auto"/>
              <w:right w:val="single" w:sz="4" w:space="0" w:color="auto"/>
            </w:tcBorders>
            <w:shd w:val="clear" w:color="auto" w:fill="auto"/>
          </w:tcPr>
          <w:p w14:paraId="0D5784BB"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2008</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718BA910"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Asegurar que los niños o niñas menores de diez (10) años de edad, ocupen los asientos traseros del vehículo. Cuando se trate de infantes deben ser  transportados, en todo caso, en asientos especiales para tal fin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5E1AE52"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Gobierno de Venezuela, Ley de Transporte Terrestre</w:t>
            </w:r>
          </w:p>
        </w:tc>
        <w:tc>
          <w:tcPr>
            <w:tcW w:w="1456" w:type="dxa"/>
            <w:tcBorders>
              <w:top w:val="single" w:sz="4" w:space="0" w:color="auto"/>
              <w:left w:val="nil"/>
              <w:bottom w:val="single" w:sz="4" w:space="0" w:color="auto"/>
              <w:right w:val="single" w:sz="4" w:space="0" w:color="auto"/>
            </w:tcBorders>
            <w:shd w:val="clear" w:color="auto" w:fill="auto"/>
          </w:tcPr>
          <w:p w14:paraId="0DE93BA9" w14:textId="77777777" w:rsidR="00B80043" w:rsidRPr="00912AC5" w:rsidRDefault="00B80043" w:rsidP="00E51D68">
            <w:pPr>
              <w:rPr>
                <w:rFonts w:ascii="Times New Roman" w:hAnsi="Times New Roman" w:cs="Times New Roman"/>
                <w:color w:val="000000"/>
                <w:sz w:val="16"/>
                <w:szCs w:val="16"/>
                <w:lang w:val="es-ES"/>
              </w:rPr>
            </w:pPr>
            <w:r w:rsidRPr="00912AC5">
              <w:rPr>
                <w:rFonts w:ascii="Times New Roman" w:hAnsi="Times New Roman" w:cs="Times New Roman"/>
                <w:color w:val="000000"/>
                <w:sz w:val="16"/>
                <w:szCs w:val="16"/>
                <w:lang w:val="es-ES"/>
              </w:rPr>
              <w:t>http://www.oisevi.org/a/archivos/normativas/venezuela/venezuela_2.pdf</w:t>
            </w:r>
          </w:p>
        </w:tc>
      </w:tr>
      <w:tr w:rsidR="00B80043" w:rsidRPr="00F13F66" w14:paraId="51BF055F" w14:textId="77777777" w:rsidTr="00E51D68">
        <w:tc>
          <w:tcPr>
            <w:tcW w:w="1550" w:type="dxa"/>
            <w:shd w:val="clear" w:color="auto" w:fill="auto"/>
          </w:tcPr>
          <w:p w14:paraId="3F515505"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Viet Nam</w:t>
            </w:r>
          </w:p>
        </w:tc>
        <w:tc>
          <w:tcPr>
            <w:tcW w:w="992" w:type="dxa"/>
            <w:tcBorders>
              <w:top w:val="single" w:sz="4" w:space="0" w:color="auto"/>
              <w:left w:val="nil"/>
              <w:bottom w:val="single" w:sz="4" w:space="0" w:color="auto"/>
              <w:right w:val="single" w:sz="4" w:space="0" w:color="auto"/>
            </w:tcBorders>
            <w:shd w:val="clear" w:color="auto" w:fill="auto"/>
          </w:tcPr>
          <w:p w14:paraId="2E3772A4"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2035BE8B"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48DBA07B"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2CA85B30"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041BDE17" w14:textId="77777777" w:rsidTr="00E51D68">
        <w:tc>
          <w:tcPr>
            <w:tcW w:w="1550" w:type="dxa"/>
            <w:shd w:val="clear" w:color="auto" w:fill="auto"/>
          </w:tcPr>
          <w:p w14:paraId="283DEB8C"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Yemen</w:t>
            </w:r>
          </w:p>
        </w:tc>
        <w:tc>
          <w:tcPr>
            <w:tcW w:w="992" w:type="dxa"/>
            <w:tcBorders>
              <w:top w:val="single" w:sz="4" w:space="0" w:color="auto"/>
              <w:left w:val="nil"/>
              <w:bottom w:val="single" w:sz="4" w:space="0" w:color="auto"/>
              <w:right w:val="single" w:sz="4" w:space="0" w:color="auto"/>
            </w:tcBorders>
            <w:shd w:val="clear" w:color="auto" w:fill="auto"/>
          </w:tcPr>
          <w:p w14:paraId="6A82321F"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1FC9CE6B"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1C009BB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5E6281D6"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132F1B34" w14:textId="77777777" w:rsidTr="00E51D68">
        <w:tc>
          <w:tcPr>
            <w:tcW w:w="1550" w:type="dxa"/>
            <w:shd w:val="clear" w:color="auto" w:fill="auto"/>
          </w:tcPr>
          <w:p w14:paraId="3C23C8AF"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Zambia</w:t>
            </w:r>
          </w:p>
        </w:tc>
        <w:tc>
          <w:tcPr>
            <w:tcW w:w="992" w:type="dxa"/>
            <w:tcBorders>
              <w:top w:val="single" w:sz="4" w:space="0" w:color="auto"/>
              <w:left w:val="nil"/>
              <w:bottom w:val="single" w:sz="4" w:space="0" w:color="auto"/>
              <w:right w:val="single" w:sz="4" w:space="0" w:color="auto"/>
            </w:tcBorders>
            <w:shd w:val="clear" w:color="auto" w:fill="auto"/>
          </w:tcPr>
          <w:p w14:paraId="43D6C17C"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2010</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20C978B5" w14:textId="77777777" w:rsidR="00B80043" w:rsidRPr="00F13F66" w:rsidRDefault="00B80043" w:rsidP="00E51D68">
            <w:pPr>
              <w:rPr>
                <w:rFonts w:ascii="Times New Roman" w:hAnsi="Times New Roman" w:cs="Times New Roman"/>
                <w:sz w:val="16"/>
                <w:szCs w:val="16"/>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C28763E"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674D1518"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r w:rsidR="00B80043" w:rsidRPr="00F13F66" w14:paraId="4F6C84BF" w14:textId="77777777" w:rsidTr="00E51D68">
        <w:tc>
          <w:tcPr>
            <w:tcW w:w="1550" w:type="dxa"/>
            <w:shd w:val="clear" w:color="auto" w:fill="auto"/>
          </w:tcPr>
          <w:p w14:paraId="1133596F"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Zimbabwe</w:t>
            </w:r>
          </w:p>
        </w:tc>
        <w:tc>
          <w:tcPr>
            <w:tcW w:w="992" w:type="dxa"/>
            <w:tcBorders>
              <w:top w:val="single" w:sz="4" w:space="0" w:color="auto"/>
              <w:left w:val="nil"/>
              <w:bottom w:val="single" w:sz="4" w:space="0" w:color="auto"/>
              <w:right w:val="single" w:sz="4" w:space="0" w:color="auto"/>
            </w:tcBorders>
            <w:shd w:val="clear" w:color="auto" w:fill="auto"/>
          </w:tcPr>
          <w:p w14:paraId="79FAABFF"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w:t>
            </w:r>
          </w:p>
        </w:tc>
        <w:tc>
          <w:tcPr>
            <w:tcW w:w="3930" w:type="dxa"/>
            <w:tcBorders>
              <w:top w:val="single" w:sz="4" w:space="0" w:color="auto"/>
              <w:left w:val="single" w:sz="4" w:space="0" w:color="auto"/>
              <w:bottom w:val="single" w:sz="4" w:space="0" w:color="auto"/>
              <w:right w:val="single" w:sz="4" w:space="0" w:color="auto"/>
            </w:tcBorders>
            <w:shd w:val="clear" w:color="auto" w:fill="auto"/>
          </w:tcPr>
          <w:p w14:paraId="20A54A14" w14:textId="77777777" w:rsidR="00B80043" w:rsidRPr="00F13F66" w:rsidRDefault="00B80043" w:rsidP="00E51D68">
            <w:pPr>
              <w:rPr>
                <w:rFonts w:ascii="Times New Roman" w:hAnsi="Times New Roman" w:cs="Times New Roman"/>
                <w:sz w:val="16"/>
                <w:szCs w:val="16"/>
              </w:rPr>
            </w:pPr>
            <w:r w:rsidRPr="00F13F66">
              <w:rPr>
                <w:rFonts w:ascii="Times New Roman" w:hAnsi="Times New Roman" w:cs="Times New Roman"/>
                <w:sz w:val="16"/>
                <w:szCs w:val="16"/>
              </w:rPr>
              <w:t>No Child restraint legislation</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00179F3C"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World Health Organization. WHO global status report on road safety 2013: supporting a decade of action. World Health Organization, 2013</w:t>
            </w:r>
          </w:p>
        </w:tc>
        <w:tc>
          <w:tcPr>
            <w:tcW w:w="1456" w:type="dxa"/>
            <w:tcBorders>
              <w:top w:val="single" w:sz="4" w:space="0" w:color="auto"/>
              <w:left w:val="nil"/>
              <w:bottom w:val="single" w:sz="4" w:space="0" w:color="auto"/>
              <w:right w:val="single" w:sz="4" w:space="0" w:color="auto"/>
            </w:tcBorders>
            <w:shd w:val="clear" w:color="auto" w:fill="auto"/>
          </w:tcPr>
          <w:p w14:paraId="25447C97" w14:textId="77777777" w:rsidR="00B80043" w:rsidRPr="00F13F66" w:rsidRDefault="00B80043" w:rsidP="00E51D68">
            <w:pPr>
              <w:rPr>
                <w:rFonts w:ascii="Times New Roman" w:hAnsi="Times New Roman" w:cs="Times New Roman"/>
                <w:color w:val="000000"/>
                <w:sz w:val="16"/>
                <w:szCs w:val="16"/>
              </w:rPr>
            </w:pPr>
            <w:r w:rsidRPr="00F13F66">
              <w:rPr>
                <w:rFonts w:ascii="Times New Roman" w:hAnsi="Times New Roman" w:cs="Times New Roman"/>
                <w:color w:val="000000"/>
                <w:sz w:val="16"/>
                <w:szCs w:val="16"/>
              </w:rPr>
              <w:t>http://www.who.int/violence_injury_prevention/road_safety_status/country_profiles/en/</w:t>
            </w:r>
            <w:r w:rsidRPr="00F13F66">
              <w:rPr>
                <w:rFonts w:ascii="Times New Roman" w:hAnsi="Times New Roman" w:cs="Times New Roman"/>
                <w:color w:val="000000"/>
                <w:sz w:val="16"/>
                <w:szCs w:val="16"/>
              </w:rPr>
              <w:br/>
              <w:t>http://whqlibdoc.who.int/publications/2009/9789241563840_eng.pdf</w:t>
            </w:r>
          </w:p>
        </w:tc>
      </w:tr>
    </w:tbl>
    <w:p w14:paraId="112D7D57" w14:textId="77777777" w:rsidR="00B80043" w:rsidRPr="007B01F9" w:rsidRDefault="00B80043" w:rsidP="00B80043">
      <w:pPr>
        <w:rPr>
          <w:rFonts w:ascii="Times New Roman" w:hAnsi="Times New Roman" w:cs="Times New Roman"/>
          <w:sz w:val="24"/>
          <w:szCs w:val="24"/>
        </w:rPr>
      </w:pPr>
    </w:p>
    <w:p w14:paraId="192E1FF1" w14:textId="77777777" w:rsidR="00B80043" w:rsidRPr="002855A6" w:rsidRDefault="00B80043" w:rsidP="00B80043"/>
    <w:p w14:paraId="198C0FE8" w14:textId="77777777" w:rsidR="00B80043" w:rsidRDefault="00B80043" w:rsidP="00B80043">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2D4B0954" w14:textId="6F87DD80" w:rsidR="00B80043" w:rsidRDefault="00B80043" w:rsidP="00B80043">
      <w:pPr>
        <w:spacing w:line="360" w:lineRule="auto"/>
        <w:contextualSpacing/>
        <w:rPr>
          <w:rFonts w:ascii="Times New Roman" w:hAnsi="Times New Roman" w:cs="Times New Roman"/>
          <w:color w:val="000000" w:themeColor="text1"/>
          <w:sz w:val="24"/>
          <w:szCs w:val="24"/>
        </w:rPr>
      </w:pPr>
      <w:r w:rsidRPr="00691AB3">
        <w:rPr>
          <w:rFonts w:ascii="Times New Roman" w:hAnsi="Times New Roman" w:cs="Times New Roman"/>
          <w:b/>
          <w:color w:val="000000" w:themeColor="text1"/>
          <w:sz w:val="24"/>
          <w:szCs w:val="24"/>
        </w:rPr>
        <w:lastRenderedPageBreak/>
        <w:t xml:space="preserve">Table </w:t>
      </w:r>
      <w:r w:rsidR="000D63FB">
        <w:rPr>
          <w:rFonts w:ascii="Times New Roman" w:hAnsi="Times New Roman" w:cs="Times New Roman"/>
          <w:b/>
          <w:color w:val="000000" w:themeColor="text1"/>
          <w:sz w:val="24"/>
          <w:szCs w:val="24"/>
        </w:rPr>
        <w:t>S</w:t>
      </w:r>
      <w:r w:rsidRPr="00691AB3">
        <w:rPr>
          <w:rFonts w:ascii="Times New Roman" w:hAnsi="Times New Roman" w:cs="Times New Roman"/>
          <w:b/>
          <w:color w:val="000000" w:themeColor="text1"/>
          <w:sz w:val="24"/>
          <w:szCs w:val="24"/>
        </w:rPr>
        <w:t>.</w:t>
      </w:r>
      <w:r w:rsidR="00EB4887">
        <w:rPr>
          <w:rFonts w:ascii="Times New Roman" w:hAnsi="Times New Roman" w:cs="Times New Roman"/>
          <w:b/>
          <w:color w:val="000000" w:themeColor="text1"/>
          <w:sz w:val="24"/>
          <w:szCs w:val="24"/>
        </w:rPr>
        <w:t>4</w:t>
      </w:r>
      <w:r w:rsidRPr="00691AB3">
        <w:rPr>
          <w:rFonts w:ascii="Times New Roman" w:hAnsi="Times New Roman" w:cs="Times New Roman"/>
          <w:color w:val="000000" w:themeColor="text1"/>
          <w:sz w:val="24"/>
          <w:szCs w:val="24"/>
        </w:rPr>
        <w:t xml:space="preserve"> Day-time Running Lights</w:t>
      </w:r>
    </w:p>
    <w:tbl>
      <w:tblPr>
        <w:tblStyle w:val="TableGrid4"/>
        <w:tblW w:w="9488" w:type="dxa"/>
        <w:tblInd w:w="5" w:type="dxa"/>
        <w:tblLayout w:type="fixed"/>
        <w:tblLook w:val="04A0" w:firstRow="1" w:lastRow="0" w:firstColumn="1" w:lastColumn="0" w:noHBand="0" w:noVBand="1"/>
      </w:tblPr>
      <w:tblGrid>
        <w:gridCol w:w="1550"/>
        <w:gridCol w:w="1134"/>
        <w:gridCol w:w="2126"/>
        <w:gridCol w:w="4678"/>
      </w:tblGrid>
      <w:tr w:rsidR="00B80043" w:rsidRPr="00482316" w14:paraId="04F46470" w14:textId="77777777" w:rsidTr="00E51D68">
        <w:tc>
          <w:tcPr>
            <w:tcW w:w="1550" w:type="dxa"/>
            <w:shd w:val="clear" w:color="auto" w:fill="auto"/>
          </w:tcPr>
          <w:p w14:paraId="32B1B162" w14:textId="77777777" w:rsidR="00B80043" w:rsidRPr="00482316" w:rsidRDefault="00B80043" w:rsidP="00E51D68">
            <w:pPr>
              <w:rPr>
                <w:rFonts w:ascii="Times New Roman" w:hAnsi="Times New Roman" w:cs="Times New Roman"/>
                <w:b/>
                <w:bCs/>
                <w:sz w:val="16"/>
                <w:szCs w:val="16"/>
              </w:rPr>
            </w:pPr>
            <w:r w:rsidRPr="00482316">
              <w:rPr>
                <w:rFonts w:ascii="Times New Roman" w:hAnsi="Times New Roman" w:cs="Times New Roman"/>
                <w:b/>
                <w:bCs/>
                <w:sz w:val="16"/>
                <w:szCs w:val="16"/>
              </w:rPr>
              <w:t>Country</w:t>
            </w:r>
          </w:p>
        </w:tc>
        <w:tc>
          <w:tcPr>
            <w:tcW w:w="1134" w:type="dxa"/>
            <w:shd w:val="clear" w:color="auto" w:fill="auto"/>
          </w:tcPr>
          <w:p w14:paraId="65EEDC95" w14:textId="77777777" w:rsidR="00B80043" w:rsidRPr="00482316" w:rsidRDefault="00B80043" w:rsidP="00E51D68">
            <w:pPr>
              <w:rPr>
                <w:rFonts w:ascii="Times New Roman" w:hAnsi="Times New Roman" w:cs="Times New Roman"/>
                <w:b/>
                <w:bCs/>
                <w:sz w:val="16"/>
                <w:szCs w:val="16"/>
              </w:rPr>
            </w:pPr>
            <w:r w:rsidRPr="00482316">
              <w:rPr>
                <w:rFonts w:ascii="Times New Roman" w:hAnsi="Times New Roman" w:cs="Times New Roman"/>
                <w:b/>
                <w:bCs/>
                <w:sz w:val="16"/>
                <w:szCs w:val="16"/>
              </w:rPr>
              <w:t>Created</w:t>
            </w:r>
          </w:p>
        </w:tc>
        <w:tc>
          <w:tcPr>
            <w:tcW w:w="2126" w:type="dxa"/>
            <w:shd w:val="clear" w:color="auto" w:fill="auto"/>
          </w:tcPr>
          <w:p w14:paraId="1791341F" w14:textId="77777777" w:rsidR="00B80043" w:rsidRPr="00482316" w:rsidRDefault="00B80043" w:rsidP="00E51D68">
            <w:pPr>
              <w:rPr>
                <w:rFonts w:ascii="Times New Roman" w:hAnsi="Times New Roman" w:cs="Times New Roman"/>
                <w:b/>
                <w:bCs/>
                <w:sz w:val="16"/>
                <w:szCs w:val="16"/>
              </w:rPr>
            </w:pPr>
            <w:r w:rsidRPr="00482316">
              <w:rPr>
                <w:rFonts w:ascii="Times New Roman" w:hAnsi="Times New Roman" w:cs="Times New Roman"/>
                <w:b/>
                <w:bCs/>
                <w:sz w:val="16"/>
                <w:szCs w:val="16"/>
              </w:rPr>
              <w:t>Source</w:t>
            </w:r>
          </w:p>
        </w:tc>
        <w:tc>
          <w:tcPr>
            <w:tcW w:w="4678" w:type="dxa"/>
            <w:shd w:val="clear" w:color="auto" w:fill="auto"/>
          </w:tcPr>
          <w:p w14:paraId="388943A2" w14:textId="77777777" w:rsidR="00B80043" w:rsidRPr="00482316" w:rsidRDefault="00B80043" w:rsidP="00E51D68">
            <w:pPr>
              <w:rPr>
                <w:rFonts w:ascii="Times New Roman" w:hAnsi="Times New Roman" w:cs="Times New Roman"/>
                <w:b/>
                <w:bCs/>
                <w:sz w:val="16"/>
                <w:szCs w:val="16"/>
              </w:rPr>
            </w:pPr>
            <w:r w:rsidRPr="00482316">
              <w:rPr>
                <w:rFonts w:ascii="Times New Roman" w:hAnsi="Times New Roman" w:cs="Times New Roman"/>
                <w:b/>
                <w:bCs/>
                <w:sz w:val="16"/>
                <w:szCs w:val="16"/>
              </w:rPr>
              <w:t>Online address</w:t>
            </w:r>
          </w:p>
        </w:tc>
      </w:tr>
      <w:tr w:rsidR="00B80043" w:rsidRPr="00482316" w14:paraId="183994EA" w14:textId="77777777" w:rsidTr="00E51D68">
        <w:tc>
          <w:tcPr>
            <w:tcW w:w="1550" w:type="dxa"/>
            <w:shd w:val="clear" w:color="auto" w:fill="auto"/>
          </w:tcPr>
          <w:p w14:paraId="2EBDD43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Afghanistan</w:t>
            </w:r>
          </w:p>
        </w:tc>
        <w:tc>
          <w:tcPr>
            <w:tcW w:w="1134" w:type="dxa"/>
            <w:shd w:val="clear" w:color="auto" w:fill="auto"/>
          </w:tcPr>
          <w:p w14:paraId="4382E5F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0FBC55F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Afghanistan Investment Support Agency</w:t>
            </w:r>
          </w:p>
        </w:tc>
        <w:tc>
          <w:tcPr>
            <w:tcW w:w="4678" w:type="dxa"/>
            <w:shd w:val="clear" w:color="auto" w:fill="auto"/>
          </w:tcPr>
          <w:p w14:paraId="473A075F" w14:textId="77777777" w:rsidR="00B80043" w:rsidRPr="00482316" w:rsidRDefault="0027335F" w:rsidP="00E51D68">
            <w:pPr>
              <w:rPr>
                <w:rFonts w:ascii="Times New Roman" w:hAnsi="Times New Roman" w:cs="Times New Roman"/>
                <w:sz w:val="16"/>
                <w:szCs w:val="16"/>
                <w:u w:val="single"/>
              </w:rPr>
            </w:pPr>
            <w:hyperlink r:id="rId167" w:history="1">
              <w:r w:rsidR="00B80043" w:rsidRPr="00482316">
                <w:rPr>
                  <w:rFonts w:ascii="Times New Roman" w:hAnsi="Times New Roman" w:cs="Times New Roman"/>
                  <w:sz w:val="16"/>
                  <w:szCs w:val="16"/>
                  <w:u w:val="single"/>
                </w:rPr>
                <w:t>http://www.aisa.org.af/olaws/484%20traffic%201360%20+%20regs.doc</w:t>
              </w:r>
            </w:hyperlink>
          </w:p>
        </w:tc>
      </w:tr>
      <w:tr w:rsidR="00B80043" w:rsidRPr="00482316" w14:paraId="1E5774C0" w14:textId="77777777" w:rsidTr="00E51D68">
        <w:tc>
          <w:tcPr>
            <w:tcW w:w="1550" w:type="dxa"/>
            <w:shd w:val="clear" w:color="auto" w:fill="auto"/>
          </w:tcPr>
          <w:p w14:paraId="7412A0D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Albania</w:t>
            </w:r>
          </w:p>
        </w:tc>
        <w:tc>
          <w:tcPr>
            <w:tcW w:w="1134" w:type="dxa"/>
            <w:shd w:val="clear" w:color="auto" w:fill="auto"/>
          </w:tcPr>
          <w:p w14:paraId="09B104B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670DB0C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Road Code of Albania</w:t>
            </w:r>
          </w:p>
        </w:tc>
        <w:tc>
          <w:tcPr>
            <w:tcW w:w="4678" w:type="dxa"/>
            <w:shd w:val="clear" w:color="auto" w:fill="auto"/>
          </w:tcPr>
          <w:p w14:paraId="134377CB" w14:textId="77777777" w:rsidR="00B80043" w:rsidRPr="00482316" w:rsidRDefault="0027335F" w:rsidP="00E51D68">
            <w:pPr>
              <w:rPr>
                <w:rFonts w:ascii="Times New Roman" w:hAnsi="Times New Roman" w:cs="Times New Roman"/>
                <w:sz w:val="16"/>
                <w:szCs w:val="16"/>
                <w:u w:val="single"/>
              </w:rPr>
            </w:pPr>
            <w:hyperlink w:history="1">
              <w:r w:rsidR="00B80043" w:rsidRPr="00482316">
                <w:rPr>
                  <w:rFonts w:ascii="Times New Roman" w:hAnsi="Times New Roman" w:cs="Times New Roman"/>
                  <w:sz w:val="16"/>
                  <w:szCs w:val="16"/>
                  <w:u w:val="single"/>
                </w:rPr>
                <w:t>https://www.google.ca/url?sa=t&amp;rct=j&amp;q=&amp;esrc=s&amp;source=web&amp;cd=9&amp;cad=rja&amp;uact=8&amp;ved=0CEsQFjAI&amp;url=http%3A%2F%2Flnweb90.worldbank.org%2FECA%2FTransport.nsf%2FExtECADocByUnid%2F6EBB420127698FA785256C47006ED646%2F%24file%2FRoad%2520Code%2520of%2520Albania.doc&amp;ei=NpkhVI3nHJH3yQTGl4GYBg&amp;usg=AFQjCNGMd58GZTSOuHPXLTkdox_DvNKwMg&amp;sig2=o5Nfqv40Qicicn7O1YBDdg&amp;bvm=bv.75775273,d.aWw</w:t>
              </w:r>
            </w:hyperlink>
          </w:p>
        </w:tc>
      </w:tr>
      <w:tr w:rsidR="00B80043" w:rsidRPr="00482316" w14:paraId="03A2DCA8" w14:textId="77777777" w:rsidTr="00E51D68">
        <w:tc>
          <w:tcPr>
            <w:tcW w:w="1550" w:type="dxa"/>
            <w:shd w:val="clear" w:color="auto" w:fill="auto"/>
          </w:tcPr>
          <w:p w14:paraId="1C26A09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Angola</w:t>
            </w:r>
          </w:p>
        </w:tc>
        <w:tc>
          <w:tcPr>
            <w:tcW w:w="1134" w:type="dxa"/>
            <w:shd w:val="clear" w:color="auto" w:fill="auto"/>
          </w:tcPr>
          <w:p w14:paraId="10EBE5E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44E06E7E"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Novo Código da Estrada</w:t>
            </w:r>
          </w:p>
        </w:tc>
        <w:tc>
          <w:tcPr>
            <w:tcW w:w="4678" w:type="dxa"/>
            <w:shd w:val="clear" w:color="auto" w:fill="auto"/>
          </w:tcPr>
          <w:p w14:paraId="70FBB6DB" w14:textId="77777777" w:rsidR="00B80043" w:rsidRPr="00482316" w:rsidRDefault="0027335F" w:rsidP="00E51D68">
            <w:pPr>
              <w:rPr>
                <w:rFonts w:ascii="Times New Roman" w:hAnsi="Times New Roman" w:cs="Times New Roman"/>
                <w:sz w:val="16"/>
                <w:szCs w:val="16"/>
                <w:u w:val="single"/>
              </w:rPr>
            </w:pPr>
            <w:hyperlink r:id="rId168" w:history="1">
              <w:r w:rsidR="00B80043" w:rsidRPr="00482316">
                <w:rPr>
                  <w:rFonts w:ascii="Times New Roman" w:hAnsi="Times New Roman" w:cs="Times New Roman"/>
                  <w:sz w:val="16"/>
                  <w:szCs w:val="16"/>
                  <w:u w:val="single"/>
                </w:rPr>
                <w:t>http://www.info-angola.ao/index.php?view=article&amp;catid=650%3Alegisla-outras&amp;id=2559%3Anovo-co-da-estrada&amp;format=pdf&amp;option=com_content</w:t>
              </w:r>
            </w:hyperlink>
          </w:p>
        </w:tc>
      </w:tr>
      <w:tr w:rsidR="00B80043" w:rsidRPr="00482316" w14:paraId="3EF47B64" w14:textId="77777777" w:rsidTr="00E51D68">
        <w:tc>
          <w:tcPr>
            <w:tcW w:w="1550" w:type="dxa"/>
            <w:shd w:val="clear" w:color="auto" w:fill="auto"/>
          </w:tcPr>
          <w:p w14:paraId="19F7DE7E"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Argentina</w:t>
            </w:r>
          </w:p>
        </w:tc>
        <w:tc>
          <w:tcPr>
            <w:tcW w:w="1134" w:type="dxa"/>
            <w:shd w:val="clear" w:color="auto" w:fill="auto"/>
          </w:tcPr>
          <w:p w14:paraId="551F49D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2014</w:t>
            </w:r>
          </w:p>
        </w:tc>
        <w:tc>
          <w:tcPr>
            <w:tcW w:w="2126" w:type="dxa"/>
            <w:shd w:val="clear" w:color="auto" w:fill="auto"/>
          </w:tcPr>
          <w:p w14:paraId="2C615EB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Ministerio de Industria</w:t>
            </w:r>
          </w:p>
        </w:tc>
        <w:tc>
          <w:tcPr>
            <w:tcW w:w="4678" w:type="dxa"/>
            <w:shd w:val="clear" w:color="auto" w:fill="auto"/>
          </w:tcPr>
          <w:p w14:paraId="2E7AFACE" w14:textId="77777777" w:rsidR="00B80043" w:rsidRPr="00482316" w:rsidRDefault="0027335F" w:rsidP="00E51D68">
            <w:pPr>
              <w:rPr>
                <w:rFonts w:ascii="Times New Roman" w:hAnsi="Times New Roman" w:cs="Times New Roman"/>
                <w:sz w:val="16"/>
                <w:szCs w:val="16"/>
                <w:u w:val="single"/>
              </w:rPr>
            </w:pPr>
            <w:hyperlink r:id="rId169" w:history="1">
              <w:r w:rsidR="00B80043" w:rsidRPr="00482316">
                <w:rPr>
                  <w:rFonts w:ascii="Times New Roman" w:hAnsi="Times New Roman" w:cs="Times New Roman"/>
                  <w:sz w:val="16"/>
                  <w:szCs w:val="16"/>
                  <w:u w:val="single"/>
                </w:rPr>
                <w:t>http://www.industria.gob.ar/los-autos-0-km-que-se-venden-en-argentina-deberan-incorporar-progresivamente-cada-vez-mas-elementos-de-seguridad/</w:t>
              </w:r>
            </w:hyperlink>
          </w:p>
        </w:tc>
      </w:tr>
      <w:tr w:rsidR="00B80043" w:rsidRPr="00482316" w14:paraId="38B01240" w14:textId="77777777" w:rsidTr="00E51D68">
        <w:tc>
          <w:tcPr>
            <w:tcW w:w="1550" w:type="dxa"/>
            <w:shd w:val="clear" w:color="auto" w:fill="auto"/>
          </w:tcPr>
          <w:p w14:paraId="442E7AE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Armenia</w:t>
            </w:r>
          </w:p>
        </w:tc>
        <w:tc>
          <w:tcPr>
            <w:tcW w:w="1134" w:type="dxa"/>
            <w:shd w:val="clear" w:color="auto" w:fill="auto"/>
          </w:tcPr>
          <w:p w14:paraId="462DC60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Date unknown</w:t>
            </w:r>
          </w:p>
        </w:tc>
        <w:tc>
          <w:tcPr>
            <w:tcW w:w="2126" w:type="dxa"/>
            <w:shd w:val="clear" w:color="auto" w:fill="auto"/>
          </w:tcPr>
          <w:p w14:paraId="65122F9D"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05B981AA" w14:textId="77777777" w:rsidR="00B80043" w:rsidRPr="00482316" w:rsidRDefault="00B80043" w:rsidP="00E51D68">
            <w:pPr>
              <w:jc w:val="right"/>
              <w:rPr>
                <w:rFonts w:ascii="Times New Roman" w:hAnsi="Times New Roman" w:cs="Times New Roman"/>
                <w:sz w:val="16"/>
                <w:szCs w:val="16"/>
              </w:rPr>
            </w:pPr>
          </w:p>
        </w:tc>
      </w:tr>
      <w:tr w:rsidR="00B80043" w:rsidRPr="00482316" w14:paraId="135F758B" w14:textId="77777777" w:rsidTr="00E51D68">
        <w:tc>
          <w:tcPr>
            <w:tcW w:w="1550" w:type="dxa"/>
            <w:shd w:val="clear" w:color="auto" w:fill="auto"/>
          </w:tcPr>
          <w:p w14:paraId="55B903A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Australia</w:t>
            </w:r>
          </w:p>
        </w:tc>
        <w:tc>
          <w:tcPr>
            <w:tcW w:w="1134" w:type="dxa"/>
            <w:shd w:val="clear" w:color="auto" w:fill="auto"/>
          </w:tcPr>
          <w:p w14:paraId="35CD2449"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19F5D47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RACQ Australia</w:t>
            </w:r>
          </w:p>
        </w:tc>
        <w:tc>
          <w:tcPr>
            <w:tcW w:w="4678" w:type="dxa"/>
            <w:shd w:val="clear" w:color="auto" w:fill="auto"/>
          </w:tcPr>
          <w:p w14:paraId="06E4D22B" w14:textId="77777777" w:rsidR="00B80043" w:rsidRPr="00482316" w:rsidRDefault="0027335F" w:rsidP="00E51D68">
            <w:pPr>
              <w:rPr>
                <w:rFonts w:ascii="Times New Roman" w:hAnsi="Times New Roman" w:cs="Times New Roman"/>
                <w:sz w:val="16"/>
                <w:szCs w:val="16"/>
                <w:u w:val="single"/>
              </w:rPr>
            </w:pPr>
            <w:hyperlink r:id="rId170" w:history="1">
              <w:r w:rsidR="00B80043" w:rsidRPr="00482316">
                <w:rPr>
                  <w:rFonts w:ascii="Times New Roman" w:hAnsi="Times New Roman" w:cs="Times New Roman"/>
                  <w:sz w:val="16"/>
                  <w:szCs w:val="16"/>
                  <w:u w:val="single"/>
                </w:rPr>
                <w:t>http://www.racq.com.au/~/media/pdf/racq%20pdfs/cars%20and%20driving/2014-07-daytime-running-lights.ashx</w:t>
              </w:r>
            </w:hyperlink>
          </w:p>
        </w:tc>
      </w:tr>
      <w:tr w:rsidR="00B80043" w:rsidRPr="00482316" w14:paraId="10AA64D9" w14:textId="77777777" w:rsidTr="00E51D68">
        <w:tc>
          <w:tcPr>
            <w:tcW w:w="1550" w:type="dxa"/>
            <w:shd w:val="clear" w:color="auto" w:fill="auto"/>
          </w:tcPr>
          <w:p w14:paraId="502D18A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Austria</w:t>
            </w:r>
          </w:p>
        </w:tc>
        <w:tc>
          <w:tcPr>
            <w:tcW w:w="1134" w:type="dxa"/>
            <w:shd w:val="clear" w:color="auto" w:fill="auto"/>
          </w:tcPr>
          <w:p w14:paraId="6D16CF19"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2011</w:t>
            </w:r>
          </w:p>
        </w:tc>
        <w:tc>
          <w:tcPr>
            <w:tcW w:w="2126" w:type="dxa"/>
            <w:shd w:val="clear" w:color="auto" w:fill="auto"/>
          </w:tcPr>
          <w:p w14:paraId="1F13E08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European Union</w:t>
            </w:r>
          </w:p>
        </w:tc>
        <w:tc>
          <w:tcPr>
            <w:tcW w:w="4678" w:type="dxa"/>
            <w:shd w:val="clear" w:color="auto" w:fill="auto"/>
          </w:tcPr>
          <w:p w14:paraId="58996AFE" w14:textId="77777777" w:rsidR="00B80043" w:rsidRPr="00482316" w:rsidRDefault="0027335F" w:rsidP="00E51D68">
            <w:pPr>
              <w:rPr>
                <w:rFonts w:ascii="Times New Roman" w:hAnsi="Times New Roman" w:cs="Times New Roman"/>
                <w:sz w:val="16"/>
                <w:szCs w:val="16"/>
              </w:rPr>
            </w:pPr>
            <w:hyperlink r:id="rId171" w:history="1">
              <w:r w:rsidR="00B80043" w:rsidRPr="00482316">
                <w:rPr>
                  <w:rFonts w:ascii="Times New Roman" w:hAnsi="Times New Roman" w:cs="Times New Roman"/>
                  <w:sz w:val="16"/>
                  <w:szCs w:val="16"/>
                  <w:u w:val="single"/>
                </w:rPr>
                <w:t>http://ec.europa.eu/transport/roadsafety_library/publications/IR1_oct_2004.pdf</w:t>
              </w:r>
              <w:r w:rsidR="00B80043" w:rsidRPr="00482316">
                <w:rPr>
                  <w:rFonts w:ascii="Times New Roman" w:hAnsi="Times New Roman" w:cs="Times New Roman"/>
                  <w:sz w:val="16"/>
                  <w:szCs w:val="16"/>
                </w:rPr>
                <w:br/>
              </w:r>
              <w:r w:rsidR="00B80043" w:rsidRPr="00482316">
                <w:rPr>
                  <w:rFonts w:ascii="Times New Roman" w:hAnsi="Times New Roman" w:cs="Times New Roman"/>
                  <w:sz w:val="16"/>
                  <w:szCs w:val="16"/>
                  <w:u w:val="single"/>
                </w:rPr>
                <w:t xml:space="preserve">COMMISSION DIRECTIVE 2008/89/EC, of 24 September 2008 </w:t>
              </w:r>
              <w:r w:rsidR="00B80043" w:rsidRPr="00482316">
                <w:rPr>
                  <w:rFonts w:ascii="Times New Roman" w:hAnsi="Times New Roman" w:cs="Times New Roman"/>
                  <w:sz w:val="16"/>
                  <w:szCs w:val="16"/>
                </w:rPr>
                <w:br/>
              </w:r>
              <w:r w:rsidR="00B80043" w:rsidRPr="00482316">
                <w:rPr>
                  <w:rFonts w:ascii="Times New Roman" w:hAnsi="Times New Roman" w:cs="Times New Roman"/>
                  <w:sz w:val="16"/>
                  <w:szCs w:val="16"/>
                  <w:u w:val="single"/>
                </w:rPr>
                <w:t>http://eur-lex.europa.eu/LexUriServ/LexUriServ.do?uri=OJ:L:2008:257:0014:0015:en:PDF</w:t>
              </w:r>
            </w:hyperlink>
          </w:p>
        </w:tc>
      </w:tr>
      <w:tr w:rsidR="00B80043" w:rsidRPr="00482316" w14:paraId="5C7DFDED" w14:textId="77777777" w:rsidTr="00E51D68">
        <w:tc>
          <w:tcPr>
            <w:tcW w:w="1550" w:type="dxa"/>
            <w:shd w:val="clear" w:color="auto" w:fill="auto"/>
          </w:tcPr>
          <w:p w14:paraId="73EB92C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Azerbaijan</w:t>
            </w:r>
          </w:p>
        </w:tc>
        <w:tc>
          <w:tcPr>
            <w:tcW w:w="1134" w:type="dxa"/>
            <w:shd w:val="clear" w:color="auto" w:fill="auto"/>
          </w:tcPr>
          <w:p w14:paraId="2F69B94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05F49C8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Azerbaijan Police Traffic rules</w:t>
            </w:r>
          </w:p>
        </w:tc>
        <w:tc>
          <w:tcPr>
            <w:tcW w:w="4678" w:type="dxa"/>
            <w:shd w:val="clear" w:color="auto" w:fill="auto"/>
          </w:tcPr>
          <w:p w14:paraId="1424A296" w14:textId="77777777" w:rsidR="00B80043" w:rsidRPr="00482316" w:rsidRDefault="0027335F" w:rsidP="00E51D68">
            <w:pPr>
              <w:rPr>
                <w:rFonts w:ascii="Times New Roman" w:hAnsi="Times New Roman" w:cs="Times New Roman"/>
                <w:sz w:val="16"/>
                <w:szCs w:val="16"/>
                <w:u w:val="single"/>
              </w:rPr>
            </w:pPr>
            <w:hyperlink r:id="rId172" w:history="1">
              <w:r w:rsidR="00B80043" w:rsidRPr="00482316">
                <w:rPr>
                  <w:rFonts w:ascii="Times New Roman" w:hAnsi="Times New Roman" w:cs="Times New Roman"/>
                  <w:sz w:val="16"/>
                  <w:szCs w:val="16"/>
                  <w:u w:val="single"/>
                </w:rPr>
                <w:t>http://www.dyp.gov.az/?/en/content/188/</w:t>
              </w:r>
            </w:hyperlink>
          </w:p>
        </w:tc>
      </w:tr>
      <w:tr w:rsidR="00B80043" w:rsidRPr="00482316" w14:paraId="08EC7024" w14:textId="77777777" w:rsidTr="00E51D68">
        <w:tc>
          <w:tcPr>
            <w:tcW w:w="1550" w:type="dxa"/>
            <w:shd w:val="clear" w:color="auto" w:fill="auto"/>
          </w:tcPr>
          <w:p w14:paraId="6883581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Bahamas</w:t>
            </w:r>
          </w:p>
        </w:tc>
        <w:tc>
          <w:tcPr>
            <w:tcW w:w="1134" w:type="dxa"/>
            <w:shd w:val="clear" w:color="auto" w:fill="auto"/>
          </w:tcPr>
          <w:p w14:paraId="11D7793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1253284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Road Traffic Act of Bahamas</w:t>
            </w:r>
          </w:p>
        </w:tc>
        <w:tc>
          <w:tcPr>
            <w:tcW w:w="4678" w:type="dxa"/>
            <w:shd w:val="clear" w:color="auto" w:fill="auto"/>
          </w:tcPr>
          <w:p w14:paraId="1B3CDCB9" w14:textId="77777777" w:rsidR="00B80043" w:rsidRPr="00482316" w:rsidRDefault="0027335F" w:rsidP="00E51D68">
            <w:pPr>
              <w:rPr>
                <w:rFonts w:ascii="Times New Roman" w:hAnsi="Times New Roman" w:cs="Times New Roman"/>
                <w:sz w:val="16"/>
                <w:szCs w:val="16"/>
                <w:u w:val="single"/>
              </w:rPr>
            </w:pPr>
            <w:hyperlink r:id="rId173" w:history="1">
              <w:r w:rsidR="00B80043" w:rsidRPr="00482316">
                <w:rPr>
                  <w:rFonts w:ascii="Times New Roman" w:hAnsi="Times New Roman" w:cs="Times New Roman"/>
                  <w:sz w:val="16"/>
                  <w:szCs w:val="16"/>
                  <w:u w:val="single"/>
                </w:rPr>
                <w:t>http://laws.bahamas.gov.bs/cms/images/LEGISLATION/PRINCIPAL/1958/1958-0057/RoadTrafficAct_1.pdf</w:t>
              </w:r>
            </w:hyperlink>
          </w:p>
        </w:tc>
      </w:tr>
      <w:tr w:rsidR="00B80043" w:rsidRPr="00482316" w14:paraId="48D134AA" w14:textId="77777777" w:rsidTr="00E51D68">
        <w:tc>
          <w:tcPr>
            <w:tcW w:w="1550" w:type="dxa"/>
            <w:shd w:val="clear" w:color="auto" w:fill="auto"/>
          </w:tcPr>
          <w:p w14:paraId="7196BAC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Bahrain</w:t>
            </w:r>
          </w:p>
        </w:tc>
        <w:tc>
          <w:tcPr>
            <w:tcW w:w="1134" w:type="dxa"/>
            <w:shd w:val="clear" w:color="auto" w:fill="auto"/>
          </w:tcPr>
          <w:p w14:paraId="3E87D90E"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7C9EBEA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Road traffic code of Bahrain</w:t>
            </w:r>
          </w:p>
        </w:tc>
        <w:tc>
          <w:tcPr>
            <w:tcW w:w="4678" w:type="dxa"/>
            <w:shd w:val="clear" w:color="auto" w:fill="auto"/>
          </w:tcPr>
          <w:p w14:paraId="710430CE" w14:textId="77777777" w:rsidR="00B80043" w:rsidRPr="00482316" w:rsidRDefault="0027335F" w:rsidP="00E51D68">
            <w:pPr>
              <w:rPr>
                <w:rFonts w:ascii="Times New Roman" w:hAnsi="Times New Roman" w:cs="Times New Roman"/>
                <w:sz w:val="16"/>
                <w:szCs w:val="16"/>
                <w:u w:val="single"/>
              </w:rPr>
            </w:pPr>
            <w:hyperlink r:id="rId174" w:history="1">
              <w:r w:rsidR="00B80043" w:rsidRPr="00482316">
                <w:rPr>
                  <w:rFonts w:ascii="Times New Roman" w:hAnsi="Times New Roman" w:cs="Times New Roman"/>
                  <w:sz w:val="16"/>
                  <w:szCs w:val="16"/>
                  <w:u w:val="single"/>
                </w:rPr>
                <w:t>http://www.moj.gov.bh/Print_pc633.html?printid=945</w:t>
              </w:r>
            </w:hyperlink>
          </w:p>
        </w:tc>
      </w:tr>
      <w:tr w:rsidR="00B80043" w:rsidRPr="00482316" w14:paraId="39FE5191" w14:textId="77777777" w:rsidTr="00E51D68">
        <w:tc>
          <w:tcPr>
            <w:tcW w:w="1550" w:type="dxa"/>
            <w:shd w:val="clear" w:color="auto" w:fill="auto"/>
          </w:tcPr>
          <w:p w14:paraId="1CDE31E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Bangladesh</w:t>
            </w:r>
          </w:p>
        </w:tc>
        <w:tc>
          <w:tcPr>
            <w:tcW w:w="1134" w:type="dxa"/>
            <w:shd w:val="clear" w:color="auto" w:fill="auto"/>
          </w:tcPr>
          <w:p w14:paraId="132D441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4A99B95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The Motor Vehicle Ordinance 1983</w:t>
            </w:r>
          </w:p>
        </w:tc>
        <w:tc>
          <w:tcPr>
            <w:tcW w:w="4678" w:type="dxa"/>
            <w:shd w:val="clear" w:color="auto" w:fill="auto"/>
          </w:tcPr>
          <w:p w14:paraId="06670A2F" w14:textId="77777777" w:rsidR="00B80043" w:rsidRPr="00482316" w:rsidRDefault="0027335F" w:rsidP="00E51D68">
            <w:pPr>
              <w:rPr>
                <w:rFonts w:ascii="Times New Roman" w:hAnsi="Times New Roman" w:cs="Times New Roman"/>
                <w:sz w:val="16"/>
                <w:szCs w:val="16"/>
                <w:u w:val="single"/>
              </w:rPr>
            </w:pPr>
            <w:hyperlink r:id="rId175" w:history="1">
              <w:r w:rsidR="00B80043" w:rsidRPr="00482316">
                <w:rPr>
                  <w:rFonts w:ascii="Times New Roman" w:hAnsi="Times New Roman" w:cs="Times New Roman"/>
                  <w:sz w:val="16"/>
                  <w:szCs w:val="16"/>
                  <w:u w:val="single"/>
                </w:rPr>
                <w:t>http://bdlaws.minlaw.gov.bd/pdf_part.php?act_name=&amp;vol=&amp;id=654</w:t>
              </w:r>
            </w:hyperlink>
          </w:p>
        </w:tc>
      </w:tr>
      <w:tr w:rsidR="00B80043" w:rsidRPr="00482316" w14:paraId="27FB0825" w14:textId="77777777" w:rsidTr="00E51D68">
        <w:tc>
          <w:tcPr>
            <w:tcW w:w="1550" w:type="dxa"/>
            <w:shd w:val="clear" w:color="auto" w:fill="auto"/>
          </w:tcPr>
          <w:p w14:paraId="6C8BECC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Barbados</w:t>
            </w:r>
          </w:p>
        </w:tc>
        <w:tc>
          <w:tcPr>
            <w:tcW w:w="1134" w:type="dxa"/>
            <w:shd w:val="clear" w:color="auto" w:fill="auto"/>
          </w:tcPr>
          <w:p w14:paraId="4F06BA7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502B9DE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Road Traffic Act of Barbados</w:t>
            </w:r>
          </w:p>
        </w:tc>
        <w:tc>
          <w:tcPr>
            <w:tcW w:w="4678" w:type="dxa"/>
            <w:shd w:val="clear" w:color="auto" w:fill="auto"/>
          </w:tcPr>
          <w:p w14:paraId="34547AE2" w14:textId="77777777" w:rsidR="00B80043" w:rsidRPr="00482316" w:rsidRDefault="0027335F" w:rsidP="00E51D68">
            <w:pPr>
              <w:rPr>
                <w:rFonts w:ascii="Times New Roman" w:hAnsi="Times New Roman" w:cs="Times New Roman"/>
                <w:sz w:val="16"/>
                <w:szCs w:val="16"/>
                <w:u w:val="single"/>
              </w:rPr>
            </w:pPr>
            <w:hyperlink r:id="rId176" w:history="1">
              <w:r w:rsidR="00B80043" w:rsidRPr="00482316">
                <w:rPr>
                  <w:rFonts w:ascii="Times New Roman" w:hAnsi="Times New Roman" w:cs="Times New Roman"/>
                  <w:sz w:val="16"/>
                  <w:szCs w:val="16"/>
                  <w:u w:val="single"/>
                </w:rPr>
                <w:t>http://onlineseeker.net/roads/pt1.pdf</w:t>
              </w:r>
            </w:hyperlink>
          </w:p>
        </w:tc>
      </w:tr>
      <w:tr w:rsidR="00B80043" w:rsidRPr="00482316" w14:paraId="6548DF70" w14:textId="77777777" w:rsidTr="00E51D68">
        <w:tc>
          <w:tcPr>
            <w:tcW w:w="1550" w:type="dxa"/>
            <w:shd w:val="clear" w:color="auto" w:fill="auto"/>
          </w:tcPr>
          <w:p w14:paraId="6474375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Belarus</w:t>
            </w:r>
          </w:p>
        </w:tc>
        <w:tc>
          <w:tcPr>
            <w:tcW w:w="1134" w:type="dxa"/>
            <w:shd w:val="clear" w:color="auto" w:fill="auto"/>
          </w:tcPr>
          <w:p w14:paraId="597B5AB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6C54307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National Center of Legal Information of the Republic of Belarus</w:t>
            </w:r>
          </w:p>
        </w:tc>
        <w:tc>
          <w:tcPr>
            <w:tcW w:w="4678" w:type="dxa"/>
            <w:shd w:val="clear" w:color="auto" w:fill="auto"/>
          </w:tcPr>
          <w:p w14:paraId="74D33298" w14:textId="77777777" w:rsidR="00B80043" w:rsidRPr="00482316" w:rsidRDefault="0027335F" w:rsidP="00E51D68">
            <w:pPr>
              <w:rPr>
                <w:rFonts w:ascii="Times New Roman" w:hAnsi="Times New Roman" w:cs="Times New Roman"/>
                <w:sz w:val="16"/>
                <w:szCs w:val="16"/>
                <w:u w:val="single"/>
              </w:rPr>
            </w:pPr>
            <w:hyperlink r:id="rId177" w:history="1">
              <w:r w:rsidR="00B80043" w:rsidRPr="00482316">
                <w:rPr>
                  <w:rFonts w:ascii="Times New Roman" w:hAnsi="Times New Roman" w:cs="Times New Roman"/>
                  <w:sz w:val="16"/>
                  <w:szCs w:val="16"/>
                  <w:u w:val="single"/>
                </w:rPr>
                <w:t>http://law.by/main.aspx?guid=3871&amp;p0=P30500551e</w:t>
              </w:r>
            </w:hyperlink>
          </w:p>
        </w:tc>
      </w:tr>
      <w:tr w:rsidR="00B80043" w:rsidRPr="00482316" w14:paraId="5D58E3D0" w14:textId="77777777" w:rsidTr="00E51D68">
        <w:tc>
          <w:tcPr>
            <w:tcW w:w="1550" w:type="dxa"/>
            <w:shd w:val="clear" w:color="auto" w:fill="auto"/>
          </w:tcPr>
          <w:p w14:paraId="37B0AD0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Belgium</w:t>
            </w:r>
          </w:p>
        </w:tc>
        <w:tc>
          <w:tcPr>
            <w:tcW w:w="1134" w:type="dxa"/>
            <w:shd w:val="clear" w:color="auto" w:fill="auto"/>
          </w:tcPr>
          <w:p w14:paraId="0FEA70C9"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2011</w:t>
            </w:r>
          </w:p>
        </w:tc>
        <w:tc>
          <w:tcPr>
            <w:tcW w:w="2126" w:type="dxa"/>
            <w:shd w:val="clear" w:color="auto" w:fill="auto"/>
          </w:tcPr>
          <w:p w14:paraId="2FF58BF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European Union</w:t>
            </w:r>
          </w:p>
        </w:tc>
        <w:tc>
          <w:tcPr>
            <w:tcW w:w="4678" w:type="dxa"/>
            <w:shd w:val="clear" w:color="auto" w:fill="auto"/>
          </w:tcPr>
          <w:p w14:paraId="7A064383" w14:textId="77777777" w:rsidR="00B80043" w:rsidRPr="00482316" w:rsidRDefault="0027335F" w:rsidP="00E51D68">
            <w:pPr>
              <w:rPr>
                <w:rFonts w:ascii="Times New Roman" w:hAnsi="Times New Roman" w:cs="Times New Roman"/>
                <w:sz w:val="16"/>
                <w:szCs w:val="16"/>
              </w:rPr>
            </w:pPr>
            <w:hyperlink r:id="rId178" w:history="1">
              <w:r w:rsidR="00B80043" w:rsidRPr="00482316">
                <w:rPr>
                  <w:rFonts w:ascii="Times New Roman" w:hAnsi="Times New Roman" w:cs="Times New Roman"/>
                  <w:sz w:val="16"/>
                  <w:szCs w:val="16"/>
                  <w:u w:val="single"/>
                </w:rPr>
                <w:t>http://ec.europa.eu/transport/roadsafety_library/publications/IR1_oct_2004.pdf</w:t>
              </w:r>
              <w:r w:rsidR="00B80043" w:rsidRPr="00482316">
                <w:rPr>
                  <w:rFonts w:ascii="Times New Roman" w:hAnsi="Times New Roman" w:cs="Times New Roman"/>
                  <w:sz w:val="16"/>
                  <w:szCs w:val="16"/>
                </w:rPr>
                <w:br/>
              </w:r>
              <w:r w:rsidR="00B80043" w:rsidRPr="00482316">
                <w:rPr>
                  <w:rFonts w:ascii="Times New Roman" w:hAnsi="Times New Roman" w:cs="Times New Roman"/>
                  <w:sz w:val="16"/>
                  <w:szCs w:val="16"/>
                  <w:u w:val="single"/>
                </w:rPr>
                <w:t xml:space="preserve">COMMISSION DIRECTIVE 2008/89/EC, of 24 September 2008 </w:t>
              </w:r>
              <w:r w:rsidR="00B80043" w:rsidRPr="00482316">
                <w:rPr>
                  <w:rFonts w:ascii="Times New Roman" w:hAnsi="Times New Roman" w:cs="Times New Roman"/>
                  <w:sz w:val="16"/>
                  <w:szCs w:val="16"/>
                </w:rPr>
                <w:br/>
              </w:r>
              <w:r w:rsidR="00B80043" w:rsidRPr="00482316">
                <w:rPr>
                  <w:rFonts w:ascii="Times New Roman" w:hAnsi="Times New Roman" w:cs="Times New Roman"/>
                  <w:sz w:val="16"/>
                  <w:szCs w:val="16"/>
                  <w:u w:val="single"/>
                </w:rPr>
                <w:t>http://eur-lex.europa.eu/LexUriServ/LexUriServ.do?uri=OJ:L:2008:257:0014:0015:en:PDF</w:t>
              </w:r>
            </w:hyperlink>
          </w:p>
        </w:tc>
      </w:tr>
      <w:tr w:rsidR="00B80043" w:rsidRPr="00482316" w14:paraId="1B310682" w14:textId="77777777" w:rsidTr="00E51D68">
        <w:tc>
          <w:tcPr>
            <w:tcW w:w="1550" w:type="dxa"/>
            <w:shd w:val="clear" w:color="auto" w:fill="auto"/>
          </w:tcPr>
          <w:p w14:paraId="362879B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Belize</w:t>
            </w:r>
          </w:p>
        </w:tc>
        <w:tc>
          <w:tcPr>
            <w:tcW w:w="1134" w:type="dxa"/>
            <w:shd w:val="clear" w:color="auto" w:fill="auto"/>
          </w:tcPr>
          <w:p w14:paraId="49D1D1B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116860A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Road Traffic Act of Belize</w:t>
            </w:r>
          </w:p>
        </w:tc>
        <w:tc>
          <w:tcPr>
            <w:tcW w:w="4678" w:type="dxa"/>
            <w:shd w:val="clear" w:color="auto" w:fill="auto"/>
          </w:tcPr>
          <w:p w14:paraId="6C51DA4F" w14:textId="77777777" w:rsidR="00B80043" w:rsidRPr="00482316" w:rsidRDefault="0027335F" w:rsidP="00E51D68">
            <w:pPr>
              <w:rPr>
                <w:rFonts w:ascii="Times New Roman" w:hAnsi="Times New Roman" w:cs="Times New Roman"/>
                <w:sz w:val="16"/>
                <w:szCs w:val="16"/>
                <w:u w:val="single"/>
              </w:rPr>
            </w:pPr>
            <w:hyperlink r:id="rId179" w:history="1">
              <w:r w:rsidR="00B80043" w:rsidRPr="00482316">
                <w:rPr>
                  <w:rFonts w:ascii="Times New Roman" w:hAnsi="Times New Roman" w:cs="Times New Roman"/>
                  <w:sz w:val="16"/>
                  <w:szCs w:val="16"/>
                  <w:u w:val="single"/>
                </w:rPr>
                <w:t>http://owtc.bz/town-motor-vehicle-road-traffic-act-cpt-230/</w:t>
              </w:r>
            </w:hyperlink>
          </w:p>
        </w:tc>
      </w:tr>
      <w:tr w:rsidR="00B80043" w:rsidRPr="00482316" w14:paraId="3A255139" w14:textId="77777777" w:rsidTr="00E51D68">
        <w:tc>
          <w:tcPr>
            <w:tcW w:w="1550" w:type="dxa"/>
            <w:shd w:val="clear" w:color="auto" w:fill="auto"/>
          </w:tcPr>
          <w:p w14:paraId="42D35BCE"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Benin</w:t>
            </w:r>
          </w:p>
        </w:tc>
        <w:tc>
          <w:tcPr>
            <w:tcW w:w="1134" w:type="dxa"/>
            <w:shd w:val="clear" w:color="auto" w:fill="auto"/>
          </w:tcPr>
          <w:p w14:paraId="4175B89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Date unknown</w:t>
            </w:r>
          </w:p>
        </w:tc>
        <w:tc>
          <w:tcPr>
            <w:tcW w:w="2126" w:type="dxa"/>
            <w:shd w:val="clear" w:color="auto" w:fill="auto"/>
          </w:tcPr>
          <w:p w14:paraId="5C384383"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7582E8AE" w14:textId="77777777" w:rsidR="00B80043" w:rsidRPr="00482316" w:rsidRDefault="00B80043" w:rsidP="00E51D68">
            <w:pPr>
              <w:jc w:val="right"/>
              <w:rPr>
                <w:rFonts w:ascii="Times New Roman" w:hAnsi="Times New Roman" w:cs="Times New Roman"/>
                <w:sz w:val="16"/>
                <w:szCs w:val="16"/>
              </w:rPr>
            </w:pPr>
          </w:p>
        </w:tc>
      </w:tr>
      <w:tr w:rsidR="00B80043" w:rsidRPr="00482316" w14:paraId="3D6CBA3B" w14:textId="77777777" w:rsidTr="00E51D68">
        <w:tc>
          <w:tcPr>
            <w:tcW w:w="1550" w:type="dxa"/>
            <w:shd w:val="clear" w:color="auto" w:fill="auto"/>
          </w:tcPr>
          <w:p w14:paraId="44A9D4D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Bhutan</w:t>
            </w:r>
          </w:p>
        </w:tc>
        <w:tc>
          <w:tcPr>
            <w:tcW w:w="1134" w:type="dxa"/>
            <w:shd w:val="clear" w:color="auto" w:fill="auto"/>
          </w:tcPr>
          <w:p w14:paraId="425733D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266CA2F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Road Safety and Transport Authority</w:t>
            </w:r>
          </w:p>
        </w:tc>
        <w:tc>
          <w:tcPr>
            <w:tcW w:w="4678" w:type="dxa"/>
            <w:shd w:val="clear" w:color="auto" w:fill="auto"/>
          </w:tcPr>
          <w:p w14:paraId="30B57C42" w14:textId="77777777" w:rsidR="00B80043" w:rsidRPr="00482316" w:rsidRDefault="0027335F" w:rsidP="00E51D68">
            <w:pPr>
              <w:rPr>
                <w:rFonts w:ascii="Times New Roman" w:hAnsi="Times New Roman" w:cs="Times New Roman"/>
                <w:sz w:val="16"/>
                <w:szCs w:val="16"/>
                <w:u w:val="single"/>
              </w:rPr>
            </w:pPr>
            <w:hyperlink r:id="rId180" w:history="1">
              <w:r w:rsidR="00B80043" w:rsidRPr="00482316">
                <w:rPr>
                  <w:rFonts w:ascii="Times New Roman" w:hAnsi="Times New Roman" w:cs="Times New Roman"/>
                  <w:sz w:val="16"/>
                  <w:szCs w:val="16"/>
                  <w:u w:val="single"/>
                </w:rPr>
                <w:t>http://www.rsta.gov.bt/?attachment_id=2929</w:t>
              </w:r>
            </w:hyperlink>
          </w:p>
        </w:tc>
      </w:tr>
      <w:tr w:rsidR="00B80043" w:rsidRPr="00482316" w14:paraId="093FEB08" w14:textId="77777777" w:rsidTr="00E51D68">
        <w:tc>
          <w:tcPr>
            <w:tcW w:w="1550" w:type="dxa"/>
            <w:shd w:val="clear" w:color="auto" w:fill="auto"/>
          </w:tcPr>
          <w:p w14:paraId="0F31438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Bolivia (Plurinational State of)</w:t>
            </w:r>
          </w:p>
        </w:tc>
        <w:tc>
          <w:tcPr>
            <w:tcW w:w="1134" w:type="dxa"/>
            <w:shd w:val="clear" w:color="auto" w:fill="auto"/>
          </w:tcPr>
          <w:p w14:paraId="6FF745B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7C3A4A8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Código Nacional de Tránsito</w:t>
            </w:r>
          </w:p>
        </w:tc>
        <w:tc>
          <w:tcPr>
            <w:tcW w:w="4678" w:type="dxa"/>
            <w:shd w:val="clear" w:color="auto" w:fill="auto"/>
          </w:tcPr>
          <w:p w14:paraId="63492C93" w14:textId="77777777" w:rsidR="00B80043" w:rsidRPr="00482316" w:rsidRDefault="0027335F" w:rsidP="00E51D68">
            <w:pPr>
              <w:rPr>
                <w:rFonts w:ascii="Times New Roman" w:hAnsi="Times New Roman" w:cs="Times New Roman"/>
                <w:sz w:val="16"/>
                <w:szCs w:val="16"/>
                <w:u w:val="single"/>
              </w:rPr>
            </w:pPr>
            <w:hyperlink r:id="rId181" w:history="1">
              <w:r w:rsidR="00B80043" w:rsidRPr="00482316">
                <w:rPr>
                  <w:rFonts w:ascii="Times New Roman" w:hAnsi="Times New Roman" w:cs="Times New Roman"/>
                  <w:sz w:val="16"/>
                  <w:szCs w:val="16"/>
                  <w:u w:val="single"/>
                </w:rPr>
                <w:t>http://bolivia.infoleyes.com/shownorm.php?id=978</w:t>
              </w:r>
            </w:hyperlink>
          </w:p>
        </w:tc>
      </w:tr>
      <w:tr w:rsidR="00B80043" w:rsidRPr="00482316" w14:paraId="69DFD014" w14:textId="77777777" w:rsidTr="00E51D68">
        <w:tc>
          <w:tcPr>
            <w:tcW w:w="1550" w:type="dxa"/>
            <w:shd w:val="clear" w:color="auto" w:fill="auto"/>
          </w:tcPr>
          <w:p w14:paraId="74284D6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Bosnia and Herzegovina</w:t>
            </w:r>
          </w:p>
        </w:tc>
        <w:tc>
          <w:tcPr>
            <w:tcW w:w="1134" w:type="dxa"/>
            <w:shd w:val="clear" w:color="auto" w:fill="auto"/>
          </w:tcPr>
          <w:p w14:paraId="492E246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2005</w:t>
            </w:r>
          </w:p>
        </w:tc>
        <w:tc>
          <w:tcPr>
            <w:tcW w:w="2126" w:type="dxa"/>
            <w:shd w:val="clear" w:color="auto" w:fill="auto"/>
          </w:tcPr>
          <w:p w14:paraId="0A38A33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SWOV Institute for Road Safety Research</w:t>
            </w:r>
          </w:p>
        </w:tc>
        <w:tc>
          <w:tcPr>
            <w:tcW w:w="4678" w:type="dxa"/>
            <w:shd w:val="clear" w:color="auto" w:fill="auto"/>
          </w:tcPr>
          <w:p w14:paraId="39D98C15" w14:textId="77777777" w:rsidR="00B80043" w:rsidRPr="00482316" w:rsidRDefault="0027335F" w:rsidP="00E51D68">
            <w:pPr>
              <w:rPr>
                <w:rFonts w:ascii="Times New Roman" w:hAnsi="Times New Roman" w:cs="Times New Roman"/>
                <w:sz w:val="16"/>
                <w:szCs w:val="16"/>
                <w:u w:val="single"/>
              </w:rPr>
            </w:pPr>
            <w:hyperlink r:id="rId182" w:history="1">
              <w:r w:rsidR="00B80043" w:rsidRPr="00482316">
                <w:rPr>
                  <w:rFonts w:ascii="Times New Roman" w:hAnsi="Times New Roman" w:cs="Times New Roman"/>
                  <w:sz w:val="16"/>
                  <w:szCs w:val="16"/>
                  <w:u w:val="single"/>
                </w:rPr>
                <w:t>http://www.swov.nl/rapport/Factsheets/UK/FS_DRL.pdf</w:t>
              </w:r>
              <w:r w:rsidR="00B80043" w:rsidRPr="00482316">
                <w:rPr>
                  <w:rFonts w:ascii="Times New Roman" w:hAnsi="Times New Roman" w:cs="Times New Roman"/>
                  <w:sz w:val="16"/>
                  <w:szCs w:val="16"/>
                  <w:u w:val="single"/>
                </w:rPr>
                <w:br/>
                <w:t>http://ipi.ba/dokumenti/pravilnicibih/Zakon%20o%20osnovama%20sigurnosti%20u%20BIH%20SGBiH%206_06.pdf</w:t>
              </w:r>
            </w:hyperlink>
          </w:p>
        </w:tc>
      </w:tr>
      <w:tr w:rsidR="00B80043" w:rsidRPr="00482316" w14:paraId="6D9E8951" w14:textId="77777777" w:rsidTr="00E51D68">
        <w:tc>
          <w:tcPr>
            <w:tcW w:w="1550" w:type="dxa"/>
            <w:shd w:val="clear" w:color="auto" w:fill="auto"/>
          </w:tcPr>
          <w:p w14:paraId="4A3E6FE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Botswana</w:t>
            </w:r>
          </w:p>
        </w:tc>
        <w:tc>
          <w:tcPr>
            <w:tcW w:w="1134" w:type="dxa"/>
            <w:shd w:val="clear" w:color="auto" w:fill="auto"/>
          </w:tcPr>
          <w:p w14:paraId="585896B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Date unknown</w:t>
            </w:r>
          </w:p>
        </w:tc>
        <w:tc>
          <w:tcPr>
            <w:tcW w:w="2126" w:type="dxa"/>
            <w:shd w:val="clear" w:color="auto" w:fill="auto"/>
          </w:tcPr>
          <w:p w14:paraId="599AA61F"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1CE3E395" w14:textId="77777777" w:rsidR="00B80043" w:rsidRPr="00482316" w:rsidRDefault="00B80043" w:rsidP="00E51D68">
            <w:pPr>
              <w:jc w:val="right"/>
              <w:rPr>
                <w:rFonts w:ascii="Times New Roman" w:hAnsi="Times New Roman" w:cs="Times New Roman"/>
                <w:sz w:val="16"/>
                <w:szCs w:val="16"/>
              </w:rPr>
            </w:pPr>
          </w:p>
        </w:tc>
      </w:tr>
      <w:tr w:rsidR="00B80043" w:rsidRPr="00551563" w14:paraId="091D23AF" w14:textId="77777777" w:rsidTr="00E51D68">
        <w:tc>
          <w:tcPr>
            <w:tcW w:w="1550" w:type="dxa"/>
            <w:shd w:val="clear" w:color="auto" w:fill="auto"/>
          </w:tcPr>
          <w:p w14:paraId="7606DF7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Brazil</w:t>
            </w:r>
          </w:p>
        </w:tc>
        <w:tc>
          <w:tcPr>
            <w:tcW w:w="1134" w:type="dxa"/>
            <w:shd w:val="clear" w:color="auto" w:fill="auto"/>
          </w:tcPr>
          <w:p w14:paraId="00B88A0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42937992"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Instituio Código de Trânsito Brasileiro</w:t>
            </w:r>
          </w:p>
        </w:tc>
        <w:tc>
          <w:tcPr>
            <w:tcW w:w="4678" w:type="dxa"/>
            <w:shd w:val="clear" w:color="auto" w:fill="auto"/>
          </w:tcPr>
          <w:p w14:paraId="2EAB9FC5"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http://www.planalto.gov.br/ccivil_03/leis/l9503.htm</w:t>
            </w:r>
          </w:p>
        </w:tc>
      </w:tr>
      <w:tr w:rsidR="00B80043" w:rsidRPr="00482316" w14:paraId="4C13A0B2" w14:textId="77777777" w:rsidTr="00E51D68">
        <w:tc>
          <w:tcPr>
            <w:tcW w:w="1550" w:type="dxa"/>
            <w:shd w:val="clear" w:color="auto" w:fill="auto"/>
          </w:tcPr>
          <w:p w14:paraId="3DEE9F4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Brunei Darussalam</w:t>
            </w:r>
          </w:p>
        </w:tc>
        <w:tc>
          <w:tcPr>
            <w:tcW w:w="1134" w:type="dxa"/>
            <w:shd w:val="clear" w:color="auto" w:fill="auto"/>
          </w:tcPr>
          <w:p w14:paraId="066060A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 </w:t>
            </w:r>
          </w:p>
        </w:tc>
        <w:tc>
          <w:tcPr>
            <w:tcW w:w="2126" w:type="dxa"/>
            <w:shd w:val="clear" w:color="auto" w:fill="auto"/>
          </w:tcPr>
          <w:p w14:paraId="3A697B14"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7BA38AE0" w14:textId="77777777" w:rsidR="00B80043" w:rsidRPr="00482316" w:rsidRDefault="00B80043" w:rsidP="00E51D68">
            <w:pPr>
              <w:jc w:val="right"/>
              <w:rPr>
                <w:rFonts w:ascii="Times New Roman" w:hAnsi="Times New Roman" w:cs="Times New Roman"/>
                <w:sz w:val="16"/>
                <w:szCs w:val="16"/>
              </w:rPr>
            </w:pPr>
          </w:p>
        </w:tc>
      </w:tr>
      <w:tr w:rsidR="00B80043" w:rsidRPr="00482316" w14:paraId="280BBFD7" w14:textId="77777777" w:rsidTr="00E51D68">
        <w:tc>
          <w:tcPr>
            <w:tcW w:w="1550" w:type="dxa"/>
            <w:shd w:val="clear" w:color="auto" w:fill="auto"/>
          </w:tcPr>
          <w:p w14:paraId="2808A71B"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Bulgaria</w:t>
            </w:r>
          </w:p>
        </w:tc>
        <w:tc>
          <w:tcPr>
            <w:tcW w:w="1134" w:type="dxa"/>
            <w:shd w:val="clear" w:color="auto" w:fill="auto"/>
          </w:tcPr>
          <w:p w14:paraId="6EFF737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2011</w:t>
            </w:r>
          </w:p>
        </w:tc>
        <w:tc>
          <w:tcPr>
            <w:tcW w:w="2126" w:type="dxa"/>
            <w:shd w:val="clear" w:color="auto" w:fill="auto"/>
          </w:tcPr>
          <w:p w14:paraId="58FED44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European Union</w:t>
            </w:r>
          </w:p>
        </w:tc>
        <w:tc>
          <w:tcPr>
            <w:tcW w:w="4678" w:type="dxa"/>
            <w:shd w:val="clear" w:color="auto" w:fill="auto"/>
          </w:tcPr>
          <w:p w14:paraId="4322C5D1" w14:textId="77777777" w:rsidR="00B80043" w:rsidRPr="00482316" w:rsidRDefault="0027335F" w:rsidP="00E51D68">
            <w:pPr>
              <w:rPr>
                <w:rFonts w:ascii="Times New Roman" w:hAnsi="Times New Roman" w:cs="Times New Roman"/>
                <w:sz w:val="16"/>
                <w:szCs w:val="16"/>
              </w:rPr>
            </w:pPr>
            <w:hyperlink r:id="rId183" w:history="1">
              <w:r w:rsidR="00B80043" w:rsidRPr="00482316">
                <w:rPr>
                  <w:rFonts w:ascii="Times New Roman" w:hAnsi="Times New Roman" w:cs="Times New Roman"/>
                  <w:sz w:val="16"/>
                  <w:szCs w:val="16"/>
                  <w:u w:val="single"/>
                </w:rPr>
                <w:t>http://ec.europa.eu/transport/roadsafety_library/publications/IR1_oct_2004.pdf</w:t>
              </w:r>
              <w:r w:rsidR="00B80043" w:rsidRPr="00482316">
                <w:rPr>
                  <w:rFonts w:ascii="Times New Roman" w:hAnsi="Times New Roman" w:cs="Times New Roman"/>
                  <w:sz w:val="16"/>
                  <w:szCs w:val="16"/>
                </w:rPr>
                <w:br/>
              </w:r>
              <w:r w:rsidR="00B80043" w:rsidRPr="00482316">
                <w:rPr>
                  <w:rFonts w:ascii="Times New Roman" w:hAnsi="Times New Roman" w:cs="Times New Roman"/>
                  <w:sz w:val="16"/>
                  <w:szCs w:val="16"/>
                  <w:u w:val="single"/>
                </w:rPr>
                <w:t xml:space="preserve">COMMISSION DIRECTIVE 2008/89/EC, of 24 September 2008 </w:t>
              </w:r>
              <w:r w:rsidR="00B80043" w:rsidRPr="00482316">
                <w:rPr>
                  <w:rFonts w:ascii="Times New Roman" w:hAnsi="Times New Roman" w:cs="Times New Roman"/>
                  <w:sz w:val="16"/>
                  <w:szCs w:val="16"/>
                </w:rPr>
                <w:br/>
              </w:r>
              <w:r w:rsidR="00B80043" w:rsidRPr="00482316">
                <w:rPr>
                  <w:rFonts w:ascii="Times New Roman" w:hAnsi="Times New Roman" w:cs="Times New Roman"/>
                  <w:sz w:val="16"/>
                  <w:szCs w:val="16"/>
                  <w:u w:val="single"/>
                </w:rPr>
                <w:t>http://eur-</w:t>
              </w:r>
              <w:r w:rsidR="00B80043" w:rsidRPr="00482316">
                <w:rPr>
                  <w:rFonts w:ascii="Times New Roman" w:hAnsi="Times New Roman" w:cs="Times New Roman"/>
                  <w:sz w:val="16"/>
                  <w:szCs w:val="16"/>
                  <w:u w:val="single"/>
                </w:rPr>
                <w:lastRenderedPageBreak/>
                <w:t>lex.europa.eu/LexUriServ/LexUriServ.do?uri=OJ:L:2008:257:0014:0015:en:PDF</w:t>
              </w:r>
            </w:hyperlink>
          </w:p>
        </w:tc>
      </w:tr>
      <w:tr w:rsidR="00B80043" w:rsidRPr="00482316" w14:paraId="38725D9F" w14:textId="77777777" w:rsidTr="00E51D68">
        <w:tc>
          <w:tcPr>
            <w:tcW w:w="1550" w:type="dxa"/>
            <w:shd w:val="clear" w:color="auto" w:fill="auto"/>
          </w:tcPr>
          <w:p w14:paraId="65CB579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lastRenderedPageBreak/>
              <w:t>Burkina Faso</w:t>
            </w:r>
          </w:p>
        </w:tc>
        <w:tc>
          <w:tcPr>
            <w:tcW w:w="1134" w:type="dxa"/>
            <w:shd w:val="clear" w:color="auto" w:fill="auto"/>
          </w:tcPr>
          <w:p w14:paraId="44EB6C4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16A5E3B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ONASER</w:t>
            </w:r>
          </w:p>
        </w:tc>
        <w:tc>
          <w:tcPr>
            <w:tcW w:w="4678" w:type="dxa"/>
            <w:shd w:val="clear" w:color="auto" w:fill="auto"/>
          </w:tcPr>
          <w:p w14:paraId="751EC4D7" w14:textId="77777777" w:rsidR="00B80043" w:rsidRPr="00482316" w:rsidRDefault="0027335F" w:rsidP="00E51D68">
            <w:pPr>
              <w:rPr>
                <w:rFonts w:ascii="Times New Roman" w:hAnsi="Times New Roman" w:cs="Times New Roman"/>
                <w:sz w:val="16"/>
                <w:szCs w:val="16"/>
                <w:u w:val="single"/>
              </w:rPr>
            </w:pPr>
            <w:hyperlink r:id="rId184" w:history="1">
              <w:r w:rsidR="00B80043" w:rsidRPr="00482316">
                <w:rPr>
                  <w:rFonts w:ascii="Times New Roman" w:hAnsi="Times New Roman" w:cs="Times New Roman"/>
                  <w:sz w:val="16"/>
                  <w:szCs w:val="16"/>
                  <w:u w:val="single"/>
                </w:rPr>
                <w:t>http://www.onaser.bf/images/stories/Regles/codedelaroute.pdf</w:t>
              </w:r>
            </w:hyperlink>
          </w:p>
        </w:tc>
      </w:tr>
      <w:tr w:rsidR="00B80043" w:rsidRPr="00551563" w14:paraId="6BDBDBD8" w14:textId="77777777" w:rsidTr="00E51D68">
        <w:tc>
          <w:tcPr>
            <w:tcW w:w="1550" w:type="dxa"/>
            <w:shd w:val="clear" w:color="auto" w:fill="auto"/>
          </w:tcPr>
          <w:p w14:paraId="167E7DC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Burundi</w:t>
            </w:r>
          </w:p>
        </w:tc>
        <w:tc>
          <w:tcPr>
            <w:tcW w:w="1134" w:type="dxa"/>
            <w:shd w:val="clear" w:color="auto" w:fill="auto"/>
          </w:tcPr>
          <w:p w14:paraId="0DACB73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35FD134B" w14:textId="77777777" w:rsidR="00B80043" w:rsidRPr="00482316" w:rsidRDefault="00B80043" w:rsidP="00E51D68">
            <w:pPr>
              <w:rPr>
                <w:rFonts w:ascii="Times New Roman" w:hAnsi="Times New Roman" w:cs="Times New Roman"/>
                <w:sz w:val="16"/>
                <w:szCs w:val="16"/>
                <w:lang w:val="fr-CA"/>
              </w:rPr>
            </w:pPr>
            <w:r w:rsidRPr="00482316">
              <w:rPr>
                <w:rFonts w:ascii="Times New Roman" w:hAnsi="Times New Roman" w:cs="Times New Roman"/>
                <w:sz w:val="16"/>
                <w:szCs w:val="16"/>
                <w:lang w:val="fr-CA"/>
              </w:rPr>
              <w:t>Code de la Circulation Routière de République Du Burundi</w:t>
            </w:r>
          </w:p>
        </w:tc>
        <w:tc>
          <w:tcPr>
            <w:tcW w:w="4678" w:type="dxa"/>
            <w:shd w:val="clear" w:color="auto" w:fill="auto"/>
          </w:tcPr>
          <w:p w14:paraId="48D9F013" w14:textId="77777777" w:rsidR="00B80043" w:rsidRPr="00482316" w:rsidRDefault="0027335F" w:rsidP="00E51D68">
            <w:pPr>
              <w:rPr>
                <w:rFonts w:ascii="Times New Roman" w:hAnsi="Times New Roman" w:cs="Times New Roman"/>
                <w:sz w:val="16"/>
                <w:szCs w:val="16"/>
                <w:u w:val="single"/>
                <w:lang w:val="fr-CA"/>
              </w:rPr>
            </w:pPr>
            <w:hyperlink r:id="rId185" w:history="1">
              <w:r w:rsidR="00B80043" w:rsidRPr="00482316">
                <w:rPr>
                  <w:rFonts w:ascii="Times New Roman" w:hAnsi="Times New Roman" w:cs="Times New Roman"/>
                  <w:sz w:val="16"/>
                  <w:szCs w:val="16"/>
                  <w:u w:val="single"/>
                  <w:lang w:val="fr-CA"/>
                </w:rPr>
                <w:t>http://www.assemblee.bi/IMG/pdf/code_circuration_routiere.pdf</w:t>
              </w:r>
            </w:hyperlink>
          </w:p>
        </w:tc>
      </w:tr>
      <w:tr w:rsidR="00B80043" w:rsidRPr="00551563" w14:paraId="7DB365CE" w14:textId="77777777" w:rsidTr="00E51D68">
        <w:tc>
          <w:tcPr>
            <w:tcW w:w="1550" w:type="dxa"/>
            <w:shd w:val="clear" w:color="auto" w:fill="auto"/>
          </w:tcPr>
          <w:p w14:paraId="6C8DF09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Cote d'Ivoire</w:t>
            </w:r>
          </w:p>
        </w:tc>
        <w:tc>
          <w:tcPr>
            <w:tcW w:w="1134" w:type="dxa"/>
            <w:shd w:val="clear" w:color="auto" w:fill="auto"/>
          </w:tcPr>
          <w:p w14:paraId="1C53CC4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55D00679" w14:textId="77777777" w:rsidR="00B80043" w:rsidRPr="00482316" w:rsidRDefault="00B80043" w:rsidP="00E51D68">
            <w:pPr>
              <w:rPr>
                <w:rFonts w:ascii="Times New Roman" w:hAnsi="Times New Roman" w:cs="Times New Roman"/>
                <w:sz w:val="16"/>
                <w:szCs w:val="16"/>
                <w:lang w:val="fr-CA"/>
              </w:rPr>
            </w:pPr>
            <w:r w:rsidRPr="00482316">
              <w:rPr>
                <w:rFonts w:ascii="Times New Roman" w:hAnsi="Times New Roman" w:cs="Times New Roman"/>
                <w:sz w:val="16"/>
                <w:szCs w:val="16"/>
                <w:lang w:val="fr-CA"/>
              </w:rPr>
              <w:t>Commerce Sans Frontières en Afrique d L’Ouest</w:t>
            </w:r>
          </w:p>
        </w:tc>
        <w:tc>
          <w:tcPr>
            <w:tcW w:w="4678" w:type="dxa"/>
            <w:shd w:val="clear" w:color="auto" w:fill="auto"/>
          </w:tcPr>
          <w:p w14:paraId="28952B85" w14:textId="77777777" w:rsidR="00B80043" w:rsidRPr="00482316" w:rsidRDefault="0027335F" w:rsidP="00E51D68">
            <w:pPr>
              <w:rPr>
                <w:rFonts w:ascii="Times New Roman" w:hAnsi="Times New Roman" w:cs="Times New Roman"/>
                <w:sz w:val="16"/>
                <w:szCs w:val="16"/>
                <w:u w:val="single"/>
                <w:lang w:val="fr-CA"/>
              </w:rPr>
            </w:pPr>
            <w:hyperlink r:id="rId186" w:history="1">
              <w:r w:rsidR="00B80043" w:rsidRPr="00482316">
                <w:rPr>
                  <w:rFonts w:ascii="Times New Roman" w:hAnsi="Times New Roman" w:cs="Times New Roman"/>
                  <w:sz w:val="16"/>
                  <w:szCs w:val="16"/>
                  <w:u w:val="single"/>
                  <w:lang w:val="fr-CA"/>
                </w:rPr>
                <w:t>http://www.borderlesswa.com/sites/default/files/resources/apr13/The%20Truck%20Drivers%20Guide%20to%20C%C3%B4te%20d'Ivoire%20FRENCH%201-UP.pdf</w:t>
              </w:r>
            </w:hyperlink>
          </w:p>
        </w:tc>
      </w:tr>
      <w:tr w:rsidR="00B80043" w:rsidRPr="00551563" w14:paraId="2A38E077" w14:textId="77777777" w:rsidTr="00E51D68">
        <w:tc>
          <w:tcPr>
            <w:tcW w:w="1550" w:type="dxa"/>
            <w:shd w:val="clear" w:color="auto" w:fill="auto"/>
          </w:tcPr>
          <w:p w14:paraId="66557D8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Cabo Verde</w:t>
            </w:r>
          </w:p>
        </w:tc>
        <w:tc>
          <w:tcPr>
            <w:tcW w:w="1134" w:type="dxa"/>
            <w:shd w:val="clear" w:color="auto" w:fill="auto"/>
          </w:tcPr>
          <w:p w14:paraId="78BDA13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2005</w:t>
            </w:r>
          </w:p>
        </w:tc>
        <w:tc>
          <w:tcPr>
            <w:tcW w:w="2126" w:type="dxa"/>
            <w:shd w:val="clear" w:color="auto" w:fill="auto"/>
          </w:tcPr>
          <w:p w14:paraId="1DDFDBBC"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Decreto-Legislativo nº /2007 da Republica de Cabo Verde</w:t>
            </w:r>
          </w:p>
        </w:tc>
        <w:tc>
          <w:tcPr>
            <w:tcW w:w="4678" w:type="dxa"/>
            <w:shd w:val="clear" w:color="auto" w:fill="auto"/>
          </w:tcPr>
          <w:p w14:paraId="2FFD79DD" w14:textId="77777777" w:rsidR="00B80043" w:rsidRPr="00912AC5" w:rsidRDefault="0027335F" w:rsidP="00E51D68">
            <w:pPr>
              <w:rPr>
                <w:rFonts w:ascii="Times New Roman" w:hAnsi="Times New Roman" w:cs="Times New Roman"/>
                <w:sz w:val="16"/>
                <w:szCs w:val="16"/>
                <w:u w:val="single"/>
                <w:lang w:val="es-ES"/>
              </w:rPr>
            </w:pPr>
            <w:hyperlink r:id="rId187" w:history="1">
              <w:r w:rsidR="00B80043" w:rsidRPr="00912AC5">
                <w:rPr>
                  <w:rFonts w:ascii="Times New Roman" w:hAnsi="Times New Roman" w:cs="Times New Roman"/>
                  <w:sz w:val="16"/>
                  <w:szCs w:val="16"/>
                  <w:u w:val="single"/>
                  <w:lang w:val="es-ES"/>
                </w:rPr>
                <w:t>http://www.mai.gov.cv/images/stories/legislacao/DL1-2007_11_Mai.pdf?phpMyAdmin=6f357626be398c3f03af8634274f78df</w:t>
              </w:r>
            </w:hyperlink>
          </w:p>
        </w:tc>
      </w:tr>
      <w:tr w:rsidR="00B80043" w:rsidRPr="00482316" w14:paraId="4270D071" w14:textId="77777777" w:rsidTr="00E51D68">
        <w:tc>
          <w:tcPr>
            <w:tcW w:w="1550" w:type="dxa"/>
            <w:shd w:val="clear" w:color="auto" w:fill="auto"/>
          </w:tcPr>
          <w:p w14:paraId="6307EC2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Cambodia</w:t>
            </w:r>
          </w:p>
        </w:tc>
        <w:tc>
          <w:tcPr>
            <w:tcW w:w="1134" w:type="dxa"/>
            <w:shd w:val="clear" w:color="auto" w:fill="auto"/>
          </w:tcPr>
          <w:p w14:paraId="41FB737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6689EAF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Cambodia Traffic Law</w:t>
            </w:r>
          </w:p>
        </w:tc>
        <w:tc>
          <w:tcPr>
            <w:tcW w:w="4678" w:type="dxa"/>
            <w:shd w:val="clear" w:color="auto" w:fill="auto"/>
          </w:tcPr>
          <w:p w14:paraId="54079876" w14:textId="77777777" w:rsidR="00B80043" w:rsidRPr="00482316" w:rsidRDefault="0027335F" w:rsidP="00E51D68">
            <w:pPr>
              <w:rPr>
                <w:rFonts w:ascii="Times New Roman" w:hAnsi="Times New Roman" w:cs="Times New Roman"/>
                <w:sz w:val="16"/>
                <w:szCs w:val="16"/>
                <w:u w:val="single"/>
              </w:rPr>
            </w:pPr>
            <w:hyperlink r:id="rId188" w:history="1">
              <w:r w:rsidR="00B80043" w:rsidRPr="00482316">
                <w:rPr>
                  <w:rFonts w:ascii="Times New Roman" w:hAnsi="Times New Roman" w:cs="Times New Roman"/>
                  <w:sz w:val="16"/>
                  <w:szCs w:val="16"/>
                  <w:u w:val="single"/>
                </w:rPr>
                <w:t>http://scocambodia.org/wp-content/uploads/2013/08/Cambodia_Traffic-law-English.pdf</w:t>
              </w:r>
            </w:hyperlink>
          </w:p>
        </w:tc>
      </w:tr>
      <w:tr w:rsidR="00B80043" w:rsidRPr="00482316" w14:paraId="6F7294D0" w14:textId="77777777" w:rsidTr="00E51D68">
        <w:tc>
          <w:tcPr>
            <w:tcW w:w="1550" w:type="dxa"/>
            <w:shd w:val="clear" w:color="auto" w:fill="auto"/>
          </w:tcPr>
          <w:p w14:paraId="7CF9564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Cameroon</w:t>
            </w:r>
          </w:p>
        </w:tc>
        <w:tc>
          <w:tcPr>
            <w:tcW w:w="1134" w:type="dxa"/>
            <w:shd w:val="clear" w:color="auto" w:fill="auto"/>
          </w:tcPr>
          <w:p w14:paraId="046F590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Date unknown</w:t>
            </w:r>
          </w:p>
        </w:tc>
        <w:tc>
          <w:tcPr>
            <w:tcW w:w="2126" w:type="dxa"/>
            <w:shd w:val="clear" w:color="auto" w:fill="auto"/>
          </w:tcPr>
          <w:p w14:paraId="3EB731CB"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14FE00D4" w14:textId="77777777" w:rsidR="00B80043" w:rsidRPr="00482316" w:rsidRDefault="00B80043" w:rsidP="00E51D68">
            <w:pPr>
              <w:jc w:val="right"/>
              <w:rPr>
                <w:rFonts w:ascii="Times New Roman" w:hAnsi="Times New Roman" w:cs="Times New Roman"/>
                <w:sz w:val="16"/>
                <w:szCs w:val="16"/>
              </w:rPr>
            </w:pPr>
          </w:p>
        </w:tc>
      </w:tr>
      <w:tr w:rsidR="00B80043" w:rsidRPr="00482316" w14:paraId="6574D449" w14:textId="77777777" w:rsidTr="00E51D68">
        <w:tc>
          <w:tcPr>
            <w:tcW w:w="1550" w:type="dxa"/>
            <w:shd w:val="clear" w:color="auto" w:fill="auto"/>
          </w:tcPr>
          <w:p w14:paraId="19C3DA9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Canada</w:t>
            </w:r>
          </w:p>
        </w:tc>
        <w:tc>
          <w:tcPr>
            <w:tcW w:w="1134" w:type="dxa"/>
            <w:shd w:val="clear" w:color="auto" w:fill="auto"/>
          </w:tcPr>
          <w:p w14:paraId="09A4887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1989</w:t>
            </w:r>
          </w:p>
        </w:tc>
        <w:tc>
          <w:tcPr>
            <w:tcW w:w="2126" w:type="dxa"/>
            <w:shd w:val="clear" w:color="auto" w:fill="auto"/>
          </w:tcPr>
          <w:p w14:paraId="081472B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Tofflemire, Troy C., and Paul C. Whitehead. "An evaluation of the impact of daytime running lights on traffic safety in Canada." Journal of Safety Research 28.4 (1998): 257-272.</w:t>
            </w:r>
          </w:p>
        </w:tc>
        <w:tc>
          <w:tcPr>
            <w:tcW w:w="4678" w:type="dxa"/>
            <w:shd w:val="clear" w:color="auto" w:fill="auto"/>
          </w:tcPr>
          <w:p w14:paraId="1381610C" w14:textId="77777777" w:rsidR="00B80043" w:rsidRPr="00482316" w:rsidRDefault="00B80043" w:rsidP="00E51D68">
            <w:pPr>
              <w:rPr>
                <w:rFonts w:ascii="Times New Roman" w:hAnsi="Times New Roman" w:cs="Times New Roman"/>
                <w:sz w:val="16"/>
                <w:szCs w:val="16"/>
              </w:rPr>
            </w:pPr>
          </w:p>
        </w:tc>
      </w:tr>
      <w:tr w:rsidR="00B80043" w:rsidRPr="00551563" w14:paraId="3997BCD7" w14:textId="77777777" w:rsidTr="00E51D68">
        <w:tc>
          <w:tcPr>
            <w:tcW w:w="1550" w:type="dxa"/>
            <w:shd w:val="clear" w:color="auto" w:fill="auto"/>
          </w:tcPr>
          <w:p w14:paraId="4E00E6E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Central African Republic</w:t>
            </w:r>
          </w:p>
        </w:tc>
        <w:tc>
          <w:tcPr>
            <w:tcW w:w="1134" w:type="dxa"/>
            <w:shd w:val="clear" w:color="auto" w:fill="auto"/>
          </w:tcPr>
          <w:p w14:paraId="13A846AE"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39AC2B3F" w14:textId="77777777" w:rsidR="00B80043" w:rsidRPr="00482316" w:rsidRDefault="00B80043" w:rsidP="00E51D68">
            <w:pPr>
              <w:rPr>
                <w:rFonts w:ascii="Times New Roman" w:hAnsi="Times New Roman" w:cs="Times New Roman"/>
                <w:sz w:val="16"/>
                <w:szCs w:val="16"/>
                <w:lang w:val="fr-CA"/>
              </w:rPr>
            </w:pPr>
            <w:r w:rsidRPr="00482316">
              <w:rPr>
                <w:rFonts w:ascii="Times New Roman" w:hAnsi="Times New Roman" w:cs="Times New Roman"/>
                <w:sz w:val="16"/>
                <w:szCs w:val="16"/>
                <w:lang w:val="fr-CA"/>
              </w:rPr>
              <w:t>Code de la Route de RCA</w:t>
            </w:r>
          </w:p>
        </w:tc>
        <w:tc>
          <w:tcPr>
            <w:tcW w:w="4678" w:type="dxa"/>
            <w:shd w:val="clear" w:color="auto" w:fill="auto"/>
          </w:tcPr>
          <w:p w14:paraId="1D03E5E8" w14:textId="77777777" w:rsidR="00B80043" w:rsidRPr="00482316" w:rsidRDefault="0027335F" w:rsidP="00E51D68">
            <w:pPr>
              <w:rPr>
                <w:rFonts w:ascii="Times New Roman" w:hAnsi="Times New Roman" w:cs="Times New Roman"/>
                <w:sz w:val="16"/>
                <w:szCs w:val="16"/>
                <w:u w:val="single"/>
                <w:lang w:val="fr-CA"/>
              </w:rPr>
            </w:pPr>
            <w:hyperlink r:id="rId189" w:history="1">
              <w:r w:rsidR="00B80043" w:rsidRPr="00482316">
                <w:rPr>
                  <w:rFonts w:ascii="Times New Roman" w:hAnsi="Times New Roman" w:cs="Times New Roman"/>
                  <w:sz w:val="16"/>
                  <w:szCs w:val="16"/>
                  <w:u w:val="single"/>
                  <w:lang w:val="fr-CA"/>
                </w:rPr>
                <w:t>http://ddata.over-blog.com/4/97/53/54//CODE-DE-LA-ROUTE-RCA-1988/CODE-DE-LA-ROUTE-RCA-1988-GB-2.pdf</w:t>
              </w:r>
            </w:hyperlink>
          </w:p>
        </w:tc>
      </w:tr>
      <w:tr w:rsidR="00B80043" w:rsidRPr="00482316" w14:paraId="4F9BB388" w14:textId="77777777" w:rsidTr="00E51D68">
        <w:tc>
          <w:tcPr>
            <w:tcW w:w="1550" w:type="dxa"/>
            <w:shd w:val="clear" w:color="auto" w:fill="auto"/>
          </w:tcPr>
          <w:p w14:paraId="0D34497E"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Chad</w:t>
            </w:r>
          </w:p>
        </w:tc>
        <w:tc>
          <w:tcPr>
            <w:tcW w:w="1134" w:type="dxa"/>
            <w:shd w:val="clear" w:color="auto" w:fill="auto"/>
          </w:tcPr>
          <w:p w14:paraId="29F421E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Date unknown</w:t>
            </w:r>
          </w:p>
        </w:tc>
        <w:tc>
          <w:tcPr>
            <w:tcW w:w="2126" w:type="dxa"/>
            <w:shd w:val="clear" w:color="auto" w:fill="auto"/>
          </w:tcPr>
          <w:p w14:paraId="15C50DBC"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43AC99F9" w14:textId="77777777" w:rsidR="00B80043" w:rsidRPr="00482316" w:rsidRDefault="00B80043" w:rsidP="00E51D68">
            <w:pPr>
              <w:jc w:val="right"/>
              <w:rPr>
                <w:rFonts w:ascii="Times New Roman" w:hAnsi="Times New Roman" w:cs="Times New Roman"/>
                <w:sz w:val="16"/>
                <w:szCs w:val="16"/>
              </w:rPr>
            </w:pPr>
          </w:p>
        </w:tc>
      </w:tr>
      <w:tr w:rsidR="00B80043" w:rsidRPr="00482316" w14:paraId="5BF8D60D" w14:textId="77777777" w:rsidTr="00E51D68">
        <w:tc>
          <w:tcPr>
            <w:tcW w:w="1550" w:type="dxa"/>
            <w:shd w:val="clear" w:color="auto" w:fill="auto"/>
          </w:tcPr>
          <w:p w14:paraId="23434C9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Chile</w:t>
            </w:r>
          </w:p>
        </w:tc>
        <w:tc>
          <w:tcPr>
            <w:tcW w:w="1134" w:type="dxa"/>
            <w:shd w:val="clear" w:color="auto" w:fill="auto"/>
          </w:tcPr>
          <w:p w14:paraId="67DDEAB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4782284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OISEVI</w:t>
            </w:r>
          </w:p>
        </w:tc>
        <w:tc>
          <w:tcPr>
            <w:tcW w:w="4678" w:type="dxa"/>
            <w:shd w:val="clear" w:color="auto" w:fill="auto"/>
          </w:tcPr>
          <w:p w14:paraId="674EFACF" w14:textId="77777777" w:rsidR="00B80043" w:rsidRPr="00482316" w:rsidRDefault="0027335F" w:rsidP="00E51D68">
            <w:pPr>
              <w:rPr>
                <w:rFonts w:ascii="Times New Roman" w:hAnsi="Times New Roman" w:cs="Times New Roman"/>
                <w:sz w:val="16"/>
                <w:szCs w:val="16"/>
                <w:u w:val="single"/>
              </w:rPr>
            </w:pPr>
            <w:hyperlink r:id="rId190" w:history="1">
              <w:r w:rsidR="00B80043" w:rsidRPr="00482316">
                <w:rPr>
                  <w:rFonts w:ascii="Times New Roman" w:hAnsi="Times New Roman" w:cs="Times New Roman"/>
                  <w:sz w:val="16"/>
                  <w:szCs w:val="16"/>
                  <w:u w:val="single"/>
                </w:rPr>
                <w:t>http://www.oisevi.org/a/archivos/normativas/chile/dfl-1_29-oct-2009.pdf</w:t>
              </w:r>
            </w:hyperlink>
          </w:p>
        </w:tc>
      </w:tr>
      <w:tr w:rsidR="00B80043" w:rsidRPr="00482316" w14:paraId="2702B8F0" w14:textId="77777777" w:rsidTr="00E51D68">
        <w:tc>
          <w:tcPr>
            <w:tcW w:w="1550" w:type="dxa"/>
            <w:shd w:val="clear" w:color="auto" w:fill="auto"/>
          </w:tcPr>
          <w:p w14:paraId="74389E6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China</w:t>
            </w:r>
          </w:p>
        </w:tc>
        <w:tc>
          <w:tcPr>
            <w:tcW w:w="1134" w:type="dxa"/>
            <w:shd w:val="clear" w:color="auto" w:fill="auto"/>
          </w:tcPr>
          <w:p w14:paraId="3B2245B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2CD9450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Zhang, Wei, et al. "Road safety in China: analysis of current challenges." Journal of safety research 41.1 (2010): 25-30.</w:t>
            </w:r>
          </w:p>
        </w:tc>
        <w:tc>
          <w:tcPr>
            <w:tcW w:w="4678" w:type="dxa"/>
            <w:shd w:val="clear" w:color="auto" w:fill="auto"/>
          </w:tcPr>
          <w:p w14:paraId="263A5605" w14:textId="77777777" w:rsidR="00B80043" w:rsidRPr="00482316" w:rsidRDefault="00B80043" w:rsidP="00E51D68">
            <w:pPr>
              <w:rPr>
                <w:rFonts w:ascii="Times New Roman" w:hAnsi="Times New Roman" w:cs="Times New Roman"/>
                <w:sz w:val="16"/>
                <w:szCs w:val="16"/>
              </w:rPr>
            </w:pPr>
          </w:p>
        </w:tc>
      </w:tr>
      <w:tr w:rsidR="00B80043" w:rsidRPr="00482316" w14:paraId="59C5D3E5" w14:textId="77777777" w:rsidTr="00E51D68">
        <w:tc>
          <w:tcPr>
            <w:tcW w:w="1550" w:type="dxa"/>
            <w:shd w:val="clear" w:color="auto" w:fill="auto"/>
          </w:tcPr>
          <w:p w14:paraId="2E7D8EB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Colombia</w:t>
            </w:r>
          </w:p>
        </w:tc>
        <w:tc>
          <w:tcPr>
            <w:tcW w:w="1134" w:type="dxa"/>
            <w:shd w:val="clear" w:color="auto" w:fill="auto"/>
          </w:tcPr>
          <w:p w14:paraId="21D9509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2004-2011</w:t>
            </w:r>
          </w:p>
        </w:tc>
        <w:tc>
          <w:tcPr>
            <w:tcW w:w="2126" w:type="dxa"/>
            <w:shd w:val="clear" w:color="auto" w:fill="auto"/>
          </w:tcPr>
          <w:p w14:paraId="28F63EC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Alcadia de Bogota</w:t>
            </w:r>
          </w:p>
        </w:tc>
        <w:tc>
          <w:tcPr>
            <w:tcW w:w="4678" w:type="dxa"/>
            <w:shd w:val="clear" w:color="auto" w:fill="auto"/>
          </w:tcPr>
          <w:p w14:paraId="09D20992" w14:textId="77777777" w:rsidR="00B80043" w:rsidRPr="00482316" w:rsidRDefault="0027335F" w:rsidP="00E51D68">
            <w:pPr>
              <w:rPr>
                <w:rFonts w:ascii="Times New Roman" w:hAnsi="Times New Roman" w:cs="Times New Roman"/>
                <w:sz w:val="16"/>
                <w:szCs w:val="16"/>
                <w:u w:val="single"/>
              </w:rPr>
            </w:pPr>
            <w:hyperlink r:id="rId191" w:history="1">
              <w:r w:rsidR="00B80043" w:rsidRPr="00482316">
                <w:rPr>
                  <w:rFonts w:ascii="Times New Roman" w:hAnsi="Times New Roman" w:cs="Times New Roman"/>
                  <w:sz w:val="16"/>
                  <w:szCs w:val="16"/>
                  <w:u w:val="single"/>
                </w:rPr>
                <w:t>http://www.alcaldiabogota.gov.co/sisjur/normas/Norma1.jsp?i=43799</w:t>
              </w:r>
            </w:hyperlink>
          </w:p>
        </w:tc>
      </w:tr>
      <w:tr w:rsidR="00B80043" w:rsidRPr="00482316" w14:paraId="6B088A18" w14:textId="77777777" w:rsidTr="00E51D68">
        <w:tc>
          <w:tcPr>
            <w:tcW w:w="1550" w:type="dxa"/>
            <w:shd w:val="clear" w:color="auto" w:fill="auto"/>
          </w:tcPr>
          <w:p w14:paraId="155ED85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Comoros</w:t>
            </w:r>
          </w:p>
        </w:tc>
        <w:tc>
          <w:tcPr>
            <w:tcW w:w="1134" w:type="dxa"/>
            <w:shd w:val="clear" w:color="auto" w:fill="auto"/>
          </w:tcPr>
          <w:p w14:paraId="729DC3B6" w14:textId="77777777" w:rsidR="00B80043" w:rsidRPr="00482316" w:rsidRDefault="00B80043" w:rsidP="00E51D68">
            <w:r w:rsidRPr="00482316">
              <w:rPr>
                <w:rFonts w:ascii="Times New Roman" w:hAnsi="Times New Roman" w:cs="Times New Roman"/>
                <w:sz w:val="16"/>
                <w:szCs w:val="16"/>
              </w:rPr>
              <w:t>Date unknown</w:t>
            </w:r>
          </w:p>
        </w:tc>
        <w:tc>
          <w:tcPr>
            <w:tcW w:w="2126" w:type="dxa"/>
            <w:shd w:val="clear" w:color="auto" w:fill="auto"/>
          </w:tcPr>
          <w:p w14:paraId="296A1BF9"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66BFE6DD" w14:textId="77777777" w:rsidR="00B80043" w:rsidRPr="00482316" w:rsidRDefault="00B80043" w:rsidP="00E51D68">
            <w:pPr>
              <w:jc w:val="right"/>
              <w:rPr>
                <w:rFonts w:ascii="Times New Roman" w:hAnsi="Times New Roman" w:cs="Times New Roman"/>
                <w:sz w:val="16"/>
                <w:szCs w:val="16"/>
              </w:rPr>
            </w:pPr>
          </w:p>
        </w:tc>
      </w:tr>
      <w:tr w:rsidR="00B80043" w:rsidRPr="00482316" w14:paraId="00F7CAE1" w14:textId="77777777" w:rsidTr="00E51D68">
        <w:tc>
          <w:tcPr>
            <w:tcW w:w="1550" w:type="dxa"/>
            <w:shd w:val="clear" w:color="auto" w:fill="auto"/>
          </w:tcPr>
          <w:p w14:paraId="41A6A47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Congo</w:t>
            </w:r>
          </w:p>
        </w:tc>
        <w:tc>
          <w:tcPr>
            <w:tcW w:w="1134" w:type="dxa"/>
            <w:shd w:val="clear" w:color="auto" w:fill="auto"/>
          </w:tcPr>
          <w:p w14:paraId="30FF6848" w14:textId="77777777" w:rsidR="00B80043" w:rsidRPr="00482316" w:rsidRDefault="00B80043" w:rsidP="00E51D68">
            <w:r w:rsidRPr="00482316">
              <w:rPr>
                <w:rFonts w:ascii="Times New Roman" w:hAnsi="Times New Roman" w:cs="Times New Roman"/>
                <w:sz w:val="16"/>
                <w:szCs w:val="16"/>
              </w:rPr>
              <w:t>Date unknown</w:t>
            </w:r>
          </w:p>
        </w:tc>
        <w:tc>
          <w:tcPr>
            <w:tcW w:w="2126" w:type="dxa"/>
            <w:shd w:val="clear" w:color="auto" w:fill="auto"/>
          </w:tcPr>
          <w:p w14:paraId="515054D7"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11D3AF46" w14:textId="77777777" w:rsidR="00B80043" w:rsidRPr="00482316" w:rsidRDefault="00B80043" w:rsidP="00E51D68">
            <w:pPr>
              <w:jc w:val="right"/>
              <w:rPr>
                <w:rFonts w:ascii="Times New Roman" w:hAnsi="Times New Roman" w:cs="Times New Roman"/>
                <w:sz w:val="16"/>
                <w:szCs w:val="16"/>
              </w:rPr>
            </w:pPr>
          </w:p>
        </w:tc>
      </w:tr>
      <w:tr w:rsidR="00B80043" w:rsidRPr="00482316" w14:paraId="7B864A6E" w14:textId="77777777" w:rsidTr="00E51D68">
        <w:tc>
          <w:tcPr>
            <w:tcW w:w="1550" w:type="dxa"/>
            <w:shd w:val="clear" w:color="auto" w:fill="auto"/>
          </w:tcPr>
          <w:p w14:paraId="3D2EC0E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Cook Islands</w:t>
            </w:r>
          </w:p>
        </w:tc>
        <w:tc>
          <w:tcPr>
            <w:tcW w:w="1134" w:type="dxa"/>
            <w:shd w:val="clear" w:color="auto" w:fill="auto"/>
          </w:tcPr>
          <w:p w14:paraId="45AC1DD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77027D7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Cook Islands Sessional Legislation Trasnport Act 1966</w:t>
            </w:r>
          </w:p>
        </w:tc>
        <w:tc>
          <w:tcPr>
            <w:tcW w:w="4678" w:type="dxa"/>
            <w:shd w:val="clear" w:color="auto" w:fill="auto"/>
          </w:tcPr>
          <w:p w14:paraId="3593A0A3" w14:textId="77777777" w:rsidR="00B80043" w:rsidRPr="00482316" w:rsidRDefault="0027335F" w:rsidP="00E51D68">
            <w:pPr>
              <w:rPr>
                <w:rFonts w:ascii="Times New Roman" w:hAnsi="Times New Roman" w:cs="Times New Roman"/>
                <w:sz w:val="16"/>
                <w:szCs w:val="16"/>
                <w:u w:val="single"/>
              </w:rPr>
            </w:pPr>
            <w:hyperlink r:id="rId192" w:history="1">
              <w:r w:rsidR="00B80043" w:rsidRPr="00482316">
                <w:rPr>
                  <w:rFonts w:ascii="Times New Roman" w:hAnsi="Times New Roman" w:cs="Times New Roman"/>
                  <w:sz w:val="16"/>
                  <w:szCs w:val="16"/>
                  <w:u w:val="single"/>
                </w:rPr>
                <w:t>http://www.paclii.org/cgi-bin/sinodisp/ck/legis/num_act/ta1966153/ta1966153.html?stem=&amp;synonyms=&amp;query=traffic%20and%20cook%20and%20islands</w:t>
              </w:r>
            </w:hyperlink>
          </w:p>
        </w:tc>
      </w:tr>
      <w:tr w:rsidR="00B80043" w:rsidRPr="00551563" w14:paraId="7D63CEC7" w14:textId="77777777" w:rsidTr="00E51D68">
        <w:tc>
          <w:tcPr>
            <w:tcW w:w="1550" w:type="dxa"/>
            <w:shd w:val="clear" w:color="auto" w:fill="auto"/>
          </w:tcPr>
          <w:p w14:paraId="69E2472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Costa Rica</w:t>
            </w:r>
          </w:p>
        </w:tc>
        <w:tc>
          <w:tcPr>
            <w:tcW w:w="1134" w:type="dxa"/>
            <w:shd w:val="clear" w:color="auto" w:fill="auto"/>
          </w:tcPr>
          <w:p w14:paraId="28D0CAA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6CFA816A"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Ley de Transito de Costa Rica</w:t>
            </w:r>
          </w:p>
        </w:tc>
        <w:tc>
          <w:tcPr>
            <w:tcW w:w="4678" w:type="dxa"/>
            <w:shd w:val="clear" w:color="auto" w:fill="auto"/>
          </w:tcPr>
          <w:p w14:paraId="6143B42B" w14:textId="77777777" w:rsidR="00B80043" w:rsidRPr="00912AC5" w:rsidRDefault="0027335F" w:rsidP="00E51D68">
            <w:pPr>
              <w:rPr>
                <w:rFonts w:ascii="Times New Roman" w:hAnsi="Times New Roman" w:cs="Times New Roman"/>
                <w:sz w:val="16"/>
                <w:szCs w:val="16"/>
                <w:u w:val="single"/>
                <w:lang w:val="es-ES"/>
              </w:rPr>
            </w:pPr>
            <w:hyperlink r:id="rId193" w:history="1">
              <w:r w:rsidR="00B80043" w:rsidRPr="00912AC5">
                <w:rPr>
                  <w:rFonts w:ascii="Times New Roman" w:hAnsi="Times New Roman" w:cs="Times New Roman"/>
                  <w:sz w:val="16"/>
                  <w:szCs w:val="16"/>
                  <w:u w:val="single"/>
                  <w:lang w:val="es-ES"/>
                </w:rPr>
                <w:t>http://www.tse.go.cr/pdf/normativa/leydetransito.pdf</w:t>
              </w:r>
            </w:hyperlink>
          </w:p>
        </w:tc>
      </w:tr>
      <w:tr w:rsidR="00B80043" w:rsidRPr="00551563" w14:paraId="04F3B609" w14:textId="77777777" w:rsidTr="00E51D68">
        <w:tc>
          <w:tcPr>
            <w:tcW w:w="1550" w:type="dxa"/>
            <w:shd w:val="clear" w:color="auto" w:fill="auto"/>
          </w:tcPr>
          <w:p w14:paraId="79009D7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Croatia</w:t>
            </w:r>
          </w:p>
        </w:tc>
        <w:tc>
          <w:tcPr>
            <w:tcW w:w="1134" w:type="dxa"/>
            <w:shd w:val="clear" w:color="auto" w:fill="auto"/>
          </w:tcPr>
          <w:p w14:paraId="27A654D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3310CDBD"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ZAKON O SIGURNOSTI PROMETA NA CESTAMA</w:t>
            </w:r>
          </w:p>
        </w:tc>
        <w:tc>
          <w:tcPr>
            <w:tcW w:w="4678" w:type="dxa"/>
            <w:shd w:val="clear" w:color="auto" w:fill="auto"/>
          </w:tcPr>
          <w:p w14:paraId="26B19026" w14:textId="77777777" w:rsidR="00B80043" w:rsidRPr="00912AC5" w:rsidRDefault="0027335F" w:rsidP="00E51D68">
            <w:pPr>
              <w:rPr>
                <w:rFonts w:ascii="Times New Roman" w:hAnsi="Times New Roman" w:cs="Times New Roman"/>
                <w:sz w:val="16"/>
                <w:szCs w:val="16"/>
                <w:u w:val="single"/>
                <w:lang w:val="es-ES"/>
              </w:rPr>
            </w:pPr>
            <w:hyperlink r:id="rId194" w:history="1">
              <w:r w:rsidR="00B80043" w:rsidRPr="00912AC5">
                <w:rPr>
                  <w:rFonts w:ascii="Times New Roman" w:hAnsi="Times New Roman" w:cs="Times New Roman"/>
                  <w:sz w:val="16"/>
                  <w:szCs w:val="16"/>
                  <w:u w:val="single"/>
                  <w:lang w:val="es-ES"/>
                </w:rPr>
                <w:t>http://www.zakon.hr/cms.htm?id=429</w:t>
              </w:r>
            </w:hyperlink>
          </w:p>
        </w:tc>
      </w:tr>
      <w:tr w:rsidR="00B80043" w:rsidRPr="00482316" w14:paraId="3F0A45BA" w14:textId="77777777" w:rsidTr="00E51D68">
        <w:tc>
          <w:tcPr>
            <w:tcW w:w="1550" w:type="dxa"/>
            <w:shd w:val="clear" w:color="auto" w:fill="auto"/>
          </w:tcPr>
          <w:p w14:paraId="149B1B8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Cuba</w:t>
            </w:r>
          </w:p>
        </w:tc>
        <w:tc>
          <w:tcPr>
            <w:tcW w:w="1134" w:type="dxa"/>
            <w:shd w:val="clear" w:color="auto" w:fill="auto"/>
          </w:tcPr>
          <w:p w14:paraId="1D7C2D5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3FE32809"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Ministerio de Justicia</w:t>
            </w:r>
          </w:p>
        </w:tc>
        <w:tc>
          <w:tcPr>
            <w:tcW w:w="4678" w:type="dxa"/>
            <w:shd w:val="clear" w:color="auto" w:fill="auto"/>
          </w:tcPr>
          <w:p w14:paraId="0883B02C" w14:textId="77777777" w:rsidR="00B80043" w:rsidRPr="00482316" w:rsidRDefault="0027335F" w:rsidP="00E51D68">
            <w:pPr>
              <w:rPr>
                <w:rFonts w:ascii="Times New Roman" w:hAnsi="Times New Roman" w:cs="Times New Roman"/>
                <w:sz w:val="16"/>
                <w:szCs w:val="16"/>
                <w:u w:val="single"/>
              </w:rPr>
            </w:pPr>
            <w:hyperlink r:id="rId195" w:history="1">
              <w:r w:rsidR="00B80043" w:rsidRPr="00482316">
                <w:rPr>
                  <w:rFonts w:ascii="Times New Roman" w:hAnsi="Times New Roman" w:cs="Times New Roman"/>
                  <w:sz w:val="16"/>
                  <w:szCs w:val="16"/>
                  <w:u w:val="single"/>
                </w:rPr>
                <w:t>http://www.cubadebate.cu/wp-content/uploads/2010/10/gacetaoficial-cuba-40-2010-ley109-transito.pdf</w:t>
              </w:r>
            </w:hyperlink>
          </w:p>
        </w:tc>
      </w:tr>
      <w:tr w:rsidR="00B80043" w:rsidRPr="00482316" w14:paraId="5C6D776E" w14:textId="77777777" w:rsidTr="00E51D68">
        <w:tc>
          <w:tcPr>
            <w:tcW w:w="1550" w:type="dxa"/>
            <w:shd w:val="clear" w:color="auto" w:fill="auto"/>
          </w:tcPr>
          <w:p w14:paraId="0821BDD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Cyprus</w:t>
            </w:r>
          </w:p>
        </w:tc>
        <w:tc>
          <w:tcPr>
            <w:tcW w:w="1134" w:type="dxa"/>
            <w:shd w:val="clear" w:color="auto" w:fill="auto"/>
          </w:tcPr>
          <w:p w14:paraId="117C058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2011</w:t>
            </w:r>
          </w:p>
        </w:tc>
        <w:tc>
          <w:tcPr>
            <w:tcW w:w="2126" w:type="dxa"/>
            <w:shd w:val="clear" w:color="auto" w:fill="auto"/>
          </w:tcPr>
          <w:p w14:paraId="5DED80A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European Union</w:t>
            </w:r>
          </w:p>
        </w:tc>
        <w:tc>
          <w:tcPr>
            <w:tcW w:w="4678" w:type="dxa"/>
            <w:shd w:val="clear" w:color="auto" w:fill="auto"/>
          </w:tcPr>
          <w:p w14:paraId="7B6E9595" w14:textId="77777777" w:rsidR="00B80043" w:rsidRPr="00482316" w:rsidRDefault="0027335F" w:rsidP="00E51D68">
            <w:pPr>
              <w:rPr>
                <w:rFonts w:ascii="Times New Roman" w:hAnsi="Times New Roman" w:cs="Times New Roman"/>
                <w:sz w:val="16"/>
                <w:szCs w:val="16"/>
              </w:rPr>
            </w:pPr>
            <w:hyperlink r:id="rId196" w:history="1">
              <w:r w:rsidR="00B80043" w:rsidRPr="00482316">
                <w:rPr>
                  <w:rFonts w:ascii="Times New Roman" w:hAnsi="Times New Roman" w:cs="Times New Roman"/>
                  <w:sz w:val="16"/>
                  <w:szCs w:val="16"/>
                  <w:u w:val="single"/>
                </w:rPr>
                <w:t>http://ec.europa.eu/transport/roadsafety_library/publications/IR1_oct_2004.pdf</w:t>
              </w:r>
              <w:r w:rsidR="00B80043" w:rsidRPr="00482316">
                <w:rPr>
                  <w:rFonts w:ascii="Times New Roman" w:hAnsi="Times New Roman" w:cs="Times New Roman"/>
                  <w:sz w:val="16"/>
                  <w:szCs w:val="16"/>
                </w:rPr>
                <w:br/>
              </w:r>
              <w:r w:rsidR="00B80043" w:rsidRPr="00482316">
                <w:rPr>
                  <w:rFonts w:ascii="Times New Roman" w:hAnsi="Times New Roman" w:cs="Times New Roman"/>
                  <w:sz w:val="16"/>
                  <w:szCs w:val="16"/>
                  <w:u w:val="single"/>
                </w:rPr>
                <w:t xml:space="preserve">COMMISSION DIRECTIVE 2008/89/EC, of 24 September 2008 </w:t>
              </w:r>
            </w:hyperlink>
          </w:p>
        </w:tc>
      </w:tr>
      <w:tr w:rsidR="00B80043" w:rsidRPr="00482316" w14:paraId="7401DD18" w14:textId="77777777" w:rsidTr="00E51D68">
        <w:tc>
          <w:tcPr>
            <w:tcW w:w="1550" w:type="dxa"/>
            <w:shd w:val="clear" w:color="auto" w:fill="auto"/>
          </w:tcPr>
          <w:p w14:paraId="6E8B8C0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Czech Republic</w:t>
            </w:r>
          </w:p>
        </w:tc>
        <w:tc>
          <w:tcPr>
            <w:tcW w:w="1134" w:type="dxa"/>
            <w:shd w:val="clear" w:color="auto" w:fill="auto"/>
          </w:tcPr>
          <w:p w14:paraId="7A86E26B"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2001</w:t>
            </w:r>
          </w:p>
        </w:tc>
        <w:tc>
          <w:tcPr>
            <w:tcW w:w="2126" w:type="dxa"/>
            <w:shd w:val="clear" w:color="auto" w:fill="auto"/>
          </w:tcPr>
          <w:p w14:paraId="23A91DFB"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European Union</w:t>
            </w:r>
          </w:p>
        </w:tc>
        <w:tc>
          <w:tcPr>
            <w:tcW w:w="4678" w:type="dxa"/>
            <w:shd w:val="clear" w:color="auto" w:fill="auto"/>
          </w:tcPr>
          <w:p w14:paraId="29EFEA72" w14:textId="77777777" w:rsidR="00B80043" w:rsidRPr="00482316" w:rsidRDefault="0027335F" w:rsidP="00E51D68">
            <w:pPr>
              <w:rPr>
                <w:rFonts w:ascii="Times New Roman" w:hAnsi="Times New Roman" w:cs="Times New Roman"/>
                <w:sz w:val="16"/>
                <w:szCs w:val="16"/>
                <w:u w:val="single"/>
              </w:rPr>
            </w:pPr>
            <w:hyperlink r:id="rId197" w:history="1">
              <w:r w:rsidR="00B80043" w:rsidRPr="00482316">
                <w:rPr>
                  <w:rFonts w:ascii="Times New Roman" w:hAnsi="Times New Roman" w:cs="Times New Roman"/>
                  <w:sz w:val="16"/>
                  <w:szCs w:val="16"/>
                  <w:u w:val="single"/>
                </w:rPr>
                <w:t>http://ec.europa.eu/transport/roadsafety_library/publications/IR1_oct_2004.pdf</w:t>
              </w:r>
            </w:hyperlink>
          </w:p>
        </w:tc>
      </w:tr>
      <w:tr w:rsidR="00B80043" w:rsidRPr="00482316" w14:paraId="1B5A0C8E" w14:textId="77777777" w:rsidTr="00E51D68">
        <w:tc>
          <w:tcPr>
            <w:tcW w:w="1550" w:type="dxa"/>
            <w:shd w:val="clear" w:color="auto" w:fill="auto"/>
          </w:tcPr>
          <w:p w14:paraId="068BDF1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Democratic People's Republic of Korea</w:t>
            </w:r>
          </w:p>
        </w:tc>
        <w:tc>
          <w:tcPr>
            <w:tcW w:w="1134" w:type="dxa"/>
            <w:shd w:val="clear" w:color="auto" w:fill="auto"/>
          </w:tcPr>
          <w:p w14:paraId="3EF9B16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Date unknown</w:t>
            </w:r>
          </w:p>
        </w:tc>
        <w:tc>
          <w:tcPr>
            <w:tcW w:w="2126" w:type="dxa"/>
            <w:shd w:val="clear" w:color="auto" w:fill="auto"/>
          </w:tcPr>
          <w:p w14:paraId="0C175333"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75DF8764" w14:textId="77777777" w:rsidR="00B80043" w:rsidRPr="00482316" w:rsidRDefault="00B80043" w:rsidP="00E51D68">
            <w:pPr>
              <w:jc w:val="right"/>
              <w:rPr>
                <w:rFonts w:ascii="Times New Roman" w:hAnsi="Times New Roman" w:cs="Times New Roman"/>
                <w:sz w:val="16"/>
                <w:szCs w:val="16"/>
              </w:rPr>
            </w:pPr>
          </w:p>
        </w:tc>
      </w:tr>
      <w:tr w:rsidR="00B80043" w:rsidRPr="00551563" w14:paraId="73B1FF61" w14:textId="77777777" w:rsidTr="00E51D68">
        <w:tc>
          <w:tcPr>
            <w:tcW w:w="1550" w:type="dxa"/>
            <w:shd w:val="clear" w:color="auto" w:fill="auto"/>
          </w:tcPr>
          <w:p w14:paraId="68A0559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Democratic Republic of the Congo</w:t>
            </w:r>
          </w:p>
        </w:tc>
        <w:tc>
          <w:tcPr>
            <w:tcW w:w="1134" w:type="dxa"/>
            <w:shd w:val="clear" w:color="auto" w:fill="auto"/>
          </w:tcPr>
          <w:p w14:paraId="69FF551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036F72A1" w14:textId="77777777" w:rsidR="00B80043" w:rsidRPr="00482316" w:rsidRDefault="00B80043" w:rsidP="00E51D68">
            <w:pPr>
              <w:rPr>
                <w:rFonts w:ascii="Times New Roman" w:hAnsi="Times New Roman" w:cs="Times New Roman"/>
                <w:sz w:val="16"/>
                <w:szCs w:val="16"/>
                <w:lang w:val="fr-CA"/>
              </w:rPr>
            </w:pPr>
            <w:r w:rsidRPr="00482316">
              <w:rPr>
                <w:rFonts w:ascii="Times New Roman" w:hAnsi="Times New Roman" w:cs="Times New Roman"/>
                <w:sz w:val="16"/>
                <w:szCs w:val="16"/>
                <w:lang w:val="fr-CA"/>
              </w:rPr>
              <w:t>Nouveau code de la route de la République Démocratique du Congo</w:t>
            </w:r>
          </w:p>
        </w:tc>
        <w:tc>
          <w:tcPr>
            <w:tcW w:w="4678" w:type="dxa"/>
            <w:shd w:val="clear" w:color="auto" w:fill="auto"/>
          </w:tcPr>
          <w:p w14:paraId="658D2ADB" w14:textId="77777777" w:rsidR="00B80043" w:rsidRPr="00482316" w:rsidRDefault="0027335F" w:rsidP="00E51D68">
            <w:pPr>
              <w:rPr>
                <w:rFonts w:ascii="Times New Roman" w:hAnsi="Times New Roman" w:cs="Times New Roman"/>
                <w:sz w:val="16"/>
                <w:szCs w:val="16"/>
                <w:u w:val="single"/>
                <w:lang w:val="fr-CA"/>
              </w:rPr>
            </w:pPr>
            <w:hyperlink w:history="1">
              <w:r w:rsidR="00B80043" w:rsidRPr="00482316">
                <w:rPr>
                  <w:rFonts w:ascii="Times New Roman" w:hAnsi="Times New Roman" w:cs="Times New Roman"/>
                  <w:sz w:val="16"/>
                  <w:szCs w:val="16"/>
                  <w:u w:val="single"/>
                  <w:lang w:val="fr-CA"/>
                </w:rPr>
                <w:t>http://www.google.com/url?sa=t&amp;rct=j&amp;q=&amp;esrc=s&amp;source=web&amp;cd=1&amp;cad=rja&amp;uact=8&amp;ved=0CB8QFjAA&amp;url=http%3A%2F%2Fwww.leganet.cd%2FLegislation%2FDroitPenal%2FRoulage%2FLoi.078.022.30.08.1978.pdf&amp;ei=k0wmVK3gLI-tyATK7IL4BQ&amp;usg=AFQjCNErcuB6u6KQhB91AB2M28OMnRqNJA&amp;bvm=bv.76247554,d.aWw</w:t>
              </w:r>
            </w:hyperlink>
          </w:p>
        </w:tc>
      </w:tr>
      <w:tr w:rsidR="00B80043" w:rsidRPr="00482316" w14:paraId="4B36FE63" w14:textId="77777777" w:rsidTr="00E51D68">
        <w:tc>
          <w:tcPr>
            <w:tcW w:w="1550" w:type="dxa"/>
            <w:shd w:val="clear" w:color="auto" w:fill="auto"/>
          </w:tcPr>
          <w:p w14:paraId="0E9F14B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Denmark</w:t>
            </w:r>
          </w:p>
        </w:tc>
        <w:tc>
          <w:tcPr>
            <w:tcW w:w="1134" w:type="dxa"/>
            <w:shd w:val="clear" w:color="auto" w:fill="auto"/>
          </w:tcPr>
          <w:p w14:paraId="07E985D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1990</w:t>
            </w:r>
          </w:p>
        </w:tc>
        <w:tc>
          <w:tcPr>
            <w:tcW w:w="2126" w:type="dxa"/>
            <w:shd w:val="clear" w:color="auto" w:fill="auto"/>
          </w:tcPr>
          <w:p w14:paraId="24C17F00" w14:textId="77777777" w:rsidR="00B80043" w:rsidRPr="00482316" w:rsidRDefault="00B80043" w:rsidP="00E51D68">
            <w:pPr>
              <w:rPr>
                <w:rFonts w:ascii="Times New Roman" w:hAnsi="Times New Roman" w:cs="Times New Roman"/>
                <w:sz w:val="16"/>
                <w:szCs w:val="16"/>
              </w:rPr>
            </w:pPr>
            <w:r w:rsidRPr="00912AC5">
              <w:rPr>
                <w:rFonts w:ascii="Times New Roman" w:hAnsi="Times New Roman" w:cs="Times New Roman"/>
                <w:sz w:val="16"/>
                <w:szCs w:val="16"/>
                <w:lang w:val="nl-NL"/>
              </w:rPr>
              <w:t xml:space="preserve">Koornstra, Matthijs, Frederik Deodaat Bijleveld, and Marjan Hagenzieker. </w:t>
            </w:r>
            <w:r w:rsidRPr="00482316">
              <w:rPr>
                <w:rFonts w:ascii="Times New Roman" w:hAnsi="Times New Roman" w:cs="Times New Roman"/>
                <w:sz w:val="16"/>
                <w:szCs w:val="16"/>
              </w:rPr>
              <w:t xml:space="preserve">The safety effects of daytime running lights. SWOV Institute for Road Safety </w:t>
            </w:r>
            <w:r w:rsidRPr="00482316">
              <w:rPr>
                <w:rFonts w:ascii="Times New Roman" w:hAnsi="Times New Roman" w:cs="Times New Roman"/>
                <w:sz w:val="16"/>
                <w:szCs w:val="16"/>
              </w:rPr>
              <w:lastRenderedPageBreak/>
              <w:t>Research, The Netherlands, 1997.</w:t>
            </w:r>
          </w:p>
        </w:tc>
        <w:tc>
          <w:tcPr>
            <w:tcW w:w="4678" w:type="dxa"/>
            <w:shd w:val="clear" w:color="auto" w:fill="auto"/>
          </w:tcPr>
          <w:p w14:paraId="2E31E550" w14:textId="77777777" w:rsidR="00B80043" w:rsidRPr="00482316" w:rsidRDefault="00B80043" w:rsidP="00E51D68">
            <w:pPr>
              <w:rPr>
                <w:rFonts w:ascii="Times New Roman" w:hAnsi="Times New Roman" w:cs="Times New Roman"/>
                <w:sz w:val="16"/>
                <w:szCs w:val="16"/>
              </w:rPr>
            </w:pPr>
          </w:p>
        </w:tc>
      </w:tr>
      <w:tr w:rsidR="00B80043" w:rsidRPr="00482316" w14:paraId="0462B8BF" w14:textId="77777777" w:rsidTr="00E51D68">
        <w:tc>
          <w:tcPr>
            <w:tcW w:w="1550" w:type="dxa"/>
            <w:shd w:val="clear" w:color="auto" w:fill="auto"/>
          </w:tcPr>
          <w:p w14:paraId="17C9EB0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Dominica</w:t>
            </w:r>
          </w:p>
        </w:tc>
        <w:tc>
          <w:tcPr>
            <w:tcW w:w="1134" w:type="dxa"/>
            <w:shd w:val="clear" w:color="auto" w:fill="auto"/>
          </w:tcPr>
          <w:p w14:paraId="3849C42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00F6115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Vehicles and Road Traffic Act</w:t>
            </w:r>
          </w:p>
        </w:tc>
        <w:tc>
          <w:tcPr>
            <w:tcW w:w="4678" w:type="dxa"/>
            <w:shd w:val="clear" w:color="auto" w:fill="auto"/>
          </w:tcPr>
          <w:p w14:paraId="7B04DB6C" w14:textId="77777777" w:rsidR="00B80043" w:rsidRPr="00482316" w:rsidRDefault="0027335F" w:rsidP="00E51D68">
            <w:pPr>
              <w:rPr>
                <w:rFonts w:ascii="Times New Roman" w:hAnsi="Times New Roman" w:cs="Times New Roman"/>
                <w:sz w:val="16"/>
                <w:szCs w:val="16"/>
                <w:u w:val="single"/>
              </w:rPr>
            </w:pPr>
            <w:hyperlink r:id="rId198" w:history="1">
              <w:r w:rsidR="00B80043" w:rsidRPr="00482316">
                <w:rPr>
                  <w:rFonts w:ascii="Times New Roman" w:hAnsi="Times New Roman" w:cs="Times New Roman"/>
                  <w:sz w:val="16"/>
                  <w:szCs w:val="16"/>
                  <w:u w:val="single"/>
                </w:rPr>
                <w:t>http://www.dominica.gov.dm/laws/chapters/chap46-50.pdf</w:t>
              </w:r>
            </w:hyperlink>
          </w:p>
        </w:tc>
      </w:tr>
      <w:tr w:rsidR="00B80043" w:rsidRPr="00482316" w14:paraId="55C70BFF" w14:textId="77777777" w:rsidTr="00E51D68">
        <w:tc>
          <w:tcPr>
            <w:tcW w:w="1550" w:type="dxa"/>
            <w:shd w:val="clear" w:color="auto" w:fill="auto"/>
          </w:tcPr>
          <w:p w14:paraId="5A5635C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Dominican Republic</w:t>
            </w:r>
          </w:p>
        </w:tc>
        <w:tc>
          <w:tcPr>
            <w:tcW w:w="1134" w:type="dxa"/>
            <w:shd w:val="clear" w:color="auto" w:fill="auto"/>
          </w:tcPr>
          <w:p w14:paraId="385ADF1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112CC16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OISEVI</w:t>
            </w:r>
          </w:p>
        </w:tc>
        <w:tc>
          <w:tcPr>
            <w:tcW w:w="4678" w:type="dxa"/>
            <w:shd w:val="clear" w:color="auto" w:fill="auto"/>
          </w:tcPr>
          <w:p w14:paraId="7D057784" w14:textId="77777777" w:rsidR="00B80043" w:rsidRPr="00482316" w:rsidRDefault="0027335F" w:rsidP="00E51D68">
            <w:pPr>
              <w:rPr>
                <w:rFonts w:ascii="Times New Roman" w:hAnsi="Times New Roman" w:cs="Times New Roman"/>
                <w:sz w:val="16"/>
                <w:szCs w:val="16"/>
                <w:u w:val="single"/>
              </w:rPr>
            </w:pPr>
            <w:hyperlink r:id="rId199" w:history="1">
              <w:r w:rsidR="00B80043" w:rsidRPr="00482316">
                <w:rPr>
                  <w:rFonts w:ascii="Times New Roman" w:hAnsi="Times New Roman" w:cs="Times New Roman"/>
                  <w:sz w:val="16"/>
                  <w:szCs w:val="16"/>
                  <w:u w:val="single"/>
                </w:rPr>
                <w:t>http://www.oisevi.org/a/archivos/normativas/republica-dominicana/ley-n-241-transito-de-vehiculos-republica-dominicana.pdf</w:t>
              </w:r>
            </w:hyperlink>
          </w:p>
        </w:tc>
      </w:tr>
      <w:tr w:rsidR="00B80043" w:rsidRPr="00551563" w14:paraId="1FDEEF84" w14:textId="77777777" w:rsidTr="00E51D68">
        <w:tc>
          <w:tcPr>
            <w:tcW w:w="1550" w:type="dxa"/>
            <w:shd w:val="clear" w:color="auto" w:fill="auto"/>
          </w:tcPr>
          <w:p w14:paraId="5024180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Ecuador</w:t>
            </w:r>
          </w:p>
        </w:tc>
        <w:tc>
          <w:tcPr>
            <w:tcW w:w="1134" w:type="dxa"/>
            <w:shd w:val="clear" w:color="auto" w:fill="auto"/>
          </w:tcPr>
          <w:p w14:paraId="13BA3E4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6AF2ED32"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Ley Orgánica de Transporte Terrestre, Tránsito y Seguridad Vial</w:t>
            </w:r>
          </w:p>
        </w:tc>
        <w:tc>
          <w:tcPr>
            <w:tcW w:w="4678" w:type="dxa"/>
            <w:shd w:val="clear" w:color="auto" w:fill="auto"/>
          </w:tcPr>
          <w:p w14:paraId="0482901A"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http://www.derecho-ambiental.org/Derecho/Legislacion/Ley-Transporte-Terrestre-Transito-Seguridad-Vial-3.html</w:t>
            </w:r>
          </w:p>
        </w:tc>
      </w:tr>
      <w:tr w:rsidR="00B80043" w:rsidRPr="00482316" w14:paraId="3155E742" w14:textId="77777777" w:rsidTr="00E51D68">
        <w:tc>
          <w:tcPr>
            <w:tcW w:w="1550" w:type="dxa"/>
            <w:shd w:val="clear" w:color="auto" w:fill="auto"/>
          </w:tcPr>
          <w:p w14:paraId="46976C0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Egypt</w:t>
            </w:r>
          </w:p>
        </w:tc>
        <w:tc>
          <w:tcPr>
            <w:tcW w:w="1134" w:type="dxa"/>
            <w:shd w:val="clear" w:color="auto" w:fill="auto"/>
          </w:tcPr>
          <w:p w14:paraId="3A18108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483FBA0E"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State Information Service (SIS)</w:t>
            </w:r>
          </w:p>
        </w:tc>
        <w:tc>
          <w:tcPr>
            <w:tcW w:w="4678" w:type="dxa"/>
            <w:shd w:val="clear" w:color="auto" w:fill="auto"/>
          </w:tcPr>
          <w:p w14:paraId="4FD173D7" w14:textId="77777777" w:rsidR="00B80043" w:rsidRPr="00482316" w:rsidRDefault="0027335F" w:rsidP="00E51D68">
            <w:pPr>
              <w:rPr>
                <w:rFonts w:ascii="Times New Roman" w:hAnsi="Times New Roman" w:cs="Times New Roman"/>
                <w:sz w:val="16"/>
                <w:szCs w:val="16"/>
                <w:u w:val="single"/>
              </w:rPr>
            </w:pPr>
            <w:hyperlink r:id="rId200" w:anchor=".VCSK3PldVz6" w:history="1">
              <w:r w:rsidR="00B80043" w:rsidRPr="00482316">
                <w:rPr>
                  <w:rFonts w:ascii="Times New Roman" w:hAnsi="Times New Roman" w:cs="Times New Roman"/>
                  <w:sz w:val="16"/>
                  <w:szCs w:val="16"/>
                  <w:u w:val="single"/>
                </w:rPr>
                <w:t>http://www.sis.gov.eg/Ar/Templates/Articles/tmpArticles.aspx?CatID=937#.VCSK3PldVz6</w:t>
              </w:r>
            </w:hyperlink>
          </w:p>
        </w:tc>
      </w:tr>
      <w:tr w:rsidR="00B80043" w:rsidRPr="00482316" w14:paraId="7FEF7052" w14:textId="77777777" w:rsidTr="00E51D68">
        <w:tc>
          <w:tcPr>
            <w:tcW w:w="1550" w:type="dxa"/>
            <w:shd w:val="clear" w:color="auto" w:fill="auto"/>
          </w:tcPr>
          <w:p w14:paraId="479594E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El Salvador</w:t>
            </w:r>
          </w:p>
        </w:tc>
        <w:tc>
          <w:tcPr>
            <w:tcW w:w="1134" w:type="dxa"/>
            <w:shd w:val="clear" w:color="auto" w:fill="auto"/>
          </w:tcPr>
          <w:p w14:paraId="507D8DF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7BBD5F0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Parlamento de El Salvador</w:t>
            </w:r>
          </w:p>
        </w:tc>
        <w:tc>
          <w:tcPr>
            <w:tcW w:w="4678" w:type="dxa"/>
            <w:shd w:val="clear" w:color="auto" w:fill="auto"/>
          </w:tcPr>
          <w:p w14:paraId="2AF479BF" w14:textId="77777777" w:rsidR="00B80043" w:rsidRPr="00482316" w:rsidRDefault="0027335F" w:rsidP="00E51D68">
            <w:pPr>
              <w:rPr>
                <w:rFonts w:ascii="Times New Roman" w:hAnsi="Times New Roman" w:cs="Times New Roman"/>
                <w:sz w:val="16"/>
                <w:szCs w:val="16"/>
                <w:u w:val="single"/>
              </w:rPr>
            </w:pPr>
            <w:hyperlink r:id="rId201" w:history="1">
              <w:r w:rsidR="00B80043" w:rsidRPr="00482316">
                <w:rPr>
                  <w:rFonts w:ascii="Times New Roman" w:hAnsi="Times New Roman" w:cs="Times New Roman"/>
                  <w:sz w:val="16"/>
                  <w:szCs w:val="16"/>
                  <w:u w:val="single"/>
                </w:rPr>
                <w:t>http://asamblea.gob.sv/eparlamento/indice-legislativo/buscador-de-documentos-legislativos/ley-de-transporte-terrestre-transito-y-seguridad-social</w:t>
              </w:r>
            </w:hyperlink>
          </w:p>
        </w:tc>
      </w:tr>
      <w:tr w:rsidR="00B80043" w:rsidRPr="00482316" w14:paraId="3A314A3A" w14:textId="77777777" w:rsidTr="00E51D68">
        <w:tc>
          <w:tcPr>
            <w:tcW w:w="1550" w:type="dxa"/>
            <w:shd w:val="clear" w:color="auto" w:fill="auto"/>
          </w:tcPr>
          <w:p w14:paraId="1FB4F52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Equatorial Guinea</w:t>
            </w:r>
          </w:p>
        </w:tc>
        <w:tc>
          <w:tcPr>
            <w:tcW w:w="1134" w:type="dxa"/>
            <w:shd w:val="clear" w:color="auto" w:fill="auto"/>
          </w:tcPr>
          <w:p w14:paraId="7C2C7F7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Date unknown</w:t>
            </w:r>
          </w:p>
        </w:tc>
        <w:tc>
          <w:tcPr>
            <w:tcW w:w="2126" w:type="dxa"/>
            <w:shd w:val="clear" w:color="auto" w:fill="auto"/>
          </w:tcPr>
          <w:p w14:paraId="52243827"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528B0450" w14:textId="77777777" w:rsidR="00B80043" w:rsidRPr="00482316" w:rsidRDefault="00B80043" w:rsidP="00E51D68">
            <w:pPr>
              <w:jc w:val="right"/>
              <w:rPr>
                <w:rFonts w:ascii="Times New Roman" w:hAnsi="Times New Roman" w:cs="Times New Roman"/>
                <w:sz w:val="16"/>
                <w:szCs w:val="16"/>
              </w:rPr>
            </w:pPr>
          </w:p>
        </w:tc>
      </w:tr>
      <w:tr w:rsidR="00B80043" w:rsidRPr="00482316" w14:paraId="746C76A5" w14:textId="77777777" w:rsidTr="00E51D68">
        <w:tc>
          <w:tcPr>
            <w:tcW w:w="1550" w:type="dxa"/>
            <w:shd w:val="clear" w:color="auto" w:fill="auto"/>
          </w:tcPr>
          <w:p w14:paraId="0FF972C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Estonia</w:t>
            </w:r>
          </w:p>
        </w:tc>
        <w:tc>
          <w:tcPr>
            <w:tcW w:w="1134" w:type="dxa"/>
            <w:shd w:val="clear" w:color="auto" w:fill="auto"/>
          </w:tcPr>
          <w:p w14:paraId="6FB42E3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1995</w:t>
            </w:r>
          </w:p>
        </w:tc>
        <w:tc>
          <w:tcPr>
            <w:tcW w:w="2126" w:type="dxa"/>
            <w:shd w:val="clear" w:color="auto" w:fill="auto"/>
          </w:tcPr>
          <w:p w14:paraId="6E5E5849"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346DD40B"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Personal communication with Villu Vane Traffic Expert of Traffic Safety Department Estonian Road Administration</w:t>
            </w:r>
          </w:p>
        </w:tc>
      </w:tr>
      <w:tr w:rsidR="00B80043" w:rsidRPr="00482316" w14:paraId="0A6DAB69" w14:textId="77777777" w:rsidTr="00E51D68">
        <w:tc>
          <w:tcPr>
            <w:tcW w:w="1550" w:type="dxa"/>
            <w:shd w:val="clear" w:color="auto" w:fill="auto"/>
          </w:tcPr>
          <w:p w14:paraId="0010912E"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Ethiopia</w:t>
            </w:r>
          </w:p>
        </w:tc>
        <w:tc>
          <w:tcPr>
            <w:tcW w:w="1134" w:type="dxa"/>
            <w:shd w:val="clear" w:color="auto" w:fill="auto"/>
          </w:tcPr>
          <w:p w14:paraId="169E414B"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Date unknown</w:t>
            </w:r>
          </w:p>
        </w:tc>
        <w:tc>
          <w:tcPr>
            <w:tcW w:w="2126" w:type="dxa"/>
            <w:shd w:val="clear" w:color="auto" w:fill="auto"/>
          </w:tcPr>
          <w:p w14:paraId="503B9AD6"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19AFDAE8" w14:textId="77777777" w:rsidR="00B80043" w:rsidRPr="00482316" w:rsidRDefault="00B80043" w:rsidP="00E51D68">
            <w:pPr>
              <w:jc w:val="right"/>
              <w:rPr>
                <w:rFonts w:ascii="Times New Roman" w:hAnsi="Times New Roman" w:cs="Times New Roman"/>
                <w:sz w:val="16"/>
                <w:szCs w:val="16"/>
              </w:rPr>
            </w:pPr>
          </w:p>
        </w:tc>
      </w:tr>
      <w:tr w:rsidR="00B80043" w:rsidRPr="00482316" w14:paraId="6A32558C" w14:textId="77777777" w:rsidTr="00E51D68">
        <w:tc>
          <w:tcPr>
            <w:tcW w:w="1550" w:type="dxa"/>
            <w:shd w:val="clear" w:color="auto" w:fill="auto"/>
          </w:tcPr>
          <w:p w14:paraId="2C55864E"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Fiji</w:t>
            </w:r>
          </w:p>
        </w:tc>
        <w:tc>
          <w:tcPr>
            <w:tcW w:w="1134" w:type="dxa"/>
            <w:shd w:val="clear" w:color="auto" w:fill="auto"/>
          </w:tcPr>
          <w:p w14:paraId="680E29C9"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026600DB"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Pacific Island Legal Information Institute</w:t>
            </w:r>
          </w:p>
        </w:tc>
        <w:tc>
          <w:tcPr>
            <w:tcW w:w="4678" w:type="dxa"/>
            <w:shd w:val="clear" w:color="auto" w:fill="auto"/>
          </w:tcPr>
          <w:p w14:paraId="1E3B7633" w14:textId="77777777" w:rsidR="00B80043" w:rsidRPr="00482316" w:rsidRDefault="0027335F" w:rsidP="00E51D68">
            <w:pPr>
              <w:rPr>
                <w:rFonts w:ascii="Times New Roman" w:hAnsi="Times New Roman" w:cs="Times New Roman"/>
                <w:sz w:val="16"/>
                <w:szCs w:val="16"/>
                <w:u w:val="single"/>
              </w:rPr>
            </w:pPr>
            <w:hyperlink r:id="rId202" w:history="1">
              <w:r w:rsidR="00B80043" w:rsidRPr="00482316">
                <w:rPr>
                  <w:rFonts w:ascii="Times New Roman" w:hAnsi="Times New Roman" w:cs="Times New Roman"/>
                  <w:sz w:val="16"/>
                  <w:szCs w:val="16"/>
                  <w:u w:val="single"/>
                </w:rPr>
                <w:t>http://www.paclii.org/fj/legis/consol_act/tap3128/</w:t>
              </w:r>
            </w:hyperlink>
          </w:p>
        </w:tc>
      </w:tr>
      <w:tr w:rsidR="00B80043" w:rsidRPr="00482316" w14:paraId="063CFDD4" w14:textId="77777777" w:rsidTr="00E51D68">
        <w:tc>
          <w:tcPr>
            <w:tcW w:w="1550" w:type="dxa"/>
            <w:shd w:val="clear" w:color="auto" w:fill="auto"/>
          </w:tcPr>
          <w:p w14:paraId="2808D69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Finland</w:t>
            </w:r>
          </w:p>
        </w:tc>
        <w:tc>
          <w:tcPr>
            <w:tcW w:w="1134" w:type="dxa"/>
            <w:shd w:val="clear" w:color="auto" w:fill="auto"/>
          </w:tcPr>
          <w:p w14:paraId="761D4CE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1972</w:t>
            </w:r>
          </w:p>
        </w:tc>
        <w:tc>
          <w:tcPr>
            <w:tcW w:w="2126" w:type="dxa"/>
            <w:shd w:val="clear" w:color="auto" w:fill="auto"/>
          </w:tcPr>
          <w:p w14:paraId="5D1CF36B" w14:textId="77777777" w:rsidR="00B80043" w:rsidRPr="00482316" w:rsidRDefault="00B80043" w:rsidP="00E51D68">
            <w:pPr>
              <w:rPr>
                <w:rFonts w:ascii="Times New Roman" w:hAnsi="Times New Roman" w:cs="Times New Roman"/>
                <w:sz w:val="16"/>
                <w:szCs w:val="16"/>
              </w:rPr>
            </w:pPr>
            <w:r w:rsidRPr="00912AC5">
              <w:rPr>
                <w:rFonts w:ascii="Times New Roman" w:hAnsi="Times New Roman" w:cs="Times New Roman"/>
                <w:sz w:val="16"/>
                <w:szCs w:val="16"/>
                <w:lang w:val="nl-NL"/>
              </w:rPr>
              <w:t xml:space="preserve">Koornstra, Matthijs, Frederik Deodaat Bijleveld, and Marjan Hagenzieker. </w:t>
            </w:r>
            <w:r w:rsidRPr="00482316">
              <w:rPr>
                <w:rFonts w:ascii="Times New Roman" w:hAnsi="Times New Roman" w:cs="Times New Roman"/>
                <w:sz w:val="16"/>
                <w:szCs w:val="16"/>
              </w:rPr>
              <w:t>The safety effects of daytime running lights. SWOV Institute for Road Safety Research, The Netherlands, 1997.</w:t>
            </w:r>
          </w:p>
        </w:tc>
        <w:tc>
          <w:tcPr>
            <w:tcW w:w="4678" w:type="dxa"/>
            <w:shd w:val="clear" w:color="auto" w:fill="auto"/>
          </w:tcPr>
          <w:p w14:paraId="3AB3291D" w14:textId="77777777" w:rsidR="00B80043" w:rsidRPr="00482316" w:rsidRDefault="00B80043" w:rsidP="00E51D68">
            <w:pPr>
              <w:rPr>
                <w:rFonts w:ascii="Times New Roman" w:hAnsi="Times New Roman" w:cs="Times New Roman"/>
                <w:sz w:val="16"/>
                <w:szCs w:val="16"/>
              </w:rPr>
            </w:pPr>
          </w:p>
        </w:tc>
      </w:tr>
      <w:tr w:rsidR="00B80043" w:rsidRPr="00482316" w14:paraId="541DF9C8" w14:textId="77777777" w:rsidTr="00E51D68">
        <w:tc>
          <w:tcPr>
            <w:tcW w:w="1550" w:type="dxa"/>
            <w:shd w:val="clear" w:color="auto" w:fill="auto"/>
          </w:tcPr>
          <w:p w14:paraId="6CE25BA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France</w:t>
            </w:r>
          </w:p>
        </w:tc>
        <w:tc>
          <w:tcPr>
            <w:tcW w:w="1134" w:type="dxa"/>
            <w:shd w:val="clear" w:color="auto" w:fill="auto"/>
          </w:tcPr>
          <w:p w14:paraId="42E2BA8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2011</w:t>
            </w:r>
          </w:p>
        </w:tc>
        <w:tc>
          <w:tcPr>
            <w:tcW w:w="2126" w:type="dxa"/>
            <w:shd w:val="clear" w:color="auto" w:fill="auto"/>
          </w:tcPr>
          <w:p w14:paraId="0F1ADB5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Boutcher Louise, 2008. Motor vehicles: daytime running lights. House of Commons Library and</w:t>
            </w:r>
          </w:p>
        </w:tc>
        <w:tc>
          <w:tcPr>
            <w:tcW w:w="4678" w:type="dxa"/>
            <w:shd w:val="clear" w:color="auto" w:fill="auto"/>
          </w:tcPr>
          <w:p w14:paraId="145D234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http://ec.europa.eu/transport/roadsafety_library/publications/IR1_oct_2004.pdf</w:t>
            </w:r>
            <w:r w:rsidRPr="00482316">
              <w:rPr>
                <w:rFonts w:ascii="Times New Roman" w:hAnsi="Times New Roman" w:cs="Times New Roman"/>
                <w:sz w:val="16"/>
                <w:szCs w:val="16"/>
              </w:rPr>
              <w:br/>
              <w:t>http://ec.europa.eu/transport/roadsafety_library/publications/IR1_oct_2004.pdf</w:t>
            </w:r>
            <w:r w:rsidRPr="00482316">
              <w:rPr>
                <w:rFonts w:ascii="Times New Roman" w:hAnsi="Times New Roman" w:cs="Times New Roman"/>
                <w:sz w:val="16"/>
                <w:szCs w:val="16"/>
              </w:rPr>
              <w:br/>
              <w:t xml:space="preserve">COMMISSION DIRECTIVE 2008/89/EC, of 24 September 2008 </w:t>
            </w:r>
          </w:p>
        </w:tc>
      </w:tr>
      <w:tr w:rsidR="00B80043" w:rsidRPr="00482316" w14:paraId="327C721E" w14:textId="77777777" w:rsidTr="00E51D68">
        <w:trPr>
          <w:trHeight w:val="197"/>
        </w:trPr>
        <w:tc>
          <w:tcPr>
            <w:tcW w:w="1550" w:type="dxa"/>
            <w:shd w:val="clear" w:color="auto" w:fill="auto"/>
          </w:tcPr>
          <w:p w14:paraId="1D045BF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Gabon</w:t>
            </w:r>
          </w:p>
        </w:tc>
        <w:tc>
          <w:tcPr>
            <w:tcW w:w="1134" w:type="dxa"/>
            <w:shd w:val="clear" w:color="auto" w:fill="auto"/>
          </w:tcPr>
          <w:p w14:paraId="4B486181" w14:textId="77777777" w:rsidR="00B80043" w:rsidRPr="00482316" w:rsidRDefault="00B80043" w:rsidP="00E51D68">
            <w:r w:rsidRPr="00482316">
              <w:rPr>
                <w:rFonts w:ascii="Times New Roman" w:hAnsi="Times New Roman" w:cs="Times New Roman"/>
                <w:sz w:val="16"/>
                <w:szCs w:val="16"/>
              </w:rPr>
              <w:t>Date unknown</w:t>
            </w:r>
          </w:p>
        </w:tc>
        <w:tc>
          <w:tcPr>
            <w:tcW w:w="2126" w:type="dxa"/>
            <w:shd w:val="clear" w:color="auto" w:fill="auto"/>
          </w:tcPr>
          <w:p w14:paraId="32D15EBE"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252C6070" w14:textId="77777777" w:rsidR="00B80043" w:rsidRPr="00482316" w:rsidRDefault="00B80043" w:rsidP="00E51D68">
            <w:pPr>
              <w:jc w:val="right"/>
              <w:rPr>
                <w:rFonts w:ascii="Times New Roman" w:hAnsi="Times New Roman" w:cs="Times New Roman"/>
                <w:sz w:val="16"/>
                <w:szCs w:val="16"/>
              </w:rPr>
            </w:pPr>
          </w:p>
        </w:tc>
      </w:tr>
      <w:tr w:rsidR="00B80043" w:rsidRPr="00482316" w14:paraId="764F8741" w14:textId="77777777" w:rsidTr="00E51D68">
        <w:tc>
          <w:tcPr>
            <w:tcW w:w="1550" w:type="dxa"/>
            <w:shd w:val="clear" w:color="auto" w:fill="auto"/>
          </w:tcPr>
          <w:p w14:paraId="6B32C309"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Gambia</w:t>
            </w:r>
          </w:p>
        </w:tc>
        <w:tc>
          <w:tcPr>
            <w:tcW w:w="1134" w:type="dxa"/>
            <w:shd w:val="clear" w:color="auto" w:fill="auto"/>
          </w:tcPr>
          <w:p w14:paraId="15711DD1" w14:textId="77777777" w:rsidR="00B80043" w:rsidRPr="00482316" w:rsidRDefault="00B80043" w:rsidP="00E51D68">
            <w:r w:rsidRPr="00482316">
              <w:rPr>
                <w:rFonts w:ascii="Times New Roman" w:hAnsi="Times New Roman" w:cs="Times New Roman"/>
                <w:sz w:val="16"/>
                <w:szCs w:val="16"/>
              </w:rPr>
              <w:t>Date unknown</w:t>
            </w:r>
          </w:p>
        </w:tc>
        <w:tc>
          <w:tcPr>
            <w:tcW w:w="2126" w:type="dxa"/>
            <w:shd w:val="clear" w:color="auto" w:fill="auto"/>
          </w:tcPr>
          <w:p w14:paraId="2F91A3FB"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014CB1D9" w14:textId="77777777" w:rsidR="00B80043" w:rsidRPr="00482316" w:rsidRDefault="00B80043" w:rsidP="00E51D68">
            <w:pPr>
              <w:jc w:val="right"/>
              <w:rPr>
                <w:rFonts w:ascii="Times New Roman" w:hAnsi="Times New Roman" w:cs="Times New Roman"/>
                <w:sz w:val="16"/>
                <w:szCs w:val="16"/>
              </w:rPr>
            </w:pPr>
          </w:p>
        </w:tc>
      </w:tr>
      <w:tr w:rsidR="00B80043" w:rsidRPr="00482316" w14:paraId="4BDD6DEF" w14:textId="77777777" w:rsidTr="00E51D68">
        <w:tc>
          <w:tcPr>
            <w:tcW w:w="1550" w:type="dxa"/>
            <w:shd w:val="clear" w:color="auto" w:fill="auto"/>
          </w:tcPr>
          <w:p w14:paraId="6404B60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Georgia</w:t>
            </w:r>
          </w:p>
        </w:tc>
        <w:tc>
          <w:tcPr>
            <w:tcW w:w="1134" w:type="dxa"/>
            <w:shd w:val="clear" w:color="auto" w:fill="auto"/>
          </w:tcPr>
          <w:p w14:paraId="23C75799"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1997</w:t>
            </w:r>
          </w:p>
        </w:tc>
        <w:tc>
          <w:tcPr>
            <w:tcW w:w="2126" w:type="dxa"/>
            <w:shd w:val="clear" w:color="auto" w:fill="auto"/>
          </w:tcPr>
          <w:p w14:paraId="31785F8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Legislative Herald of Georgia</w:t>
            </w:r>
          </w:p>
        </w:tc>
        <w:tc>
          <w:tcPr>
            <w:tcW w:w="4678" w:type="dxa"/>
            <w:shd w:val="clear" w:color="auto" w:fill="auto"/>
          </w:tcPr>
          <w:p w14:paraId="71F47FF2" w14:textId="77777777" w:rsidR="00B80043" w:rsidRPr="00482316" w:rsidRDefault="00B80043" w:rsidP="00E51D68">
            <w:pPr>
              <w:rPr>
                <w:rFonts w:ascii="Times New Roman" w:hAnsi="Times New Roman" w:cs="Times New Roman"/>
                <w:sz w:val="16"/>
                <w:szCs w:val="16"/>
                <w:u w:val="single"/>
              </w:rPr>
            </w:pPr>
            <w:r w:rsidRPr="00482316">
              <w:rPr>
                <w:rFonts w:ascii="Times New Roman" w:hAnsi="Times New Roman" w:cs="Times New Roman"/>
                <w:sz w:val="16"/>
                <w:szCs w:val="16"/>
                <w:u w:val="single"/>
              </w:rPr>
              <w:t>https://matsne.gov.ge/index.php?option=com_ldmssearch&amp;view=docView&amp;id=29890&amp;Itemid=0&amp;lang=ge</w:t>
            </w:r>
          </w:p>
        </w:tc>
      </w:tr>
      <w:tr w:rsidR="00B80043" w:rsidRPr="00482316" w14:paraId="2F0DEB01" w14:textId="77777777" w:rsidTr="00E51D68">
        <w:tc>
          <w:tcPr>
            <w:tcW w:w="1550" w:type="dxa"/>
            <w:shd w:val="clear" w:color="auto" w:fill="auto"/>
          </w:tcPr>
          <w:p w14:paraId="08CF4FF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Germany</w:t>
            </w:r>
          </w:p>
        </w:tc>
        <w:tc>
          <w:tcPr>
            <w:tcW w:w="1134" w:type="dxa"/>
            <w:shd w:val="clear" w:color="auto" w:fill="auto"/>
          </w:tcPr>
          <w:p w14:paraId="143B0D39"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2011</w:t>
            </w:r>
          </w:p>
        </w:tc>
        <w:tc>
          <w:tcPr>
            <w:tcW w:w="2126" w:type="dxa"/>
            <w:shd w:val="clear" w:color="auto" w:fill="auto"/>
          </w:tcPr>
          <w:p w14:paraId="3877056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European Union</w:t>
            </w:r>
          </w:p>
        </w:tc>
        <w:tc>
          <w:tcPr>
            <w:tcW w:w="4678" w:type="dxa"/>
            <w:shd w:val="clear" w:color="auto" w:fill="auto"/>
          </w:tcPr>
          <w:p w14:paraId="4917BF2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http://ec.europa.eu/transport/roadsafety_library/publications/IR1_oct_2004.pdf</w:t>
            </w:r>
          </w:p>
        </w:tc>
      </w:tr>
      <w:tr w:rsidR="00B80043" w:rsidRPr="00482316" w14:paraId="061C4CA8" w14:textId="77777777" w:rsidTr="00E51D68">
        <w:tc>
          <w:tcPr>
            <w:tcW w:w="1550" w:type="dxa"/>
            <w:shd w:val="clear" w:color="auto" w:fill="auto"/>
          </w:tcPr>
          <w:p w14:paraId="43FD4E0B"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Ghana</w:t>
            </w:r>
          </w:p>
        </w:tc>
        <w:tc>
          <w:tcPr>
            <w:tcW w:w="1134" w:type="dxa"/>
            <w:shd w:val="clear" w:color="auto" w:fill="auto"/>
          </w:tcPr>
          <w:p w14:paraId="67A7DD2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Date unknown</w:t>
            </w:r>
          </w:p>
        </w:tc>
        <w:tc>
          <w:tcPr>
            <w:tcW w:w="2126" w:type="dxa"/>
            <w:shd w:val="clear" w:color="auto" w:fill="auto"/>
          </w:tcPr>
          <w:p w14:paraId="2DDCF7BE"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1118F92F" w14:textId="77777777" w:rsidR="00B80043" w:rsidRPr="00482316" w:rsidRDefault="00B80043" w:rsidP="00E51D68">
            <w:pPr>
              <w:jc w:val="right"/>
              <w:rPr>
                <w:rFonts w:ascii="Times New Roman" w:hAnsi="Times New Roman" w:cs="Times New Roman"/>
                <w:sz w:val="16"/>
                <w:szCs w:val="16"/>
              </w:rPr>
            </w:pPr>
          </w:p>
        </w:tc>
      </w:tr>
      <w:tr w:rsidR="00B80043" w:rsidRPr="00482316" w14:paraId="4FFDA811" w14:textId="77777777" w:rsidTr="00E51D68">
        <w:tc>
          <w:tcPr>
            <w:tcW w:w="1550" w:type="dxa"/>
            <w:shd w:val="clear" w:color="auto" w:fill="auto"/>
          </w:tcPr>
          <w:p w14:paraId="06B56E9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Greece</w:t>
            </w:r>
          </w:p>
        </w:tc>
        <w:tc>
          <w:tcPr>
            <w:tcW w:w="1134" w:type="dxa"/>
            <w:shd w:val="clear" w:color="auto" w:fill="auto"/>
          </w:tcPr>
          <w:p w14:paraId="795FB0F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2011</w:t>
            </w:r>
          </w:p>
        </w:tc>
        <w:tc>
          <w:tcPr>
            <w:tcW w:w="2126" w:type="dxa"/>
            <w:shd w:val="clear" w:color="auto" w:fill="auto"/>
          </w:tcPr>
          <w:p w14:paraId="6714594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European Union</w:t>
            </w:r>
          </w:p>
        </w:tc>
        <w:tc>
          <w:tcPr>
            <w:tcW w:w="4678" w:type="dxa"/>
            <w:shd w:val="clear" w:color="auto" w:fill="auto"/>
          </w:tcPr>
          <w:p w14:paraId="12B1F481" w14:textId="77777777" w:rsidR="00B80043" w:rsidRPr="00482316" w:rsidRDefault="0027335F" w:rsidP="00E51D68">
            <w:pPr>
              <w:rPr>
                <w:rFonts w:ascii="Times New Roman" w:hAnsi="Times New Roman" w:cs="Times New Roman"/>
                <w:sz w:val="16"/>
                <w:szCs w:val="16"/>
              </w:rPr>
            </w:pPr>
            <w:hyperlink r:id="rId203" w:history="1">
              <w:r w:rsidR="00B80043" w:rsidRPr="00482316">
                <w:rPr>
                  <w:rFonts w:ascii="Times New Roman" w:hAnsi="Times New Roman" w:cs="Times New Roman"/>
                  <w:sz w:val="16"/>
                  <w:szCs w:val="16"/>
                  <w:u w:val="single"/>
                </w:rPr>
                <w:t>http://ec.europa.eu/transport/roadsafety_library/publications/IR1_oct_2004.pdf</w:t>
              </w:r>
              <w:r w:rsidR="00B80043" w:rsidRPr="00482316">
                <w:rPr>
                  <w:rFonts w:ascii="Times New Roman" w:hAnsi="Times New Roman" w:cs="Times New Roman"/>
                  <w:sz w:val="16"/>
                  <w:szCs w:val="16"/>
                </w:rPr>
                <w:br/>
              </w:r>
              <w:r w:rsidR="00B80043" w:rsidRPr="00482316">
                <w:rPr>
                  <w:rFonts w:ascii="Times New Roman" w:hAnsi="Times New Roman" w:cs="Times New Roman"/>
                  <w:sz w:val="16"/>
                  <w:szCs w:val="16"/>
                  <w:u w:val="single"/>
                </w:rPr>
                <w:t xml:space="preserve">COMMISSION DIRECTIVE 2008/89/EC, of 24 September 2008 </w:t>
              </w:r>
            </w:hyperlink>
          </w:p>
        </w:tc>
      </w:tr>
      <w:tr w:rsidR="00B80043" w:rsidRPr="00482316" w14:paraId="51218008" w14:textId="77777777" w:rsidTr="00E51D68">
        <w:tc>
          <w:tcPr>
            <w:tcW w:w="1550" w:type="dxa"/>
            <w:shd w:val="clear" w:color="auto" w:fill="auto"/>
          </w:tcPr>
          <w:p w14:paraId="51257EA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Guatemala</w:t>
            </w:r>
          </w:p>
        </w:tc>
        <w:tc>
          <w:tcPr>
            <w:tcW w:w="1134" w:type="dxa"/>
            <w:shd w:val="clear" w:color="auto" w:fill="auto"/>
          </w:tcPr>
          <w:p w14:paraId="2678846B"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787CB5B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Policia Nacional de Guatemala</w:t>
            </w:r>
          </w:p>
        </w:tc>
        <w:tc>
          <w:tcPr>
            <w:tcW w:w="4678" w:type="dxa"/>
            <w:shd w:val="clear" w:color="auto" w:fill="auto"/>
          </w:tcPr>
          <w:p w14:paraId="63550EB1" w14:textId="77777777" w:rsidR="00B80043" w:rsidRPr="00482316" w:rsidRDefault="0027335F" w:rsidP="00E51D68">
            <w:pPr>
              <w:rPr>
                <w:rFonts w:ascii="Times New Roman" w:hAnsi="Times New Roman" w:cs="Times New Roman"/>
                <w:sz w:val="16"/>
                <w:szCs w:val="16"/>
                <w:u w:val="single"/>
              </w:rPr>
            </w:pPr>
            <w:hyperlink r:id="rId204" w:history="1">
              <w:r w:rsidR="00B80043" w:rsidRPr="00482316">
                <w:rPr>
                  <w:rFonts w:ascii="Times New Roman" w:hAnsi="Times New Roman" w:cs="Times New Roman"/>
                  <w:sz w:val="16"/>
                  <w:szCs w:val="16"/>
                  <w:u w:val="single"/>
                </w:rPr>
                <w:t>http://uip.mingob.gob.gt/images/documentos/dgpnc/numeral1/POLICIANACIONAL_REGLAMENTO_DE_TRANSITO_ACUERDO_GUBERNATIVO_273-98_ENERO_2013.pdf</w:t>
              </w:r>
            </w:hyperlink>
          </w:p>
        </w:tc>
      </w:tr>
      <w:tr w:rsidR="00B80043" w:rsidRPr="00482316" w14:paraId="514B43FB" w14:textId="77777777" w:rsidTr="00E51D68">
        <w:tc>
          <w:tcPr>
            <w:tcW w:w="1550" w:type="dxa"/>
            <w:shd w:val="clear" w:color="auto" w:fill="auto"/>
          </w:tcPr>
          <w:p w14:paraId="0D3983A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Guinea</w:t>
            </w:r>
          </w:p>
        </w:tc>
        <w:tc>
          <w:tcPr>
            <w:tcW w:w="1134" w:type="dxa"/>
            <w:shd w:val="clear" w:color="auto" w:fill="auto"/>
          </w:tcPr>
          <w:p w14:paraId="727D7CB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Date unknown</w:t>
            </w:r>
          </w:p>
        </w:tc>
        <w:tc>
          <w:tcPr>
            <w:tcW w:w="2126" w:type="dxa"/>
            <w:shd w:val="clear" w:color="auto" w:fill="auto"/>
          </w:tcPr>
          <w:p w14:paraId="53260511"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749D4ACB" w14:textId="77777777" w:rsidR="00B80043" w:rsidRPr="00482316" w:rsidRDefault="00B80043" w:rsidP="00E51D68">
            <w:pPr>
              <w:jc w:val="right"/>
              <w:rPr>
                <w:rFonts w:ascii="Times New Roman" w:hAnsi="Times New Roman" w:cs="Times New Roman"/>
                <w:sz w:val="16"/>
                <w:szCs w:val="16"/>
              </w:rPr>
            </w:pPr>
          </w:p>
        </w:tc>
      </w:tr>
      <w:tr w:rsidR="00B80043" w:rsidRPr="00482316" w14:paraId="0B9C7F28" w14:textId="77777777" w:rsidTr="00E51D68">
        <w:tc>
          <w:tcPr>
            <w:tcW w:w="1550" w:type="dxa"/>
            <w:shd w:val="clear" w:color="auto" w:fill="auto"/>
          </w:tcPr>
          <w:p w14:paraId="4F7BE64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Guinea-Bissau</w:t>
            </w:r>
          </w:p>
        </w:tc>
        <w:tc>
          <w:tcPr>
            <w:tcW w:w="1134" w:type="dxa"/>
            <w:shd w:val="clear" w:color="auto" w:fill="auto"/>
          </w:tcPr>
          <w:p w14:paraId="5F3EE3F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Date unknown</w:t>
            </w:r>
          </w:p>
        </w:tc>
        <w:tc>
          <w:tcPr>
            <w:tcW w:w="2126" w:type="dxa"/>
            <w:shd w:val="clear" w:color="auto" w:fill="auto"/>
          </w:tcPr>
          <w:p w14:paraId="0ABBC22A"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60147369" w14:textId="77777777" w:rsidR="00B80043" w:rsidRPr="00482316" w:rsidRDefault="00B80043" w:rsidP="00E51D68">
            <w:pPr>
              <w:jc w:val="right"/>
              <w:rPr>
                <w:rFonts w:ascii="Times New Roman" w:hAnsi="Times New Roman" w:cs="Times New Roman"/>
                <w:sz w:val="16"/>
                <w:szCs w:val="16"/>
              </w:rPr>
            </w:pPr>
          </w:p>
        </w:tc>
      </w:tr>
      <w:tr w:rsidR="00B80043" w:rsidRPr="00482316" w14:paraId="16D647A4" w14:textId="77777777" w:rsidTr="00E51D68">
        <w:tc>
          <w:tcPr>
            <w:tcW w:w="1550" w:type="dxa"/>
            <w:shd w:val="clear" w:color="auto" w:fill="auto"/>
          </w:tcPr>
          <w:p w14:paraId="0DC6C64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Guyana</w:t>
            </w:r>
          </w:p>
        </w:tc>
        <w:tc>
          <w:tcPr>
            <w:tcW w:w="1134" w:type="dxa"/>
            <w:shd w:val="clear" w:color="auto" w:fill="auto"/>
          </w:tcPr>
          <w:p w14:paraId="1DB038E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0C82C8F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Traffic law of Guyana</w:t>
            </w:r>
          </w:p>
        </w:tc>
        <w:tc>
          <w:tcPr>
            <w:tcW w:w="4678" w:type="dxa"/>
            <w:shd w:val="clear" w:color="auto" w:fill="auto"/>
          </w:tcPr>
          <w:p w14:paraId="10653CB3" w14:textId="77777777" w:rsidR="00B80043" w:rsidRPr="00482316" w:rsidRDefault="0027335F" w:rsidP="00E51D68">
            <w:pPr>
              <w:rPr>
                <w:rFonts w:ascii="Times New Roman" w:hAnsi="Times New Roman" w:cs="Times New Roman"/>
                <w:sz w:val="16"/>
                <w:szCs w:val="16"/>
                <w:u w:val="single"/>
              </w:rPr>
            </w:pPr>
            <w:hyperlink r:id="rId205" w:history="1">
              <w:r w:rsidR="00B80043" w:rsidRPr="00482316">
                <w:rPr>
                  <w:rFonts w:ascii="Times New Roman" w:hAnsi="Times New Roman" w:cs="Times New Roman"/>
                  <w:sz w:val="16"/>
                  <w:szCs w:val="16"/>
                  <w:u w:val="single"/>
                </w:rPr>
                <w:t>http://guyaneselawyer.com/lawsofguyana/Laws/cap5102.pdf</w:t>
              </w:r>
            </w:hyperlink>
          </w:p>
        </w:tc>
      </w:tr>
      <w:tr w:rsidR="00B80043" w:rsidRPr="00482316" w14:paraId="391F2CFF" w14:textId="77777777" w:rsidTr="00E51D68">
        <w:tc>
          <w:tcPr>
            <w:tcW w:w="1550" w:type="dxa"/>
            <w:shd w:val="clear" w:color="auto" w:fill="auto"/>
          </w:tcPr>
          <w:p w14:paraId="3587234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Honduras</w:t>
            </w:r>
          </w:p>
        </w:tc>
        <w:tc>
          <w:tcPr>
            <w:tcW w:w="1134" w:type="dxa"/>
            <w:shd w:val="clear" w:color="auto" w:fill="auto"/>
          </w:tcPr>
          <w:p w14:paraId="1C61970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66EB32B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Ley de Transito</w:t>
            </w:r>
          </w:p>
        </w:tc>
        <w:tc>
          <w:tcPr>
            <w:tcW w:w="4678" w:type="dxa"/>
            <w:shd w:val="clear" w:color="auto" w:fill="auto"/>
          </w:tcPr>
          <w:p w14:paraId="68059482" w14:textId="77777777" w:rsidR="00B80043" w:rsidRPr="00482316" w:rsidRDefault="0027335F" w:rsidP="00E51D68">
            <w:pPr>
              <w:rPr>
                <w:rFonts w:ascii="Times New Roman" w:hAnsi="Times New Roman" w:cs="Times New Roman"/>
                <w:sz w:val="16"/>
                <w:szCs w:val="16"/>
                <w:u w:val="single"/>
              </w:rPr>
            </w:pPr>
            <w:hyperlink r:id="rId206" w:history="1">
              <w:r w:rsidR="00B80043" w:rsidRPr="00482316">
                <w:rPr>
                  <w:rFonts w:ascii="Times New Roman" w:hAnsi="Times New Roman" w:cs="Times New Roman"/>
                  <w:sz w:val="16"/>
                  <w:szCs w:val="16"/>
                  <w:u w:val="single"/>
                </w:rPr>
                <w:t>http://www.lafise.com/Portals/11/Documentos/LEY_TRANSITO_HONDURAS.pdf</w:t>
              </w:r>
            </w:hyperlink>
          </w:p>
        </w:tc>
      </w:tr>
      <w:tr w:rsidR="00B80043" w:rsidRPr="00482316" w14:paraId="18A494C0" w14:textId="77777777" w:rsidTr="00E51D68">
        <w:tc>
          <w:tcPr>
            <w:tcW w:w="1550" w:type="dxa"/>
            <w:shd w:val="clear" w:color="auto" w:fill="auto"/>
          </w:tcPr>
          <w:p w14:paraId="7C0E107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Hungary</w:t>
            </w:r>
          </w:p>
        </w:tc>
        <w:tc>
          <w:tcPr>
            <w:tcW w:w="1134" w:type="dxa"/>
            <w:shd w:val="clear" w:color="auto" w:fill="auto"/>
          </w:tcPr>
          <w:p w14:paraId="4299CF2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1994</w:t>
            </w:r>
          </w:p>
        </w:tc>
        <w:tc>
          <w:tcPr>
            <w:tcW w:w="2126" w:type="dxa"/>
            <w:shd w:val="clear" w:color="auto" w:fill="auto"/>
          </w:tcPr>
          <w:p w14:paraId="21AC56F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Holló, Péter. "Changes in the legislation on the use of daytime running lights by motor vehicles and their effect on road safety in Hungary." Accident Analysis &amp; Prevention 30.2 (1998): 183-199.</w:t>
            </w:r>
          </w:p>
        </w:tc>
        <w:tc>
          <w:tcPr>
            <w:tcW w:w="4678" w:type="dxa"/>
            <w:shd w:val="clear" w:color="auto" w:fill="auto"/>
          </w:tcPr>
          <w:p w14:paraId="6B904499" w14:textId="77777777" w:rsidR="00B80043" w:rsidRPr="00482316" w:rsidRDefault="00B80043" w:rsidP="00E51D68">
            <w:pPr>
              <w:rPr>
                <w:rFonts w:ascii="Times New Roman" w:hAnsi="Times New Roman" w:cs="Times New Roman"/>
                <w:sz w:val="16"/>
                <w:szCs w:val="16"/>
              </w:rPr>
            </w:pPr>
          </w:p>
        </w:tc>
      </w:tr>
      <w:tr w:rsidR="00B80043" w:rsidRPr="00482316" w14:paraId="6552B5BC" w14:textId="77777777" w:rsidTr="00E51D68">
        <w:tc>
          <w:tcPr>
            <w:tcW w:w="1550" w:type="dxa"/>
            <w:shd w:val="clear" w:color="auto" w:fill="auto"/>
          </w:tcPr>
          <w:p w14:paraId="7CEB444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Iceland</w:t>
            </w:r>
          </w:p>
        </w:tc>
        <w:tc>
          <w:tcPr>
            <w:tcW w:w="1134" w:type="dxa"/>
            <w:shd w:val="clear" w:color="auto" w:fill="auto"/>
          </w:tcPr>
          <w:p w14:paraId="68A6DF9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1993</w:t>
            </w:r>
          </w:p>
        </w:tc>
        <w:tc>
          <w:tcPr>
            <w:tcW w:w="2126" w:type="dxa"/>
            <w:shd w:val="clear" w:color="auto" w:fill="auto"/>
          </w:tcPr>
          <w:p w14:paraId="64DC5322"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736E30C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Personal communication with Gunnar Geir Gunnarsson Director of Road Traffic division</w:t>
            </w:r>
          </w:p>
        </w:tc>
      </w:tr>
      <w:tr w:rsidR="00B80043" w:rsidRPr="00482316" w14:paraId="11F676B7" w14:textId="77777777" w:rsidTr="00E51D68">
        <w:tc>
          <w:tcPr>
            <w:tcW w:w="1550" w:type="dxa"/>
            <w:shd w:val="clear" w:color="auto" w:fill="auto"/>
          </w:tcPr>
          <w:p w14:paraId="3112CCFB"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lastRenderedPageBreak/>
              <w:t>India</w:t>
            </w:r>
          </w:p>
        </w:tc>
        <w:tc>
          <w:tcPr>
            <w:tcW w:w="1134" w:type="dxa"/>
            <w:shd w:val="clear" w:color="auto" w:fill="auto"/>
          </w:tcPr>
          <w:p w14:paraId="394E914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162901D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Automotive Vehicles –Installation Requirements of Lighting and</w:t>
            </w:r>
          </w:p>
          <w:p w14:paraId="3E37E71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Light-Signalling Devices for L Category Vehicles,</w:t>
            </w:r>
          </w:p>
          <w:p w14:paraId="01A9960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their Trailers and Semi-Trailers</w:t>
            </w:r>
          </w:p>
        </w:tc>
        <w:tc>
          <w:tcPr>
            <w:tcW w:w="4678" w:type="dxa"/>
            <w:shd w:val="clear" w:color="auto" w:fill="auto"/>
          </w:tcPr>
          <w:p w14:paraId="61EE671C" w14:textId="77777777" w:rsidR="00B80043" w:rsidRPr="00482316" w:rsidRDefault="0027335F" w:rsidP="00E51D68">
            <w:pPr>
              <w:rPr>
                <w:rFonts w:ascii="Times New Roman" w:hAnsi="Times New Roman" w:cs="Times New Roman"/>
                <w:sz w:val="16"/>
                <w:szCs w:val="16"/>
                <w:u w:val="single"/>
              </w:rPr>
            </w:pPr>
            <w:hyperlink w:history="1">
              <w:r w:rsidR="00B80043" w:rsidRPr="00482316">
                <w:rPr>
                  <w:rFonts w:ascii="Times New Roman" w:hAnsi="Times New Roman" w:cs="Times New Roman"/>
                  <w:sz w:val="16"/>
                  <w:szCs w:val="16"/>
                  <w:u w:val="single"/>
                </w:rPr>
                <w:t>https://www.google.com/url?sa=t&amp;rct=j&amp;q=&amp;esrc=s&amp;source=web&amp;cd=1&amp;ved=0CB0QFjAA&amp;url=https%3A%2F%2Faraiindia.com%2Fhmr%2FControl%2FAIS%2FPUB_10~3~2012~5~34~47~PM~AIS-009_Rev_1_F_with_amd_1.pdf&amp;ei=3VMmVIOwCoqvyATypIKoDw&amp;usg=AFQjCNFgMc7ooKMPAu1EKK0UyOyvPt0n_w&amp;bvm=bv.76247554,d.aWw&amp;cad=rja</w:t>
              </w:r>
            </w:hyperlink>
          </w:p>
        </w:tc>
      </w:tr>
      <w:tr w:rsidR="00B80043" w:rsidRPr="00482316" w14:paraId="7980029C" w14:textId="77777777" w:rsidTr="00E51D68">
        <w:tc>
          <w:tcPr>
            <w:tcW w:w="1550" w:type="dxa"/>
            <w:shd w:val="clear" w:color="auto" w:fill="auto"/>
          </w:tcPr>
          <w:p w14:paraId="37350BBE"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Indonesia</w:t>
            </w:r>
          </w:p>
        </w:tc>
        <w:tc>
          <w:tcPr>
            <w:tcW w:w="1134" w:type="dxa"/>
            <w:shd w:val="clear" w:color="auto" w:fill="auto"/>
          </w:tcPr>
          <w:p w14:paraId="091059E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5354EF1E"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Presidency of the republic of Indonesia</w:t>
            </w:r>
          </w:p>
        </w:tc>
        <w:tc>
          <w:tcPr>
            <w:tcW w:w="4678" w:type="dxa"/>
            <w:shd w:val="clear" w:color="auto" w:fill="auto"/>
          </w:tcPr>
          <w:p w14:paraId="7C663EB1" w14:textId="77777777" w:rsidR="00B80043" w:rsidRPr="00482316" w:rsidRDefault="0027335F" w:rsidP="00E51D68">
            <w:pPr>
              <w:rPr>
                <w:rFonts w:ascii="Times New Roman" w:hAnsi="Times New Roman" w:cs="Times New Roman"/>
                <w:sz w:val="16"/>
                <w:szCs w:val="16"/>
                <w:u w:val="single"/>
              </w:rPr>
            </w:pPr>
            <w:hyperlink r:id="rId207" w:history="1">
              <w:r w:rsidR="00B80043" w:rsidRPr="00482316">
                <w:rPr>
                  <w:rFonts w:ascii="Times New Roman" w:hAnsi="Times New Roman" w:cs="Times New Roman"/>
                  <w:sz w:val="16"/>
                  <w:szCs w:val="16"/>
                  <w:u w:val="single"/>
                </w:rPr>
                <w:t>http://kemhubri.dephub.go.id/perundangan/images/stories/doc/uu/uu_no.22_tahun_2009.pdf</w:t>
              </w:r>
            </w:hyperlink>
          </w:p>
        </w:tc>
      </w:tr>
      <w:tr w:rsidR="00B80043" w:rsidRPr="00482316" w14:paraId="57F6EC5A" w14:textId="77777777" w:rsidTr="00E51D68">
        <w:tc>
          <w:tcPr>
            <w:tcW w:w="1550" w:type="dxa"/>
            <w:shd w:val="clear" w:color="auto" w:fill="auto"/>
          </w:tcPr>
          <w:p w14:paraId="3EF113AE"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Iran (Islamic Republic of)</w:t>
            </w:r>
          </w:p>
        </w:tc>
        <w:tc>
          <w:tcPr>
            <w:tcW w:w="1134" w:type="dxa"/>
            <w:shd w:val="clear" w:color="auto" w:fill="auto"/>
          </w:tcPr>
          <w:p w14:paraId="418CE18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 Date unknown</w:t>
            </w:r>
          </w:p>
        </w:tc>
        <w:tc>
          <w:tcPr>
            <w:tcW w:w="2126" w:type="dxa"/>
            <w:shd w:val="clear" w:color="auto" w:fill="auto"/>
          </w:tcPr>
          <w:p w14:paraId="54B5311D"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462A1866" w14:textId="77777777" w:rsidR="00B80043" w:rsidRPr="00482316" w:rsidRDefault="00B80043" w:rsidP="00E51D68">
            <w:pPr>
              <w:jc w:val="right"/>
              <w:rPr>
                <w:rFonts w:ascii="Times New Roman" w:hAnsi="Times New Roman" w:cs="Times New Roman"/>
                <w:sz w:val="16"/>
                <w:szCs w:val="16"/>
              </w:rPr>
            </w:pPr>
          </w:p>
        </w:tc>
      </w:tr>
      <w:tr w:rsidR="00B80043" w:rsidRPr="00482316" w14:paraId="675DAC35" w14:textId="77777777" w:rsidTr="00E51D68">
        <w:tc>
          <w:tcPr>
            <w:tcW w:w="1550" w:type="dxa"/>
            <w:shd w:val="clear" w:color="auto" w:fill="auto"/>
          </w:tcPr>
          <w:p w14:paraId="36D616BB"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Iraq</w:t>
            </w:r>
          </w:p>
        </w:tc>
        <w:tc>
          <w:tcPr>
            <w:tcW w:w="1134" w:type="dxa"/>
            <w:shd w:val="clear" w:color="auto" w:fill="auto"/>
          </w:tcPr>
          <w:p w14:paraId="4E32DC3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1036695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National Police of Iraq</w:t>
            </w:r>
          </w:p>
        </w:tc>
        <w:tc>
          <w:tcPr>
            <w:tcW w:w="4678" w:type="dxa"/>
            <w:shd w:val="clear" w:color="auto" w:fill="auto"/>
          </w:tcPr>
          <w:p w14:paraId="12732BA2" w14:textId="77777777" w:rsidR="00B80043" w:rsidRPr="00482316" w:rsidRDefault="0027335F" w:rsidP="00E51D68">
            <w:pPr>
              <w:rPr>
                <w:rFonts w:ascii="Times New Roman" w:hAnsi="Times New Roman" w:cs="Times New Roman"/>
                <w:sz w:val="16"/>
                <w:szCs w:val="16"/>
                <w:u w:val="single"/>
              </w:rPr>
            </w:pPr>
            <w:hyperlink r:id="rId208" w:history="1">
              <w:r w:rsidR="00B80043" w:rsidRPr="00482316">
                <w:rPr>
                  <w:rFonts w:ascii="Times New Roman" w:hAnsi="Times New Roman" w:cs="Times New Roman"/>
                  <w:sz w:val="16"/>
                  <w:szCs w:val="16"/>
                  <w:u w:val="single"/>
                </w:rPr>
                <w:t>http://www.itp.gov.iq/law.htm</w:t>
              </w:r>
            </w:hyperlink>
          </w:p>
        </w:tc>
      </w:tr>
      <w:tr w:rsidR="00B80043" w:rsidRPr="00482316" w14:paraId="1B5E7432" w14:textId="77777777" w:rsidTr="00E51D68">
        <w:tc>
          <w:tcPr>
            <w:tcW w:w="1550" w:type="dxa"/>
            <w:shd w:val="clear" w:color="auto" w:fill="auto"/>
          </w:tcPr>
          <w:p w14:paraId="0FA45C9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Ireland</w:t>
            </w:r>
          </w:p>
        </w:tc>
        <w:tc>
          <w:tcPr>
            <w:tcW w:w="1134" w:type="dxa"/>
            <w:shd w:val="clear" w:color="auto" w:fill="auto"/>
          </w:tcPr>
          <w:p w14:paraId="2F81304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2011</w:t>
            </w:r>
          </w:p>
        </w:tc>
        <w:tc>
          <w:tcPr>
            <w:tcW w:w="2126" w:type="dxa"/>
            <w:shd w:val="clear" w:color="auto" w:fill="auto"/>
          </w:tcPr>
          <w:p w14:paraId="0A25CD5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European Union</w:t>
            </w:r>
          </w:p>
        </w:tc>
        <w:tc>
          <w:tcPr>
            <w:tcW w:w="4678" w:type="dxa"/>
            <w:shd w:val="clear" w:color="auto" w:fill="auto"/>
          </w:tcPr>
          <w:p w14:paraId="67434943" w14:textId="77777777" w:rsidR="00B80043" w:rsidRPr="00482316" w:rsidRDefault="0027335F" w:rsidP="00E51D68">
            <w:pPr>
              <w:rPr>
                <w:rFonts w:ascii="Times New Roman" w:hAnsi="Times New Roman" w:cs="Times New Roman"/>
                <w:sz w:val="16"/>
                <w:szCs w:val="16"/>
              </w:rPr>
            </w:pPr>
            <w:hyperlink r:id="rId209" w:history="1">
              <w:r w:rsidR="00B80043" w:rsidRPr="00482316">
                <w:rPr>
                  <w:rFonts w:ascii="Times New Roman" w:hAnsi="Times New Roman" w:cs="Times New Roman"/>
                  <w:sz w:val="16"/>
                  <w:szCs w:val="16"/>
                  <w:u w:val="single"/>
                </w:rPr>
                <w:t>http://ec.europa.eu/transport/roadsafety_library/publications/IR1_oct_2004.pdf</w:t>
              </w:r>
              <w:r w:rsidR="00B80043" w:rsidRPr="00482316">
                <w:rPr>
                  <w:rFonts w:ascii="Times New Roman" w:hAnsi="Times New Roman" w:cs="Times New Roman"/>
                  <w:sz w:val="16"/>
                  <w:szCs w:val="16"/>
                </w:rPr>
                <w:br/>
              </w:r>
              <w:r w:rsidR="00B80043" w:rsidRPr="00482316">
                <w:rPr>
                  <w:rFonts w:ascii="Times New Roman" w:hAnsi="Times New Roman" w:cs="Times New Roman"/>
                  <w:sz w:val="16"/>
                  <w:szCs w:val="16"/>
                  <w:u w:val="single"/>
                </w:rPr>
                <w:t xml:space="preserve">COMMISSION DIRECTIVE 2008/89/EC, of 24 September 2008 </w:t>
              </w:r>
            </w:hyperlink>
          </w:p>
        </w:tc>
      </w:tr>
      <w:tr w:rsidR="00B80043" w:rsidRPr="00482316" w14:paraId="46FD87D6" w14:textId="77777777" w:rsidTr="00E51D68">
        <w:tc>
          <w:tcPr>
            <w:tcW w:w="1550" w:type="dxa"/>
            <w:shd w:val="clear" w:color="auto" w:fill="auto"/>
          </w:tcPr>
          <w:p w14:paraId="119C686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Israel</w:t>
            </w:r>
          </w:p>
        </w:tc>
        <w:tc>
          <w:tcPr>
            <w:tcW w:w="1134" w:type="dxa"/>
            <w:shd w:val="clear" w:color="auto" w:fill="auto"/>
          </w:tcPr>
          <w:p w14:paraId="385CE5EB"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5EED474E"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4FD55A7F" w14:textId="77777777" w:rsidR="00B80043" w:rsidRPr="00482316" w:rsidRDefault="00B80043" w:rsidP="00E51D68">
            <w:pPr>
              <w:jc w:val="right"/>
              <w:rPr>
                <w:rFonts w:ascii="Times New Roman" w:hAnsi="Times New Roman" w:cs="Times New Roman"/>
                <w:sz w:val="16"/>
                <w:szCs w:val="16"/>
              </w:rPr>
            </w:pPr>
          </w:p>
        </w:tc>
      </w:tr>
      <w:tr w:rsidR="00B80043" w:rsidRPr="00482316" w14:paraId="0BFF34AF" w14:textId="77777777" w:rsidTr="00E51D68">
        <w:tc>
          <w:tcPr>
            <w:tcW w:w="1550" w:type="dxa"/>
            <w:shd w:val="clear" w:color="auto" w:fill="auto"/>
          </w:tcPr>
          <w:p w14:paraId="0751047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Italy</w:t>
            </w:r>
          </w:p>
        </w:tc>
        <w:tc>
          <w:tcPr>
            <w:tcW w:w="1134" w:type="dxa"/>
            <w:shd w:val="clear" w:color="auto" w:fill="auto"/>
          </w:tcPr>
          <w:p w14:paraId="4A244BE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2002</w:t>
            </w:r>
          </w:p>
        </w:tc>
        <w:tc>
          <w:tcPr>
            <w:tcW w:w="2126" w:type="dxa"/>
            <w:shd w:val="clear" w:color="auto" w:fill="auto"/>
          </w:tcPr>
          <w:p w14:paraId="6D7FAEA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European Union</w:t>
            </w:r>
          </w:p>
        </w:tc>
        <w:tc>
          <w:tcPr>
            <w:tcW w:w="4678" w:type="dxa"/>
            <w:shd w:val="clear" w:color="auto" w:fill="auto"/>
          </w:tcPr>
          <w:p w14:paraId="565B6A05" w14:textId="77777777" w:rsidR="00B80043" w:rsidRPr="00482316" w:rsidRDefault="0027335F" w:rsidP="00E51D68">
            <w:pPr>
              <w:rPr>
                <w:rFonts w:ascii="Times New Roman" w:hAnsi="Times New Roman" w:cs="Times New Roman"/>
                <w:sz w:val="16"/>
                <w:szCs w:val="16"/>
                <w:u w:val="single"/>
              </w:rPr>
            </w:pPr>
            <w:hyperlink r:id="rId210" w:history="1">
              <w:r w:rsidR="00B80043" w:rsidRPr="00482316">
                <w:rPr>
                  <w:rFonts w:ascii="Times New Roman" w:hAnsi="Times New Roman" w:cs="Times New Roman"/>
                  <w:sz w:val="16"/>
                  <w:szCs w:val="16"/>
                  <w:u w:val="single"/>
                </w:rPr>
                <w:t>http://ec.europa.eu/transport/roadsafety_library/publications/IR1_oct_2004.pdf</w:t>
              </w:r>
            </w:hyperlink>
          </w:p>
        </w:tc>
      </w:tr>
      <w:tr w:rsidR="00B80043" w:rsidRPr="00482316" w14:paraId="3A733A4A" w14:textId="77777777" w:rsidTr="00E51D68">
        <w:tc>
          <w:tcPr>
            <w:tcW w:w="1550" w:type="dxa"/>
            <w:shd w:val="clear" w:color="auto" w:fill="auto"/>
          </w:tcPr>
          <w:p w14:paraId="5894E28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Jamaica</w:t>
            </w:r>
          </w:p>
        </w:tc>
        <w:tc>
          <w:tcPr>
            <w:tcW w:w="1134" w:type="dxa"/>
            <w:shd w:val="clear" w:color="auto" w:fill="auto"/>
          </w:tcPr>
          <w:p w14:paraId="62C2734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58CCA99B"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Road Traffic  Law of Jamaica</w:t>
            </w:r>
          </w:p>
        </w:tc>
        <w:tc>
          <w:tcPr>
            <w:tcW w:w="4678" w:type="dxa"/>
            <w:shd w:val="clear" w:color="auto" w:fill="auto"/>
          </w:tcPr>
          <w:p w14:paraId="3E937819" w14:textId="77777777" w:rsidR="00B80043" w:rsidRPr="00482316" w:rsidRDefault="0027335F" w:rsidP="00E51D68">
            <w:pPr>
              <w:rPr>
                <w:rFonts w:ascii="Times New Roman" w:hAnsi="Times New Roman" w:cs="Times New Roman"/>
                <w:sz w:val="16"/>
                <w:szCs w:val="16"/>
                <w:u w:val="single"/>
              </w:rPr>
            </w:pPr>
            <w:hyperlink r:id="rId211" w:history="1">
              <w:r w:rsidR="00B80043" w:rsidRPr="00482316">
                <w:rPr>
                  <w:rFonts w:ascii="Times New Roman" w:hAnsi="Times New Roman" w:cs="Times New Roman"/>
                  <w:sz w:val="16"/>
                  <w:szCs w:val="16"/>
                  <w:u w:val="single"/>
                </w:rPr>
                <w:t>http://moj.gov.jm/sites/default/files/laws/Road%20Traffic%20Act_1.pdf</w:t>
              </w:r>
            </w:hyperlink>
          </w:p>
        </w:tc>
      </w:tr>
      <w:tr w:rsidR="00B80043" w:rsidRPr="00482316" w14:paraId="74D10EB9" w14:textId="77777777" w:rsidTr="00E51D68">
        <w:tc>
          <w:tcPr>
            <w:tcW w:w="1550" w:type="dxa"/>
            <w:shd w:val="clear" w:color="auto" w:fill="auto"/>
          </w:tcPr>
          <w:p w14:paraId="718FEF3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Japan</w:t>
            </w:r>
          </w:p>
        </w:tc>
        <w:tc>
          <w:tcPr>
            <w:tcW w:w="1134" w:type="dxa"/>
            <w:shd w:val="clear" w:color="auto" w:fill="auto"/>
          </w:tcPr>
          <w:p w14:paraId="39D9E68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 (2008)</w:t>
            </w:r>
          </w:p>
        </w:tc>
        <w:tc>
          <w:tcPr>
            <w:tcW w:w="2126" w:type="dxa"/>
            <w:shd w:val="clear" w:color="auto" w:fill="auto"/>
          </w:tcPr>
          <w:p w14:paraId="776CB9B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Boutcher Louise, 2008. Motor vehicles: daytime running lights. House of Commons Library and http://ec.europa.eu/transport/roadsafety_library/publications/IR1_oct_2004.pdf</w:t>
            </w:r>
            <w:r w:rsidRPr="00482316">
              <w:rPr>
                <w:rFonts w:ascii="Times New Roman" w:hAnsi="Times New Roman" w:cs="Times New Roman"/>
                <w:sz w:val="16"/>
                <w:szCs w:val="16"/>
              </w:rPr>
              <w:br/>
              <w:t>Williams, C. (2005). Blinded by the lights. New Scientist, 187(2511), 38-39.</w:t>
            </w:r>
          </w:p>
        </w:tc>
        <w:tc>
          <w:tcPr>
            <w:tcW w:w="4678" w:type="dxa"/>
            <w:shd w:val="clear" w:color="auto" w:fill="auto"/>
          </w:tcPr>
          <w:p w14:paraId="211D1C3D" w14:textId="77777777" w:rsidR="00B80043" w:rsidRPr="00482316" w:rsidRDefault="00B80043" w:rsidP="00E51D68">
            <w:pPr>
              <w:rPr>
                <w:rFonts w:ascii="Times New Roman" w:hAnsi="Times New Roman" w:cs="Times New Roman"/>
                <w:sz w:val="16"/>
                <w:szCs w:val="16"/>
              </w:rPr>
            </w:pPr>
          </w:p>
        </w:tc>
      </w:tr>
      <w:tr w:rsidR="00B80043" w:rsidRPr="00482316" w14:paraId="3F09558B" w14:textId="77777777" w:rsidTr="00E51D68">
        <w:tc>
          <w:tcPr>
            <w:tcW w:w="1550" w:type="dxa"/>
            <w:shd w:val="clear" w:color="auto" w:fill="auto"/>
          </w:tcPr>
          <w:p w14:paraId="132EC2C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Jordan</w:t>
            </w:r>
          </w:p>
        </w:tc>
        <w:tc>
          <w:tcPr>
            <w:tcW w:w="1134" w:type="dxa"/>
            <w:shd w:val="clear" w:color="auto" w:fill="auto"/>
          </w:tcPr>
          <w:p w14:paraId="03F1F6D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7496C38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World Health Organization</w:t>
            </w:r>
          </w:p>
        </w:tc>
        <w:tc>
          <w:tcPr>
            <w:tcW w:w="4678" w:type="dxa"/>
            <w:shd w:val="clear" w:color="auto" w:fill="auto"/>
          </w:tcPr>
          <w:p w14:paraId="56D8322A" w14:textId="77777777" w:rsidR="00B80043" w:rsidRPr="00482316" w:rsidRDefault="0027335F" w:rsidP="00E51D68">
            <w:pPr>
              <w:rPr>
                <w:rFonts w:ascii="Times New Roman" w:hAnsi="Times New Roman" w:cs="Times New Roman"/>
                <w:sz w:val="16"/>
                <w:szCs w:val="16"/>
                <w:u w:val="single"/>
              </w:rPr>
            </w:pPr>
            <w:hyperlink r:id="rId212" w:history="1">
              <w:r w:rsidR="00B80043" w:rsidRPr="00482316">
                <w:rPr>
                  <w:rFonts w:ascii="Times New Roman" w:hAnsi="Times New Roman" w:cs="Times New Roman"/>
                  <w:sz w:val="16"/>
                  <w:szCs w:val="16"/>
                  <w:u w:val="single"/>
                </w:rPr>
                <w:t>http://www.who.int/fctc/reporting/party_reports/jordan_annex7_traffic_law_2008_en.pdf</w:t>
              </w:r>
            </w:hyperlink>
          </w:p>
        </w:tc>
      </w:tr>
      <w:tr w:rsidR="00B80043" w:rsidRPr="00482316" w14:paraId="7D69051A" w14:textId="77777777" w:rsidTr="00E51D68">
        <w:tc>
          <w:tcPr>
            <w:tcW w:w="1550" w:type="dxa"/>
            <w:shd w:val="clear" w:color="auto" w:fill="auto"/>
          </w:tcPr>
          <w:p w14:paraId="642378A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Kazakhstan</w:t>
            </w:r>
          </w:p>
        </w:tc>
        <w:tc>
          <w:tcPr>
            <w:tcW w:w="1134" w:type="dxa"/>
            <w:shd w:val="clear" w:color="auto" w:fill="auto"/>
          </w:tcPr>
          <w:p w14:paraId="3FD7AF1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5065408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Traffic Rules of the Republic of Kazakhstan</w:t>
            </w:r>
          </w:p>
        </w:tc>
        <w:tc>
          <w:tcPr>
            <w:tcW w:w="4678" w:type="dxa"/>
            <w:shd w:val="clear" w:color="auto" w:fill="auto"/>
          </w:tcPr>
          <w:p w14:paraId="57694AD7" w14:textId="77777777" w:rsidR="00B80043" w:rsidRPr="00482316" w:rsidRDefault="0027335F" w:rsidP="00E51D68">
            <w:pPr>
              <w:rPr>
                <w:rFonts w:ascii="Times New Roman" w:hAnsi="Times New Roman" w:cs="Times New Roman"/>
                <w:sz w:val="16"/>
                <w:szCs w:val="16"/>
                <w:u w:val="single"/>
              </w:rPr>
            </w:pPr>
            <w:hyperlink r:id="rId213" w:history="1">
              <w:r w:rsidR="00B80043" w:rsidRPr="00482316">
                <w:rPr>
                  <w:rFonts w:ascii="Times New Roman" w:hAnsi="Times New Roman" w:cs="Times New Roman"/>
                  <w:sz w:val="16"/>
                  <w:szCs w:val="16"/>
                  <w:u w:val="single"/>
                </w:rPr>
                <w:t>http://zarul.kz/pdd/19</w:t>
              </w:r>
            </w:hyperlink>
          </w:p>
        </w:tc>
      </w:tr>
      <w:tr w:rsidR="00B80043" w:rsidRPr="00482316" w14:paraId="11EDADD3" w14:textId="77777777" w:rsidTr="00E51D68">
        <w:tc>
          <w:tcPr>
            <w:tcW w:w="1550" w:type="dxa"/>
            <w:shd w:val="clear" w:color="auto" w:fill="auto"/>
          </w:tcPr>
          <w:p w14:paraId="40F59EF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Kenya</w:t>
            </w:r>
          </w:p>
        </w:tc>
        <w:tc>
          <w:tcPr>
            <w:tcW w:w="1134" w:type="dxa"/>
            <w:shd w:val="clear" w:color="auto" w:fill="auto"/>
          </w:tcPr>
          <w:p w14:paraId="29E078E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238BADA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Traffic Act of Kenya</w:t>
            </w:r>
          </w:p>
        </w:tc>
        <w:tc>
          <w:tcPr>
            <w:tcW w:w="4678" w:type="dxa"/>
            <w:shd w:val="clear" w:color="auto" w:fill="auto"/>
          </w:tcPr>
          <w:p w14:paraId="4090E6A9" w14:textId="77777777" w:rsidR="00B80043" w:rsidRPr="00482316" w:rsidRDefault="0027335F" w:rsidP="00E51D68">
            <w:pPr>
              <w:rPr>
                <w:rFonts w:ascii="Times New Roman" w:hAnsi="Times New Roman" w:cs="Times New Roman"/>
                <w:sz w:val="16"/>
                <w:szCs w:val="16"/>
                <w:u w:val="single"/>
              </w:rPr>
            </w:pPr>
            <w:hyperlink r:id="rId214" w:history="1">
              <w:r w:rsidR="00B80043" w:rsidRPr="00482316">
                <w:rPr>
                  <w:rFonts w:ascii="Times New Roman" w:hAnsi="Times New Roman" w:cs="Times New Roman"/>
                  <w:sz w:val="16"/>
                  <w:szCs w:val="16"/>
                  <w:u w:val="single"/>
                </w:rPr>
                <w:t>http://www.kenyalaw.org:8181/exist/rest//db/kenyalex/Kenya/Legislation/English/Acts+and+Regulations/T/Traffic+Act+Cap.+403+-+No.+39+of+1953/docs/TrafficAct39of1953.pdf</w:t>
              </w:r>
              <w:r w:rsidR="00B80043" w:rsidRPr="00482316">
                <w:rPr>
                  <w:rFonts w:ascii="Times New Roman" w:hAnsi="Times New Roman" w:cs="Times New Roman"/>
                  <w:sz w:val="16"/>
                  <w:szCs w:val="16"/>
                  <w:u w:val="single"/>
                </w:rPr>
                <w:br/>
                <w:t>http://ri.search.yahoo.com/_ylt=A86.JyM7yilUIy8AnAAXFwx.;_ylu=X3oDMTByaDNhc2JxBHNlYwNzcgRwb3MDMQRjb2xvA2dxMQR2dGlkAw--/RV=2/RE=1412053691/RO=10/RU=http%3a%2f%2fwww.kenyalaw.org%3a8181%2fexist%2frest%2f%2fdb%2fkenyalex%2fKenya%2fLegislation%2fEnglish%2fActs%2520and%2520Regulations%2fT%2fTraffic%2520Act%2520Cap.%2520403%2520-%2520No.%252039%2520of%25201953%2fdocs%2fTrafficAct39of1953.pdf/RK=0/RS=6KwWg4t1nwK4O4Rdl4QTn7OopsU-</w:t>
              </w:r>
            </w:hyperlink>
          </w:p>
        </w:tc>
      </w:tr>
      <w:tr w:rsidR="00B80043" w:rsidRPr="00482316" w14:paraId="6B39934C" w14:textId="77777777" w:rsidTr="00E51D68">
        <w:tc>
          <w:tcPr>
            <w:tcW w:w="1550" w:type="dxa"/>
            <w:shd w:val="clear" w:color="auto" w:fill="auto"/>
          </w:tcPr>
          <w:p w14:paraId="6632359E"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Kiribati</w:t>
            </w:r>
          </w:p>
        </w:tc>
        <w:tc>
          <w:tcPr>
            <w:tcW w:w="1134" w:type="dxa"/>
            <w:shd w:val="clear" w:color="auto" w:fill="auto"/>
          </w:tcPr>
          <w:p w14:paraId="2F3FD08E"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3E30AF7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Pacific Islands Legal Information Institute</w:t>
            </w:r>
          </w:p>
        </w:tc>
        <w:tc>
          <w:tcPr>
            <w:tcW w:w="4678" w:type="dxa"/>
            <w:shd w:val="clear" w:color="auto" w:fill="auto"/>
          </w:tcPr>
          <w:p w14:paraId="6CC8B7A1" w14:textId="77777777" w:rsidR="00B80043" w:rsidRPr="00482316" w:rsidRDefault="0027335F" w:rsidP="00E51D68">
            <w:pPr>
              <w:rPr>
                <w:rFonts w:ascii="Times New Roman" w:hAnsi="Times New Roman" w:cs="Times New Roman"/>
                <w:sz w:val="16"/>
                <w:szCs w:val="16"/>
                <w:u w:val="single"/>
              </w:rPr>
            </w:pPr>
            <w:hyperlink r:id="rId215" w:history="1">
              <w:r w:rsidR="00B80043" w:rsidRPr="00482316">
                <w:rPr>
                  <w:rFonts w:ascii="Times New Roman" w:hAnsi="Times New Roman" w:cs="Times New Roman"/>
                  <w:sz w:val="16"/>
                  <w:szCs w:val="16"/>
                  <w:u w:val="single"/>
                </w:rPr>
                <w:t>http://www.paclii.org/cgi-bin/sinodisp/ki/legis/num_act/ta200277/ta200277.html?stem=&amp;synonyms=&amp;query=traffic%20and%20kiribati</w:t>
              </w:r>
            </w:hyperlink>
          </w:p>
        </w:tc>
      </w:tr>
      <w:tr w:rsidR="00B80043" w:rsidRPr="00482316" w14:paraId="108AB5AA" w14:textId="77777777" w:rsidTr="00E51D68">
        <w:tc>
          <w:tcPr>
            <w:tcW w:w="1550" w:type="dxa"/>
            <w:shd w:val="clear" w:color="auto" w:fill="auto"/>
          </w:tcPr>
          <w:p w14:paraId="1AD4B589"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Kuwait</w:t>
            </w:r>
          </w:p>
        </w:tc>
        <w:tc>
          <w:tcPr>
            <w:tcW w:w="1134" w:type="dxa"/>
            <w:shd w:val="clear" w:color="auto" w:fill="auto"/>
          </w:tcPr>
          <w:p w14:paraId="6D450409"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0BB8C11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Traffic Law of Kuwait</w:t>
            </w:r>
          </w:p>
        </w:tc>
        <w:tc>
          <w:tcPr>
            <w:tcW w:w="4678" w:type="dxa"/>
            <w:shd w:val="clear" w:color="auto" w:fill="auto"/>
          </w:tcPr>
          <w:p w14:paraId="49D5221E" w14:textId="77777777" w:rsidR="00B80043" w:rsidRPr="00482316" w:rsidRDefault="0027335F" w:rsidP="00E51D68">
            <w:pPr>
              <w:rPr>
                <w:rFonts w:ascii="Times New Roman" w:hAnsi="Times New Roman" w:cs="Times New Roman"/>
                <w:sz w:val="16"/>
                <w:szCs w:val="16"/>
                <w:u w:val="single"/>
              </w:rPr>
            </w:pPr>
            <w:hyperlink r:id="rId216" w:history="1">
              <w:r w:rsidR="00B80043" w:rsidRPr="00482316">
                <w:rPr>
                  <w:rFonts w:ascii="Times New Roman" w:hAnsi="Times New Roman" w:cs="Times New Roman"/>
                  <w:sz w:val="16"/>
                  <w:szCs w:val="16"/>
                  <w:u w:val="single"/>
                </w:rPr>
                <w:t>http://www.moi.gov.kw/gdt/TrafficLaw.pdf</w:t>
              </w:r>
            </w:hyperlink>
          </w:p>
        </w:tc>
      </w:tr>
      <w:tr w:rsidR="00B80043" w:rsidRPr="00482316" w14:paraId="0A106B55" w14:textId="77777777" w:rsidTr="00E51D68">
        <w:tc>
          <w:tcPr>
            <w:tcW w:w="1550" w:type="dxa"/>
            <w:shd w:val="clear" w:color="auto" w:fill="auto"/>
          </w:tcPr>
          <w:p w14:paraId="3467E94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Kyrgyzstan</w:t>
            </w:r>
          </w:p>
        </w:tc>
        <w:tc>
          <w:tcPr>
            <w:tcW w:w="1134" w:type="dxa"/>
            <w:shd w:val="clear" w:color="auto" w:fill="auto"/>
          </w:tcPr>
          <w:p w14:paraId="116D8E0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32ED993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Oбщественного объединения «Дорожная безопасность»</w:t>
            </w:r>
          </w:p>
        </w:tc>
        <w:tc>
          <w:tcPr>
            <w:tcW w:w="4678" w:type="dxa"/>
            <w:shd w:val="clear" w:color="auto" w:fill="auto"/>
          </w:tcPr>
          <w:p w14:paraId="601B1563" w14:textId="77777777" w:rsidR="00B80043" w:rsidRPr="00482316" w:rsidRDefault="0027335F" w:rsidP="00E51D68">
            <w:pPr>
              <w:rPr>
                <w:rFonts w:ascii="Times New Roman" w:hAnsi="Times New Roman" w:cs="Times New Roman"/>
                <w:sz w:val="16"/>
                <w:szCs w:val="16"/>
                <w:u w:val="single"/>
              </w:rPr>
            </w:pPr>
            <w:hyperlink r:id="rId217" w:history="1">
              <w:r w:rsidR="00B80043" w:rsidRPr="00482316">
                <w:rPr>
                  <w:rFonts w:ascii="Times New Roman" w:hAnsi="Times New Roman" w:cs="Times New Roman"/>
                  <w:sz w:val="16"/>
                  <w:szCs w:val="16"/>
                  <w:u w:val="single"/>
                </w:rPr>
                <w:t>http://www.drive2.kg/%D0%BF%D0%B4%D0%B4-%D0%BA%D1%80</w:t>
              </w:r>
              <w:r w:rsidR="00B80043" w:rsidRPr="00482316">
                <w:rPr>
                  <w:rFonts w:ascii="Times New Roman" w:hAnsi="Times New Roman" w:cs="Times New Roman"/>
                  <w:sz w:val="16"/>
                  <w:szCs w:val="16"/>
                  <w:u w:val="single"/>
                </w:rPr>
                <w:br/>
                <w:t>http://www.db.kg/pddkr/19-vneshniesvetovuepriboru.html</w:t>
              </w:r>
            </w:hyperlink>
          </w:p>
        </w:tc>
      </w:tr>
      <w:tr w:rsidR="00B80043" w:rsidRPr="00482316" w14:paraId="013A909A" w14:textId="77777777" w:rsidTr="00E51D68">
        <w:tc>
          <w:tcPr>
            <w:tcW w:w="1550" w:type="dxa"/>
            <w:shd w:val="clear" w:color="auto" w:fill="auto"/>
          </w:tcPr>
          <w:p w14:paraId="32F252B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Lao People's Democratic Republic</w:t>
            </w:r>
          </w:p>
        </w:tc>
        <w:tc>
          <w:tcPr>
            <w:tcW w:w="1134" w:type="dxa"/>
            <w:shd w:val="clear" w:color="auto" w:fill="auto"/>
          </w:tcPr>
          <w:p w14:paraId="155C81E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 Date unknown</w:t>
            </w:r>
          </w:p>
        </w:tc>
        <w:tc>
          <w:tcPr>
            <w:tcW w:w="2126" w:type="dxa"/>
            <w:shd w:val="clear" w:color="auto" w:fill="auto"/>
          </w:tcPr>
          <w:p w14:paraId="18F0A768"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6352F980" w14:textId="77777777" w:rsidR="00B80043" w:rsidRPr="00482316" w:rsidRDefault="00B80043" w:rsidP="00E51D68">
            <w:pPr>
              <w:jc w:val="right"/>
              <w:rPr>
                <w:rFonts w:ascii="Times New Roman" w:hAnsi="Times New Roman" w:cs="Times New Roman"/>
                <w:sz w:val="16"/>
                <w:szCs w:val="16"/>
              </w:rPr>
            </w:pPr>
          </w:p>
        </w:tc>
      </w:tr>
      <w:tr w:rsidR="00B80043" w:rsidRPr="00482316" w14:paraId="536E56C6" w14:textId="77777777" w:rsidTr="00E51D68">
        <w:tc>
          <w:tcPr>
            <w:tcW w:w="1550" w:type="dxa"/>
            <w:shd w:val="clear" w:color="auto" w:fill="auto"/>
          </w:tcPr>
          <w:p w14:paraId="3ECA030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Latvia</w:t>
            </w:r>
          </w:p>
        </w:tc>
        <w:tc>
          <w:tcPr>
            <w:tcW w:w="1134" w:type="dxa"/>
            <w:shd w:val="clear" w:color="auto" w:fill="auto"/>
          </w:tcPr>
          <w:p w14:paraId="66E37F1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1996</w:t>
            </w:r>
          </w:p>
        </w:tc>
        <w:tc>
          <w:tcPr>
            <w:tcW w:w="2126" w:type="dxa"/>
            <w:shd w:val="clear" w:color="auto" w:fill="auto"/>
          </w:tcPr>
          <w:p w14:paraId="408F35E0"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5112A5C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Personal communication with Ar cieņu, VAS „Ceļu satiksmes drošības direkcija”</w:t>
            </w:r>
          </w:p>
        </w:tc>
      </w:tr>
      <w:tr w:rsidR="00B80043" w:rsidRPr="00482316" w14:paraId="362FDC34" w14:textId="77777777" w:rsidTr="00E51D68">
        <w:tc>
          <w:tcPr>
            <w:tcW w:w="1550" w:type="dxa"/>
            <w:shd w:val="clear" w:color="auto" w:fill="auto"/>
          </w:tcPr>
          <w:p w14:paraId="4B03CC7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Lebanon</w:t>
            </w:r>
          </w:p>
        </w:tc>
        <w:tc>
          <w:tcPr>
            <w:tcW w:w="1134" w:type="dxa"/>
            <w:shd w:val="clear" w:color="auto" w:fill="auto"/>
          </w:tcPr>
          <w:p w14:paraId="6BC79F3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6434AED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Traffic Law of Lebanon</w:t>
            </w:r>
          </w:p>
        </w:tc>
        <w:tc>
          <w:tcPr>
            <w:tcW w:w="4678" w:type="dxa"/>
            <w:shd w:val="clear" w:color="auto" w:fill="auto"/>
          </w:tcPr>
          <w:p w14:paraId="54254E0B" w14:textId="77777777" w:rsidR="00B80043" w:rsidRPr="00482316" w:rsidRDefault="0027335F" w:rsidP="00E51D68">
            <w:pPr>
              <w:rPr>
                <w:rFonts w:ascii="Times New Roman" w:hAnsi="Times New Roman" w:cs="Times New Roman"/>
                <w:sz w:val="16"/>
                <w:szCs w:val="16"/>
                <w:u w:val="single"/>
              </w:rPr>
            </w:pPr>
            <w:hyperlink r:id="rId218" w:history="1">
              <w:r w:rsidR="00B80043" w:rsidRPr="00482316">
                <w:rPr>
                  <w:rFonts w:ascii="Times New Roman" w:hAnsi="Times New Roman" w:cs="Times New Roman"/>
                  <w:sz w:val="16"/>
                  <w:szCs w:val="16"/>
                  <w:u w:val="single"/>
                </w:rPr>
                <w:t>http://www.arabruleoflaw.org/Files/PDF2014/Lebanesetrafficlaw.pdf</w:t>
              </w:r>
            </w:hyperlink>
          </w:p>
        </w:tc>
      </w:tr>
      <w:tr w:rsidR="00B80043" w:rsidRPr="00482316" w14:paraId="60164B2B" w14:textId="77777777" w:rsidTr="00E51D68">
        <w:tc>
          <w:tcPr>
            <w:tcW w:w="1550" w:type="dxa"/>
            <w:shd w:val="clear" w:color="auto" w:fill="auto"/>
          </w:tcPr>
          <w:p w14:paraId="651F996B"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Lesotho</w:t>
            </w:r>
          </w:p>
        </w:tc>
        <w:tc>
          <w:tcPr>
            <w:tcW w:w="1134" w:type="dxa"/>
            <w:shd w:val="clear" w:color="auto" w:fill="auto"/>
          </w:tcPr>
          <w:p w14:paraId="084D989B"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23E43A0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Road Traffic Act 1981 of Leshoto</w:t>
            </w:r>
          </w:p>
        </w:tc>
        <w:tc>
          <w:tcPr>
            <w:tcW w:w="4678" w:type="dxa"/>
            <w:shd w:val="clear" w:color="auto" w:fill="auto"/>
          </w:tcPr>
          <w:p w14:paraId="05927EC7" w14:textId="77777777" w:rsidR="00B80043" w:rsidRPr="00482316" w:rsidRDefault="0027335F" w:rsidP="00E51D68">
            <w:pPr>
              <w:rPr>
                <w:rFonts w:ascii="Times New Roman" w:hAnsi="Times New Roman" w:cs="Times New Roman"/>
                <w:sz w:val="16"/>
                <w:szCs w:val="16"/>
                <w:u w:val="single"/>
              </w:rPr>
            </w:pPr>
            <w:hyperlink r:id="rId219" w:anchor="1." w:history="1">
              <w:r w:rsidR="00B80043" w:rsidRPr="00482316">
                <w:rPr>
                  <w:rFonts w:ascii="Times New Roman" w:hAnsi="Times New Roman" w:cs="Times New Roman"/>
                  <w:sz w:val="16"/>
                  <w:szCs w:val="16"/>
                  <w:u w:val="single"/>
                </w:rPr>
                <w:t>http://www.lesothotradeportal.org.ls/index.php?r=site/display&amp;id=36#1.</w:t>
              </w:r>
            </w:hyperlink>
          </w:p>
        </w:tc>
      </w:tr>
      <w:tr w:rsidR="00B80043" w:rsidRPr="00482316" w14:paraId="7358AF21" w14:textId="77777777" w:rsidTr="00E51D68">
        <w:tc>
          <w:tcPr>
            <w:tcW w:w="1550" w:type="dxa"/>
            <w:shd w:val="clear" w:color="auto" w:fill="auto"/>
          </w:tcPr>
          <w:p w14:paraId="524E974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Liberia</w:t>
            </w:r>
          </w:p>
        </w:tc>
        <w:tc>
          <w:tcPr>
            <w:tcW w:w="1134" w:type="dxa"/>
            <w:shd w:val="clear" w:color="auto" w:fill="auto"/>
          </w:tcPr>
          <w:p w14:paraId="2C0E2C6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36CB1CD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Traffic Law of Liberia</w:t>
            </w:r>
          </w:p>
        </w:tc>
        <w:tc>
          <w:tcPr>
            <w:tcW w:w="4678" w:type="dxa"/>
            <w:shd w:val="clear" w:color="auto" w:fill="auto"/>
          </w:tcPr>
          <w:p w14:paraId="291DB294" w14:textId="77777777" w:rsidR="00B80043" w:rsidRPr="00482316" w:rsidRDefault="0027335F" w:rsidP="00E51D68">
            <w:pPr>
              <w:rPr>
                <w:rFonts w:ascii="Times New Roman" w:hAnsi="Times New Roman" w:cs="Times New Roman"/>
                <w:sz w:val="16"/>
                <w:szCs w:val="16"/>
                <w:u w:val="single"/>
              </w:rPr>
            </w:pPr>
            <w:hyperlink r:id="rId220" w:history="1">
              <w:r w:rsidR="00B80043" w:rsidRPr="00482316">
                <w:rPr>
                  <w:rFonts w:ascii="Times New Roman" w:hAnsi="Times New Roman" w:cs="Times New Roman"/>
                  <w:sz w:val="16"/>
                  <w:szCs w:val="16"/>
                  <w:u w:val="single"/>
                </w:rPr>
                <w:t>http://johnetherton.com/2009/07/05/liberian-traffic-law/</w:t>
              </w:r>
            </w:hyperlink>
          </w:p>
        </w:tc>
      </w:tr>
      <w:tr w:rsidR="00B80043" w:rsidRPr="00482316" w14:paraId="095DE5CB" w14:textId="77777777" w:rsidTr="00E51D68">
        <w:tc>
          <w:tcPr>
            <w:tcW w:w="1550" w:type="dxa"/>
            <w:shd w:val="clear" w:color="auto" w:fill="auto"/>
          </w:tcPr>
          <w:p w14:paraId="2C437D4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Lithuania</w:t>
            </w:r>
          </w:p>
        </w:tc>
        <w:tc>
          <w:tcPr>
            <w:tcW w:w="1134" w:type="dxa"/>
            <w:shd w:val="clear" w:color="auto" w:fill="auto"/>
          </w:tcPr>
          <w:p w14:paraId="3428C84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2011</w:t>
            </w:r>
          </w:p>
        </w:tc>
        <w:tc>
          <w:tcPr>
            <w:tcW w:w="2126" w:type="dxa"/>
            <w:shd w:val="clear" w:color="auto" w:fill="auto"/>
          </w:tcPr>
          <w:p w14:paraId="1B9754C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European Union</w:t>
            </w:r>
          </w:p>
        </w:tc>
        <w:tc>
          <w:tcPr>
            <w:tcW w:w="4678" w:type="dxa"/>
            <w:shd w:val="clear" w:color="auto" w:fill="auto"/>
          </w:tcPr>
          <w:p w14:paraId="179D51F5" w14:textId="77777777" w:rsidR="00B80043" w:rsidRPr="00482316" w:rsidRDefault="0027335F" w:rsidP="00E51D68">
            <w:pPr>
              <w:rPr>
                <w:rFonts w:ascii="Times New Roman" w:hAnsi="Times New Roman" w:cs="Times New Roman"/>
                <w:sz w:val="16"/>
                <w:szCs w:val="16"/>
              </w:rPr>
            </w:pPr>
            <w:hyperlink r:id="rId221" w:history="1">
              <w:r w:rsidR="00B80043" w:rsidRPr="00482316">
                <w:rPr>
                  <w:rFonts w:ascii="Times New Roman" w:hAnsi="Times New Roman" w:cs="Times New Roman"/>
                  <w:sz w:val="16"/>
                  <w:szCs w:val="16"/>
                  <w:u w:val="single"/>
                </w:rPr>
                <w:t>http://ec.europa.eu/transport/roadsafety_library/publications/IR1_oct_2004.pdf</w:t>
              </w:r>
              <w:r w:rsidR="00B80043" w:rsidRPr="00482316">
                <w:rPr>
                  <w:rFonts w:ascii="Times New Roman" w:hAnsi="Times New Roman" w:cs="Times New Roman"/>
                  <w:sz w:val="16"/>
                  <w:szCs w:val="16"/>
                </w:rPr>
                <w:br/>
              </w:r>
              <w:r w:rsidR="00B80043" w:rsidRPr="00482316">
                <w:rPr>
                  <w:rFonts w:ascii="Times New Roman" w:hAnsi="Times New Roman" w:cs="Times New Roman"/>
                  <w:sz w:val="16"/>
                  <w:szCs w:val="16"/>
                  <w:u w:val="single"/>
                </w:rPr>
                <w:t xml:space="preserve">COMMISSION DIRECTIVE 2008/89/EC, of 24 September 2008 </w:t>
              </w:r>
            </w:hyperlink>
          </w:p>
        </w:tc>
      </w:tr>
      <w:tr w:rsidR="00B80043" w:rsidRPr="00482316" w14:paraId="286390E1" w14:textId="77777777" w:rsidTr="00E51D68">
        <w:tc>
          <w:tcPr>
            <w:tcW w:w="1550" w:type="dxa"/>
            <w:shd w:val="clear" w:color="auto" w:fill="auto"/>
          </w:tcPr>
          <w:p w14:paraId="724562A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Luxembourg</w:t>
            </w:r>
          </w:p>
        </w:tc>
        <w:tc>
          <w:tcPr>
            <w:tcW w:w="1134" w:type="dxa"/>
            <w:shd w:val="clear" w:color="auto" w:fill="auto"/>
          </w:tcPr>
          <w:p w14:paraId="6AE68C9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2011</w:t>
            </w:r>
          </w:p>
        </w:tc>
        <w:tc>
          <w:tcPr>
            <w:tcW w:w="2126" w:type="dxa"/>
            <w:shd w:val="clear" w:color="auto" w:fill="auto"/>
          </w:tcPr>
          <w:p w14:paraId="29AB5FB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European Union</w:t>
            </w:r>
          </w:p>
        </w:tc>
        <w:tc>
          <w:tcPr>
            <w:tcW w:w="4678" w:type="dxa"/>
            <w:shd w:val="clear" w:color="auto" w:fill="auto"/>
          </w:tcPr>
          <w:p w14:paraId="2E8466AC" w14:textId="77777777" w:rsidR="00B80043" w:rsidRPr="00482316" w:rsidRDefault="0027335F" w:rsidP="00E51D68">
            <w:pPr>
              <w:rPr>
                <w:rFonts w:ascii="Times New Roman" w:hAnsi="Times New Roman" w:cs="Times New Roman"/>
                <w:sz w:val="16"/>
                <w:szCs w:val="16"/>
              </w:rPr>
            </w:pPr>
            <w:hyperlink r:id="rId222" w:history="1">
              <w:r w:rsidR="00B80043" w:rsidRPr="00482316">
                <w:rPr>
                  <w:rFonts w:ascii="Times New Roman" w:hAnsi="Times New Roman" w:cs="Times New Roman"/>
                  <w:sz w:val="16"/>
                  <w:szCs w:val="16"/>
                  <w:u w:val="single"/>
                </w:rPr>
                <w:t>http://ec.europa.eu/transport/roadsafety_library/publications/IR1_oct_2004.pdf</w:t>
              </w:r>
              <w:r w:rsidR="00B80043" w:rsidRPr="00482316">
                <w:rPr>
                  <w:rFonts w:ascii="Times New Roman" w:hAnsi="Times New Roman" w:cs="Times New Roman"/>
                  <w:sz w:val="16"/>
                  <w:szCs w:val="16"/>
                </w:rPr>
                <w:br/>
              </w:r>
              <w:r w:rsidR="00B80043" w:rsidRPr="00482316">
                <w:rPr>
                  <w:rFonts w:ascii="Times New Roman" w:hAnsi="Times New Roman" w:cs="Times New Roman"/>
                  <w:sz w:val="16"/>
                  <w:szCs w:val="16"/>
                  <w:u w:val="single"/>
                </w:rPr>
                <w:t>COMMISSION DIRECTIVE 2008/89/EC, of 24 September 2008</w:t>
              </w:r>
            </w:hyperlink>
          </w:p>
        </w:tc>
      </w:tr>
      <w:tr w:rsidR="00B80043" w:rsidRPr="00482316" w14:paraId="6016959D" w14:textId="77777777" w:rsidTr="00E51D68">
        <w:tc>
          <w:tcPr>
            <w:tcW w:w="1550" w:type="dxa"/>
            <w:shd w:val="clear" w:color="auto" w:fill="auto"/>
          </w:tcPr>
          <w:p w14:paraId="0EB9CAA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lastRenderedPageBreak/>
              <w:t>Madagascar</w:t>
            </w:r>
          </w:p>
        </w:tc>
        <w:tc>
          <w:tcPr>
            <w:tcW w:w="1134" w:type="dxa"/>
            <w:shd w:val="clear" w:color="auto" w:fill="auto"/>
          </w:tcPr>
          <w:p w14:paraId="08A0240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Date unknown</w:t>
            </w:r>
          </w:p>
        </w:tc>
        <w:tc>
          <w:tcPr>
            <w:tcW w:w="2126" w:type="dxa"/>
            <w:shd w:val="clear" w:color="auto" w:fill="auto"/>
          </w:tcPr>
          <w:p w14:paraId="02925B8A" w14:textId="77777777" w:rsidR="00B80043" w:rsidRPr="00482316" w:rsidRDefault="00B80043" w:rsidP="00E51D68">
            <w:pPr>
              <w:rPr>
                <w:rFonts w:ascii="Times New Roman" w:hAnsi="Times New Roman" w:cs="Times New Roman"/>
                <w:sz w:val="16"/>
                <w:szCs w:val="16"/>
                <w:lang w:val="fr-CA"/>
              </w:rPr>
            </w:pPr>
          </w:p>
        </w:tc>
        <w:tc>
          <w:tcPr>
            <w:tcW w:w="4678" w:type="dxa"/>
            <w:shd w:val="clear" w:color="auto" w:fill="auto"/>
          </w:tcPr>
          <w:p w14:paraId="43CE6572" w14:textId="77777777" w:rsidR="00B80043" w:rsidRPr="00482316" w:rsidRDefault="00B80043" w:rsidP="00E51D68">
            <w:pPr>
              <w:jc w:val="right"/>
              <w:rPr>
                <w:rFonts w:ascii="Times New Roman" w:hAnsi="Times New Roman" w:cs="Times New Roman"/>
                <w:sz w:val="16"/>
                <w:szCs w:val="16"/>
              </w:rPr>
            </w:pPr>
          </w:p>
        </w:tc>
      </w:tr>
      <w:tr w:rsidR="00B80043" w:rsidRPr="00482316" w14:paraId="275536C0" w14:textId="77777777" w:rsidTr="00E51D68">
        <w:tc>
          <w:tcPr>
            <w:tcW w:w="1550" w:type="dxa"/>
            <w:shd w:val="clear" w:color="auto" w:fill="auto"/>
          </w:tcPr>
          <w:p w14:paraId="5D7698A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Malawi</w:t>
            </w:r>
          </w:p>
        </w:tc>
        <w:tc>
          <w:tcPr>
            <w:tcW w:w="1134" w:type="dxa"/>
            <w:shd w:val="clear" w:color="auto" w:fill="auto"/>
          </w:tcPr>
          <w:p w14:paraId="29CB18B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6F80A48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Road Traffic Act of Malawi</w:t>
            </w:r>
          </w:p>
        </w:tc>
        <w:tc>
          <w:tcPr>
            <w:tcW w:w="4678" w:type="dxa"/>
            <w:shd w:val="clear" w:color="auto" w:fill="auto"/>
          </w:tcPr>
          <w:p w14:paraId="3534029E" w14:textId="77777777" w:rsidR="00B80043" w:rsidRPr="00482316" w:rsidRDefault="0027335F" w:rsidP="00E51D68">
            <w:pPr>
              <w:rPr>
                <w:rFonts w:ascii="Times New Roman" w:hAnsi="Times New Roman" w:cs="Times New Roman"/>
                <w:sz w:val="16"/>
                <w:szCs w:val="16"/>
                <w:u w:val="single"/>
              </w:rPr>
            </w:pPr>
            <w:hyperlink r:id="rId223" w:history="1">
              <w:r w:rsidR="00B80043" w:rsidRPr="00482316">
                <w:rPr>
                  <w:rFonts w:ascii="Times New Roman" w:hAnsi="Times New Roman" w:cs="Times New Roman"/>
                  <w:sz w:val="16"/>
                  <w:szCs w:val="16"/>
                  <w:u w:val="single"/>
                </w:rPr>
                <w:t>http://www.malawilii.org/files/mw/legislation/consolidated-act/69:01/road_traffic_act_pdf_12284.pdf</w:t>
              </w:r>
            </w:hyperlink>
          </w:p>
        </w:tc>
      </w:tr>
      <w:tr w:rsidR="00B80043" w:rsidRPr="00482316" w14:paraId="1FBB8F94" w14:textId="77777777" w:rsidTr="00E51D68">
        <w:tc>
          <w:tcPr>
            <w:tcW w:w="1550" w:type="dxa"/>
            <w:shd w:val="clear" w:color="auto" w:fill="auto"/>
          </w:tcPr>
          <w:p w14:paraId="0B2224F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Malaysia</w:t>
            </w:r>
          </w:p>
        </w:tc>
        <w:tc>
          <w:tcPr>
            <w:tcW w:w="1134" w:type="dxa"/>
            <w:shd w:val="clear" w:color="auto" w:fill="auto"/>
          </w:tcPr>
          <w:p w14:paraId="37EFE61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095A4D68"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685854D6" w14:textId="77777777" w:rsidR="00B80043" w:rsidRPr="00482316" w:rsidRDefault="0027335F" w:rsidP="00E51D68">
            <w:pPr>
              <w:rPr>
                <w:rFonts w:ascii="Times New Roman" w:hAnsi="Times New Roman" w:cs="Times New Roman"/>
                <w:sz w:val="16"/>
                <w:szCs w:val="16"/>
                <w:u w:val="single"/>
              </w:rPr>
            </w:pPr>
            <w:hyperlink r:id="rId224" w:history="1">
              <w:r w:rsidR="00B80043" w:rsidRPr="00482316">
                <w:rPr>
                  <w:rFonts w:ascii="Times New Roman" w:hAnsi="Times New Roman" w:cs="Times New Roman"/>
                  <w:sz w:val="16"/>
                  <w:szCs w:val="16"/>
                  <w:u w:val="single"/>
                </w:rPr>
                <w:t>http://www.agc.gov.my/Akta/Vol.%207/Act%20333.pdf</w:t>
              </w:r>
            </w:hyperlink>
          </w:p>
        </w:tc>
      </w:tr>
      <w:tr w:rsidR="00B80043" w:rsidRPr="00482316" w14:paraId="52AB46FF" w14:textId="77777777" w:rsidTr="00E51D68">
        <w:tc>
          <w:tcPr>
            <w:tcW w:w="1550" w:type="dxa"/>
            <w:shd w:val="clear" w:color="auto" w:fill="auto"/>
          </w:tcPr>
          <w:p w14:paraId="797FE19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Maldives</w:t>
            </w:r>
          </w:p>
        </w:tc>
        <w:tc>
          <w:tcPr>
            <w:tcW w:w="1134" w:type="dxa"/>
            <w:shd w:val="clear" w:color="auto" w:fill="auto"/>
          </w:tcPr>
          <w:p w14:paraId="39FDC92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Date unknown</w:t>
            </w:r>
          </w:p>
        </w:tc>
        <w:tc>
          <w:tcPr>
            <w:tcW w:w="2126" w:type="dxa"/>
            <w:shd w:val="clear" w:color="auto" w:fill="auto"/>
          </w:tcPr>
          <w:p w14:paraId="581B9817"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35A694E8" w14:textId="77777777" w:rsidR="00B80043" w:rsidRPr="00482316" w:rsidRDefault="00B80043" w:rsidP="00E51D68">
            <w:pPr>
              <w:jc w:val="right"/>
              <w:rPr>
                <w:rFonts w:ascii="Times New Roman" w:hAnsi="Times New Roman" w:cs="Times New Roman"/>
                <w:sz w:val="16"/>
                <w:szCs w:val="16"/>
              </w:rPr>
            </w:pPr>
          </w:p>
        </w:tc>
      </w:tr>
      <w:tr w:rsidR="00B80043" w:rsidRPr="00482316" w14:paraId="718BF392" w14:textId="77777777" w:rsidTr="00E51D68">
        <w:tc>
          <w:tcPr>
            <w:tcW w:w="1550" w:type="dxa"/>
            <w:shd w:val="clear" w:color="auto" w:fill="auto"/>
          </w:tcPr>
          <w:p w14:paraId="0FCF7FC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Mali</w:t>
            </w:r>
          </w:p>
        </w:tc>
        <w:tc>
          <w:tcPr>
            <w:tcW w:w="1134" w:type="dxa"/>
            <w:shd w:val="clear" w:color="auto" w:fill="auto"/>
          </w:tcPr>
          <w:p w14:paraId="2664BDC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Date unknown</w:t>
            </w:r>
          </w:p>
        </w:tc>
        <w:tc>
          <w:tcPr>
            <w:tcW w:w="2126" w:type="dxa"/>
            <w:shd w:val="clear" w:color="auto" w:fill="auto"/>
          </w:tcPr>
          <w:p w14:paraId="01D1F4CF"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6EA9576D" w14:textId="77777777" w:rsidR="00B80043" w:rsidRPr="00482316" w:rsidRDefault="00B80043" w:rsidP="00E51D68">
            <w:pPr>
              <w:jc w:val="right"/>
              <w:rPr>
                <w:rFonts w:ascii="Times New Roman" w:hAnsi="Times New Roman" w:cs="Times New Roman"/>
                <w:sz w:val="16"/>
                <w:szCs w:val="16"/>
              </w:rPr>
            </w:pPr>
          </w:p>
        </w:tc>
      </w:tr>
      <w:tr w:rsidR="00B80043" w:rsidRPr="00482316" w14:paraId="6CB347EC" w14:textId="77777777" w:rsidTr="00E51D68">
        <w:tc>
          <w:tcPr>
            <w:tcW w:w="1550" w:type="dxa"/>
            <w:shd w:val="clear" w:color="auto" w:fill="auto"/>
          </w:tcPr>
          <w:p w14:paraId="210C2C7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Malta</w:t>
            </w:r>
          </w:p>
        </w:tc>
        <w:tc>
          <w:tcPr>
            <w:tcW w:w="1134" w:type="dxa"/>
            <w:shd w:val="clear" w:color="auto" w:fill="auto"/>
          </w:tcPr>
          <w:p w14:paraId="6B119D0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2011</w:t>
            </w:r>
          </w:p>
        </w:tc>
        <w:tc>
          <w:tcPr>
            <w:tcW w:w="2126" w:type="dxa"/>
            <w:shd w:val="clear" w:color="auto" w:fill="auto"/>
          </w:tcPr>
          <w:p w14:paraId="1DC1F54E"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European Union</w:t>
            </w:r>
          </w:p>
        </w:tc>
        <w:tc>
          <w:tcPr>
            <w:tcW w:w="4678" w:type="dxa"/>
            <w:shd w:val="clear" w:color="auto" w:fill="auto"/>
          </w:tcPr>
          <w:p w14:paraId="34EC6A35" w14:textId="77777777" w:rsidR="00B80043" w:rsidRPr="00482316" w:rsidRDefault="0027335F" w:rsidP="00E51D68">
            <w:pPr>
              <w:rPr>
                <w:rFonts w:ascii="Times New Roman" w:hAnsi="Times New Roman" w:cs="Times New Roman"/>
                <w:sz w:val="16"/>
                <w:szCs w:val="16"/>
              </w:rPr>
            </w:pPr>
            <w:hyperlink r:id="rId225" w:history="1">
              <w:r w:rsidR="00B80043" w:rsidRPr="00482316">
                <w:rPr>
                  <w:rFonts w:ascii="Times New Roman" w:hAnsi="Times New Roman" w:cs="Times New Roman"/>
                  <w:sz w:val="16"/>
                  <w:szCs w:val="16"/>
                  <w:u w:val="single"/>
                </w:rPr>
                <w:t>http://ec.europa.eu/transport/roadsafety_library/publications/IR1_oct_2004.pdf</w:t>
              </w:r>
              <w:r w:rsidR="00B80043" w:rsidRPr="00482316">
                <w:rPr>
                  <w:rFonts w:ascii="Times New Roman" w:hAnsi="Times New Roman" w:cs="Times New Roman"/>
                  <w:sz w:val="16"/>
                  <w:szCs w:val="16"/>
                </w:rPr>
                <w:br/>
              </w:r>
              <w:r w:rsidR="00B80043" w:rsidRPr="00482316">
                <w:rPr>
                  <w:rFonts w:ascii="Times New Roman" w:hAnsi="Times New Roman" w:cs="Times New Roman"/>
                  <w:sz w:val="16"/>
                  <w:szCs w:val="16"/>
                  <w:u w:val="single"/>
                </w:rPr>
                <w:t>COMMISSION DIRECTIVE 2008/89/EC, of 24 September 2008</w:t>
              </w:r>
            </w:hyperlink>
          </w:p>
        </w:tc>
      </w:tr>
      <w:tr w:rsidR="00B80043" w:rsidRPr="00482316" w14:paraId="2A043BE2" w14:textId="77777777" w:rsidTr="00E51D68">
        <w:tc>
          <w:tcPr>
            <w:tcW w:w="1550" w:type="dxa"/>
            <w:shd w:val="clear" w:color="auto" w:fill="auto"/>
          </w:tcPr>
          <w:p w14:paraId="34DB0C5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Marshall Islands</w:t>
            </w:r>
          </w:p>
        </w:tc>
        <w:tc>
          <w:tcPr>
            <w:tcW w:w="1134" w:type="dxa"/>
            <w:shd w:val="clear" w:color="auto" w:fill="auto"/>
          </w:tcPr>
          <w:p w14:paraId="5274425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5121BEF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Pacific Islands Legal Information Institute</w:t>
            </w:r>
          </w:p>
        </w:tc>
        <w:tc>
          <w:tcPr>
            <w:tcW w:w="4678" w:type="dxa"/>
            <w:shd w:val="clear" w:color="auto" w:fill="auto"/>
          </w:tcPr>
          <w:p w14:paraId="16A744B9" w14:textId="77777777" w:rsidR="00B80043" w:rsidRPr="00482316" w:rsidRDefault="0027335F" w:rsidP="00E51D68">
            <w:pPr>
              <w:rPr>
                <w:rFonts w:ascii="Times New Roman" w:hAnsi="Times New Roman" w:cs="Times New Roman"/>
                <w:sz w:val="16"/>
                <w:szCs w:val="16"/>
                <w:u w:val="single"/>
              </w:rPr>
            </w:pPr>
            <w:hyperlink r:id="rId226" w:history="1">
              <w:r w:rsidR="00B80043" w:rsidRPr="00482316">
                <w:rPr>
                  <w:rFonts w:ascii="Times New Roman" w:hAnsi="Times New Roman" w:cs="Times New Roman"/>
                  <w:sz w:val="16"/>
                  <w:szCs w:val="16"/>
                  <w:u w:val="single"/>
                </w:rPr>
                <w:t>http://www.paclii.org/mh/legis/consol_act/mta1986153.pdf</w:t>
              </w:r>
            </w:hyperlink>
          </w:p>
        </w:tc>
      </w:tr>
      <w:tr w:rsidR="00B80043" w:rsidRPr="00482316" w14:paraId="1A219A0F" w14:textId="77777777" w:rsidTr="00E51D68">
        <w:tc>
          <w:tcPr>
            <w:tcW w:w="1550" w:type="dxa"/>
            <w:shd w:val="clear" w:color="auto" w:fill="auto"/>
          </w:tcPr>
          <w:p w14:paraId="7F7A1C4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Mauritania</w:t>
            </w:r>
          </w:p>
        </w:tc>
        <w:tc>
          <w:tcPr>
            <w:tcW w:w="1134" w:type="dxa"/>
            <w:shd w:val="clear" w:color="auto" w:fill="auto"/>
          </w:tcPr>
          <w:p w14:paraId="0A9C8F9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333D50A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Ministry of Transports</w:t>
            </w:r>
          </w:p>
        </w:tc>
        <w:tc>
          <w:tcPr>
            <w:tcW w:w="4678" w:type="dxa"/>
            <w:shd w:val="clear" w:color="auto" w:fill="auto"/>
          </w:tcPr>
          <w:p w14:paraId="524AC983" w14:textId="77777777" w:rsidR="00B80043" w:rsidRPr="00482316" w:rsidRDefault="0027335F" w:rsidP="00E51D68">
            <w:pPr>
              <w:rPr>
                <w:rFonts w:ascii="Times New Roman" w:hAnsi="Times New Roman" w:cs="Times New Roman"/>
                <w:sz w:val="16"/>
                <w:szCs w:val="16"/>
                <w:u w:val="single"/>
              </w:rPr>
            </w:pPr>
            <w:hyperlink r:id="rId227" w:history="1">
              <w:r w:rsidR="00B80043" w:rsidRPr="00482316">
                <w:rPr>
                  <w:rFonts w:ascii="Times New Roman" w:hAnsi="Times New Roman" w:cs="Times New Roman"/>
                  <w:sz w:val="16"/>
                  <w:szCs w:val="16"/>
                  <w:u w:val="single"/>
                </w:rPr>
                <w:t>www.transports.gov.mr/NR/.../0/CodeRouteAr.doc</w:t>
              </w:r>
            </w:hyperlink>
          </w:p>
        </w:tc>
      </w:tr>
      <w:tr w:rsidR="00B80043" w:rsidRPr="00482316" w14:paraId="1A1204EC" w14:textId="77777777" w:rsidTr="00E51D68">
        <w:tc>
          <w:tcPr>
            <w:tcW w:w="1550" w:type="dxa"/>
            <w:shd w:val="clear" w:color="auto" w:fill="auto"/>
          </w:tcPr>
          <w:p w14:paraId="161FE16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Mauritius</w:t>
            </w:r>
          </w:p>
        </w:tc>
        <w:tc>
          <w:tcPr>
            <w:tcW w:w="1134" w:type="dxa"/>
            <w:shd w:val="clear" w:color="auto" w:fill="auto"/>
          </w:tcPr>
          <w:p w14:paraId="60170FD9"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6FC7D31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Road Traffic Act of Mauritius</w:t>
            </w:r>
          </w:p>
        </w:tc>
        <w:tc>
          <w:tcPr>
            <w:tcW w:w="4678" w:type="dxa"/>
            <w:shd w:val="clear" w:color="auto" w:fill="auto"/>
          </w:tcPr>
          <w:p w14:paraId="5FFA22B3" w14:textId="77777777" w:rsidR="00B80043" w:rsidRPr="00482316" w:rsidRDefault="0027335F" w:rsidP="00E51D68">
            <w:pPr>
              <w:rPr>
                <w:rFonts w:ascii="Times New Roman" w:hAnsi="Times New Roman" w:cs="Times New Roman"/>
                <w:sz w:val="16"/>
                <w:szCs w:val="16"/>
                <w:u w:val="single"/>
              </w:rPr>
            </w:pPr>
            <w:hyperlink r:id="rId228" w:history="1">
              <w:r w:rsidR="00B80043" w:rsidRPr="00482316">
                <w:rPr>
                  <w:rFonts w:ascii="Times New Roman" w:hAnsi="Times New Roman" w:cs="Times New Roman"/>
                  <w:sz w:val="16"/>
                  <w:szCs w:val="16"/>
                  <w:u w:val="single"/>
                </w:rPr>
                <w:t>http://fsd.gov.mu/English/Documents/Legislation/21%20Road%20Traffic%20ACT.doc</w:t>
              </w:r>
            </w:hyperlink>
          </w:p>
        </w:tc>
      </w:tr>
      <w:tr w:rsidR="00B80043" w:rsidRPr="00F05974" w14:paraId="52182E47" w14:textId="77777777" w:rsidTr="00E51D68">
        <w:tc>
          <w:tcPr>
            <w:tcW w:w="1550" w:type="dxa"/>
            <w:shd w:val="clear" w:color="auto" w:fill="auto"/>
          </w:tcPr>
          <w:p w14:paraId="405387A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Mexico</w:t>
            </w:r>
          </w:p>
        </w:tc>
        <w:tc>
          <w:tcPr>
            <w:tcW w:w="1134" w:type="dxa"/>
            <w:shd w:val="clear" w:color="auto" w:fill="auto"/>
          </w:tcPr>
          <w:p w14:paraId="5F89160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291EA8AA" w14:textId="77777777" w:rsidR="00B80043" w:rsidRPr="00A05D91" w:rsidRDefault="00B80043" w:rsidP="00E51D68">
            <w:pPr>
              <w:rPr>
                <w:rFonts w:ascii="Times New Roman" w:hAnsi="Times New Roman" w:cs="Times New Roman"/>
                <w:sz w:val="16"/>
                <w:szCs w:val="16"/>
                <w:lang w:val="es-419"/>
              </w:rPr>
            </w:pPr>
            <w:r w:rsidRPr="00A05D91">
              <w:rPr>
                <w:rFonts w:ascii="Times New Roman" w:hAnsi="Times New Roman" w:cs="Times New Roman"/>
                <w:sz w:val="16"/>
                <w:szCs w:val="16"/>
                <w:lang w:val="es-419"/>
              </w:rPr>
              <w:t>OISEVI</w:t>
            </w:r>
          </w:p>
          <w:p w14:paraId="18395C59" w14:textId="77777777" w:rsidR="00B80043" w:rsidRPr="00A05D91" w:rsidRDefault="00B80043" w:rsidP="00E51D68">
            <w:pPr>
              <w:rPr>
                <w:rFonts w:ascii="Times New Roman" w:hAnsi="Times New Roman" w:cs="Times New Roman"/>
                <w:sz w:val="16"/>
                <w:szCs w:val="16"/>
                <w:lang w:val="es-419"/>
              </w:rPr>
            </w:pPr>
          </w:p>
          <w:p w14:paraId="6B988CF5" w14:textId="77777777" w:rsidR="00B80043" w:rsidRPr="00A05D91" w:rsidRDefault="00B80043" w:rsidP="00E51D68">
            <w:pPr>
              <w:rPr>
                <w:rFonts w:ascii="Times New Roman" w:hAnsi="Times New Roman" w:cs="Times New Roman"/>
                <w:sz w:val="16"/>
                <w:szCs w:val="16"/>
                <w:lang w:val="es-419"/>
              </w:rPr>
            </w:pPr>
            <w:r w:rsidRPr="00A05D91">
              <w:rPr>
                <w:rFonts w:ascii="Times New Roman" w:hAnsi="Times New Roman" w:cs="Times New Roman"/>
                <w:sz w:val="16"/>
                <w:szCs w:val="16"/>
                <w:lang w:val="es-419"/>
              </w:rPr>
              <w:t>REGLAMENTO DE TRÁNSITO</w:t>
            </w:r>
          </w:p>
          <w:p w14:paraId="56648FE9" w14:textId="77777777" w:rsidR="00B80043" w:rsidRDefault="00B80043" w:rsidP="00E51D68">
            <w:pPr>
              <w:rPr>
                <w:rFonts w:ascii="Times New Roman" w:hAnsi="Times New Roman" w:cs="Times New Roman"/>
                <w:sz w:val="16"/>
                <w:szCs w:val="16"/>
                <w:lang w:val="es-419"/>
              </w:rPr>
            </w:pPr>
            <w:r w:rsidRPr="00917142">
              <w:rPr>
                <w:rFonts w:ascii="Times New Roman" w:hAnsi="Times New Roman" w:cs="Times New Roman"/>
                <w:sz w:val="16"/>
                <w:szCs w:val="16"/>
                <w:lang w:val="es-419"/>
              </w:rPr>
              <w:t>EN CARRETERAS Y PUENTES DE JURISDICCIÓN FEDERAL</w:t>
            </w:r>
          </w:p>
          <w:p w14:paraId="6AF1AFB0" w14:textId="77777777" w:rsidR="00B80043" w:rsidRDefault="00B80043" w:rsidP="00E51D68">
            <w:pPr>
              <w:rPr>
                <w:rFonts w:ascii="Times New Roman" w:hAnsi="Times New Roman" w:cs="Times New Roman"/>
                <w:sz w:val="16"/>
                <w:szCs w:val="16"/>
                <w:lang w:val="es-419"/>
              </w:rPr>
            </w:pPr>
          </w:p>
          <w:p w14:paraId="54EDEF2B" w14:textId="77777777" w:rsidR="00B80043" w:rsidRPr="00917142" w:rsidRDefault="00B80043" w:rsidP="00E51D68">
            <w:pPr>
              <w:rPr>
                <w:rFonts w:ascii="Times New Roman" w:hAnsi="Times New Roman" w:cs="Times New Roman"/>
                <w:sz w:val="16"/>
                <w:szCs w:val="16"/>
                <w:lang w:val="es-419"/>
              </w:rPr>
            </w:pPr>
            <w:r w:rsidRPr="00917142">
              <w:rPr>
                <w:rFonts w:ascii="Times New Roman" w:hAnsi="Times New Roman" w:cs="Times New Roman"/>
                <w:sz w:val="16"/>
                <w:szCs w:val="16"/>
                <w:lang w:val="es-419"/>
              </w:rPr>
              <w:t>Artículo 131.- Durante la noche o cuando las circunstancias ambientales que prevalezcan no permitan</w:t>
            </w:r>
          </w:p>
          <w:p w14:paraId="46FD24C1" w14:textId="77777777" w:rsidR="00B80043" w:rsidRPr="00917142" w:rsidRDefault="00B80043" w:rsidP="00E51D68">
            <w:pPr>
              <w:rPr>
                <w:rFonts w:ascii="Times New Roman" w:hAnsi="Times New Roman" w:cs="Times New Roman"/>
                <w:sz w:val="16"/>
                <w:szCs w:val="16"/>
                <w:lang w:val="es-419"/>
              </w:rPr>
            </w:pPr>
            <w:r w:rsidRPr="00917142">
              <w:rPr>
                <w:rFonts w:ascii="Times New Roman" w:hAnsi="Times New Roman" w:cs="Times New Roman"/>
                <w:sz w:val="16"/>
                <w:szCs w:val="16"/>
                <w:lang w:val="es-419"/>
              </w:rPr>
              <w:t>que haya suficiente visibilidad, los conductores de los vehículos deberán utilizar sus lámparas, de acuerdo con</w:t>
            </w:r>
          </w:p>
          <w:p w14:paraId="7877DBAC" w14:textId="77777777" w:rsidR="00B80043" w:rsidRPr="00917142" w:rsidRDefault="00B80043" w:rsidP="00E51D68">
            <w:pPr>
              <w:rPr>
                <w:rFonts w:ascii="Times New Roman" w:hAnsi="Times New Roman" w:cs="Times New Roman"/>
                <w:sz w:val="16"/>
                <w:szCs w:val="16"/>
                <w:lang w:val="es-419"/>
              </w:rPr>
            </w:pPr>
            <w:r w:rsidRPr="00917142">
              <w:rPr>
                <w:rFonts w:ascii="Times New Roman" w:hAnsi="Times New Roman" w:cs="Times New Roman"/>
                <w:sz w:val="16"/>
                <w:szCs w:val="16"/>
                <w:lang w:val="es-419"/>
              </w:rPr>
              <w:t>las reglas siguientes:</w:t>
            </w:r>
          </w:p>
        </w:tc>
        <w:tc>
          <w:tcPr>
            <w:tcW w:w="4678" w:type="dxa"/>
            <w:shd w:val="clear" w:color="auto" w:fill="auto"/>
          </w:tcPr>
          <w:p w14:paraId="29335457" w14:textId="77777777" w:rsidR="00B80043" w:rsidRPr="00917142" w:rsidRDefault="0027335F" w:rsidP="00E51D68">
            <w:pPr>
              <w:rPr>
                <w:rFonts w:ascii="Times New Roman" w:hAnsi="Times New Roman" w:cs="Times New Roman"/>
                <w:sz w:val="16"/>
                <w:szCs w:val="16"/>
                <w:u w:val="single"/>
                <w:lang w:val="es-419"/>
              </w:rPr>
            </w:pPr>
            <w:hyperlink r:id="rId229" w:history="1">
              <w:r w:rsidR="00B80043" w:rsidRPr="00917142">
                <w:rPr>
                  <w:rFonts w:ascii="Times New Roman" w:hAnsi="Times New Roman" w:cs="Times New Roman"/>
                  <w:sz w:val="16"/>
                  <w:szCs w:val="16"/>
                  <w:u w:val="single"/>
                  <w:lang w:val="es-419"/>
                </w:rPr>
                <w:t>http://www.oisevi.org/a/archivos/normativas/mexico/mx-reglamento-de-transito-metropolitano.pdf</w:t>
              </w:r>
            </w:hyperlink>
          </w:p>
          <w:p w14:paraId="31375503" w14:textId="77777777" w:rsidR="00B80043" w:rsidRPr="00917142" w:rsidRDefault="00B80043" w:rsidP="00E51D68">
            <w:pPr>
              <w:rPr>
                <w:rFonts w:ascii="Times New Roman" w:hAnsi="Times New Roman" w:cs="Times New Roman"/>
                <w:sz w:val="16"/>
                <w:szCs w:val="16"/>
                <w:u w:val="single"/>
                <w:lang w:val="es-419"/>
              </w:rPr>
            </w:pPr>
          </w:p>
          <w:p w14:paraId="32C531E7" w14:textId="77777777" w:rsidR="00B80043" w:rsidRPr="00A05D91" w:rsidRDefault="00B80043" w:rsidP="00E51D68">
            <w:pPr>
              <w:rPr>
                <w:rFonts w:ascii="Times New Roman" w:hAnsi="Times New Roman" w:cs="Times New Roman"/>
                <w:sz w:val="16"/>
                <w:szCs w:val="16"/>
                <w:u w:val="single"/>
                <w:lang w:val="es-419"/>
              </w:rPr>
            </w:pPr>
            <w:r w:rsidRPr="00A05D91">
              <w:rPr>
                <w:rFonts w:ascii="Times New Roman" w:hAnsi="Times New Roman" w:cs="Times New Roman"/>
                <w:sz w:val="16"/>
                <w:szCs w:val="16"/>
                <w:u w:val="single"/>
                <w:lang w:val="es-419"/>
              </w:rPr>
              <w:t>http://www.diputados.gob.mx/LeyesBiblio/regla/n354.pdf</w:t>
            </w:r>
          </w:p>
        </w:tc>
      </w:tr>
      <w:tr w:rsidR="00B80043" w:rsidRPr="00482316" w14:paraId="5657ACAC" w14:textId="77777777" w:rsidTr="00E51D68">
        <w:tc>
          <w:tcPr>
            <w:tcW w:w="1550" w:type="dxa"/>
            <w:shd w:val="clear" w:color="auto" w:fill="auto"/>
          </w:tcPr>
          <w:p w14:paraId="04B43EF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Micronesia (Federated States of)</w:t>
            </w:r>
          </w:p>
        </w:tc>
        <w:tc>
          <w:tcPr>
            <w:tcW w:w="1134" w:type="dxa"/>
            <w:shd w:val="clear" w:color="auto" w:fill="auto"/>
          </w:tcPr>
          <w:p w14:paraId="11DFAC0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Date unknown</w:t>
            </w:r>
          </w:p>
        </w:tc>
        <w:tc>
          <w:tcPr>
            <w:tcW w:w="2126" w:type="dxa"/>
            <w:shd w:val="clear" w:color="auto" w:fill="auto"/>
          </w:tcPr>
          <w:p w14:paraId="4CD6268F"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4E921C62" w14:textId="77777777" w:rsidR="00B80043" w:rsidRPr="00482316" w:rsidRDefault="00B80043" w:rsidP="00E51D68">
            <w:pPr>
              <w:jc w:val="right"/>
              <w:rPr>
                <w:rFonts w:ascii="Times New Roman" w:hAnsi="Times New Roman" w:cs="Times New Roman"/>
                <w:sz w:val="16"/>
                <w:szCs w:val="16"/>
              </w:rPr>
            </w:pPr>
          </w:p>
        </w:tc>
      </w:tr>
      <w:tr w:rsidR="00B80043" w:rsidRPr="00482316" w14:paraId="22DF5691" w14:textId="77777777" w:rsidTr="00E51D68">
        <w:tc>
          <w:tcPr>
            <w:tcW w:w="1550" w:type="dxa"/>
            <w:shd w:val="clear" w:color="auto" w:fill="auto"/>
          </w:tcPr>
          <w:p w14:paraId="7C8830D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Mongolia</w:t>
            </w:r>
          </w:p>
        </w:tc>
        <w:tc>
          <w:tcPr>
            <w:tcW w:w="1134" w:type="dxa"/>
            <w:shd w:val="clear" w:color="auto" w:fill="auto"/>
          </w:tcPr>
          <w:p w14:paraId="0FC70A6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Date unknown</w:t>
            </w:r>
          </w:p>
        </w:tc>
        <w:tc>
          <w:tcPr>
            <w:tcW w:w="2126" w:type="dxa"/>
            <w:shd w:val="clear" w:color="auto" w:fill="auto"/>
          </w:tcPr>
          <w:p w14:paraId="61E66715"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5F0D78C7" w14:textId="77777777" w:rsidR="00B80043" w:rsidRPr="00482316" w:rsidRDefault="00B80043" w:rsidP="00E51D68">
            <w:pPr>
              <w:jc w:val="right"/>
              <w:rPr>
                <w:rFonts w:ascii="Times New Roman" w:hAnsi="Times New Roman" w:cs="Times New Roman"/>
                <w:sz w:val="16"/>
                <w:szCs w:val="16"/>
              </w:rPr>
            </w:pPr>
          </w:p>
        </w:tc>
      </w:tr>
      <w:tr w:rsidR="00B80043" w:rsidRPr="00482316" w14:paraId="0DBDB55C" w14:textId="77777777" w:rsidTr="00E51D68">
        <w:tc>
          <w:tcPr>
            <w:tcW w:w="1550" w:type="dxa"/>
            <w:shd w:val="clear" w:color="auto" w:fill="auto"/>
          </w:tcPr>
          <w:p w14:paraId="6D08BE3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Montenegro</w:t>
            </w:r>
          </w:p>
        </w:tc>
        <w:tc>
          <w:tcPr>
            <w:tcW w:w="1134" w:type="dxa"/>
            <w:shd w:val="clear" w:color="auto" w:fill="auto"/>
          </w:tcPr>
          <w:p w14:paraId="0375E6A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Yes</w:t>
            </w:r>
          </w:p>
        </w:tc>
        <w:tc>
          <w:tcPr>
            <w:tcW w:w="2126" w:type="dxa"/>
            <w:shd w:val="clear" w:color="auto" w:fill="auto"/>
          </w:tcPr>
          <w:p w14:paraId="5D1F323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SWOV Institute for Road Safety Research, The Netherlands</w:t>
            </w:r>
          </w:p>
        </w:tc>
        <w:tc>
          <w:tcPr>
            <w:tcW w:w="4678" w:type="dxa"/>
            <w:shd w:val="clear" w:color="auto" w:fill="auto"/>
          </w:tcPr>
          <w:p w14:paraId="10D6711A" w14:textId="77777777" w:rsidR="00B80043" w:rsidRPr="00482316" w:rsidRDefault="0027335F" w:rsidP="00E51D68">
            <w:pPr>
              <w:rPr>
                <w:rFonts w:ascii="Times New Roman" w:hAnsi="Times New Roman" w:cs="Times New Roman"/>
                <w:sz w:val="16"/>
                <w:szCs w:val="16"/>
                <w:u w:val="single"/>
              </w:rPr>
            </w:pPr>
            <w:hyperlink r:id="rId230" w:history="1">
              <w:r w:rsidR="00B80043" w:rsidRPr="00482316">
                <w:rPr>
                  <w:rFonts w:ascii="Times New Roman" w:hAnsi="Times New Roman" w:cs="Times New Roman"/>
                  <w:sz w:val="16"/>
                  <w:szCs w:val="16"/>
                  <w:u w:val="single"/>
                </w:rPr>
                <w:t>http://www.swov.nl/rapport/Factsheets/UK/FS_DRL.pdf</w:t>
              </w:r>
            </w:hyperlink>
          </w:p>
        </w:tc>
      </w:tr>
      <w:tr w:rsidR="00B80043" w:rsidRPr="00482316" w14:paraId="5079B737" w14:textId="77777777" w:rsidTr="00E51D68">
        <w:tc>
          <w:tcPr>
            <w:tcW w:w="1550" w:type="dxa"/>
            <w:shd w:val="clear" w:color="auto" w:fill="auto"/>
          </w:tcPr>
          <w:p w14:paraId="41E345C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Morocco</w:t>
            </w:r>
          </w:p>
        </w:tc>
        <w:tc>
          <w:tcPr>
            <w:tcW w:w="1134" w:type="dxa"/>
            <w:shd w:val="clear" w:color="auto" w:fill="auto"/>
          </w:tcPr>
          <w:p w14:paraId="46F844A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3D6E62FB"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Code de la Route</w:t>
            </w:r>
          </w:p>
        </w:tc>
        <w:tc>
          <w:tcPr>
            <w:tcW w:w="4678" w:type="dxa"/>
            <w:shd w:val="clear" w:color="auto" w:fill="auto"/>
          </w:tcPr>
          <w:p w14:paraId="4ED80662" w14:textId="77777777" w:rsidR="00B80043" w:rsidRPr="00482316" w:rsidRDefault="0027335F" w:rsidP="00E51D68">
            <w:pPr>
              <w:rPr>
                <w:rFonts w:ascii="Times New Roman" w:hAnsi="Times New Roman" w:cs="Times New Roman"/>
                <w:sz w:val="16"/>
                <w:szCs w:val="16"/>
                <w:u w:val="single"/>
              </w:rPr>
            </w:pPr>
            <w:hyperlink r:id="rId231" w:history="1">
              <w:r w:rsidR="00B80043" w:rsidRPr="00482316">
                <w:rPr>
                  <w:rFonts w:ascii="Times New Roman" w:hAnsi="Times New Roman" w:cs="Times New Roman"/>
                  <w:sz w:val="16"/>
                  <w:szCs w:val="16"/>
                  <w:u w:val="single"/>
                </w:rPr>
                <w:t>http://www.leseco.ma/documents/category/2-codes?download=3:code-de-la-route-2010</w:t>
              </w:r>
            </w:hyperlink>
          </w:p>
        </w:tc>
      </w:tr>
      <w:tr w:rsidR="00B80043" w:rsidRPr="00482316" w14:paraId="475CFBE6" w14:textId="77777777" w:rsidTr="00E51D68">
        <w:tc>
          <w:tcPr>
            <w:tcW w:w="1550" w:type="dxa"/>
            <w:shd w:val="clear" w:color="auto" w:fill="auto"/>
          </w:tcPr>
          <w:p w14:paraId="68769C1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Mozambique</w:t>
            </w:r>
          </w:p>
        </w:tc>
        <w:tc>
          <w:tcPr>
            <w:tcW w:w="1134" w:type="dxa"/>
            <w:shd w:val="clear" w:color="auto" w:fill="auto"/>
          </w:tcPr>
          <w:p w14:paraId="294FC3E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741C283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Codigo de Estrada</w:t>
            </w:r>
          </w:p>
        </w:tc>
        <w:tc>
          <w:tcPr>
            <w:tcW w:w="4678" w:type="dxa"/>
            <w:shd w:val="clear" w:color="auto" w:fill="auto"/>
          </w:tcPr>
          <w:p w14:paraId="773F02D7" w14:textId="77777777" w:rsidR="00B80043" w:rsidRPr="00482316" w:rsidRDefault="0027335F" w:rsidP="00E51D68">
            <w:pPr>
              <w:rPr>
                <w:rFonts w:ascii="Times New Roman" w:hAnsi="Times New Roman" w:cs="Times New Roman"/>
                <w:sz w:val="16"/>
                <w:szCs w:val="16"/>
                <w:u w:val="single"/>
              </w:rPr>
            </w:pPr>
            <w:hyperlink r:id="rId232" w:history="1">
              <w:r w:rsidR="00B80043" w:rsidRPr="00482316">
                <w:rPr>
                  <w:rFonts w:ascii="Times New Roman" w:hAnsi="Times New Roman" w:cs="Times New Roman"/>
                  <w:sz w:val="16"/>
                  <w:szCs w:val="16"/>
                  <w:u w:val="single"/>
                </w:rPr>
                <w:t>http://www.portaldogoverno.gov.mz/Legisla/legisSectores/comunicacoes/Decreto-Lei_No_1_2011_Codigo_de_Estrada.pdf</w:t>
              </w:r>
            </w:hyperlink>
          </w:p>
        </w:tc>
      </w:tr>
      <w:tr w:rsidR="00B80043" w:rsidRPr="00482316" w14:paraId="2AD17768" w14:textId="77777777" w:rsidTr="00E51D68">
        <w:tc>
          <w:tcPr>
            <w:tcW w:w="1550" w:type="dxa"/>
            <w:shd w:val="clear" w:color="auto" w:fill="auto"/>
          </w:tcPr>
          <w:p w14:paraId="553881E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Myanmar</w:t>
            </w:r>
          </w:p>
        </w:tc>
        <w:tc>
          <w:tcPr>
            <w:tcW w:w="1134" w:type="dxa"/>
            <w:shd w:val="clear" w:color="auto" w:fill="auto"/>
          </w:tcPr>
          <w:p w14:paraId="73DBF1C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Date unknown</w:t>
            </w:r>
          </w:p>
        </w:tc>
        <w:tc>
          <w:tcPr>
            <w:tcW w:w="2126" w:type="dxa"/>
            <w:shd w:val="clear" w:color="auto" w:fill="auto"/>
          </w:tcPr>
          <w:p w14:paraId="57D732FD"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75CBE9B3" w14:textId="77777777" w:rsidR="00B80043" w:rsidRPr="00482316" w:rsidRDefault="00B80043" w:rsidP="00E51D68">
            <w:pPr>
              <w:jc w:val="right"/>
              <w:rPr>
                <w:rFonts w:ascii="Times New Roman" w:hAnsi="Times New Roman" w:cs="Times New Roman"/>
                <w:sz w:val="16"/>
                <w:szCs w:val="16"/>
              </w:rPr>
            </w:pPr>
          </w:p>
        </w:tc>
      </w:tr>
      <w:tr w:rsidR="00B80043" w:rsidRPr="00482316" w14:paraId="6C48B7A7" w14:textId="77777777" w:rsidTr="00E51D68">
        <w:tc>
          <w:tcPr>
            <w:tcW w:w="1550" w:type="dxa"/>
            <w:shd w:val="clear" w:color="auto" w:fill="auto"/>
          </w:tcPr>
          <w:p w14:paraId="40DEA28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Namibia</w:t>
            </w:r>
          </w:p>
        </w:tc>
        <w:tc>
          <w:tcPr>
            <w:tcW w:w="1134" w:type="dxa"/>
            <w:shd w:val="clear" w:color="auto" w:fill="auto"/>
          </w:tcPr>
          <w:p w14:paraId="380DF56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0A8C3A8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Government Gazatte of The Republic of Namibia</w:t>
            </w:r>
          </w:p>
        </w:tc>
        <w:tc>
          <w:tcPr>
            <w:tcW w:w="4678" w:type="dxa"/>
            <w:shd w:val="clear" w:color="auto" w:fill="auto"/>
          </w:tcPr>
          <w:p w14:paraId="40ADF2CF" w14:textId="77777777" w:rsidR="00B80043" w:rsidRPr="00482316" w:rsidRDefault="0027335F" w:rsidP="00E51D68">
            <w:pPr>
              <w:rPr>
                <w:rFonts w:ascii="Times New Roman" w:hAnsi="Times New Roman" w:cs="Times New Roman"/>
                <w:sz w:val="16"/>
                <w:szCs w:val="16"/>
                <w:u w:val="single"/>
              </w:rPr>
            </w:pPr>
            <w:hyperlink r:id="rId233" w:history="1">
              <w:r w:rsidR="00B80043" w:rsidRPr="00482316">
                <w:rPr>
                  <w:rFonts w:ascii="Times New Roman" w:hAnsi="Times New Roman" w:cs="Times New Roman"/>
                  <w:sz w:val="16"/>
                  <w:szCs w:val="16"/>
                  <w:u w:val="single"/>
                </w:rPr>
                <w:t>http://www.saflii.org/na/other/NAGovGaz/2001/37.pdf</w:t>
              </w:r>
              <w:r w:rsidR="00B80043" w:rsidRPr="00482316">
                <w:rPr>
                  <w:rFonts w:ascii="Times New Roman" w:hAnsi="Times New Roman" w:cs="Times New Roman"/>
                  <w:sz w:val="16"/>
                  <w:szCs w:val="16"/>
                  <w:u w:val="single"/>
                </w:rPr>
                <w:br/>
                <w:t>http://www.saflii.org/na/legis/num_act/rtataa2008339.pdf</w:t>
              </w:r>
            </w:hyperlink>
          </w:p>
        </w:tc>
      </w:tr>
      <w:tr w:rsidR="00B80043" w:rsidRPr="00482316" w14:paraId="29196973" w14:textId="77777777" w:rsidTr="00E51D68">
        <w:tc>
          <w:tcPr>
            <w:tcW w:w="1550" w:type="dxa"/>
            <w:shd w:val="clear" w:color="auto" w:fill="auto"/>
          </w:tcPr>
          <w:p w14:paraId="3CBA744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Nepal</w:t>
            </w:r>
          </w:p>
        </w:tc>
        <w:tc>
          <w:tcPr>
            <w:tcW w:w="1134" w:type="dxa"/>
            <w:shd w:val="clear" w:color="auto" w:fill="auto"/>
          </w:tcPr>
          <w:p w14:paraId="580CD13E"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 Date unknown</w:t>
            </w:r>
          </w:p>
        </w:tc>
        <w:tc>
          <w:tcPr>
            <w:tcW w:w="2126" w:type="dxa"/>
            <w:shd w:val="clear" w:color="auto" w:fill="auto"/>
          </w:tcPr>
          <w:p w14:paraId="7EC4097E"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Department of Transport Management, Government of Nepal</w:t>
            </w:r>
          </w:p>
        </w:tc>
        <w:tc>
          <w:tcPr>
            <w:tcW w:w="4678" w:type="dxa"/>
            <w:shd w:val="clear" w:color="auto" w:fill="auto"/>
          </w:tcPr>
          <w:p w14:paraId="41AD1C09" w14:textId="77777777" w:rsidR="00B80043" w:rsidRPr="00482316" w:rsidRDefault="0027335F" w:rsidP="00E51D68">
            <w:pPr>
              <w:rPr>
                <w:rFonts w:ascii="Times New Roman" w:hAnsi="Times New Roman" w:cs="Times New Roman"/>
                <w:sz w:val="16"/>
                <w:szCs w:val="16"/>
                <w:u w:val="single"/>
              </w:rPr>
            </w:pPr>
            <w:hyperlink r:id="rId234" w:history="1">
              <w:r w:rsidR="00B80043" w:rsidRPr="00482316">
                <w:rPr>
                  <w:rFonts w:ascii="Times New Roman" w:hAnsi="Times New Roman" w:cs="Times New Roman"/>
                  <w:sz w:val="16"/>
                  <w:szCs w:val="16"/>
                  <w:u w:val="single"/>
                </w:rPr>
                <w:t>http://www.dotm.gov.np/act-regulationdirectives/</w:t>
              </w:r>
            </w:hyperlink>
          </w:p>
        </w:tc>
      </w:tr>
      <w:tr w:rsidR="00B80043" w:rsidRPr="00482316" w14:paraId="53D9A317" w14:textId="77777777" w:rsidTr="00E51D68">
        <w:tc>
          <w:tcPr>
            <w:tcW w:w="1550" w:type="dxa"/>
            <w:shd w:val="clear" w:color="auto" w:fill="auto"/>
          </w:tcPr>
          <w:p w14:paraId="4EEF34F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Netherlands</w:t>
            </w:r>
          </w:p>
        </w:tc>
        <w:tc>
          <w:tcPr>
            <w:tcW w:w="1134" w:type="dxa"/>
            <w:shd w:val="clear" w:color="auto" w:fill="auto"/>
          </w:tcPr>
          <w:p w14:paraId="49D0FAC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2011</w:t>
            </w:r>
          </w:p>
        </w:tc>
        <w:tc>
          <w:tcPr>
            <w:tcW w:w="2126" w:type="dxa"/>
            <w:shd w:val="clear" w:color="auto" w:fill="auto"/>
          </w:tcPr>
          <w:p w14:paraId="7131332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European Union</w:t>
            </w:r>
          </w:p>
        </w:tc>
        <w:tc>
          <w:tcPr>
            <w:tcW w:w="4678" w:type="dxa"/>
            <w:shd w:val="clear" w:color="auto" w:fill="auto"/>
          </w:tcPr>
          <w:p w14:paraId="0783517B" w14:textId="77777777" w:rsidR="00B80043" w:rsidRPr="00482316" w:rsidRDefault="0027335F" w:rsidP="00E51D68">
            <w:pPr>
              <w:rPr>
                <w:rFonts w:ascii="Times New Roman" w:hAnsi="Times New Roman" w:cs="Times New Roman"/>
                <w:sz w:val="16"/>
                <w:szCs w:val="16"/>
              </w:rPr>
            </w:pPr>
            <w:hyperlink r:id="rId235" w:history="1">
              <w:r w:rsidR="00B80043" w:rsidRPr="00482316">
                <w:rPr>
                  <w:rFonts w:ascii="Times New Roman" w:hAnsi="Times New Roman" w:cs="Times New Roman"/>
                  <w:sz w:val="16"/>
                  <w:szCs w:val="16"/>
                  <w:u w:val="single"/>
                </w:rPr>
                <w:t xml:space="preserve">COMMISSION DIRECTIVE 2008/89/EC, of 24 September 2008 </w:t>
              </w:r>
              <w:r w:rsidR="00B80043" w:rsidRPr="00482316">
                <w:rPr>
                  <w:rFonts w:ascii="Times New Roman" w:hAnsi="Times New Roman" w:cs="Times New Roman"/>
                  <w:sz w:val="16"/>
                  <w:szCs w:val="16"/>
                </w:rPr>
                <w:br/>
              </w:r>
              <w:r w:rsidR="00B80043" w:rsidRPr="00482316">
                <w:rPr>
                  <w:rFonts w:ascii="Times New Roman" w:hAnsi="Times New Roman" w:cs="Times New Roman"/>
                  <w:sz w:val="16"/>
                  <w:szCs w:val="16"/>
                  <w:u w:val="single"/>
                </w:rPr>
                <w:t>http://eur-lex.europa.eu/LexUriServ/LexUriServ.do?uri=OJ:L:2008:257:0014:0015:en:PDF</w:t>
              </w:r>
            </w:hyperlink>
          </w:p>
        </w:tc>
      </w:tr>
      <w:tr w:rsidR="00B80043" w:rsidRPr="00482316" w14:paraId="340CDED1" w14:textId="77777777" w:rsidTr="00E51D68">
        <w:tc>
          <w:tcPr>
            <w:tcW w:w="1550" w:type="dxa"/>
            <w:shd w:val="clear" w:color="auto" w:fill="auto"/>
          </w:tcPr>
          <w:p w14:paraId="5F52872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New Zealand</w:t>
            </w:r>
          </w:p>
        </w:tc>
        <w:tc>
          <w:tcPr>
            <w:tcW w:w="1134" w:type="dxa"/>
            <w:shd w:val="clear" w:color="auto" w:fill="auto"/>
          </w:tcPr>
          <w:p w14:paraId="7C183FF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495B655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Government of New Zealand</w:t>
            </w:r>
          </w:p>
        </w:tc>
        <w:tc>
          <w:tcPr>
            <w:tcW w:w="4678" w:type="dxa"/>
            <w:shd w:val="clear" w:color="auto" w:fill="auto"/>
          </w:tcPr>
          <w:p w14:paraId="524B7679" w14:textId="77777777" w:rsidR="00B80043" w:rsidRPr="00482316" w:rsidRDefault="0027335F" w:rsidP="00E51D68">
            <w:pPr>
              <w:rPr>
                <w:rFonts w:ascii="Times New Roman" w:hAnsi="Times New Roman" w:cs="Times New Roman"/>
                <w:sz w:val="16"/>
                <w:szCs w:val="16"/>
                <w:u w:val="single"/>
              </w:rPr>
            </w:pPr>
            <w:hyperlink r:id="rId236" w:history="1">
              <w:r w:rsidR="00B80043" w:rsidRPr="00482316">
                <w:rPr>
                  <w:rFonts w:ascii="Times New Roman" w:hAnsi="Times New Roman" w:cs="Times New Roman"/>
                  <w:sz w:val="16"/>
                  <w:szCs w:val="16"/>
                  <w:u w:val="single"/>
                </w:rPr>
                <w:t>http://www.nzta.govt.nz/resources/get-your-lights-right/docs/get-your-lights-right.pdf</w:t>
              </w:r>
            </w:hyperlink>
          </w:p>
        </w:tc>
      </w:tr>
      <w:tr w:rsidR="00B80043" w:rsidRPr="00F05974" w14:paraId="449EE998" w14:textId="77777777" w:rsidTr="00E51D68">
        <w:tc>
          <w:tcPr>
            <w:tcW w:w="1550" w:type="dxa"/>
            <w:shd w:val="clear" w:color="auto" w:fill="auto"/>
          </w:tcPr>
          <w:p w14:paraId="6CCCD01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Nicaragua</w:t>
            </w:r>
          </w:p>
        </w:tc>
        <w:tc>
          <w:tcPr>
            <w:tcW w:w="1134" w:type="dxa"/>
            <w:shd w:val="clear" w:color="auto" w:fill="auto"/>
          </w:tcPr>
          <w:p w14:paraId="0858E0B9"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54B1DA2B"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Ley de transito de N</w:t>
            </w:r>
            <w:r>
              <w:rPr>
                <w:rFonts w:ascii="Times New Roman" w:hAnsi="Times New Roman" w:cs="Times New Roman"/>
                <w:sz w:val="16"/>
                <w:szCs w:val="16"/>
                <w:lang w:val="es-ES"/>
              </w:rPr>
              <w:t>i</w:t>
            </w:r>
            <w:r w:rsidRPr="00912AC5">
              <w:rPr>
                <w:rFonts w:ascii="Times New Roman" w:hAnsi="Times New Roman" w:cs="Times New Roman"/>
                <w:sz w:val="16"/>
                <w:szCs w:val="16"/>
                <w:lang w:val="es-ES"/>
              </w:rPr>
              <w:t>caragua</w:t>
            </w:r>
          </w:p>
        </w:tc>
        <w:tc>
          <w:tcPr>
            <w:tcW w:w="4678" w:type="dxa"/>
            <w:shd w:val="clear" w:color="auto" w:fill="auto"/>
          </w:tcPr>
          <w:p w14:paraId="460B8FF8" w14:textId="77777777" w:rsidR="00B80043" w:rsidRPr="00912AC5" w:rsidRDefault="0027335F" w:rsidP="00E51D68">
            <w:pPr>
              <w:rPr>
                <w:rFonts w:ascii="Times New Roman" w:hAnsi="Times New Roman" w:cs="Times New Roman"/>
                <w:sz w:val="16"/>
                <w:szCs w:val="16"/>
                <w:u w:val="single"/>
                <w:lang w:val="es-ES"/>
              </w:rPr>
            </w:pPr>
            <w:hyperlink r:id="rId237" w:history="1">
              <w:r w:rsidR="00B80043" w:rsidRPr="00912AC5">
                <w:rPr>
                  <w:rFonts w:ascii="Times New Roman" w:hAnsi="Times New Roman" w:cs="Times New Roman"/>
                  <w:sz w:val="16"/>
                  <w:szCs w:val="16"/>
                  <w:u w:val="single"/>
                  <w:lang w:val="es-ES"/>
                </w:rPr>
                <w:t>http://www.tramitesnicaragua.gob.ni/media/ley431.pdf</w:t>
              </w:r>
            </w:hyperlink>
          </w:p>
        </w:tc>
      </w:tr>
      <w:tr w:rsidR="00B80043" w:rsidRPr="00482316" w14:paraId="50358EEB" w14:textId="77777777" w:rsidTr="00E51D68">
        <w:tc>
          <w:tcPr>
            <w:tcW w:w="1550" w:type="dxa"/>
            <w:shd w:val="clear" w:color="auto" w:fill="auto"/>
          </w:tcPr>
          <w:p w14:paraId="1F74578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Niger</w:t>
            </w:r>
          </w:p>
        </w:tc>
        <w:tc>
          <w:tcPr>
            <w:tcW w:w="1134" w:type="dxa"/>
            <w:shd w:val="clear" w:color="auto" w:fill="auto"/>
          </w:tcPr>
          <w:p w14:paraId="4D4E40F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 </w:t>
            </w:r>
          </w:p>
        </w:tc>
        <w:tc>
          <w:tcPr>
            <w:tcW w:w="2126" w:type="dxa"/>
            <w:shd w:val="clear" w:color="auto" w:fill="auto"/>
          </w:tcPr>
          <w:p w14:paraId="4E20022D"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3D005123" w14:textId="77777777" w:rsidR="00B80043" w:rsidRPr="00482316" w:rsidRDefault="00B80043" w:rsidP="00E51D68">
            <w:pPr>
              <w:jc w:val="right"/>
              <w:rPr>
                <w:rFonts w:ascii="Times New Roman" w:hAnsi="Times New Roman" w:cs="Times New Roman"/>
                <w:sz w:val="16"/>
                <w:szCs w:val="16"/>
              </w:rPr>
            </w:pPr>
          </w:p>
        </w:tc>
      </w:tr>
      <w:tr w:rsidR="00B80043" w:rsidRPr="00482316" w14:paraId="1B6F8CC6" w14:textId="77777777" w:rsidTr="00E51D68">
        <w:tc>
          <w:tcPr>
            <w:tcW w:w="1550" w:type="dxa"/>
            <w:shd w:val="clear" w:color="auto" w:fill="auto"/>
          </w:tcPr>
          <w:p w14:paraId="31B8BA1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Nigeria</w:t>
            </w:r>
          </w:p>
        </w:tc>
        <w:tc>
          <w:tcPr>
            <w:tcW w:w="1134" w:type="dxa"/>
            <w:shd w:val="clear" w:color="auto" w:fill="auto"/>
          </w:tcPr>
          <w:p w14:paraId="16C7F3B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0FDCF0B9"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Federal Highway Act of Nigeria</w:t>
            </w:r>
          </w:p>
        </w:tc>
        <w:tc>
          <w:tcPr>
            <w:tcW w:w="4678" w:type="dxa"/>
            <w:shd w:val="clear" w:color="auto" w:fill="auto"/>
          </w:tcPr>
          <w:p w14:paraId="2A0BA2C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http://resourcedat.com/wp-content/uploads/2012/11/Federal-Highways-Act-Nigeria.pdf</w:t>
            </w:r>
          </w:p>
        </w:tc>
      </w:tr>
      <w:tr w:rsidR="00B80043" w:rsidRPr="00482316" w14:paraId="02BF51DA" w14:textId="77777777" w:rsidTr="00E51D68">
        <w:tc>
          <w:tcPr>
            <w:tcW w:w="1550" w:type="dxa"/>
            <w:shd w:val="clear" w:color="auto" w:fill="auto"/>
          </w:tcPr>
          <w:p w14:paraId="2178466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Niue</w:t>
            </w:r>
          </w:p>
        </w:tc>
        <w:tc>
          <w:tcPr>
            <w:tcW w:w="1134" w:type="dxa"/>
            <w:shd w:val="clear" w:color="auto" w:fill="auto"/>
          </w:tcPr>
          <w:p w14:paraId="1E32637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0E1DC77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Pacific Islands Legal Information Institute</w:t>
            </w:r>
          </w:p>
        </w:tc>
        <w:tc>
          <w:tcPr>
            <w:tcW w:w="4678" w:type="dxa"/>
            <w:shd w:val="clear" w:color="auto" w:fill="auto"/>
          </w:tcPr>
          <w:p w14:paraId="2779B271" w14:textId="77777777" w:rsidR="00B80043" w:rsidRPr="00482316" w:rsidRDefault="0027335F" w:rsidP="00E51D68">
            <w:pPr>
              <w:rPr>
                <w:rFonts w:ascii="Times New Roman" w:hAnsi="Times New Roman" w:cs="Times New Roman"/>
                <w:sz w:val="16"/>
                <w:szCs w:val="16"/>
                <w:u w:val="single"/>
              </w:rPr>
            </w:pPr>
            <w:hyperlink r:id="rId238" w:history="1">
              <w:r w:rsidR="00B80043" w:rsidRPr="00482316">
                <w:rPr>
                  <w:rFonts w:ascii="Times New Roman" w:hAnsi="Times New Roman" w:cs="Times New Roman"/>
                  <w:sz w:val="16"/>
                  <w:szCs w:val="16"/>
                  <w:u w:val="single"/>
                </w:rPr>
                <w:t>http://www.paclii.org/cgi-bin/sinodisp/nu/legis/consol_act/ta1965153/ta1965153.html?stem=&amp;synonyms=&amp;query=niue%20and%20traffic%20and%20law</w:t>
              </w:r>
            </w:hyperlink>
          </w:p>
        </w:tc>
      </w:tr>
      <w:tr w:rsidR="00B80043" w:rsidRPr="00482316" w14:paraId="799B0804" w14:textId="77777777" w:rsidTr="00E51D68">
        <w:tc>
          <w:tcPr>
            <w:tcW w:w="1550" w:type="dxa"/>
            <w:shd w:val="clear" w:color="auto" w:fill="auto"/>
          </w:tcPr>
          <w:p w14:paraId="00B3BF89"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Norway</w:t>
            </w:r>
          </w:p>
        </w:tc>
        <w:tc>
          <w:tcPr>
            <w:tcW w:w="1134" w:type="dxa"/>
            <w:shd w:val="clear" w:color="auto" w:fill="auto"/>
          </w:tcPr>
          <w:p w14:paraId="0AC7AC1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1988</w:t>
            </w:r>
          </w:p>
        </w:tc>
        <w:tc>
          <w:tcPr>
            <w:tcW w:w="2126" w:type="dxa"/>
            <w:shd w:val="clear" w:color="auto" w:fill="auto"/>
          </w:tcPr>
          <w:p w14:paraId="292287A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 xml:space="preserve">Elvik, Rune. "The effects on accidents of compulsory use of daytime running lights for </w:t>
            </w:r>
            <w:r w:rsidRPr="00482316">
              <w:rPr>
                <w:rFonts w:ascii="Times New Roman" w:hAnsi="Times New Roman" w:cs="Times New Roman"/>
                <w:sz w:val="16"/>
                <w:szCs w:val="16"/>
              </w:rPr>
              <w:lastRenderedPageBreak/>
              <w:t>cars in Norway." Accident Analysis &amp; Prevention 25.4 (1993): 383-398.</w:t>
            </w:r>
          </w:p>
        </w:tc>
        <w:tc>
          <w:tcPr>
            <w:tcW w:w="4678" w:type="dxa"/>
            <w:shd w:val="clear" w:color="auto" w:fill="auto"/>
          </w:tcPr>
          <w:p w14:paraId="2CBA13EC" w14:textId="77777777" w:rsidR="00B80043" w:rsidRPr="00482316" w:rsidRDefault="00B80043" w:rsidP="00E51D68">
            <w:pPr>
              <w:rPr>
                <w:rFonts w:ascii="Times New Roman" w:hAnsi="Times New Roman" w:cs="Times New Roman"/>
                <w:sz w:val="16"/>
                <w:szCs w:val="16"/>
              </w:rPr>
            </w:pPr>
          </w:p>
        </w:tc>
      </w:tr>
      <w:tr w:rsidR="00B80043" w:rsidRPr="00482316" w14:paraId="5A64DC75" w14:textId="77777777" w:rsidTr="00E51D68">
        <w:tc>
          <w:tcPr>
            <w:tcW w:w="1550" w:type="dxa"/>
            <w:shd w:val="clear" w:color="auto" w:fill="auto"/>
          </w:tcPr>
          <w:p w14:paraId="4B8F860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Oman</w:t>
            </w:r>
          </w:p>
        </w:tc>
        <w:tc>
          <w:tcPr>
            <w:tcW w:w="1134" w:type="dxa"/>
            <w:shd w:val="clear" w:color="auto" w:fill="auto"/>
          </w:tcPr>
          <w:p w14:paraId="5C14944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1C893F50"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584E9988" w14:textId="77777777" w:rsidR="00B80043" w:rsidRPr="00482316" w:rsidRDefault="0027335F" w:rsidP="00E51D68">
            <w:pPr>
              <w:rPr>
                <w:rFonts w:ascii="Times New Roman" w:hAnsi="Times New Roman" w:cs="Times New Roman"/>
                <w:sz w:val="16"/>
                <w:szCs w:val="16"/>
                <w:u w:val="single"/>
              </w:rPr>
            </w:pPr>
            <w:hyperlink r:id="rId239" w:history="1">
              <w:r w:rsidR="00B80043" w:rsidRPr="00482316">
                <w:rPr>
                  <w:rFonts w:ascii="Times New Roman" w:hAnsi="Times New Roman" w:cs="Times New Roman"/>
                  <w:sz w:val="16"/>
                  <w:szCs w:val="16"/>
                  <w:u w:val="single"/>
                </w:rPr>
                <w:t>http://www.traffic.gov.om/index.php/permalink/6762.html</w:t>
              </w:r>
            </w:hyperlink>
          </w:p>
        </w:tc>
      </w:tr>
      <w:tr w:rsidR="00B80043" w:rsidRPr="00482316" w14:paraId="388D9D14" w14:textId="77777777" w:rsidTr="00E51D68">
        <w:tc>
          <w:tcPr>
            <w:tcW w:w="1550" w:type="dxa"/>
            <w:shd w:val="clear" w:color="auto" w:fill="auto"/>
          </w:tcPr>
          <w:p w14:paraId="6A6A5D7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Pakistan</w:t>
            </w:r>
          </w:p>
        </w:tc>
        <w:tc>
          <w:tcPr>
            <w:tcW w:w="1134" w:type="dxa"/>
            <w:shd w:val="clear" w:color="auto" w:fill="auto"/>
          </w:tcPr>
          <w:p w14:paraId="0D90FD8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0E5A95E3"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4434CC47" w14:textId="77777777" w:rsidR="00B80043" w:rsidRPr="00482316" w:rsidRDefault="0027335F" w:rsidP="00E51D68">
            <w:pPr>
              <w:rPr>
                <w:rFonts w:ascii="Times New Roman" w:hAnsi="Times New Roman" w:cs="Times New Roman"/>
                <w:sz w:val="16"/>
                <w:szCs w:val="16"/>
                <w:u w:val="single"/>
              </w:rPr>
            </w:pPr>
            <w:hyperlink r:id="rId240" w:history="1">
              <w:r w:rsidR="00B80043" w:rsidRPr="00482316">
                <w:rPr>
                  <w:rFonts w:ascii="Times New Roman" w:hAnsi="Times New Roman" w:cs="Times New Roman"/>
                  <w:sz w:val="16"/>
                  <w:szCs w:val="16"/>
                  <w:u w:val="single"/>
                </w:rPr>
                <w:t>http://punjablaws.gov.pk/laws/189.html</w:t>
              </w:r>
            </w:hyperlink>
          </w:p>
        </w:tc>
      </w:tr>
      <w:tr w:rsidR="00B80043" w:rsidRPr="00482316" w14:paraId="45C22DAD" w14:textId="77777777" w:rsidTr="00E51D68">
        <w:tc>
          <w:tcPr>
            <w:tcW w:w="1550" w:type="dxa"/>
            <w:shd w:val="clear" w:color="auto" w:fill="auto"/>
          </w:tcPr>
          <w:p w14:paraId="2BCFE79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Palau</w:t>
            </w:r>
          </w:p>
        </w:tc>
        <w:tc>
          <w:tcPr>
            <w:tcW w:w="1134" w:type="dxa"/>
            <w:shd w:val="clear" w:color="auto" w:fill="auto"/>
          </w:tcPr>
          <w:p w14:paraId="61F3CE0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Date unknown</w:t>
            </w:r>
          </w:p>
        </w:tc>
        <w:tc>
          <w:tcPr>
            <w:tcW w:w="2126" w:type="dxa"/>
            <w:shd w:val="clear" w:color="auto" w:fill="auto"/>
          </w:tcPr>
          <w:p w14:paraId="61343517"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2AE59CEE" w14:textId="77777777" w:rsidR="00B80043" w:rsidRPr="00482316" w:rsidRDefault="00B80043" w:rsidP="00E51D68">
            <w:pPr>
              <w:rPr>
                <w:rFonts w:ascii="Times New Roman" w:hAnsi="Times New Roman" w:cs="Times New Roman"/>
                <w:sz w:val="16"/>
                <w:szCs w:val="16"/>
              </w:rPr>
            </w:pPr>
          </w:p>
        </w:tc>
      </w:tr>
      <w:tr w:rsidR="00B80043" w:rsidRPr="00482316" w14:paraId="08F8F270" w14:textId="77777777" w:rsidTr="00E51D68">
        <w:tc>
          <w:tcPr>
            <w:tcW w:w="1550" w:type="dxa"/>
            <w:shd w:val="clear" w:color="auto" w:fill="auto"/>
          </w:tcPr>
          <w:p w14:paraId="455F302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Panama</w:t>
            </w:r>
          </w:p>
        </w:tc>
        <w:tc>
          <w:tcPr>
            <w:tcW w:w="1134" w:type="dxa"/>
            <w:shd w:val="clear" w:color="auto" w:fill="auto"/>
          </w:tcPr>
          <w:p w14:paraId="6FC7D82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60BC5E0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 xml:space="preserve">Policia Nacional de </w:t>
            </w:r>
            <w:r>
              <w:rPr>
                <w:rFonts w:ascii="Times New Roman" w:hAnsi="Times New Roman" w:cs="Times New Roman"/>
                <w:sz w:val="16"/>
                <w:szCs w:val="16"/>
              </w:rPr>
              <w:t>Panama</w:t>
            </w:r>
          </w:p>
        </w:tc>
        <w:tc>
          <w:tcPr>
            <w:tcW w:w="4678" w:type="dxa"/>
            <w:shd w:val="clear" w:color="auto" w:fill="auto"/>
          </w:tcPr>
          <w:p w14:paraId="356F46B9" w14:textId="77777777" w:rsidR="00B80043" w:rsidRPr="00482316" w:rsidRDefault="0027335F" w:rsidP="00E51D68">
            <w:pPr>
              <w:rPr>
                <w:rFonts w:ascii="Times New Roman" w:hAnsi="Times New Roman" w:cs="Times New Roman"/>
                <w:sz w:val="16"/>
                <w:szCs w:val="16"/>
                <w:u w:val="single"/>
              </w:rPr>
            </w:pPr>
            <w:hyperlink r:id="rId241" w:history="1">
              <w:r w:rsidR="00B80043" w:rsidRPr="00482316">
                <w:rPr>
                  <w:rFonts w:ascii="Times New Roman" w:hAnsi="Times New Roman" w:cs="Times New Roman"/>
                  <w:sz w:val="16"/>
                  <w:szCs w:val="16"/>
                  <w:u w:val="single"/>
                </w:rPr>
                <w:t>http://www.policia.gob.pa/file_Policia_5.html</w:t>
              </w:r>
            </w:hyperlink>
          </w:p>
        </w:tc>
      </w:tr>
      <w:tr w:rsidR="00B80043" w:rsidRPr="00482316" w14:paraId="24E9C65C" w14:textId="77777777" w:rsidTr="00E51D68">
        <w:tc>
          <w:tcPr>
            <w:tcW w:w="1550" w:type="dxa"/>
            <w:shd w:val="clear" w:color="auto" w:fill="auto"/>
          </w:tcPr>
          <w:p w14:paraId="5179744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Papua New Guinea</w:t>
            </w:r>
          </w:p>
        </w:tc>
        <w:tc>
          <w:tcPr>
            <w:tcW w:w="1134" w:type="dxa"/>
            <w:shd w:val="clear" w:color="auto" w:fill="auto"/>
          </w:tcPr>
          <w:p w14:paraId="3B6D929E"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759E894B"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Pacific Islands Legal Information Institute</w:t>
            </w:r>
          </w:p>
        </w:tc>
        <w:tc>
          <w:tcPr>
            <w:tcW w:w="4678" w:type="dxa"/>
            <w:shd w:val="clear" w:color="auto" w:fill="auto"/>
          </w:tcPr>
          <w:p w14:paraId="5E05F08A" w14:textId="77777777" w:rsidR="00B80043" w:rsidRPr="00482316" w:rsidRDefault="0027335F" w:rsidP="00E51D68">
            <w:pPr>
              <w:rPr>
                <w:rFonts w:ascii="Times New Roman" w:hAnsi="Times New Roman" w:cs="Times New Roman"/>
                <w:sz w:val="16"/>
                <w:szCs w:val="16"/>
                <w:u w:val="single"/>
              </w:rPr>
            </w:pPr>
            <w:hyperlink r:id="rId242" w:history="1">
              <w:r w:rsidR="00B80043" w:rsidRPr="00482316">
                <w:rPr>
                  <w:rFonts w:ascii="Times New Roman" w:hAnsi="Times New Roman" w:cs="Times New Roman"/>
                  <w:sz w:val="16"/>
                  <w:szCs w:val="16"/>
                  <w:u w:val="single"/>
                </w:rPr>
                <w:t>http://www.paclii.org/cgi-bin/sinodisp/pg/legis/consol_act/mtr1967244/mtr1967244.html?stem=&amp;synonyms=&amp;query=papua%20and%20traffic%20and%20act</w:t>
              </w:r>
            </w:hyperlink>
          </w:p>
        </w:tc>
      </w:tr>
      <w:tr w:rsidR="00B80043" w:rsidRPr="00482316" w14:paraId="3DC650A3" w14:textId="77777777" w:rsidTr="00E51D68">
        <w:tc>
          <w:tcPr>
            <w:tcW w:w="1550" w:type="dxa"/>
            <w:shd w:val="clear" w:color="auto" w:fill="auto"/>
          </w:tcPr>
          <w:p w14:paraId="376B844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Paraguay</w:t>
            </w:r>
          </w:p>
        </w:tc>
        <w:tc>
          <w:tcPr>
            <w:tcW w:w="1134" w:type="dxa"/>
            <w:shd w:val="clear" w:color="auto" w:fill="auto"/>
          </w:tcPr>
          <w:p w14:paraId="32BF3F6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6DEF826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OISEVI</w:t>
            </w:r>
          </w:p>
        </w:tc>
        <w:tc>
          <w:tcPr>
            <w:tcW w:w="4678" w:type="dxa"/>
            <w:shd w:val="clear" w:color="auto" w:fill="auto"/>
          </w:tcPr>
          <w:p w14:paraId="186A36D5" w14:textId="77777777" w:rsidR="00B80043" w:rsidRPr="00482316" w:rsidRDefault="0027335F" w:rsidP="00E51D68">
            <w:pPr>
              <w:rPr>
                <w:rFonts w:ascii="Times New Roman" w:hAnsi="Times New Roman" w:cs="Times New Roman"/>
                <w:sz w:val="16"/>
                <w:szCs w:val="16"/>
                <w:u w:val="single"/>
              </w:rPr>
            </w:pPr>
            <w:hyperlink r:id="rId243" w:history="1">
              <w:r w:rsidR="00B80043" w:rsidRPr="00482316">
                <w:rPr>
                  <w:rFonts w:ascii="Times New Roman" w:hAnsi="Times New Roman" w:cs="Times New Roman"/>
                  <w:sz w:val="16"/>
                  <w:szCs w:val="16"/>
                  <w:u w:val="single"/>
                </w:rPr>
                <w:t>http://www.oisevi.org/a/archivos/normativas/paraguay/ley_paraguay.pdf</w:t>
              </w:r>
            </w:hyperlink>
          </w:p>
        </w:tc>
      </w:tr>
      <w:tr w:rsidR="00B80043" w:rsidRPr="00482316" w14:paraId="322888F1" w14:textId="77777777" w:rsidTr="00E51D68">
        <w:tc>
          <w:tcPr>
            <w:tcW w:w="1550" w:type="dxa"/>
            <w:shd w:val="clear" w:color="auto" w:fill="auto"/>
          </w:tcPr>
          <w:p w14:paraId="7C104D1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Peru</w:t>
            </w:r>
          </w:p>
        </w:tc>
        <w:tc>
          <w:tcPr>
            <w:tcW w:w="1134" w:type="dxa"/>
            <w:shd w:val="clear" w:color="auto" w:fill="auto"/>
          </w:tcPr>
          <w:p w14:paraId="186A36F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3DCB397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OISEVI</w:t>
            </w:r>
          </w:p>
        </w:tc>
        <w:tc>
          <w:tcPr>
            <w:tcW w:w="4678" w:type="dxa"/>
            <w:shd w:val="clear" w:color="auto" w:fill="auto"/>
          </w:tcPr>
          <w:p w14:paraId="386913C7" w14:textId="77777777" w:rsidR="00B80043" w:rsidRPr="00482316" w:rsidRDefault="0027335F" w:rsidP="00E51D68">
            <w:pPr>
              <w:rPr>
                <w:rFonts w:ascii="Times New Roman" w:hAnsi="Times New Roman" w:cs="Times New Roman"/>
                <w:sz w:val="16"/>
                <w:szCs w:val="16"/>
                <w:u w:val="single"/>
              </w:rPr>
            </w:pPr>
            <w:hyperlink r:id="rId244" w:history="1">
              <w:r w:rsidR="00B80043" w:rsidRPr="00482316">
                <w:rPr>
                  <w:rFonts w:ascii="Times New Roman" w:hAnsi="Times New Roman" w:cs="Times New Roman"/>
                  <w:sz w:val="16"/>
                  <w:szCs w:val="16"/>
                  <w:u w:val="single"/>
                </w:rPr>
                <w:t>http://www.oisevi.org/a/archivos/normativas/peru/norma_peru_4.pdf</w:t>
              </w:r>
            </w:hyperlink>
          </w:p>
        </w:tc>
      </w:tr>
      <w:tr w:rsidR="00B80043" w:rsidRPr="00482316" w14:paraId="45C19835" w14:textId="77777777" w:rsidTr="00E51D68">
        <w:tc>
          <w:tcPr>
            <w:tcW w:w="1550" w:type="dxa"/>
            <w:shd w:val="clear" w:color="auto" w:fill="auto"/>
          </w:tcPr>
          <w:p w14:paraId="581A629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Philippines</w:t>
            </w:r>
          </w:p>
        </w:tc>
        <w:tc>
          <w:tcPr>
            <w:tcW w:w="1134" w:type="dxa"/>
            <w:shd w:val="clear" w:color="auto" w:fill="auto"/>
          </w:tcPr>
          <w:p w14:paraId="0745EB7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20660FB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Pacific Islands Legal Information Institute</w:t>
            </w:r>
          </w:p>
        </w:tc>
        <w:tc>
          <w:tcPr>
            <w:tcW w:w="4678" w:type="dxa"/>
            <w:shd w:val="clear" w:color="auto" w:fill="auto"/>
          </w:tcPr>
          <w:p w14:paraId="0674B147" w14:textId="77777777" w:rsidR="00B80043" w:rsidRPr="00482316" w:rsidRDefault="0027335F" w:rsidP="00E51D68">
            <w:pPr>
              <w:rPr>
                <w:rFonts w:ascii="Times New Roman" w:hAnsi="Times New Roman" w:cs="Times New Roman"/>
                <w:sz w:val="16"/>
                <w:szCs w:val="16"/>
                <w:u w:val="single"/>
              </w:rPr>
            </w:pPr>
            <w:hyperlink r:id="rId245" w:history="1">
              <w:r w:rsidR="00B80043" w:rsidRPr="00482316">
                <w:rPr>
                  <w:rFonts w:ascii="Times New Roman" w:hAnsi="Times New Roman" w:cs="Times New Roman"/>
                  <w:sz w:val="16"/>
                  <w:szCs w:val="16"/>
                  <w:u w:val="single"/>
                </w:rPr>
                <w:t>http://www.lawphil.net/statutes/repacts/ra1964/ra_4136_1964.html</w:t>
              </w:r>
            </w:hyperlink>
          </w:p>
        </w:tc>
      </w:tr>
      <w:tr w:rsidR="00B80043" w:rsidRPr="00482316" w14:paraId="49D9A0F2" w14:textId="77777777" w:rsidTr="00E51D68">
        <w:tc>
          <w:tcPr>
            <w:tcW w:w="1550" w:type="dxa"/>
            <w:shd w:val="clear" w:color="auto" w:fill="auto"/>
          </w:tcPr>
          <w:p w14:paraId="2EF8F19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Poland</w:t>
            </w:r>
          </w:p>
        </w:tc>
        <w:tc>
          <w:tcPr>
            <w:tcW w:w="1134" w:type="dxa"/>
            <w:shd w:val="clear" w:color="auto" w:fill="auto"/>
          </w:tcPr>
          <w:p w14:paraId="1F57DFA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2011</w:t>
            </w:r>
          </w:p>
        </w:tc>
        <w:tc>
          <w:tcPr>
            <w:tcW w:w="2126" w:type="dxa"/>
            <w:shd w:val="clear" w:color="auto" w:fill="auto"/>
          </w:tcPr>
          <w:p w14:paraId="092BE84E"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European Union</w:t>
            </w:r>
          </w:p>
        </w:tc>
        <w:tc>
          <w:tcPr>
            <w:tcW w:w="4678" w:type="dxa"/>
            <w:shd w:val="clear" w:color="auto" w:fill="auto"/>
          </w:tcPr>
          <w:p w14:paraId="747BBB9E" w14:textId="77777777" w:rsidR="00B80043" w:rsidRPr="00482316" w:rsidRDefault="0027335F" w:rsidP="00E51D68">
            <w:pPr>
              <w:rPr>
                <w:rFonts w:ascii="Times New Roman" w:hAnsi="Times New Roman" w:cs="Times New Roman"/>
                <w:sz w:val="16"/>
                <w:szCs w:val="16"/>
              </w:rPr>
            </w:pPr>
            <w:hyperlink r:id="rId246" w:history="1">
              <w:r w:rsidR="00B80043" w:rsidRPr="00482316">
                <w:rPr>
                  <w:rFonts w:ascii="Times New Roman" w:hAnsi="Times New Roman" w:cs="Times New Roman"/>
                  <w:sz w:val="16"/>
                  <w:szCs w:val="16"/>
                  <w:u w:val="single"/>
                </w:rPr>
                <w:t xml:space="preserve">COMMISSION DIRECTIVE 2008/89/EC, of 24 September 2008 </w:t>
              </w:r>
              <w:r w:rsidR="00B80043" w:rsidRPr="00482316">
                <w:rPr>
                  <w:rFonts w:ascii="Times New Roman" w:hAnsi="Times New Roman" w:cs="Times New Roman"/>
                  <w:sz w:val="16"/>
                  <w:szCs w:val="16"/>
                </w:rPr>
                <w:br/>
              </w:r>
              <w:r w:rsidR="00B80043" w:rsidRPr="00482316">
                <w:rPr>
                  <w:rFonts w:ascii="Times New Roman" w:hAnsi="Times New Roman" w:cs="Times New Roman"/>
                  <w:sz w:val="16"/>
                  <w:szCs w:val="16"/>
                  <w:u w:val="single"/>
                </w:rPr>
                <w:t>http://eur-lex.europa.eu/LexUriServ/LexUriServ.do?uri=OJ:L:2008:257:0014:0015:en:PDF</w:t>
              </w:r>
            </w:hyperlink>
          </w:p>
        </w:tc>
      </w:tr>
      <w:tr w:rsidR="00B80043" w:rsidRPr="00482316" w14:paraId="034B0786" w14:textId="77777777" w:rsidTr="00E51D68">
        <w:tc>
          <w:tcPr>
            <w:tcW w:w="1550" w:type="dxa"/>
            <w:shd w:val="clear" w:color="auto" w:fill="auto"/>
          </w:tcPr>
          <w:p w14:paraId="3D004A3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Portugal</w:t>
            </w:r>
          </w:p>
        </w:tc>
        <w:tc>
          <w:tcPr>
            <w:tcW w:w="1134" w:type="dxa"/>
            <w:shd w:val="clear" w:color="auto" w:fill="auto"/>
          </w:tcPr>
          <w:p w14:paraId="4F2B115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2011</w:t>
            </w:r>
          </w:p>
        </w:tc>
        <w:tc>
          <w:tcPr>
            <w:tcW w:w="2126" w:type="dxa"/>
            <w:shd w:val="clear" w:color="auto" w:fill="auto"/>
          </w:tcPr>
          <w:p w14:paraId="4244304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European Union</w:t>
            </w:r>
          </w:p>
        </w:tc>
        <w:tc>
          <w:tcPr>
            <w:tcW w:w="4678" w:type="dxa"/>
            <w:shd w:val="clear" w:color="auto" w:fill="auto"/>
          </w:tcPr>
          <w:p w14:paraId="4CFC3A07" w14:textId="77777777" w:rsidR="00B80043" w:rsidRPr="00482316" w:rsidRDefault="0027335F" w:rsidP="00E51D68">
            <w:pPr>
              <w:rPr>
                <w:rFonts w:ascii="Times New Roman" w:hAnsi="Times New Roman" w:cs="Times New Roman"/>
                <w:sz w:val="16"/>
                <w:szCs w:val="16"/>
              </w:rPr>
            </w:pPr>
            <w:hyperlink r:id="rId247" w:history="1">
              <w:r w:rsidR="00B80043" w:rsidRPr="00482316">
                <w:rPr>
                  <w:rFonts w:ascii="Times New Roman" w:hAnsi="Times New Roman" w:cs="Times New Roman"/>
                  <w:sz w:val="16"/>
                  <w:szCs w:val="16"/>
                  <w:u w:val="single"/>
                </w:rPr>
                <w:t xml:space="preserve">COMMISSION DIRECTIVE 2008/89/EC, of 24 September 2008 </w:t>
              </w:r>
              <w:r w:rsidR="00B80043" w:rsidRPr="00482316">
                <w:rPr>
                  <w:rFonts w:ascii="Times New Roman" w:hAnsi="Times New Roman" w:cs="Times New Roman"/>
                  <w:sz w:val="16"/>
                  <w:szCs w:val="16"/>
                </w:rPr>
                <w:br/>
              </w:r>
              <w:r w:rsidR="00B80043" w:rsidRPr="00482316">
                <w:rPr>
                  <w:rFonts w:ascii="Times New Roman" w:hAnsi="Times New Roman" w:cs="Times New Roman"/>
                  <w:sz w:val="16"/>
                  <w:szCs w:val="16"/>
                  <w:u w:val="single"/>
                </w:rPr>
                <w:t>http://eur-lex.europa.eu/LexUriServ/LexUriServ.do?uri=OJ:L:2008:257:0014:0015:en:PDF</w:t>
              </w:r>
            </w:hyperlink>
          </w:p>
        </w:tc>
      </w:tr>
      <w:tr w:rsidR="00B80043" w:rsidRPr="00482316" w14:paraId="0BE9A745" w14:textId="77777777" w:rsidTr="00E51D68">
        <w:tc>
          <w:tcPr>
            <w:tcW w:w="1550" w:type="dxa"/>
            <w:shd w:val="clear" w:color="auto" w:fill="auto"/>
          </w:tcPr>
          <w:p w14:paraId="706C3F2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Qatar</w:t>
            </w:r>
          </w:p>
        </w:tc>
        <w:tc>
          <w:tcPr>
            <w:tcW w:w="1134" w:type="dxa"/>
            <w:shd w:val="clear" w:color="auto" w:fill="auto"/>
          </w:tcPr>
          <w:p w14:paraId="03BF79B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63AE0579"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Traffic Police</w:t>
            </w:r>
          </w:p>
        </w:tc>
        <w:tc>
          <w:tcPr>
            <w:tcW w:w="4678" w:type="dxa"/>
            <w:shd w:val="clear" w:color="auto" w:fill="auto"/>
          </w:tcPr>
          <w:p w14:paraId="2614ED8B" w14:textId="77777777" w:rsidR="00B80043" w:rsidRPr="00482316" w:rsidRDefault="0027335F" w:rsidP="00E51D68">
            <w:pPr>
              <w:jc w:val="right"/>
              <w:rPr>
                <w:rFonts w:ascii="Times New Roman" w:hAnsi="Times New Roman" w:cs="Times New Roman"/>
                <w:sz w:val="16"/>
                <w:szCs w:val="16"/>
                <w:u w:val="single"/>
              </w:rPr>
            </w:pPr>
            <w:hyperlink r:id="rId248" w:history="1">
              <w:r w:rsidR="00B80043" w:rsidRPr="00482316">
                <w:rPr>
                  <w:rFonts w:ascii="Times New Roman" w:hAnsi="Times New Roman" w:cs="Times New Roman"/>
                  <w:sz w:val="16"/>
                  <w:szCs w:val="16"/>
                  <w:u w:val="single"/>
                </w:rPr>
                <w:t>http://www.moi.gov.qa/site/arabic/departments/TrafficPolice/news/2008/07/29/19559.html</w:t>
              </w:r>
            </w:hyperlink>
          </w:p>
        </w:tc>
      </w:tr>
      <w:tr w:rsidR="00B80043" w:rsidRPr="00482316" w14:paraId="5AA8CBAA" w14:textId="77777777" w:rsidTr="00E51D68">
        <w:tc>
          <w:tcPr>
            <w:tcW w:w="1550" w:type="dxa"/>
            <w:shd w:val="clear" w:color="auto" w:fill="auto"/>
          </w:tcPr>
          <w:p w14:paraId="1DC2B74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Republic of Korea</w:t>
            </w:r>
          </w:p>
        </w:tc>
        <w:tc>
          <w:tcPr>
            <w:tcW w:w="1134" w:type="dxa"/>
            <w:shd w:val="clear" w:color="auto" w:fill="auto"/>
          </w:tcPr>
          <w:p w14:paraId="51FD843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05C53980" w14:textId="77777777" w:rsidR="00B80043" w:rsidRPr="00482316" w:rsidRDefault="00B80043" w:rsidP="00E51D68">
            <w:pPr>
              <w:rPr>
                <w:rFonts w:ascii="Times New Roman" w:hAnsi="Times New Roman" w:cs="Times New Roman"/>
                <w:sz w:val="16"/>
                <w:szCs w:val="16"/>
              </w:rPr>
            </w:pPr>
            <w:r>
              <w:rPr>
                <w:rFonts w:ascii="Times New Roman" w:hAnsi="Times New Roman" w:cs="Times New Roman"/>
                <w:sz w:val="16"/>
                <w:szCs w:val="16"/>
              </w:rPr>
              <w:t>Road Traffic Ac</w:t>
            </w:r>
            <w:r w:rsidRPr="00482316">
              <w:rPr>
                <w:rFonts w:ascii="Times New Roman" w:hAnsi="Times New Roman" w:cs="Times New Roman"/>
                <w:sz w:val="16"/>
                <w:szCs w:val="16"/>
              </w:rPr>
              <w:t>t of Korea</w:t>
            </w:r>
          </w:p>
        </w:tc>
        <w:tc>
          <w:tcPr>
            <w:tcW w:w="4678" w:type="dxa"/>
            <w:shd w:val="clear" w:color="auto" w:fill="auto"/>
          </w:tcPr>
          <w:p w14:paraId="7A3B93FA" w14:textId="77777777" w:rsidR="00B80043" w:rsidRPr="00482316" w:rsidRDefault="0027335F" w:rsidP="00E51D68">
            <w:pPr>
              <w:rPr>
                <w:rFonts w:ascii="Times New Roman" w:hAnsi="Times New Roman" w:cs="Times New Roman"/>
                <w:sz w:val="16"/>
                <w:szCs w:val="16"/>
                <w:u w:val="single"/>
              </w:rPr>
            </w:pPr>
            <w:hyperlink r:id="rId249" w:history="1">
              <w:r w:rsidR="00B80043" w:rsidRPr="00482316">
                <w:rPr>
                  <w:rFonts w:ascii="Times New Roman" w:hAnsi="Times New Roman" w:cs="Times New Roman"/>
                  <w:sz w:val="16"/>
                  <w:szCs w:val="16"/>
                  <w:u w:val="single"/>
                </w:rPr>
                <w:t>http://www.law.go.kr/%EB%B2%95%EB%A0%B9/%EB%8F%84%EB%A1%9C%EA%B5%90%ED%86%B5%EB%B2%95</w:t>
              </w:r>
            </w:hyperlink>
          </w:p>
        </w:tc>
      </w:tr>
      <w:tr w:rsidR="00B80043" w:rsidRPr="00482316" w14:paraId="00386F18" w14:textId="77777777" w:rsidTr="00E51D68">
        <w:tc>
          <w:tcPr>
            <w:tcW w:w="1550" w:type="dxa"/>
            <w:shd w:val="clear" w:color="auto" w:fill="auto"/>
          </w:tcPr>
          <w:p w14:paraId="189A1DB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Republic of Moldova</w:t>
            </w:r>
          </w:p>
        </w:tc>
        <w:tc>
          <w:tcPr>
            <w:tcW w:w="1134" w:type="dxa"/>
            <w:shd w:val="clear" w:color="auto" w:fill="auto"/>
          </w:tcPr>
          <w:p w14:paraId="6B71B61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046453D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Regulamentului circulaţiei rutiere</w:t>
            </w:r>
          </w:p>
        </w:tc>
        <w:tc>
          <w:tcPr>
            <w:tcW w:w="4678" w:type="dxa"/>
            <w:shd w:val="clear" w:color="auto" w:fill="auto"/>
          </w:tcPr>
          <w:p w14:paraId="17F07EAD" w14:textId="77777777" w:rsidR="00B80043" w:rsidRPr="00482316" w:rsidRDefault="0027335F" w:rsidP="00E51D68">
            <w:pPr>
              <w:rPr>
                <w:rFonts w:ascii="Times New Roman" w:hAnsi="Times New Roman" w:cs="Times New Roman"/>
                <w:sz w:val="16"/>
                <w:szCs w:val="16"/>
                <w:u w:val="single"/>
              </w:rPr>
            </w:pPr>
            <w:hyperlink r:id="rId250" w:history="1">
              <w:r w:rsidR="00B80043" w:rsidRPr="00482316">
                <w:rPr>
                  <w:rFonts w:ascii="Times New Roman" w:hAnsi="Times New Roman" w:cs="Times New Roman"/>
                  <w:sz w:val="16"/>
                  <w:szCs w:val="16"/>
                  <w:u w:val="single"/>
                </w:rPr>
                <w:t>http://lex.justice.md/md/331491/</w:t>
              </w:r>
            </w:hyperlink>
          </w:p>
        </w:tc>
      </w:tr>
      <w:tr w:rsidR="00B80043" w:rsidRPr="00482316" w14:paraId="4C1C1F6B" w14:textId="77777777" w:rsidTr="00E51D68">
        <w:tc>
          <w:tcPr>
            <w:tcW w:w="1550" w:type="dxa"/>
            <w:shd w:val="clear" w:color="auto" w:fill="auto"/>
          </w:tcPr>
          <w:p w14:paraId="100AA0B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Romania</w:t>
            </w:r>
          </w:p>
        </w:tc>
        <w:tc>
          <w:tcPr>
            <w:tcW w:w="1134" w:type="dxa"/>
            <w:shd w:val="clear" w:color="auto" w:fill="auto"/>
          </w:tcPr>
          <w:p w14:paraId="02C3904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2381C95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Codul rutier</w:t>
            </w:r>
          </w:p>
        </w:tc>
        <w:tc>
          <w:tcPr>
            <w:tcW w:w="4678" w:type="dxa"/>
            <w:shd w:val="clear" w:color="auto" w:fill="auto"/>
          </w:tcPr>
          <w:p w14:paraId="4514DAD6" w14:textId="77777777" w:rsidR="00B80043" w:rsidRPr="00482316" w:rsidRDefault="0027335F" w:rsidP="00E51D68">
            <w:pPr>
              <w:rPr>
                <w:rFonts w:ascii="Times New Roman" w:hAnsi="Times New Roman" w:cs="Times New Roman"/>
                <w:sz w:val="16"/>
                <w:szCs w:val="16"/>
                <w:u w:val="single"/>
              </w:rPr>
            </w:pPr>
            <w:hyperlink r:id="rId251" w:history="1">
              <w:r w:rsidR="00B80043" w:rsidRPr="00482316">
                <w:rPr>
                  <w:rFonts w:ascii="Times New Roman" w:hAnsi="Times New Roman" w:cs="Times New Roman"/>
                  <w:sz w:val="16"/>
                  <w:szCs w:val="16"/>
                  <w:u w:val="single"/>
                </w:rPr>
                <w:t>http://www.codulrutier.net/capitolul-5-reguli-de-circulatie/</w:t>
              </w:r>
            </w:hyperlink>
          </w:p>
        </w:tc>
      </w:tr>
      <w:tr w:rsidR="00B80043" w:rsidRPr="00482316" w14:paraId="419B8C5B" w14:textId="77777777" w:rsidTr="00E51D68">
        <w:tc>
          <w:tcPr>
            <w:tcW w:w="1550" w:type="dxa"/>
            <w:shd w:val="clear" w:color="auto" w:fill="auto"/>
          </w:tcPr>
          <w:p w14:paraId="6DEE1B9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Russian Federation</w:t>
            </w:r>
          </w:p>
        </w:tc>
        <w:tc>
          <w:tcPr>
            <w:tcW w:w="1134" w:type="dxa"/>
            <w:shd w:val="clear" w:color="auto" w:fill="auto"/>
          </w:tcPr>
          <w:p w14:paraId="62A57A3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2016</w:t>
            </w:r>
          </w:p>
        </w:tc>
        <w:tc>
          <w:tcPr>
            <w:tcW w:w="2126" w:type="dxa"/>
            <w:shd w:val="clear" w:color="auto" w:fill="auto"/>
          </w:tcPr>
          <w:p w14:paraId="014FAF9D" w14:textId="77777777" w:rsidR="00B80043"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Постановлением Правительства РФ от 10 февраля 2015 г. N 109 настоящее постановление признано утратившим силу. См. ТР ТС 018/2011 Технический регламент Таможенного союза.</w:t>
            </w:r>
          </w:p>
          <w:p w14:paraId="6910BCA6" w14:textId="77777777" w:rsidR="00B80043" w:rsidRDefault="00B80043" w:rsidP="00E51D68">
            <w:pPr>
              <w:rPr>
                <w:rFonts w:ascii="Times New Roman" w:hAnsi="Times New Roman" w:cs="Times New Roman"/>
                <w:sz w:val="16"/>
                <w:szCs w:val="16"/>
              </w:rPr>
            </w:pPr>
          </w:p>
          <w:p w14:paraId="4222295D" w14:textId="77777777" w:rsidR="00B80043" w:rsidRDefault="00B80043" w:rsidP="00E51D68">
            <w:pPr>
              <w:rPr>
                <w:rFonts w:ascii="Times New Roman" w:hAnsi="Times New Roman" w:cs="Times New Roman"/>
                <w:sz w:val="16"/>
                <w:szCs w:val="16"/>
              </w:rPr>
            </w:pPr>
            <w:r w:rsidRPr="00917142">
              <w:rPr>
                <w:rFonts w:ascii="Times New Roman" w:hAnsi="Times New Roman" w:cs="Times New Roman"/>
                <w:sz w:val="16"/>
                <w:szCs w:val="16"/>
              </w:rPr>
              <w:t>The mandatory use of daytime running lights in cars in urban areas (supplementing existing requirement for inter-urban and rural roads) has been proposed in draft legislation.</w:t>
            </w:r>
          </w:p>
          <w:p w14:paraId="339999CC"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26ADE5C0" w14:textId="77777777" w:rsidR="00B80043" w:rsidRDefault="0027335F" w:rsidP="00E51D68">
            <w:pPr>
              <w:rPr>
                <w:rFonts w:ascii="Times New Roman" w:hAnsi="Times New Roman" w:cs="Times New Roman"/>
                <w:sz w:val="16"/>
                <w:szCs w:val="16"/>
                <w:u w:val="single"/>
              </w:rPr>
            </w:pPr>
            <w:hyperlink r:id="rId252" w:history="1">
              <w:r w:rsidR="00B80043" w:rsidRPr="00482316">
                <w:rPr>
                  <w:rFonts w:ascii="Times New Roman" w:hAnsi="Times New Roman" w:cs="Times New Roman"/>
                  <w:sz w:val="16"/>
                  <w:szCs w:val="16"/>
                  <w:u w:val="single"/>
                </w:rPr>
                <w:t>http://6pl.ru/gost2/pprf_720-1.htm</w:t>
              </w:r>
              <w:r w:rsidR="00B80043" w:rsidRPr="00482316">
                <w:rPr>
                  <w:rFonts w:ascii="Times New Roman" w:hAnsi="Times New Roman" w:cs="Times New Roman"/>
                  <w:sz w:val="16"/>
                  <w:szCs w:val="16"/>
                  <w:u w:val="single"/>
                </w:rPr>
                <w:br/>
                <w:t>http://www.jsae.or.jp/e07pub/yearbook_e/docu/02_automobile_technical_regulations.pdf</w:t>
              </w:r>
            </w:hyperlink>
          </w:p>
          <w:p w14:paraId="7853CAE4" w14:textId="77777777" w:rsidR="00B80043" w:rsidRPr="00482316" w:rsidRDefault="00B80043" w:rsidP="00E51D68">
            <w:pPr>
              <w:rPr>
                <w:rFonts w:ascii="Times New Roman" w:hAnsi="Times New Roman" w:cs="Times New Roman"/>
                <w:sz w:val="16"/>
                <w:szCs w:val="16"/>
                <w:u w:val="single"/>
              </w:rPr>
            </w:pPr>
            <w:r w:rsidRPr="00917142">
              <w:rPr>
                <w:rFonts w:ascii="Times New Roman" w:hAnsi="Times New Roman" w:cs="Times New Roman"/>
                <w:sz w:val="16"/>
                <w:szCs w:val="16"/>
                <w:u w:val="single"/>
              </w:rPr>
              <w:t>http://www.internationaltransportforum.org/pub/pdf/11Russia.pdf</w:t>
            </w:r>
          </w:p>
        </w:tc>
      </w:tr>
      <w:tr w:rsidR="00B80043" w:rsidRPr="00482316" w14:paraId="3B08B9FE" w14:textId="77777777" w:rsidTr="00E51D68">
        <w:tc>
          <w:tcPr>
            <w:tcW w:w="1550" w:type="dxa"/>
            <w:shd w:val="clear" w:color="auto" w:fill="auto"/>
          </w:tcPr>
          <w:p w14:paraId="07645EE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Rwanda</w:t>
            </w:r>
          </w:p>
        </w:tc>
        <w:tc>
          <w:tcPr>
            <w:tcW w:w="1134" w:type="dxa"/>
            <w:shd w:val="clear" w:color="auto" w:fill="auto"/>
          </w:tcPr>
          <w:p w14:paraId="309936E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00DB3EB8"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7601B850" w14:textId="77777777" w:rsidR="00B80043" w:rsidRPr="00482316" w:rsidRDefault="0027335F" w:rsidP="00E51D68">
            <w:pPr>
              <w:rPr>
                <w:rFonts w:ascii="Times New Roman" w:hAnsi="Times New Roman" w:cs="Times New Roman"/>
                <w:sz w:val="16"/>
                <w:szCs w:val="16"/>
                <w:u w:val="single"/>
              </w:rPr>
            </w:pPr>
            <w:hyperlink r:id="rId253" w:history="1">
              <w:r w:rsidR="00B80043" w:rsidRPr="00482316">
                <w:rPr>
                  <w:rFonts w:ascii="Times New Roman" w:hAnsi="Times New Roman" w:cs="Times New Roman"/>
                  <w:sz w:val="16"/>
                  <w:szCs w:val="16"/>
                  <w:u w:val="single"/>
                </w:rPr>
                <w:t>http://lip.alfa-xp.com/lip/AmategekoDB.aspx?Mode=r&amp;pid=7727&amp;iid=1196&amp;rid=30692409</w:t>
              </w:r>
            </w:hyperlink>
          </w:p>
        </w:tc>
      </w:tr>
      <w:tr w:rsidR="00B80043" w:rsidRPr="00482316" w14:paraId="4B5A995B" w14:textId="77777777" w:rsidTr="00E51D68">
        <w:tc>
          <w:tcPr>
            <w:tcW w:w="1550" w:type="dxa"/>
            <w:shd w:val="clear" w:color="auto" w:fill="auto"/>
          </w:tcPr>
          <w:p w14:paraId="58D41E1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Saint Kitts and Nevis</w:t>
            </w:r>
          </w:p>
        </w:tc>
        <w:tc>
          <w:tcPr>
            <w:tcW w:w="1134" w:type="dxa"/>
            <w:shd w:val="clear" w:color="auto" w:fill="auto"/>
          </w:tcPr>
          <w:p w14:paraId="5C922F0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Date unknown</w:t>
            </w:r>
          </w:p>
        </w:tc>
        <w:tc>
          <w:tcPr>
            <w:tcW w:w="2126" w:type="dxa"/>
            <w:shd w:val="clear" w:color="auto" w:fill="auto"/>
          </w:tcPr>
          <w:p w14:paraId="6F22992C"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1D5B1C55" w14:textId="77777777" w:rsidR="00B80043" w:rsidRPr="00482316" w:rsidRDefault="00B80043" w:rsidP="00E51D68">
            <w:pPr>
              <w:jc w:val="right"/>
              <w:rPr>
                <w:rFonts w:ascii="Times New Roman" w:hAnsi="Times New Roman" w:cs="Times New Roman"/>
                <w:sz w:val="16"/>
                <w:szCs w:val="16"/>
              </w:rPr>
            </w:pPr>
          </w:p>
        </w:tc>
      </w:tr>
      <w:tr w:rsidR="00B80043" w:rsidRPr="00482316" w14:paraId="2A377EE3" w14:textId="77777777" w:rsidTr="00E51D68">
        <w:tc>
          <w:tcPr>
            <w:tcW w:w="1550" w:type="dxa"/>
            <w:shd w:val="clear" w:color="auto" w:fill="auto"/>
          </w:tcPr>
          <w:p w14:paraId="6DBA25E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Saint Lucia</w:t>
            </w:r>
          </w:p>
        </w:tc>
        <w:tc>
          <w:tcPr>
            <w:tcW w:w="1134" w:type="dxa"/>
            <w:shd w:val="clear" w:color="auto" w:fill="auto"/>
          </w:tcPr>
          <w:p w14:paraId="194CF3B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382DD95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Motor Vehicle Act</w:t>
            </w:r>
          </w:p>
        </w:tc>
        <w:tc>
          <w:tcPr>
            <w:tcW w:w="4678" w:type="dxa"/>
            <w:shd w:val="clear" w:color="auto" w:fill="auto"/>
          </w:tcPr>
          <w:p w14:paraId="51F7CB1A" w14:textId="77777777" w:rsidR="00B80043" w:rsidRPr="00482316" w:rsidRDefault="0027335F" w:rsidP="00E51D68">
            <w:pPr>
              <w:rPr>
                <w:rFonts w:ascii="Times New Roman" w:hAnsi="Times New Roman" w:cs="Times New Roman"/>
                <w:sz w:val="16"/>
                <w:szCs w:val="16"/>
                <w:u w:val="single"/>
              </w:rPr>
            </w:pPr>
            <w:hyperlink r:id="rId254" w:history="1">
              <w:r w:rsidR="00B80043" w:rsidRPr="00482316">
                <w:rPr>
                  <w:rFonts w:ascii="Times New Roman" w:hAnsi="Times New Roman" w:cs="Times New Roman"/>
                  <w:sz w:val="16"/>
                  <w:szCs w:val="16"/>
                  <w:u w:val="single"/>
                </w:rPr>
                <w:t>http://www.rslpf.com/site/Motor%20Vehicles%20and%20Road%20Traffic%20Act%202003.pdf</w:t>
              </w:r>
            </w:hyperlink>
          </w:p>
        </w:tc>
      </w:tr>
      <w:tr w:rsidR="00B80043" w:rsidRPr="00482316" w14:paraId="554991D6" w14:textId="77777777" w:rsidTr="00E51D68">
        <w:tc>
          <w:tcPr>
            <w:tcW w:w="1550" w:type="dxa"/>
            <w:shd w:val="clear" w:color="auto" w:fill="auto"/>
          </w:tcPr>
          <w:p w14:paraId="2E0B872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Saint Vincent and the Grenadines</w:t>
            </w:r>
          </w:p>
        </w:tc>
        <w:tc>
          <w:tcPr>
            <w:tcW w:w="1134" w:type="dxa"/>
            <w:shd w:val="clear" w:color="auto" w:fill="auto"/>
          </w:tcPr>
          <w:p w14:paraId="0B4CE85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 </w:t>
            </w:r>
          </w:p>
        </w:tc>
        <w:tc>
          <w:tcPr>
            <w:tcW w:w="2126" w:type="dxa"/>
            <w:shd w:val="clear" w:color="auto" w:fill="auto"/>
          </w:tcPr>
          <w:p w14:paraId="20793CA6"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6618823F" w14:textId="77777777" w:rsidR="00B80043" w:rsidRPr="00482316" w:rsidRDefault="00B80043" w:rsidP="00E51D68">
            <w:pPr>
              <w:jc w:val="right"/>
              <w:rPr>
                <w:rFonts w:ascii="Times New Roman" w:hAnsi="Times New Roman" w:cs="Times New Roman"/>
                <w:sz w:val="16"/>
                <w:szCs w:val="16"/>
              </w:rPr>
            </w:pPr>
          </w:p>
        </w:tc>
      </w:tr>
      <w:tr w:rsidR="00B80043" w:rsidRPr="00482316" w14:paraId="41AAA220" w14:textId="77777777" w:rsidTr="00E51D68">
        <w:tc>
          <w:tcPr>
            <w:tcW w:w="1550" w:type="dxa"/>
            <w:shd w:val="clear" w:color="auto" w:fill="auto"/>
          </w:tcPr>
          <w:p w14:paraId="026CAE9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Samoa</w:t>
            </w:r>
          </w:p>
        </w:tc>
        <w:tc>
          <w:tcPr>
            <w:tcW w:w="1134" w:type="dxa"/>
            <w:shd w:val="clear" w:color="auto" w:fill="auto"/>
          </w:tcPr>
          <w:p w14:paraId="1E7377C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4EC6F6B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Pacific Islands Legal Information Institute</w:t>
            </w:r>
          </w:p>
        </w:tc>
        <w:tc>
          <w:tcPr>
            <w:tcW w:w="4678" w:type="dxa"/>
            <w:shd w:val="clear" w:color="auto" w:fill="auto"/>
          </w:tcPr>
          <w:p w14:paraId="41F3D120" w14:textId="77777777" w:rsidR="00B80043" w:rsidRPr="00482316" w:rsidRDefault="0027335F" w:rsidP="00E51D68">
            <w:pPr>
              <w:rPr>
                <w:rFonts w:ascii="Times New Roman" w:hAnsi="Times New Roman" w:cs="Times New Roman"/>
                <w:sz w:val="16"/>
                <w:szCs w:val="16"/>
                <w:u w:val="single"/>
              </w:rPr>
            </w:pPr>
            <w:hyperlink r:id="rId255" w:history="1">
              <w:r w:rsidR="00B80043" w:rsidRPr="00482316">
                <w:rPr>
                  <w:rFonts w:ascii="Times New Roman" w:hAnsi="Times New Roman" w:cs="Times New Roman"/>
                  <w:sz w:val="16"/>
                  <w:szCs w:val="16"/>
                  <w:u w:val="single"/>
                </w:rPr>
                <w:t>http://www.paclii.org/ws/legis/consol_act_2012/rto1960164/</w:t>
              </w:r>
            </w:hyperlink>
          </w:p>
        </w:tc>
      </w:tr>
      <w:tr w:rsidR="00B80043" w:rsidRPr="00482316" w14:paraId="4B36707D" w14:textId="77777777" w:rsidTr="00E51D68">
        <w:tc>
          <w:tcPr>
            <w:tcW w:w="1550" w:type="dxa"/>
            <w:shd w:val="clear" w:color="auto" w:fill="auto"/>
          </w:tcPr>
          <w:p w14:paraId="4A1A75D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San Marino</w:t>
            </w:r>
          </w:p>
        </w:tc>
        <w:tc>
          <w:tcPr>
            <w:tcW w:w="1134" w:type="dxa"/>
            <w:shd w:val="clear" w:color="auto" w:fill="auto"/>
          </w:tcPr>
          <w:p w14:paraId="7428DA7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5E518A4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Codice della Strada</w:t>
            </w:r>
          </w:p>
        </w:tc>
        <w:tc>
          <w:tcPr>
            <w:tcW w:w="4678" w:type="dxa"/>
            <w:shd w:val="clear" w:color="auto" w:fill="auto"/>
          </w:tcPr>
          <w:p w14:paraId="7933970B" w14:textId="77777777" w:rsidR="00B80043" w:rsidRPr="00482316" w:rsidRDefault="0027335F" w:rsidP="00E51D68">
            <w:pPr>
              <w:rPr>
                <w:rFonts w:ascii="Times New Roman" w:hAnsi="Times New Roman" w:cs="Times New Roman"/>
                <w:sz w:val="16"/>
                <w:szCs w:val="16"/>
                <w:u w:val="single"/>
              </w:rPr>
            </w:pPr>
            <w:hyperlink r:id="rId256" w:history="1">
              <w:r w:rsidR="00B80043" w:rsidRPr="00482316">
                <w:rPr>
                  <w:rFonts w:ascii="Times New Roman" w:hAnsi="Times New Roman" w:cs="Times New Roman"/>
                  <w:sz w:val="16"/>
                  <w:szCs w:val="16"/>
                  <w:u w:val="single"/>
                </w:rPr>
                <w:t>http://www.consigliograndeegenerale.sm/contents/instance18/files/document/23725leggi_7336.pdf</w:t>
              </w:r>
            </w:hyperlink>
          </w:p>
        </w:tc>
      </w:tr>
      <w:tr w:rsidR="00B80043" w:rsidRPr="00F05974" w14:paraId="3BBB3561" w14:textId="77777777" w:rsidTr="00E51D68">
        <w:tc>
          <w:tcPr>
            <w:tcW w:w="1550" w:type="dxa"/>
            <w:shd w:val="clear" w:color="auto" w:fill="auto"/>
          </w:tcPr>
          <w:p w14:paraId="0286500B"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Sao Tome and Principe</w:t>
            </w:r>
          </w:p>
        </w:tc>
        <w:tc>
          <w:tcPr>
            <w:tcW w:w="1134" w:type="dxa"/>
            <w:shd w:val="clear" w:color="auto" w:fill="auto"/>
          </w:tcPr>
          <w:p w14:paraId="75B9674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2013</w:t>
            </w:r>
          </w:p>
        </w:tc>
        <w:tc>
          <w:tcPr>
            <w:tcW w:w="2126" w:type="dxa"/>
            <w:shd w:val="clear" w:color="auto" w:fill="auto"/>
          </w:tcPr>
          <w:p w14:paraId="64BCBC61" w14:textId="77777777" w:rsidR="00B80043" w:rsidRPr="00482316" w:rsidRDefault="00B80043" w:rsidP="00E51D68">
            <w:pPr>
              <w:rPr>
                <w:rFonts w:ascii="Times New Roman" w:hAnsi="Times New Roman" w:cs="Times New Roman"/>
                <w:sz w:val="16"/>
                <w:szCs w:val="16"/>
                <w:lang w:val="fr-CA"/>
              </w:rPr>
            </w:pPr>
            <w:r w:rsidRPr="00482316">
              <w:rPr>
                <w:rFonts w:ascii="Times New Roman" w:hAnsi="Times New Roman" w:cs="Times New Roman"/>
                <w:sz w:val="16"/>
                <w:szCs w:val="16"/>
                <w:lang w:val="fr-CA"/>
              </w:rPr>
              <w:t>Assembleia Nacional de S. Tomé Príncipe</w:t>
            </w:r>
          </w:p>
        </w:tc>
        <w:tc>
          <w:tcPr>
            <w:tcW w:w="4678" w:type="dxa"/>
            <w:shd w:val="clear" w:color="auto" w:fill="auto"/>
          </w:tcPr>
          <w:p w14:paraId="3793CA0D" w14:textId="77777777" w:rsidR="00B80043" w:rsidRPr="00482316" w:rsidRDefault="0027335F" w:rsidP="00E51D68">
            <w:pPr>
              <w:rPr>
                <w:rFonts w:ascii="Times New Roman" w:hAnsi="Times New Roman" w:cs="Times New Roman"/>
                <w:sz w:val="16"/>
                <w:szCs w:val="16"/>
                <w:u w:val="single"/>
                <w:lang w:val="fr-CA"/>
              </w:rPr>
            </w:pPr>
            <w:hyperlink r:id="rId257" w:history="1">
              <w:r w:rsidR="00B80043" w:rsidRPr="00482316">
                <w:rPr>
                  <w:rFonts w:ascii="Times New Roman" w:hAnsi="Times New Roman" w:cs="Times New Roman"/>
                  <w:sz w:val="16"/>
                  <w:szCs w:val="16"/>
                  <w:u w:val="single"/>
                  <w:lang w:val="fr-CA"/>
                </w:rPr>
                <w:t>http://www2.camara.leg.br/saotomeeprincipe/diarios-da-an/ii-serie/5.a-sessao/DAN09-IIS.pdf/at_download/file</w:t>
              </w:r>
            </w:hyperlink>
          </w:p>
        </w:tc>
      </w:tr>
      <w:tr w:rsidR="00B80043" w:rsidRPr="00482316" w14:paraId="121198CE" w14:textId="77777777" w:rsidTr="00E51D68">
        <w:tc>
          <w:tcPr>
            <w:tcW w:w="1550" w:type="dxa"/>
            <w:shd w:val="clear" w:color="auto" w:fill="auto"/>
          </w:tcPr>
          <w:p w14:paraId="17FBB03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Saudi Arabia</w:t>
            </w:r>
          </w:p>
        </w:tc>
        <w:tc>
          <w:tcPr>
            <w:tcW w:w="1134" w:type="dxa"/>
            <w:shd w:val="clear" w:color="auto" w:fill="auto"/>
          </w:tcPr>
          <w:p w14:paraId="2DA40FF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0A0626DE"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 xml:space="preserve">Traffic law of </w:t>
            </w:r>
            <w:r>
              <w:rPr>
                <w:rFonts w:ascii="Times New Roman" w:hAnsi="Times New Roman" w:cs="Times New Roman"/>
                <w:sz w:val="16"/>
                <w:szCs w:val="16"/>
              </w:rPr>
              <w:t>Saudi</w:t>
            </w:r>
            <w:r w:rsidRPr="00482316">
              <w:rPr>
                <w:rFonts w:ascii="Times New Roman" w:hAnsi="Times New Roman" w:cs="Times New Roman"/>
                <w:sz w:val="16"/>
                <w:szCs w:val="16"/>
              </w:rPr>
              <w:t xml:space="preserve"> Ara</w:t>
            </w:r>
          </w:p>
        </w:tc>
        <w:tc>
          <w:tcPr>
            <w:tcW w:w="4678" w:type="dxa"/>
            <w:shd w:val="clear" w:color="auto" w:fill="auto"/>
          </w:tcPr>
          <w:p w14:paraId="290DD0D7" w14:textId="77777777" w:rsidR="00B80043" w:rsidRPr="00482316" w:rsidRDefault="0027335F" w:rsidP="00E51D68">
            <w:pPr>
              <w:rPr>
                <w:rFonts w:ascii="Times New Roman" w:hAnsi="Times New Roman" w:cs="Times New Roman"/>
                <w:sz w:val="16"/>
                <w:szCs w:val="16"/>
                <w:u w:val="single"/>
              </w:rPr>
            </w:pPr>
            <w:hyperlink r:id="rId258" w:history="1">
              <w:r w:rsidR="00B80043" w:rsidRPr="00482316">
                <w:rPr>
                  <w:rFonts w:ascii="Times New Roman" w:hAnsi="Times New Roman" w:cs="Times New Roman"/>
                  <w:sz w:val="16"/>
                  <w:szCs w:val="16"/>
                  <w:u w:val="single"/>
                </w:rPr>
                <w:t>http://www.rt.gov.sa/files/rt_policy.pdf</w:t>
              </w:r>
            </w:hyperlink>
          </w:p>
        </w:tc>
      </w:tr>
      <w:tr w:rsidR="00B80043" w:rsidRPr="00F05974" w14:paraId="0E5CB776" w14:textId="77777777" w:rsidTr="00E51D68">
        <w:tc>
          <w:tcPr>
            <w:tcW w:w="1550" w:type="dxa"/>
            <w:shd w:val="clear" w:color="auto" w:fill="auto"/>
          </w:tcPr>
          <w:p w14:paraId="481FE25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Senegal</w:t>
            </w:r>
          </w:p>
        </w:tc>
        <w:tc>
          <w:tcPr>
            <w:tcW w:w="1134" w:type="dxa"/>
            <w:shd w:val="clear" w:color="auto" w:fill="auto"/>
          </w:tcPr>
          <w:p w14:paraId="0A3BE739"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37223C97" w14:textId="77777777" w:rsidR="00B80043" w:rsidRPr="00482316" w:rsidRDefault="00B80043" w:rsidP="00E51D68">
            <w:pPr>
              <w:rPr>
                <w:rFonts w:ascii="Times New Roman" w:hAnsi="Times New Roman" w:cs="Times New Roman"/>
                <w:sz w:val="16"/>
                <w:szCs w:val="16"/>
                <w:lang w:val="fr-CA"/>
              </w:rPr>
            </w:pPr>
            <w:r w:rsidRPr="00482316">
              <w:rPr>
                <w:rFonts w:ascii="Times New Roman" w:hAnsi="Times New Roman" w:cs="Times New Roman"/>
                <w:sz w:val="16"/>
                <w:szCs w:val="16"/>
                <w:lang w:val="fr-CA"/>
              </w:rPr>
              <w:t>Code de la route de Senegal</w:t>
            </w:r>
          </w:p>
        </w:tc>
        <w:tc>
          <w:tcPr>
            <w:tcW w:w="4678" w:type="dxa"/>
            <w:shd w:val="clear" w:color="auto" w:fill="auto"/>
          </w:tcPr>
          <w:p w14:paraId="377B4040" w14:textId="77777777" w:rsidR="00B80043" w:rsidRPr="00482316" w:rsidRDefault="0027335F" w:rsidP="00E51D68">
            <w:pPr>
              <w:rPr>
                <w:rFonts w:ascii="Times New Roman" w:hAnsi="Times New Roman" w:cs="Times New Roman"/>
                <w:sz w:val="16"/>
                <w:szCs w:val="16"/>
                <w:u w:val="single"/>
                <w:lang w:val="fr-CA"/>
              </w:rPr>
            </w:pPr>
            <w:hyperlink r:id="rId259" w:history="1">
              <w:r w:rsidR="00B80043" w:rsidRPr="00482316">
                <w:rPr>
                  <w:rFonts w:ascii="Times New Roman" w:hAnsi="Times New Roman" w:cs="Times New Roman"/>
                  <w:sz w:val="16"/>
                  <w:szCs w:val="16"/>
                  <w:u w:val="single"/>
                  <w:lang w:val="fr-CA"/>
                </w:rPr>
                <w:t>http://www.gouv.sn/IMG/pdf/decret-code-route-senegal.pdf</w:t>
              </w:r>
            </w:hyperlink>
          </w:p>
        </w:tc>
      </w:tr>
      <w:tr w:rsidR="00B80043" w:rsidRPr="00482316" w14:paraId="79CF0258" w14:textId="77777777" w:rsidTr="00E51D68">
        <w:tc>
          <w:tcPr>
            <w:tcW w:w="1550" w:type="dxa"/>
            <w:shd w:val="clear" w:color="auto" w:fill="auto"/>
          </w:tcPr>
          <w:p w14:paraId="15F6E60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Serbia</w:t>
            </w:r>
          </w:p>
        </w:tc>
        <w:tc>
          <w:tcPr>
            <w:tcW w:w="1134" w:type="dxa"/>
            <w:shd w:val="clear" w:color="auto" w:fill="auto"/>
          </w:tcPr>
          <w:p w14:paraId="3BE3BBA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2009</w:t>
            </w:r>
          </w:p>
        </w:tc>
        <w:tc>
          <w:tcPr>
            <w:tcW w:w="2126" w:type="dxa"/>
            <w:shd w:val="clear" w:color="auto" w:fill="auto"/>
          </w:tcPr>
          <w:p w14:paraId="2AA24A49"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 xml:space="preserve">Road Traffic Agency of Serbia.     </w:t>
            </w:r>
          </w:p>
        </w:tc>
        <w:tc>
          <w:tcPr>
            <w:tcW w:w="4678" w:type="dxa"/>
            <w:shd w:val="clear" w:color="auto" w:fill="auto"/>
          </w:tcPr>
          <w:p w14:paraId="2F08A5D7" w14:textId="77777777" w:rsidR="00B80043" w:rsidRPr="00482316" w:rsidRDefault="0027335F" w:rsidP="00E51D68">
            <w:pPr>
              <w:rPr>
                <w:rFonts w:ascii="Times New Roman" w:hAnsi="Times New Roman" w:cs="Times New Roman"/>
                <w:sz w:val="16"/>
                <w:szCs w:val="16"/>
                <w:u w:val="single"/>
              </w:rPr>
            </w:pPr>
            <w:hyperlink r:id="rId260" w:history="1">
              <w:r w:rsidR="00B80043" w:rsidRPr="00482316">
                <w:rPr>
                  <w:rFonts w:ascii="Times New Roman" w:hAnsi="Times New Roman" w:cs="Times New Roman"/>
                  <w:sz w:val="16"/>
                  <w:szCs w:val="16"/>
                  <w:u w:val="single"/>
                </w:rPr>
                <w:t xml:space="preserve">www.abs.gov.rs/eng/doc/TRAFFIC%20SAFETY%20SITUATION%20IN%20SERBIA.pps </w:t>
              </w:r>
            </w:hyperlink>
          </w:p>
        </w:tc>
      </w:tr>
      <w:tr w:rsidR="00B80043" w:rsidRPr="00482316" w14:paraId="5E0DF032" w14:textId="77777777" w:rsidTr="00E51D68">
        <w:tc>
          <w:tcPr>
            <w:tcW w:w="1550" w:type="dxa"/>
            <w:shd w:val="clear" w:color="auto" w:fill="auto"/>
          </w:tcPr>
          <w:p w14:paraId="1599D0A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Seychelles</w:t>
            </w:r>
          </w:p>
        </w:tc>
        <w:tc>
          <w:tcPr>
            <w:tcW w:w="1134" w:type="dxa"/>
            <w:shd w:val="clear" w:color="auto" w:fill="auto"/>
          </w:tcPr>
          <w:p w14:paraId="48E537E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1C9E987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Road Transport Act</w:t>
            </w:r>
          </w:p>
        </w:tc>
        <w:tc>
          <w:tcPr>
            <w:tcW w:w="4678" w:type="dxa"/>
            <w:shd w:val="clear" w:color="auto" w:fill="auto"/>
          </w:tcPr>
          <w:p w14:paraId="0B4B2D1A" w14:textId="77777777" w:rsidR="00B80043" w:rsidRPr="00482316" w:rsidRDefault="0027335F" w:rsidP="00E51D68">
            <w:pPr>
              <w:rPr>
                <w:rFonts w:ascii="Times New Roman" w:hAnsi="Times New Roman" w:cs="Times New Roman"/>
                <w:sz w:val="16"/>
                <w:szCs w:val="16"/>
                <w:u w:val="single"/>
              </w:rPr>
            </w:pPr>
            <w:hyperlink r:id="rId261" w:history="1">
              <w:r w:rsidR="00B80043" w:rsidRPr="00482316">
                <w:rPr>
                  <w:rFonts w:ascii="Times New Roman" w:hAnsi="Times New Roman" w:cs="Times New Roman"/>
                  <w:sz w:val="16"/>
                  <w:szCs w:val="16"/>
                  <w:u w:val="single"/>
                </w:rPr>
                <w:t>http://www.seylii.org/sc/legislation/consolidated-act/206</w:t>
              </w:r>
            </w:hyperlink>
          </w:p>
        </w:tc>
      </w:tr>
      <w:tr w:rsidR="00B80043" w:rsidRPr="00482316" w14:paraId="072639A5" w14:textId="77777777" w:rsidTr="00E51D68">
        <w:tc>
          <w:tcPr>
            <w:tcW w:w="1550" w:type="dxa"/>
            <w:shd w:val="clear" w:color="auto" w:fill="auto"/>
          </w:tcPr>
          <w:p w14:paraId="57C49F6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lastRenderedPageBreak/>
              <w:t>Sierra Leone</w:t>
            </w:r>
          </w:p>
        </w:tc>
        <w:tc>
          <w:tcPr>
            <w:tcW w:w="1134" w:type="dxa"/>
            <w:shd w:val="clear" w:color="auto" w:fill="auto"/>
          </w:tcPr>
          <w:p w14:paraId="2D2337B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3B1C208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Road Traffic Act</w:t>
            </w:r>
          </w:p>
        </w:tc>
        <w:tc>
          <w:tcPr>
            <w:tcW w:w="4678" w:type="dxa"/>
            <w:shd w:val="clear" w:color="auto" w:fill="auto"/>
          </w:tcPr>
          <w:p w14:paraId="41196AE2" w14:textId="77777777" w:rsidR="00B80043" w:rsidRPr="00482316" w:rsidRDefault="0027335F" w:rsidP="00E51D68">
            <w:pPr>
              <w:rPr>
                <w:rFonts w:ascii="Times New Roman" w:hAnsi="Times New Roman" w:cs="Times New Roman"/>
                <w:sz w:val="16"/>
                <w:szCs w:val="16"/>
                <w:u w:val="single"/>
              </w:rPr>
            </w:pPr>
            <w:hyperlink r:id="rId262" w:history="1">
              <w:r w:rsidR="00B80043" w:rsidRPr="00482316">
                <w:rPr>
                  <w:rFonts w:ascii="Times New Roman" w:hAnsi="Times New Roman" w:cs="Times New Roman"/>
                  <w:sz w:val="16"/>
                  <w:szCs w:val="16"/>
                  <w:u w:val="single"/>
                </w:rPr>
                <w:t>http://www.sierra-leone.org/Laws/2007-5p.pdf</w:t>
              </w:r>
            </w:hyperlink>
          </w:p>
        </w:tc>
      </w:tr>
      <w:tr w:rsidR="00B80043" w:rsidRPr="00482316" w14:paraId="7F81897D" w14:textId="77777777" w:rsidTr="00E51D68">
        <w:tc>
          <w:tcPr>
            <w:tcW w:w="1550" w:type="dxa"/>
            <w:shd w:val="clear" w:color="auto" w:fill="auto"/>
          </w:tcPr>
          <w:p w14:paraId="607E24B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Singapore</w:t>
            </w:r>
          </w:p>
        </w:tc>
        <w:tc>
          <w:tcPr>
            <w:tcW w:w="1134" w:type="dxa"/>
            <w:shd w:val="clear" w:color="auto" w:fill="auto"/>
          </w:tcPr>
          <w:p w14:paraId="6254508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Date unknown</w:t>
            </w:r>
          </w:p>
        </w:tc>
        <w:tc>
          <w:tcPr>
            <w:tcW w:w="2126" w:type="dxa"/>
            <w:shd w:val="clear" w:color="auto" w:fill="auto"/>
          </w:tcPr>
          <w:p w14:paraId="57A2647F"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0BF635FB" w14:textId="77777777" w:rsidR="00B80043" w:rsidRPr="00482316" w:rsidRDefault="00B80043" w:rsidP="00E51D68">
            <w:pPr>
              <w:jc w:val="right"/>
              <w:rPr>
                <w:rFonts w:ascii="Times New Roman" w:hAnsi="Times New Roman" w:cs="Times New Roman"/>
                <w:sz w:val="16"/>
                <w:szCs w:val="16"/>
              </w:rPr>
            </w:pPr>
          </w:p>
        </w:tc>
      </w:tr>
      <w:tr w:rsidR="00B80043" w:rsidRPr="00482316" w14:paraId="28E7BDDD" w14:textId="77777777" w:rsidTr="00E51D68">
        <w:tc>
          <w:tcPr>
            <w:tcW w:w="1550" w:type="dxa"/>
            <w:shd w:val="clear" w:color="auto" w:fill="auto"/>
          </w:tcPr>
          <w:p w14:paraId="2784802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Slovakia</w:t>
            </w:r>
          </w:p>
        </w:tc>
        <w:tc>
          <w:tcPr>
            <w:tcW w:w="1134" w:type="dxa"/>
            <w:shd w:val="clear" w:color="auto" w:fill="auto"/>
          </w:tcPr>
          <w:p w14:paraId="2135998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2011</w:t>
            </w:r>
          </w:p>
        </w:tc>
        <w:tc>
          <w:tcPr>
            <w:tcW w:w="2126" w:type="dxa"/>
            <w:shd w:val="clear" w:color="auto" w:fill="auto"/>
          </w:tcPr>
          <w:p w14:paraId="2050D5A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European Union</w:t>
            </w:r>
          </w:p>
        </w:tc>
        <w:tc>
          <w:tcPr>
            <w:tcW w:w="4678" w:type="dxa"/>
            <w:shd w:val="clear" w:color="auto" w:fill="auto"/>
          </w:tcPr>
          <w:p w14:paraId="5821EF57" w14:textId="77777777" w:rsidR="00B80043" w:rsidRPr="00482316" w:rsidRDefault="0027335F" w:rsidP="00E51D68">
            <w:pPr>
              <w:rPr>
                <w:rFonts w:ascii="Times New Roman" w:hAnsi="Times New Roman" w:cs="Times New Roman"/>
                <w:sz w:val="16"/>
                <w:szCs w:val="16"/>
              </w:rPr>
            </w:pPr>
            <w:hyperlink r:id="rId263" w:history="1">
              <w:r w:rsidR="00B80043" w:rsidRPr="00482316">
                <w:rPr>
                  <w:rFonts w:ascii="Times New Roman" w:hAnsi="Times New Roman" w:cs="Times New Roman"/>
                  <w:sz w:val="16"/>
                  <w:szCs w:val="16"/>
                  <w:u w:val="single"/>
                </w:rPr>
                <w:t xml:space="preserve">COMMISSION DIRECTIVE 2008/89/EC, of 24 September 2008 </w:t>
              </w:r>
              <w:r w:rsidR="00B80043" w:rsidRPr="00482316">
                <w:rPr>
                  <w:rFonts w:ascii="Times New Roman" w:hAnsi="Times New Roman" w:cs="Times New Roman"/>
                  <w:sz w:val="16"/>
                  <w:szCs w:val="16"/>
                </w:rPr>
                <w:br/>
              </w:r>
              <w:r w:rsidR="00B80043" w:rsidRPr="00482316">
                <w:rPr>
                  <w:rFonts w:ascii="Times New Roman" w:hAnsi="Times New Roman" w:cs="Times New Roman"/>
                  <w:sz w:val="16"/>
                  <w:szCs w:val="16"/>
                  <w:u w:val="single"/>
                </w:rPr>
                <w:t>http://eur-lex.europa.eu/LexUriServ/LexUriServ.do?uri=OJ:L:2008:257:0014:0015:en:PDF</w:t>
              </w:r>
            </w:hyperlink>
          </w:p>
        </w:tc>
      </w:tr>
      <w:tr w:rsidR="00B80043" w:rsidRPr="00482316" w14:paraId="58E37448" w14:textId="77777777" w:rsidTr="00E51D68">
        <w:tc>
          <w:tcPr>
            <w:tcW w:w="1550" w:type="dxa"/>
            <w:shd w:val="clear" w:color="auto" w:fill="auto"/>
          </w:tcPr>
          <w:p w14:paraId="5D6B984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Slovenia</w:t>
            </w:r>
          </w:p>
        </w:tc>
        <w:tc>
          <w:tcPr>
            <w:tcW w:w="1134" w:type="dxa"/>
            <w:shd w:val="clear" w:color="auto" w:fill="auto"/>
          </w:tcPr>
          <w:p w14:paraId="03BDE99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2011</w:t>
            </w:r>
          </w:p>
        </w:tc>
        <w:tc>
          <w:tcPr>
            <w:tcW w:w="2126" w:type="dxa"/>
            <w:shd w:val="clear" w:color="auto" w:fill="auto"/>
          </w:tcPr>
          <w:p w14:paraId="27B5DFE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European Union</w:t>
            </w:r>
          </w:p>
        </w:tc>
        <w:tc>
          <w:tcPr>
            <w:tcW w:w="4678" w:type="dxa"/>
            <w:shd w:val="clear" w:color="auto" w:fill="auto"/>
          </w:tcPr>
          <w:p w14:paraId="075B694D" w14:textId="77777777" w:rsidR="00B80043" w:rsidRPr="00482316" w:rsidRDefault="0027335F" w:rsidP="00E51D68">
            <w:pPr>
              <w:rPr>
                <w:rFonts w:ascii="Times New Roman" w:hAnsi="Times New Roman" w:cs="Times New Roman"/>
                <w:sz w:val="16"/>
                <w:szCs w:val="16"/>
              </w:rPr>
            </w:pPr>
            <w:hyperlink r:id="rId264" w:history="1">
              <w:r w:rsidR="00B80043" w:rsidRPr="00482316">
                <w:rPr>
                  <w:rFonts w:ascii="Times New Roman" w:hAnsi="Times New Roman" w:cs="Times New Roman"/>
                  <w:sz w:val="16"/>
                  <w:szCs w:val="16"/>
                  <w:u w:val="single"/>
                </w:rPr>
                <w:t xml:space="preserve">COMMISSION DIRECTIVE 2008/89/EC, of 24 September 2008 </w:t>
              </w:r>
              <w:r w:rsidR="00B80043" w:rsidRPr="00482316">
                <w:rPr>
                  <w:rFonts w:ascii="Times New Roman" w:hAnsi="Times New Roman" w:cs="Times New Roman"/>
                  <w:sz w:val="16"/>
                  <w:szCs w:val="16"/>
                </w:rPr>
                <w:br/>
              </w:r>
              <w:r w:rsidR="00B80043" w:rsidRPr="00482316">
                <w:rPr>
                  <w:rFonts w:ascii="Times New Roman" w:hAnsi="Times New Roman" w:cs="Times New Roman"/>
                  <w:sz w:val="16"/>
                  <w:szCs w:val="16"/>
                  <w:u w:val="single"/>
                </w:rPr>
                <w:t>http://eur-lex.europa.eu/LexUriServ/LexUriServ.do?uri=OJ:L:2008:257:0014:0015:en:PDF</w:t>
              </w:r>
            </w:hyperlink>
          </w:p>
        </w:tc>
      </w:tr>
      <w:tr w:rsidR="00B80043" w:rsidRPr="00482316" w14:paraId="1066C135" w14:textId="77777777" w:rsidTr="00E51D68">
        <w:tc>
          <w:tcPr>
            <w:tcW w:w="1550" w:type="dxa"/>
            <w:shd w:val="clear" w:color="auto" w:fill="auto"/>
          </w:tcPr>
          <w:p w14:paraId="28F0C8A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Solomon Islands</w:t>
            </w:r>
          </w:p>
        </w:tc>
        <w:tc>
          <w:tcPr>
            <w:tcW w:w="1134" w:type="dxa"/>
            <w:shd w:val="clear" w:color="auto" w:fill="auto"/>
          </w:tcPr>
          <w:p w14:paraId="384F322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5143901B"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Pacific Islands Legal Information Institute</w:t>
            </w:r>
          </w:p>
        </w:tc>
        <w:tc>
          <w:tcPr>
            <w:tcW w:w="4678" w:type="dxa"/>
            <w:shd w:val="clear" w:color="auto" w:fill="auto"/>
          </w:tcPr>
          <w:p w14:paraId="27FC2D68" w14:textId="77777777" w:rsidR="00B80043" w:rsidRPr="00482316" w:rsidRDefault="0027335F" w:rsidP="00E51D68">
            <w:pPr>
              <w:rPr>
                <w:rFonts w:ascii="Times New Roman" w:hAnsi="Times New Roman" w:cs="Times New Roman"/>
                <w:sz w:val="16"/>
                <w:szCs w:val="16"/>
                <w:u w:val="single"/>
              </w:rPr>
            </w:pPr>
            <w:hyperlink r:id="rId265" w:anchor="disp10" w:history="1">
              <w:r w:rsidR="00B80043" w:rsidRPr="00482316">
                <w:rPr>
                  <w:rFonts w:ascii="Times New Roman" w:hAnsi="Times New Roman" w:cs="Times New Roman"/>
                  <w:sz w:val="16"/>
                  <w:szCs w:val="16"/>
                  <w:u w:val="single"/>
                </w:rPr>
                <w:t>http://www.paclii.org/cgi-bin/sinodisp/sb/legis/consol_act/ta77/ta77.html?stem=&amp;synonyms=&amp;query=traffic#disp10</w:t>
              </w:r>
            </w:hyperlink>
          </w:p>
        </w:tc>
      </w:tr>
      <w:tr w:rsidR="00B80043" w:rsidRPr="00482316" w14:paraId="435E9477" w14:textId="77777777" w:rsidTr="00E51D68">
        <w:tc>
          <w:tcPr>
            <w:tcW w:w="1550" w:type="dxa"/>
            <w:shd w:val="clear" w:color="auto" w:fill="auto"/>
          </w:tcPr>
          <w:p w14:paraId="510EBA3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South Africa</w:t>
            </w:r>
          </w:p>
        </w:tc>
        <w:tc>
          <w:tcPr>
            <w:tcW w:w="1134" w:type="dxa"/>
            <w:shd w:val="clear" w:color="auto" w:fill="auto"/>
          </w:tcPr>
          <w:p w14:paraId="3D0B818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7D755AA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University of Pretoria</w:t>
            </w:r>
          </w:p>
        </w:tc>
        <w:tc>
          <w:tcPr>
            <w:tcW w:w="4678" w:type="dxa"/>
            <w:shd w:val="clear" w:color="auto" w:fill="auto"/>
          </w:tcPr>
          <w:p w14:paraId="1A22C7FA" w14:textId="77777777" w:rsidR="00B80043" w:rsidRPr="00482316" w:rsidRDefault="0027335F" w:rsidP="00E51D68">
            <w:pPr>
              <w:rPr>
                <w:rFonts w:ascii="Times New Roman" w:hAnsi="Times New Roman" w:cs="Times New Roman"/>
                <w:sz w:val="16"/>
                <w:szCs w:val="16"/>
                <w:u w:val="single"/>
              </w:rPr>
            </w:pPr>
            <w:hyperlink w:history="1">
              <w:r w:rsidR="00B80043" w:rsidRPr="00482316">
                <w:rPr>
                  <w:rFonts w:ascii="Times New Roman" w:hAnsi="Times New Roman" w:cs="Times New Roman"/>
                  <w:sz w:val="16"/>
                  <w:szCs w:val="16"/>
                  <w:u w:val="single"/>
                </w:rPr>
                <w:t>http://www.google.com/url?sa=t&amp;rct=j&amp;q=&amp;esrc=s&amp;source=web&amp;cd=2&amp;ved=0CCYQFjAB&amp;url=http%3A%2F%2Fwww.lawsofsouthafrica.up.ac.za%2Findex.php%2Fbrowse%2Fmotor-vehicles%2Fnational-road-traffic-act-93-of-1996%2Fregulations-and-notices%2F93-of-1996-national-road-traffic-act-regs-gnr-225-19-nov-2013-to-date-pdf%2Fdownload&amp;ei=-igjVNXUKMu1yAS5zICwAw&amp;usg=AFQjCNEkqCd30t_OcgR6JSJVG2ycGblxoA&amp;sig2=1ReS8ez13KWUerivORpzSw&amp;bvm=bv.76180860,d.cWc&amp;cad=rja</w:t>
              </w:r>
            </w:hyperlink>
          </w:p>
        </w:tc>
      </w:tr>
      <w:tr w:rsidR="00B80043" w:rsidRPr="00482316" w14:paraId="45C71571" w14:textId="77777777" w:rsidTr="00E51D68">
        <w:tc>
          <w:tcPr>
            <w:tcW w:w="1550" w:type="dxa"/>
            <w:shd w:val="clear" w:color="auto" w:fill="auto"/>
          </w:tcPr>
          <w:p w14:paraId="1E72807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Spain</w:t>
            </w:r>
          </w:p>
        </w:tc>
        <w:tc>
          <w:tcPr>
            <w:tcW w:w="1134" w:type="dxa"/>
            <w:shd w:val="clear" w:color="auto" w:fill="auto"/>
          </w:tcPr>
          <w:p w14:paraId="29B7D41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2011</w:t>
            </w:r>
          </w:p>
        </w:tc>
        <w:tc>
          <w:tcPr>
            <w:tcW w:w="2126" w:type="dxa"/>
            <w:shd w:val="clear" w:color="auto" w:fill="auto"/>
          </w:tcPr>
          <w:p w14:paraId="0C4F3A7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European Union</w:t>
            </w:r>
          </w:p>
        </w:tc>
        <w:tc>
          <w:tcPr>
            <w:tcW w:w="4678" w:type="dxa"/>
            <w:shd w:val="clear" w:color="auto" w:fill="auto"/>
          </w:tcPr>
          <w:p w14:paraId="56819F3F" w14:textId="77777777" w:rsidR="00B80043" w:rsidRPr="00482316" w:rsidRDefault="0027335F" w:rsidP="00E51D68">
            <w:pPr>
              <w:rPr>
                <w:rFonts w:ascii="Times New Roman" w:hAnsi="Times New Roman" w:cs="Times New Roman"/>
                <w:sz w:val="16"/>
                <w:szCs w:val="16"/>
              </w:rPr>
            </w:pPr>
            <w:hyperlink r:id="rId266" w:history="1">
              <w:r w:rsidR="00B80043" w:rsidRPr="00482316">
                <w:rPr>
                  <w:rFonts w:ascii="Times New Roman" w:hAnsi="Times New Roman" w:cs="Times New Roman"/>
                  <w:sz w:val="16"/>
                  <w:szCs w:val="16"/>
                  <w:u w:val="single"/>
                </w:rPr>
                <w:t xml:space="preserve">COMMISSION DIRECTIVE 2008/89/EC, of 24 September 2008 </w:t>
              </w:r>
              <w:r w:rsidR="00B80043" w:rsidRPr="00482316">
                <w:rPr>
                  <w:rFonts w:ascii="Times New Roman" w:hAnsi="Times New Roman" w:cs="Times New Roman"/>
                  <w:sz w:val="16"/>
                  <w:szCs w:val="16"/>
                </w:rPr>
                <w:br/>
              </w:r>
              <w:r w:rsidR="00B80043" w:rsidRPr="00482316">
                <w:rPr>
                  <w:rFonts w:ascii="Times New Roman" w:hAnsi="Times New Roman" w:cs="Times New Roman"/>
                  <w:sz w:val="16"/>
                  <w:szCs w:val="16"/>
                  <w:u w:val="single"/>
                </w:rPr>
                <w:t>http://eur-lex.europa.eu/LexUriServ/LexUriServ.do?uri=OJ:L:2008:257:0014:0015:en:PDF</w:t>
              </w:r>
            </w:hyperlink>
          </w:p>
        </w:tc>
      </w:tr>
      <w:tr w:rsidR="00B80043" w:rsidRPr="00482316" w14:paraId="5600F9C7" w14:textId="77777777" w:rsidTr="00E51D68">
        <w:tc>
          <w:tcPr>
            <w:tcW w:w="1550" w:type="dxa"/>
            <w:shd w:val="clear" w:color="auto" w:fill="auto"/>
          </w:tcPr>
          <w:p w14:paraId="018E7CE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Sri Lanka</w:t>
            </w:r>
          </w:p>
        </w:tc>
        <w:tc>
          <w:tcPr>
            <w:tcW w:w="1134" w:type="dxa"/>
            <w:shd w:val="clear" w:color="auto" w:fill="auto"/>
          </w:tcPr>
          <w:p w14:paraId="525B40A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11CC151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Motor Traffic Act</w:t>
            </w:r>
          </w:p>
        </w:tc>
        <w:tc>
          <w:tcPr>
            <w:tcW w:w="4678" w:type="dxa"/>
            <w:shd w:val="clear" w:color="auto" w:fill="auto"/>
          </w:tcPr>
          <w:p w14:paraId="5D530C05" w14:textId="77777777" w:rsidR="00B80043" w:rsidRPr="00482316" w:rsidRDefault="0027335F" w:rsidP="00E51D68">
            <w:pPr>
              <w:rPr>
                <w:rFonts w:ascii="Times New Roman" w:hAnsi="Times New Roman" w:cs="Times New Roman"/>
                <w:sz w:val="16"/>
                <w:szCs w:val="16"/>
                <w:u w:val="single"/>
              </w:rPr>
            </w:pPr>
            <w:hyperlink r:id="rId267" w:history="1">
              <w:r w:rsidR="00B80043" w:rsidRPr="00482316">
                <w:rPr>
                  <w:rFonts w:ascii="Times New Roman" w:hAnsi="Times New Roman" w:cs="Times New Roman"/>
                  <w:sz w:val="16"/>
                  <w:szCs w:val="16"/>
                  <w:u w:val="single"/>
                </w:rPr>
                <w:t>http://www.motortraffic.gov.lk/web/images/stories/document/act_no%2008of2009_en.pdf</w:t>
              </w:r>
            </w:hyperlink>
          </w:p>
        </w:tc>
      </w:tr>
      <w:tr w:rsidR="00B80043" w:rsidRPr="00482316" w14:paraId="5ECF2163" w14:textId="77777777" w:rsidTr="00E51D68">
        <w:tc>
          <w:tcPr>
            <w:tcW w:w="1550" w:type="dxa"/>
            <w:shd w:val="clear" w:color="auto" w:fill="auto"/>
          </w:tcPr>
          <w:p w14:paraId="7E7B189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Sudan</w:t>
            </w:r>
          </w:p>
        </w:tc>
        <w:tc>
          <w:tcPr>
            <w:tcW w:w="1134" w:type="dxa"/>
            <w:shd w:val="clear" w:color="auto" w:fill="auto"/>
          </w:tcPr>
          <w:p w14:paraId="536B35C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52FA830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Traffic Police</w:t>
            </w:r>
          </w:p>
        </w:tc>
        <w:tc>
          <w:tcPr>
            <w:tcW w:w="4678" w:type="dxa"/>
            <w:shd w:val="clear" w:color="auto" w:fill="auto"/>
          </w:tcPr>
          <w:p w14:paraId="6F81BA25" w14:textId="77777777" w:rsidR="00B80043" w:rsidRPr="00482316" w:rsidRDefault="0027335F" w:rsidP="00E51D68">
            <w:pPr>
              <w:rPr>
                <w:rFonts w:ascii="Times New Roman" w:hAnsi="Times New Roman" w:cs="Times New Roman"/>
                <w:sz w:val="16"/>
                <w:szCs w:val="16"/>
                <w:u w:val="single"/>
              </w:rPr>
            </w:pPr>
            <w:hyperlink r:id="rId268" w:history="1">
              <w:r w:rsidR="00B80043" w:rsidRPr="00482316">
                <w:rPr>
                  <w:rFonts w:ascii="Times New Roman" w:hAnsi="Times New Roman" w:cs="Times New Roman"/>
                  <w:sz w:val="16"/>
                  <w:szCs w:val="16"/>
                  <w:u w:val="single"/>
                </w:rPr>
                <w:t>http://trafficpolice.gov.sd/pages/detaillaw.php?id=1</w:t>
              </w:r>
            </w:hyperlink>
          </w:p>
        </w:tc>
      </w:tr>
      <w:tr w:rsidR="00B80043" w:rsidRPr="00482316" w14:paraId="6B4FC7FC" w14:textId="77777777" w:rsidTr="00E51D68">
        <w:tc>
          <w:tcPr>
            <w:tcW w:w="1550" w:type="dxa"/>
            <w:shd w:val="clear" w:color="auto" w:fill="auto"/>
          </w:tcPr>
          <w:p w14:paraId="4B40CE39"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Suriname</w:t>
            </w:r>
          </w:p>
        </w:tc>
        <w:tc>
          <w:tcPr>
            <w:tcW w:w="1134" w:type="dxa"/>
            <w:shd w:val="clear" w:color="auto" w:fill="auto"/>
          </w:tcPr>
          <w:p w14:paraId="103432D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3D8ECBDA"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2A2F460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Contact to Yves Blufpand</w:t>
            </w:r>
          </w:p>
          <w:p w14:paraId="729F7B7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 xml:space="preserve"> Suriname Engineering Consultants - SUNECON</w:t>
            </w:r>
          </w:p>
        </w:tc>
      </w:tr>
      <w:tr w:rsidR="00B80043" w:rsidRPr="00482316" w14:paraId="3789802A" w14:textId="77777777" w:rsidTr="00E51D68">
        <w:tc>
          <w:tcPr>
            <w:tcW w:w="1550" w:type="dxa"/>
            <w:shd w:val="clear" w:color="auto" w:fill="auto"/>
          </w:tcPr>
          <w:p w14:paraId="6EB80D4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Swaziland</w:t>
            </w:r>
          </w:p>
        </w:tc>
        <w:tc>
          <w:tcPr>
            <w:tcW w:w="1134" w:type="dxa"/>
            <w:shd w:val="clear" w:color="auto" w:fill="auto"/>
          </w:tcPr>
          <w:p w14:paraId="25E1301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4AFE7BC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Road Traffic Act</w:t>
            </w:r>
          </w:p>
        </w:tc>
        <w:tc>
          <w:tcPr>
            <w:tcW w:w="4678" w:type="dxa"/>
            <w:shd w:val="clear" w:color="auto" w:fill="auto"/>
          </w:tcPr>
          <w:p w14:paraId="1FDE8B0F" w14:textId="77777777" w:rsidR="00B80043" w:rsidRPr="00482316" w:rsidRDefault="0027335F" w:rsidP="00E51D68">
            <w:pPr>
              <w:rPr>
                <w:rFonts w:ascii="Times New Roman" w:hAnsi="Times New Roman" w:cs="Times New Roman"/>
                <w:sz w:val="16"/>
                <w:szCs w:val="16"/>
                <w:u w:val="single"/>
              </w:rPr>
            </w:pPr>
            <w:hyperlink r:id="rId269" w:history="1">
              <w:r w:rsidR="00B80043" w:rsidRPr="00482316">
                <w:rPr>
                  <w:rFonts w:ascii="Times New Roman" w:hAnsi="Times New Roman" w:cs="Times New Roman"/>
                  <w:sz w:val="16"/>
                  <w:szCs w:val="16"/>
                  <w:u w:val="single"/>
                </w:rPr>
                <w:t>http://www.osall.org.za/docs/2011/03/Swaziland-Road-Traffic-Act-6-of-2007-Part-3.pdf</w:t>
              </w:r>
            </w:hyperlink>
          </w:p>
        </w:tc>
      </w:tr>
      <w:tr w:rsidR="00B80043" w:rsidRPr="00482316" w14:paraId="0F4021A4" w14:textId="77777777" w:rsidTr="00E51D68">
        <w:tc>
          <w:tcPr>
            <w:tcW w:w="1550" w:type="dxa"/>
            <w:shd w:val="clear" w:color="auto" w:fill="auto"/>
          </w:tcPr>
          <w:p w14:paraId="31068A3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Sweden</w:t>
            </w:r>
          </w:p>
        </w:tc>
        <w:tc>
          <w:tcPr>
            <w:tcW w:w="1134" w:type="dxa"/>
            <w:shd w:val="clear" w:color="auto" w:fill="auto"/>
          </w:tcPr>
          <w:p w14:paraId="62F0902E"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1977</w:t>
            </w:r>
          </w:p>
        </w:tc>
        <w:tc>
          <w:tcPr>
            <w:tcW w:w="2126" w:type="dxa"/>
            <w:shd w:val="clear" w:color="auto" w:fill="auto"/>
          </w:tcPr>
          <w:p w14:paraId="41D823C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Theeuwes, Jan, and Johan Riemersma. "Daytime running lights as a vehicle collision countermeasure: the Swedish evidence reconsidered." Accident Analysis &amp; Prevention 27.5 (1995): 633-642.</w:t>
            </w:r>
          </w:p>
        </w:tc>
        <w:tc>
          <w:tcPr>
            <w:tcW w:w="4678" w:type="dxa"/>
            <w:shd w:val="clear" w:color="auto" w:fill="auto"/>
          </w:tcPr>
          <w:p w14:paraId="1BE0844C" w14:textId="77777777" w:rsidR="00B80043" w:rsidRPr="00482316" w:rsidRDefault="00B80043" w:rsidP="00E51D68">
            <w:pPr>
              <w:rPr>
                <w:rFonts w:ascii="Times New Roman" w:hAnsi="Times New Roman" w:cs="Times New Roman"/>
                <w:sz w:val="16"/>
                <w:szCs w:val="16"/>
              </w:rPr>
            </w:pPr>
          </w:p>
        </w:tc>
      </w:tr>
      <w:tr w:rsidR="00B80043" w:rsidRPr="00482316" w14:paraId="42FDEB15" w14:textId="77777777" w:rsidTr="00E51D68">
        <w:tc>
          <w:tcPr>
            <w:tcW w:w="1550" w:type="dxa"/>
            <w:shd w:val="clear" w:color="auto" w:fill="auto"/>
          </w:tcPr>
          <w:p w14:paraId="2A5755B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Switzerland</w:t>
            </w:r>
          </w:p>
        </w:tc>
        <w:tc>
          <w:tcPr>
            <w:tcW w:w="1134" w:type="dxa"/>
            <w:shd w:val="clear" w:color="auto" w:fill="auto"/>
          </w:tcPr>
          <w:p w14:paraId="7381003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2014</w:t>
            </w:r>
          </w:p>
        </w:tc>
        <w:tc>
          <w:tcPr>
            <w:tcW w:w="2126" w:type="dxa"/>
            <w:shd w:val="clear" w:color="auto" w:fill="auto"/>
          </w:tcPr>
          <w:p w14:paraId="36F2F01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European Union</w:t>
            </w:r>
          </w:p>
        </w:tc>
        <w:tc>
          <w:tcPr>
            <w:tcW w:w="4678" w:type="dxa"/>
            <w:shd w:val="clear" w:color="auto" w:fill="auto"/>
          </w:tcPr>
          <w:p w14:paraId="20F06FCE" w14:textId="77777777" w:rsidR="00B80043" w:rsidRPr="00482316" w:rsidRDefault="0027335F" w:rsidP="00E51D68">
            <w:pPr>
              <w:rPr>
                <w:rFonts w:ascii="Times New Roman" w:hAnsi="Times New Roman" w:cs="Times New Roman"/>
                <w:sz w:val="16"/>
                <w:szCs w:val="16"/>
                <w:u w:val="single"/>
              </w:rPr>
            </w:pPr>
            <w:hyperlink r:id="rId270" w:history="1">
              <w:r w:rsidR="00B80043" w:rsidRPr="00482316">
                <w:rPr>
                  <w:rFonts w:ascii="Times New Roman" w:hAnsi="Times New Roman" w:cs="Times New Roman"/>
                  <w:sz w:val="16"/>
                  <w:szCs w:val="16"/>
                  <w:u w:val="single"/>
                </w:rPr>
                <w:t>http://ec.europa.eu/transport/roadsafety_library/publications/IR1_oct_2004.pdf</w:t>
              </w:r>
              <w:r w:rsidR="00B80043" w:rsidRPr="00482316">
                <w:rPr>
                  <w:rFonts w:ascii="Times New Roman" w:hAnsi="Times New Roman" w:cs="Times New Roman"/>
                  <w:sz w:val="16"/>
                  <w:szCs w:val="16"/>
                  <w:u w:val="single"/>
                </w:rPr>
                <w:br/>
                <w:t>http://www.swov.nl/rapport/Factsheets/UK/FS_DRL.pdf</w:t>
              </w:r>
              <w:r w:rsidR="00B80043" w:rsidRPr="00482316">
                <w:rPr>
                  <w:rFonts w:ascii="Times New Roman" w:hAnsi="Times New Roman" w:cs="Times New Roman"/>
                  <w:sz w:val="16"/>
                  <w:szCs w:val="16"/>
                  <w:u w:val="single"/>
                </w:rPr>
                <w:br/>
                <w:t>https://cds.cern.ch/journal/CERNBulletin/2013/52/Announcements/1636190?ln=en</w:t>
              </w:r>
            </w:hyperlink>
          </w:p>
        </w:tc>
      </w:tr>
      <w:tr w:rsidR="00B80043" w:rsidRPr="00482316" w14:paraId="49F21FDD" w14:textId="77777777" w:rsidTr="00E51D68">
        <w:tc>
          <w:tcPr>
            <w:tcW w:w="1550" w:type="dxa"/>
            <w:shd w:val="clear" w:color="auto" w:fill="auto"/>
          </w:tcPr>
          <w:p w14:paraId="223055C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Syrian Arab Republic</w:t>
            </w:r>
          </w:p>
        </w:tc>
        <w:tc>
          <w:tcPr>
            <w:tcW w:w="1134" w:type="dxa"/>
            <w:shd w:val="clear" w:color="auto" w:fill="auto"/>
          </w:tcPr>
          <w:p w14:paraId="3357824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3F2D55C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Ministry of Interior</w:t>
            </w:r>
          </w:p>
        </w:tc>
        <w:tc>
          <w:tcPr>
            <w:tcW w:w="4678" w:type="dxa"/>
            <w:shd w:val="clear" w:color="auto" w:fill="auto"/>
          </w:tcPr>
          <w:p w14:paraId="49407C6C" w14:textId="77777777" w:rsidR="00B80043" w:rsidRPr="00482316" w:rsidRDefault="0027335F" w:rsidP="00E51D68">
            <w:pPr>
              <w:rPr>
                <w:rFonts w:ascii="Times New Roman" w:hAnsi="Times New Roman" w:cs="Times New Roman"/>
                <w:sz w:val="16"/>
                <w:szCs w:val="16"/>
                <w:u w:val="single"/>
              </w:rPr>
            </w:pPr>
            <w:hyperlink r:id="rId271" w:history="1">
              <w:r w:rsidR="00B80043" w:rsidRPr="00482316">
                <w:rPr>
                  <w:rFonts w:ascii="Times New Roman" w:hAnsi="Times New Roman" w:cs="Times New Roman"/>
                  <w:sz w:val="16"/>
                  <w:szCs w:val="16"/>
                  <w:u w:val="single"/>
                </w:rPr>
                <w:t>http://www.syriamoi.gov.sy/new/index.php?req=553&amp;cat=39</w:t>
              </w:r>
            </w:hyperlink>
          </w:p>
        </w:tc>
      </w:tr>
      <w:tr w:rsidR="00B80043" w:rsidRPr="00482316" w14:paraId="79630E1E" w14:textId="77777777" w:rsidTr="00E51D68">
        <w:tc>
          <w:tcPr>
            <w:tcW w:w="1550" w:type="dxa"/>
            <w:shd w:val="clear" w:color="auto" w:fill="auto"/>
          </w:tcPr>
          <w:p w14:paraId="68BD38F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Taiwan</w:t>
            </w:r>
          </w:p>
        </w:tc>
        <w:tc>
          <w:tcPr>
            <w:tcW w:w="1134" w:type="dxa"/>
            <w:shd w:val="clear" w:color="auto" w:fill="auto"/>
          </w:tcPr>
          <w:p w14:paraId="3E3EB00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05F49A2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Road Traffic Safety Rules</w:t>
            </w:r>
          </w:p>
        </w:tc>
        <w:tc>
          <w:tcPr>
            <w:tcW w:w="4678" w:type="dxa"/>
            <w:shd w:val="clear" w:color="auto" w:fill="auto"/>
          </w:tcPr>
          <w:p w14:paraId="13CB4D59" w14:textId="77777777" w:rsidR="00B80043" w:rsidRPr="00482316" w:rsidRDefault="0027335F" w:rsidP="00E51D68">
            <w:pPr>
              <w:rPr>
                <w:rFonts w:ascii="Times New Roman" w:hAnsi="Times New Roman" w:cs="Times New Roman"/>
                <w:sz w:val="16"/>
                <w:szCs w:val="16"/>
                <w:u w:val="single"/>
              </w:rPr>
            </w:pPr>
            <w:hyperlink r:id="rId272" w:history="1">
              <w:r w:rsidR="00B80043" w:rsidRPr="00482316">
                <w:rPr>
                  <w:rFonts w:ascii="Times New Roman" w:hAnsi="Times New Roman" w:cs="Times New Roman"/>
                  <w:sz w:val="16"/>
                  <w:szCs w:val="16"/>
                  <w:u w:val="single"/>
                </w:rPr>
                <w:t>http://law.moj.gov.tw/LawClass/LawSingle.aspx?Pcode=K0040013&amp;FLNO=109</w:t>
              </w:r>
            </w:hyperlink>
          </w:p>
        </w:tc>
      </w:tr>
      <w:tr w:rsidR="00B80043" w:rsidRPr="00482316" w14:paraId="236559B8" w14:textId="77777777" w:rsidTr="00E51D68">
        <w:tc>
          <w:tcPr>
            <w:tcW w:w="1550" w:type="dxa"/>
            <w:shd w:val="clear" w:color="auto" w:fill="auto"/>
          </w:tcPr>
          <w:p w14:paraId="68219D5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Tajikistan</w:t>
            </w:r>
          </w:p>
        </w:tc>
        <w:tc>
          <w:tcPr>
            <w:tcW w:w="1134" w:type="dxa"/>
            <w:shd w:val="clear" w:color="auto" w:fill="auto"/>
          </w:tcPr>
          <w:p w14:paraId="6C9E09F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05F1302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Traffic Law of Tajikistan</w:t>
            </w:r>
          </w:p>
        </w:tc>
        <w:tc>
          <w:tcPr>
            <w:tcW w:w="4678" w:type="dxa"/>
            <w:shd w:val="clear" w:color="auto" w:fill="auto"/>
          </w:tcPr>
          <w:p w14:paraId="10D0554E" w14:textId="77777777" w:rsidR="00B80043" w:rsidRPr="00482316" w:rsidRDefault="0027335F" w:rsidP="00E51D68">
            <w:pPr>
              <w:rPr>
                <w:rFonts w:ascii="Times New Roman" w:hAnsi="Times New Roman" w:cs="Times New Roman"/>
                <w:sz w:val="16"/>
                <w:szCs w:val="16"/>
                <w:u w:val="single"/>
              </w:rPr>
            </w:pPr>
            <w:hyperlink r:id="rId273" w:history="1">
              <w:r w:rsidR="00B80043" w:rsidRPr="00482316">
                <w:rPr>
                  <w:rFonts w:ascii="Times New Roman" w:hAnsi="Times New Roman" w:cs="Times New Roman"/>
                  <w:sz w:val="16"/>
                  <w:szCs w:val="16"/>
                  <w:u w:val="single"/>
                </w:rPr>
                <w:t>http://www.transcontrol.tj/ru/laws-and-decrees/pravila-dorozhnogo-dvizheniya</w:t>
              </w:r>
            </w:hyperlink>
          </w:p>
        </w:tc>
      </w:tr>
      <w:tr w:rsidR="00B80043" w:rsidRPr="00482316" w14:paraId="00EACCC4" w14:textId="77777777" w:rsidTr="00E51D68">
        <w:tc>
          <w:tcPr>
            <w:tcW w:w="1550" w:type="dxa"/>
            <w:shd w:val="clear" w:color="auto" w:fill="auto"/>
          </w:tcPr>
          <w:p w14:paraId="022FAD2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Thailand</w:t>
            </w:r>
          </w:p>
        </w:tc>
        <w:tc>
          <w:tcPr>
            <w:tcW w:w="1134" w:type="dxa"/>
            <w:shd w:val="clear" w:color="auto" w:fill="auto"/>
          </w:tcPr>
          <w:p w14:paraId="7A128BAE"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34857C3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Road Transport Act</w:t>
            </w:r>
          </w:p>
        </w:tc>
        <w:tc>
          <w:tcPr>
            <w:tcW w:w="4678" w:type="dxa"/>
            <w:shd w:val="clear" w:color="auto" w:fill="auto"/>
          </w:tcPr>
          <w:p w14:paraId="7FFBFB76" w14:textId="77777777" w:rsidR="00B80043" w:rsidRPr="00482316" w:rsidRDefault="0027335F" w:rsidP="00E51D68">
            <w:pPr>
              <w:rPr>
                <w:rFonts w:ascii="Times New Roman" w:hAnsi="Times New Roman" w:cs="Times New Roman"/>
                <w:sz w:val="16"/>
                <w:szCs w:val="16"/>
                <w:u w:val="single"/>
              </w:rPr>
            </w:pPr>
            <w:hyperlink r:id="rId274" w:history="1">
              <w:r w:rsidR="00B80043" w:rsidRPr="00482316">
                <w:rPr>
                  <w:rFonts w:ascii="Times New Roman" w:hAnsi="Times New Roman" w:cs="Times New Roman"/>
                  <w:sz w:val="16"/>
                  <w:szCs w:val="16"/>
                  <w:u w:val="single"/>
                </w:rPr>
                <w:t>http://www.agc.gov.my/Akta/Vol.%207/Act%20333.pdf</w:t>
              </w:r>
            </w:hyperlink>
          </w:p>
        </w:tc>
      </w:tr>
      <w:tr w:rsidR="00B80043" w:rsidRPr="00482316" w14:paraId="47F16D4B" w14:textId="77777777" w:rsidTr="00E51D68">
        <w:tc>
          <w:tcPr>
            <w:tcW w:w="1550" w:type="dxa"/>
            <w:shd w:val="clear" w:color="auto" w:fill="auto"/>
          </w:tcPr>
          <w:p w14:paraId="4ABE281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The former Yugoslav Republic of Macedonia</w:t>
            </w:r>
          </w:p>
        </w:tc>
        <w:tc>
          <w:tcPr>
            <w:tcW w:w="1134" w:type="dxa"/>
            <w:shd w:val="clear" w:color="auto" w:fill="auto"/>
          </w:tcPr>
          <w:p w14:paraId="7C14A64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2007</w:t>
            </w:r>
          </w:p>
        </w:tc>
        <w:tc>
          <w:tcPr>
            <w:tcW w:w="2126" w:type="dxa"/>
            <w:shd w:val="clear" w:color="auto" w:fill="auto"/>
          </w:tcPr>
          <w:p w14:paraId="3F3B4E9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Macedonia Police</w:t>
            </w:r>
          </w:p>
        </w:tc>
        <w:tc>
          <w:tcPr>
            <w:tcW w:w="4678" w:type="dxa"/>
            <w:shd w:val="clear" w:color="auto" w:fill="auto"/>
          </w:tcPr>
          <w:p w14:paraId="61424F84" w14:textId="77777777" w:rsidR="00B80043" w:rsidRPr="00482316" w:rsidRDefault="0027335F" w:rsidP="00E51D68">
            <w:pPr>
              <w:rPr>
                <w:rFonts w:ascii="Times New Roman" w:hAnsi="Times New Roman" w:cs="Times New Roman"/>
                <w:sz w:val="16"/>
                <w:szCs w:val="16"/>
                <w:u w:val="single"/>
              </w:rPr>
            </w:pPr>
            <w:hyperlink r:id="rId275" w:history="1">
              <w:r w:rsidR="00B80043" w:rsidRPr="00482316">
                <w:rPr>
                  <w:rFonts w:ascii="Times New Roman" w:hAnsi="Times New Roman" w:cs="Times New Roman"/>
                  <w:sz w:val="16"/>
                  <w:szCs w:val="16"/>
                  <w:u w:val="single"/>
                </w:rPr>
                <w:t>http://www.mvr.gov.mk/Uploads/ZBSP-%20neoficijalen%20precisten%20tekst%20od%2020.11.2012.doc.pdf</w:t>
              </w:r>
              <w:r w:rsidR="00B80043" w:rsidRPr="00482316">
                <w:rPr>
                  <w:rFonts w:ascii="Times New Roman" w:hAnsi="Times New Roman" w:cs="Times New Roman"/>
                  <w:sz w:val="16"/>
                  <w:szCs w:val="16"/>
                  <w:u w:val="single"/>
                </w:rPr>
                <w:br/>
                <w:t>http://vecer.mk/ekonomija/upotrebata-na-dnevno-svetlo-vo-soobrakjajot-chini-5-milioni-evra</w:t>
              </w:r>
            </w:hyperlink>
          </w:p>
        </w:tc>
      </w:tr>
      <w:tr w:rsidR="00B80043" w:rsidRPr="00F05974" w14:paraId="59A5FF58" w14:textId="77777777" w:rsidTr="00E51D68">
        <w:tc>
          <w:tcPr>
            <w:tcW w:w="1550" w:type="dxa"/>
            <w:shd w:val="clear" w:color="auto" w:fill="auto"/>
          </w:tcPr>
          <w:p w14:paraId="13FAB72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Timor-Leste</w:t>
            </w:r>
          </w:p>
        </w:tc>
        <w:tc>
          <w:tcPr>
            <w:tcW w:w="1134" w:type="dxa"/>
            <w:shd w:val="clear" w:color="auto" w:fill="auto"/>
          </w:tcPr>
          <w:p w14:paraId="1450418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65EDEDDE"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Jornal da Republica Codigo Da Estrada</w:t>
            </w:r>
          </w:p>
        </w:tc>
        <w:tc>
          <w:tcPr>
            <w:tcW w:w="4678" w:type="dxa"/>
            <w:shd w:val="clear" w:color="auto" w:fill="auto"/>
          </w:tcPr>
          <w:p w14:paraId="73CB4F16" w14:textId="77777777" w:rsidR="00B80043" w:rsidRPr="00912AC5" w:rsidRDefault="0027335F" w:rsidP="00E51D68">
            <w:pPr>
              <w:rPr>
                <w:rFonts w:ascii="Times New Roman" w:hAnsi="Times New Roman" w:cs="Times New Roman"/>
                <w:sz w:val="16"/>
                <w:szCs w:val="16"/>
                <w:u w:val="single"/>
                <w:lang w:val="es-ES"/>
              </w:rPr>
            </w:pPr>
            <w:hyperlink r:id="rId276" w:history="1">
              <w:r w:rsidR="00B80043" w:rsidRPr="00912AC5">
                <w:rPr>
                  <w:rFonts w:ascii="Times New Roman" w:hAnsi="Times New Roman" w:cs="Times New Roman"/>
                  <w:sz w:val="16"/>
                  <w:szCs w:val="16"/>
                  <w:u w:val="single"/>
                  <w:lang w:val="es-ES"/>
                </w:rPr>
                <w:t>http://timor-leste.gov.tl/wp-content/uploads/2010/03/DL_2003_6_codigo_estrada_1.pdf</w:t>
              </w:r>
            </w:hyperlink>
          </w:p>
        </w:tc>
      </w:tr>
      <w:tr w:rsidR="00B80043" w:rsidRPr="00482316" w14:paraId="00DB4B7B" w14:textId="77777777" w:rsidTr="00E51D68">
        <w:tc>
          <w:tcPr>
            <w:tcW w:w="1550" w:type="dxa"/>
            <w:shd w:val="clear" w:color="auto" w:fill="auto"/>
          </w:tcPr>
          <w:p w14:paraId="5041B2A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Togo</w:t>
            </w:r>
          </w:p>
        </w:tc>
        <w:tc>
          <w:tcPr>
            <w:tcW w:w="1134" w:type="dxa"/>
            <w:shd w:val="clear" w:color="auto" w:fill="auto"/>
          </w:tcPr>
          <w:p w14:paraId="036F88C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Date unknown</w:t>
            </w:r>
          </w:p>
        </w:tc>
        <w:tc>
          <w:tcPr>
            <w:tcW w:w="2126" w:type="dxa"/>
            <w:shd w:val="clear" w:color="auto" w:fill="auto"/>
          </w:tcPr>
          <w:p w14:paraId="68DF51DF"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5A54C375" w14:textId="77777777" w:rsidR="00B80043" w:rsidRPr="00482316" w:rsidRDefault="00B80043" w:rsidP="00E51D68">
            <w:pPr>
              <w:jc w:val="right"/>
              <w:rPr>
                <w:rFonts w:ascii="Times New Roman" w:hAnsi="Times New Roman" w:cs="Times New Roman"/>
                <w:sz w:val="16"/>
                <w:szCs w:val="16"/>
              </w:rPr>
            </w:pPr>
          </w:p>
        </w:tc>
      </w:tr>
      <w:tr w:rsidR="00B80043" w:rsidRPr="00482316" w14:paraId="2D8A07E3" w14:textId="77777777" w:rsidTr="00E51D68">
        <w:tc>
          <w:tcPr>
            <w:tcW w:w="1550" w:type="dxa"/>
            <w:shd w:val="clear" w:color="auto" w:fill="auto"/>
          </w:tcPr>
          <w:p w14:paraId="77EB575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Tonga</w:t>
            </w:r>
          </w:p>
        </w:tc>
        <w:tc>
          <w:tcPr>
            <w:tcW w:w="1134" w:type="dxa"/>
            <w:shd w:val="clear" w:color="auto" w:fill="auto"/>
          </w:tcPr>
          <w:p w14:paraId="1A82A48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20EDF70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Traffic Act</w:t>
            </w:r>
          </w:p>
        </w:tc>
        <w:tc>
          <w:tcPr>
            <w:tcW w:w="4678" w:type="dxa"/>
            <w:shd w:val="clear" w:color="auto" w:fill="auto"/>
          </w:tcPr>
          <w:p w14:paraId="6429AACB" w14:textId="77777777" w:rsidR="00B80043" w:rsidRPr="00482316" w:rsidRDefault="0027335F" w:rsidP="00E51D68">
            <w:pPr>
              <w:rPr>
                <w:rFonts w:ascii="Times New Roman" w:hAnsi="Times New Roman" w:cs="Times New Roman"/>
                <w:sz w:val="16"/>
                <w:szCs w:val="16"/>
                <w:u w:val="single"/>
              </w:rPr>
            </w:pPr>
            <w:hyperlink r:id="rId277" w:history="1">
              <w:r w:rsidR="00B80043" w:rsidRPr="00482316">
                <w:rPr>
                  <w:rFonts w:ascii="Times New Roman" w:hAnsi="Times New Roman" w:cs="Times New Roman"/>
                  <w:sz w:val="16"/>
                  <w:szCs w:val="16"/>
                  <w:u w:val="single"/>
                </w:rPr>
                <w:t>http://legislation.to/Tonga/DATA/PRIN/1988-156/TrafficAct.pdf</w:t>
              </w:r>
            </w:hyperlink>
          </w:p>
        </w:tc>
      </w:tr>
      <w:tr w:rsidR="00B80043" w:rsidRPr="00482316" w14:paraId="43442E7F" w14:textId="77777777" w:rsidTr="00E51D68">
        <w:tc>
          <w:tcPr>
            <w:tcW w:w="1550" w:type="dxa"/>
            <w:shd w:val="clear" w:color="auto" w:fill="auto"/>
          </w:tcPr>
          <w:p w14:paraId="235D56A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Trinidad and Tobago</w:t>
            </w:r>
          </w:p>
        </w:tc>
        <w:tc>
          <w:tcPr>
            <w:tcW w:w="1134" w:type="dxa"/>
            <w:shd w:val="clear" w:color="auto" w:fill="auto"/>
          </w:tcPr>
          <w:p w14:paraId="4ED1E73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659FD25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Motor Vechicles and Road Traffic Act</w:t>
            </w:r>
          </w:p>
        </w:tc>
        <w:tc>
          <w:tcPr>
            <w:tcW w:w="4678" w:type="dxa"/>
            <w:shd w:val="clear" w:color="auto" w:fill="auto"/>
          </w:tcPr>
          <w:p w14:paraId="3F5537A3" w14:textId="77777777" w:rsidR="00B80043" w:rsidRPr="00482316" w:rsidRDefault="0027335F" w:rsidP="00E51D68">
            <w:pPr>
              <w:rPr>
                <w:rFonts w:ascii="Times New Roman" w:hAnsi="Times New Roman" w:cs="Times New Roman"/>
                <w:sz w:val="16"/>
                <w:szCs w:val="16"/>
                <w:u w:val="single"/>
              </w:rPr>
            </w:pPr>
            <w:hyperlink r:id="rId278" w:history="1">
              <w:r w:rsidR="00B80043" w:rsidRPr="00482316">
                <w:rPr>
                  <w:rFonts w:ascii="Times New Roman" w:hAnsi="Times New Roman" w:cs="Times New Roman"/>
                  <w:sz w:val="16"/>
                  <w:szCs w:val="16"/>
                  <w:u w:val="single"/>
                </w:rPr>
                <w:t>http://rgd.legalaffairs.gov.tt/laws2/alphabetical_list/lawspdfs/48.50.pdf</w:t>
              </w:r>
            </w:hyperlink>
          </w:p>
        </w:tc>
      </w:tr>
      <w:tr w:rsidR="00B80043" w:rsidRPr="00F05974" w14:paraId="67512D62" w14:textId="77777777" w:rsidTr="00E51D68">
        <w:tc>
          <w:tcPr>
            <w:tcW w:w="1550" w:type="dxa"/>
            <w:shd w:val="clear" w:color="auto" w:fill="auto"/>
          </w:tcPr>
          <w:p w14:paraId="29B8A683"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Tunisia</w:t>
            </w:r>
          </w:p>
        </w:tc>
        <w:tc>
          <w:tcPr>
            <w:tcW w:w="1134" w:type="dxa"/>
            <w:shd w:val="clear" w:color="auto" w:fill="auto"/>
          </w:tcPr>
          <w:p w14:paraId="2BD8CA6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36D9B0F4" w14:textId="77777777" w:rsidR="00B80043" w:rsidRPr="00482316" w:rsidRDefault="00B80043" w:rsidP="00E51D68">
            <w:pPr>
              <w:rPr>
                <w:rFonts w:ascii="Times New Roman" w:hAnsi="Times New Roman" w:cs="Times New Roman"/>
                <w:sz w:val="16"/>
                <w:szCs w:val="16"/>
                <w:lang w:val="fr-CA"/>
              </w:rPr>
            </w:pPr>
            <w:r w:rsidRPr="00482316">
              <w:rPr>
                <w:rFonts w:ascii="Times New Roman" w:hAnsi="Times New Roman" w:cs="Times New Roman"/>
                <w:sz w:val="16"/>
                <w:szCs w:val="16"/>
                <w:lang w:val="fr-CA"/>
              </w:rPr>
              <w:t>Code de la Route De Republiqe Tunisienne</w:t>
            </w:r>
          </w:p>
        </w:tc>
        <w:tc>
          <w:tcPr>
            <w:tcW w:w="4678" w:type="dxa"/>
            <w:shd w:val="clear" w:color="auto" w:fill="auto"/>
          </w:tcPr>
          <w:p w14:paraId="58664AD2" w14:textId="77777777" w:rsidR="00B80043" w:rsidRPr="00482316" w:rsidRDefault="0027335F" w:rsidP="00E51D68">
            <w:pPr>
              <w:rPr>
                <w:rFonts w:ascii="Times New Roman" w:hAnsi="Times New Roman" w:cs="Times New Roman"/>
                <w:sz w:val="16"/>
                <w:szCs w:val="16"/>
                <w:lang w:val="fr-CA"/>
              </w:rPr>
            </w:pPr>
            <w:hyperlink r:id="rId279" w:history="1">
              <w:r w:rsidR="00B80043" w:rsidRPr="00482316">
                <w:rPr>
                  <w:rFonts w:ascii="Times New Roman" w:hAnsi="Times New Roman" w:cs="Times New Roman"/>
                  <w:sz w:val="16"/>
                  <w:szCs w:val="16"/>
                  <w:u w:val="single"/>
                  <w:lang w:val="fr-CA"/>
                </w:rPr>
                <w:t>http://www.droit-afrique.com/images/textes/Tunisie/Tunisie%20-%20Code%20de%20la%20route%202008.pdf</w:t>
              </w:r>
              <w:r w:rsidR="00B80043" w:rsidRPr="00482316">
                <w:rPr>
                  <w:rFonts w:ascii="Times New Roman" w:hAnsi="Times New Roman" w:cs="Times New Roman"/>
                  <w:sz w:val="16"/>
                  <w:szCs w:val="16"/>
                  <w:lang w:val="fr-CA"/>
                </w:rPr>
                <w:br/>
              </w:r>
              <w:r w:rsidR="00B80043" w:rsidRPr="00482316">
                <w:rPr>
                  <w:rFonts w:ascii="Times New Roman" w:hAnsi="Times New Roman" w:cs="Times New Roman"/>
                  <w:sz w:val="16"/>
                  <w:szCs w:val="16"/>
                  <w:u w:val="single"/>
                  <w:lang w:val="fr-CA"/>
                </w:rPr>
                <w:lastRenderedPageBreak/>
                <w:t>http://amendes.finances.tn/jsp/amende/cadre_jur.jsp</w:t>
              </w:r>
              <w:r w:rsidR="00B80043" w:rsidRPr="00482316">
                <w:rPr>
                  <w:rFonts w:ascii="Times New Roman" w:hAnsi="Times New Roman" w:cs="Times New Roman"/>
                  <w:sz w:val="16"/>
                  <w:szCs w:val="16"/>
                  <w:lang w:val="fr-CA"/>
                </w:rPr>
                <w:br/>
              </w:r>
              <w:r w:rsidR="00B80043" w:rsidRPr="00482316">
                <w:rPr>
                  <w:rFonts w:ascii="Times New Roman" w:hAnsi="Times New Roman" w:cs="Times New Roman"/>
                  <w:sz w:val="16"/>
                  <w:szCs w:val="16"/>
                  <w:u w:val="single"/>
                  <w:lang w:val="fr-CA"/>
                </w:rPr>
                <w:t>http://amendes.finances.tn/jsp/amende/pdf/decret_262_francais.pdf</w:t>
              </w:r>
            </w:hyperlink>
          </w:p>
        </w:tc>
      </w:tr>
      <w:tr w:rsidR="00B80043" w:rsidRPr="00482316" w14:paraId="014BEDFB" w14:textId="77777777" w:rsidTr="00E51D68">
        <w:tc>
          <w:tcPr>
            <w:tcW w:w="1550" w:type="dxa"/>
            <w:shd w:val="clear" w:color="auto" w:fill="auto"/>
          </w:tcPr>
          <w:p w14:paraId="3046F34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lastRenderedPageBreak/>
              <w:t>Turkey</w:t>
            </w:r>
          </w:p>
        </w:tc>
        <w:tc>
          <w:tcPr>
            <w:tcW w:w="1134" w:type="dxa"/>
            <w:shd w:val="clear" w:color="auto" w:fill="auto"/>
          </w:tcPr>
          <w:p w14:paraId="2CF09DA0"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25DBD5F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Türkiye Büyük Millet Meclisi</w:t>
            </w:r>
          </w:p>
        </w:tc>
        <w:tc>
          <w:tcPr>
            <w:tcW w:w="4678" w:type="dxa"/>
            <w:shd w:val="clear" w:color="auto" w:fill="auto"/>
          </w:tcPr>
          <w:p w14:paraId="7DAD6D6D" w14:textId="77777777" w:rsidR="00B80043" w:rsidRPr="00482316" w:rsidRDefault="0027335F" w:rsidP="00E51D68">
            <w:pPr>
              <w:rPr>
                <w:rFonts w:ascii="Times New Roman" w:hAnsi="Times New Roman" w:cs="Times New Roman"/>
                <w:sz w:val="16"/>
                <w:szCs w:val="16"/>
                <w:u w:val="single"/>
              </w:rPr>
            </w:pPr>
            <w:hyperlink r:id="rId280" w:history="1">
              <w:r w:rsidR="00B80043" w:rsidRPr="00482316">
                <w:rPr>
                  <w:rFonts w:ascii="Times New Roman" w:hAnsi="Times New Roman" w:cs="Times New Roman"/>
                  <w:sz w:val="16"/>
                  <w:szCs w:val="16"/>
                  <w:u w:val="single"/>
                </w:rPr>
                <w:t>http://www2.tbmm.gov.tr/d24/2/2-0407.pdf</w:t>
              </w:r>
            </w:hyperlink>
          </w:p>
        </w:tc>
      </w:tr>
      <w:tr w:rsidR="00B80043" w:rsidRPr="00482316" w14:paraId="7C0CFE29" w14:textId="77777777" w:rsidTr="00E51D68">
        <w:tc>
          <w:tcPr>
            <w:tcW w:w="1550" w:type="dxa"/>
            <w:shd w:val="clear" w:color="auto" w:fill="auto"/>
          </w:tcPr>
          <w:p w14:paraId="58F5619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Uganda</w:t>
            </w:r>
          </w:p>
        </w:tc>
        <w:tc>
          <w:tcPr>
            <w:tcW w:w="1134" w:type="dxa"/>
            <w:shd w:val="clear" w:color="auto" w:fill="auto"/>
          </w:tcPr>
          <w:p w14:paraId="58ACD809"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79E8A6D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Traffic and Road Safety Act 1998</w:t>
            </w:r>
          </w:p>
        </w:tc>
        <w:tc>
          <w:tcPr>
            <w:tcW w:w="4678" w:type="dxa"/>
            <w:shd w:val="clear" w:color="auto" w:fill="auto"/>
          </w:tcPr>
          <w:p w14:paraId="6D554A36" w14:textId="77777777" w:rsidR="00B80043" w:rsidRPr="00482316" w:rsidRDefault="00B80043" w:rsidP="00E51D68">
            <w:pPr>
              <w:rPr>
                <w:rFonts w:ascii="Times New Roman" w:hAnsi="Times New Roman" w:cs="Times New Roman"/>
                <w:sz w:val="16"/>
                <w:szCs w:val="16"/>
                <w:u w:val="single"/>
              </w:rPr>
            </w:pPr>
            <w:r w:rsidRPr="00482316">
              <w:rPr>
                <w:rFonts w:ascii="Times New Roman" w:hAnsi="Times New Roman" w:cs="Times New Roman"/>
                <w:sz w:val="16"/>
                <w:szCs w:val="16"/>
                <w:u w:val="single"/>
              </w:rPr>
              <w:t>http://www.ulii.org/ug/legislation/consolidated-act/361</w:t>
            </w:r>
          </w:p>
        </w:tc>
      </w:tr>
      <w:tr w:rsidR="00B80043" w:rsidRPr="00482316" w14:paraId="4CA9C490" w14:textId="77777777" w:rsidTr="00E51D68">
        <w:tc>
          <w:tcPr>
            <w:tcW w:w="1550" w:type="dxa"/>
            <w:shd w:val="clear" w:color="auto" w:fill="auto"/>
          </w:tcPr>
          <w:p w14:paraId="197F778A"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Ukraine</w:t>
            </w:r>
          </w:p>
        </w:tc>
        <w:tc>
          <w:tcPr>
            <w:tcW w:w="1134" w:type="dxa"/>
            <w:shd w:val="clear" w:color="auto" w:fill="auto"/>
          </w:tcPr>
          <w:p w14:paraId="4A199A5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5343A239"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64B346A3" w14:textId="77777777" w:rsidR="00B80043" w:rsidRPr="00482316" w:rsidRDefault="0027335F" w:rsidP="00E51D68">
            <w:pPr>
              <w:rPr>
                <w:rFonts w:ascii="Times New Roman" w:hAnsi="Times New Roman" w:cs="Times New Roman"/>
                <w:sz w:val="16"/>
                <w:szCs w:val="16"/>
                <w:u w:val="single"/>
              </w:rPr>
            </w:pPr>
            <w:hyperlink r:id="rId281" w:history="1">
              <w:r w:rsidR="00B80043" w:rsidRPr="00482316">
                <w:rPr>
                  <w:rFonts w:ascii="Times New Roman" w:hAnsi="Times New Roman" w:cs="Times New Roman"/>
                  <w:sz w:val="16"/>
                  <w:szCs w:val="16"/>
                  <w:u w:val="single"/>
                </w:rPr>
                <w:t>http://online.vodiy.kiev.ua/pdr/19/   (Information from a Driving School)</w:t>
              </w:r>
            </w:hyperlink>
          </w:p>
        </w:tc>
      </w:tr>
      <w:tr w:rsidR="00B80043" w:rsidRPr="00482316" w14:paraId="1FA2F4C0" w14:textId="77777777" w:rsidTr="00E51D68">
        <w:tc>
          <w:tcPr>
            <w:tcW w:w="1550" w:type="dxa"/>
            <w:shd w:val="clear" w:color="auto" w:fill="auto"/>
          </w:tcPr>
          <w:p w14:paraId="27E6B0FD"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United Arab Emirates</w:t>
            </w:r>
          </w:p>
        </w:tc>
        <w:tc>
          <w:tcPr>
            <w:tcW w:w="1134" w:type="dxa"/>
            <w:shd w:val="clear" w:color="auto" w:fill="auto"/>
          </w:tcPr>
          <w:p w14:paraId="5820AA3B"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782F8ED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Ministry of Interior</w:t>
            </w:r>
          </w:p>
        </w:tc>
        <w:tc>
          <w:tcPr>
            <w:tcW w:w="4678" w:type="dxa"/>
            <w:shd w:val="clear" w:color="auto" w:fill="auto"/>
          </w:tcPr>
          <w:p w14:paraId="5387E682" w14:textId="77777777" w:rsidR="00B80043" w:rsidRPr="00482316" w:rsidRDefault="0027335F" w:rsidP="00E51D68">
            <w:pPr>
              <w:rPr>
                <w:rFonts w:ascii="Times New Roman" w:hAnsi="Times New Roman" w:cs="Times New Roman"/>
                <w:sz w:val="16"/>
                <w:szCs w:val="16"/>
                <w:u w:val="single"/>
              </w:rPr>
            </w:pPr>
            <w:hyperlink r:id="rId282" w:history="1">
              <w:r w:rsidR="00B80043" w:rsidRPr="00482316">
                <w:rPr>
                  <w:rFonts w:ascii="Times New Roman" w:hAnsi="Times New Roman" w:cs="Times New Roman"/>
                  <w:sz w:val="16"/>
                  <w:szCs w:val="16"/>
                  <w:u w:val="single"/>
                </w:rPr>
                <w:t>http://www.uaetraffic.ae/ar/portal/pl.aspx</w:t>
              </w:r>
            </w:hyperlink>
          </w:p>
        </w:tc>
      </w:tr>
      <w:tr w:rsidR="00B80043" w:rsidRPr="00482316" w14:paraId="2ABC55AA" w14:textId="77777777" w:rsidTr="00E51D68">
        <w:tc>
          <w:tcPr>
            <w:tcW w:w="1550" w:type="dxa"/>
            <w:shd w:val="clear" w:color="auto" w:fill="auto"/>
          </w:tcPr>
          <w:p w14:paraId="4994365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United Kingdom</w:t>
            </w:r>
          </w:p>
        </w:tc>
        <w:tc>
          <w:tcPr>
            <w:tcW w:w="1134" w:type="dxa"/>
            <w:shd w:val="clear" w:color="auto" w:fill="auto"/>
          </w:tcPr>
          <w:p w14:paraId="55F5006B"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2011</w:t>
            </w:r>
          </w:p>
        </w:tc>
        <w:tc>
          <w:tcPr>
            <w:tcW w:w="2126" w:type="dxa"/>
            <w:shd w:val="clear" w:color="auto" w:fill="auto"/>
          </w:tcPr>
          <w:p w14:paraId="331DE2C9"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Boutcher Louise, 2008. Motor vehicles: daytime running lights. House of Commons Library</w:t>
            </w:r>
          </w:p>
        </w:tc>
        <w:tc>
          <w:tcPr>
            <w:tcW w:w="4678" w:type="dxa"/>
            <w:shd w:val="clear" w:color="auto" w:fill="auto"/>
          </w:tcPr>
          <w:p w14:paraId="1C9211AA" w14:textId="77777777" w:rsidR="00B80043" w:rsidRPr="00482316" w:rsidRDefault="00B80043" w:rsidP="00E51D68">
            <w:pPr>
              <w:rPr>
                <w:rFonts w:ascii="Times New Roman" w:hAnsi="Times New Roman" w:cs="Times New Roman"/>
                <w:sz w:val="16"/>
                <w:szCs w:val="16"/>
              </w:rPr>
            </w:pPr>
          </w:p>
        </w:tc>
      </w:tr>
      <w:tr w:rsidR="00B80043" w:rsidRPr="00482316" w14:paraId="10699D43" w14:textId="77777777" w:rsidTr="00E51D68">
        <w:tc>
          <w:tcPr>
            <w:tcW w:w="1550" w:type="dxa"/>
            <w:shd w:val="clear" w:color="auto" w:fill="auto"/>
          </w:tcPr>
          <w:p w14:paraId="162F295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United Republic of Tanzania</w:t>
            </w:r>
          </w:p>
        </w:tc>
        <w:tc>
          <w:tcPr>
            <w:tcW w:w="1134" w:type="dxa"/>
            <w:shd w:val="clear" w:color="auto" w:fill="auto"/>
          </w:tcPr>
          <w:p w14:paraId="2A5276A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389EC267"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The Highway Code of Tanzania</w:t>
            </w:r>
          </w:p>
        </w:tc>
        <w:tc>
          <w:tcPr>
            <w:tcW w:w="4678" w:type="dxa"/>
            <w:shd w:val="clear" w:color="auto" w:fill="auto"/>
          </w:tcPr>
          <w:p w14:paraId="3D94CC2D" w14:textId="77777777" w:rsidR="00B80043" w:rsidRPr="00482316" w:rsidRDefault="0027335F" w:rsidP="00E51D68">
            <w:pPr>
              <w:rPr>
                <w:rFonts w:ascii="Times New Roman" w:hAnsi="Times New Roman" w:cs="Times New Roman"/>
                <w:sz w:val="16"/>
                <w:szCs w:val="16"/>
                <w:u w:val="single"/>
              </w:rPr>
            </w:pPr>
            <w:hyperlink r:id="rId283" w:history="1">
              <w:r w:rsidR="00B80043" w:rsidRPr="00482316">
                <w:rPr>
                  <w:rFonts w:ascii="Times New Roman" w:hAnsi="Times New Roman" w:cs="Times New Roman"/>
                  <w:sz w:val="16"/>
                  <w:szCs w:val="16"/>
                  <w:u w:val="single"/>
                </w:rPr>
                <w:t>http://www.tanroads.org/Highway%20Code.pdf</w:t>
              </w:r>
            </w:hyperlink>
          </w:p>
        </w:tc>
      </w:tr>
      <w:tr w:rsidR="00B80043" w:rsidRPr="00482316" w14:paraId="4DEF0C12" w14:textId="77777777" w:rsidTr="00E51D68">
        <w:tc>
          <w:tcPr>
            <w:tcW w:w="1550" w:type="dxa"/>
            <w:shd w:val="clear" w:color="auto" w:fill="auto"/>
          </w:tcPr>
          <w:p w14:paraId="3EC2CEA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United States of America</w:t>
            </w:r>
          </w:p>
        </w:tc>
        <w:tc>
          <w:tcPr>
            <w:tcW w:w="1134" w:type="dxa"/>
            <w:shd w:val="clear" w:color="auto" w:fill="auto"/>
          </w:tcPr>
          <w:p w14:paraId="527FE40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0F5B627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European Union</w:t>
            </w:r>
          </w:p>
        </w:tc>
        <w:tc>
          <w:tcPr>
            <w:tcW w:w="4678" w:type="dxa"/>
            <w:shd w:val="clear" w:color="auto" w:fill="auto"/>
          </w:tcPr>
          <w:p w14:paraId="3FDE4AF9" w14:textId="77777777" w:rsidR="00B80043" w:rsidRPr="00482316" w:rsidRDefault="0027335F" w:rsidP="00E51D68">
            <w:pPr>
              <w:rPr>
                <w:rFonts w:ascii="Times New Roman" w:hAnsi="Times New Roman" w:cs="Times New Roman"/>
                <w:sz w:val="16"/>
                <w:szCs w:val="16"/>
              </w:rPr>
            </w:pPr>
            <w:hyperlink r:id="rId284" w:history="1">
              <w:r w:rsidR="00B80043" w:rsidRPr="00482316">
                <w:rPr>
                  <w:rFonts w:ascii="Times New Roman" w:hAnsi="Times New Roman" w:cs="Times New Roman"/>
                  <w:sz w:val="16"/>
                  <w:szCs w:val="16"/>
                  <w:u w:val="single"/>
                </w:rPr>
                <w:t>http://ec.europa.eu/transport/roadsafety_library/publications/IR1_oct_2004.pdf</w:t>
              </w:r>
              <w:r w:rsidR="00B80043" w:rsidRPr="00482316">
                <w:rPr>
                  <w:rFonts w:ascii="Times New Roman" w:hAnsi="Times New Roman" w:cs="Times New Roman"/>
                  <w:sz w:val="16"/>
                  <w:szCs w:val="16"/>
                </w:rPr>
                <w:br/>
              </w:r>
              <w:r w:rsidR="00B80043" w:rsidRPr="00482316">
                <w:rPr>
                  <w:rFonts w:ascii="Times New Roman" w:hAnsi="Times New Roman" w:cs="Times New Roman"/>
                  <w:sz w:val="16"/>
                  <w:szCs w:val="16"/>
                  <w:u w:val="single"/>
                </w:rPr>
                <w:t>http://www.gpo.gov/fdsys/pkg/FR-2009-06-29/pdf/E9-15314.pdf</w:t>
              </w:r>
            </w:hyperlink>
          </w:p>
        </w:tc>
      </w:tr>
      <w:tr w:rsidR="00B80043" w:rsidRPr="00F05974" w14:paraId="5F275EA5" w14:textId="77777777" w:rsidTr="00E51D68">
        <w:tc>
          <w:tcPr>
            <w:tcW w:w="1550" w:type="dxa"/>
            <w:shd w:val="clear" w:color="auto" w:fill="auto"/>
          </w:tcPr>
          <w:p w14:paraId="66AEF1AB"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Uruguay</w:t>
            </w:r>
          </w:p>
        </w:tc>
        <w:tc>
          <w:tcPr>
            <w:tcW w:w="1134" w:type="dxa"/>
            <w:shd w:val="clear" w:color="auto" w:fill="auto"/>
          </w:tcPr>
          <w:p w14:paraId="607A12DF"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1999</w:t>
            </w:r>
          </w:p>
        </w:tc>
        <w:tc>
          <w:tcPr>
            <w:tcW w:w="2126" w:type="dxa"/>
            <w:shd w:val="clear" w:color="auto" w:fill="auto"/>
          </w:tcPr>
          <w:p w14:paraId="4632E87A" w14:textId="77777777" w:rsidR="00B80043" w:rsidRPr="00912AC5" w:rsidRDefault="00B80043" w:rsidP="00E51D68">
            <w:pPr>
              <w:rPr>
                <w:rFonts w:ascii="Times New Roman" w:hAnsi="Times New Roman" w:cs="Times New Roman"/>
                <w:sz w:val="16"/>
                <w:szCs w:val="16"/>
                <w:lang w:val="es-ES"/>
              </w:rPr>
            </w:pPr>
            <w:r w:rsidRPr="00912AC5">
              <w:rPr>
                <w:rFonts w:ascii="Times New Roman" w:hAnsi="Times New Roman" w:cs="Times New Roman"/>
                <w:sz w:val="16"/>
                <w:szCs w:val="16"/>
                <w:lang w:val="es-ES"/>
              </w:rPr>
              <w:t>Reglamento Nacional de Circulación Vial</w:t>
            </w:r>
          </w:p>
        </w:tc>
        <w:tc>
          <w:tcPr>
            <w:tcW w:w="4678" w:type="dxa"/>
            <w:shd w:val="clear" w:color="auto" w:fill="auto"/>
          </w:tcPr>
          <w:p w14:paraId="2A0D66A4" w14:textId="77777777" w:rsidR="00B80043" w:rsidRPr="00912AC5" w:rsidRDefault="0027335F" w:rsidP="00E51D68">
            <w:pPr>
              <w:rPr>
                <w:rFonts w:ascii="Times New Roman" w:hAnsi="Times New Roman" w:cs="Times New Roman"/>
                <w:sz w:val="16"/>
                <w:szCs w:val="16"/>
                <w:u w:val="single"/>
                <w:lang w:val="es-ES"/>
              </w:rPr>
            </w:pPr>
            <w:hyperlink r:id="rId285" w:history="1">
              <w:r w:rsidR="00B80043" w:rsidRPr="00912AC5">
                <w:rPr>
                  <w:rFonts w:ascii="Times New Roman" w:hAnsi="Times New Roman" w:cs="Times New Roman"/>
                  <w:color w:val="0000FF"/>
                  <w:sz w:val="16"/>
                  <w:szCs w:val="16"/>
                  <w:u w:val="single"/>
                  <w:lang w:val="es-ES"/>
                </w:rPr>
                <w:t>http://www.mtop.gub.uy/c/document_library/get_file?uuid=c7487d1b-9346-4a57-9030-294998388618&amp;groupId=12377</w:t>
              </w:r>
            </w:hyperlink>
          </w:p>
        </w:tc>
      </w:tr>
      <w:tr w:rsidR="00B80043" w:rsidRPr="00482316" w14:paraId="67E16EFD" w14:textId="77777777" w:rsidTr="00E51D68">
        <w:tc>
          <w:tcPr>
            <w:tcW w:w="1550" w:type="dxa"/>
            <w:shd w:val="clear" w:color="auto" w:fill="auto"/>
          </w:tcPr>
          <w:p w14:paraId="0466BB3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Uzbekistan</w:t>
            </w:r>
          </w:p>
        </w:tc>
        <w:tc>
          <w:tcPr>
            <w:tcW w:w="1134" w:type="dxa"/>
            <w:shd w:val="clear" w:color="auto" w:fill="auto"/>
          </w:tcPr>
          <w:p w14:paraId="74289CDE"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 </w:t>
            </w:r>
          </w:p>
        </w:tc>
        <w:tc>
          <w:tcPr>
            <w:tcW w:w="2126" w:type="dxa"/>
            <w:shd w:val="clear" w:color="auto" w:fill="auto"/>
          </w:tcPr>
          <w:p w14:paraId="5516EED4"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6BD5105B" w14:textId="77777777" w:rsidR="00B80043" w:rsidRPr="00482316" w:rsidRDefault="00B80043" w:rsidP="00E51D68">
            <w:pPr>
              <w:jc w:val="right"/>
              <w:rPr>
                <w:rFonts w:ascii="Times New Roman" w:hAnsi="Times New Roman" w:cs="Times New Roman"/>
                <w:sz w:val="16"/>
                <w:szCs w:val="16"/>
              </w:rPr>
            </w:pPr>
          </w:p>
        </w:tc>
      </w:tr>
      <w:tr w:rsidR="00B80043" w:rsidRPr="00482316" w14:paraId="62BFA71A" w14:textId="77777777" w:rsidTr="00E51D68">
        <w:tc>
          <w:tcPr>
            <w:tcW w:w="1550" w:type="dxa"/>
            <w:shd w:val="clear" w:color="auto" w:fill="auto"/>
          </w:tcPr>
          <w:p w14:paraId="4E6BCA88"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Vanuatu</w:t>
            </w:r>
          </w:p>
        </w:tc>
        <w:tc>
          <w:tcPr>
            <w:tcW w:w="1134" w:type="dxa"/>
            <w:shd w:val="clear" w:color="auto" w:fill="auto"/>
          </w:tcPr>
          <w:p w14:paraId="1845AF7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4468CC2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Pacific Islands Legal Information Institute</w:t>
            </w:r>
          </w:p>
        </w:tc>
        <w:tc>
          <w:tcPr>
            <w:tcW w:w="4678" w:type="dxa"/>
            <w:shd w:val="clear" w:color="auto" w:fill="auto"/>
          </w:tcPr>
          <w:p w14:paraId="036C09C6" w14:textId="77777777" w:rsidR="00B80043" w:rsidRPr="00482316" w:rsidRDefault="0027335F" w:rsidP="00E51D68">
            <w:pPr>
              <w:rPr>
                <w:rFonts w:ascii="Times New Roman" w:hAnsi="Times New Roman" w:cs="Times New Roman"/>
                <w:sz w:val="16"/>
                <w:szCs w:val="16"/>
                <w:u w:val="single"/>
              </w:rPr>
            </w:pPr>
            <w:hyperlink r:id="rId286" w:history="1">
              <w:r w:rsidR="00B80043" w:rsidRPr="00482316">
                <w:rPr>
                  <w:rFonts w:ascii="Times New Roman" w:hAnsi="Times New Roman" w:cs="Times New Roman"/>
                  <w:sz w:val="16"/>
                  <w:szCs w:val="16"/>
                  <w:u w:val="single"/>
                </w:rPr>
                <w:t>http://www.paclii.org/vu/legis/consol_act/rta201/</w:t>
              </w:r>
            </w:hyperlink>
          </w:p>
        </w:tc>
      </w:tr>
      <w:tr w:rsidR="00B80043" w:rsidRPr="00482316" w14:paraId="48DB5BCF" w14:textId="77777777" w:rsidTr="00E51D68">
        <w:tc>
          <w:tcPr>
            <w:tcW w:w="1550" w:type="dxa"/>
            <w:shd w:val="clear" w:color="auto" w:fill="auto"/>
          </w:tcPr>
          <w:p w14:paraId="6D7A76CB"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Venezuela (Bolivarian Republic of)</w:t>
            </w:r>
          </w:p>
        </w:tc>
        <w:tc>
          <w:tcPr>
            <w:tcW w:w="1134" w:type="dxa"/>
            <w:shd w:val="clear" w:color="auto" w:fill="auto"/>
          </w:tcPr>
          <w:p w14:paraId="0E2C4E99"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54CFF901"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OISEVI</w:t>
            </w:r>
          </w:p>
        </w:tc>
        <w:tc>
          <w:tcPr>
            <w:tcW w:w="4678" w:type="dxa"/>
            <w:shd w:val="clear" w:color="auto" w:fill="auto"/>
          </w:tcPr>
          <w:p w14:paraId="499088C2" w14:textId="77777777" w:rsidR="00B80043" w:rsidRPr="00482316" w:rsidRDefault="0027335F" w:rsidP="00E51D68">
            <w:pPr>
              <w:rPr>
                <w:rFonts w:ascii="Times New Roman" w:hAnsi="Times New Roman" w:cs="Times New Roman"/>
                <w:sz w:val="16"/>
                <w:szCs w:val="16"/>
                <w:u w:val="single"/>
              </w:rPr>
            </w:pPr>
            <w:hyperlink r:id="rId287" w:history="1">
              <w:r w:rsidR="00B80043" w:rsidRPr="00482316">
                <w:rPr>
                  <w:rFonts w:ascii="Times New Roman" w:hAnsi="Times New Roman" w:cs="Times New Roman"/>
                  <w:sz w:val="16"/>
                  <w:szCs w:val="16"/>
                  <w:u w:val="single"/>
                </w:rPr>
                <w:t>http://www.oisevi.org/a/archivos/normativas/venezuela/venezuela_1.pdf</w:t>
              </w:r>
            </w:hyperlink>
          </w:p>
        </w:tc>
      </w:tr>
      <w:tr w:rsidR="00B80043" w:rsidRPr="00482316" w14:paraId="0A54A2A4" w14:textId="77777777" w:rsidTr="00E51D68">
        <w:tc>
          <w:tcPr>
            <w:tcW w:w="1550" w:type="dxa"/>
            <w:shd w:val="clear" w:color="auto" w:fill="auto"/>
          </w:tcPr>
          <w:p w14:paraId="225DEC2B"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Viet Nam</w:t>
            </w:r>
          </w:p>
        </w:tc>
        <w:tc>
          <w:tcPr>
            <w:tcW w:w="1134" w:type="dxa"/>
            <w:shd w:val="clear" w:color="auto" w:fill="auto"/>
          </w:tcPr>
          <w:p w14:paraId="0839EA8B"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30E77D76"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Law on Road Traffic</w:t>
            </w:r>
          </w:p>
        </w:tc>
        <w:tc>
          <w:tcPr>
            <w:tcW w:w="4678" w:type="dxa"/>
            <w:shd w:val="clear" w:color="auto" w:fill="auto"/>
          </w:tcPr>
          <w:p w14:paraId="3BC4DCBA" w14:textId="77777777" w:rsidR="00B80043" w:rsidRPr="00482316" w:rsidRDefault="0027335F" w:rsidP="00E51D68">
            <w:pPr>
              <w:rPr>
                <w:rFonts w:ascii="Times New Roman" w:hAnsi="Times New Roman" w:cs="Times New Roman"/>
                <w:sz w:val="16"/>
                <w:szCs w:val="16"/>
                <w:u w:val="single"/>
              </w:rPr>
            </w:pPr>
            <w:hyperlink r:id="rId288" w:history="1">
              <w:r w:rsidR="00B80043" w:rsidRPr="00482316">
                <w:rPr>
                  <w:rFonts w:ascii="Times New Roman" w:hAnsi="Times New Roman" w:cs="Times New Roman"/>
                  <w:sz w:val="16"/>
                  <w:szCs w:val="16"/>
                  <w:u w:val="single"/>
                </w:rPr>
                <w:t>http://vbqppl.moj.gov.vn/vbpq/en/Lists/Vn%20bn%20php%20lut/View_Detail.aspx?ItemID=10506</w:t>
              </w:r>
            </w:hyperlink>
          </w:p>
        </w:tc>
      </w:tr>
      <w:tr w:rsidR="00B80043" w:rsidRPr="00482316" w14:paraId="36CB679F" w14:textId="77777777" w:rsidTr="00E51D68">
        <w:tc>
          <w:tcPr>
            <w:tcW w:w="1550" w:type="dxa"/>
            <w:shd w:val="clear" w:color="auto" w:fill="auto"/>
          </w:tcPr>
          <w:p w14:paraId="6BF02399"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Yemen</w:t>
            </w:r>
          </w:p>
        </w:tc>
        <w:tc>
          <w:tcPr>
            <w:tcW w:w="1134" w:type="dxa"/>
            <w:shd w:val="clear" w:color="auto" w:fill="auto"/>
          </w:tcPr>
          <w:p w14:paraId="7692A35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7291E725" w14:textId="77777777" w:rsidR="00B80043" w:rsidRPr="00482316" w:rsidRDefault="00B80043" w:rsidP="00E51D68">
            <w:pPr>
              <w:rPr>
                <w:rFonts w:ascii="Times New Roman" w:hAnsi="Times New Roman" w:cs="Times New Roman"/>
                <w:sz w:val="16"/>
                <w:szCs w:val="16"/>
              </w:rPr>
            </w:pPr>
          </w:p>
        </w:tc>
        <w:tc>
          <w:tcPr>
            <w:tcW w:w="4678" w:type="dxa"/>
            <w:shd w:val="clear" w:color="auto" w:fill="auto"/>
          </w:tcPr>
          <w:p w14:paraId="625D77D7" w14:textId="77777777" w:rsidR="00B80043" w:rsidRPr="00482316" w:rsidRDefault="0027335F" w:rsidP="00E51D68">
            <w:pPr>
              <w:rPr>
                <w:rFonts w:ascii="Times New Roman" w:hAnsi="Times New Roman" w:cs="Times New Roman"/>
                <w:sz w:val="16"/>
                <w:szCs w:val="16"/>
                <w:u w:val="single"/>
              </w:rPr>
            </w:pPr>
            <w:hyperlink r:id="rId289" w:history="1">
              <w:r w:rsidR="00B80043" w:rsidRPr="00482316">
                <w:rPr>
                  <w:rFonts w:ascii="Times New Roman" w:hAnsi="Times New Roman" w:cs="Times New Roman"/>
                  <w:sz w:val="16"/>
                  <w:szCs w:val="16"/>
                  <w:u w:val="single"/>
                </w:rPr>
                <w:t xml:space="preserve">http://www.presidentsaleh.gov.ye/showlaws.php?_lwbkno=2&amp;_lwptno=1&amp;_lwnmid=349 </w:t>
              </w:r>
            </w:hyperlink>
          </w:p>
        </w:tc>
      </w:tr>
      <w:tr w:rsidR="00B80043" w:rsidRPr="00482316" w14:paraId="50C4F3BC" w14:textId="77777777" w:rsidTr="00E51D68">
        <w:tc>
          <w:tcPr>
            <w:tcW w:w="1550" w:type="dxa"/>
            <w:shd w:val="clear" w:color="auto" w:fill="auto"/>
          </w:tcPr>
          <w:p w14:paraId="3453038C"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Zambia</w:t>
            </w:r>
          </w:p>
        </w:tc>
        <w:tc>
          <w:tcPr>
            <w:tcW w:w="1134" w:type="dxa"/>
            <w:shd w:val="clear" w:color="auto" w:fill="auto"/>
          </w:tcPr>
          <w:p w14:paraId="6FBBE1F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15D85484"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National Assembly of Zambia</w:t>
            </w:r>
          </w:p>
        </w:tc>
        <w:tc>
          <w:tcPr>
            <w:tcW w:w="4678" w:type="dxa"/>
            <w:shd w:val="clear" w:color="auto" w:fill="auto"/>
          </w:tcPr>
          <w:p w14:paraId="272EFDA2" w14:textId="77777777" w:rsidR="00B80043" w:rsidRPr="00482316" w:rsidRDefault="0027335F" w:rsidP="00E51D68">
            <w:pPr>
              <w:rPr>
                <w:rFonts w:ascii="Times New Roman" w:hAnsi="Times New Roman" w:cs="Times New Roman"/>
                <w:sz w:val="16"/>
                <w:szCs w:val="16"/>
                <w:u w:val="single"/>
              </w:rPr>
            </w:pPr>
            <w:hyperlink r:id="rId290" w:history="1">
              <w:r w:rsidR="00B80043" w:rsidRPr="00482316">
                <w:rPr>
                  <w:rFonts w:ascii="Times New Roman" w:hAnsi="Times New Roman" w:cs="Times New Roman"/>
                  <w:sz w:val="16"/>
                  <w:szCs w:val="16"/>
                  <w:u w:val="single"/>
                </w:rPr>
                <w:t>http://www.google.com/url?sa=t&amp;rct=j&amp;q=&amp;esrc=s&amp;source=web&amp;cd=3&amp;ved=0CCwQFjAC&amp;url=http%3A%2F%2Fwww.parliament.gov.zm%2Fdownloads%2FVOLUME%252026.pdf&amp;ei=lWYjVLX4H_eJsQTB2YDACw&amp;usg=AFQjCNHCqr-InSyh-ZnVoQmBxjU_oW6zYg&amp;bvm=bv.76247554,d.cWc&amp;cad=rja</w:t>
              </w:r>
            </w:hyperlink>
          </w:p>
        </w:tc>
      </w:tr>
      <w:tr w:rsidR="00B80043" w:rsidRPr="00482316" w14:paraId="01275649" w14:textId="77777777" w:rsidTr="00E51D68">
        <w:tc>
          <w:tcPr>
            <w:tcW w:w="1550" w:type="dxa"/>
            <w:shd w:val="clear" w:color="auto" w:fill="auto"/>
          </w:tcPr>
          <w:p w14:paraId="2EC762DE"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Zimbabwe</w:t>
            </w:r>
          </w:p>
        </w:tc>
        <w:tc>
          <w:tcPr>
            <w:tcW w:w="1134" w:type="dxa"/>
            <w:shd w:val="clear" w:color="auto" w:fill="auto"/>
          </w:tcPr>
          <w:p w14:paraId="3228A3E2"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No</w:t>
            </w:r>
          </w:p>
        </w:tc>
        <w:tc>
          <w:tcPr>
            <w:tcW w:w="2126" w:type="dxa"/>
            <w:shd w:val="clear" w:color="auto" w:fill="auto"/>
          </w:tcPr>
          <w:p w14:paraId="5C23E8A5" w14:textId="77777777" w:rsidR="00B80043" w:rsidRPr="00482316" w:rsidRDefault="00B80043" w:rsidP="00E51D68">
            <w:pPr>
              <w:rPr>
                <w:rFonts w:ascii="Times New Roman" w:hAnsi="Times New Roman" w:cs="Times New Roman"/>
                <w:sz w:val="16"/>
                <w:szCs w:val="16"/>
              </w:rPr>
            </w:pPr>
            <w:r w:rsidRPr="00482316">
              <w:rPr>
                <w:rFonts w:ascii="Times New Roman" w:hAnsi="Times New Roman" w:cs="Times New Roman"/>
                <w:sz w:val="16"/>
                <w:szCs w:val="16"/>
              </w:rPr>
              <w:t>Road Traffic Act</w:t>
            </w:r>
          </w:p>
        </w:tc>
        <w:tc>
          <w:tcPr>
            <w:tcW w:w="4678" w:type="dxa"/>
            <w:shd w:val="clear" w:color="auto" w:fill="auto"/>
          </w:tcPr>
          <w:p w14:paraId="68A0F015" w14:textId="77777777" w:rsidR="00B80043" w:rsidRPr="00482316" w:rsidRDefault="00B80043" w:rsidP="00E51D68">
            <w:pPr>
              <w:rPr>
                <w:rFonts w:ascii="Times New Roman" w:hAnsi="Times New Roman" w:cs="Times New Roman"/>
                <w:sz w:val="16"/>
                <w:szCs w:val="16"/>
                <w:u w:val="single"/>
              </w:rPr>
            </w:pPr>
            <w:r w:rsidRPr="00482316">
              <w:rPr>
                <w:rFonts w:ascii="Times New Roman" w:hAnsi="Times New Roman" w:cs="Times New Roman"/>
                <w:sz w:val="16"/>
                <w:szCs w:val="16"/>
                <w:u w:val="single"/>
              </w:rPr>
              <w:t>http://www.parlzim.gov.zw/attachments/article/99/ROAD_TRAFFIC_ACT_13_11.pdf</w:t>
            </w:r>
          </w:p>
        </w:tc>
      </w:tr>
    </w:tbl>
    <w:p w14:paraId="5D25DD46" w14:textId="77777777" w:rsidR="00B80043" w:rsidRPr="00482316" w:rsidRDefault="00B80043" w:rsidP="00B80043">
      <w:pPr>
        <w:spacing w:line="360" w:lineRule="auto"/>
        <w:contextualSpacing/>
        <w:rPr>
          <w:rFonts w:ascii="Times New Roman" w:hAnsi="Times New Roman" w:cs="Times New Roman"/>
          <w:color w:val="000000" w:themeColor="text1"/>
          <w:sz w:val="24"/>
          <w:szCs w:val="24"/>
        </w:rPr>
      </w:pPr>
    </w:p>
    <w:p w14:paraId="10A6AD76" w14:textId="77777777" w:rsidR="00B80043" w:rsidRDefault="00B80043" w:rsidP="00B80043"/>
    <w:p w14:paraId="626F6F02" w14:textId="77777777" w:rsidR="00ED60C0" w:rsidRDefault="00ED60C0">
      <w:pPr>
        <w:rPr>
          <w:rFonts w:ascii="Times New Roman" w:hAnsi="Times New Roman" w:cs="Times New Roman"/>
          <w:b/>
          <w:sz w:val="24"/>
          <w:szCs w:val="24"/>
        </w:rPr>
      </w:pPr>
      <w:r>
        <w:rPr>
          <w:rFonts w:ascii="Times New Roman" w:hAnsi="Times New Roman" w:cs="Times New Roman"/>
          <w:b/>
          <w:sz w:val="24"/>
          <w:szCs w:val="24"/>
        </w:rPr>
        <w:br w:type="page"/>
      </w:r>
    </w:p>
    <w:p w14:paraId="68027E5C" w14:textId="7AF2FAA4" w:rsidR="00ED60C0" w:rsidRPr="00382F5D" w:rsidRDefault="00ED60C0" w:rsidP="00ED60C0">
      <w:pPr>
        <w:spacing w:line="240" w:lineRule="auto"/>
        <w:rPr>
          <w:rFonts w:ascii="Times New Roman" w:hAnsi="Times New Roman" w:cs="Times New Roman"/>
          <w:sz w:val="24"/>
          <w:szCs w:val="24"/>
        </w:rPr>
      </w:pPr>
      <w:r w:rsidRPr="00382F5D">
        <w:rPr>
          <w:rFonts w:ascii="Times New Roman" w:hAnsi="Times New Roman" w:cs="Times New Roman"/>
          <w:b/>
          <w:sz w:val="24"/>
          <w:szCs w:val="24"/>
        </w:rPr>
        <w:lastRenderedPageBreak/>
        <w:t>Table S.</w:t>
      </w:r>
      <w:r w:rsidR="00EB4887">
        <w:rPr>
          <w:rFonts w:ascii="Times New Roman" w:hAnsi="Times New Roman" w:cs="Times New Roman"/>
          <w:b/>
          <w:sz w:val="24"/>
          <w:szCs w:val="24"/>
        </w:rPr>
        <w:t>5</w:t>
      </w:r>
      <w:r w:rsidRPr="00382F5D">
        <w:rPr>
          <w:rFonts w:ascii="Times New Roman" w:hAnsi="Times New Roman" w:cs="Times New Roman"/>
          <w:b/>
          <w:sz w:val="24"/>
          <w:szCs w:val="24"/>
        </w:rPr>
        <w:t xml:space="preserve"> </w:t>
      </w:r>
      <w:r w:rsidRPr="00382F5D">
        <w:rPr>
          <w:rFonts w:ascii="Times New Roman" w:hAnsi="Times New Roman" w:cs="Times New Roman"/>
          <w:sz w:val="24"/>
          <w:szCs w:val="24"/>
        </w:rPr>
        <w:t>Road Safety Policies enactment in the world 1956-2017</w:t>
      </w:r>
    </w:p>
    <w:tbl>
      <w:tblPr>
        <w:tblW w:w="7229" w:type="dxa"/>
        <w:jc w:val="center"/>
        <w:tblLook w:val="04A0" w:firstRow="1" w:lastRow="0" w:firstColumn="1" w:lastColumn="0" w:noHBand="0" w:noVBand="1"/>
      </w:tblPr>
      <w:tblGrid>
        <w:gridCol w:w="4111"/>
        <w:gridCol w:w="1134"/>
        <w:gridCol w:w="851"/>
        <w:gridCol w:w="1133"/>
      </w:tblGrid>
      <w:tr w:rsidR="00ED60C0" w:rsidRPr="00382F5D" w14:paraId="040BB642" w14:textId="77777777" w:rsidTr="00E51D68">
        <w:trPr>
          <w:trHeight w:val="330"/>
          <w:jc w:val="center"/>
        </w:trPr>
        <w:tc>
          <w:tcPr>
            <w:tcW w:w="4111" w:type="dxa"/>
            <w:tcBorders>
              <w:top w:val="double" w:sz="6" w:space="0" w:color="auto"/>
              <w:left w:val="nil"/>
              <w:bottom w:val="single" w:sz="8" w:space="0" w:color="auto"/>
              <w:right w:val="nil"/>
            </w:tcBorders>
            <w:shd w:val="clear" w:color="auto" w:fill="auto"/>
            <w:hideMark/>
          </w:tcPr>
          <w:p w14:paraId="42B67912" w14:textId="77777777" w:rsidR="00ED60C0" w:rsidRPr="00382F5D" w:rsidRDefault="00ED60C0" w:rsidP="00E51D68">
            <w:pPr>
              <w:spacing w:after="0" w:line="240" w:lineRule="auto"/>
              <w:rPr>
                <w:rFonts w:ascii="Times New Roman" w:eastAsia="Times New Roman" w:hAnsi="Times New Roman" w:cs="Times New Roman"/>
                <w:b/>
                <w:bCs/>
                <w:color w:val="000000"/>
                <w:sz w:val="16"/>
                <w:szCs w:val="16"/>
                <w:lang w:eastAsia="en-CA"/>
              </w:rPr>
            </w:pPr>
            <w:r w:rsidRPr="00382F5D">
              <w:rPr>
                <w:rFonts w:ascii="Times New Roman" w:eastAsia="Calibri" w:hAnsi="Times New Roman" w:cs="Times New Roman"/>
                <w:b/>
                <w:bCs/>
                <w:color w:val="000000"/>
                <w:sz w:val="16"/>
                <w:szCs w:val="16"/>
                <w:lang w:eastAsia="en-CA"/>
              </w:rPr>
              <w:t>Country</w:t>
            </w:r>
          </w:p>
        </w:tc>
        <w:tc>
          <w:tcPr>
            <w:tcW w:w="1134" w:type="dxa"/>
            <w:tcBorders>
              <w:top w:val="double" w:sz="6" w:space="0" w:color="auto"/>
              <w:left w:val="nil"/>
              <w:bottom w:val="single" w:sz="8" w:space="0" w:color="auto"/>
              <w:right w:val="nil"/>
            </w:tcBorders>
            <w:shd w:val="clear" w:color="auto" w:fill="auto"/>
            <w:hideMark/>
          </w:tcPr>
          <w:p w14:paraId="6D4F85B9" w14:textId="77777777" w:rsidR="00ED60C0" w:rsidRPr="00382F5D" w:rsidRDefault="00ED60C0" w:rsidP="00E51D68">
            <w:pPr>
              <w:spacing w:after="0" w:line="240" w:lineRule="auto"/>
              <w:jc w:val="center"/>
              <w:rPr>
                <w:rFonts w:ascii="Times New Roman" w:eastAsia="Times New Roman" w:hAnsi="Times New Roman" w:cs="Times New Roman"/>
                <w:b/>
                <w:bCs/>
                <w:color w:val="000000"/>
                <w:sz w:val="16"/>
                <w:szCs w:val="16"/>
                <w:lang w:eastAsia="en-CA"/>
              </w:rPr>
            </w:pPr>
            <w:r w:rsidRPr="00382F5D">
              <w:rPr>
                <w:rFonts w:ascii="Times New Roman" w:eastAsia="Times New Roman" w:hAnsi="Times New Roman" w:cs="Times New Roman"/>
                <w:b/>
                <w:bCs/>
                <w:color w:val="000000"/>
                <w:sz w:val="16"/>
                <w:szCs w:val="16"/>
                <w:lang w:eastAsia="en-CA"/>
              </w:rPr>
              <w:t>RSA</w:t>
            </w:r>
          </w:p>
        </w:tc>
        <w:tc>
          <w:tcPr>
            <w:tcW w:w="851" w:type="dxa"/>
            <w:tcBorders>
              <w:top w:val="double" w:sz="6" w:space="0" w:color="auto"/>
              <w:left w:val="nil"/>
              <w:bottom w:val="single" w:sz="8" w:space="0" w:color="auto"/>
              <w:right w:val="nil"/>
            </w:tcBorders>
            <w:shd w:val="clear" w:color="auto" w:fill="auto"/>
            <w:hideMark/>
          </w:tcPr>
          <w:p w14:paraId="1EC9F069" w14:textId="77777777" w:rsidR="00ED60C0" w:rsidRPr="00382F5D" w:rsidRDefault="00ED60C0" w:rsidP="00E51D68">
            <w:pPr>
              <w:spacing w:after="0" w:line="240" w:lineRule="auto"/>
              <w:jc w:val="center"/>
              <w:rPr>
                <w:rFonts w:ascii="Times New Roman" w:eastAsia="Times New Roman" w:hAnsi="Times New Roman" w:cs="Times New Roman"/>
                <w:b/>
                <w:bCs/>
                <w:color w:val="000000"/>
                <w:sz w:val="16"/>
                <w:szCs w:val="16"/>
                <w:lang w:eastAsia="en-CA"/>
              </w:rPr>
            </w:pPr>
            <w:r w:rsidRPr="00382F5D">
              <w:rPr>
                <w:rFonts w:ascii="Times New Roman" w:eastAsia="Times New Roman" w:hAnsi="Times New Roman" w:cs="Times New Roman"/>
                <w:b/>
                <w:bCs/>
                <w:color w:val="000000"/>
                <w:sz w:val="16"/>
                <w:szCs w:val="16"/>
                <w:lang w:eastAsia="en-CA"/>
              </w:rPr>
              <w:t>CRL</w:t>
            </w:r>
          </w:p>
        </w:tc>
        <w:tc>
          <w:tcPr>
            <w:tcW w:w="1133" w:type="dxa"/>
            <w:tcBorders>
              <w:top w:val="double" w:sz="6" w:space="0" w:color="auto"/>
              <w:left w:val="nil"/>
              <w:bottom w:val="single" w:sz="8" w:space="0" w:color="auto"/>
              <w:right w:val="nil"/>
            </w:tcBorders>
            <w:shd w:val="clear" w:color="auto" w:fill="auto"/>
            <w:hideMark/>
          </w:tcPr>
          <w:p w14:paraId="4418BCB1" w14:textId="77777777" w:rsidR="00ED60C0" w:rsidRPr="00382F5D" w:rsidRDefault="00ED60C0" w:rsidP="00E51D68">
            <w:pPr>
              <w:spacing w:after="0" w:line="240" w:lineRule="auto"/>
              <w:jc w:val="center"/>
              <w:rPr>
                <w:rFonts w:ascii="Times New Roman" w:eastAsia="Times New Roman" w:hAnsi="Times New Roman" w:cs="Times New Roman"/>
                <w:b/>
                <w:bCs/>
                <w:color w:val="000000"/>
                <w:sz w:val="16"/>
                <w:szCs w:val="16"/>
                <w:lang w:eastAsia="en-CA"/>
              </w:rPr>
            </w:pPr>
            <w:r w:rsidRPr="00382F5D">
              <w:rPr>
                <w:rFonts w:ascii="Times New Roman" w:eastAsia="Times New Roman" w:hAnsi="Times New Roman" w:cs="Times New Roman"/>
                <w:b/>
                <w:bCs/>
                <w:color w:val="000000"/>
                <w:sz w:val="16"/>
                <w:szCs w:val="16"/>
                <w:lang w:eastAsia="en-CA"/>
              </w:rPr>
              <w:t>DRL</w:t>
            </w:r>
          </w:p>
        </w:tc>
      </w:tr>
      <w:tr w:rsidR="00ED60C0" w:rsidRPr="00382F5D" w14:paraId="00FCEA94" w14:textId="77777777" w:rsidTr="00E51D68">
        <w:trPr>
          <w:trHeight w:val="315"/>
          <w:jc w:val="center"/>
        </w:trPr>
        <w:tc>
          <w:tcPr>
            <w:tcW w:w="4111" w:type="dxa"/>
            <w:tcBorders>
              <w:top w:val="nil"/>
              <w:left w:val="nil"/>
              <w:bottom w:val="nil"/>
              <w:right w:val="nil"/>
            </w:tcBorders>
            <w:shd w:val="clear" w:color="auto" w:fill="auto"/>
            <w:hideMark/>
          </w:tcPr>
          <w:p w14:paraId="505BC14A"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Afghanistan</w:t>
            </w:r>
          </w:p>
        </w:tc>
        <w:tc>
          <w:tcPr>
            <w:tcW w:w="1134" w:type="dxa"/>
            <w:tcBorders>
              <w:top w:val="nil"/>
              <w:left w:val="nil"/>
              <w:bottom w:val="nil"/>
              <w:right w:val="nil"/>
            </w:tcBorders>
            <w:shd w:val="clear" w:color="auto" w:fill="auto"/>
            <w:hideMark/>
          </w:tcPr>
          <w:p w14:paraId="6B13206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851" w:type="dxa"/>
            <w:tcBorders>
              <w:top w:val="nil"/>
              <w:left w:val="nil"/>
              <w:bottom w:val="nil"/>
              <w:right w:val="nil"/>
            </w:tcBorders>
            <w:shd w:val="clear" w:color="auto" w:fill="auto"/>
            <w:hideMark/>
          </w:tcPr>
          <w:p w14:paraId="57CE03A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156FE6F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4E233771" w14:textId="77777777" w:rsidTr="00E51D68">
        <w:trPr>
          <w:trHeight w:val="300"/>
          <w:jc w:val="center"/>
        </w:trPr>
        <w:tc>
          <w:tcPr>
            <w:tcW w:w="4111" w:type="dxa"/>
            <w:tcBorders>
              <w:top w:val="nil"/>
              <w:left w:val="nil"/>
              <w:bottom w:val="nil"/>
              <w:right w:val="nil"/>
            </w:tcBorders>
            <w:shd w:val="clear" w:color="auto" w:fill="auto"/>
            <w:hideMark/>
          </w:tcPr>
          <w:p w14:paraId="01BFD682"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Albania</w:t>
            </w:r>
          </w:p>
        </w:tc>
        <w:tc>
          <w:tcPr>
            <w:tcW w:w="1134" w:type="dxa"/>
            <w:tcBorders>
              <w:top w:val="nil"/>
              <w:left w:val="nil"/>
              <w:bottom w:val="nil"/>
              <w:right w:val="nil"/>
            </w:tcBorders>
            <w:shd w:val="clear" w:color="auto" w:fill="auto"/>
            <w:hideMark/>
          </w:tcPr>
          <w:p w14:paraId="3794E92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66C278A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2011</w:t>
            </w:r>
          </w:p>
        </w:tc>
        <w:tc>
          <w:tcPr>
            <w:tcW w:w="1133" w:type="dxa"/>
            <w:tcBorders>
              <w:top w:val="nil"/>
              <w:left w:val="nil"/>
              <w:bottom w:val="nil"/>
              <w:right w:val="nil"/>
            </w:tcBorders>
            <w:shd w:val="clear" w:color="auto" w:fill="auto"/>
            <w:hideMark/>
          </w:tcPr>
          <w:p w14:paraId="4D9AFE8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0D7F717D" w14:textId="77777777" w:rsidTr="00E51D68">
        <w:trPr>
          <w:trHeight w:val="300"/>
          <w:jc w:val="center"/>
        </w:trPr>
        <w:tc>
          <w:tcPr>
            <w:tcW w:w="4111" w:type="dxa"/>
            <w:tcBorders>
              <w:top w:val="nil"/>
              <w:left w:val="nil"/>
              <w:bottom w:val="nil"/>
              <w:right w:val="nil"/>
            </w:tcBorders>
            <w:shd w:val="clear" w:color="auto" w:fill="auto"/>
            <w:hideMark/>
          </w:tcPr>
          <w:p w14:paraId="3812BEF2"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Angola</w:t>
            </w:r>
          </w:p>
        </w:tc>
        <w:tc>
          <w:tcPr>
            <w:tcW w:w="1134" w:type="dxa"/>
            <w:tcBorders>
              <w:top w:val="nil"/>
              <w:left w:val="nil"/>
              <w:bottom w:val="nil"/>
              <w:right w:val="nil"/>
            </w:tcBorders>
            <w:shd w:val="clear" w:color="auto" w:fill="auto"/>
            <w:hideMark/>
          </w:tcPr>
          <w:p w14:paraId="42341C0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2013</w:t>
            </w:r>
          </w:p>
        </w:tc>
        <w:tc>
          <w:tcPr>
            <w:tcW w:w="851" w:type="dxa"/>
            <w:tcBorders>
              <w:top w:val="nil"/>
              <w:left w:val="nil"/>
              <w:bottom w:val="nil"/>
              <w:right w:val="nil"/>
            </w:tcBorders>
            <w:shd w:val="clear" w:color="auto" w:fill="auto"/>
            <w:hideMark/>
          </w:tcPr>
          <w:p w14:paraId="6424621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2010</w:t>
            </w:r>
          </w:p>
        </w:tc>
        <w:tc>
          <w:tcPr>
            <w:tcW w:w="1133" w:type="dxa"/>
            <w:tcBorders>
              <w:top w:val="nil"/>
              <w:left w:val="nil"/>
              <w:bottom w:val="nil"/>
              <w:right w:val="nil"/>
            </w:tcBorders>
            <w:shd w:val="clear" w:color="auto" w:fill="auto"/>
            <w:hideMark/>
          </w:tcPr>
          <w:p w14:paraId="62D481A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7CFF0D84" w14:textId="77777777" w:rsidTr="00E51D68">
        <w:trPr>
          <w:trHeight w:val="300"/>
          <w:jc w:val="center"/>
        </w:trPr>
        <w:tc>
          <w:tcPr>
            <w:tcW w:w="4111" w:type="dxa"/>
            <w:tcBorders>
              <w:top w:val="nil"/>
              <w:left w:val="nil"/>
              <w:bottom w:val="nil"/>
              <w:right w:val="nil"/>
            </w:tcBorders>
            <w:shd w:val="clear" w:color="auto" w:fill="auto"/>
            <w:hideMark/>
          </w:tcPr>
          <w:p w14:paraId="6D317F41"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Argentina</w:t>
            </w:r>
          </w:p>
        </w:tc>
        <w:tc>
          <w:tcPr>
            <w:tcW w:w="1134" w:type="dxa"/>
            <w:tcBorders>
              <w:top w:val="nil"/>
              <w:left w:val="nil"/>
              <w:bottom w:val="nil"/>
              <w:right w:val="nil"/>
            </w:tcBorders>
            <w:shd w:val="clear" w:color="auto" w:fill="auto"/>
            <w:hideMark/>
          </w:tcPr>
          <w:p w14:paraId="1EEBDF5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2008</w:t>
            </w:r>
          </w:p>
        </w:tc>
        <w:tc>
          <w:tcPr>
            <w:tcW w:w="851" w:type="dxa"/>
            <w:tcBorders>
              <w:top w:val="nil"/>
              <w:left w:val="nil"/>
              <w:bottom w:val="nil"/>
              <w:right w:val="nil"/>
            </w:tcBorders>
            <w:shd w:val="clear" w:color="auto" w:fill="auto"/>
            <w:hideMark/>
          </w:tcPr>
          <w:p w14:paraId="59E3064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2008</w:t>
            </w:r>
          </w:p>
        </w:tc>
        <w:tc>
          <w:tcPr>
            <w:tcW w:w="1133" w:type="dxa"/>
            <w:tcBorders>
              <w:top w:val="nil"/>
              <w:left w:val="nil"/>
              <w:bottom w:val="nil"/>
              <w:right w:val="nil"/>
            </w:tcBorders>
            <w:shd w:val="clear" w:color="auto" w:fill="auto"/>
            <w:hideMark/>
          </w:tcPr>
          <w:p w14:paraId="7573F80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2014</w:t>
            </w:r>
          </w:p>
        </w:tc>
      </w:tr>
      <w:tr w:rsidR="00ED60C0" w:rsidRPr="00382F5D" w14:paraId="4B776067" w14:textId="77777777" w:rsidTr="00E51D68">
        <w:trPr>
          <w:trHeight w:val="300"/>
          <w:jc w:val="center"/>
        </w:trPr>
        <w:tc>
          <w:tcPr>
            <w:tcW w:w="4111" w:type="dxa"/>
            <w:tcBorders>
              <w:top w:val="nil"/>
              <w:left w:val="nil"/>
              <w:bottom w:val="nil"/>
              <w:right w:val="nil"/>
            </w:tcBorders>
            <w:shd w:val="clear" w:color="auto" w:fill="auto"/>
            <w:hideMark/>
          </w:tcPr>
          <w:p w14:paraId="5FB66D39"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Armenia</w:t>
            </w:r>
          </w:p>
        </w:tc>
        <w:tc>
          <w:tcPr>
            <w:tcW w:w="1134" w:type="dxa"/>
            <w:tcBorders>
              <w:top w:val="nil"/>
              <w:left w:val="nil"/>
              <w:bottom w:val="nil"/>
              <w:right w:val="nil"/>
            </w:tcBorders>
            <w:shd w:val="clear" w:color="auto" w:fill="auto"/>
            <w:hideMark/>
          </w:tcPr>
          <w:p w14:paraId="74890FA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2010</w:t>
            </w:r>
          </w:p>
        </w:tc>
        <w:tc>
          <w:tcPr>
            <w:tcW w:w="851" w:type="dxa"/>
            <w:tcBorders>
              <w:top w:val="nil"/>
              <w:left w:val="nil"/>
              <w:bottom w:val="nil"/>
              <w:right w:val="nil"/>
            </w:tcBorders>
            <w:shd w:val="clear" w:color="auto" w:fill="auto"/>
            <w:hideMark/>
          </w:tcPr>
          <w:p w14:paraId="492B563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1E98155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6F9D94B1" w14:textId="77777777" w:rsidTr="00E51D68">
        <w:trPr>
          <w:trHeight w:val="300"/>
          <w:jc w:val="center"/>
        </w:trPr>
        <w:tc>
          <w:tcPr>
            <w:tcW w:w="4111" w:type="dxa"/>
            <w:tcBorders>
              <w:top w:val="nil"/>
              <w:left w:val="nil"/>
              <w:bottom w:val="nil"/>
              <w:right w:val="nil"/>
            </w:tcBorders>
            <w:shd w:val="clear" w:color="auto" w:fill="auto"/>
            <w:hideMark/>
          </w:tcPr>
          <w:p w14:paraId="3DBA394B"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Australia</w:t>
            </w:r>
          </w:p>
        </w:tc>
        <w:tc>
          <w:tcPr>
            <w:tcW w:w="1134" w:type="dxa"/>
            <w:tcBorders>
              <w:top w:val="nil"/>
              <w:left w:val="nil"/>
              <w:bottom w:val="nil"/>
              <w:right w:val="nil"/>
            </w:tcBorders>
            <w:shd w:val="clear" w:color="auto" w:fill="auto"/>
            <w:hideMark/>
          </w:tcPr>
          <w:p w14:paraId="2C34BEF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1997</w:t>
            </w:r>
          </w:p>
        </w:tc>
        <w:tc>
          <w:tcPr>
            <w:tcW w:w="851" w:type="dxa"/>
            <w:tcBorders>
              <w:top w:val="nil"/>
              <w:left w:val="nil"/>
              <w:bottom w:val="nil"/>
              <w:right w:val="nil"/>
            </w:tcBorders>
            <w:shd w:val="clear" w:color="auto" w:fill="auto"/>
            <w:hideMark/>
          </w:tcPr>
          <w:p w14:paraId="7E8F304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1976</w:t>
            </w:r>
          </w:p>
        </w:tc>
        <w:tc>
          <w:tcPr>
            <w:tcW w:w="1133" w:type="dxa"/>
            <w:tcBorders>
              <w:top w:val="nil"/>
              <w:left w:val="nil"/>
              <w:bottom w:val="nil"/>
              <w:right w:val="nil"/>
            </w:tcBorders>
            <w:shd w:val="clear" w:color="auto" w:fill="auto"/>
            <w:hideMark/>
          </w:tcPr>
          <w:p w14:paraId="563CA548"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54FBBDDC" w14:textId="77777777" w:rsidTr="00E51D68">
        <w:trPr>
          <w:trHeight w:val="300"/>
          <w:jc w:val="center"/>
        </w:trPr>
        <w:tc>
          <w:tcPr>
            <w:tcW w:w="4111" w:type="dxa"/>
            <w:tcBorders>
              <w:top w:val="nil"/>
              <w:left w:val="nil"/>
              <w:bottom w:val="nil"/>
              <w:right w:val="nil"/>
            </w:tcBorders>
            <w:shd w:val="clear" w:color="auto" w:fill="auto"/>
            <w:hideMark/>
          </w:tcPr>
          <w:p w14:paraId="0B5E4CD4"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Austria</w:t>
            </w:r>
          </w:p>
        </w:tc>
        <w:tc>
          <w:tcPr>
            <w:tcW w:w="1134" w:type="dxa"/>
            <w:tcBorders>
              <w:top w:val="nil"/>
              <w:left w:val="nil"/>
              <w:bottom w:val="nil"/>
              <w:right w:val="nil"/>
            </w:tcBorders>
            <w:shd w:val="clear" w:color="auto" w:fill="auto"/>
            <w:hideMark/>
          </w:tcPr>
          <w:p w14:paraId="3BB624A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2006</w:t>
            </w:r>
          </w:p>
        </w:tc>
        <w:tc>
          <w:tcPr>
            <w:tcW w:w="851" w:type="dxa"/>
            <w:tcBorders>
              <w:top w:val="nil"/>
              <w:left w:val="nil"/>
              <w:bottom w:val="nil"/>
              <w:right w:val="nil"/>
            </w:tcBorders>
            <w:shd w:val="clear" w:color="auto" w:fill="auto"/>
            <w:hideMark/>
          </w:tcPr>
          <w:p w14:paraId="55A9DB8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1994</w:t>
            </w:r>
          </w:p>
        </w:tc>
        <w:tc>
          <w:tcPr>
            <w:tcW w:w="1133" w:type="dxa"/>
            <w:tcBorders>
              <w:top w:val="nil"/>
              <w:left w:val="nil"/>
              <w:bottom w:val="nil"/>
              <w:right w:val="nil"/>
            </w:tcBorders>
            <w:shd w:val="clear" w:color="auto" w:fill="auto"/>
            <w:hideMark/>
          </w:tcPr>
          <w:p w14:paraId="7057022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2011</w:t>
            </w:r>
          </w:p>
        </w:tc>
      </w:tr>
      <w:tr w:rsidR="00ED60C0" w:rsidRPr="00382F5D" w14:paraId="0D07DC00" w14:textId="77777777" w:rsidTr="00E51D68">
        <w:trPr>
          <w:trHeight w:val="300"/>
          <w:jc w:val="center"/>
        </w:trPr>
        <w:tc>
          <w:tcPr>
            <w:tcW w:w="4111" w:type="dxa"/>
            <w:tcBorders>
              <w:top w:val="nil"/>
              <w:left w:val="nil"/>
              <w:bottom w:val="nil"/>
              <w:right w:val="nil"/>
            </w:tcBorders>
            <w:shd w:val="clear" w:color="auto" w:fill="auto"/>
            <w:hideMark/>
          </w:tcPr>
          <w:p w14:paraId="58AF7344"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Azerbaijan</w:t>
            </w:r>
          </w:p>
        </w:tc>
        <w:tc>
          <w:tcPr>
            <w:tcW w:w="1134" w:type="dxa"/>
            <w:tcBorders>
              <w:top w:val="nil"/>
              <w:left w:val="nil"/>
              <w:bottom w:val="nil"/>
              <w:right w:val="nil"/>
            </w:tcBorders>
            <w:shd w:val="clear" w:color="auto" w:fill="auto"/>
            <w:hideMark/>
          </w:tcPr>
          <w:p w14:paraId="5DE5E97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583989E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1133" w:type="dxa"/>
            <w:tcBorders>
              <w:top w:val="nil"/>
              <w:left w:val="nil"/>
              <w:bottom w:val="nil"/>
              <w:right w:val="nil"/>
            </w:tcBorders>
            <w:shd w:val="clear" w:color="auto" w:fill="auto"/>
            <w:hideMark/>
          </w:tcPr>
          <w:p w14:paraId="326CA52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7030DA6E" w14:textId="77777777" w:rsidTr="00E51D68">
        <w:trPr>
          <w:trHeight w:val="300"/>
          <w:jc w:val="center"/>
        </w:trPr>
        <w:tc>
          <w:tcPr>
            <w:tcW w:w="4111" w:type="dxa"/>
            <w:tcBorders>
              <w:top w:val="nil"/>
              <w:left w:val="nil"/>
              <w:bottom w:val="nil"/>
              <w:right w:val="nil"/>
            </w:tcBorders>
            <w:shd w:val="clear" w:color="auto" w:fill="auto"/>
            <w:hideMark/>
          </w:tcPr>
          <w:p w14:paraId="018FACE4"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Bahamas</w:t>
            </w:r>
          </w:p>
        </w:tc>
        <w:tc>
          <w:tcPr>
            <w:tcW w:w="1134" w:type="dxa"/>
            <w:tcBorders>
              <w:top w:val="nil"/>
              <w:left w:val="nil"/>
              <w:bottom w:val="nil"/>
              <w:right w:val="nil"/>
            </w:tcBorders>
            <w:shd w:val="clear" w:color="auto" w:fill="auto"/>
            <w:hideMark/>
          </w:tcPr>
          <w:p w14:paraId="7FE865D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2013</w:t>
            </w:r>
          </w:p>
        </w:tc>
        <w:tc>
          <w:tcPr>
            <w:tcW w:w="851" w:type="dxa"/>
            <w:tcBorders>
              <w:top w:val="nil"/>
              <w:left w:val="nil"/>
              <w:bottom w:val="nil"/>
              <w:right w:val="nil"/>
            </w:tcBorders>
            <w:shd w:val="clear" w:color="auto" w:fill="auto"/>
            <w:hideMark/>
          </w:tcPr>
          <w:p w14:paraId="1197E01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2002</w:t>
            </w:r>
          </w:p>
        </w:tc>
        <w:tc>
          <w:tcPr>
            <w:tcW w:w="1133" w:type="dxa"/>
            <w:tcBorders>
              <w:top w:val="nil"/>
              <w:left w:val="nil"/>
              <w:bottom w:val="nil"/>
              <w:right w:val="nil"/>
            </w:tcBorders>
            <w:shd w:val="clear" w:color="auto" w:fill="auto"/>
            <w:hideMark/>
          </w:tcPr>
          <w:p w14:paraId="0A7CC8D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78258455" w14:textId="77777777" w:rsidTr="00E51D68">
        <w:trPr>
          <w:trHeight w:val="300"/>
          <w:jc w:val="center"/>
        </w:trPr>
        <w:tc>
          <w:tcPr>
            <w:tcW w:w="4111" w:type="dxa"/>
            <w:tcBorders>
              <w:top w:val="nil"/>
              <w:left w:val="nil"/>
              <w:bottom w:val="nil"/>
              <w:right w:val="nil"/>
            </w:tcBorders>
            <w:shd w:val="clear" w:color="auto" w:fill="auto"/>
            <w:hideMark/>
          </w:tcPr>
          <w:p w14:paraId="1D38AC5E"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Bahrain</w:t>
            </w:r>
          </w:p>
        </w:tc>
        <w:tc>
          <w:tcPr>
            <w:tcW w:w="1134" w:type="dxa"/>
            <w:tcBorders>
              <w:top w:val="nil"/>
              <w:left w:val="nil"/>
              <w:bottom w:val="nil"/>
              <w:right w:val="nil"/>
            </w:tcBorders>
            <w:shd w:val="clear" w:color="auto" w:fill="auto"/>
            <w:hideMark/>
          </w:tcPr>
          <w:p w14:paraId="2239561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851" w:type="dxa"/>
            <w:tcBorders>
              <w:top w:val="nil"/>
              <w:left w:val="nil"/>
              <w:bottom w:val="nil"/>
              <w:right w:val="nil"/>
            </w:tcBorders>
            <w:shd w:val="clear" w:color="auto" w:fill="auto"/>
            <w:hideMark/>
          </w:tcPr>
          <w:p w14:paraId="0CA9405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1133" w:type="dxa"/>
            <w:tcBorders>
              <w:top w:val="nil"/>
              <w:left w:val="nil"/>
              <w:bottom w:val="nil"/>
              <w:right w:val="nil"/>
            </w:tcBorders>
            <w:shd w:val="clear" w:color="auto" w:fill="auto"/>
            <w:hideMark/>
          </w:tcPr>
          <w:p w14:paraId="5416577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4E9059D9" w14:textId="77777777" w:rsidTr="00E51D68">
        <w:trPr>
          <w:trHeight w:val="300"/>
          <w:jc w:val="center"/>
        </w:trPr>
        <w:tc>
          <w:tcPr>
            <w:tcW w:w="4111" w:type="dxa"/>
            <w:tcBorders>
              <w:top w:val="nil"/>
              <w:left w:val="nil"/>
              <w:bottom w:val="nil"/>
              <w:right w:val="nil"/>
            </w:tcBorders>
            <w:shd w:val="clear" w:color="auto" w:fill="auto"/>
            <w:hideMark/>
          </w:tcPr>
          <w:p w14:paraId="52529B80"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Bangladesh</w:t>
            </w:r>
          </w:p>
        </w:tc>
        <w:tc>
          <w:tcPr>
            <w:tcW w:w="1134" w:type="dxa"/>
            <w:tcBorders>
              <w:top w:val="nil"/>
              <w:left w:val="nil"/>
              <w:bottom w:val="nil"/>
              <w:right w:val="nil"/>
            </w:tcBorders>
            <w:shd w:val="clear" w:color="auto" w:fill="auto"/>
            <w:hideMark/>
          </w:tcPr>
          <w:p w14:paraId="4624699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1995</w:t>
            </w:r>
          </w:p>
        </w:tc>
        <w:tc>
          <w:tcPr>
            <w:tcW w:w="851" w:type="dxa"/>
            <w:tcBorders>
              <w:top w:val="nil"/>
              <w:left w:val="nil"/>
              <w:bottom w:val="nil"/>
              <w:right w:val="nil"/>
            </w:tcBorders>
            <w:shd w:val="clear" w:color="auto" w:fill="auto"/>
            <w:hideMark/>
          </w:tcPr>
          <w:p w14:paraId="7DF4D6B8"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34DE488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1BC763B8" w14:textId="77777777" w:rsidTr="00E51D68">
        <w:trPr>
          <w:trHeight w:val="300"/>
          <w:jc w:val="center"/>
        </w:trPr>
        <w:tc>
          <w:tcPr>
            <w:tcW w:w="4111" w:type="dxa"/>
            <w:tcBorders>
              <w:top w:val="nil"/>
              <w:left w:val="nil"/>
              <w:bottom w:val="nil"/>
              <w:right w:val="nil"/>
            </w:tcBorders>
            <w:shd w:val="clear" w:color="auto" w:fill="auto"/>
            <w:hideMark/>
          </w:tcPr>
          <w:p w14:paraId="12D3C3A2"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Barbados</w:t>
            </w:r>
          </w:p>
        </w:tc>
        <w:tc>
          <w:tcPr>
            <w:tcW w:w="1134" w:type="dxa"/>
            <w:tcBorders>
              <w:top w:val="nil"/>
              <w:left w:val="nil"/>
              <w:bottom w:val="nil"/>
              <w:right w:val="nil"/>
            </w:tcBorders>
            <w:shd w:val="clear" w:color="auto" w:fill="auto"/>
            <w:hideMark/>
          </w:tcPr>
          <w:p w14:paraId="6104E39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2012</w:t>
            </w:r>
          </w:p>
        </w:tc>
        <w:tc>
          <w:tcPr>
            <w:tcW w:w="851" w:type="dxa"/>
            <w:tcBorders>
              <w:top w:val="nil"/>
              <w:left w:val="nil"/>
              <w:bottom w:val="nil"/>
              <w:right w:val="nil"/>
            </w:tcBorders>
            <w:shd w:val="clear" w:color="auto" w:fill="auto"/>
            <w:hideMark/>
          </w:tcPr>
          <w:p w14:paraId="139CB5A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2002</w:t>
            </w:r>
          </w:p>
        </w:tc>
        <w:tc>
          <w:tcPr>
            <w:tcW w:w="1133" w:type="dxa"/>
            <w:tcBorders>
              <w:top w:val="nil"/>
              <w:left w:val="nil"/>
              <w:bottom w:val="nil"/>
              <w:right w:val="nil"/>
            </w:tcBorders>
            <w:shd w:val="clear" w:color="auto" w:fill="auto"/>
            <w:hideMark/>
          </w:tcPr>
          <w:p w14:paraId="7DF0D92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2D7050ED" w14:textId="77777777" w:rsidTr="00E51D68">
        <w:trPr>
          <w:trHeight w:val="300"/>
          <w:jc w:val="center"/>
        </w:trPr>
        <w:tc>
          <w:tcPr>
            <w:tcW w:w="4111" w:type="dxa"/>
            <w:tcBorders>
              <w:top w:val="nil"/>
              <w:left w:val="nil"/>
              <w:bottom w:val="nil"/>
              <w:right w:val="nil"/>
            </w:tcBorders>
            <w:shd w:val="clear" w:color="auto" w:fill="auto"/>
            <w:hideMark/>
          </w:tcPr>
          <w:p w14:paraId="4B49464F"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Belarus</w:t>
            </w:r>
          </w:p>
        </w:tc>
        <w:tc>
          <w:tcPr>
            <w:tcW w:w="1134" w:type="dxa"/>
            <w:tcBorders>
              <w:top w:val="nil"/>
              <w:left w:val="nil"/>
              <w:bottom w:val="nil"/>
              <w:right w:val="nil"/>
            </w:tcBorders>
            <w:shd w:val="clear" w:color="auto" w:fill="auto"/>
            <w:hideMark/>
          </w:tcPr>
          <w:p w14:paraId="551B34F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851" w:type="dxa"/>
            <w:tcBorders>
              <w:top w:val="nil"/>
              <w:left w:val="nil"/>
              <w:bottom w:val="nil"/>
              <w:right w:val="nil"/>
            </w:tcBorders>
            <w:shd w:val="clear" w:color="auto" w:fill="auto"/>
            <w:hideMark/>
          </w:tcPr>
          <w:p w14:paraId="0FCADF2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1995</w:t>
            </w:r>
          </w:p>
        </w:tc>
        <w:tc>
          <w:tcPr>
            <w:tcW w:w="1133" w:type="dxa"/>
            <w:tcBorders>
              <w:top w:val="nil"/>
              <w:left w:val="nil"/>
              <w:bottom w:val="nil"/>
              <w:right w:val="nil"/>
            </w:tcBorders>
            <w:shd w:val="clear" w:color="auto" w:fill="auto"/>
            <w:hideMark/>
          </w:tcPr>
          <w:p w14:paraId="74DF1688"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24FB8601" w14:textId="77777777" w:rsidTr="00E51D68">
        <w:trPr>
          <w:trHeight w:val="300"/>
          <w:jc w:val="center"/>
        </w:trPr>
        <w:tc>
          <w:tcPr>
            <w:tcW w:w="4111" w:type="dxa"/>
            <w:tcBorders>
              <w:top w:val="nil"/>
              <w:left w:val="nil"/>
              <w:bottom w:val="nil"/>
              <w:right w:val="nil"/>
            </w:tcBorders>
            <w:shd w:val="clear" w:color="auto" w:fill="auto"/>
            <w:hideMark/>
          </w:tcPr>
          <w:p w14:paraId="48DD4EC4"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Belgium</w:t>
            </w:r>
          </w:p>
        </w:tc>
        <w:tc>
          <w:tcPr>
            <w:tcW w:w="1134" w:type="dxa"/>
            <w:tcBorders>
              <w:top w:val="nil"/>
              <w:left w:val="nil"/>
              <w:bottom w:val="nil"/>
              <w:right w:val="nil"/>
            </w:tcBorders>
            <w:shd w:val="clear" w:color="auto" w:fill="auto"/>
            <w:hideMark/>
          </w:tcPr>
          <w:p w14:paraId="6D2397A8"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2001</w:t>
            </w:r>
          </w:p>
        </w:tc>
        <w:tc>
          <w:tcPr>
            <w:tcW w:w="851" w:type="dxa"/>
            <w:tcBorders>
              <w:top w:val="nil"/>
              <w:left w:val="nil"/>
              <w:bottom w:val="nil"/>
              <w:right w:val="nil"/>
            </w:tcBorders>
            <w:shd w:val="clear" w:color="auto" w:fill="auto"/>
            <w:hideMark/>
          </w:tcPr>
          <w:p w14:paraId="097DFBC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1975</w:t>
            </w:r>
          </w:p>
        </w:tc>
        <w:tc>
          <w:tcPr>
            <w:tcW w:w="1133" w:type="dxa"/>
            <w:tcBorders>
              <w:top w:val="nil"/>
              <w:left w:val="nil"/>
              <w:bottom w:val="nil"/>
              <w:right w:val="nil"/>
            </w:tcBorders>
            <w:shd w:val="clear" w:color="auto" w:fill="auto"/>
            <w:hideMark/>
          </w:tcPr>
          <w:p w14:paraId="41318D0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2011</w:t>
            </w:r>
          </w:p>
        </w:tc>
      </w:tr>
      <w:tr w:rsidR="00ED60C0" w:rsidRPr="00382F5D" w14:paraId="0EBBFD40" w14:textId="77777777" w:rsidTr="00E51D68">
        <w:trPr>
          <w:trHeight w:val="300"/>
          <w:jc w:val="center"/>
        </w:trPr>
        <w:tc>
          <w:tcPr>
            <w:tcW w:w="4111" w:type="dxa"/>
            <w:tcBorders>
              <w:top w:val="nil"/>
              <w:left w:val="nil"/>
              <w:bottom w:val="nil"/>
              <w:right w:val="nil"/>
            </w:tcBorders>
            <w:shd w:val="clear" w:color="auto" w:fill="auto"/>
            <w:hideMark/>
          </w:tcPr>
          <w:p w14:paraId="6050AD00"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Belize</w:t>
            </w:r>
          </w:p>
        </w:tc>
        <w:tc>
          <w:tcPr>
            <w:tcW w:w="1134" w:type="dxa"/>
            <w:tcBorders>
              <w:top w:val="nil"/>
              <w:left w:val="nil"/>
              <w:bottom w:val="nil"/>
              <w:right w:val="nil"/>
            </w:tcBorders>
            <w:shd w:val="clear" w:color="auto" w:fill="auto"/>
            <w:hideMark/>
          </w:tcPr>
          <w:p w14:paraId="1209D4A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2007</w:t>
            </w:r>
          </w:p>
        </w:tc>
        <w:tc>
          <w:tcPr>
            <w:tcW w:w="851" w:type="dxa"/>
            <w:tcBorders>
              <w:top w:val="nil"/>
              <w:left w:val="nil"/>
              <w:bottom w:val="nil"/>
              <w:right w:val="nil"/>
            </w:tcBorders>
            <w:shd w:val="clear" w:color="auto" w:fill="auto"/>
            <w:hideMark/>
          </w:tcPr>
          <w:p w14:paraId="1E2F197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0FF03F6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16717C76" w14:textId="77777777" w:rsidTr="00E51D68">
        <w:trPr>
          <w:trHeight w:val="300"/>
          <w:jc w:val="center"/>
        </w:trPr>
        <w:tc>
          <w:tcPr>
            <w:tcW w:w="4111" w:type="dxa"/>
            <w:tcBorders>
              <w:top w:val="nil"/>
              <w:left w:val="nil"/>
              <w:bottom w:val="nil"/>
              <w:right w:val="nil"/>
            </w:tcBorders>
            <w:shd w:val="clear" w:color="auto" w:fill="auto"/>
            <w:hideMark/>
          </w:tcPr>
          <w:p w14:paraId="5CEF3CA4"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Benin</w:t>
            </w:r>
          </w:p>
        </w:tc>
        <w:tc>
          <w:tcPr>
            <w:tcW w:w="1134" w:type="dxa"/>
            <w:tcBorders>
              <w:top w:val="nil"/>
              <w:left w:val="nil"/>
              <w:bottom w:val="nil"/>
              <w:right w:val="nil"/>
            </w:tcBorders>
            <w:shd w:val="clear" w:color="auto" w:fill="auto"/>
            <w:hideMark/>
          </w:tcPr>
          <w:p w14:paraId="60F648D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1987</w:t>
            </w:r>
          </w:p>
        </w:tc>
        <w:tc>
          <w:tcPr>
            <w:tcW w:w="851" w:type="dxa"/>
            <w:tcBorders>
              <w:top w:val="nil"/>
              <w:left w:val="nil"/>
              <w:bottom w:val="nil"/>
              <w:right w:val="nil"/>
            </w:tcBorders>
            <w:shd w:val="clear" w:color="auto" w:fill="auto"/>
            <w:hideMark/>
          </w:tcPr>
          <w:p w14:paraId="6355B4E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6A09D65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2F4B1312" w14:textId="77777777" w:rsidTr="00E51D68">
        <w:trPr>
          <w:trHeight w:val="300"/>
          <w:jc w:val="center"/>
        </w:trPr>
        <w:tc>
          <w:tcPr>
            <w:tcW w:w="4111" w:type="dxa"/>
            <w:tcBorders>
              <w:top w:val="nil"/>
              <w:left w:val="nil"/>
              <w:bottom w:val="nil"/>
              <w:right w:val="nil"/>
            </w:tcBorders>
            <w:shd w:val="clear" w:color="auto" w:fill="auto"/>
            <w:hideMark/>
          </w:tcPr>
          <w:p w14:paraId="1AC08A12"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Bhutan</w:t>
            </w:r>
          </w:p>
        </w:tc>
        <w:tc>
          <w:tcPr>
            <w:tcW w:w="1134" w:type="dxa"/>
            <w:tcBorders>
              <w:top w:val="nil"/>
              <w:left w:val="nil"/>
              <w:bottom w:val="nil"/>
              <w:right w:val="nil"/>
            </w:tcBorders>
            <w:shd w:val="clear" w:color="auto" w:fill="auto"/>
            <w:hideMark/>
          </w:tcPr>
          <w:p w14:paraId="677D87C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1999</w:t>
            </w:r>
          </w:p>
        </w:tc>
        <w:tc>
          <w:tcPr>
            <w:tcW w:w="851" w:type="dxa"/>
            <w:tcBorders>
              <w:top w:val="nil"/>
              <w:left w:val="nil"/>
              <w:bottom w:val="nil"/>
              <w:right w:val="nil"/>
            </w:tcBorders>
            <w:shd w:val="clear" w:color="auto" w:fill="auto"/>
            <w:hideMark/>
          </w:tcPr>
          <w:p w14:paraId="55CF338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08F80E5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5957474E" w14:textId="77777777" w:rsidTr="00E51D68">
        <w:trPr>
          <w:trHeight w:val="300"/>
          <w:jc w:val="center"/>
        </w:trPr>
        <w:tc>
          <w:tcPr>
            <w:tcW w:w="4111" w:type="dxa"/>
            <w:tcBorders>
              <w:top w:val="nil"/>
              <w:left w:val="nil"/>
              <w:bottom w:val="nil"/>
              <w:right w:val="nil"/>
            </w:tcBorders>
            <w:shd w:val="clear" w:color="auto" w:fill="auto"/>
          </w:tcPr>
          <w:p w14:paraId="6E276FDB"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Bolivia (Plurinational State of)</w:t>
            </w:r>
          </w:p>
        </w:tc>
        <w:tc>
          <w:tcPr>
            <w:tcW w:w="1134" w:type="dxa"/>
            <w:tcBorders>
              <w:top w:val="nil"/>
              <w:left w:val="nil"/>
              <w:bottom w:val="nil"/>
              <w:right w:val="nil"/>
            </w:tcBorders>
            <w:shd w:val="clear" w:color="auto" w:fill="auto"/>
          </w:tcPr>
          <w:p w14:paraId="79FB07F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tcPr>
          <w:p w14:paraId="2E6E504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tcPr>
          <w:p w14:paraId="59096AE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2B9825C6" w14:textId="77777777" w:rsidTr="00E51D68">
        <w:trPr>
          <w:trHeight w:val="300"/>
          <w:jc w:val="center"/>
        </w:trPr>
        <w:tc>
          <w:tcPr>
            <w:tcW w:w="4111" w:type="dxa"/>
            <w:tcBorders>
              <w:top w:val="nil"/>
              <w:left w:val="nil"/>
              <w:bottom w:val="nil"/>
              <w:right w:val="nil"/>
            </w:tcBorders>
            <w:shd w:val="clear" w:color="auto" w:fill="auto"/>
            <w:hideMark/>
          </w:tcPr>
          <w:p w14:paraId="0457734D"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Bosnia and Herzegovina</w:t>
            </w:r>
          </w:p>
        </w:tc>
        <w:tc>
          <w:tcPr>
            <w:tcW w:w="1134" w:type="dxa"/>
            <w:tcBorders>
              <w:top w:val="nil"/>
              <w:left w:val="nil"/>
              <w:bottom w:val="nil"/>
              <w:right w:val="nil"/>
            </w:tcBorders>
            <w:shd w:val="clear" w:color="auto" w:fill="auto"/>
            <w:hideMark/>
          </w:tcPr>
          <w:p w14:paraId="29EEFD08"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2010</w:t>
            </w:r>
          </w:p>
        </w:tc>
        <w:tc>
          <w:tcPr>
            <w:tcW w:w="851" w:type="dxa"/>
            <w:tcBorders>
              <w:top w:val="nil"/>
              <w:left w:val="nil"/>
              <w:bottom w:val="nil"/>
              <w:right w:val="nil"/>
            </w:tcBorders>
            <w:shd w:val="clear" w:color="auto" w:fill="auto"/>
            <w:hideMark/>
          </w:tcPr>
          <w:p w14:paraId="506DEE4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2006</w:t>
            </w:r>
          </w:p>
        </w:tc>
        <w:tc>
          <w:tcPr>
            <w:tcW w:w="1133" w:type="dxa"/>
            <w:tcBorders>
              <w:top w:val="nil"/>
              <w:left w:val="nil"/>
              <w:bottom w:val="nil"/>
              <w:right w:val="nil"/>
            </w:tcBorders>
            <w:shd w:val="clear" w:color="auto" w:fill="auto"/>
            <w:hideMark/>
          </w:tcPr>
          <w:p w14:paraId="2459FEF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2005</w:t>
            </w:r>
          </w:p>
        </w:tc>
      </w:tr>
      <w:tr w:rsidR="00ED60C0" w:rsidRPr="00382F5D" w14:paraId="06317A82" w14:textId="77777777" w:rsidTr="00E51D68">
        <w:trPr>
          <w:trHeight w:val="300"/>
          <w:jc w:val="center"/>
        </w:trPr>
        <w:tc>
          <w:tcPr>
            <w:tcW w:w="4111" w:type="dxa"/>
            <w:tcBorders>
              <w:top w:val="nil"/>
              <w:left w:val="nil"/>
              <w:bottom w:val="nil"/>
              <w:right w:val="nil"/>
            </w:tcBorders>
            <w:shd w:val="clear" w:color="auto" w:fill="auto"/>
            <w:hideMark/>
          </w:tcPr>
          <w:p w14:paraId="06EDEC0F"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Botswana</w:t>
            </w:r>
          </w:p>
        </w:tc>
        <w:tc>
          <w:tcPr>
            <w:tcW w:w="1134" w:type="dxa"/>
            <w:tcBorders>
              <w:top w:val="nil"/>
              <w:left w:val="nil"/>
              <w:bottom w:val="nil"/>
              <w:right w:val="nil"/>
            </w:tcBorders>
            <w:shd w:val="clear" w:color="auto" w:fill="auto"/>
            <w:hideMark/>
          </w:tcPr>
          <w:p w14:paraId="7085A7B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1975</w:t>
            </w:r>
          </w:p>
        </w:tc>
        <w:tc>
          <w:tcPr>
            <w:tcW w:w="851" w:type="dxa"/>
            <w:tcBorders>
              <w:top w:val="nil"/>
              <w:left w:val="nil"/>
              <w:bottom w:val="nil"/>
              <w:right w:val="nil"/>
            </w:tcBorders>
            <w:shd w:val="clear" w:color="auto" w:fill="auto"/>
            <w:hideMark/>
          </w:tcPr>
          <w:p w14:paraId="5280982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1133" w:type="dxa"/>
            <w:tcBorders>
              <w:top w:val="nil"/>
              <w:left w:val="nil"/>
              <w:bottom w:val="nil"/>
              <w:right w:val="nil"/>
            </w:tcBorders>
            <w:shd w:val="clear" w:color="auto" w:fill="auto"/>
            <w:hideMark/>
          </w:tcPr>
          <w:p w14:paraId="2A5B289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546E1331" w14:textId="77777777" w:rsidTr="00E51D68">
        <w:trPr>
          <w:trHeight w:val="300"/>
          <w:jc w:val="center"/>
        </w:trPr>
        <w:tc>
          <w:tcPr>
            <w:tcW w:w="4111" w:type="dxa"/>
            <w:tcBorders>
              <w:top w:val="nil"/>
              <w:left w:val="nil"/>
              <w:bottom w:val="nil"/>
              <w:right w:val="nil"/>
            </w:tcBorders>
            <w:shd w:val="clear" w:color="auto" w:fill="auto"/>
            <w:hideMark/>
          </w:tcPr>
          <w:p w14:paraId="3335898C"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Brazil</w:t>
            </w:r>
          </w:p>
        </w:tc>
        <w:tc>
          <w:tcPr>
            <w:tcW w:w="1134" w:type="dxa"/>
            <w:tcBorders>
              <w:top w:val="nil"/>
              <w:left w:val="nil"/>
              <w:bottom w:val="nil"/>
              <w:right w:val="nil"/>
            </w:tcBorders>
            <w:shd w:val="clear" w:color="auto" w:fill="auto"/>
            <w:hideMark/>
          </w:tcPr>
          <w:p w14:paraId="27EA7BC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2005</w:t>
            </w:r>
          </w:p>
        </w:tc>
        <w:tc>
          <w:tcPr>
            <w:tcW w:w="851" w:type="dxa"/>
            <w:tcBorders>
              <w:top w:val="nil"/>
              <w:left w:val="nil"/>
              <w:bottom w:val="nil"/>
              <w:right w:val="nil"/>
            </w:tcBorders>
            <w:shd w:val="clear" w:color="auto" w:fill="auto"/>
            <w:hideMark/>
          </w:tcPr>
          <w:p w14:paraId="699C4D4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2008</w:t>
            </w:r>
          </w:p>
        </w:tc>
        <w:tc>
          <w:tcPr>
            <w:tcW w:w="1133" w:type="dxa"/>
            <w:tcBorders>
              <w:top w:val="nil"/>
              <w:left w:val="nil"/>
              <w:bottom w:val="nil"/>
              <w:right w:val="nil"/>
            </w:tcBorders>
            <w:shd w:val="clear" w:color="auto" w:fill="auto"/>
            <w:hideMark/>
          </w:tcPr>
          <w:p w14:paraId="2C4E570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1DB54CAB" w14:textId="77777777" w:rsidTr="00E51D68">
        <w:trPr>
          <w:trHeight w:val="300"/>
          <w:jc w:val="center"/>
        </w:trPr>
        <w:tc>
          <w:tcPr>
            <w:tcW w:w="4111" w:type="dxa"/>
            <w:tcBorders>
              <w:top w:val="nil"/>
              <w:left w:val="nil"/>
              <w:bottom w:val="nil"/>
              <w:right w:val="nil"/>
            </w:tcBorders>
            <w:shd w:val="clear" w:color="auto" w:fill="auto"/>
            <w:hideMark/>
          </w:tcPr>
          <w:p w14:paraId="1DE3229C"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Brunei Darussalam</w:t>
            </w:r>
          </w:p>
        </w:tc>
        <w:tc>
          <w:tcPr>
            <w:tcW w:w="1134" w:type="dxa"/>
            <w:tcBorders>
              <w:top w:val="nil"/>
              <w:left w:val="nil"/>
              <w:bottom w:val="nil"/>
              <w:right w:val="nil"/>
            </w:tcBorders>
            <w:shd w:val="clear" w:color="auto" w:fill="auto"/>
            <w:hideMark/>
          </w:tcPr>
          <w:p w14:paraId="2DB36C0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1977</w:t>
            </w:r>
          </w:p>
        </w:tc>
        <w:tc>
          <w:tcPr>
            <w:tcW w:w="851" w:type="dxa"/>
            <w:tcBorders>
              <w:top w:val="nil"/>
              <w:left w:val="nil"/>
              <w:bottom w:val="nil"/>
              <w:right w:val="nil"/>
            </w:tcBorders>
            <w:shd w:val="clear" w:color="auto" w:fill="auto"/>
            <w:hideMark/>
          </w:tcPr>
          <w:p w14:paraId="5744FD1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2009</w:t>
            </w:r>
          </w:p>
        </w:tc>
        <w:tc>
          <w:tcPr>
            <w:tcW w:w="1133" w:type="dxa"/>
            <w:tcBorders>
              <w:top w:val="nil"/>
              <w:left w:val="nil"/>
              <w:bottom w:val="nil"/>
              <w:right w:val="nil"/>
            </w:tcBorders>
            <w:shd w:val="clear" w:color="auto" w:fill="auto"/>
            <w:hideMark/>
          </w:tcPr>
          <w:p w14:paraId="0CAE81C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4BDFF7FC" w14:textId="77777777" w:rsidTr="00E51D68">
        <w:trPr>
          <w:trHeight w:val="300"/>
          <w:jc w:val="center"/>
        </w:trPr>
        <w:tc>
          <w:tcPr>
            <w:tcW w:w="4111" w:type="dxa"/>
            <w:tcBorders>
              <w:top w:val="nil"/>
              <w:left w:val="nil"/>
              <w:bottom w:val="nil"/>
              <w:right w:val="nil"/>
            </w:tcBorders>
            <w:shd w:val="clear" w:color="auto" w:fill="auto"/>
            <w:hideMark/>
          </w:tcPr>
          <w:p w14:paraId="4F4AF764"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Bulgaria</w:t>
            </w:r>
          </w:p>
        </w:tc>
        <w:tc>
          <w:tcPr>
            <w:tcW w:w="1134" w:type="dxa"/>
            <w:tcBorders>
              <w:top w:val="nil"/>
              <w:left w:val="nil"/>
              <w:bottom w:val="nil"/>
              <w:right w:val="nil"/>
            </w:tcBorders>
            <w:shd w:val="clear" w:color="auto" w:fill="auto"/>
            <w:hideMark/>
          </w:tcPr>
          <w:p w14:paraId="0A0184C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2002</w:t>
            </w:r>
          </w:p>
        </w:tc>
        <w:tc>
          <w:tcPr>
            <w:tcW w:w="851" w:type="dxa"/>
            <w:tcBorders>
              <w:top w:val="nil"/>
              <w:left w:val="nil"/>
              <w:bottom w:val="nil"/>
              <w:right w:val="nil"/>
            </w:tcBorders>
            <w:shd w:val="clear" w:color="auto" w:fill="auto"/>
            <w:hideMark/>
          </w:tcPr>
          <w:p w14:paraId="7750A5A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2009</w:t>
            </w:r>
          </w:p>
        </w:tc>
        <w:tc>
          <w:tcPr>
            <w:tcW w:w="1133" w:type="dxa"/>
            <w:tcBorders>
              <w:top w:val="nil"/>
              <w:left w:val="nil"/>
              <w:bottom w:val="nil"/>
              <w:right w:val="nil"/>
            </w:tcBorders>
            <w:shd w:val="clear" w:color="auto" w:fill="auto"/>
            <w:hideMark/>
          </w:tcPr>
          <w:p w14:paraId="6BEF06A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2011</w:t>
            </w:r>
          </w:p>
        </w:tc>
      </w:tr>
      <w:tr w:rsidR="00ED60C0" w:rsidRPr="00382F5D" w14:paraId="0B371333" w14:textId="77777777" w:rsidTr="00E51D68">
        <w:trPr>
          <w:trHeight w:val="300"/>
          <w:jc w:val="center"/>
        </w:trPr>
        <w:tc>
          <w:tcPr>
            <w:tcW w:w="4111" w:type="dxa"/>
            <w:tcBorders>
              <w:top w:val="nil"/>
              <w:left w:val="nil"/>
              <w:bottom w:val="nil"/>
              <w:right w:val="nil"/>
            </w:tcBorders>
            <w:shd w:val="clear" w:color="auto" w:fill="auto"/>
            <w:hideMark/>
          </w:tcPr>
          <w:p w14:paraId="6A394FFE"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Burkina Faso</w:t>
            </w:r>
          </w:p>
        </w:tc>
        <w:tc>
          <w:tcPr>
            <w:tcW w:w="1134" w:type="dxa"/>
            <w:tcBorders>
              <w:top w:val="nil"/>
              <w:left w:val="nil"/>
              <w:bottom w:val="nil"/>
              <w:right w:val="nil"/>
            </w:tcBorders>
            <w:shd w:val="clear" w:color="auto" w:fill="auto"/>
            <w:hideMark/>
          </w:tcPr>
          <w:p w14:paraId="33BEAE1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2011</w:t>
            </w:r>
          </w:p>
        </w:tc>
        <w:tc>
          <w:tcPr>
            <w:tcW w:w="851" w:type="dxa"/>
            <w:tcBorders>
              <w:top w:val="nil"/>
              <w:left w:val="nil"/>
              <w:bottom w:val="nil"/>
              <w:right w:val="nil"/>
            </w:tcBorders>
            <w:shd w:val="clear" w:color="auto" w:fill="auto"/>
            <w:hideMark/>
          </w:tcPr>
          <w:p w14:paraId="352AB5D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1133" w:type="dxa"/>
            <w:tcBorders>
              <w:top w:val="nil"/>
              <w:left w:val="nil"/>
              <w:bottom w:val="nil"/>
              <w:right w:val="nil"/>
            </w:tcBorders>
            <w:shd w:val="clear" w:color="auto" w:fill="auto"/>
            <w:hideMark/>
          </w:tcPr>
          <w:p w14:paraId="428F36D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09F0CFD9" w14:textId="77777777" w:rsidTr="00E51D68">
        <w:trPr>
          <w:trHeight w:val="300"/>
          <w:jc w:val="center"/>
        </w:trPr>
        <w:tc>
          <w:tcPr>
            <w:tcW w:w="4111" w:type="dxa"/>
            <w:tcBorders>
              <w:top w:val="nil"/>
              <w:left w:val="nil"/>
              <w:bottom w:val="nil"/>
              <w:right w:val="nil"/>
            </w:tcBorders>
            <w:shd w:val="clear" w:color="auto" w:fill="auto"/>
            <w:hideMark/>
          </w:tcPr>
          <w:p w14:paraId="5AE83722"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Burundi</w:t>
            </w:r>
          </w:p>
        </w:tc>
        <w:tc>
          <w:tcPr>
            <w:tcW w:w="1134" w:type="dxa"/>
            <w:tcBorders>
              <w:top w:val="nil"/>
              <w:left w:val="nil"/>
              <w:bottom w:val="nil"/>
              <w:right w:val="nil"/>
            </w:tcBorders>
            <w:shd w:val="clear" w:color="auto" w:fill="auto"/>
            <w:hideMark/>
          </w:tcPr>
          <w:p w14:paraId="1998089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788F532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2D75595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273E7F0C" w14:textId="77777777" w:rsidTr="00E51D68">
        <w:trPr>
          <w:trHeight w:val="300"/>
          <w:jc w:val="center"/>
        </w:trPr>
        <w:tc>
          <w:tcPr>
            <w:tcW w:w="4111" w:type="dxa"/>
            <w:tcBorders>
              <w:top w:val="nil"/>
              <w:left w:val="nil"/>
              <w:bottom w:val="nil"/>
              <w:right w:val="nil"/>
            </w:tcBorders>
            <w:shd w:val="clear" w:color="auto" w:fill="auto"/>
            <w:hideMark/>
          </w:tcPr>
          <w:p w14:paraId="7662739F"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Cabo Verde</w:t>
            </w:r>
          </w:p>
        </w:tc>
        <w:tc>
          <w:tcPr>
            <w:tcW w:w="1134" w:type="dxa"/>
            <w:tcBorders>
              <w:top w:val="nil"/>
              <w:left w:val="nil"/>
              <w:bottom w:val="nil"/>
              <w:right w:val="nil"/>
            </w:tcBorders>
            <w:shd w:val="clear" w:color="auto" w:fill="auto"/>
            <w:hideMark/>
          </w:tcPr>
          <w:p w14:paraId="39FA990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2005</w:t>
            </w:r>
          </w:p>
        </w:tc>
        <w:tc>
          <w:tcPr>
            <w:tcW w:w="851" w:type="dxa"/>
            <w:tcBorders>
              <w:top w:val="nil"/>
              <w:left w:val="nil"/>
              <w:bottom w:val="nil"/>
              <w:right w:val="nil"/>
            </w:tcBorders>
            <w:shd w:val="clear" w:color="auto" w:fill="auto"/>
            <w:hideMark/>
          </w:tcPr>
          <w:p w14:paraId="5DCD0AD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2007</w:t>
            </w:r>
          </w:p>
        </w:tc>
        <w:tc>
          <w:tcPr>
            <w:tcW w:w="1133" w:type="dxa"/>
            <w:tcBorders>
              <w:top w:val="nil"/>
              <w:left w:val="nil"/>
              <w:bottom w:val="nil"/>
              <w:right w:val="nil"/>
            </w:tcBorders>
            <w:shd w:val="clear" w:color="auto" w:fill="auto"/>
            <w:hideMark/>
          </w:tcPr>
          <w:p w14:paraId="1E25B28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2005</w:t>
            </w:r>
          </w:p>
        </w:tc>
      </w:tr>
      <w:tr w:rsidR="00ED60C0" w:rsidRPr="00382F5D" w14:paraId="71E5F7F1" w14:textId="77777777" w:rsidTr="00E51D68">
        <w:trPr>
          <w:trHeight w:val="300"/>
          <w:jc w:val="center"/>
        </w:trPr>
        <w:tc>
          <w:tcPr>
            <w:tcW w:w="4111" w:type="dxa"/>
            <w:tcBorders>
              <w:top w:val="nil"/>
              <w:left w:val="nil"/>
              <w:bottom w:val="nil"/>
              <w:right w:val="nil"/>
            </w:tcBorders>
            <w:shd w:val="clear" w:color="auto" w:fill="auto"/>
            <w:hideMark/>
          </w:tcPr>
          <w:p w14:paraId="239CA3F6"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Cambodia</w:t>
            </w:r>
          </w:p>
        </w:tc>
        <w:tc>
          <w:tcPr>
            <w:tcW w:w="1134" w:type="dxa"/>
            <w:tcBorders>
              <w:top w:val="nil"/>
              <w:left w:val="nil"/>
              <w:bottom w:val="nil"/>
              <w:right w:val="nil"/>
            </w:tcBorders>
            <w:shd w:val="clear" w:color="auto" w:fill="auto"/>
            <w:hideMark/>
          </w:tcPr>
          <w:p w14:paraId="4B4ADB7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2005</w:t>
            </w:r>
          </w:p>
        </w:tc>
        <w:tc>
          <w:tcPr>
            <w:tcW w:w="851" w:type="dxa"/>
            <w:tcBorders>
              <w:top w:val="nil"/>
              <w:left w:val="nil"/>
              <w:bottom w:val="nil"/>
              <w:right w:val="nil"/>
            </w:tcBorders>
            <w:shd w:val="clear" w:color="auto" w:fill="auto"/>
            <w:hideMark/>
          </w:tcPr>
          <w:p w14:paraId="11D2994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2006</w:t>
            </w:r>
          </w:p>
        </w:tc>
        <w:tc>
          <w:tcPr>
            <w:tcW w:w="1133" w:type="dxa"/>
            <w:tcBorders>
              <w:top w:val="nil"/>
              <w:left w:val="nil"/>
              <w:bottom w:val="nil"/>
              <w:right w:val="nil"/>
            </w:tcBorders>
            <w:shd w:val="clear" w:color="auto" w:fill="auto"/>
            <w:hideMark/>
          </w:tcPr>
          <w:p w14:paraId="574E4CD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75283280" w14:textId="77777777" w:rsidTr="00E51D68">
        <w:trPr>
          <w:trHeight w:val="300"/>
          <w:jc w:val="center"/>
        </w:trPr>
        <w:tc>
          <w:tcPr>
            <w:tcW w:w="4111" w:type="dxa"/>
            <w:tcBorders>
              <w:top w:val="nil"/>
              <w:left w:val="nil"/>
              <w:bottom w:val="nil"/>
              <w:right w:val="nil"/>
            </w:tcBorders>
            <w:shd w:val="clear" w:color="auto" w:fill="auto"/>
            <w:hideMark/>
          </w:tcPr>
          <w:p w14:paraId="1E65C8B9"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Cameroon</w:t>
            </w:r>
          </w:p>
        </w:tc>
        <w:tc>
          <w:tcPr>
            <w:tcW w:w="1134" w:type="dxa"/>
            <w:tcBorders>
              <w:top w:val="nil"/>
              <w:left w:val="nil"/>
              <w:bottom w:val="nil"/>
              <w:right w:val="nil"/>
            </w:tcBorders>
            <w:shd w:val="clear" w:color="auto" w:fill="auto"/>
            <w:hideMark/>
          </w:tcPr>
          <w:p w14:paraId="41D2118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1999</w:t>
            </w:r>
          </w:p>
        </w:tc>
        <w:tc>
          <w:tcPr>
            <w:tcW w:w="851" w:type="dxa"/>
            <w:tcBorders>
              <w:top w:val="nil"/>
              <w:left w:val="nil"/>
              <w:bottom w:val="nil"/>
              <w:right w:val="nil"/>
            </w:tcBorders>
            <w:shd w:val="clear" w:color="auto" w:fill="auto"/>
            <w:hideMark/>
          </w:tcPr>
          <w:p w14:paraId="32F794A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5F0F9DD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7A830B2C" w14:textId="77777777" w:rsidTr="00E51D68">
        <w:trPr>
          <w:trHeight w:val="300"/>
          <w:jc w:val="center"/>
        </w:trPr>
        <w:tc>
          <w:tcPr>
            <w:tcW w:w="4111" w:type="dxa"/>
            <w:tcBorders>
              <w:top w:val="nil"/>
              <w:left w:val="nil"/>
              <w:bottom w:val="nil"/>
              <w:right w:val="nil"/>
            </w:tcBorders>
            <w:shd w:val="clear" w:color="auto" w:fill="auto"/>
            <w:hideMark/>
          </w:tcPr>
          <w:p w14:paraId="22264513"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Canada</w:t>
            </w:r>
          </w:p>
        </w:tc>
        <w:tc>
          <w:tcPr>
            <w:tcW w:w="1134" w:type="dxa"/>
            <w:tcBorders>
              <w:top w:val="nil"/>
              <w:left w:val="nil"/>
              <w:bottom w:val="nil"/>
              <w:right w:val="nil"/>
            </w:tcBorders>
            <w:shd w:val="clear" w:color="auto" w:fill="auto"/>
            <w:hideMark/>
          </w:tcPr>
          <w:p w14:paraId="3134A50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1995</w:t>
            </w:r>
          </w:p>
        </w:tc>
        <w:tc>
          <w:tcPr>
            <w:tcW w:w="851" w:type="dxa"/>
            <w:tcBorders>
              <w:top w:val="nil"/>
              <w:left w:val="nil"/>
              <w:bottom w:val="nil"/>
              <w:right w:val="nil"/>
            </w:tcBorders>
            <w:shd w:val="clear" w:color="auto" w:fill="auto"/>
            <w:hideMark/>
          </w:tcPr>
          <w:p w14:paraId="4BAB96B8"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1988</w:t>
            </w:r>
          </w:p>
        </w:tc>
        <w:tc>
          <w:tcPr>
            <w:tcW w:w="1133" w:type="dxa"/>
            <w:tcBorders>
              <w:top w:val="nil"/>
              <w:left w:val="nil"/>
              <w:bottom w:val="nil"/>
              <w:right w:val="nil"/>
            </w:tcBorders>
            <w:shd w:val="clear" w:color="auto" w:fill="auto"/>
            <w:hideMark/>
          </w:tcPr>
          <w:p w14:paraId="10C1EBE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1989</w:t>
            </w:r>
          </w:p>
        </w:tc>
      </w:tr>
      <w:tr w:rsidR="00ED60C0" w:rsidRPr="00382F5D" w14:paraId="72F48465" w14:textId="77777777" w:rsidTr="00E51D68">
        <w:trPr>
          <w:trHeight w:val="300"/>
          <w:jc w:val="center"/>
        </w:trPr>
        <w:tc>
          <w:tcPr>
            <w:tcW w:w="4111" w:type="dxa"/>
            <w:tcBorders>
              <w:top w:val="nil"/>
              <w:left w:val="nil"/>
              <w:bottom w:val="nil"/>
              <w:right w:val="nil"/>
            </w:tcBorders>
            <w:shd w:val="clear" w:color="auto" w:fill="auto"/>
            <w:hideMark/>
          </w:tcPr>
          <w:p w14:paraId="1050A188"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Central African Republic</w:t>
            </w:r>
          </w:p>
        </w:tc>
        <w:tc>
          <w:tcPr>
            <w:tcW w:w="1134" w:type="dxa"/>
            <w:tcBorders>
              <w:top w:val="nil"/>
              <w:left w:val="nil"/>
              <w:bottom w:val="nil"/>
              <w:right w:val="nil"/>
            </w:tcBorders>
            <w:shd w:val="clear" w:color="auto" w:fill="auto"/>
            <w:hideMark/>
          </w:tcPr>
          <w:p w14:paraId="00518C5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851" w:type="dxa"/>
            <w:tcBorders>
              <w:top w:val="nil"/>
              <w:left w:val="nil"/>
              <w:bottom w:val="nil"/>
              <w:right w:val="nil"/>
            </w:tcBorders>
            <w:shd w:val="clear" w:color="auto" w:fill="auto"/>
            <w:hideMark/>
          </w:tcPr>
          <w:p w14:paraId="5381A658"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2FD7556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4F2444C2" w14:textId="77777777" w:rsidTr="00E51D68">
        <w:trPr>
          <w:trHeight w:val="300"/>
          <w:jc w:val="center"/>
        </w:trPr>
        <w:tc>
          <w:tcPr>
            <w:tcW w:w="4111" w:type="dxa"/>
            <w:tcBorders>
              <w:top w:val="nil"/>
              <w:left w:val="nil"/>
              <w:bottom w:val="nil"/>
              <w:right w:val="nil"/>
            </w:tcBorders>
            <w:shd w:val="clear" w:color="auto" w:fill="auto"/>
            <w:hideMark/>
          </w:tcPr>
          <w:p w14:paraId="2987FC12"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Chad</w:t>
            </w:r>
          </w:p>
        </w:tc>
        <w:tc>
          <w:tcPr>
            <w:tcW w:w="1134" w:type="dxa"/>
            <w:tcBorders>
              <w:top w:val="nil"/>
              <w:left w:val="nil"/>
              <w:bottom w:val="nil"/>
              <w:right w:val="nil"/>
            </w:tcBorders>
            <w:shd w:val="clear" w:color="auto" w:fill="auto"/>
            <w:hideMark/>
          </w:tcPr>
          <w:p w14:paraId="60DE0F3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41FB62B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6405D75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5ABD6E17" w14:textId="77777777" w:rsidTr="00E51D68">
        <w:trPr>
          <w:trHeight w:val="300"/>
          <w:jc w:val="center"/>
        </w:trPr>
        <w:tc>
          <w:tcPr>
            <w:tcW w:w="4111" w:type="dxa"/>
            <w:tcBorders>
              <w:top w:val="nil"/>
              <w:left w:val="nil"/>
              <w:bottom w:val="nil"/>
              <w:right w:val="nil"/>
            </w:tcBorders>
            <w:shd w:val="clear" w:color="auto" w:fill="auto"/>
            <w:hideMark/>
          </w:tcPr>
          <w:p w14:paraId="3D6E99DF"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Chile</w:t>
            </w:r>
          </w:p>
        </w:tc>
        <w:tc>
          <w:tcPr>
            <w:tcW w:w="1134" w:type="dxa"/>
            <w:tcBorders>
              <w:top w:val="nil"/>
              <w:left w:val="nil"/>
              <w:bottom w:val="nil"/>
              <w:right w:val="nil"/>
            </w:tcBorders>
            <w:shd w:val="clear" w:color="auto" w:fill="auto"/>
            <w:hideMark/>
          </w:tcPr>
          <w:p w14:paraId="5711E038"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1993</w:t>
            </w:r>
          </w:p>
        </w:tc>
        <w:tc>
          <w:tcPr>
            <w:tcW w:w="851" w:type="dxa"/>
            <w:tcBorders>
              <w:top w:val="nil"/>
              <w:left w:val="nil"/>
              <w:bottom w:val="nil"/>
              <w:right w:val="nil"/>
            </w:tcBorders>
            <w:shd w:val="clear" w:color="auto" w:fill="auto"/>
            <w:hideMark/>
          </w:tcPr>
          <w:p w14:paraId="63D3A6D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2006</w:t>
            </w:r>
          </w:p>
        </w:tc>
        <w:tc>
          <w:tcPr>
            <w:tcW w:w="1133" w:type="dxa"/>
            <w:tcBorders>
              <w:top w:val="nil"/>
              <w:left w:val="nil"/>
              <w:bottom w:val="nil"/>
              <w:right w:val="nil"/>
            </w:tcBorders>
            <w:shd w:val="clear" w:color="auto" w:fill="auto"/>
            <w:hideMark/>
          </w:tcPr>
          <w:p w14:paraId="49B5B3B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79B7036A" w14:textId="77777777" w:rsidTr="00E51D68">
        <w:trPr>
          <w:trHeight w:val="300"/>
          <w:jc w:val="center"/>
        </w:trPr>
        <w:tc>
          <w:tcPr>
            <w:tcW w:w="4111" w:type="dxa"/>
            <w:tcBorders>
              <w:top w:val="nil"/>
              <w:left w:val="nil"/>
              <w:bottom w:val="nil"/>
              <w:right w:val="nil"/>
            </w:tcBorders>
            <w:shd w:val="clear" w:color="auto" w:fill="auto"/>
            <w:hideMark/>
          </w:tcPr>
          <w:p w14:paraId="3035620A"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China</w:t>
            </w:r>
          </w:p>
        </w:tc>
        <w:tc>
          <w:tcPr>
            <w:tcW w:w="1134" w:type="dxa"/>
            <w:tcBorders>
              <w:top w:val="nil"/>
              <w:left w:val="nil"/>
              <w:bottom w:val="nil"/>
              <w:right w:val="nil"/>
            </w:tcBorders>
            <w:shd w:val="clear" w:color="auto" w:fill="auto"/>
            <w:hideMark/>
          </w:tcPr>
          <w:p w14:paraId="0AFEF2E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2003</w:t>
            </w:r>
          </w:p>
        </w:tc>
        <w:tc>
          <w:tcPr>
            <w:tcW w:w="851" w:type="dxa"/>
            <w:tcBorders>
              <w:top w:val="nil"/>
              <w:left w:val="nil"/>
              <w:bottom w:val="nil"/>
              <w:right w:val="nil"/>
            </w:tcBorders>
            <w:shd w:val="clear" w:color="auto" w:fill="auto"/>
            <w:hideMark/>
          </w:tcPr>
          <w:p w14:paraId="71B83BA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43D5BCC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35A67A16" w14:textId="77777777" w:rsidTr="00E51D68">
        <w:trPr>
          <w:trHeight w:val="300"/>
          <w:jc w:val="center"/>
        </w:trPr>
        <w:tc>
          <w:tcPr>
            <w:tcW w:w="4111" w:type="dxa"/>
            <w:tcBorders>
              <w:top w:val="nil"/>
              <w:left w:val="nil"/>
              <w:bottom w:val="nil"/>
              <w:right w:val="nil"/>
            </w:tcBorders>
            <w:shd w:val="clear" w:color="auto" w:fill="auto"/>
            <w:hideMark/>
          </w:tcPr>
          <w:p w14:paraId="7D0AE866"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Colombia</w:t>
            </w:r>
          </w:p>
        </w:tc>
        <w:tc>
          <w:tcPr>
            <w:tcW w:w="1134" w:type="dxa"/>
            <w:tcBorders>
              <w:top w:val="nil"/>
              <w:left w:val="nil"/>
              <w:bottom w:val="nil"/>
              <w:right w:val="nil"/>
            </w:tcBorders>
            <w:shd w:val="clear" w:color="auto" w:fill="auto"/>
            <w:hideMark/>
          </w:tcPr>
          <w:p w14:paraId="26828AA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2013</w:t>
            </w:r>
          </w:p>
        </w:tc>
        <w:tc>
          <w:tcPr>
            <w:tcW w:w="851" w:type="dxa"/>
            <w:tcBorders>
              <w:top w:val="nil"/>
              <w:left w:val="nil"/>
              <w:bottom w:val="nil"/>
              <w:right w:val="nil"/>
            </w:tcBorders>
            <w:shd w:val="clear" w:color="auto" w:fill="auto"/>
            <w:hideMark/>
          </w:tcPr>
          <w:p w14:paraId="790E6E1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2002</w:t>
            </w:r>
          </w:p>
        </w:tc>
        <w:tc>
          <w:tcPr>
            <w:tcW w:w="1133" w:type="dxa"/>
            <w:tcBorders>
              <w:top w:val="nil"/>
              <w:left w:val="nil"/>
              <w:bottom w:val="nil"/>
              <w:right w:val="nil"/>
            </w:tcBorders>
            <w:shd w:val="clear" w:color="auto" w:fill="auto"/>
            <w:hideMark/>
          </w:tcPr>
          <w:p w14:paraId="39A2CD3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2004-2011</w:t>
            </w:r>
          </w:p>
        </w:tc>
      </w:tr>
      <w:tr w:rsidR="00ED60C0" w:rsidRPr="00382F5D" w14:paraId="4A970375" w14:textId="77777777" w:rsidTr="00E51D68">
        <w:trPr>
          <w:trHeight w:val="300"/>
          <w:jc w:val="center"/>
        </w:trPr>
        <w:tc>
          <w:tcPr>
            <w:tcW w:w="4111" w:type="dxa"/>
            <w:tcBorders>
              <w:top w:val="nil"/>
              <w:left w:val="nil"/>
              <w:bottom w:val="nil"/>
              <w:right w:val="nil"/>
            </w:tcBorders>
            <w:shd w:val="clear" w:color="auto" w:fill="auto"/>
            <w:hideMark/>
          </w:tcPr>
          <w:p w14:paraId="4EA67B0D"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Comoros</w:t>
            </w:r>
          </w:p>
        </w:tc>
        <w:tc>
          <w:tcPr>
            <w:tcW w:w="1134" w:type="dxa"/>
            <w:tcBorders>
              <w:top w:val="nil"/>
              <w:left w:val="nil"/>
              <w:bottom w:val="nil"/>
              <w:right w:val="nil"/>
            </w:tcBorders>
            <w:shd w:val="clear" w:color="auto" w:fill="auto"/>
            <w:hideMark/>
          </w:tcPr>
          <w:p w14:paraId="63CB927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2008</w:t>
            </w:r>
          </w:p>
        </w:tc>
        <w:tc>
          <w:tcPr>
            <w:tcW w:w="851" w:type="dxa"/>
            <w:tcBorders>
              <w:top w:val="nil"/>
              <w:left w:val="nil"/>
              <w:bottom w:val="nil"/>
              <w:right w:val="nil"/>
            </w:tcBorders>
            <w:shd w:val="clear" w:color="auto" w:fill="auto"/>
            <w:hideMark/>
          </w:tcPr>
          <w:p w14:paraId="13BFAD6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3B6C737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655FA81F" w14:textId="77777777" w:rsidTr="00E51D68">
        <w:trPr>
          <w:trHeight w:val="300"/>
          <w:jc w:val="center"/>
        </w:trPr>
        <w:tc>
          <w:tcPr>
            <w:tcW w:w="4111" w:type="dxa"/>
            <w:tcBorders>
              <w:top w:val="nil"/>
              <w:left w:val="nil"/>
              <w:bottom w:val="nil"/>
              <w:right w:val="nil"/>
            </w:tcBorders>
            <w:shd w:val="clear" w:color="auto" w:fill="auto"/>
            <w:hideMark/>
          </w:tcPr>
          <w:p w14:paraId="1E6C8E2D"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Congo</w:t>
            </w:r>
          </w:p>
        </w:tc>
        <w:tc>
          <w:tcPr>
            <w:tcW w:w="1134" w:type="dxa"/>
            <w:tcBorders>
              <w:top w:val="nil"/>
              <w:left w:val="nil"/>
              <w:bottom w:val="nil"/>
              <w:right w:val="nil"/>
            </w:tcBorders>
            <w:shd w:val="clear" w:color="auto" w:fill="auto"/>
            <w:hideMark/>
          </w:tcPr>
          <w:p w14:paraId="459712B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4FB4C89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657F72B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3299E0CF" w14:textId="77777777" w:rsidTr="00E51D68">
        <w:trPr>
          <w:trHeight w:val="300"/>
          <w:jc w:val="center"/>
        </w:trPr>
        <w:tc>
          <w:tcPr>
            <w:tcW w:w="4111" w:type="dxa"/>
            <w:tcBorders>
              <w:top w:val="nil"/>
              <w:left w:val="nil"/>
              <w:bottom w:val="nil"/>
              <w:right w:val="nil"/>
            </w:tcBorders>
            <w:shd w:val="clear" w:color="auto" w:fill="auto"/>
            <w:hideMark/>
          </w:tcPr>
          <w:p w14:paraId="21C19377"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Cook Islands</w:t>
            </w:r>
          </w:p>
        </w:tc>
        <w:tc>
          <w:tcPr>
            <w:tcW w:w="1134" w:type="dxa"/>
            <w:tcBorders>
              <w:top w:val="nil"/>
              <w:left w:val="nil"/>
              <w:bottom w:val="nil"/>
              <w:right w:val="nil"/>
            </w:tcBorders>
            <w:shd w:val="clear" w:color="auto" w:fill="auto"/>
            <w:hideMark/>
          </w:tcPr>
          <w:p w14:paraId="1A430CC8"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194E124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631EE09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1A2066C3" w14:textId="77777777" w:rsidTr="00E51D68">
        <w:trPr>
          <w:trHeight w:val="300"/>
          <w:jc w:val="center"/>
        </w:trPr>
        <w:tc>
          <w:tcPr>
            <w:tcW w:w="4111" w:type="dxa"/>
            <w:tcBorders>
              <w:top w:val="nil"/>
              <w:left w:val="nil"/>
              <w:bottom w:val="nil"/>
              <w:right w:val="nil"/>
            </w:tcBorders>
            <w:shd w:val="clear" w:color="auto" w:fill="auto"/>
            <w:hideMark/>
          </w:tcPr>
          <w:p w14:paraId="54523FA3"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Costa Rica</w:t>
            </w:r>
          </w:p>
        </w:tc>
        <w:tc>
          <w:tcPr>
            <w:tcW w:w="1134" w:type="dxa"/>
            <w:tcBorders>
              <w:top w:val="nil"/>
              <w:left w:val="nil"/>
              <w:bottom w:val="nil"/>
              <w:right w:val="nil"/>
            </w:tcBorders>
            <w:shd w:val="clear" w:color="auto" w:fill="auto"/>
            <w:hideMark/>
          </w:tcPr>
          <w:p w14:paraId="7260334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1979</w:t>
            </w:r>
          </w:p>
        </w:tc>
        <w:tc>
          <w:tcPr>
            <w:tcW w:w="851" w:type="dxa"/>
            <w:tcBorders>
              <w:top w:val="nil"/>
              <w:left w:val="nil"/>
              <w:bottom w:val="nil"/>
              <w:right w:val="nil"/>
            </w:tcBorders>
            <w:shd w:val="clear" w:color="auto" w:fill="auto"/>
            <w:hideMark/>
          </w:tcPr>
          <w:p w14:paraId="6F9BBCD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2012</w:t>
            </w:r>
          </w:p>
        </w:tc>
        <w:tc>
          <w:tcPr>
            <w:tcW w:w="1133" w:type="dxa"/>
            <w:tcBorders>
              <w:top w:val="nil"/>
              <w:left w:val="nil"/>
              <w:bottom w:val="nil"/>
              <w:right w:val="nil"/>
            </w:tcBorders>
            <w:shd w:val="clear" w:color="auto" w:fill="auto"/>
            <w:hideMark/>
          </w:tcPr>
          <w:p w14:paraId="44A8C87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48FC736C" w14:textId="77777777" w:rsidTr="00E51D68">
        <w:trPr>
          <w:trHeight w:val="300"/>
          <w:jc w:val="center"/>
        </w:trPr>
        <w:tc>
          <w:tcPr>
            <w:tcW w:w="4111" w:type="dxa"/>
            <w:tcBorders>
              <w:top w:val="nil"/>
              <w:left w:val="nil"/>
              <w:bottom w:val="nil"/>
              <w:right w:val="nil"/>
            </w:tcBorders>
            <w:shd w:val="clear" w:color="auto" w:fill="auto"/>
            <w:hideMark/>
          </w:tcPr>
          <w:p w14:paraId="68130A46"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Côte d'Ivoire</w:t>
            </w:r>
          </w:p>
        </w:tc>
        <w:tc>
          <w:tcPr>
            <w:tcW w:w="1134" w:type="dxa"/>
            <w:tcBorders>
              <w:top w:val="nil"/>
              <w:left w:val="nil"/>
              <w:bottom w:val="nil"/>
              <w:right w:val="nil"/>
            </w:tcBorders>
            <w:shd w:val="clear" w:color="auto" w:fill="auto"/>
            <w:hideMark/>
          </w:tcPr>
          <w:p w14:paraId="3D7E0B8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1995</w:t>
            </w:r>
          </w:p>
        </w:tc>
        <w:tc>
          <w:tcPr>
            <w:tcW w:w="851" w:type="dxa"/>
            <w:tcBorders>
              <w:top w:val="nil"/>
              <w:left w:val="nil"/>
              <w:bottom w:val="nil"/>
              <w:right w:val="nil"/>
            </w:tcBorders>
            <w:shd w:val="clear" w:color="auto" w:fill="auto"/>
            <w:hideMark/>
          </w:tcPr>
          <w:p w14:paraId="278DFE2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0D5D226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211EC77E" w14:textId="77777777" w:rsidTr="00E51D68">
        <w:trPr>
          <w:trHeight w:val="300"/>
          <w:jc w:val="center"/>
        </w:trPr>
        <w:tc>
          <w:tcPr>
            <w:tcW w:w="4111" w:type="dxa"/>
            <w:tcBorders>
              <w:top w:val="nil"/>
              <w:left w:val="nil"/>
              <w:bottom w:val="nil"/>
              <w:right w:val="nil"/>
            </w:tcBorders>
            <w:shd w:val="clear" w:color="auto" w:fill="auto"/>
            <w:hideMark/>
          </w:tcPr>
          <w:p w14:paraId="17E4D911"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Croatia</w:t>
            </w:r>
          </w:p>
        </w:tc>
        <w:tc>
          <w:tcPr>
            <w:tcW w:w="1134" w:type="dxa"/>
            <w:tcBorders>
              <w:top w:val="nil"/>
              <w:left w:val="nil"/>
              <w:bottom w:val="nil"/>
              <w:right w:val="nil"/>
            </w:tcBorders>
            <w:shd w:val="clear" w:color="auto" w:fill="auto"/>
            <w:hideMark/>
          </w:tcPr>
          <w:p w14:paraId="41682B0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544895A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2008</w:t>
            </w:r>
          </w:p>
        </w:tc>
        <w:tc>
          <w:tcPr>
            <w:tcW w:w="1133" w:type="dxa"/>
            <w:tcBorders>
              <w:top w:val="nil"/>
              <w:left w:val="nil"/>
              <w:bottom w:val="nil"/>
              <w:right w:val="nil"/>
            </w:tcBorders>
            <w:shd w:val="clear" w:color="auto" w:fill="auto"/>
            <w:hideMark/>
          </w:tcPr>
          <w:p w14:paraId="7FA2BC4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441CE65F" w14:textId="77777777" w:rsidTr="00E51D68">
        <w:trPr>
          <w:trHeight w:val="300"/>
          <w:jc w:val="center"/>
        </w:trPr>
        <w:tc>
          <w:tcPr>
            <w:tcW w:w="4111" w:type="dxa"/>
            <w:tcBorders>
              <w:top w:val="nil"/>
              <w:left w:val="nil"/>
              <w:bottom w:val="nil"/>
              <w:right w:val="nil"/>
            </w:tcBorders>
            <w:shd w:val="clear" w:color="auto" w:fill="auto"/>
            <w:hideMark/>
          </w:tcPr>
          <w:p w14:paraId="34D7E771"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lastRenderedPageBreak/>
              <w:t>Cuba</w:t>
            </w:r>
          </w:p>
        </w:tc>
        <w:tc>
          <w:tcPr>
            <w:tcW w:w="1134" w:type="dxa"/>
            <w:tcBorders>
              <w:top w:val="nil"/>
              <w:left w:val="nil"/>
              <w:bottom w:val="nil"/>
              <w:right w:val="nil"/>
            </w:tcBorders>
            <w:shd w:val="clear" w:color="auto" w:fill="auto"/>
            <w:hideMark/>
          </w:tcPr>
          <w:p w14:paraId="59D6BC8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2010</w:t>
            </w:r>
          </w:p>
        </w:tc>
        <w:tc>
          <w:tcPr>
            <w:tcW w:w="851" w:type="dxa"/>
            <w:tcBorders>
              <w:top w:val="nil"/>
              <w:left w:val="nil"/>
              <w:bottom w:val="nil"/>
              <w:right w:val="nil"/>
            </w:tcBorders>
            <w:shd w:val="clear" w:color="auto" w:fill="auto"/>
            <w:hideMark/>
          </w:tcPr>
          <w:p w14:paraId="1E0A94A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1133" w:type="dxa"/>
            <w:tcBorders>
              <w:top w:val="nil"/>
              <w:left w:val="nil"/>
              <w:bottom w:val="nil"/>
              <w:right w:val="nil"/>
            </w:tcBorders>
            <w:shd w:val="clear" w:color="auto" w:fill="auto"/>
            <w:hideMark/>
          </w:tcPr>
          <w:p w14:paraId="16F4B05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2DD98191" w14:textId="77777777" w:rsidTr="00E51D68">
        <w:trPr>
          <w:trHeight w:val="300"/>
          <w:jc w:val="center"/>
        </w:trPr>
        <w:tc>
          <w:tcPr>
            <w:tcW w:w="4111" w:type="dxa"/>
            <w:tcBorders>
              <w:top w:val="nil"/>
              <w:left w:val="nil"/>
              <w:bottom w:val="nil"/>
              <w:right w:val="nil"/>
            </w:tcBorders>
            <w:shd w:val="clear" w:color="auto" w:fill="auto"/>
            <w:hideMark/>
          </w:tcPr>
          <w:p w14:paraId="23BEA746"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Cyprus</w:t>
            </w:r>
          </w:p>
        </w:tc>
        <w:tc>
          <w:tcPr>
            <w:tcW w:w="1134" w:type="dxa"/>
            <w:tcBorders>
              <w:top w:val="nil"/>
              <w:left w:val="nil"/>
              <w:bottom w:val="nil"/>
              <w:right w:val="nil"/>
            </w:tcBorders>
            <w:shd w:val="clear" w:color="auto" w:fill="auto"/>
            <w:hideMark/>
          </w:tcPr>
          <w:p w14:paraId="6423FD5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2006</w:t>
            </w:r>
          </w:p>
        </w:tc>
        <w:tc>
          <w:tcPr>
            <w:tcW w:w="851" w:type="dxa"/>
            <w:tcBorders>
              <w:top w:val="nil"/>
              <w:left w:val="nil"/>
              <w:bottom w:val="nil"/>
              <w:right w:val="nil"/>
            </w:tcBorders>
            <w:shd w:val="clear" w:color="auto" w:fill="auto"/>
            <w:hideMark/>
          </w:tcPr>
          <w:p w14:paraId="53BA2B4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2007</w:t>
            </w:r>
          </w:p>
        </w:tc>
        <w:tc>
          <w:tcPr>
            <w:tcW w:w="1133" w:type="dxa"/>
            <w:tcBorders>
              <w:top w:val="nil"/>
              <w:left w:val="nil"/>
              <w:bottom w:val="nil"/>
              <w:right w:val="nil"/>
            </w:tcBorders>
            <w:shd w:val="clear" w:color="auto" w:fill="auto"/>
            <w:hideMark/>
          </w:tcPr>
          <w:p w14:paraId="281AF94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2011</w:t>
            </w:r>
          </w:p>
        </w:tc>
      </w:tr>
      <w:tr w:rsidR="00ED60C0" w:rsidRPr="00382F5D" w14:paraId="27A42B2A" w14:textId="77777777" w:rsidTr="00E51D68">
        <w:trPr>
          <w:trHeight w:val="300"/>
          <w:jc w:val="center"/>
        </w:trPr>
        <w:tc>
          <w:tcPr>
            <w:tcW w:w="4111" w:type="dxa"/>
            <w:tcBorders>
              <w:top w:val="nil"/>
              <w:left w:val="nil"/>
              <w:bottom w:val="nil"/>
              <w:right w:val="nil"/>
            </w:tcBorders>
            <w:shd w:val="clear" w:color="auto" w:fill="auto"/>
            <w:hideMark/>
          </w:tcPr>
          <w:p w14:paraId="0C4C65AE"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Czech Republic</w:t>
            </w:r>
          </w:p>
        </w:tc>
        <w:tc>
          <w:tcPr>
            <w:tcW w:w="1134" w:type="dxa"/>
            <w:tcBorders>
              <w:top w:val="nil"/>
              <w:left w:val="nil"/>
              <w:bottom w:val="nil"/>
              <w:right w:val="nil"/>
            </w:tcBorders>
            <w:shd w:val="clear" w:color="auto" w:fill="auto"/>
            <w:hideMark/>
          </w:tcPr>
          <w:p w14:paraId="69E57B0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2004</w:t>
            </w:r>
          </w:p>
        </w:tc>
        <w:tc>
          <w:tcPr>
            <w:tcW w:w="851" w:type="dxa"/>
            <w:tcBorders>
              <w:top w:val="nil"/>
              <w:left w:val="nil"/>
              <w:bottom w:val="nil"/>
              <w:right w:val="nil"/>
            </w:tcBorders>
            <w:shd w:val="clear" w:color="auto" w:fill="auto"/>
            <w:hideMark/>
          </w:tcPr>
          <w:p w14:paraId="23AEC6C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2006</w:t>
            </w:r>
          </w:p>
        </w:tc>
        <w:tc>
          <w:tcPr>
            <w:tcW w:w="1133" w:type="dxa"/>
            <w:tcBorders>
              <w:top w:val="nil"/>
              <w:left w:val="nil"/>
              <w:bottom w:val="nil"/>
              <w:right w:val="nil"/>
            </w:tcBorders>
            <w:shd w:val="clear" w:color="auto" w:fill="auto"/>
            <w:hideMark/>
          </w:tcPr>
          <w:p w14:paraId="030D132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2001</w:t>
            </w:r>
          </w:p>
        </w:tc>
      </w:tr>
      <w:tr w:rsidR="00ED60C0" w:rsidRPr="00382F5D" w14:paraId="4D601D43" w14:textId="77777777" w:rsidTr="00E51D68">
        <w:trPr>
          <w:trHeight w:val="300"/>
          <w:jc w:val="center"/>
        </w:trPr>
        <w:tc>
          <w:tcPr>
            <w:tcW w:w="4111" w:type="dxa"/>
            <w:tcBorders>
              <w:top w:val="nil"/>
              <w:left w:val="nil"/>
              <w:bottom w:val="nil"/>
              <w:right w:val="nil"/>
            </w:tcBorders>
            <w:shd w:val="clear" w:color="auto" w:fill="auto"/>
          </w:tcPr>
          <w:p w14:paraId="6018B0FE"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Democratic People's Republic of Korea</w:t>
            </w:r>
          </w:p>
        </w:tc>
        <w:tc>
          <w:tcPr>
            <w:tcW w:w="1134" w:type="dxa"/>
            <w:tcBorders>
              <w:top w:val="nil"/>
              <w:left w:val="nil"/>
              <w:bottom w:val="nil"/>
              <w:right w:val="nil"/>
            </w:tcBorders>
            <w:shd w:val="clear" w:color="auto" w:fill="auto"/>
          </w:tcPr>
          <w:p w14:paraId="2E4ADCB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tcPr>
          <w:p w14:paraId="0902F7A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tcPr>
          <w:p w14:paraId="51E4B0D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4D353D7A" w14:textId="77777777" w:rsidTr="00E51D68">
        <w:trPr>
          <w:trHeight w:val="300"/>
          <w:jc w:val="center"/>
        </w:trPr>
        <w:tc>
          <w:tcPr>
            <w:tcW w:w="4111" w:type="dxa"/>
            <w:tcBorders>
              <w:top w:val="nil"/>
              <w:left w:val="nil"/>
              <w:bottom w:val="nil"/>
              <w:right w:val="nil"/>
            </w:tcBorders>
            <w:shd w:val="clear" w:color="auto" w:fill="auto"/>
          </w:tcPr>
          <w:p w14:paraId="7B4F7D49"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Democratic Republic of the Congo</w:t>
            </w:r>
          </w:p>
        </w:tc>
        <w:tc>
          <w:tcPr>
            <w:tcW w:w="1134" w:type="dxa"/>
            <w:tcBorders>
              <w:top w:val="nil"/>
              <w:left w:val="nil"/>
              <w:bottom w:val="nil"/>
              <w:right w:val="nil"/>
            </w:tcBorders>
            <w:shd w:val="clear" w:color="auto" w:fill="auto"/>
          </w:tcPr>
          <w:p w14:paraId="3386539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DK</w:t>
            </w:r>
          </w:p>
        </w:tc>
        <w:tc>
          <w:tcPr>
            <w:tcW w:w="851" w:type="dxa"/>
            <w:tcBorders>
              <w:top w:val="nil"/>
              <w:left w:val="nil"/>
              <w:bottom w:val="nil"/>
              <w:right w:val="nil"/>
            </w:tcBorders>
            <w:shd w:val="clear" w:color="auto" w:fill="auto"/>
          </w:tcPr>
          <w:p w14:paraId="43412A8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tcPr>
          <w:p w14:paraId="360A88F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46DC5B46" w14:textId="77777777" w:rsidTr="00E51D68">
        <w:trPr>
          <w:trHeight w:val="300"/>
          <w:jc w:val="center"/>
        </w:trPr>
        <w:tc>
          <w:tcPr>
            <w:tcW w:w="4111" w:type="dxa"/>
            <w:tcBorders>
              <w:top w:val="nil"/>
              <w:left w:val="nil"/>
              <w:bottom w:val="nil"/>
              <w:right w:val="nil"/>
            </w:tcBorders>
            <w:shd w:val="clear" w:color="auto" w:fill="auto"/>
            <w:hideMark/>
          </w:tcPr>
          <w:p w14:paraId="0E8451AE"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Denmark</w:t>
            </w:r>
          </w:p>
        </w:tc>
        <w:tc>
          <w:tcPr>
            <w:tcW w:w="1134" w:type="dxa"/>
            <w:tcBorders>
              <w:top w:val="nil"/>
              <w:left w:val="nil"/>
              <w:bottom w:val="nil"/>
              <w:right w:val="nil"/>
            </w:tcBorders>
            <w:shd w:val="clear" w:color="auto" w:fill="auto"/>
            <w:hideMark/>
          </w:tcPr>
          <w:p w14:paraId="053E4A5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1966</w:t>
            </w:r>
          </w:p>
        </w:tc>
        <w:tc>
          <w:tcPr>
            <w:tcW w:w="851" w:type="dxa"/>
            <w:tcBorders>
              <w:top w:val="nil"/>
              <w:left w:val="nil"/>
              <w:bottom w:val="nil"/>
              <w:right w:val="nil"/>
            </w:tcBorders>
            <w:shd w:val="clear" w:color="auto" w:fill="auto"/>
            <w:hideMark/>
          </w:tcPr>
          <w:p w14:paraId="41B5D18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1975</w:t>
            </w:r>
          </w:p>
        </w:tc>
        <w:tc>
          <w:tcPr>
            <w:tcW w:w="1133" w:type="dxa"/>
            <w:tcBorders>
              <w:top w:val="nil"/>
              <w:left w:val="nil"/>
              <w:bottom w:val="nil"/>
              <w:right w:val="nil"/>
            </w:tcBorders>
            <w:shd w:val="clear" w:color="auto" w:fill="auto"/>
            <w:hideMark/>
          </w:tcPr>
          <w:p w14:paraId="7734FD0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1990</w:t>
            </w:r>
          </w:p>
        </w:tc>
      </w:tr>
      <w:tr w:rsidR="00ED60C0" w:rsidRPr="00382F5D" w14:paraId="48CE8BCB" w14:textId="77777777" w:rsidTr="00E51D68">
        <w:trPr>
          <w:trHeight w:val="300"/>
          <w:jc w:val="center"/>
        </w:trPr>
        <w:tc>
          <w:tcPr>
            <w:tcW w:w="4111" w:type="dxa"/>
            <w:tcBorders>
              <w:top w:val="nil"/>
              <w:left w:val="nil"/>
              <w:bottom w:val="nil"/>
              <w:right w:val="nil"/>
            </w:tcBorders>
            <w:shd w:val="clear" w:color="auto" w:fill="auto"/>
            <w:hideMark/>
          </w:tcPr>
          <w:p w14:paraId="0EA662FA"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Dominica</w:t>
            </w:r>
          </w:p>
        </w:tc>
        <w:tc>
          <w:tcPr>
            <w:tcW w:w="1134" w:type="dxa"/>
            <w:tcBorders>
              <w:top w:val="nil"/>
              <w:left w:val="nil"/>
              <w:bottom w:val="nil"/>
              <w:right w:val="nil"/>
            </w:tcBorders>
            <w:shd w:val="clear" w:color="auto" w:fill="auto"/>
            <w:hideMark/>
          </w:tcPr>
          <w:p w14:paraId="202FBC6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625C96D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15145A0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6E071772" w14:textId="77777777" w:rsidTr="00E51D68">
        <w:trPr>
          <w:trHeight w:val="300"/>
          <w:jc w:val="center"/>
        </w:trPr>
        <w:tc>
          <w:tcPr>
            <w:tcW w:w="4111" w:type="dxa"/>
            <w:tcBorders>
              <w:top w:val="nil"/>
              <w:left w:val="nil"/>
              <w:bottom w:val="nil"/>
              <w:right w:val="nil"/>
            </w:tcBorders>
            <w:shd w:val="clear" w:color="auto" w:fill="auto"/>
            <w:hideMark/>
          </w:tcPr>
          <w:p w14:paraId="36D5CF00"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Dominican Republic</w:t>
            </w:r>
          </w:p>
        </w:tc>
        <w:tc>
          <w:tcPr>
            <w:tcW w:w="1134" w:type="dxa"/>
            <w:tcBorders>
              <w:top w:val="nil"/>
              <w:left w:val="nil"/>
              <w:bottom w:val="nil"/>
              <w:right w:val="nil"/>
            </w:tcBorders>
            <w:shd w:val="clear" w:color="auto" w:fill="auto"/>
            <w:hideMark/>
          </w:tcPr>
          <w:p w14:paraId="43730E3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2017</w:t>
            </w:r>
          </w:p>
        </w:tc>
        <w:tc>
          <w:tcPr>
            <w:tcW w:w="851" w:type="dxa"/>
            <w:tcBorders>
              <w:top w:val="nil"/>
              <w:left w:val="nil"/>
              <w:bottom w:val="nil"/>
              <w:right w:val="nil"/>
            </w:tcBorders>
            <w:shd w:val="clear" w:color="auto" w:fill="auto"/>
            <w:hideMark/>
          </w:tcPr>
          <w:p w14:paraId="2FF4237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4400CEB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25CEB834" w14:textId="77777777" w:rsidTr="00E51D68">
        <w:trPr>
          <w:trHeight w:val="300"/>
          <w:jc w:val="center"/>
        </w:trPr>
        <w:tc>
          <w:tcPr>
            <w:tcW w:w="4111" w:type="dxa"/>
            <w:tcBorders>
              <w:top w:val="nil"/>
              <w:left w:val="nil"/>
              <w:bottom w:val="nil"/>
              <w:right w:val="nil"/>
            </w:tcBorders>
            <w:shd w:val="clear" w:color="auto" w:fill="auto"/>
            <w:hideMark/>
          </w:tcPr>
          <w:p w14:paraId="211B6FDF"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Ecuador</w:t>
            </w:r>
          </w:p>
        </w:tc>
        <w:tc>
          <w:tcPr>
            <w:tcW w:w="1134" w:type="dxa"/>
            <w:tcBorders>
              <w:top w:val="nil"/>
              <w:left w:val="nil"/>
              <w:bottom w:val="nil"/>
              <w:right w:val="nil"/>
            </w:tcBorders>
            <w:shd w:val="clear" w:color="auto" w:fill="auto"/>
            <w:hideMark/>
          </w:tcPr>
          <w:p w14:paraId="349F707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2011</w:t>
            </w:r>
          </w:p>
        </w:tc>
        <w:tc>
          <w:tcPr>
            <w:tcW w:w="851" w:type="dxa"/>
            <w:tcBorders>
              <w:top w:val="nil"/>
              <w:left w:val="nil"/>
              <w:bottom w:val="nil"/>
              <w:right w:val="nil"/>
            </w:tcBorders>
            <w:shd w:val="clear" w:color="auto" w:fill="auto"/>
            <w:hideMark/>
          </w:tcPr>
          <w:p w14:paraId="63A95BE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2008</w:t>
            </w:r>
          </w:p>
        </w:tc>
        <w:tc>
          <w:tcPr>
            <w:tcW w:w="1133" w:type="dxa"/>
            <w:tcBorders>
              <w:top w:val="nil"/>
              <w:left w:val="nil"/>
              <w:bottom w:val="nil"/>
              <w:right w:val="nil"/>
            </w:tcBorders>
            <w:shd w:val="clear" w:color="auto" w:fill="auto"/>
            <w:hideMark/>
          </w:tcPr>
          <w:p w14:paraId="7337268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5DB4B99B" w14:textId="77777777" w:rsidTr="00E51D68">
        <w:trPr>
          <w:trHeight w:val="300"/>
          <w:jc w:val="center"/>
        </w:trPr>
        <w:tc>
          <w:tcPr>
            <w:tcW w:w="4111" w:type="dxa"/>
            <w:tcBorders>
              <w:top w:val="nil"/>
              <w:left w:val="nil"/>
              <w:bottom w:val="nil"/>
              <w:right w:val="nil"/>
            </w:tcBorders>
            <w:shd w:val="clear" w:color="auto" w:fill="auto"/>
            <w:hideMark/>
          </w:tcPr>
          <w:p w14:paraId="067D79BD"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Egypt</w:t>
            </w:r>
          </w:p>
        </w:tc>
        <w:tc>
          <w:tcPr>
            <w:tcW w:w="1134" w:type="dxa"/>
            <w:tcBorders>
              <w:top w:val="nil"/>
              <w:left w:val="nil"/>
              <w:bottom w:val="nil"/>
              <w:right w:val="nil"/>
            </w:tcBorders>
            <w:shd w:val="clear" w:color="auto" w:fill="auto"/>
            <w:hideMark/>
          </w:tcPr>
          <w:p w14:paraId="16B3E8C8"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2003</w:t>
            </w:r>
          </w:p>
        </w:tc>
        <w:tc>
          <w:tcPr>
            <w:tcW w:w="851" w:type="dxa"/>
            <w:tcBorders>
              <w:top w:val="nil"/>
              <w:left w:val="nil"/>
              <w:bottom w:val="nil"/>
              <w:right w:val="nil"/>
            </w:tcBorders>
            <w:shd w:val="clear" w:color="auto" w:fill="auto"/>
            <w:hideMark/>
          </w:tcPr>
          <w:p w14:paraId="0EF5FF1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0E473B2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3AAABADC" w14:textId="77777777" w:rsidTr="00E51D68">
        <w:trPr>
          <w:trHeight w:val="300"/>
          <w:jc w:val="center"/>
        </w:trPr>
        <w:tc>
          <w:tcPr>
            <w:tcW w:w="4111" w:type="dxa"/>
            <w:tcBorders>
              <w:top w:val="nil"/>
              <w:left w:val="nil"/>
              <w:bottom w:val="nil"/>
              <w:right w:val="nil"/>
            </w:tcBorders>
            <w:shd w:val="clear" w:color="auto" w:fill="auto"/>
            <w:hideMark/>
          </w:tcPr>
          <w:p w14:paraId="79414DDD"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El Salvador</w:t>
            </w:r>
          </w:p>
        </w:tc>
        <w:tc>
          <w:tcPr>
            <w:tcW w:w="1134" w:type="dxa"/>
            <w:tcBorders>
              <w:top w:val="nil"/>
              <w:left w:val="nil"/>
              <w:bottom w:val="nil"/>
              <w:right w:val="nil"/>
            </w:tcBorders>
            <w:shd w:val="clear" w:color="auto" w:fill="auto"/>
            <w:hideMark/>
          </w:tcPr>
          <w:p w14:paraId="5955205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31C618E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1133" w:type="dxa"/>
            <w:tcBorders>
              <w:top w:val="nil"/>
              <w:left w:val="nil"/>
              <w:bottom w:val="nil"/>
              <w:right w:val="nil"/>
            </w:tcBorders>
            <w:shd w:val="clear" w:color="auto" w:fill="auto"/>
            <w:hideMark/>
          </w:tcPr>
          <w:p w14:paraId="17B5F5F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3BB69B1B" w14:textId="77777777" w:rsidTr="00E51D68">
        <w:trPr>
          <w:trHeight w:val="300"/>
          <w:jc w:val="center"/>
        </w:trPr>
        <w:tc>
          <w:tcPr>
            <w:tcW w:w="4111" w:type="dxa"/>
            <w:tcBorders>
              <w:top w:val="nil"/>
              <w:left w:val="nil"/>
              <w:bottom w:val="nil"/>
              <w:right w:val="nil"/>
            </w:tcBorders>
            <w:shd w:val="clear" w:color="auto" w:fill="auto"/>
            <w:hideMark/>
          </w:tcPr>
          <w:p w14:paraId="42CF5C7E"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Equatorial Guinea</w:t>
            </w:r>
          </w:p>
        </w:tc>
        <w:tc>
          <w:tcPr>
            <w:tcW w:w="1134" w:type="dxa"/>
            <w:tcBorders>
              <w:top w:val="nil"/>
              <w:left w:val="nil"/>
              <w:bottom w:val="nil"/>
              <w:right w:val="nil"/>
            </w:tcBorders>
            <w:shd w:val="clear" w:color="auto" w:fill="auto"/>
            <w:hideMark/>
          </w:tcPr>
          <w:p w14:paraId="281C2E0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Yes</w:t>
            </w:r>
          </w:p>
        </w:tc>
        <w:tc>
          <w:tcPr>
            <w:tcW w:w="851" w:type="dxa"/>
            <w:tcBorders>
              <w:top w:val="nil"/>
              <w:left w:val="nil"/>
              <w:bottom w:val="nil"/>
              <w:right w:val="nil"/>
            </w:tcBorders>
            <w:shd w:val="clear" w:color="auto" w:fill="auto"/>
            <w:hideMark/>
          </w:tcPr>
          <w:p w14:paraId="5C1FB89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47F922B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60F658C7" w14:textId="77777777" w:rsidTr="00E51D68">
        <w:trPr>
          <w:trHeight w:val="300"/>
          <w:jc w:val="center"/>
        </w:trPr>
        <w:tc>
          <w:tcPr>
            <w:tcW w:w="4111" w:type="dxa"/>
            <w:tcBorders>
              <w:top w:val="nil"/>
              <w:left w:val="nil"/>
              <w:bottom w:val="nil"/>
              <w:right w:val="nil"/>
            </w:tcBorders>
            <w:shd w:val="clear" w:color="auto" w:fill="auto"/>
            <w:hideMark/>
          </w:tcPr>
          <w:p w14:paraId="67692A9B"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Estonia</w:t>
            </w:r>
          </w:p>
        </w:tc>
        <w:tc>
          <w:tcPr>
            <w:tcW w:w="1134" w:type="dxa"/>
            <w:tcBorders>
              <w:top w:val="nil"/>
              <w:left w:val="nil"/>
              <w:bottom w:val="nil"/>
              <w:right w:val="nil"/>
            </w:tcBorders>
            <w:shd w:val="clear" w:color="auto" w:fill="auto"/>
            <w:hideMark/>
          </w:tcPr>
          <w:p w14:paraId="4894674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1992</w:t>
            </w:r>
          </w:p>
        </w:tc>
        <w:tc>
          <w:tcPr>
            <w:tcW w:w="851" w:type="dxa"/>
            <w:tcBorders>
              <w:top w:val="nil"/>
              <w:left w:val="nil"/>
              <w:bottom w:val="nil"/>
              <w:right w:val="nil"/>
            </w:tcBorders>
            <w:shd w:val="clear" w:color="auto" w:fill="auto"/>
            <w:hideMark/>
          </w:tcPr>
          <w:p w14:paraId="004C03D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1996</w:t>
            </w:r>
          </w:p>
        </w:tc>
        <w:tc>
          <w:tcPr>
            <w:tcW w:w="1133" w:type="dxa"/>
            <w:tcBorders>
              <w:top w:val="nil"/>
              <w:left w:val="nil"/>
              <w:bottom w:val="nil"/>
              <w:right w:val="nil"/>
            </w:tcBorders>
            <w:shd w:val="clear" w:color="auto" w:fill="auto"/>
            <w:hideMark/>
          </w:tcPr>
          <w:p w14:paraId="7F3CF7A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1995</w:t>
            </w:r>
          </w:p>
        </w:tc>
      </w:tr>
      <w:tr w:rsidR="00ED60C0" w:rsidRPr="00382F5D" w14:paraId="1399D01E" w14:textId="77777777" w:rsidTr="00E51D68">
        <w:trPr>
          <w:trHeight w:val="300"/>
          <w:jc w:val="center"/>
        </w:trPr>
        <w:tc>
          <w:tcPr>
            <w:tcW w:w="4111" w:type="dxa"/>
            <w:tcBorders>
              <w:top w:val="nil"/>
              <w:left w:val="nil"/>
              <w:bottom w:val="nil"/>
              <w:right w:val="nil"/>
            </w:tcBorders>
            <w:shd w:val="clear" w:color="auto" w:fill="auto"/>
            <w:hideMark/>
          </w:tcPr>
          <w:p w14:paraId="65B8A3AE"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Ethiopia</w:t>
            </w:r>
          </w:p>
        </w:tc>
        <w:tc>
          <w:tcPr>
            <w:tcW w:w="1134" w:type="dxa"/>
            <w:tcBorders>
              <w:top w:val="nil"/>
              <w:left w:val="nil"/>
              <w:bottom w:val="nil"/>
              <w:right w:val="nil"/>
            </w:tcBorders>
            <w:shd w:val="clear" w:color="auto" w:fill="auto"/>
            <w:hideMark/>
          </w:tcPr>
          <w:p w14:paraId="776C3EC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2011</w:t>
            </w:r>
          </w:p>
        </w:tc>
        <w:tc>
          <w:tcPr>
            <w:tcW w:w="851" w:type="dxa"/>
            <w:tcBorders>
              <w:top w:val="nil"/>
              <w:left w:val="nil"/>
              <w:bottom w:val="nil"/>
              <w:right w:val="nil"/>
            </w:tcBorders>
            <w:shd w:val="clear" w:color="auto" w:fill="auto"/>
            <w:hideMark/>
          </w:tcPr>
          <w:p w14:paraId="0EB20A3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2009</w:t>
            </w:r>
          </w:p>
        </w:tc>
        <w:tc>
          <w:tcPr>
            <w:tcW w:w="1133" w:type="dxa"/>
            <w:tcBorders>
              <w:top w:val="nil"/>
              <w:left w:val="nil"/>
              <w:bottom w:val="nil"/>
              <w:right w:val="nil"/>
            </w:tcBorders>
            <w:shd w:val="clear" w:color="auto" w:fill="auto"/>
            <w:hideMark/>
          </w:tcPr>
          <w:p w14:paraId="5F3F1F1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579E9EBA" w14:textId="77777777" w:rsidTr="00E51D68">
        <w:trPr>
          <w:trHeight w:val="300"/>
          <w:jc w:val="center"/>
        </w:trPr>
        <w:tc>
          <w:tcPr>
            <w:tcW w:w="4111" w:type="dxa"/>
            <w:tcBorders>
              <w:top w:val="nil"/>
              <w:left w:val="nil"/>
              <w:bottom w:val="nil"/>
              <w:right w:val="nil"/>
            </w:tcBorders>
            <w:shd w:val="clear" w:color="auto" w:fill="auto"/>
            <w:hideMark/>
          </w:tcPr>
          <w:p w14:paraId="0ED1B8F0"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Fiji</w:t>
            </w:r>
          </w:p>
        </w:tc>
        <w:tc>
          <w:tcPr>
            <w:tcW w:w="1134" w:type="dxa"/>
            <w:tcBorders>
              <w:top w:val="nil"/>
              <w:left w:val="nil"/>
              <w:bottom w:val="nil"/>
              <w:right w:val="nil"/>
            </w:tcBorders>
            <w:shd w:val="clear" w:color="auto" w:fill="auto"/>
            <w:hideMark/>
          </w:tcPr>
          <w:p w14:paraId="1EB07ED8"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1994</w:t>
            </w:r>
          </w:p>
        </w:tc>
        <w:tc>
          <w:tcPr>
            <w:tcW w:w="851" w:type="dxa"/>
            <w:tcBorders>
              <w:top w:val="nil"/>
              <w:left w:val="nil"/>
              <w:bottom w:val="nil"/>
              <w:right w:val="nil"/>
            </w:tcBorders>
            <w:shd w:val="clear" w:color="auto" w:fill="auto"/>
            <w:hideMark/>
          </w:tcPr>
          <w:p w14:paraId="73FEEC0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15B18DE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50F7895A" w14:textId="77777777" w:rsidTr="00E51D68">
        <w:trPr>
          <w:trHeight w:val="300"/>
          <w:jc w:val="center"/>
        </w:trPr>
        <w:tc>
          <w:tcPr>
            <w:tcW w:w="4111" w:type="dxa"/>
            <w:tcBorders>
              <w:top w:val="nil"/>
              <w:left w:val="nil"/>
              <w:bottom w:val="nil"/>
              <w:right w:val="nil"/>
            </w:tcBorders>
            <w:shd w:val="clear" w:color="auto" w:fill="auto"/>
            <w:hideMark/>
          </w:tcPr>
          <w:p w14:paraId="7B3C3968"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Finland</w:t>
            </w:r>
          </w:p>
        </w:tc>
        <w:tc>
          <w:tcPr>
            <w:tcW w:w="1134" w:type="dxa"/>
            <w:tcBorders>
              <w:top w:val="nil"/>
              <w:left w:val="nil"/>
              <w:bottom w:val="nil"/>
              <w:right w:val="nil"/>
            </w:tcBorders>
            <w:shd w:val="clear" w:color="auto" w:fill="auto"/>
            <w:hideMark/>
          </w:tcPr>
          <w:p w14:paraId="507343F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7102437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1984</w:t>
            </w:r>
          </w:p>
        </w:tc>
        <w:tc>
          <w:tcPr>
            <w:tcW w:w="1133" w:type="dxa"/>
            <w:tcBorders>
              <w:top w:val="nil"/>
              <w:left w:val="nil"/>
              <w:bottom w:val="nil"/>
              <w:right w:val="nil"/>
            </w:tcBorders>
            <w:shd w:val="clear" w:color="auto" w:fill="auto"/>
            <w:hideMark/>
          </w:tcPr>
          <w:p w14:paraId="7EE276E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1972</w:t>
            </w:r>
          </w:p>
        </w:tc>
      </w:tr>
      <w:tr w:rsidR="00ED60C0" w:rsidRPr="00382F5D" w14:paraId="4301B034" w14:textId="77777777" w:rsidTr="00E51D68">
        <w:trPr>
          <w:trHeight w:val="300"/>
          <w:jc w:val="center"/>
        </w:trPr>
        <w:tc>
          <w:tcPr>
            <w:tcW w:w="4111" w:type="dxa"/>
            <w:tcBorders>
              <w:top w:val="nil"/>
              <w:left w:val="nil"/>
              <w:bottom w:val="nil"/>
              <w:right w:val="nil"/>
            </w:tcBorders>
            <w:shd w:val="clear" w:color="auto" w:fill="auto"/>
            <w:hideMark/>
          </w:tcPr>
          <w:p w14:paraId="435D2606"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France</w:t>
            </w:r>
          </w:p>
        </w:tc>
        <w:tc>
          <w:tcPr>
            <w:tcW w:w="1134" w:type="dxa"/>
            <w:tcBorders>
              <w:top w:val="nil"/>
              <w:left w:val="nil"/>
              <w:bottom w:val="nil"/>
              <w:right w:val="nil"/>
            </w:tcBorders>
            <w:shd w:val="clear" w:color="auto" w:fill="auto"/>
            <w:hideMark/>
          </w:tcPr>
          <w:p w14:paraId="6788965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1972</w:t>
            </w:r>
          </w:p>
        </w:tc>
        <w:tc>
          <w:tcPr>
            <w:tcW w:w="851" w:type="dxa"/>
            <w:tcBorders>
              <w:top w:val="nil"/>
              <w:left w:val="nil"/>
              <w:bottom w:val="nil"/>
              <w:right w:val="nil"/>
            </w:tcBorders>
            <w:shd w:val="clear" w:color="auto" w:fill="auto"/>
            <w:hideMark/>
          </w:tcPr>
          <w:p w14:paraId="7DFC392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1992</w:t>
            </w:r>
          </w:p>
        </w:tc>
        <w:tc>
          <w:tcPr>
            <w:tcW w:w="1133" w:type="dxa"/>
            <w:tcBorders>
              <w:top w:val="nil"/>
              <w:left w:val="nil"/>
              <w:bottom w:val="nil"/>
              <w:right w:val="nil"/>
            </w:tcBorders>
            <w:shd w:val="clear" w:color="auto" w:fill="auto"/>
            <w:hideMark/>
          </w:tcPr>
          <w:p w14:paraId="5028A9A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2011</w:t>
            </w:r>
          </w:p>
        </w:tc>
      </w:tr>
      <w:tr w:rsidR="00ED60C0" w:rsidRPr="00382F5D" w14:paraId="4DC4F121" w14:textId="77777777" w:rsidTr="00E51D68">
        <w:trPr>
          <w:trHeight w:val="300"/>
          <w:jc w:val="center"/>
        </w:trPr>
        <w:tc>
          <w:tcPr>
            <w:tcW w:w="4111" w:type="dxa"/>
            <w:tcBorders>
              <w:top w:val="nil"/>
              <w:left w:val="nil"/>
              <w:bottom w:val="nil"/>
              <w:right w:val="nil"/>
            </w:tcBorders>
            <w:shd w:val="clear" w:color="auto" w:fill="auto"/>
            <w:hideMark/>
          </w:tcPr>
          <w:p w14:paraId="32D1A5BD"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Gabon</w:t>
            </w:r>
          </w:p>
        </w:tc>
        <w:tc>
          <w:tcPr>
            <w:tcW w:w="1134" w:type="dxa"/>
            <w:tcBorders>
              <w:top w:val="nil"/>
              <w:left w:val="nil"/>
              <w:bottom w:val="nil"/>
              <w:right w:val="nil"/>
            </w:tcBorders>
            <w:shd w:val="clear" w:color="auto" w:fill="auto"/>
            <w:hideMark/>
          </w:tcPr>
          <w:p w14:paraId="2FD01E4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5E2547E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57435948"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4DF24BE7" w14:textId="77777777" w:rsidTr="00E51D68">
        <w:trPr>
          <w:trHeight w:val="300"/>
          <w:jc w:val="center"/>
        </w:trPr>
        <w:tc>
          <w:tcPr>
            <w:tcW w:w="4111" w:type="dxa"/>
            <w:tcBorders>
              <w:top w:val="nil"/>
              <w:left w:val="nil"/>
              <w:bottom w:val="nil"/>
              <w:right w:val="nil"/>
            </w:tcBorders>
            <w:shd w:val="clear" w:color="auto" w:fill="auto"/>
            <w:hideMark/>
          </w:tcPr>
          <w:p w14:paraId="17634DE4"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Gambia</w:t>
            </w:r>
          </w:p>
        </w:tc>
        <w:tc>
          <w:tcPr>
            <w:tcW w:w="1134" w:type="dxa"/>
            <w:tcBorders>
              <w:top w:val="nil"/>
              <w:left w:val="nil"/>
              <w:bottom w:val="nil"/>
              <w:right w:val="nil"/>
            </w:tcBorders>
            <w:shd w:val="clear" w:color="auto" w:fill="auto"/>
            <w:hideMark/>
          </w:tcPr>
          <w:p w14:paraId="57AFE19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2009</w:t>
            </w:r>
          </w:p>
        </w:tc>
        <w:tc>
          <w:tcPr>
            <w:tcW w:w="851" w:type="dxa"/>
            <w:tcBorders>
              <w:top w:val="nil"/>
              <w:left w:val="nil"/>
              <w:bottom w:val="nil"/>
              <w:right w:val="nil"/>
            </w:tcBorders>
            <w:shd w:val="clear" w:color="auto" w:fill="auto"/>
            <w:hideMark/>
          </w:tcPr>
          <w:p w14:paraId="116D6B4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2009</w:t>
            </w:r>
          </w:p>
        </w:tc>
        <w:tc>
          <w:tcPr>
            <w:tcW w:w="1133" w:type="dxa"/>
            <w:tcBorders>
              <w:top w:val="nil"/>
              <w:left w:val="nil"/>
              <w:bottom w:val="nil"/>
              <w:right w:val="nil"/>
            </w:tcBorders>
            <w:shd w:val="clear" w:color="auto" w:fill="auto"/>
            <w:hideMark/>
          </w:tcPr>
          <w:p w14:paraId="2DB9DA2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471FF6DB" w14:textId="77777777" w:rsidTr="00E51D68">
        <w:trPr>
          <w:trHeight w:val="300"/>
          <w:jc w:val="center"/>
        </w:trPr>
        <w:tc>
          <w:tcPr>
            <w:tcW w:w="4111" w:type="dxa"/>
            <w:tcBorders>
              <w:top w:val="nil"/>
              <w:left w:val="nil"/>
              <w:bottom w:val="nil"/>
              <w:right w:val="nil"/>
            </w:tcBorders>
            <w:shd w:val="clear" w:color="auto" w:fill="auto"/>
            <w:hideMark/>
          </w:tcPr>
          <w:p w14:paraId="6356B8EE"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Georgia</w:t>
            </w:r>
          </w:p>
        </w:tc>
        <w:tc>
          <w:tcPr>
            <w:tcW w:w="1134" w:type="dxa"/>
            <w:tcBorders>
              <w:top w:val="nil"/>
              <w:left w:val="nil"/>
              <w:bottom w:val="nil"/>
              <w:right w:val="nil"/>
            </w:tcBorders>
            <w:shd w:val="clear" w:color="auto" w:fill="auto"/>
            <w:hideMark/>
          </w:tcPr>
          <w:p w14:paraId="11015E6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7C8F440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1F31734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1997</w:t>
            </w:r>
          </w:p>
        </w:tc>
      </w:tr>
      <w:tr w:rsidR="00ED60C0" w:rsidRPr="00382F5D" w14:paraId="221B2E19" w14:textId="77777777" w:rsidTr="00E51D68">
        <w:trPr>
          <w:trHeight w:val="300"/>
          <w:jc w:val="center"/>
        </w:trPr>
        <w:tc>
          <w:tcPr>
            <w:tcW w:w="4111" w:type="dxa"/>
            <w:tcBorders>
              <w:top w:val="nil"/>
              <w:left w:val="nil"/>
              <w:bottom w:val="nil"/>
              <w:right w:val="nil"/>
            </w:tcBorders>
            <w:shd w:val="clear" w:color="auto" w:fill="auto"/>
            <w:hideMark/>
          </w:tcPr>
          <w:p w14:paraId="304E12C4"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Germany</w:t>
            </w:r>
          </w:p>
        </w:tc>
        <w:tc>
          <w:tcPr>
            <w:tcW w:w="1134" w:type="dxa"/>
            <w:tcBorders>
              <w:top w:val="nil"/>
              <w:left w:val="nil"/>
              <w:bottom w:val="nil"/>
              <w:right w:val="nil"/>
            </w:tcBorders>
            <w:shd w:val="clear" w:color="auto" w:fill="auto"/>
            <w:hideMark/>
          </w:tcPr>
          <w:p w14:paraId="3E32AF9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1969</w:t>
            </w:r>
          </w:p>
        </w:tc>
        <w:tc>
          <w:tcPr>
            <w:tcW w:w="851" w:type="dxa"/>
            <w:tcBorders>
              <w:top w:val="nil"/>
              <w:left w:val="nil"/>
              <w:bottom w:val="nil"/>
              <w:right w:val="nil"/>
            </w:tcBorders>
            <w:shd w:val="clear" w:color="auto" w:fill="auto"/>
            <w:hideMark/>
          </w:tcPr>
          <w:p w14:paraId="3985F04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1992</w:t>
            </w:r>
          </w:p>
        </w:tc>
        <w:tc>
          <w:tcPr>
            <w:tcW w:w="1133" w:type="dxa"/>
            <w:tcBorders>
              <w:top w:val="nil"/>
              <w:left w:val="nil"/>
              <w:bottom w:val="nil"/>
              <w:right w:val="nil"/>
            </w:tcBorders>
            <w:shd w:val="clear" w:color="auto" w:fill="auto"/>
            <w:hideMark/>
          </w:tcPr>
          <w:p w14:paraId="626043F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2011</w:t>
            </w:r>
          </w:p>
        </w:tc>
      </w:tr>
      <w:tr w:rsidR="00ED60C0" w:rsidRPr="00382F5D" w14:paraId="460252E8" w14:textId="77777777" w:rsidTr="00E51D68">
        <w:trPr>
          <w:trHeight w:val="300"/>
          <w:jc w:val="center"/>
        </w:trPr>
        <w:tc>
          <w:tcPr>
            <w:tcW w:w="4111" w:type="dxa"/>
            <w:tcBorders>
              <w:top w:val="nil"/>
              <w:left w:val="nil"/>
              <w:bottom w:val="nil"/>
              <w:right w:val="nil"/>
            </w:tcBorders>
            <w:shd w:val="clear" w:color="auto" w:fill="auto"/>
            <w:hideMark/>
          </w:tcPr>
          <w:p w14:paraId="07C43BBE"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Ghana</w:t>
            </w:r>
          </w:p>
        </w:tc>
        <w:tc>
          <w:tcPr>
            <w:tcW w:w="1134" w:type="dxa"/>
            <w:tcBorders>
              <w:top w:val="nil"/>
              <w:left w:val="nil"/>
              <w:bottom w:val="nil"/>
              <w:right w:val="nil"/>
            </w:tcBorders>
            <w:shd w:val="clear" w:color="auto" w:fill="auto"/>
            <w:hideMark/>
          </w:tcPr>
          <w:p w14:paraId="0E34A68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1999</w:t>
            </w:r>
          </w:p>
        </w:tc>
        <w:tc>
          <w:tcPr>
            <w:tcW w:w="851" w:type="dxa"/>
            <w:tcBorders>
              <w:top w:val="nil"/>
              <w:left w:val="nil"/>
              <w:bottom w:val="nil"/>
              <w:right w:val="nil"/>
            </w:tcBorders>
            <w:shd w:val="clear" w:color="auto" w:fill="auto"/>
            <w:hideMark/>
          </w:tcPr>
          <w:p w14:paraId="14E4DC2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2004</w:t>
            </w:r>
          </w:p>
        </w:tc>
        <w:tc>
          <w:tcPr>
            <w:tcW w:w="1133" w:type="dxa"/>
            <w:tcBorders>
              <w:top w:val="nil"/>
              <w:left w:val="nil"/>
              <w:bottom w:val="nil"/>
              <w:right w:val="nil"/>
            </w:tcBorders>
            <w:shd w:val="clear" w:color="auto" w:fill="auto"/>
            <w:hideMark/>
          </w:tcPr>
          <w:p w14:paraId="2ADEF24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4D2C8434" w14:textId="77777777" w:rsidTr="00E51D68">
        <w:trPr>
          <w:trHeight w:val="300"/>
          <w:jc w:val="center"/>
        </w:trPr>
        <w:tc>
          <w:tcPr>
            <w:tcW w:w="4111" w:type="dxa"/>
            <w:tcBorders>
              <w:top w:val="nil"/>
              <w:left w:val="nil"/>
              <w:bottom w:val="nil"/>
              <w:right w:val="nil"/>
            </w:tcBorders>
            <w:shd w:val="clear" w:color="auto" w:fill="auto"/>
            <w:hideMark/>
          </w:tcPr>
          <w:p w14:paraId="62336D70"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Greece</w:t>
            </w:r>
          </w:p>
        </w:tc>
        <w:tc>
          <w:tcPr>
            <w:tcW w:w="1134" w:type="dxa"/>
            <w:tcBorders>
              <w:top w:val="nil"/>
              <w:left w:val="nil"/>
              <w:bottom w:val="nil"/>
              <w:right w:val="nil"/>
            </w:tcBorders>
            <w:shd w:val="clear" w:color="auto" w:fill="auto"/>
            <w:hideMark/>
          </w:tcPr>
          <w:p w14:paraId="69FA55C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1999</w:t>
            </w:r>
          </w:p>
        </w:tc>
        <w:tc>
          <w:tcPr>
            <w:tcW w:w="851" w:type="dxa"/>
            <w:tcBorders>
              <w:top w:val="nil"/>
              <w:left w:val="nil"/>
              <w:bottom w:val="nil"/>
              <w:right w:val="nil"/>
            </w:tcBorders>
            <w:shd w:val="clear" w:color="auto" w:fill="auto"/>
            <w:hideMark/>
          </w:tcPr>
          <w:p w14:paraId="43B88E7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1999</w:t>
            </w:r>
          </w:p>
        </w:tc>
        <w:tc>
          <w:tcPr>
            <w:tcW w:w="1133" w:type="dxa"/>
            <w:tcBorders>
              <w:top w:val="nil"/>
              <w:left w:val="nil"/>
              <w:bottom w:val="nil"/>
              <w:right w:val="nil"/>
            </w:tcBorders>
            <w:shd w:val="clear" w:color="auto" w:fill="auto"/>
            <w:hideMark/>
          </w:tcPr>
          <w:p w14:paraId="1A3DBA9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2011</w:t>
            </w:r>
          </w:p>
        </w:tc>
      </w:tr>
      <w:tr w:rsidR="00ED60C0" w:rsidRPr="00382F5D" w14:paraId="10982971" w14:textId="77777777" w:rsidTr="00E51D68">
        <w:trPr>
          <w:trHeight w:val="300"/>
          <w:jc w:val="center"/>
        </w:trPr>
        <w:tc>
          <w:tcPr>
            <w:tcW w:w="4111" w:type="dxa"/>
            <w:tcBorders>
              <w:top w:val="nil"/>
              <w:left w:val="nil"/>
              <w:bottom w:val="nil"/>
              <w:right w:val="nil"/>
            </w:tcBorders>
            <w:shd w:val="clear" w:color="auto" w:fill="auto"/>
            <w:hideMark/>
          </w:tcPr>
          <w:p w14:paraId="3FD8AC10"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Guatemala</w:t>
            </w:r>
          </w:p>
        </w:tc>
        <w:tc>
          <w:tcPr>
            <w:tcW w:w="1134" w:type="dxa"/>
            <w:tcBorders>
              <w:top w:val="nil"/>
              <w:left w:val="nil"/>
              <w:bottom w:val="nil"/>
              <w:right w:val="nil"/>
            </w:tcBorders>
            <w:shd w:val="clear" w:color="auto" w:fill="auto"/>
            <w:hideMark/>
          </w:tcPr>
          <w:p w14:paraId="764DAE3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1D223E7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45C423A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5371C2CB" w14:textId="77777777" w:rsidTr="00E51D68">
        <w:trPr>
          <w:trHeight w:val="300"/>
          <w:jc w:val="center"/>
        </w:trPr>
        <w:tc>
          <w:tcPr>
            <w:tcW w:w="4111" w:type="dxa"/>
            <w:tcBorders>
              <w:top w:val="nil"/>
              <w:left w:val="nil"/>
              <w:bottom w:val="nil"/>
              <w:right w:val="nil"/>
            </w:tcBorders>
            <w:shd w:val="clear" w:color="auto" w:fill="auto"/>
            <w:hideMark/>
          </w:tcPr>
          <w:p w14:paraId="387A85E1"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Guinea</w:t>
            </w:r>
          </w:p>
        </w:tc>
        <w:tc>
          <w:tcPr>
            <w:tcW w:w="1134" w:type="dxa"/>
            <w:tcBorders>
              <w:top w:val="nil"/>
              <w:left w:val="nil"/>
              <w:bottom w:val="nil"/>
              <w:right w:val="nil"/>
            </w:tcBorders>
            <w:shd w:val="clear" w:color="auto" w:fill="auto"/>
            <w:hideMark/>
          </w:tcPr>
          <w:p w14:paraId="4F6EDA8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6AC3874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1133" w:type="dxa"/>
            <w:tcBorders>
              <w:top w:val="nil"/>
              <w:left w:val="nil"/>
              <w:bottom w:val="nil"/>
              <w:right w:val="nil"/>
            </w:tcBorders>
            <w:shd w:val="clear" w:color="auto" w:fill="auto"/>
            <w:hideMark/>
          </w:tcPr>
          <w:p w14:paraId="6A2974C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74941722" w14:textId="77777777" w:rsidTr="00E51D68">
        <w:trPr>
          <w:trHeight w:val="300"/>
          <w:jc w:val="center"/>
        </w:trPr>
        <w:tc>
          <w:tcPr>
            <w:tcW w:w="4111" w:type="dxa"/>
            <w:tcBorders>
              <w:top w:val="nil"/>
              <w:left w:val="nil"/>
              <w:bottom w:val="nil"/>
              <w:right w:val="nil"/>
            </w:tcBorders>
            <w:shd w:val="clear" w:color="auto" w:fill="auto"/>
            <w:hideMark/>
          </w:tcPr>
          <w:p w14:paraId="4E4AD10B"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Guinea-Bissau</w:t>
            </w:r>
          </w:p>
        </w:tc>
        <w:tc>
          <w:tcPr>
            <w:tcW w:w="1134" w:type="dxa"/>
            <w:tcBorders>
              <w:top w:val="nil"/>
              <w:left w:val="nil"/>
              <w:bottom w:val="nil"/>
              <w:right w:val="nil"/>
            </w:tcBorders>
            <w:shd w:val="clear" w:color="auto" w:fill="auto"/>
            <w:hideMark/>
          </w:tcPr>
          <w:p w14:paraId="27427108"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3AF7182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346728C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30F0C5EF" w14:textId="77777777" w:rsidTr="00E51D68">
        <w:trPr>
          <w:trHeight w:val="300"/>
          <w:jc w:val="center"/>
        </w:trPr>
        <w:tc>
          <w:tcPr>
            <w:tcW w:w="4111" w:type="dxa"/>
            <w:tcBorders>
              <w:top w:val="nil"/>
              <w:left w:val="nil"/>
              <w:bottom w:val="nil"/>
              <w:right w:val="nil"/>
            </w:tcBorders>
            <w:shd w:val="clear" w:color="auto" w:fill="auto"/>
            <w:hideMark/>
          </w:tcPr>
          <w:p w14:paraId="70486012"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Guyana</w:t>
            </w:r>
          </w:p>
        </w:tc>
        <w:tc>
          <w:tcPr>
            <w:tcW w:w="1134" w:type="dxa"/>
            <w:tcBorders>
              <w:top w:val="nil"/>
              <w:left w:val="nil"/>
              <w:bottom w:val="nil"/>
              <w:right w:val="nil"/>
            </w:tcBorders>
            <w:shd w:val="clear" w:color="auto" w:fill="auto"/>
            <w:hideMark/>
          </w:tcPr>
          <w:p w14:paraId="239A81F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2009</w:t>
            </w:r>
          </w:p>
        </w:tc>
        <w:tc>
          <w:tcPr>
            <w:tcW w:w="851" w:type="dxa"/>
            <w:tcBorders>
              <w:top w:val="nil"/>
              <w:left w:val="nil"/>
              <w:bottom w:val="nil"/>
              <w:right w:val="nil"/>
            </w:tcBorders>
            <w:shd w:val="clear" w:color="auto" w:fill="auto"/>
            <w:hideMark/>
          </w:tcPr>
          <w:p w14:paraId="797871B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2002</w:t>
            </w:r>
          </w:p>
        </w:tc>
        <w:tc>
          <w:tcPr>
            <w:tcW w:w="1133" w:type="dxa"/>
            <w:tcBorders>
              <w:top w:val="nil"/>
              <w:left w:val="nil"/>
              <w:bottom w:val="nil"/>
              <w:right w:val="nil"/>
            </w:tcBorders>
            <w:shd w:val="clear" w:color="auto" w:fill="auto"/>
            <w:hideMark/>
          </w:tcPr>
          <w:p w14:paraId="1CB0426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4EB27E03" w14:textId="77777777" w:rsidTr="00E51D68">
        <w:trPr>
          <w:trHeight w:val="300"/>
          <w:jc w:val="center"/>
        </w:trPr>
        <w:tc>
          <w:tcPr>
            <w:tcW w:w="4111" w:type="dxa"/>
            <w:tcBorders>
              <w:top w:val="nil"/>
              <w:left w:val="nil"/>
              <w:bottom w:val="nil"/>
              <w:right w:val="nil"/>
            </w:tcBorders>
            <w:shd w:val="clear" w:color="auto" w:fill="auto"/>
            <w:hideMark/>
          </w:tcPr>
          <w:p w14:paraId="1FE62B1B"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Honduras</w:t>
            </w:r>
          </w:p>
        </w:tc>
        <w:tc>
          <w:tcPr>
            <w:tcW w:w="1134" w:type="dxa"/>
            <w:tcBorders>
              <w:top w:val="nil"/>
              <w:left w:val="nil"/>
              <w:bottom w:val="nil"/>
              <w:right w:val="nil"/>
            </w:tcBorders>
            <w:shd w:val="clear" w:color="auto" w:fill="auto"/>
            <w:hideMark/>
          </w:tcPr>
          <w:p w14:paraId="5C10770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2006</w:t>
            </w:r>
          </w:p>
        </w:tc>
        <w:tc>
          <w:tcPr>
            <w:tcW w:w="851" w:type="dxa"/>
            <w:tcBorders>
              <w:top w:val="nil"/>
              <w:left w:val="nil"/>
              <w:bottom w:val="nil"/>
              <w:right w:val="nil"/>
            </w:tcBorders>
            <w:shd w:val="clear" w:color="auto" w:fill="auto"/>
            <w:hideMark/>
          </w:tcPr>
          <w:p w14:paraId="7EB27D8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1133" w:type="dxa"/>
            <w:tcBorders>
              <w:top w:val="nil"/>
              <w:left w:val="nil"/>
              <w:bottom w:val="nil"/>
              <w:right w:val="nil"/>
            </w:tcBorders>
            <w:shd w:val="clear" w:color="auto" w:fill="auto"/>
            <w:hideMark/>
          </w:tcPr>
          <w:p w14:paraId="2085F91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726B2486" w14:textId="77777777" w:rsidTr="00E51D68">
        <w:trPr>
          <w:trHeight w:val="300"/>
          <w:jc w:val="center"/>
        </w:trPr>
        <w:tc>
          <w:tcPr>
            <w:tcW w:w="4111" w:type="dxa"/>
            <w:tcBorders>
              <w:top w:val="nil"/>
              <w:left w:val="nil"/>
              <w:bottom w:val="nil"/>
              <w:right w:val="nil"/>
            </w:tcBorders>
            <w:shd w:val="clear" w:color="auto" w:fill="auto"/>
            <w:hideMark/>
          </w:tcPr>
          <w:p w14:paraId="309926F0"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Hungary</w:t>
            </w:r>
          </w:p>
        </w:tc>
        <w:tc>
          <w:tcPr>
            <w:tcW w:w="1134" w:type="dxa"/>
            <w:tcBorders>
              <w:top w:val="nil"/>
              <w:left w:val="nil"/>
              <w:bottom w:val="nil"/>
              <w:right w:val="nil"/>
            </w:tcBorders>
            <w:shd w:val="clear" w:color="auto" w:fill="auto"/>
            <w:hideMark/>
          </w:tcPr>
          <w:p w14:paraId="7E77839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4A00908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2000</w:t>
            </w:r>
          </w:p>
        </w:tc>
        <w:tc>
          <w:tcPr>
            <w:tcW w:w="1133" w:type="dxa"/>
            <w:tcBorders>
              <w:top w:val="nil"/>
              <w:left w:val="nil"/>
              <w:bottom w:val="nil"/>
              <w:right w:val="nil"/>
            </w:tcBorders>
            <w:shd w:val="clear" w:color="auto" w:fill="auto"/>
            <w:hideMark/>
          </w:tcPr>
          <w:p w14:paraId="12B6306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1994</w:t>
            </w:r>
          </w:p>
        </w:tc>
      </w:tr>
      <w:tr w:rsidR="00ED60C0" w:rsidRPr="00382F5D" w14:paraId="365E761A" w14:textId="77777777" w:rsidTr="00E51D68">
        <w:trPr>
          <w:trHeight w:val="300"/>
          <w:jc w:val="center"/>
        </w:trPr>
        <w:tc>
          <w:tcPr>
            <w:tcW w:w="4111" w:type="dxa"/>
            <w:tcBorders>
              <w:top w:val="nil"/>
              <w:left w:val="nil"/>
              <w:bottom w:val="nil"/>
              <w:right w:val="nil"/>
            </w:tcBorders>
            <w:shd w:val="clear" w:color="auto" w:fill="auto"/>
            <w:hideMark/>
          </w:tcPr>
          <w:p w14:paraId="13650B5D"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Iceland</w:t>
            </w:r>
          </w:p>
        </w:tc>
        <w:tc>
          <w:tcPr>
            <w:tcW w:w="1134" w:type="dxa"/>
            <w:tcBorders>
              <w:top w:val="nil"/>
              <w:left w:val="nil"/>
              <w:bottom w:val="nil"/>
              <w:right w:val="nil"/>
            </w:tcBorders>
            <w:shd w:val="clear" w:color="auto" w:fill="auto"/>
            <w:hideMark/>
          </w:tcPr>
          <w:p w14:paraId="2671AAC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2002</w:t>
            </w:r>
          </w:p>
        </w:tc>
        <w:tc>
          <w:tcPr>
            <w:tcW w:w="851" w:type="dxa"/>
            <w:tcBorders>
              <w:top w:val="nil"/>
              <w:left w:val="nil"/>
              <w:bottom w:val="nil"/>
              <w:right w:val="nil"/>
            </w:tcBorders>
            <w:shd w:val="clear" w:color="auto" w:fill="auto"/>
            <w:hideMark/>
          </w:tcPr>
          <w:p w14:paraId="71B2674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1991</w:t>
            </w:r>
          </w:p>
        </w:tc>
        <w:tc>
          <w:tcPr>
            <w:tcW w:w="1133" w:type="dxa"/>
            <w:tcBorders>
              <w:top w:val="nil"/>
              <w:left w:val="nil"/>
              <w:bottom w:val="nil"/>
              <w:right w:val="nil"/>
            </w:tcBorders>
            <w:shd w:val="clear" w:color="auto" w:fill="auto"/>
            <w:hideMark/>
          </w:tcPr>
          <w:p w14:paraId="6430920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1993</w:t>
            </w:r>
          </w:p>
        </w:tc>
      </w:tr>
      <w:tr w:rsidR="00ED60C0" w:rsidRPr="00382F5D" w14:paraId="2479F06C" w14:textId="77777777" w:rsidTr="00E51D68">
        <w:trPr>
          <w:trHeight w:val="300"/>
          <w:jc w:val="center"/>
        </w:trPr>
        <w:tc>
          <w:tcPr>
            <w:tcW w:w="4111" w:type="dxa"/>
            <w:tcBorders>
              <w:top w:val="nil"/>
              <w:left w:val="nil"/>
              <w:bottom w:val="nil"/>
              <w:right w:val="nil"/>
            </w:tcBorders>
            <w:shd w:val="clear" w:color="auto" w:fill="auto"/>
            <w:hideMark/>
          </w:tcPr>
          <w:p w14:paraId="60E58455"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India</w:t>
            </w:r>
          </w:p>
        </w:tc>
        <w:tc>
          <w:tcPr>
            <w:tcW w:w="1134" w:type="dxa"/>
            <w:tcBorders>
              <w:top w:val="nil"/>
              <w:left w:val="nil"/>
              <w:bottom w:val="nil"/>
              <w:right w:val="nil"/>
            </w:tcBorders>
            <w:shd w:val="clear" w:color="auto" w:fill="auto"/>
            <w:hideMark/>
          </w:tcPr>
          <w:p w14:paraId="6012964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441B329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6271028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289C5EE2" w14:textId="77777777" w:rsidTr="00E51D68">
        <w:trPr>
          <w:trHeight w:val="300"/>
          <w:jc w:val="center"/>
        </w:trPr>
        <w:tc>
          <w:tcPr>
            <w:tcW w:w="4111" w:type="dxa"/>
            <w:tcBorders>
              <w:top w:val="nil"/>
              <w:left w:val="nil"/>
              <w:bottom w:val="nil"/>
              <w:right w:val="nil"/>
            </w:tcBorders>
            <w:shd w:val="clear" w:color="auto" w:fill="auto"/>
            <w:hideMark/>
          </w:tcPr>
          <w:p w14:paraId="750925BD"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Indonesia</w:t>
            </w:r>
          </w:p>
        </w:tc>
        <w:tc>
          <w:tcPr>
            <w:tcW w:w="1134" w:type="dxa"/>
            <w:tcBorders>
              <w:top w:val="nil"/>
              <w:left w:val="nil"/>
              <w:bottom w:val="nil"/>
              <w:right w:val="nil"/>
            </w:tcBorders>
            <w:shd w:val="clear" w:color="auto" w:fill="auto"/>
            <w:hideMark/>
          </w:tcPr>
          <w:p w14:paraId="7AF9C0F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5A6BAC0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6FB25CB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2F65D731" w14:textId="77777777" w:rsidTr="00E51D68">
        <w:trPr>
          <w:trHeight w:val="300"/>
          <w:jc w:val="center"/>
        </w:trPr>
        <w:tc>
          <w:tcPr>
            <w:tcW w:w="4111" w:type="dxa"/>
            <w:tcBorders>
              <w:top w:val="nil"/>
              <w:left w:val="nil"/>
              <w:bottom w:val="nil"/>
              <w:right w:val="nil"/>
            </w:tcBorders>
            <w:shd w:val="clear" w:color="auto" w:fill="auto"/>
            <w:hideMark/>
          </w:tcPr>
          <w:p w14:paraId="11F0BBC7"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Iran (Islamic Republic of)</w:t>
            </w:r>
          </w:p>
        </w:tc>
        <w:tc>
          <w:tcPr>
            <w:tcW w:w="1134" w:type="dxa"/>
            <w:tcBorders>
              <w:top w:val="nil"/>
              <w:left w:val="nil"/>
              <w:bottom w:val="nil"/>
              <w:right w:val="nil"/>
            </w:tcBorders>
            <w:shd w:val="clear" w:color="auto" w:fill="auto"/>
            <w:hideMark/>
          </w:tcPr>
          <w:p w14:paraId="5B60733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2006</w:t>
            </w:r>
          </w:p>
        </w:tc>
        <w:tc>
          <w:tcPr>
            <w:tcW w:w="851" w:type="dxa"/>
            <w:tcBorders>
              <w:top w:val="nil"/>
              <w:left w:val="nil"/>
              <w:bottom w:val="nil"/>
              <w:right w:val="nil"/>
            </w:tcBorders>
            <w:shd w:val="clear" w:color="auto" w:fill="auto"/>
            <w:hideMark/>
          </w:tcPr>
          <w:p w14:paraId="1E301DF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36F9FCD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2A5EFC75" w14:textId="77777777" w:rsidTr="00E51D68">
        <w:trPr>
          <w:trHeight w:val="300"/>
          <w:jc w:val="center"/>
        </w:trPr>
        <w:tc>
          <w:tcPr>
            <w:tcW w:w="4111" w:type="dxa"/>
            <w:tcBorders>
              <w:top w:val="nil"/>
              <w:left w:val="nil"/>
              <w:bottom w:val="nil"/>
              <w:right w:val="nil"/>
            </w:tcBorders>
            <w:shd w:val="clear" w:color="auto" w:fill="auto"/>
            <w:hideMark/>
          </w:tcPr>
          <w:p w14:paraId="70FD3BC7"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Iraq</w:t>
            </w:r>
          </w:p>
        </w:tc>
        <w:tc>
          <w:tcPr>
            <w:tcW w:w="1134" w:type="dxa"/>
            <w:tcBorders>
              <w:top w:val="nil"/>
              <w:left w:val="nil"/>
              <w:bottom w:val="nil"/>
              <w:right w:val="nil"/>
            </w:tcBorders>
            <w:shd w:val="clear" w:color="auto" w:fill="auto"/>
            <w:hideMark/>
          </w:tcPr>
          <w:p w14:paraId="3DEB3E5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Yes</w:t>
            </w:r>
          </w:p>
        </w:tc>
        <w:tc>
          <w:tcPr>
            <w:tcW w:w="851" w:type="dxa"/>
            <w:tcBorders>
              <w:top w:val="nil"/>
              <w:left w:val="nil"/>
              <w:bottom w:val="nil"/>
              <w:right w:val="nil"/>
            </w:tcBorders>
            <w:shd w:val="clear" w:color="auto" w:fill="auto"/>
            <w:hideMark/>
          </w:tcPr>
          <w:p w14:paraId="04C3BC5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641C3D0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503B16B6" w14:textId="77777777" w:rsidTr="00E51D68">
        <w:trPr>
          <w:trHeight w:val="300"/>
          <w:jc w:val="center"/>
        </w:trPr>
        <w:tc>
          <w:tcPr>
            <w:tcW w:w="4111" w:type="dxa"/>
            <w:tcBorders>
              <w:top w:val="nil"/>
              <w:left w:val="nil"/>
              <w:bottom w:val="nil"/>
              <w:right w:val="nil"/>
            </w:tcBorders>
            <w:shd w:val="clear" w:color="auto" w:fill="auto"/>
            <w:hideMark/>
          </w:tcPr>
          <w:p w14:paraId="1907DB17"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Ireland</w:t>
            </w:r>
          </w:p>
        </w:tc>
        <w:tc>
          <w:tcPr>
            <w:tcW w:w="1134" w:type="dxa"/>
            <w:tcBorders>
              <w:top w:val="nil"/>
              <w:left w:val="nil"/>
              <w:bottom w:val="nil"/>
              <w:right w:val="nil"/>
            </w:tcBorders>
            <w:shd w:val="clear" w:color="auto" w:fill="auto"/>
            <w:hideMark/>
          </w:tcPr>
          <w:p w14:paraId="5D6CB8E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2006</w:t>
            </w:r>
          </w:p>
        </w:tc>
        <w:tc>
          <w:tcPr>
            <w:tcW w:w="851" w:type="dxa"/>
            <w:tcBorders>
              <w:top w:val="nil"/>
              <w:left w:val="nil"/>
              <w:bottom w:val="nil"/>
              <w:right w:val="nil"/>
            </w:tcBorders>
            <w:shd w:val="clear" w:color="auto" w:fill="auto"/>
            <w:hideMark/>
          </w:tcPr>
          <w:p w14:paraId="2EFD5A1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1993</w:t>
            </w:r>
          </w:p>
        </w:tc>
        <w:tc>
          <w:tcPr>
            <w:tcW w:w="1133" w:type="dxa"/>
            <w:tcBorders>
              <w:top w:val="nil"/>
              <w:left w:val="nil"/>
              <w:bottom w:val="nil"/>
              <w:right w:val="nil"/>
            </w:tcBorders>
            <w:shd w:val="clear" w:color="auto" w:fill="auto"/>
            <w:hideMark/>
          </w:tcPr>
          <w:p w14:paraId="48751F3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2011</w:t>
            </w:r>
          </w:p>
        </w:tc>
      </w:tr>
      <w:tr w:rsidR="00ED60C0" w:rsidRPr="00382F5D" w14:paraId="34A48F56" w14:textId="77777777" w:rsidTr="00E51D68">
        <w:trPr>
          <w:trHeight w:val="300"/>
          <w:jc w:val="center"/>
        </w:trPr>
        <w:tc>
          <w:tcPr>
            <w:tcW w:w="4111" w:type="dxa"/>
            <w:tcBorders>
              <w:top w:val="nil"/>
              <w:left w:val="nil"/>
              <w:bottom w:val="nil"/>
              <w:right w:val="nil"/>
            </w:tcBorders>
            <w:shd w:val="clear" w:color="auto" w:fill="auto"/>
            <w:hideMark/>
          </w:tcPr>
          <w:p w14:paraId="05E31186"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Israel</w:t>
            </w:r>
          </w:p>
        </w:tc>
        <w:tc>
          <w:tcPr>
            <w:tcW w:w="1134" w:type="dxa"/>
            <w:tcBorders>
              <w:top w:val="nil"/>
              <w:left w:val="nil"/>
              <w:bottom w:val="nil"/>
              <w:right w:val="nil"/>
            </w:tcBorders>
            <w:shd w:val="clear" w:color="auto" w:fill="auto"/>
            <w:hideMark/>
          </w:tcPr>
          <w:p w14:paraId="7323E72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2006</w:t>
            </w:r>
          </w:p>
        </w:tc>
        <w:tc>
          <w:tcPr>
            <w:tcW w:w="851" w:type="dxa"/>
            <w:tcBorders>
              <w:top w:val="nil"/>
              <w:left w:val="nil"/>
              <w:bottom w:val="nil"/>
              <w:right w:val="nil"/>
            </w:tcBorders>
            <w:shd w:val="clear" w:color="auto" w:fill="auto"/>
            <w:hideMark/>
          </w:tcPr>
          <w:p w14:paraId="4367496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2004</w:t>
            </w:r>
          </w:p>
        </w:tc>
        <w:tc>
          <w:tcPr>
            <w:tcW w:w="1133" w:type="dxa"/>
            <w:tcBorders>
              <w:top w:val="nil"/>
              <w:left w:val="nil"/>
              <w:bottom w:val="nil"/>
              <w:right w:val="nil"/>
            </w:tcBorders>
            <w:shd w:val="clear" w:color="auto" w:fill="auto"/>
            <w:hideMark/>
          </w:tcPr>
          <w:p w14:paraId="6C7737C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7DE44547" w14:textId="77777777" w:rsidTr="00E51D68">
        <w:trPr>
          <w:trHeight w:val="300"/>
          <w:jc w:val="center"/>
        </w:trPr>
        <w:tc>
          <w:tcPr>
            <w:tcW w:w="4111" w:type="dxa"/>
            <w:tcBorders>
              <w:top w:val="nil"/>
              <w:left w:val="nil"/>
              <w:bottom w:val="nil"/>
              <w:right w:val="nil"/>
            </w:tcBorders>
            <w:shd w:val="clear" w:color="auto" w:fill="auto"/>
            <w:hideMark/>
          </w:tcPr>
          <w:p w14:paraId="281BA465"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Italy</w:t>
            </w:r>
          </w:p>
        </w:tc>
        <w:tc>
          <w:tcPr>
            <w:tcW w:w="1134" w:type="dxa"/>
            <w:tcBorders>
              <w:top w:val="nil"/>
              <w:left w:val="nil"/>
              <w:bottom w:val="nil"/>
              <w:right w:val="nil"/>
            </w:tcBorders>
            <w:shd w:val="clear" w:color="auto" w:fill="auto"/>
            <w:hideMark/>
          </w:tcPr>
          <w:p w14:paraId="477E7B7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2000</w:t>
            </w:r>
          </w:p>
        </w:tc>
        <w:tc>
          <w:tcPr>
            <w:tcW w:w="851" w:type="dxa"/>
            <w:tcBorders>
              <w:top w:val="nil"/>
              <w:left w:val="nil"/>
              <w:bottom w:val="nil"/>
              <w:right w:val="nil"/>
            </w:tcBorders>
            <w:shd w:val="clear" w:color="auto" w:fill="auto"/>
            <w:hideMark/>
          </w:tcPr>
          <w:p w14:paraId="5A53C76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2006</w:t>
            </w:r>
          </w:p>
        </w:tc>
        <w:tc>
          <w:tcPr>
            <w:tcW w:w="1133" w:type="dxa"/>
            <w:tcBorders>
              <w:top w:val="nil"/>
              <w:left w:val="nil"/>
              <w:bottom w:val="nil"/>
              <w:right w:val="nil"/>
            </w:tcBorders>
            <w:shd w:val="clear" w:color="auto" w:fill="auto"/>
            <w:hideMark/>
          </w:tcPr>
          <w:p w14:paraId="5B16346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2002</w:t>
            </w:r>
          </w:p>
        </w:tc>
      </w:tr>
      <w:tr w:rsidR="00ED60C0" w:rsidRPr="00382F5D" w14:paraId="2E7ECD2C" w14:textId="77777777" w:rsidTr="00E51D68">
        <w:trPr>
          <w:trHeight w:val="300"/>
          <w:jc w:val="center"/>
        </w:trPr>
        <w:tc>
          <w:tcPr>
            <w:tcW w:w="4111" w:type="dxa"/>
            <w:tcBorders>
              <w:top w:val="nil"/>
              <w:left w:val="nil"/>
              <w:bottom w:val="nil"/>
              <w:right w:val="nil"/>
            </w:tcBorders>
            <w:shd w:val="clear" w:color="auto" w:fill="auto"/>
            <w:hideMark/>
          </w:tcPr>
          <w:p w14:paraId="39429F0B"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Jamaica</w:t>
            </w:r>
          </w:p>
        </w:tc>
        <w:tc>
          <w:tcPr>
            <w:tcW w:w="1134" w:type="dxa"/>
            <w:tcBorders>
              <w:top w:val="nil"/>
              <w:left w:val="nil"/>
              <w:bottom w:val="nil"/>
              <w:right w:val="nil"/>
            </w:tcBorders>
            <w:shd w:val="clear" w:color="auto" w:fill="auto"/>
            <w:hideMark/>
          </w:tcPr>
          <w:p w14:paraId="4BDC325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1993</w:t>
            </w:r>
          </w:p>
        </w:tc>
        <w:tc>
          <w:tcPr>
            <w:tcW w:w="851" w:type="dxa"/>
            <w:tcBorders>
              <w:top w:val="nil"/>
              <w:left w:val="nil"/>
              <w:bottom w:val="nil"/>
              <w:right w:val="nil"/>
            </w:tcBorders>
            <w:shd w:val="clear" w:color="auto" w:fill="auto"/>
            <w:hideMark/>
          </w:tcPr>
          <w:p w14:paraId="598479D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1999</w:t>
            </w:r>
          </w:p>
        </w:tc>
        <w:tc>
          <w:tcPr>
            <w:tcW w:w="1133" w:type="dxa"/>
            <w:tcBorders>
              <w:top w:val="nil"/>
              <w:left w:val="nil"/>
              <w:bottom w:val="nil"/>
              <w:right w:val="nil"/>
            </w:tcBorders>
            <w:shd w:val="clear" w:color="auto" w:fill="auto"/>
            <w:hideMark/>
          </w:tcPr>
          <w:p w14:paraId="4A4404F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3285E17D" w14:textId="77777777" w:rsidTr="00E51D68">
        <w:trPr>
          <w:trHeight w:val="300"/>
          <w:jc w:val="center"/>
        </w:trPr>
        <w:tc>
          <w:tcPr>
            <w:tcW w:w="4111" w:type="dxa"/>
            <w:tcBorders>
              <w:top w:val="nil"/>
              <w:left w:val="nil"/>
              <w:bottom w:val="nil"/>
              <w:right w:val="nil"/>
            </w:tcBorders>
            <w:shd w:val="clear" w:color="auto" w:fill="auto"/>
            <w:hideMark/>
          </w:tcPr>
          <w:p w14:paraId="5191E43B"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Japan</w:t>
            </w:r>
          </w:p>
        </w:tc>
        <w:tc>
          <w:tcPr>
            <w:tcW w:w="1134" w:type="dxa"/>
            <w:tcBorders>
              <w:top w:val="nil"/>
              <w:left w:val="nil"/>
              <w:bottom w:val="nil"/>
              <w:right w:val="nil"/>
            </w:tcBorders>
            <w:shd w:val="clear" w:color="auto" w:fill="auto"/>
            <w:hideMark/>
          </w:tcPr>
          <w:p w14:paraId="64ED7DB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1970</w:t>
            </w:r>
          </w:p>
        </w:tc>
        <w:tc>
          <w:tcPr>
            <w:tcW w:w="851" w:type="dxa"/>
            <w:tcBorders>
              <w:top w:val="nil"/>
              <w:left w:val="nil"/>
              <w:bottom w:val="nil"/>
              <w:right w:val="nil"/>
            </w:tcBorders>
            <w:shd w:val="clear" w:color="auto" w:fill="auto"/>
            <w:hideMark/>
          </w:tcPr>
          <w:p w14:paraId="05FC4D2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2000</w:t>
            </w:r>
          </w:p>
        </w:tc>
        <w:tc>
          <w:tcPr>
            <w:tcW w:w="1133" w:type="dxa"/>
            <w:tcBorders>
              <w:top w:val="nil"/>
              <w:left w:val="nil"/>
              <w:bottom w:val="nil"/>
              <w:right w:val="nil"/>
            </w:tcBorders>
            <w:shd w:val="clear" w:color="auto" w:fill="auto"/>
            <w:hideMark/>
          </w:tcPr>
          <w:p w14:paraId="3B2917E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 xml:space="preserve">No </w:t>
            </w:r>
          </w:p>
        </w:tc>
      </w:tr>
      <w:tr w:rsidR="00ED60C0" w:rsidRPr="00382F5D" w14:paraId="028DFBF2" w14:textId="77777777" w:rsidTr="00E51D68">
        <w:trPr>
          <w:trHeight w:val="300"/>
          <w:jc w:val="center"/>
        </w:trPr>
        <w:tc>
          <w:tcPr>
            <w:tcW w:w="4111" w:type="dxa"/>
            <w:tcBorders>
              <w:top w:val="nil"/>
              <w:left w:val="nil"/>
              <w:bottom w:val="nil"/>
              <w:right w:val="nil"/>
            </w:tcBorders>
            <w:shd w:val="clear" w:color="auto" w:fill="auto"/>
            <w:hideMark/>
          </w:tcPr>
          <w:p w14:paraId="55284E94"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Jordan</w:t>
            </w:r>
          </w:p>
        </w:tc>
        <w:tc>
          <w:tcPr>
            <w:tcW w:w="1134" w:type="dxa"/>
            <w:tcBorders>
              <w:top w:val="nil"/>
              <w:left w:val="nil"/>
              <w:bottom w:val="nil"/>
              <w:right w:val="nil"/>
            </w:tcBorders>
            <w:shd w:val="clear" w:color="auto" w:fill="auto"/>
            <w:hideMark/>
          </w:tcPr>
          <w:p w14:paraId="065B594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2008</w:t>
            </w:r>
          </w:p>
        </w:tc>
        <w:tc>
          <w:tcPr>
            <w:tcW w:w="851" w:type="dxa"/>
            <w:tcBorders>
              <w:top w:val="nil"/>
              <w:left w:val="nil"/>
              <w:bottom w:val="nil"/>
              <w:right w:val="nil"/>
            </w:tcBorders>
            <w:shd w:val="clear" w:color="auto" w:fill="auto"/>
            <w:hideMark/>
          </w:tcPr>
          <w:p w14:paraId="797C1C7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295D7CE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562999F8" w14:textId="77777777" w:rsidTr="00E51D68">
        <w:trPr>
          <w:trHeight w:val="300"/>
          <w:jc w:val="center"/>
        </w:trPr>
        <w:tc>
          <w:tcPr>
            <w:tcW w:w="4111" w:type="dxa"/>
            <w:tcBorders>
              <w:top w:val="nil"/>
              <w:left w:val="nil"/>
              <w:bottom w:val="nil"/>
              <w:right w:val="nil"/>
            </w:tcBorders>
            <w:shd w:val="clear" w:color="auto" w:fill="auto"/>
            <w:hideMark/>
          </w:tcPr>
          <w:p w14:paraId="1C072BB6"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Kazakhstan</w:t>
            </w:r>
          </w:p>
        </w:tc>
        <w:tc>
          <w:tcPr>
            <w:tcW w:w="1134" w:type="dxa"/>
            <w:tcBorders>
              <w:top w:val="nil"/>
              <w:left w:val="nil"/>
              <w:bottom w:val="nil"/>
              <w:right w:val="nil"/>
            </w:tcBorders>
            <w:shd w:val="clear" w:color="auto" w:fill="auto"/>
            <w:hideMark/>
          </w:tcPr>
          <w:p w14:paraId="5A24B2D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4CECFAA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1133" w:type="dxa"/>
            <w:tcBorders>
              <w:top w:val="nil"/>
              <w:left w:val="nil"/>
              <w:bottom w:val="nil"/>
              <w:right w:val="nil"/>
            </w:tcBorders>
            <w:shd w:val="clear" w:color="auto" w:fill="auto"/>
            <w:hideMark/>
          </w:tcPr>
          <w:p w14:paraId="3A57D23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477B4864" w14:textId="77777777" w:rsidTr="00E51D68">
        <w:trPr>
          <w:trHeight w:val="300"/>
          <w:jc w:val="center"/>
        </w:trPr>
        <w:tc>
          <w:tcPr>
            <w:tcW w:w="4111" w:type="dxa"/>
            <w:tcBorders>
              <w:top w:val="nil"/>
              <w:left w:val="nil"/>
              <w:bottom w:val="nil"/>
              <w:right w:val="nil"/>
            </w:tcBorders>
            <w:shd w:val="clear" w:color="auto" w:fill="auto"/>
            <w:hideMark/>
          </w:tcPr>
          <w:p w14:paraId="1504AC31"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Kenya</w:t>
            </w:r>
          </w:p>
        </w:tc>
        <w:tc>
          <w:tcPr>
            <w:tcW w:w="1134" w:type="dxa"/>
            <w:tcBorders>
              <w:top w:val="nil"/>
              <w:left w:val="nil"/>
              <w:bottom w:val="nil"/>
              <w:right w:val="nil"/>
            </w:tcBorders>
            <w:shd w:val="clear" w:color="auto" w:fill="auto"/>
            <w:hideMark/>
          </w:tcPr>
          <w:p w14:paraId="6F4E994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1981</w:t>
            </w:r>
          </w:p>
        </w:tc>
        <w:tc>
          <w:tcPr>
            <w:tcW w:w="851" w:type="dxa"/>
            <w:tcBorders>
              <w:top w:val="nil"/>
              <w:left w:val="nil"/>
              <w:bottom w:val="nil"/>
              <w:right w:val="nil"/>
            </w:tcBorders>
            <w:shd w:val="clear" w:color="auto" w:fill="auto"/>
            <w:hideMark/>
          </w:tcPr>
          <w:p w14:paraId="355A616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6758748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1E848FBD" w14:textId="77777777" w:rsidTr="00E51D68">
        <w:trPr>
          <w:trHeight w:val="300"/>
          <w:jc w:val="center"/>
        </w:trPr>
        <w:tc>
          <w:tcPr>
            <w:tcW w:w="4111" w:type="dxa"/>
            <w:tcBorders>
              <w:top w:val="nil"/>
              <w:left w:val="nil"/>
              <w:bottom w:val="nil"/>
              <w:right w:val="nil"/>
            </w:tcBorders>
            <w:shd w:val="clear" w:color="auto" w:fill="auto"/>
            <w:hideMark/>
          </w:tcPr>
          <w:p w14:paraId="5F950D00"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Kiribati</w:t>
            </w:r>
          </w:p>
        </w:tc>
        <w:tc>
          <w:tcPr>
            <w:tcW w:w="1134" w:type="dxa"/>
            <w:tcBorders>
              <w:top w:val="nil"/>
              <w:left w:val="nil"/>
              <w:bottom w:val="nil"/>
              <w:right w:val="nil"/>
            </w:tcBorders>
            <w:shd w:val="clear" w:color="auto" w:fill="auto"/>
            <w:hideMark/>
          </w:tcPr>
          <w:p w14:paraId="7420AFA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2003</w:t>
            </w:r>
          </w:p>
        </w:tc>
        <w:tc>
          <w:tcPr>
            <w:tcW w:w="851" w:type="dxa"/>
            <w:tcBorders>
              <w:top w:val="nil"/>
              <w:left w:val="nil"/>
              <w:bottom w:val="nil"/>
              <w:right w:val="nil"/>
            </w:tcBorders>
            <w:shd w:val="clear" w:color="auto" w:fill="auto"/>
            <w:hideMark/>
          </w:tcPr>
          <w:p w14:paraId="2500C1F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2002</w:t>
            </w:r>
          </w:p>
        </w:tc>
        <w:tc>
          <w:tcPr>
            <w:tcW w:w="1133" w:type="dxa"/>
            <w:tcBorders>
              <w:top w:val="nil"/>
              <w:left w:val="nil"/>
              <w:bottom w:val="nil"/>
              <w:right w:val="nil"/>
            </w:tcBorders>
            <w:shd w:val="clear" w:color="auto" w:fill="auto"/>
            <w:hideMark/>
          </w:tcPr>
          <w:p w14:paraId="291ED2A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26F5DDF6" w14:textId="77777777" w:rsidTr="00E51D68">
        <w:trPr>
          <w:trHeight w:val="300"/>
          <w:jc w:val="center"/>
        </w:trPr>
        <w:tc>
          <w:tcPr>
            <w:tcW w:w="4111" w:type="dxa"/>
            <w:tcBorders>
              <w:top w:val="nil"/>
              <w:left w:val="nil"/>
              <w:bottom w:val="nil"/>
              <w:right w:val="nil"/>
            </w:tcBorders>
            <w:shd w:val="clear" w:color="auto" w:fill="auto"/>
            <w:hideMark/>
          </w:tcPr>
          <w:p w14:paraId="5E8B002D"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lastRenderedPageBreak/>
              <w:t>Kuwait</w:t>
            </w:r>
          </w:p>
        </w:tc>
        <w:tc>
          <w:tcPr>
            <w:tcW w:w="1134" w:type="dxa"/>
            <w:tcBorders>
              <w:top w:val="nil"/>
              <w:left w:val="nil"/>
              <w:bottom w:val="nil"/>
              <w:right w:val="nil"/>
            </w:tcBorders>
            <w:shd w:val="clear" w:color="auto" w:fill="auto"/>
            <w:hideMark/>
          </w:tcPr>
          <w:p w14:paraId="1592B93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38D8E21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7365E45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66FDAED2" w14:textId="77777777" w:rsidTr="00E51D68">
        <w:trPr>
          <w:trHeight w:val="300"/>
          <w:jc w:val="center"/>
        </w:trPr>
        <w:tc>
          <w:tcPr>
            <w:tcW w:w="4111" w:type="dxa"/>
            <w:tcBorders>
              <w:top w:val="nil"/>
              <w:left w:val="nil"/>
              <w:bottom w:val="nil"/>
              <w:right w:val="nil"/>
            </w:tcBorders>
            <w:shd w:val="clear" w:color="auto" w:fill="auto"/>
            <w:hideMark/>
          </w:tcPr>
          <w:p w14:paraId="4150DFB0"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Kyrgyzstan</w:t>
            </w:r>
          </w:p>
        </w:tc>
        <w:tc>
          <w:tcPr>
            <w:tcW w:w="1134" w:type="dxa"/>
            <w:tcBorders>
              <w:top w:val="nil"/>
              <w:left w:val="nil"/>
              <w:bottom w:val="nil"/>
              <w:right w:val="nil"/>
            </w:tcBorders>
            <w:shd w:val="clear" w:color="auto" w:fill="auto"/>
            <w:hideMark/>
          </w:tcPr>
          <w:p w14:paraId="56A23B0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851" w:type="dxa"/>
            <w:tcBorders>
              <w:top w:val="nil"/>
              <w:left w:val="nil"/>
              <w:bottom w:val="nil"/>
              <w:right w:val="nil"/>
            </w:tcBorders>
            <w:shd w:val="clear" w:color="auto" w:fill="auto"/>
            <w:hideMark/>
          </w:tcPr>
          <w:p w14:paraId="28C052F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753AACA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5DD217BE" w14:textId="77777777" w:rsidTr="00E51D68">
        <w:trPr>
          <w:trHeight w:val="300"/>
          <w:jc w:val="center"/>
        </w:trPr>
        <w:tc>
          <w:tcPr>
            <w:tcW w:w="4111" w:type="dxa"/>
            <w:tcBorders>
              <w:top w:val="nil"/>
              <w:left w:val="nil"/>
              <w:bottom w:val="nil"/>
              <w:right w:val="nil"/>
            </w:tcBorders>
            <w:shd w:val="clear" w:color="auto" w:fill="auto"/>
          </w:tcPr>
          <w:p w14:paraId="2D28A4C1"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Lao People's Democratic Republic</w:t>
            </w:r>
          </w:p>
        </w:tc>
        <w:tc>
          <w:tcPr>
            <w:tcW w:w="1134" w:type="dxa"/>
            <w:tcBorders>
              <w:top w:val="nil"/>
              <w:left w:val="nil"/>
              <w:bottom w:val="nil"/>
              <w:right w:val="nil"/>
            </w:tcBorders>
            <w:shd w:val="clear" w:color="auto" w:fill="auto"/>
          </w:tcPr>
          <w:p w14:paraId="0B453A4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2007</w:t>
            </w:r>
          </w:p>
        </w:tc>
        <w:tc>
          <w:tcPr>
            <w:tcW w:w="851" w:type="dxa"/>
            <w:tcBorders>
              <w:top w:val="nil"/>
              <w:left w:val="nil"/>
              <w:bottom w:val="nil"/>
              <w:right w:val="nil"/>
            </w:tcBorders>
            <w:shd w:val="clear" w:color="auto" w:fill="auto"/>
          </w:tcPr>
          <w:p w14:paraId="79D8CE0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2015</w:t>
            </w:r>
          </w:p>
        </w:tc>
        <w:tc>
          <w:tcPr>
            <w:tcW w:w="1133" w:type="dxa"/>
            <w:tcBorders>
              <w:top w:val="nil"/>
              <w:left w:val="nil"/>
              <w:bottom w:val="nil"/>
              <w:right w:val="nil"/>
            </w:tcBorders>
            <w:shd w:val="clear" w:color="auto" w:fill="auto"/>
          </w:tcPr>
          <w:p w14:paraId="0D6459B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29AF0849" w14:textId="77777777" w:rsidTr="00E51D68">
        <w:trPr>
          <w:trHeight w:val="300"/>
          <w:jc w:val="center"/>
        </w:trPr>
        <w:tc>
          <w:tcPr>
            <w:tcW w:w="4111" w:type="dxa"/>
            <w:tcBorders>
              <w:top w:val="nil"/>
              <w:left w:val="nil"/>
              <w:bottom w:val="nil"/>
              <w:right w:val="nil"/>
            </w:tcBorders>
            <w:shd w:val="clear" w:color="auto" w:fill="auto"/>
            <w:hideMark/>
          </w:tcPr>
          <w:p w14:paraId="5FE5CD8E"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Latvia</w:t>
            </w:r>
          </w:p>
        </w:tc>
        <w:tc>
          <w:tcPr>
            <w:tcW w:w="1134" w:type="dxa"/>
            <w:tcBorders>
              <w:top w:val="nil"/>
              <w:left w:val="nil"/>
              <w:bottom w:val="nil"/>
              <w:right w:val="nil"/>
            </w:tcBorders>
            <w:shd w:val="clear" w:color="auto" w:fill="auto"/>
            <w:hideMark/>
          </w:tcPr>
          <w:p w14:paraId="0E0BB24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1991</w:t>
            </w:r>
          </w:p>
        </w:tc>
        <w:tc>
          <w:tcPr>
            <w:tcW w:w="851" w:type="dxa"/>
            <w:tcBorders>
              <w:top w:val="nil"/>
              <w:left w:val="nil"/>
              <w:bottom w:val="nil"/>
              <w:right w:val="nil"/>
            </w:tcBorders>
            <w:shd w:val="clear" w:color="auto" w:fill="auto"/>
            <w:hideMark/>
          </w:tcPr>
          <w:p w14:paraId="71C2302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1998</w:t>
            </w:r>
          </w:p>
        </w:tc>
        <w:tc>
          <w:tcPr>
            <w:tcW w:w="1133" w:type="dxa"/>
            <w:tcBorders>
              <w:top w:val="nil"/>
              <w:left w:val="nil"/>
              <w:bottom w:val="nil"/>
              <w:right w:val="nil"/>
            </w:tcBorders>
            <w:shd w:val="clear" w:color="auto" w:fill="auto"/>
            <w:hideMark/>
          </w:tcPr>
          <w:p w14:paraId="41BDCEB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1996</w:t>
            </w:r>
          </w:p>
        </w:tc>
      </w:tr>
      <w:tr w:rsidR="00ED60C0" w:rsidRPr="00382F5D" w14:paraId="7C5391AA" w14:textId="77777777" w:rsidTr="00E51D68">
        <w:trPr>
          <w:trHeight w:val="300"/>
          <w:jc w:val="center"/>
        </w:trPr>
        <w:tc>
          <w:tcPr>
            <w:tcW w:w="4111" w:type="dxa"/>
            <w:tcBorders>
              <w:top w:val="nil"/>
              <w:left w:val="nil"/>
              <w:bottom w:val="nil"/>
              <w:right w:val="nil"/>
            </w:tcBorders>
            <w:shd w:val="clear" w:color="auto" w:fill="auto"/>
            <w:hideMark/>
          </w:tcPr>
          <w:p w14:paraId="3ADDA3E6"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Lebanon</w:t>
            </w:r>
          </w:p>
        </w:tc>
        <w:tc>
          <w:tcPr>
            <w:tcW w:w="1134" w:type="dxa"/>
            <w:tcBorders>
              <w:top w:val="nil"/>
              <w:left w:val="nil"/>
              <w:bottom w:val="nil"/>
              <w:right w:val="nil"/>
            </w:tcBorders>
            <w:shd w:val="clear" w:color="auto" w:fill="auto"/>
            <w:hideMark/>
          </w:tcPr>
          <w:p w14:paraId="63E57E0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7621AE3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1133" w:type="dxa"/>
            <w:tcBorders>
              <w:top w:val="nil"/>
              <w:left w:val="nil"/>
              <w:bottom w:val="nil"/>
              <w:right w:val="nil"/>
            </w:tcBorders>
            <w:shd w:val="clear" w:color="auto" w:fill="auto"/>
            <w:hideMark/>
          </w:tcPr>
          <w:p w14:paraId="0525204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3F82C73B" w14:textId="77777777" w:rsidTr="00E51D68">
        <w:trPr>
          <w:trHeight w:val="300"/>
          <w:jc w:val="center"/>
        </w:trPr>
        <w:tc>
          <w:tcPr>
            <w:tcW w:w="4111" w:type="dxa"/>
            <w:tcBorders>
              <w:top w:val="nil"/>
              <w:left w:val="nil"/>
              <w:bottom w:val="nil"/>
              <w:right w:val="nil"/>
            </w:tcBorders>
            <w:shd w:val="clear" w:color="auto" w:fill="auto"/>
            <w:hideMark/>
          </w:tcPr>
          <w:p w14:paraId="2D08131B"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Lesotho</w:t>
            </w:r>
          </w:p>
        </w:tc>
        <w:tc>
          <w:tcPr>
            <w:tcW w:w="1134" w:type="dxa"/>
            <w:tcBorders>
              <w:top w:val="nil"/>
              <w:left w:val="nil"/>
              <w:bottom w:val="nil"/>
              <w:right w:val="nil"/>
            </w:tcBorders>
            <w:shd w:val="clear" w:color="auto" w:fill="auto"/>
            <w:hideMark/>
          </w:tcPr>
          <w:p w14:paraId="29D1BF7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2003</w:t>
            </w:r>
          </w:p>
        </w:tc>
        <w:tc>
          <w:tcPr>
            <w:tcW w:w="851" w:type="dxa"/>
            <w:tcBorders>
              <w:top w:val="nil"/>
              <w:left w:val="nil"/>
              <w:bottom w:val="nil"/>
              <w:right w:val="nil"/>
            </w:tcBorders>
            <w:shd w:val="clear" w:color="auto" w:fill="auto"/>
          </w:tcPr>
          <w:p w14:paraId="6EAAE4B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eastAsia="en-CA"/>
              </w:rPr>
              <w:t>No</w:t>
            </w:r>
          </w:p>
        </w:tc>
        <w:tc>
          <w:tcPr>
            <w:tcW w:w="1133" w:type="dxa"/>
            <w:tcBorders>
              <w:top w:val="nil"/>
              <w:left w:val="nil"/>
              <w:bottom w:val="nil"/>
              <w:right w:val="nil"/>
            </w:tcBorders>
            <w:shd w:val="clear" w:color="auto" w:fill="auto"/>
            <w:hideMark/>
          </w:tcPr>
          <w:p w14:paraId="2D15FC7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07E6CF51" w14:textId="77777777" w:rsidTr="00E51D68">
        <w:trPr>
          <w:trHeight w:val="300"/>
          <w:jc w:val="center"/>
        </w:trPr>
        <w:tc>
          <w:tcPr>
            <w:tcW w:w="4111" w:type="dxa"/>
            <w:tcBorders>
              <w:top w:val="nil"/>
              <w:left w:val="nil"/>
              <w:bottom w:val="nil"/>
              <w:right w:val="nil"/>
            </w:tcBorders>
            <w:shd w:val="clear" w:color="auto" w:fill="auto"/>
            <w:hideMark/>
          </w:tcPr>
          <w:p w14:paraId="1721FB27"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Liberia</w:t>
            </w:r>
          </w:p>
        </w:tc>
        <w:tc>
          <w:tcPr>
            <w:tcW w:w="1134" w:type="dxa"/>
            <w:tcBorders>
              <w:top w:val="nil"/>
              <w:left w:val="nil"/>
              <w:bottom w:val="nil"/>
              <w:right w:val="nil"/>
            </w:tcBorders>
            <w:shd w:val="clear" w:color="auto" w:fill="auto"/>
            <w:hideMark/>
          </w:tcPr>
          <w:p w14:paraId="0DACBD0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36DD197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5B2725E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2F2117BA" w14:textId="77777777" w:rsidTr="00E51D68">
        <w:trPr>
          <w:trHeight w:val="300"/>
          <w:jc w:val="center"/>
        </w:trPr>
        <w:tc>
          <w:tcPr>
            <w:tcW w:w="4111" w:type="dxa"/>
            <w:tcBorders>
              <w:top w:val="nil"/>
              <w:left w:val="nil"/>
              <w:bottom w:val="nil"/>
              <w:right w:val="nil"/>
            </w:tcBorders>
            <w:shd w:val="clear" w:color="auto" w:fill="auto"/>
            <w:hideMark/>
          </w:tcPr>
          <w:p w14:paraId="3CABFE37"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Lithuania</w:t>
            </w:r>
          </w:p>
        </w:tc>
        <w:tc>
          <w:tcPr>
            <w:tcW w:w="1134" w:type="dxa"/>
            <w:tcBorders>
              <w:top w:val="nil"/>
              <w:left w:val="nil"/>
              <w:bottom w:val="nil"/>
              <w:right w:val="nil"/>
            </w:tcBorders>
            <w:shd w:val="clear" w:color="auto" w:fill="auto"/>
            <w:hideMark/>
          </w:tcPr>
          <w:p w14:paraId="2D4448C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2000</w:t>
            </w:r>
          </w:p>
        </w:tc>
        <w:tc>
          <w:tcPr>
            <w:tcW w:w="851" w:type="dxa"/>
            <w:tcBorders>
              <w:top w:val="nil"/>
              <w:left w:val="nil"/>
              <w:bottom w:val="nil"/>
              <w:right w:val="nil"/>
            </w:tcBorders>
            <w:shd w:val="clear" w:color="auto" w:fill="auto"/>
            <w:hideMark/>
          </w:tcPr>
          <w:p w14:paraId="2FA8574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2006</w:t>
            </w:r>
          </w:p>
        </w:tc>
        <w:tc>
          <w:tcPr>
            <w:tcW w:w="1133" w:type="dxa"/>
            <w:tcBorders>
              <w:top w:val="nil"/>
              <w:left w:val="nil"/>
              <w:bottom w:val="nil"/>
              <w:right w:val="nil"/>
            </w:tcBorders>
            <w:shd w:val="clear" w:color="auto" w:fill="auto"/>
            <w:hideMark/>
          </w:tcPr>
          <w:p w14:paraId="682A057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2011</w:t>
            </w:r>
          </w:p>
        </w:tc>
      </w:tr>
      <w:tr w:rsidR="00ED60C0" w:rsidRPr="00382F5D" w14:paraId="633CB84E" w14:textId="77777777" w:rsidTr="00E51D68">
        <w:trPr>
          <w:trHeight w:val="300"/>
          <w:jc w:val="center"/>
        </w:trPr>
        <w:tc>
          <w:tcPr>
            <w:tcW w:w="4111" w:type="dxa"/>
            <w:tcBorders>
              <w:top w:val="nil"/>
              <w:left w:val="nil"/>
              <w:bottom w:val="nil"/>
              <w:right w:val="nil"/>
            </w:tcBorders>
            <w:shd w:val="clear" w:color="auto" w:fill="auto"/>
            <w:hideMark/>
          </w:tcPr>
          <w:p w14:paraId="2397FE75"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Luxembourg</w:t>
            </w:r>
          </w:p>
        </w:tc>
        <w:tc>
          <w:tcPr>
            <w:tcW w:w="1134" w:type="dxa"/>
            <w:tcBorders>
              <w:top w:val="nil"/>
              <w:left w:val="nil"/>
              <w:bottom w:val="nil"/>
              <w:right w:val="nil"/>
            </w:tcBorders>
            <w:shd w:val="clear" w:color="auto" w:fill="auto"/>
            <w:hideMark/>
          </w:tcPr>
          <w:p w14:paraId="190997B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200DE65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1993</w:t>
            </w:r>
          </w:p>
        </w:tc>
        <w:tc>
          <w:tcPr>
            <w:tcW w:w="1133" w:type="dxa"/>
            <w:tcBorders>
              <w:top w:val="nil"/>
              <w:left w:val="nil"/>
              <w:bottom w:val="nil"/>
              <w:right w:val="nil"/>
            </w:tcBorders>
            <w:shd w:val="clear" w:color="auto" w:fill="auto"/>
            <w:hideMark/>
          </w:tcPr>
          <w:p w14:paraId="504ADE3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2011</w:t>
            </w:r>
          </w:p>
        </w:tc>
      </w:tr>
      <w:tr w:rsidR="00ED60C0" w:rsidRPr="00382F5D" w14:paraId="61309CA6" w14:textId="77777777" w:rsidTr="00E51D68">
        <w:trPr>
          <w:trHeight w:val="300"/>
          <w:jc w:val="center"/>
        </w:trPr>
        <w:tc>
          <w:tcPr>
            <w:tcW w:w="4111" w:type="dxa"/>
            <w:tcBorders>
              <w:top w:val="nil"/>
              <w:left w:val="nil"/>
              <w:bottom w:val="nil"/>
              <w:right w:val="nil"/>
            </w:tcBorders>
            <w:shd w:val="clear" w:color="auto" w:fill="auto"/>
            <w:hideMark/>
          </w:tcPr>
          <w:p w14:paraId="2B7762A0"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Madagascar</w:t>
            </w:r>
          </w:p>
        </w:tc>
        <w:tc>
          <w:tcPr>
            <w:tcW w:w="1134" w:type="dxa"/>
            <w:tcBorders>
              <w:top w:val="nil"/>
              <w:left w:val="nil"/>
              <w:bottom w:val="nil"/>
              <w:right w:val="nil"/>
            </w:tcBorders>
            <w:shd w:val="clear" w:color="auto" w:fill="auto"/>
            <w:hideMark/>
          </w:tcPr>
          <w:p w14:paraId="1E0F693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2010</w:t>
            </w:r>
          </w:p>
        </w:tc>
        <w:tc>
          <w:tcPr>
            <w:tcW w:w="851" w:type="dxa"/>
            <w:tcBorders>
              <w:top w:val="nil"/>
              <w:left w:val="nil"/>
              <w:bottom w:val="nil"/>
              <w:right w:val="nil"/>
            </w:tcBorders>
            <w:shd w:val="clear" w:color="auto" w:fill="auto"/>
            <w:hideMark/>
          </w:tcPr>
          <w:p w14:paraId="5045568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0F162FB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7F89C77F" w14:textId="77777777" w:rsidTr="00E51D68">
        <w:trPr>
          <w:trHeight w:val="300"/>
          <w:jc w:val="center"/>
        </w:trPr>
        <w:tc>
          <w:tcPr>
            <w:tcW w:w="4111" w:type="dxa"/>
            <w:tcBorders>
              <w:top w:val="nil"/>
              <w:left w:val="nil"/>
              <w:bottom w:val="nil"/>
              <w:right w:val="nil"/>
            </w:tcBorders>
            <w:shd w:val="clear" w:color="auto" w:fill="auto"/>
            <w:hideMark/>
          </w:tcPr>
          <w:p w14:paraId="20F6761B"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Malawi</w:t>
            </w:r>
          </w:p>
        </w:tc>
        <w:tc>
          <w:tcPr>
            <w:tcW w:w="1134" w:type="dxa"/>
            <w:tcBorders>
              <w:top w:val="nil"/>
              <w:left w:val="nil"/>
              <w:bottom w:val="nil"/>
              <w:right w:val="nil"/>
            </w:tcBorders>
            <w:shd w:val="clear" w:color="auto" w:fill="auto"/>
            <w:hideMark/>
          </w:tcPr>
          <w:p w14:paraId="2A1DAF9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1978</w:t>
            </w:r>
          </w:p>
        </w:tc>
        <w:tc>
          <w:tcPr>
            <w:tcW w:w="851" w:type="dxa"/>
            <w:tcBorders>
              <w:top w:val="nil"/>
              <w:left w:val="nil"/>
              <w:bottom w:val="nil"/>
              <w:right w:val="nil"/>
            </w:tcBorders>
            <w:shd w:val="clear" w:color="auto" w:fill="auto"/>
            <w:hideMark/>
          </w:tcPr>
          <w:p w14:paraId="4FE52BA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25C7DD8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28989E36" w14:textId="77777777" w:rsidTr="00E51D68">
        <w:trPr>
          <w:trHeight w:val="300"/>
          <w:jc w:val="center"/>
        </w:trPr>
        <w:tc>
          <w:tcPr>
            <w:tcW w:w="4111" w:type="dxa"/>
            <w:tcBorders>
              <w:top w:val="nil"/>
              <w:left w:val="nil"/>
              <w:bottom w:val="nil"/>
              <w:right w:val="nil"/>
            </w:tcBorders>
            <w:shd w:val="clear" w:color="auto" w:fill="auto"/>
            <w:hideMark/>
          </w:tcPr>
          <w:p w14:paraId="63B75C54"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Malaysia</w:t>
            </w:r>
          </w:p>
        </w:tc>
        <w:tc>
          <w:tcPr>
            <w:tcW w:w="1134" w:type="dxa"/>
            <w:tcBorders>
              <w:top w:val="nil"/>
              <w:left w:val="nil"/>
              <w:bottom w:val="nil"/>
              <w:right w:val="nil"/>
            </w:tcBorders>
            <w:shd w:val="clear" w:color="auto" w:fill="auto"/>
            <w:hideMark/>
          </w:tcPr>
          <w:p w14:paraId="0C5DF2D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2004</w:t>
            </w:r>
          </w:p>
        </w:tc>
        <w:tc>
          <w:tcPr>
            <w:tcW w:w="851" w:type="dxa"/>
            <w:tcBorders>
              <w:top w:val="nil"/>
              <w:left w:val="nil"/>
              <w:bottom w:val="nil"/>
              <w:right w:val="nil"/>
            </w:tcBorders>
            <w:shd w:val="clear" w:color="auto" w:fill="auto"/>
            <w:hideMark/>
          </w:tcPr>
          <w:p w14:paraId="0B39B9F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409ED68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17F1E54E" w14:textId="77777777" w:rsidTr="00E51D68">
        <w:trPr>
          <w:trHeight w:val="300"/>
          <w:jc w:val="center"/>
        </w:trPr>
        <w:tc>
          <w:tcPr>
            <w:tcW w:w="4111" w:type="dxa"/>
            <w:tcBorders>
              <w:top w:val="nil"/>
              <w:left w:val="nil"/>
              <w:bottom w:val="nil"/>
              <w:right w:val="nil"/>
            </w:tcBorders>
            <w:shd w:val="clear" w:color="auto" w:fill="auto"/>
            <w:hideMark/>
          </w:tcPr>
          <w:p w14:paraId="01FA34B2"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Maldives</w:t>
            </w:r>
          </w:p>
        </w:tc>
        <w:tc>
          <w:tcPr>
            <w:tcW w:w="1134" w:type="dxa"/>
            <w:tcBorders>
              <w:top w:val="nil"/>
              <w:left w:val="nil"/>
              <w:bottom w:val="nil"/>
              <w:right w:val="nil"/>
            </w:tcBorders>
            <w:shd w:val="clear" w:color="auto" w:fill="auto"/>
            <w:hideMark/>
          </w:tcPr>
          <w:p w14:paraId="76C4312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5F9FAB78"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0B8211C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4B8F53A2" w14:textId="77777777" w:rsidTr="00E51D68">
        <w:trPr>
          <w:trHeight w:val="300"/>
          <w:jc w:val="center"/>
        </w:trPr>
        <w:tc>
          <w:tcPr>
            <w:tcW w:w="4111" w:type="dxa"/>
            <w:tcBorders>
              <w:top w:val="nil"/>
              <w:left w:val="nil"/>
              <w:bottom w:val="nil"/>
              <w:right w:val="nil"/>
            </w:tcBorders>
            <w:shd w:val="clear" w:color="auto" w:fill="auto"/>
            <w:hideMark/>
          </w:tcPr>
          <w:p w14:paraId="35F6902B"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Mali</w:t>
            </w:r>
          </w:p>
        </w:tc>
        <w:tc>
          <w:tcPr>
            <w:tcW w:w="1134" w:type="dxa"/>
            <w:tcBorders>
              <w:top w:val="nil"/>
              <w:left w:val="nil"/>
              <w:bottom w:val="nil"/>
              <w:right w:val="nil"/>
            </w:tcBorders>
            <w:shd w:val="clear" w:color="auto" w:fill="auto"/>
            <w:hideMark/>
          </w:tcPr>
          <w:p w14:paraId="4F05894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2009</w:t>
            </w:r>
          </w:p>
        </w:tc>
        <w:tc>
          <w:tcPr>
            <w:tcW w:w="851" w:type="dxa"/>
            <w:tcBorders>
              <w:top w:val="nil"/>
              <w:left w:val="nil"/>
              <w:bottom w:val="nil"/>
              <w:right w:val="nil"/>
            </w:tcBorders>
            <w:shd w:val="clear" w:color="auto" w:fill="auto"/>
            <w:hideMark/>
          </w:tcPr>
          <w:p w14:paraId="226F4EF8"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Yes</w:t>
            </w:r>
          </w:p>
        </w:tc>
        <w:tc>
          <w:tcPr>
            <w:tcW w:w="1133" w:type="dxa"/>
            <w:tcBorders>
              <w:top w:val="nil"/>
              <w:left w:val="nil"/>
              <w:bottom w:val="nil"/>
              <w:right w:val="nil"/>
            </w:tcBorders>
            <w:shd w:val="clear" w:color="auto" w:fill="auto"/>
            <w:hideMark/>
          </w:tcPr>
          <w:p w14:paraId="23353718"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1194F8C4" w14:textId="77777777" w:rsidTr="00E51D68">
        <w:trPr>
          <w:trHeight w:val="300"/>
          <w:jc w:val="center"/>
        </w:trPr>
        <w:tc>
          <w:tcPr>
            <w:tcW w:w="4111" w:type="dxa"/>
            <w:tcBorders>
              <w:top w:val="nil"/>
              <w:left w:val="nil"/>
              <w:bottom w:val="nil"/>
              <w:right w:val="nil"/>
            </w:tcBorders>
            <w:shd w:val="clear" w:color="auto" w:fill="auto"/>
            <w:hideMark/>
          </w:tcPr>
          <w:p w14:paraId="5488455E"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Malta</w:t>
            </w:r>
          </w:p>
        </w:tc>
        <w:tc>
          <w:tcPr>
            <w:tcW w:w="1134" w:type="dxa"/>
            <w:tcBorders>
              <w:top w:val="nil"/>
              <w:left w:val="nil"/>
              <w:bottom w:val="nil"/>
              <w:right w:val="nil"/>
            </w:tcBorders>
            <w:shd w:val="clear" w:color="auto" w:fill="auto"/>
            <w:hideMark/>
          </w:tcPr>
          <w:p w14:paraId="0ADA06F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694AB13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2004</w:t>
            </w:r>
          </w:p>
        </w:tc>
        <w:tc>
          <w:tcPr>
            <w:tcW w:w="1133" w:type="dxa"/>
            <w:tcBorders>
              <w:top w:val="nil"/>
              <w:left w:val="nil"/>
              <w:bottom w:val="nil"/>
              <w:right w:val="nil"/>
            </w:tcBorders>
            <w:shd w:val="clear" w:color="auto" w:fill="auto"/>
            <w:hideMark/>
          </w:tcPr>
          <w:p w14:paraId="717E33C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2011</w:t>
            </w:r>
          </w:p>
        </w:tc>
      </w:tr>
      <w:tr w:rsidR="00ED60C0" w:rsidRPr="00382F5D" w14:paraId="49F7AB5D" w14:textId="77777777" w:rsidTr="00E51D68">
        <w:trPr>
          <w:trHeight w:val="300"/>
          <w:jc w:val="center"/>
        </w:trPr>
        <w:tc>
          <w:tcPr>
            <w:tcW w:w="4111" w:type="dxa"/>
            <w:tcBorders>
              <w:top w:val="nil"/>
              <w:left w:val="nil"/>
              <w:bottom w:val="nil"/>
              <w:right w:val="nil"/>
            </w:tcBorders>
            <w:shd w:val="clear" w:color="auto" w:fill="auto"/>
            <w:hideMark/>
          </w:tcPr>
          <w:p w14:paraId="1B1835C5"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Marshall Islands</w:t>
            </w:r>
          </w:p>
        </w:tc>
        <w:tc>
          <w:tcPr>
            <w:tcW w:w="1134" w:type="dxa"/>
            <w:tcBorders>
              <w:top w:val="nil"/>
              <w:left w:val="nil"/>
              <w:bottom w:val="nil"/>
              <w:right w:val="nil"/>
            </w:tcBorders>
            <w:shd w:val="clear" w:color="auto" w:fill="auto"/>
            <w:hideMark/>
          </w:tcPr>
          <w:p w14:paraId="0AD393B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71D7BD4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7C865F0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19F2693D" w14:textId="77777777" w:rsidTr="00E51D68">
        <w:trPr>
          <w:trHeight w:val="300"/>
          <w:jc w:val="center"/>
        </w:trPr>
        <w:tc>
          <w:tcPr>
            <w:tcW w:w="4111" w:type="dxa"/>
            <w:tcBorders>
              <w:top w:val="nil"/>
              <w:left w:val="nil"/>
              <w:bottom w:val="nil"/>
              <w:right w:val="nil"/>
            </w:tcBorders>
            <w:shd w:val="clear" w:color="auto" w:fill="auto"/>
            <w:hideMark/>
          </w:tcPr>
          <w:p w14:paraId="3D75EE52"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Mauritania</w:t>
            </w:r>
          </w:p>
        </w:tc>
        <w:tc>
          <w:tcPr>
            <w:tcW w:w="1134" w:type="dxa"/>
            <w:tcBorders>
              <w:top w:val="nil"/>
              <w:left w:val="nil"/>
              <w:bottom w:val="nil"/>
              <w:right w:val="nil"/>
            </w:tcBorders>
            <w:shd w:val="clear" w:color="auto" w:fill="auto"/>
            <w:hideMark/>
          </w:tcPr>
          <w:p w14:paraId="704489F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851" w:type="dxa"/>
            <w:tcBorders>
              <w:top w:val="nil"/>
              <w:left w:val="nil"/>
              <w:bottom w:val="nil"/>
              <w:right w:val="nil"/>
            </w:tcBorders>
            <w:shd w:val="clear" w:color="auto" w:fill="auto"/>
            <w:hideMark/>
          </w:tcPr>
          <w:p w14:paraId="106DC23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5DBF963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6A055F16" w14:textId="77777777" w:rsidTr="00E51D68">
        <w:trPr>
          <w:trHeight w:val="300"/>
          <w:jc w:val="center"/>
        </w:trPr>
        <w:tc>
          <w:tcPr>
            <w:tcW w:w="4111" w:type="dxa"/>
            <w:tcBorders>
              <w:top w:val="nil"/>
              <w:left w:val="nil"/>
              <w:bottom w:val="nil"/>
              <w:right w:val="nil"/>
            </w:tcBorders>
            <w:shd w:val="clear" w:color="auto" w:fill="auto"/>
            <w:hideMark/>
          </w:tcPr>
          <w:p w14:paraId="03BC17EA"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Mauritius</w:t>
            </w:r>
          </w:p>
        </w:tc>
        <w:tc>
          <w:tcPr>
            <w:tcW w:w="1134" w:type="dxa"/>
            <w:tcBorders>
              <w:top w:val="nil"/>
              <w:left w:val="nil"/>
              <w:bottom w:val="nil"/>
              <w:right w:val="nil"/>
            </w:tcBorders>
            <w:shd w:val="clear" w:color="auto" w:fill="auto"/>
            <w:hideMark/>
          </w:tcPr>
          <w:p w14:paraId="61EE1BC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2006</w:t>
            </w:r>
          </w:p>
        </w:tc>
        <w:tc>
          <w:tcPr>
            <w:tcW w:w="851" w:type="dxa"/>
            <w:tcBorders>
              <w:top w:val="nil"/>
              <w:left w:val="nil"/>
              <w:bottom w:val="nil"/>
              <w:right w:val="nil"/>
            </w:tcBorders>
            <w:shd w:val="clear" w:color="auto" w:fill="auto"/>
            <w:hideMark/>
          </w:tcPr>
          <w:p w14:paraId="06ADD00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55138C9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29FA7F14" w14:textId="77777777" w:rsidTr="00E51D68">
        <w:trPr>
          <w:trHeight w:val="300"/>
          <w:jc w:val="center"/>
        </w:trPr>
        <w:tc>
          <w:tcPr>
            <w:tcW w:w="4111" w:type="dxa"/>
            <w:tcBorders>
              <w:top w:val="nil"/>
              <w:left w:val="nil"/>
              <w:bottom w:val="nil"/>
              <w:right w:val="nil"/>
            </w:tcBorders>
            <w:shd w:val="clear" w:color="auto" w:fill="auto"/>
            <w:hideMark/>
          </w:tcPr>
          <w:p w14:paraId="6B1DADD9"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Mexico</w:t>
            </w:r>
          </w:p>
        </w:tc>
        <w:tc>
          <w:tcPr>
            <w:tcW w:w="1134" w:type="dxa"/>
            <w:tcBorders>
              <w:top w:val="nil"/>
              <w:left w:val="nil"/>
              <w:bottom w:val="nil"/>
              <w:right w:val="nil"/>
            </w:tcBorders>
            <w:shd w:val="clear" w:color="auto" w:fill="auto"/>
            <w:hideMark/>
          </w:tcPr>
          <w:p w14:paraId="6CA35C6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1987</w:t>
            </w:r>
          </w:p>
        </w:tc>
        <w:tc>
          <w:tcPr>
            <w:tcW w:w="851" w:type="dxa"/>
            <w:tcBorders>
              <w:top w:val="nil"/>
              <w:left w:val="nil"/>
              <w:bottom w:val="nil"/>
              <w:right w:val="nil"/>
            </w:tcBorders>
            <w:shd w:val="clear" w:color="auto" w:fill="auto"/>
            <w:hideMark/>
          </w:tcPr>
          <w:p w14:paraId="521C13D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1A32CD4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0E6D0D7C" w14:textId="77777777" w:rsidTr="00E51D68">
        <w:trPr>
          <w:trHeight w:val="300"/>
          <w:jc w:val="center"/>
        </w:trPr>
        <w:tc>
          <w:tcPr>
            <w:tcW w:w="4111" w:type="dxa"/>
            <w:tcBorders>
              <w:top w:val="nil"/>
              <w:left w:val="nil"/>
              <w:bottom w:val="nil"/>
              <w:right w:val="nil"/>
            </w:tcBorders>
            <w:shd w:val="clear" w:color="auto" w:fill="auto"/>
          </w:tcPr>
          <w:p w14:paraId="09E9EB06"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Micronesia (Federated States of)</w:t>
            </w:r>
          </w:p>
        </w:tc>
        <w:tc>
          <w:tcPr>
            <w:tcW w:w="1134" w:type="dxa"/>
            <w:tcBorders>
              <w:top w:val="nil"/>
              <w:left w:val="nil"/>
              <w:bottom w:val="nil"/>
              <w:right w:val="nil"/>
            </w:tcBorders>
            <w:shd w:val="clear" w:color="auto" w:fill="auto"/>
          </w:tcPr>
          <w:p w14:paraId="6DEA06F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tcPr>
          <w:p w14:paraId="461A1E0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tcPr>
          <w:p w14:paraId="72FDD1F8"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6ACA199E" w14:textId="77777777" w:rsidTr="00E51D68">
        <w:trPr>
          <w:trHeight w:val="300"/>
          <w:jc w:val="center"/>
        </w:trPr>
        <w:tc>
          <w:tcPr>
            <w:tcW w:w="4111" w:type="dxa"/>
            <w:tcBorders>
              <w:top w:val="nil"/>
              <w:left w:val="nil"/>
              <w:bottom w:val="nil"/>
              <w:right w:val="nil"/>
            </w:tcBorders>
            <w:shd w:val="clear" w:color="auto" w:fill="auto"/>
            <w:hideMark/>
          </w:tcPr>
          <w:p w14:paraId="08AB013A"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Mongolia</w:t>
            </w:r>
          </w:p>
        </w:tc>
        <w:tc>
          <w:tcPr>
            <w:tcW w:w="1134" w:type="dxa"/>
            <w:tcBorders>
              <w:top w:val="nil"/>
              <w:left w:val="nil"/>
              <w:bottom w:val="nil"/>
              <w:right w:val="nil"/>
            </w:tcBorders>
            <w:shd w:val="clear" w:color="auto" w:fill="auto"/>
            <w:hideMark/>
          </w:tcPr>
          <w:p w14:paraId="235AC3D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6C19058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16F5B26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74F1119B" w14:textId="77777777" w:rsidTr="00E51D68">
        <w:trPr>
          <w:trHeight w:val="300"/>
          <w:jc w:val="center"/>
        </w:trPr>
        <w:tc>
          <w:tcPr>
            <w:tcW w:w="4111" w:type="dxa"/>
            <w:tcBorders>
              <w:top w:val="nil"/>
              <w:left w:val="nil"/>
              <w:bottom w:val="nil"/>
              <w:right w:val="nil"/>
            </w:tcBorders>
            <w:shd w:val="clear" w:color="auto" w:fill="auto"/>
            <w:hideMark/>
          </w:tcPr>
          <w:p w14:paraId="6645BA6E"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Montenegro</w:t>
            </w:r>
          </w:p>
        </w:tc>
        <w:tc>
          <w:tcPr>
            <w:tcW w:w="1134" w:type="dxa"/>
            <w:tcBorders>
              <w:top w:val="nil"/>
              <w:left w:val="nil"/>
              <w:bottom w:val="nil"/>
              <w:right w:val="nil"/>
            </w:tcBorders>
            <w:shd w:val="clear" w:color="auto" w:fill="auto"/>
            <w:hideMark/>
          </w:tcPr>
          <w:p w14:paraId="1C0E0DD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2010</w:t>
            </w:r>
          </w:p>
        </w:tc>
        <w:tc>
          <w:tcPr>
            <w:tcW w:w="851" w:type="dxa"/>
            <w:tcBorders>
              <w:top w:val="nil"/>
              <w:left w:val="nil"/>
              <w:bottom w:val="nil"/>
              <w:right w:val="nil"/>
            </w:tcBorders>
            <w:shd w:val="clear" w:color="auto" w:fill="auto"/>
            <w:hideMark/>
          </w:tcPr>
          <w:p w14:paraId="6236B37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1133" w:type="dxa"/>
            <w:tcBorders>
              <w:top w:val="nil"/>
              <w:left w:val="nil"/>
              <w:bottom w:val="nil"/>
              <w:right w:val="nil"/>
            </w:tcBorders>
            <w:shd w:val="clear" w:color="auto" w:fill="auto"/>
            <w:hideMark/>
          </w:tcPr>
          <w:p w14:paraId="678F064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Yes</w:t>
            </w:r>
          </w:p>
        </w:tc>
      </w:tr>
      <w:tr w:rsidR="00ED60C0" w:rsidRPr="00382F5D" w14:paraId="1347D5DA" w14:textId="77777777" w:rsidTr="00E51D68">
        <w:trPr>
          <w:trHeight w:val="300"/>
          <w:jc w:val="center"/>
        </w:trPr>
        <w:tc>
          <w:tcPr>
            <w:tcW w:w="4111" w:type="dxa"/>
            <w:tcBorders>
              <w:top w:val="nil"/>
              <w:left w:val="nil"/>
              <w:bottom w:val="nil"/>
              <w:right w:val="nil"/>
            </w:tcBorders>
            <w:shd w:val="clear" w:color="auto" w:fill="auto"/>
            <w:hideMark/>
          </w:tcPr>
          <w:p w14:paraId="5F3D6782"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Morocco</w:t>
            </w:r>
          </w:p>
        </w:tc>
        <w:tc>
          <w:tcPr>
            <w:tcW w:w="1134" w:type="dxa"/>
            <w:tcBorders>
              <w:top w:val="nil"/>
              <w:left w:val="nil"/>
              <w:bottom w:val="nil"/>
              <w:right w:val="nil"/>
            </w:tcBorders>
            <w:shd w:val="clear" w:color="auto" w:fill="auto"/>
            <w:hideMark/>
          </w:tcPr>
          <w:p w14:paraId="51B8DE5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1993</w:t>
            </w:r>
          </w:p>
        </w:tc>
        <w:tc>
          <w:tcPr>
            <w:tcW w:w="851" w:type="dxa"/>
            <w:tcBorders>
              <w:top w:val="nil"/>
              <w:left w:val="nil"/>
              <w:bottom w:val="nil"/>
              <w:right w:val="nil"/>
            </w:tcBorders>
            <w:shd w:val="clear" w:color="auto" w:fill="auto"/>
            <w:hideMark/>
          </w:tcPr>
          <w:p w14:paraId="3C36699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0E7E030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7CCD8D6F" w14:textId="77777777" w:rsidTr="00E51D68">
        <w:trPr>
          <w:trHeight w:val="300"/>
          <w:jc w:val="center"/>
        </w:trPr>
        <w:tc>
          <w:tcPr>
            <w:tcW w:w="4111" w:type="dxa"/>
            <w:tcBorders>
              <w:top w:val="nil"/>
              <w:left w:val="nil"/>
              <w:bottom w:val="nil"/>
              <w:right w:val="nil"/>
            </w:tcBorders>
            <w:shd w:val="clear" w:color="auto" w:fill="auto"/>
            <w:hideMark/>
          </w:tcPr>
          <w:p w14:paraId="45E3D4A7"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Mozambique</w:t>
            </w:r>
          </w:p>
        </w:tc>
        <w:tc>
          <w:tcPr>
            <w:tcW w:w="1134" w:type="dxa"/>
            <w:tcBorders>
              <w:top w:val="nil"/>
              <w:left w:val="nil"/>
              <w:bottom w:val="nil"/>
              <w:right w:val="nil"/>
            </w:tcBorders>
            <w:shd w:val="clear" w:color="auto" w:fill="auto"/>
            <w:hideMark/>
          </w:tcPr>
          <w:p w14:paraId="5061D6F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1993</w:t>
            </w:r>
          </w:p>
        </w:tc>
        <w:tc>
          <w:tcPr>
            <w:tcW w:w="851" w:type="dxa"/>
            <w:tcBorders>
              <w:top w:val="nil"/>
              <w:left w:val="nil"/>
              <w:bottom w:val="nil"/>
              <w:right w:val="nil"/>
            </w:tcBorders>
            <w:shd w:val="clear" w:color="auto" w:fill="auto"/>
            <w:hideMark/>
          </w:tcPr>
          <w:p w14:paraId="547FD84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1133" w:type="dxa"/>
            <w:tcBorders>
              <w:top w:val="nil"/>
              <w:left w:val="nil"/>
              <w:bottom w:val="nil"/>
              <w:right w:val="nil"/>
            </w:tcBorders>
            <w:shd w:val="clear" w:color="auto" w:fill="auto"/>
            <w:hideMark/>
          </w:tcPr>
          <w:p w14:paraId="479A12B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7ECBBB11" w14:textId="77777777" w:rsidTr="00E51D68">
        <w:trPr>
          <w:trHeight w:val="300"/>
          <w:jc w:val="center"/>
        </w:trPr>
        <w:tc>
          <w:tcPr>
            <w:tcW w:w="4111" w:type="dxa"/>
            <w:tcBorders>
              <w:top w:val="nil"/>
              <w:left w:val="nil"/>
              <w:bottom w:val="nil"/>
              <w:right w:val="nil"/>
            </w:tcBorders>
            <w:shd w:val="clear" w:color="auto" w:fill="auto"/>
            <w:hideMark/>
          </w:tcPr>
          <w:p w14:paraId="74B7E50A"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Myanmar</w:t>
            </w:r>
          </w:p>
        </w:tc>
        <w:tc>
          <w:tcPr>
            <w:tcW w:w="1134" w:type="dxa"/>
            <w:tcBorders>
              <w:top w:val="nil"/>
              <w:left w:val="nil"/>
              <w:bottom w:val="nil"/>
              <w:right w:val="nil"/>
            </w:tcBorders>
            <w:shd w:val="clear" w:color="auto" w:fill="auto"/>
            <w:hideMark/>
          </w:tcPr>
          <w:p w14:paraId="4DDAAB7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58EFDCC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04F67AA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3F1D967D" w14:textId="77777777" w:rsidTr="00E51D68">
        <w:trPr>
          <w:trHeight w:val="300"/>
          <w:jc w:val="center"/>
        </w:trPr>
        <w:tc>
          <w:tcPr>
            <w:tcW w:w="4111" w:type="dxa"/>
            <w:tcBorders>
              <w:top w:val="nil"/>
              <w:left w:val="nil"/>
              <w:bottom w:val="nil"/>
              <w:right w:val="nil"/>
            </w:tcBorders>
            <w:shd w:val="clear" w:color="auto" w:fill="auto"/>
            <w:hideMark/>
          </w:tcPr>
          <w:p w14:paraId="68D4850B"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Namibia</w:t>
            </w:r>
          </w:p>
        </w:tc>
        <w:tc>
          <w:tcPr>
            <w:tcW w:w="1134" w:type="dxa"/>
            <w:tcBorders>
              <w:top w:val="nil"/>
              <w:left w:val="nil"/>
              <w:bottom w:val="nil"/>
              <w:right w:val="nil"/>
            </w:tcBorders>
            <w:shd w:val="clear" w:color="auto" w:fill="auto"/>
            <w:hideMark/>
          </w:tcPr>
          <w:p w14:paraId="3C00D93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1996</w:t>
            </w:r>
          </w:p>
        </w:tc>
        <w:tc>
          <w:tcPr>
            <w:tcW w:w="851" w:type="dxa"/>
            <w:tcBorders>
              <w:top w:val="nil"/>
              <w:left w:val="nil"/>
              <w:bottom w:val="nil"/>
              <w:right w:val="nil"/>
            </w:tcBorders>
            <w:shd w:val="clear" w:color="auto" w:fill="auto"/>
            <w:hideMark/>
          </w:tcPr>
          <w:p w14:paraId="079A64E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2004</w:t>
            </w:r>
          </w:p>
        </w:tc>
        <w:tc>
          <w:tcPr>
            <w:tcW w:w="1133" w:type="dxa"/>
            <w:tcBorders>
              <w:top w:val="nil"/>
              <w:left w:val="nil"/>
              <w:bottom w:val="nil"/>
              <w:right w:val="nil"/>
            </w:tcBorders>
            <w:shd w:val="clear" w:color="auto" w:fill="auto"/>
            <w:hideMark/>
          </w:tcPr>
          <w:p w14:paraId="491ED6A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645CE804" w14:textId="77777777" w:rsidTr="00E51D68">
        <w:trPr>
          <w:trHeight w:val="300"/>
          <w:jc w:val="center"/>
        </w:trPr>
        <w:tc>
          <w:tcPr>
            <w:tcW w:w="4111" w:type="dxa"/>
            <w:tcBorders>
              <w:top w:val="nil"/>
              <w:left w:val="nil"/>
              <w:bottom w:val="nil"/>
              <w:right w:val="nil"/>
            </w:tcBorders>
            <w:shd w:val="clear" w:color="auto" w:fill="auto"/>
            <w:hideMark/>
          </w:tcPr>
          <w:p w14:paraId="6D2320BC"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Nepal</w:t>
            </w:r>
          </w:p>
        </w:tc>
        <w:tc>
          <w:tcPr>
            <w:tcW w:w="1134" w:type="dxa"/>
            <w:tcBorders>
              <w:top w:val="nil"/>
              <w:left w:val="nil"/>
              <w:bottom w:val="nil"/>
              <w:right w:val="nil"/>
            </w:tcBorders>
            <w:shd w:val="clear" w:color="auto" w:fill="auto"/>
            <w:hideMark/>
          </w:tcPr>
          <w:p w14:paraId="77ABB8A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851" w:type="dxa"/>
            <w:tcBorders>
              <w:top w:val="nil"/>
              <w:left w:val="nil"/>
              <w:bottom w:val="nil"/>
              <w:right w:val="nil"/>
            </w:tcBorders>
            <w:shd w:val="clear" w:color="auto" w:fill="auto"/>
            <w:hideMark/>
          </w:tcPr>
          <w:p w14:paraId="11D75E9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0E54C02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172F7A60" w14:textId="77777777" w:rsidTr="00E51D68">
        <w:trPr>
          <w:trHeight w:val="300"/>
          <w:jc w:val="center"/>
        </w:trPr>
        <w:tc>
          <w:tcPr>
            <w:tcW w:w="4111" w:type="dxa"/>
            <w:tcBorders>
              <w:top w:val="nil"/>
              <w:left w:val="nil"/>
              <w:bottom w:val="nil"/>
              <w:right w:val="nil"/>
            </w:tcBorders>
            <w:shd w:val="clear" w:color="auto" w:fill="auto"/>
            <w:hideMark/>
          </w:tcPr>
          <w:p w14:paraId="5B3DDCB5"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Netherlands</w:t>
            </w:r>
          </w:p>
        </w:tc>
        <w:tc>
          <w:tcPr>
            <w:tcW w:w="1134" w:type="dxa"/>
            <w:tcBorders>
              <w:top w:val="nil"/>
              <w:left w:val="nil"/>
              <w:bottom w:val="nil"/>
              <w:right w:val="nil"/>
            </w:tcBorders>
            <w:shd w:val="clear" w:color="auto" w:fill="auto"/>
            <w:hideMark/>
          </w:tcPr>
          <w:p w14:paraId="6F49043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5F3474F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1976</w:t>
            </w:r>
          </w:p>
        </w:tc>
        <w:tc>
          <w:tcPr>
            <w:tcW w:w="1133" w:type="dxa"/>
            <w:tcBorders>
              <w:top w:val="nil"/>
              <w:left w:val="nil"/>
              <w:bottom w:val="nil"/>
              <w:right w:val="nil"/>
            </w:tcBorders>
            <w:shd w:val="clear" w:color="auto" w:fill="auto"/>
            <w:hideMark/>
          </w:tcPr>
          <w:p w14:paraId="7A79369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2011</w:t>
            </w:r>
          </w:p>
        </w:tc>
      </w:tr>
      <w:tr w:rsidR="00ED60C0" w:rsidRPr="00382F5D" w14:paraId="1B34FB3A" w14:textId="77777777" w:rsidTr="00E51D68">
        <w:trPr>
          <w:trHeight w:val="300"/>
          <w:jc w:val="center"/>
        </w:trPr>
        <w:tc>
          <w:tcPr>
            <w:tcW w:w="4111" w:type="dxa"/>
            <w:tcBorders>
              <w:top w:val="nil"/>
              <w:left w:val="nil"/>
              <w:bottom w:val="nil"/>
              <w:right w:val="nil"/>
            </w:tcBorders>
            <w:shd w:val="clear" w:color="auto" w:fill="auto"/>
            <w:hideMark/>
          </w:tcPr>
          <w:p w14:paraId="137667C1"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New Zealand</w:t>
            </w:r>
          </w:p>
        </w:tc>
        <w:tc>
          <w:tcPr>
            <w:tcW w:w="1134" w:type="dxa"/>
            <w:tcBorders>
              <w:top w:val="nil"/>
              <w:left w:val="nil"/>
              <w:bottom w:val="nil"/>
              <w:right w:val="nil"/>
            </w:tcBorders>
            <w:shd w:val="clear" w:color="auto" w:fill="auto"/>
            <w:hideMark/>
          </w:tcPr>
          <w:p w14:paraId="4077176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1993</w:t>
            </w:r>
          </w:p>
        </w:tc>
        <w:tc>
          <w:tcPr>
            <w:tcW w:w="851" w:type="dxa"/>
            <w:tcBorders>
              <w:top w:val="nil"/>
              <w:left w:val="nil"/>
              <w:bottom w:val="nil"/>
              <w:right w:val="nil"/>
            </w:tcBorders>
            <w:shd w:val="clear" w:color="auto" w:fill="auto"/>
            <w:hideMark/>
          </w:tcPr>
          <w:p w14:paraId="33C99E6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1976</w:t>
            </w:r>
          </w:p>
        </w:tc>
        <w:tc>
          <w:tcPr>
            <w:tcW w:w="1133" w:type="dxa"/>
            <w:tcBorders>
              <w:top w:val="nil"/>
              <w:left w:val="nil"/>
              <w:bottom w:val="nil"/>
              <w:right w:val="nil"/>
            </w:tcBorders>
            <w:shd w:val="clear" w:color="auto" w:fill="auto"/>
            <w:hideMark/>
          </w:tcPr>
          <w:p w14:paraId="58CF13B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276454D2" w14:textId="77777777" w:rsidTr="00E51D68">
        <w:trPr>
          <w:trHeight w:val="300"/>
          <w:jc w:val="center"/>
        </w:trPr>
        <w:tc>
          <w:tcPr>
            <w:tcW w:w="4111" w:type="dxa"/>
            <w:tcBorders>
              <w:top w:val="nil"/>
              <w:left w:val="nil"/>
              <w:bottom w:val="nil"/>
              <w:right w:val="nil"/>
            </w:tcBorders>
            <w:shd w:val="clear" w:color="auto" w:fill="auto"/>
            <w:hideMark/>
          </w:tcPr>
          <w:p w14:paraId="5A969112"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Nicaragua</w:t>
            </w:r>
          </w:p>
        </w:tc>
        <w:tc>
          <w:tcPr>
            <w:tcW w:w="1134" w:type="dxa"/>
            <w:tcBorders>
              <w:top w:val="nil"/>
              <w:left w:val="nil"/>
              <w:bottom w:val="nil"/>
              <w:right w:val="nil"/>
            </w:tcBorders>
            <w:shd w:val="clear" w:color="auto" w:fill="auto"/>
            <w:hideMark/>
          </w:tcPr>
          <w:p w14:paraId="5D4857C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2003</w:t>
            </w:r>
          </w:p>
        </w:tc>
        <w:tc>
          <w:tcPr>
            <w:tcW w:w="851" w:type="dxa"/>
            <w:tcBorders>
              <w:top w:val="nil"/>
              <w:left w:val="nil"/>
              <w:bottom w:val="nil"/>
              <w:right w:val="nil"/>
            </w:tcBorders>
            <w:shd w:val="clear" w:color="auto" w:fill="auto"/>
            <w:hideMark/>
          </w:tcPr>
          <w:p w14:paraId="3B5D1B68"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2003</w:t>
            </w:r>
          </w:p>
        </w:tc>
        <w:tc>
          <w:tcPr>
            <w:tcW w:w="1133" w:type="dxa"/>
            <w:tcBorders>
              <w:top w:val="nil"/>
              <w:left w:val="nil"/>
              <w:bottom w:val="nil"/>
              <w:right w:val="nil"/>
            </w:tcBorders>
            <w:shd w:val="clear" w:color="auto" w:fill="auto"/>
            <w:hideMark/>
          </w:tcPr>
          <w:p w14:paraId="7DF126A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6B2FD315" w14:textId="77777777" w:rsidTr="00E51D68">
        <w:trPr>
          <w:trHeight w:val="300"/>
          <w:jc w:val="center"/>
        </w:trPr>
        <w:tc>
          <w:tcPr>
            <w:tcW w:w="4111" w:type="dxa"/>
            <w:tcBorders>
              <w:top w:val="nil"/>
              <w:left w:val="nil"/>
              <w:bottom w:val="nil"/>
              <w:right w:val="nil"/>
            </w:tcBorders>
            <w:shd w:val="clear" w:color="auto" w:fill="auto"/>
            <w:hideMark/>
          </w:tcPr>
          <w:p w14:paraId="4F16BDDA"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Niger</w:t>
            </w:r>
          </w:p>
        </w:tc>
        <w:tc>
          <w:tcPr>
            <w:tcW w:w="1134" w:type="dxa"/>
            <w:tcBorders>
              <w:top w:val="nil"/>
              <w:left w:val="nil"/>
              <w:bottom w:val="nil"/>
              <w:right w:val="nil"/>
            </w:tcBorders>
            <w:shd w:val="clear" w:color="auto" w:fill="auto"/>
            <w:hideMark/>
          </w:tcPr>
          <w:p w14:paraId="367E2B9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2011</w:t>
            </w:r>
          </w:p>
        </w:tc>
        <w:tc>
          <w:tcPr>
            <w:tcW w:w="851" w:type="dxa"/>
            <w:tcBorders>
              <w:top w:val="nil"/>
              <w:left w:val="nil"/>
              <w:bottom w:val="nil"/>
              <w:right w:val="nil"/>
            </w:tcBorders>
            <w:shd w:val="clear" w:color="auto" w:fill="auto"/>
            <w:hideMark/>
          </w:tcPr>
          <w:p w14:paraId="215A053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1586B08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24FD512A" w14:textId="77777777" w:rsidTr="00E51D68">
        <w:trPr>
          <w:trHeight w:val="300"/>
          <w:jc w:val="center"/>
        </w:trPr>
        <w:tc>
          <w:tcPr>
            <w:tcW w:w="4111" w:type="dxa"/>
            <w:tcBorders>
              <w:top w:val="nil"/>
              <w:left w:val="nil"/>
              <w:bottom w:val="nil"/>
              <w:right w:val="nil"/>
            </w:tcBorders>
            <w:shd w:val="clear" w:color="auto" w:fill="auto"/>
            <w:hideMark/>
          </w:tcPr>
          <w:p w14:paraId="24C1BFDF"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Nigeria</w:t>
            </w:r>
          </w:p>
        </w:tc>
        <w:tc>
          <w:tcPr>
            <w:tcW w:w="1134" w:type="dxa"/>
            <w:tcBorders>
              <w:top w:val="nil"/>
              <w:left w:val="nil"/>
              <w:bottom w:val="nil"/>
              <w:right w:val="nil"/>
            </w:tcBorders>
            <w:shd w:val="clear" w:color="auto" w:fill="auto"/>
            <w:hideMark/>
          </w:tcPr>
          <w:p w14:paraId="37EA8F9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1988</w:t>
            </w:r>
          </w:p>
        </w:tc>
        <w:tc>
          <w:tcPr>
            <w:tcW w:w="851" w:type="dxa"/>
            <w:tcBorders>
              <w:top w:val="nil"/>
              <w:left w:val="nil"/>
              <w:bottom w:val="nil"/>
              <w:right w:val="nil"/>
            </w:tcBorders>
            <w:shd w:val="clear" w:color="auto" w:fill="auto"/>
            <w:hideMark/>
          </w:tcPr>
          <w:p w14:paraId="3C92D1C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1133" w:type="dxa"/>
            <w:tcBorders>
              <w:top w:val="nil"/>
              <w:left w:val="nil"/>
              <w:bottom w:val="nil"/>
              <w:right w:val="nil"/>
            </w:tcBorders>
            <w:shd w:val="clear" w:color="auto" w:fill="auto"/>
            <w:hideMark/>
          </w:tcPr>
          <w:p w14:paraId="6786447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01756E09" w14:textId="77777777" w:rsidTr="00E51D68">
        <w:trPr>
          <w:trHeight w:val="300"/>
          <w:jc w:val="center"/>
        </w:trPr>
        <w:tc>
          <w:tcPr>
            <w:tcW w:w="4111" w:type="dxa"/>
            <w:tcBorders>
              <w:top w:val="nil"/>
              <w:left w:val="nil"/>
              <w:bottom w:val="nil"/>
              <w:right w:val="nil"/>
            </w:tcBorders>
            <w:shd w:val="clear" w:color="auto" w:fill="auto"/>
            <w:hideMark/>
          </w:tcPr>
          <w:p w14:paraId="251F7A1F"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Niue</w:t>
            </w:r>
          </w:p>
        </w:tc>
        <w:tc>
          <w:tcPr>
            <w:tcW w:w="1134" w:type="dxa"/>
            <w:tcBorders>
              <w:top w:val="nil"/>
              <w:left w:val="nil"/>
              <w:bottom w:val="nil"/>
              <w:right w:val="nil"/>
            </w:tcBorders>
            <w:shd w:val="clear" w:color="auto" w:fill="auto"/>
            <w:hideMark/>
          </w:tcPr>
          <w:p w14:paraId="439CC42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701D5A7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31255D3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4494D8E7" w14:textId="77777777" w:rsidTr="00E51D68">
        <w:trPr>
          <w:trHeight w:val="300"/>
          <w:jc w:val="center"/>
        </w:trPr>
        <w:tc>
          <w:tcPr>
            <w:tcW w:w="4111" w:type="dxa"/>
            <w:tcBorders>
              <w:top w:val="nil"/>
              <w:left w:val="nil"/>
              <w:bottom w:val="nil"/>
              <w:right w:val="nil"/>
            </w:tcBorders>
            <w:shd w:val="clear" w:color="auto" w:fill="auto"/>
            <w:hideMark/>
          </w:tcPr>
          <w:p w14:paraId="110AF017"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Norway</w:t>
            </w:r>
          </w:p>
        </w:tc>
        <w:tc>
          <w:tcPr>
            <w:tcW w:w="1134" w:type="dxa"/>
            <w:tcBorders>
              <w:top w:val="nil"/>
              <w:left w:val="nil"/>
              <w:bottom w:val="nil"/>
              <w:right w:val="nil"/>
            </w:tcBorders>
            <w:shd w:val="clear" w:color="auto" w:fill="auto"/>
            <w:hideMark/>
          </w:tcPr>
          <w:p w14:paraId="6BA96B4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1956</w:t>
            </w:r>
          </w:p>
        </w:tc>
        <w:tc>
          <w:tcPr>
            <w:tcW w:w="851" w:type="dxa"/>
            <w:tcBorders>
              <w:top w:val="nil"/>
              <w:left w:val="nil"/>
              <w:bottom w:val="nil"/>
              <w:right w:val="nil"/>
            </w:tcBorders>
            <w:shd w:val="clear" w:color="auto" w:fill="auto"/>
            <w:hideMark/>
          </w:tcPr>
          <w:p w14:paraId="5D84C49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1988</w:t>
            </w:r>
          </w:p>
        </w:tc>
        <w:tc>
          <w:tcPr>
            <w:tcW w:w="1133" w:type="dxa"/>
            <w:tcBorders>
              <w:top w:val="nil"/>
              <w:left w:val="nil"/>
              <w:bottom w:val="nil"/>
              <w:right w:val="nil"/>
            </w:tcBorders>
            <w:shd w:val="clear" w:color="auto" w:fill="auto"/>
            <w:hideMark/>
          </w:tcPr>
          <w:p w14:paraId="4975BB0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1988</w:t>
            </w:r>
          </w:p>
        </w:tc>
      </w:tr>
      <w:tr w:rsidR="00ED60C0" w:rsidRPr="00382F5D" w14:paraId="5D3EA134" w14:textId="77777777" w:rsidTr="00E51D68">
        <w:trPr>
          <w:trHeight w:val="300"/>
          <w:jc w:val="center"/>
        </w:trPr>
        <w:tc>
          <w:tcPr>
            <w:tcW w:w="4111" w:type="dxa"/>
            <w:tcBorders>
              <w:top w:val="nil"/>
              <w:left w:val="nil"/>
              <w:bottom w:val="nil"/>
              <w:right w:val="nil"/>
            </w:tcBorders>
            <w:shd w:val="clear" w:color="auto" w:fill="auto"/>
            <w:hideMark/>
          </w:tcPr>
          <w:p w14:paraId="1D51FC33"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Oman</w:t>
            </w:r>
          </w:p>
        </w:tc>
        <w:tc>
          <w:tcPr>
            <w:tcW w:w="1134" w:type="dxa"/>
            <w:tcBorders>
              <w:top w:val="nil"/>
              <w:left w:val="nil"/>
              <w:bottom w:val="nil"/>
              <w:right w:val="nil"/>
            </w:tcBorders>
            <w:shd w:val="clear" w:color="auto" w:fill="auto"/>
            <w:hideMark/>
          </w:tcPr>
          <w:p w14:paraId="6D44E1A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Yes</w:t>
            </w:r>
          </w:p>
        </w:tc>
        <w:tc>
          <w:tcPr>
            <w:tcW w:w="851" w:type="dxa"/>
            <w:tcBorders>
              <w:top w:val="nil"/>
              <w:left w:val="nil"/>
              <w:bottom w:val="nil"/>
              <w:right w:val="nil"/>
            </w:tcBorders>
            <w:shd w:val="clear" w:color="auto" w:fill="auto"/>
            <w:hideMark/>
          </w:tcPr>
          <w:p w14:paraId="0692B00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1133" w:type="dxa"/>
            <w:tcBorders>
              <w:top w:val="nil"/>
              <w:left w:val="nil"/>
              <w:bottom w:val="nil"/>
              <w:right w:val="nil"/>
            </w:tcBorders>
            <w:shd w:val="clear" w:color="auto" w:fill="auto"/>
            <w:hideMark/>
          </w:tcPr>
          <w:p w14:paraId="44787C2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31ECED7A" w14:textId="77777777" w:rsidTr="00E51D68">
        <w:trPr>
          <w:trHeight w:val="300"/>
          <w:jc w:val="center"/>
        </w:trPr>
        <w:tc>
          <w:tcPr>
            <w:tcW w:w="4111" w:type="dxa"/>
            <w:tcBorders>
              <w:top w:val="nil"/>
              <w:left w:val="nil"/>
              <w:bottom w:val="nil"/>
              <w:right w:val="nil"/>
            </w:tcBorders>
            <w:shd w:val="clear" w:color="auto" w:fill="auto"/>
            <w:hideMark/>
          </w:tcPr>
          <w:p w14:paraId="46BB2FF7"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Pakistan</w:t>
            </w:r>
          </w:p>
        </w:tc>
        <w:tc>
          <w:tcPr>
            <w:tcW w:w="1134" w:type="dxa"/>
            <w:tcBorders>
              <w:top w:val="nil"/>
              <w:left w:val="nil"/>
              <w:bottom w:val="nil"/>
              <w:right w:val="nil"/>
            </w:tcBorders>
            <w:shd w:val="clear" w:color="auto" w:fill="auto"/>
            <w:hideMark/>
          </w:tcPr>
          <w:p w14:paraId="162BFC0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2006</w:t>
            </w:r>
          </w:p>
        </w:tc>
        <w:tc>
          <w:tcPr>
            <w:tcW w:w="851" w:type="dxa"/>
            <w:tcBorders>
              <w:top w:val="nil"/>
              <w:left w:val="nil"/>
              <w:bottom w:val="nil"/>
              <w:right w:val="nil"/>
            </w:tcBorders>
            <w:shd w:val="clear" w:color="auto" w:fill="auto"/>
            <w:hideMark/>
          </w:tcPr>
          <w:p w14:paraId="3070AEE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6DF382C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599085AF" w14:textId="77777777" w:rsidTr="00E51D68">
        <w:trPr>
          <w:trHeight w:val="300"/>
          <w:jc w:val="center"/>
        </w:trPr>
        <w:tc>
          <w:tcPr>
            <w:tcW w:w="4111" w:type="dxa"/>
            <w:tcBorders>
              <w:top w:val="nil"/>
              <w:left w:val="nil"/>
              <w:bottom w:val="nil"/>
              <w:right w:val="nil"/>
            </w:tcBorders>
            <w:shd w:val="clear" w:color="auto" w:fill="auto"/>
            <w:hideMark/>
          </w:tcPr>
          <w:p w14:paraId="695F2B6C"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Palau</w:t>
            </w:r>
          </w:p>
        </w:tc>
        <w:tc>
          <w:tcPr>
            <w:tcW w:w="1134" w:type="dxa"/>
            <w:tcBorders>
              <w:top w:val="nil"/>
              <w:left w:val="nil"/>
              <w:bottom w:val="nil"/>
              <w:right w:val="nil"/>
            </w:tcBorders>
            <w:shd w:val="clear" w:color="auto" w:fill="auto"/>
            <w:hideMark/>
          </w:tcPr>
          <w:p w14:paraId="0311C0B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5B1B680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4572A0D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1F961024" w14:textId="77777777" w:rsidTr="00E51D68">
        <w:trPr>
          <w:trHeight w:val="300"/>
          <w:jc w:val="center"/>
        </w:trPr>
        <w:tc>
          <w:tcPr>
            <w:tcW w:w="4111" w:type="dxa"/>
            <w:tcBorders>
              <w:top w:val="nil"/>
              <w:left w:val="nil"/>
              <w:bottom w:val="nil"/>
              <w:right w:val="nil"/>
            </w:tcBorders>
            <w:shd w:val="clear" w:color="auto" w:fill="auto"/>
            <w:hideMark/>
          </w:tcPr>
          <w:p w14:paraId="18656BE9"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Panama</w:t>
            </w:r>
          </w:p>
        </w:tc>
        <w:tc>
          <w:tcPr>
            <w:tcW w:w="1134" w:type="dxa"/>
            <w:tcBorders>
              <w:top w:val="nil"/>
              <w:left w:val="nil"/>
              <w:bottom w:val="nil"/>
              <w:right w:val="nil"/>
            </w:tcBorders>
            <w:shd w:val="clear" w:color="auto" w:fill="auto"/>
            <w:hideMark/>
          </w:tcPr>
          <w:p w14:paraId="05E97B4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2006</w:t>
            </w:r>
          </w:p>
        </w:tc>
        <w:tc>
          <w:tcPr>
            <w:tcW w:w="851" w:type="dxa"/>
            <w:tcBorders>
              <w:top w:val="nil"/>
              <w:left w:val="nil"/>
              <w:bottom w:val="nil"/>
              <w:right w:val="nil"/>
            </w:tcBorders>
            <w:shd w:val="clear" w:color="auto" w:fill="auto"/>
            <w:hideMark/>
          </w:tcPr>
          <w:p w14:paraId="692A032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2007</w:t>
            </w:r>
          </w:p>
        </w:tc>
        <w:tc>
          <w:tcPr>
            <w:tcW w:w="1133" w:type="dxa"/>
            <w:tcBorders>
              <w:top w:val="nil"/>
              <w:left w:val="nil"/>
              <w:bottom w:val="nil"/>
              <w:right w:val="nil"/>
            </w:tcBorders>
            <w:shd w:val="clear" w:color="auto" w:fill="auto"/>
            <w:hideMark/>
          </w:tcPr>
          <w:p w14:paraId="0BC855F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07292BFA" w14:textId="77777777" w:rsidTr="00E51D68">
        <w:trPr>
          <w:trHeight w:val="300"/>
          <w:jc w:val="center"/>
        </w:trPr>
        <w:tc>
          <w:tcPr>
            <w:tcW w:w="4111" w:type="dxa"/>
            <w:tcBorders>
              <w:top w:val="nil"/>
              <w:left w:val="nil"/>
              <w:bottom w:val="nil"/>
              <w:right w:val="nil"/>
            </w:tcBorders>
            <w:shd w:val="clear" w:color="auto" w:fill="auto"/>
            <w:hideMark/>
          </w:tcPr>
          <w:p w14:paraId="5AF5E5C8"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Papua New Guinea</w:t>
            </w:r>
          </w:p>
        </w:tc>
        <w:tc>
          <w:tcPr>
            <w:tcW w:w="1134" w:type="dxa"/>
            <w:tcBorders>
              <w:top w:val="nil"/>
              <w:left w:val="nil"/>
              <w:bottom w:val="nil"/>
              <w:right w:val="nil"/>
            </w:tcBorders>
            <w:shd w:val="clear" w:color="auto" w:fill="auto"/>
            <w:hideMark/>
          </w:tcPr>
          <w:p w14:paraId="267D060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1997</w:t>
            </w:r>
          </w:p>
        </w:tc>
        <w:tc>
          <w:tcPr>
            <w:tcW w:w="851" w:type="dxa"/>
            <w:tcBorders>
              <w:top w:val="nil"/>
              <w:left w:val="nil"/>
              <w:bottom w:val="nil"/>
              <w:right w:val="nil"/>
            </w:tcBorders>
            <w:shd w:val="clear" w:color="auto" w:fill="auto"/>
            <w:hideMark/>
          </w:tcPr>
          <w:p w14:paraId="255DAC6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15AC1EE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721AA46B" w14:textId="77777777" w:rsidTr="00E51D68">
        <w:trPr>
          <w:trHeight w:val="300"/>
          <w:jc w:val="center"/>
        </w:trPr>
        <w:tc>
          <w:tcPr>
            <w:tcW w:w="4111" w:type="dxa"/>
            <w:tcBorders>
              <w:top w:val="nil"/>
              <w:left w:val="nil"/>
              <w:bottom w:val="nil"/>
              <w:right w:val="nil"/>
            </w:tcBorders>
            <w:shd w:val="clear" w:color="auto" w:fill="auto"/>
            <w:hideMark/>
          </w:tcPr>
          <w:p w14:paraId="5188DCED"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Paraguay</w:t>
            </w:r>
          </w:p>
        </w:tc>
        <w:tc>
          <w:tcPr>
            <w:tcW w:w="1134" w:type="dxa"/>
            <w:tcBorders>
              <w:top w:val="nil"/>
              <w:left w:val="nil"/>
              <w:bottom w:val="nil"/>
              <w:right w:val="nil"/>
            </w:tcBorders>
            <w:shd w:val="clear" w:color="auto" w:fill="auto"/>
            <w:hideMark/>
          </w:tcPr>
          <w:p w14:paraId="0A90586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2009</w:t>
            </w:r>
          </w:p>
        </w:tc>
        <w:tc>
          <w:tcPr>
            <w:tcW w:w="851" w:type="dxa"/>
            <w:tcBorders>
              <w:top w:val="nil"/>
              <w:left w:val="nil"/>
              <w:bottom w:val="nil"/>
              <w:right w:val="nil"/>
            </w:tcBorders>
            <w:shd w:val="clear" w:color="auto" w:fill="auto"/>
            <w:hideMark/>
          </w:tcPr>
          <w:p w14:paraId="5E9C14E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1133" w:type="dxa"/>
            <w:tcBorders>
              <w:top w:val="nil"/>
              <w:left w:val="nil"/>
              <w:bottom w:val="nil"/>
              <w:right w:val="nil"/>
            </w:tcBorders>
            <w:shd w:val="clear" w:color="auto" w:fill="auto"/>
            <w:hideMark/>
          </w:tcPr>
          <w:p w14:paraId="24DA9F3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77177BA3" w14:textId="77777777" w:rsidTr="00E51D68">
        <w:trPr>
          <w:trHeight w:val="300"/>
          <w:jc w:val="center"/>
        </w:trPr>
        <w:tc>
          <w:tcPr>
            <w:tcW w:w="4111" w:type="dxa"/>
            <w:tcBorders>
              <w:top w:val="nil"/>
              <w:left w:val="nil"/>
              <w:bottom w:val="nil"/>
              <w:right w:val="nil"/>
            </w:tcBorders>
            <w:shd w:val="clear" w:color="auto" w:fill="auto"/>
            <w:hideMark/>
          </w:tcPr>
          <w:p w14:paraId="032299DB"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Peru</w:t>
            </w:r>
          </w:p>
        </w:tc>
        <w:tc>
          <w:tcPr>
            <w:tcW w:w="1134" w:type="dxa"/>
            <w:tcBorders>
              <w:top w:val="nil"/>
              <w:left w:val="nil"/>
              <w:bottom w:val="nil"/>
              <w:right w:val="nil"/>
            </w:tcBorders>
            <w:shd w:val="clear" w:color="auto" w:fill="auto"/>
            <w:hideMark/>
          </w:tcPr>
          <w:p w14:paraId="6175192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1996</w:t>
            </w:r>
          </w:p>
        </w:tc>
        <w:tc>
          <w:tcPr>
            <w:tcW w:w="851" w:type="dxa"/>
            <w:tcBorders>
              <w:top w:val="nil"/>
              <w:left w:val="nil"/>
              <w:bottom w:val="nil"/>
              <w:right w:val="nil"/>
            </w:tcBorders>
            <w:shd w:val="clear" w:color="auto" w:fill="auto"/>
            <w:hideMark/>
          </w:tcPr>
          <w:p w14:paraId="64521E7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1133" w:type="dxa"/>
            <w:tcBorders>
              <w:top w:val="nil"/>
              <w:left w:val="nil"/>
              <w:bottom w:val="nil"/>
              <w:right w:val="nil"/>
            </w:tcBorders>
            <w:shd w:val="clear" w:color="auto" w:fill="auto"/>
            <w:hideMark/>
          </w:tcPr>
          <w:p w14:paraId="3D68C34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26E90656" w14:textId="77777777" w:rsidTr="00E51D68">
        <w:trPr>
          <w:trHeight w:val="300"/>
          <w:jc w:val="center"/>
        </w:trPr>
        <w:tc>
          <w:tcPr>
            <w:tcW w:w="4111" w:type="dxa"/>
            <w:tcBorders>
              <w:top w:val="nil"/>
              <w:left w:val="nil"/>
              <w:bottom w:val="nil"/>
              <w:right w:val="nil"/>
            </w:tcBorders>
            <w:shd w:val="clear" w:color="auto" w:fill="auto"/>
            <w:hideMark/>
          </w:tcPr>
          <w:p w14:paraId="5AEF130D"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Philippines</w:t>
            </w:r>
          </w:p>
        </w:tc>
        <w:tc>
          <w:tcPr>
            <w:tcW w:w="1134" w:type="dxa"/>
            <w:tcBorders>
              <w:top w:val="nil"/>
              <w:left w:val="nil"/>
              <w:bottom w:val="nil"/>
              <w:right w:val="nil"/>
            </w:tcBorders>
            <w:shd w:val="clear" w:color="auto" w:fill="auto"/>
            <w:hideMark/>
          </w:tcPr>
          <w:p w14:paraId="20BAB6D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1991</w:t>
            </w:r>
          </w:p>
        </w:tc>
        <w:tc>
          <w:tcPr>
            <w:tcW w:w="851" w:type="dxa"/>
            <w:tcBorders>
              <w:top w:val="nil"/>
              <w:left w:val="nil"/>
              <w:bottom w:val="nil"/>
              <w:right w:val="nil"/>
            </w:tcBorders>
            <w:shd w:val="clear" w:color="auto" w:fill="auto"/>
            <w:hideMark/>
          </w:tcPr>
          <w:p w14:paraId="3605E74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1B870C2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17FEB118" w14:textId="77777777" w:rsidTr="00E51D68">
        <w:trPr>
          <w:trHeight w:val="300"/>
          <w:jc w:val="center"/>
        </w:trPr>
        <w:tc>
          <w:tcPr>
            <w:tcW w:w="4111" w:type="dxa"/>
            <w:tcBorders>
              <w:top w:val="nil"/>
              <w:left w:val="nil"/>
              <w:bottom w:val="nil"/>
              <w:right w:val="nil"/>
            </w:tcBorders>
            <w:shd w:val="clear" w:color="auto" w:fill="auto"/>
            <w:hideMark/>
          </w:tcPr>
          <w:p w14:paraId="54A4DB7F"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Poland</w:t>
            </w:r>
          </w:p>
        </w:tc>
        <w:tc>
          <w:tcPr>
            <w:tcW w:w="1134" w:type="dxa"/>
            <w:tcBorders>
              <w:top w:val="nil"/>
              <w:left w:val="nil"/>
              <w:bottom w:val="nil"/>
              <w:right w:val="nil"/>
            </w:tcBorders>
            <w:shd w:val="clear" w:color="auto" w:fill="auto"/>
            <w:hideMark/>
          </w:tcPr>
          <w:p w14:paraId="5385713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1993</w:t>
            </w:r>
          </w:p>
        </w:tc>
        <w:tc>
          <w:tcPr>
            <w:tcW w:w="851" w:type="dxa"/>
            <w:tcBorders>
              <w:top w:val="nil"/>
              <w:left w:val="nil"/>
              <w:bottom w:val="nil"/>
              <w:right w:val="nil"/>
            </w:tcBorders>
            <w:shd w:val="clear" w:color="auto" w:fill="auto"/>
            <w:hideMark/>
          </w:tcPr>
          <w:p w14:paraId="4154981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1997</w:t>
            </w:r>
          </w:p>
        </w:tc>
        <w:tc>
          <w:tcPr>
            <w:tcW w:w="1133" w:type="dxa"/>
            <w:tcBorders>
              <w:top w:val="nil"/>
              <w:left w:val="nil"/>
              <w:bottom w:val="nil"/>
              <w:right w:val="nil"/>
            </w:tcBorders>
            <w:shd w:val="clear" w:color="auto" w:fill="auto"/>
            <w:hideMark/>
          </w:tcPr>
          <w:p w14:paraId="655C10D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2011</w:t>
            </w:r>
          </w:p>
        </w:tc>
      </w:tr>
      <w:tr w:rsidR="00ED60C0" w:rsidRPr="00382F5D" w14:paraId="624A730B" w14:textId="77777777" w:rsidTr="00E51D68">
        <w:trPr>
          <w:trHeight w:val="300"/>
          <w:jc w:val="center"/>
        </w:trPr>
        <w:tc>
          <w:tcPr>
            <w:tcW w:w="4111" w:type="dxa"/>
            <w:tcBorders>
              <w:top w:val="nil"/>
              <w:left w:val="nil"/>
              <w:bottom w:val="nil"/>
              <w:right w:val="nil"/>
            </w:tcBorders>
            <w:shd w:val="clear" w:color="auto" w:fill="auto"/>
            <w:hideMark/>
          </w:tcPr>
          <w:p w14:paraId="20DCA6E9"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lastRenderedPageBreak/>
              <w:t>Portugal</w:t>
            </w:r>
          </w:p>
        </w:tc>
        <w:tc>
          <w:tcPr>
            <w:tcW w:w="1134" w:type="dxa"/>
            <w:tcBorders>
              <w:top w:val="nil"/>
              <w:left w:val="nil"/>
              <w:bottom w:val="nil"/>
              <w:right w:val="nil"/>
            </w:tcBorders>
            <w:shd w:val="clear" w:color="auto" w:fill="auto"/>
            <w:hideMark/>
          </w:tcPr>
          <w:p w14:paraId="4BFBED2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2007</w:t>
            </w:r>
          </w:p>
        </w:tc>
        <w:tc>
          <w:tcPr>
            <w:tcW w:w="851" w:type="dxa"/>
            <w:tcBorders>
              <w:top w:val="nil"/>
              <w:left w:val="nil"/>
              <w:bottom w:val="nil"/>
              <w:right w:val="nil"/>
            </w:tcBorders>
            <w:shd w:val="clear" w:color="auto" w:fill="auto"/>
            <w:hideMark/>
          </w:tcPr>
          <w:p w14:paraId="1AC6712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1995</w:t>
            </w:r>
          </w:p>
        </w:tc>
        <w:tc>
          <w:tcPr>
            <w:tcW w:w="1133" w:type="dxa"/>
            <w:tcBorders>
              <w:top w:val="nil"/>
              <w:left w:val="nil"/>
              <w:bottom w:val="nil"/>
              <w:right w:val="nil"/>
            </w:tcBorders>
            <w:shd w:val="clear" w:color="auto" w:fill="auto"/>
            <w:hideMark/>
          </w:tcPr>
          <w:p w14:paraId="49EE9EA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2011</w:t>
            </w:r>
          </w:p>
        </w:tc>
      </w:tr>
      <w:tr w:rsidR="00ED60C0" w:rsidRPr="00382F5D" w14:paraId="738FFD16" w14:textId="77777777" w:rsidTr="00E51D68">
        <w:trPr>
          <w:trHeight w:val="300"/>
          <w:jc w:val="center"/>
        </w:trPr>
        <w:tc>
          <w:tcPr>
            <w:tcW w:w="4111" w:type="dxa"/>
            <w:tcBorders>
              <w:top w:val="nil"/>
              <w:left w:val="nil"/>
              <w:bottom w:val="nil"/>
              <w:right w:val="nil"/>
            </w:tcBorders>
            <w:shd w:val="clear" w:color="auto" w:fill="auto"/>
            <w:hideMark/>
          </w:tcPr>
          <w:p w14:paraId="5D2C542C"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Qatar</w:t>
            </w:r>
          </w:p>
        </w:tc>
        <w:tc>
          <w:tcPr>
            <w:tcW w:w="1134" w:type="dxa"/>
            <w:tcBorders>
              <w:top w:val="nil"/>
              <w:left w:val="nil"/>
              <w:bottom w:val="nil"/>
              <w:right w:val="nil"/>
            </w:tcBorders>
            <w:shd w:val="clear" w:color="auto" w:fill="auto"/>
            <w:hideMark/>
          </w:tcPr>
          <w:p w14:paraId="08A5FA6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2010</w:t>
            </w:r>
          </w:p>
        </w:tc>
        <w:tc>
          <w:tcPr>
            <w:tcW w:w="851" w:type="dxa"/>
            <w:tcBorders>
              <w:top w:val="nil"/>
              <w:left w:val="nil"/>
              <w:bottom w:val="nil"/>
              <w:right w:val="nil"/>
            </w:tcBorders>
            <w:shd w:val="clear" w:color="auto" w:fill="auto"/>
            <w:hideMark/>
          </w:tcPr>
          <w:p w14:paraId="6283C96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74D391D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2F85B941" w14:textId="77777777" w:rsidTr="00E51D68">
        <w:trPr>
          <w:trHeight w:val="300"/>
          <w:jc w:val="center"/>
        </w:trPr>
        <w:tc>
          <w:tcPr>
            <w:tcW w:w="4111" w:type="dxa"/>
            <w:tcBorders>
              <w:top w:val="nil"/>
              <w:left w:val="nil"/>
              <w:bottom w:val="nil"/>
              <w:right w:val="nil"/>
            </w:tcBorders>
            <w:shd w:val="clear" w:color="auto" w:fill="auto"/>
            <w:hideMark/>
          </w:tcPr>
          <w:p w14:paraId="75ED368A"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Republic of Korea</w:t>
            </w:r>
          </w:p>
        </w:tc>
        <w:tc>
          <w:tcPr>
            <w:tcW w:w="1134" w:type="dxa"/>
            <w:tcBorders>
              <w:top w:val="nil"/>
              <w:left w:val="nil"/>
              <w:bottom w:val="nil"/>
              <w:right w:val="nil"/>
            </w:tcBorders>
            <w:shd w:val="clear" w:color="auto" w:fill="auto"/>
            <w:hideMark/>
          </w:tcPr>
          <w:p w14:paraId="28524E9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789D8D1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1997</w:t>
            </w:r>
          </w:p>
        </w:tc>
        <w:tc>
          <w:tcPr>
            <w:tcW w:w="1133" w:type="dxa"/>
            <w:tcBorders>
              <w:top w:val="nil"/>
              <w:left w:val="nil"/>
              <w:bottom w:val="nil"/>
              <w:right w:val="nil"/>
            </w:tcBorders>
            <w:shd w:val="clear" w:color="auto" w:fill="auto"/>
            <w:hideMark/>
          </w:tcPr>
          <w:p w14:paraId="4F3B42F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540DF15E" w14:textId="77777777" w:rsidTr="00E51D68">
        <w:trPr>
          <w:trHeight w:val="300"/>
          <w:jc w:val="center"/>
        </w:trPr>
        <w:tc>
          <w:tcPr>
            <w:tcW w:w="4111" w:type="dxa"/>
            <w:tcBorders>
              <w:top w:val="nil"/>
              <w:left w:val="nil"/>
              <w:bottom w:val="nil"/>
              <w:right w:val="nil"/>
            </w:tcBorders>
            <w:shd w:val="clear" w:color="auto" w:fill="auto"/>
            <w:hideMark/>
          </w:tcPr>
          <w:p w14:paraId="3820C82F"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Republic of Moldova</w:t>
            </w:r>
          </w:p>
        </w:tc>
        <w:tc>
          <w:tcPr>
            <w:tcW w:w="1134" w:type="dxa"/>
            <w:tcBorders>
              <w:top w:val="nil"/>
              <w:left w:val="nil"/>
              <w:bottom w:val="nil"/>
              <w:right w:val="nil"/>
            </w:tcBorders>
            <w:shd w:val="clear" w:color="auto" w:fill="auto"/>
            <w:hideMark/>
          </w:tcPr>
          <w:p w14:paraId="5CAC772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2009</w:t>
            </w:r>
          </w:p>
        </w:tc>
        <w:tc>
          <w:tcPr>
            <w:tcW w:w="851" w:type="dxa"/>
            <w:tcBorders>
              <w:top w:val="nil"/>
              <w:left w:val="nil"/>
              <w:bottom w:val="nil"/>
              <w:right w:val="nil"/>
            </w:tcBorders>
            <w:shd w:val="clear" w:color="auto" w:fill="auto"/>
            <w:hideMark/>
          </w:tcPr>
          <w:p w14:paraId="5F65242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2010</w:t>
            </w:r>
          </w:p>
        </w:tc>
        <w:tc>
          <w:tcPr>
            <w:tcW w:w="1133" w:type="dxa"/>
            <w:tcBorders>
              <w:top w:val="nil"/>
              <w:left w:val="nil"/>
              <w:bottom w:val="nil"/>
              <w:right w:val="nil"/>
            </w:tcBorders>
            <w:shd w:val="clear" w:color="auto" w:fill="auto"/>
            <w:hideMark/>
          </w:tcPr>
          <w:p w14:paraId="4629FE4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07928239" w14:textId="77777777" w:rsidTr="00E51D68">
        <w:trPr>
          <w:trHeight w:val="300"/>
          <w:jc w:val="center"/>
        </w:trPr>
        <w:tc>
          <w:tcPr>
            <w:tcW w:w="4111" w:type="dxa"/>
            <w:tcBorders>
              <w:top w:val="nil"/>
              <w:left w:val="nil"/>
              <w:bottom w:val="nil"/>
              <w:right w:val="nil"/>
            </w:tcBorders>
            <w:shd w:val="clear" w:color="auto" w:fill="auto"/>
            <w:hideMark/>
          </w:tcPr>
          <w:p w14:paraId="35F186BB"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Romania</w:t>
            </w:r>
          </w:p>
        </w:tc>
        <w:tc>
          <w:tcPr>
            <w:tcW w:w="1134" w:type="dxa"/>
            <w:tcBorders>
              <w:top w:val="nil"/>
              <w:left w:val="nil"/>
              <w:bottom w:val="nil"/>
              <w:right w:val="nil"/>
            </w:tcBorders>
            <w:shd w:val="clear" w:color="auto" w:fill="auto"/>
            <w:hideMark/>
          </w:tcPr>
          <w:p w14:paraId="0DCA76C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1995</w:t>
            </w:r>
          </w:p>
        </w:tc>
        <w:tc>
          <w:tcPr>
            <w:tcW w:w="851" w:type="dxa"/>
            <w:tcBorders>
              <w:top w:val="nil"/>
              <w:left w:val="nil"/>
              <w:bottom w:val="nil"/>
              <w:right w:val="nil"/>
            </w:tcBorders>
            <w:shd w:val="clear" w:color="auto" w:fill="auto"/>
            <w:hideMark/>
          </w:tcPr>
          <w:p w14:paraId="2B3B3E4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2002</w:t>
            </w:r>
          </w:p>
        </w:tc>
        <w:tc>
          <w:tcPr>
            <w:tcW w:w="1133" w:type="dxa"/>
            <w:tcBorders>
              <w:top w:val="nil"/>
              <w:left w:val="nil"/>
              <w:bottom w:val="nil"/>
              <w:right w:val="nil"/>
            </w:tcBorders>
            <w:shd w:val="clear" w:color="auto" w:fill="auto"/>
            <w:hideMark/>
          </w:tcPr>
          <w:p w14:paraId="1AD20EE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0E7B6A18" w14:textId="77777777" w:rsidTr="00E51D68">
        <w:trPr>
          <w:trHeight w:val="300"/>
          <w:jc w:val="center"/>
        </w:trPr>
        <w:tc>
          <w:tcPr>
            <w:tcW w:w="4111" w:type="dxa"/>
            <w:tcBorders>
              <w:top w:val="nil"/>
              <w:left w:val="nil"/>
              <w:bottom w:val="nil"/>
              <w:right w:val="nil"/>
            </w:tcBorders>
            <w:shd w:val="clear" w:color="auto" w:fill="auto"/>
            <w:hideMark/>
          </w:tcPr>
          <w:p w14:paraId="1A9A7111"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Russian Federation</w:t>
            </w:r>
          </w:p>
        </w:tc>
        <w:tc>
          <w:tcPr>
            <w:tcW w:w="1134" w:type="dxa"/>
            <w:tcBorders>
              <w:top w:val="nil"/>
              <w:left w:val="nil"/>
              <w:bottom w:val="nil"/>
              <w:right w:val="nil"/>
            </w:tcBorders>
            <w:shd w:val="clear" w:color="auto" w:fill="auto"/>
            <w:hideMark/>
          </w:tcPr>
          <w:p w14:paraId="31F06108"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2006</w:t>
            </w:r>
          </w:p>
        </w:tc>
        <w:tc>
          <w:tcPr>
            <w:tcW w:w="851" w:type="dxa"/>
            <w:tcBorders>
              <w:top w:val="nil"/>
              <w:left w:val="nil"/>
              <w:bottom w:val="nil"/>
              <w:right w:val="nil"/>
            </w:tcBorders>
            <w:shd w:val="clear" w:color="auto" w:fill="auto"/>
            <w:hideMark/>
          </w:tcPr>
          <w:p w14:paraId="6DC7512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1993</w:t>
            </w:r>
          </w:p>
        </w:tc>
        <w:tc>
          <w:tcPr>
            <w:tcW w:w="1133" w:type="dxa"/>
            <w:tcBorders>
              <w:top w:val="nil"/>
              <w:left w:val="nil"/>
              <w:bottom w:val="nil"/>
              <w:right w:val="nil"/>
            </w:tcBorders>
            <w:shd w:val="clear" w:color="auto" w:fill="auto"/>
            <w:hideMark/>
          </w:tcPr>
          <w:p w14:paraId="1281894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2016</w:t>
            </w:r>
          </w:p>
        </w:tc>
      </w:tr>
      <w:tr w:rsidR="00ED60C0" w:rsidRPr="00382F5D" w14:paraId="21070D30" w14:textId="77777777" w:rsidTr="00E51D68">
        <w:trPr>
          <w:trHeight w:val="300"/>
          <w:jc w:val="center"/>
        </w:trPr>
        <w:tc>
          <w:tcPr>
            <w:tcW w:w="4111" w:type="dxa"/>
            <w:tcBorders>
              <w:top w:val="nil"/>
              <w:left w:val="nil"/>
              <w:bottom w:val="nil"/>
              <w:right w:val="nil"/>
            </w:tcBorders>
            <w:shd w:val="clear" w:color="auto" w:fill="auto"/>
            <w:hideMark/>
          </w:tcPr>
          <w:p w14:paraId="2FA1C847"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Rwanda</w:t>
            </w:r>
          </w:p>
        </w:tc>
        <w:tc>
          <w:tcPr>
            <w:tcW w:w="1134" w:type="dxa"/>
            <w:tcBorders>
              <w:top w:val="nil"/>
              <w:left w:val="nil"/>
              <w:bottom w:val="nil"/>
              <w:right w:val="nil"/>
            </w:tcBorders>
            <w:shd w:val="clear" w:color="auto" w:fill="auto"/>
            <w:hideMark/>
          </w:tcPr>
          <w:p w14:paraId="6C8D100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851" w:type="dxa"/>
            <w:tcBorders>
              <w:top w:val="nil"/>
              <w:left w:val="nil"/>
              <w:bottom w:val="nil"/>
              <w:right w:val="nil"/>
            </w:tcBorders>
            <w:shd w:val="clear" w:color="auto" w:fill="auto"/>
            <w:hideMark/>
          </w:tcPr>
          <w:p w14:paraId="7AADAEC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741692B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5A90341E" w14:textId="77777777" w:rsidTr="00E51D68">
        <w:trPr>
          <w:trHeight w:val="300"/>
          <w:jc w:val="center"/>
        </w:trPr>
        <w:tc>
          <w:tcPr>
            <w:tcW w:w="4111" w:type="dxa"/>
            <w:tcBorders>
              <w:top w:val="nil"/>
              <w:left w:val="nil"/>
              <w:bottom w:val="nil"/>
              <w:right w:val="nil"/>
            </w:tcBorders>
            <w:shd w:val="clear" w:color="auto" w:fill="auto"/>
            <w:hideMark/>
          </w:tcPr>
          <w:p w14:paraId="26919F6A"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Saint Kitts and Nevis</w:t>
            </w:r>
          </w:p>
        </w:tc>
        <w:tc>
          <w:tcPr>
            <w:tcW w:w="1134" w:type="dxa"/>
            <w:tcBorders>
              <w:top w:val="nil"/>
              <w:left w:val="nil"/>
              <w:bottom w:val="nil"/>
              <w:right w:val="nil"/>
            </w:tcBorders>
            <w:shd w:val="clear" w:color="auto" w:fill="auto"/>
            <w:hideMark/>
          </w:tcPr>
          <w:p w14:paraId="3B9D6918"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20D5916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c>
          <w:tcPr>
            <w:tcW w:w="1133" w:type="dxa"/>
            <w:tcBorders>
              <w:top w:val="nil"/>
              <w:left w:val="nil"/>
              <w:bottom w:val="nil"/>
              <w:right w:val="nil"/>
            </w:tcBorders>
            <w:shd w:val="clear" w:color="auto" w:fill="auto"/>
            <w:hideMark/>
          </w:tcPr>
          <w:p w14:paraId="3C38653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18B55972" w14:textId="77777777" w:rsidTr="00E51D68">
        <w:trPr>
          <w:trHeight w:val="300"/>
          <w:jc w:val="center"/>
        </w:trPr>
        <w:tc>
          <w:tcPr>
            <w:tcW w:w="4111" w:type="dxa"/>
            <w:tcBorders>
              <w:top w:val="nil"/>
              <w:left w:val="nil"/>
              <w:bottom w:val="nil"/>
              <w:right w:val="nil"/>
            </w:tcBorders>
            <w:shd w:val="clear" w:color="auto" w:fill="auto"/>
            <w:hideMark/>
          </w:tcPr>
          <w:p w14:paraId="692C38C4"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Saint Lucia</w:t>
            </w:r>
          </w:p>
        </w:tc>
        <w:tc>
          <w:tcPr>
            <w:tcW w:w="1134" w:type="dxa"/>
            <w:tcBorders>
              <w:top w:val="nil"/>
              <w:left w:val="nil"/>
              <w:bottom w:val="nil"/>
              <w:right w:val="nil"/>
            </w:tcBorders>
            <w:shd w:val="clear" w:color="auto" w:fill="auto"/>
            <w:hideMark/>
          </w:tcPr>
          <w:p w14:paraId="608A972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3FD6DA1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3078788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214D0EFD" w14:textId="77777777" w:rsidTr="00E51D68">
        <w:trPr>
          <w:trHeight w:val="300"/>
          <w:jc w:val="center"/>
        </w:trPr>
        <w:tc>
          <w:tcPr>
            <w:tcW w:w="4111" w:type="dxa"/>
            <w:tcBorders>
              <w:top w:val="nil"/>
              <w:left w:val="nil"/>
              <w:bottom w:val="nil"/>
              <w:right w:val="nil"/>
            </w:tcBorders>
            <w:shd w:val="clear" w:color="auto" w:fill="auto"/>
          </w:tcPr>
          <w:p w14:paraId="003521F1"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Saint Vincent and the Grenadines</w:t>
            </w:r>
          </w:p>
        </w:tc>
        <w:tc>
          <w:tcPr>
            <w:tcW w:w="1134" w:type="dxa"/>
            <w:tcBorders>
              <w:top w:val="nil"/>
              <w:left w:val="nil"/>
              <w:bottom w:val="nil"/>
              <w:right w:val="nil"/>
            </w:tcBorders>
            <w:shd w:val="clear" w:color="auto" w:fill="auto"/>
          </w:tcPr>
          <w:p w14:paraId="1163BE8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tcPr>
          <w:p w14:paraId="3A90AEF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2006</w:t>
            </w:r>
          </w:p>
        </w:tc>
        <w:tc>
          <w:tcPr>
            <w:tcW w:w="1133" w:type="dxa"/>
            <w:tcBorders>
              <w:top w:val="nil"/>
              <w:left w:val="nil"/>
              <w:bottom w:val="nil"/>
              <w:right w:val="nil"/>
            </w:tcBorders>
            <w:shd w:val="clear" w:color="auto" w:fill="auto"/>
          </w:tcPr>
          <w:p w14:paraId="5B95EA5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5CDDCCE4" w14:textId="77777777" w:rsidTr="00E51D68">
        <w:trPr>
          <w:trHeight w:val="300"/>
          <w:jc w:val="center"/>
        </w:trPr>
        <w:tc>
          <w:tcPr>
            <w:tcW w:w="4111" w:type="dxa"/>
            <w:tcBorders>
              <w:top w:val="nil"/>
              <w:left w:val="nil"/>
              <w:bottom w:val="nil"/>
              <w:right w:val="nil"/>
            </w:tcBorders>
            <w:shd w:val="clear" w:color="auto" w:fill="auto"/>
            <w:hideMark/>
          </w:tcPr>
          <w:p w14:paraId="2444B689"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Samoa</w:t>
            </w:r>
          </w:p>
        </w:tc>
        <w:tc>
          <w:tcPr>
            <w:tcW w:w="1134" w:type="dxa"/>
            <w:tcBorders>
              <w:top w:val="nil"/>
              <w:left w:val="nil"/>
              <w:bottom w:val="nil"/>
              <w:right w:val="nil"/>
            </w:tcBorders>
            <w:shd w:val="clear" w:color="auto" w:fill="auto"/>
            <w:hideMark/>
          </w:tcPr>
          <w:p w14:paraId="7B1B693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2007</w:t>
            </w:r>
          </w:p>
        </w:tc>
        <w:tc>
          <w:tcPr>
            <w:tcW w:w="851" w:type="dxa"/>
            <w:tcBorders>
              <w:top w:val="nil"/>
              <w:left w:val="nil"/>
              <w:bottom w:val="nil"/>
              <w:right w:val="nil"/>
            </w:tcBorders>
            <w:shd w:val="clear" w:color="auto" w:fill="auto"/>
            <w:hideMark/>
          </w:tcPr>
          <w:p w14:paraId="659FDC0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Yes</w:t>
            </w:r>
          </w:p>
        </w:tc>
        <w:tc>
          <w:tcPr>
            <w:tcW w:w="1133" w:type="dxa"/>
            <w:tcBorders>
              <w:top w:val="nil"/>
              <w:left w:val="nil"/>
              <w:bottom w:val="nil"/>
              <w:right w:val="nil"/>
            </w:tcBorders>
            <w:shd w:val="clear" w:color="auto" w:fill="auto"/>
            <w:hideMark/>
          </w:tcPr>
          <w:p w14:paraId="40C83D2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55D20023" w14:textId="77777777" w:rsidTr="00E51D68">
        <w:trPr>
          <w:trHeight w:val="300"/>
          <w:jc w:val="center"/>
        </w:trPr>
        <w:tc>
          <w:tcPr>
            <w:tcW w:w="4111" w:type="dxa"/>
            <w:tcBorders>
              <w:top w:val="nil"/>
              <w:left w:val="nil"/>
              <w:bottom w:val="nil"/>
              <w:right w:val="nil"/>
            </w:tcBorders>
            <w:shd w:val="clear" w:color="auto" w:fill="auto"/>
            <w:hideMark/>
          </w:tcPr>
          <w:p w14:paraId="440A1F9E"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San Marino</w:t>
            </w:r>
          </w:p>
        </w:tc>
        <w:tc>
          <w:tcPr>
            <w:tcW w:w="1134" w:type="dxa"/>
            <w:tcBorders>
              <w:top w:val="nil"/>
              <w:left w:val="nil"/>
              <w:bottom w:val="nil"/>
              <w:right w:val="nil"/>
            </w:tcBorders>
            <w:shd w:val="clear" w:color="auto" w:fill="auto"/>
            <w:hideMark/>
          </w:tcPr>
          <w:p w14:paraId="536BD39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2008</w:t>
            </w:r>
          </w:p>
        </w:tc>
        <w:tc>
          <w:tcPr>
            <w:tcW w:w="851" w:type="dxa"/>
            <w:tcBorders>
              <w:top w:val="nil"/>
              <w:left w:val="nil"/>
              <w:bottom w:val="nil"/>
              <w:right w:val="nil"/>
            </w:tcBorders>
            <w:shd w:val="clear" w:color="auto" w:fill="auto"/>
            <w:hideMark/>
          </w:tcPr>
          <w:p w14:paraId="6AA1A7A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2008</w:t>
            </w:r>
          </w:p>
        </w:tc>
        <w:tc>
          <w:tcPr>
            <w:tcW w:w="1133" w:type="dxa"/>
            <w:tcBorders>
              <w:top w:val="nil"/>
              <w:left w:val="nil"/>
              <w:bottom w:val="nil"/>
              <w:right w:val="nil"/>
            </w:tcBorders>
            <w:shd w:val="clear" w:color="auto" w:fill="auto"/>
            <w:hideMark/>
          </w:tcPr>
          <w:p w14:paraId="56AA141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5D500B68" w14:textId="77777777" w:rsidTr="00E51D68">
        <w:trPr>
          <w:trHeight w:val="300"/>
          <w:jc w:val="center"/>
        </w:trPr>
        <w:tc>
          <w:tcPr>
            <w:tcW w:w="4111" w:type="dxa"/>
            <w:tcBorders>
              <w:top w:val="nil"/>
              <w:left w:val="nil"/>
              <w:bottom w:val="nil"/>
              <w:right w:val="nil"/>
            </w:tcBorders>
            <w:shd w:val="clear" w:color="auto" w:fill="auto"/>
            <w:hideMark/>
          </w:tcPr>
          <w:p w14:paraId="745C1E9F"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Sao Tome and Principe</w:t>
            </w:r>
          </w:p>
        </w:tc>
        <w:tc>
          <w:tcPr>
            <w:tcW w:w="1134" w:type="dxa"/>
            <w:tcBorders>
              <w:top w:val="nil"/>
              <w:left w:val="nil"/>
              <w:bottom w:val="nil"/>
              <w:right w:val="nil"/>
            </w:tcBorders>
            <w:shd w:val="clear" w:color="auto" w:fill="auto"/>
            <w:hideMark/>
          </w:tcPr>
          <w:p w14:paraId="0D0FA6C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2C7E2B9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7F5AE6A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2013</w:t>
            </w:r>
          </w:p>
        </w:tc>
      </w:tr>
      <w:tr w:rsidR="00ED60C0" w:rsidRPr="00382F5D" w14:paraId="6E80D8CF" w14:textId="77777777" w:rsidTr="00E51D68">
        <w:trPr>
          <w:trHeight w:val="300"/>
          <w:jc w:val="center"/>
        </w:trPr>
        <w:tc>
          <w:tcPr>
            <w:tcW w:w="4111" w:type="dxa"/>
            <w:tcBorders>
              <w:top w:val="nil"/>
              <w:left w:val="nil"/>
              <w:bottom w:val="nil"/>
              <w:right w:val="nil"/>
            </w:tcBorders>
            <w:shd w:val="clear" w:color="auto" w:fill="auto"/>
            <w:hideMark/>
          </w:tcPr>
          <w:p w14:paraId="62D2742A"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Saudi Arabia</w:t>
            </w:r>
          </w:p>
        </w:tc>
        <w:tc>
          <w:tcPr>
            <w:tcW w:w="1134" w:type="dxa"/>
            <w:tcBorders>
              <w:top w:val="nil"/>
              <w:left w:val="nil"/>
              <w:bottom w:val="nil"/>
              <w:right w:val="nil"/>
            </w:tcBorders>
            <w:shd w:val="clear" w:color="auto" w:fill="auto"/>
            <w:hideMark/>
          </w:tcPr>
          <w:p w14:paraId="3EBF51D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1977</w:t>
            </w:r>
          </w:p>
        </w:tc>
        <w:tc>
          <w:tcPr>
            <w:tcW w:w="851" w:type="dxa"/>
            <w:tcBorders>
              <w:top w:val="nil"/>
              <w:left w:val="nil"/>
              <w:bottom w:val="nil"/>
              <w:right w:val="nil"/>
            </w:tcBorders>
            <w:shd w:val="clear" w:color="auto" w:fill="auto"/>
            <w:hideMark/>
          </w:tcPr>
          <w:p w14:paraId="4CB4669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1997</w:t>
            </w:r>
          </w:p>
        </w:tc>
        <w:tc>
          <w:tcPr>
            <w:tcW w:w="1133" w:type="dxa"/>
            <w:tcBorders>
              <w:top w:val="nil"/>
              <w:left w:val="nil"/>
              <w:bottom w:val="nil"/>
              <w:right w:val="nil"/>
            </w:tcBorders>
            <w:shd w:val="clear" w:color="auto" w:fill="auto"/>
            <w:hideMark/>
          </w:tcPr>
          <w:p w14:paraId="3FD1CBB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5D2ADB7E" w14:textId="77777777" w:rsidTr="00E51D68">
        <w:trPr>
          <w:trHeight w:val="300"/>
          <w:jc w:val="center"/>
        </w:trPr>
        <w:tc>
          <w:tcPr>
            <w:tcW w:w="4111" w:type="dxa"/>
            <w:tcBorders>
              <w:top w:val="nil"/>
              <w:left w:val="nil"/>
              <w:bottom w:val="nil"/>
              <w:right w:val="nil"/>
            </w:tcBorders>
            <w:shd w:val="clear" w:color="auto" w:fill="auto"/>
            <w:hideMark/>
          </w:tcPr>
          <w:p w14:paraId="600A7947"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Senegal</w:t>
            </w:r>
          </w:p>
        </w:tc>
        <w:tc>
          <w:tcPr>
            <w:tcW w:w="1134" w:type="dxa"/>
            <w:tcBorders>
              <w:top w:val="nil"/>
              <w:left w:val="nil"/>
              <w:bottom w:val="nil"/>
              <w:right w:val="nil"/>
            </w:tcBorders>
            <w:shd w:val="clear" w:color="auto" w:fill="auto"/>
            <w:hideMark/>
          </w:tcPr>
          <w:p w14:paraId="0CDB913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5E5E4DC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62D9EB7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7926C9D1" w14:textId="77777777" w:rsidTr="00E51D68">
        <w:trPr>
          <w:trHeight w:val="300"/>
          <w:jc w:val="center"/>
        </w:trPr>
        <w:tc>
          <w:tcPr>
            <w:tcW w:w="4111" w:type="dxa"/>
            <w:tcBorders>
              <w:top w:val="nil"/>
              <w:left w:val="nil"/>
              <w:bottom w:val="nil"/>
              <w:right w:val="nil"/>
            </w:tcBorders>
            <w:shd w:val="clear" w:color="auto" w:fill="auto"/>
            <w:hideMark/>
          </w:tcPr>
          <w:p w14:paraId="50335181"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Serbia</w:t>
            </w:r>
          </w:p>
        </w:tc>
        <w:tc>
          <w:tcPr>
            <w:tcW w:w="1134" w:type="dxa"/>
            <w:tcBorders>
              <w:top w:val="nil"/>
              <w:left w:val="nil"/>
              <w:bottom w:val="nil"/>
              <w:right w:val="nil"/>
            </w:tcBorders>
            <w:shd w:val="clear" w:color="auto" w:fill="auto"/>
            <w:hideMark/>
          </w:tcPr>
          <w:p w14:paraId="5BCAAEC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2009</w:t>
            </w:r>
          </w:p>
        </w:tc>
        <w:tc>
          <w:tcPr>
            <w:tcW w:w="851" w:type="dxa"/>
            <w:tcBorders>
              <w:top w:val="nil"/>
              <w:left w:val="nil"/>
              <w:bottom w:val="nil"/>
              <w:right w:val="nil"/>
            </w:tcBorders>
            <w:shd w:val="clear" w:color="auto" w:fill="auto"/>
            <w:hideMark/>
          </w:tcPr>
          <w:p w14:paraId="09A1191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2009</w:t>
            </w:r>
          </w:p>
        </w:tc>
        <w:tc>
          <w:tcPr>
            <w:tcW w:w="1133" w:type="dxa"/>
            <w:tcBorders>
              <w:top w:val="nil"/>
              <w:left w:val="nil"/>
              <w:bottom w:val="nil"/>
              <w:right w:val="nil"/>
            </w:tcBorders>
            <w:shd w:val="clear" w:color="auto" w:fill="auto"/>
            <w:hideMark/>
          </w:tcPr>
          <w:p w14:paraId="044C2B5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2009</w:t>
            </w:r>
          </w:p>
        </w:tc>
      </w:tr>
      <w:tr w:rsidR="00ED60C0" w:rsidRPr="00382F5D" w14:paraId="548C177A" w14:textId="77777777" w:rsidTr="00E51D68">
        <w:trPr>
          <w:trHeight w:val="300"/>
          <w:jc w:val="center"/>
        </w:trPr>
        <w:tc>
          <w:tcPr>
            <w:tcW w:w="4111" w:type="dxa"/>
            <w:tcBorders>
              <w:top w:val="nil"/>
              <w:left w:val="nil"/>
              <w:bottom w:val="nil"/>
              <w:right w:val="nil"/>
            </w:tcBorders>
            <w:shd w:val="clear" w:color="auto" w:fill="auto"/>
            <w:hideMark/>
          </w:tcPr>
          <w:p w14:paraId="60195FBE"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Seychelles</w:t>
            </w:r>
          </w:p>
        </w:tc>
        <w:tc>
          <w:tcPr>
            <w:tcW w:w="1134" w:type="dxa"/>
            <w:tcBorders>
              <w:top w:val="nil"/>
              <w:left w:val="nil"/>
              <w:bottom w:val="nil"/>
              <w:right w:val="nil"/>
            </w:tcBorders>
            <w:shd w:val="clear" w:color="auto" w:fill="auto"/>
            <w:hideMark/>
          </w:tcPr>
          <w:p w14:paraId="487AEFF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2F53A3F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1133" w:type="dxa"/>
            <w:tcBorders>
              <w:top w:val="nil"/>
              <w:left w:val="nil"/>
              <w:bottom w:val="nil"/>
              <w:right w:val="nil"/>
            </w:tcBorders>
            <w:shd w:val="clear" w:color="auto" w:fill="auto"/>
            <w:hideMark/>
          </w:tcPr>
          <w:p w14:paraId="36C59258"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62DB1E0E" w14:textId="77777777" w:rsidTr="00E51D68">
        <w:trPr>
          <w:trHeight w:val="300"/>
          <w:jc w:val="center"/>
        </w:trPr>
        <w:tc>
          <w:tcPr>
            <w:tcW w:w="4111" w:type="dxa"/>
            <w:tcBorders>
              <w:top w:val="nil"/>
              <w:left w:val="nil"/>
              <w:bottom w:val="nil"/>
              <w:right w:val="nil"/>
            </w:tcBorders>
            <w:shd w:val="clear" w:color="auto" w:fill="auto"/>
            <w:hideMark/>
          </w:tcPr>
          <w:p w14:paraId="1D6D9789"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Sierra Leone</w:t>
            </w:r>
          </w:p>
        </w:tc>
        <w:tc>
          <w:tcPr>
            <w:tcW w:w="1134" w:type="dxa"/>
            <w:tcBorders>
              <w:top w:val="nil"/>
              <w:left w:val="nil"/>
              <w:bottom w:val="nil"/>
              <w:right w:val="nil"/>
            </w:tcBorders>
            <w:shd w:val="clear" w:color="auto" w:fill="auto"/>
            <w:hideMark/>
          </w:tcPr>
          <w:p w14:paraId="105B320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1997</w:t>
            </w:r>
          </w:p>
        </w:tc>
        <w:tc>
          <w:tcPr>
            <w:tcW w:w="851" w:type="dxa"/>
            <w:tcBorders>
              <w:top w:val="nil"/>
              <w:left w:val="nil"/>
              <w:bottom w:val="nil"/>
              <w:right w:val="nil"/>
            </w:tcBorders>
            <w:shd w:val="clear" w:color="auto" w:fill="auto"/>
            <w:hideMark/>
          </w:tcPr>
          <w:p w14:paraId="159BB09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1133" w:type="dxa"/>
            <w:tcBorders>
              <w:top w:val="nil"/>
              <w:left w:val="nil"/>
              <w:bottom w:val="nil"/>
              <w:right w:val="nil"/>
            </w:tcBorders>
            <w:shd w:val="clear" w:color="auto" w:fill="auto"/>
            <w:hideMark/>
          </w:tcPr>
          <w:p w14:paraId="10D1FCC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3DA0F10A" w14:textId="77777777" w:rsidTr="00E51D68">
        <w:trPr>
          <w:trHeight w:val="300"/>
          <w:jc w:val="center"/>
        </w:trPr>
        <w:tc>
          <w:tcPr>
            <w:tcW w:w="4111" w:type="dxa"/>
            <w:tcBorders>
              <w:top w:val="nil"/>
              <w:left w:val="nil"/>
              <w:bottom w:val="nil"/>
              <w:right w:val="nil"/>
            </w:tcBorders>
            <w:shd w:val="clear" w:color="auto" w:fill="auto"/>
            <w:hideMark/>
          </w:tcPr>
          <w:p w14:paraId="0B1CEF08"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Singapore</w:t>
            </w:r>
          </w:p>
        </w:tc>
        <w:tc>
          <w:tcPr>
            <w:tcW w:w="1134" w:type="dxa"/>
            <w:tcBorders>
              <w:top w:val="nil"/>
              <w:left w:val="nil"/>
              <w:bottom w:val="nil"/>
              <w:right w:val="nil"/>
            </w:tcBorders>
            <w:shd w:val="clear" w:color="auto" w:fill="auto"/>
            <w:hideMark/>
          </w:tcPr>
          <w:p w14:paraId="700AC79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6898DDB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2012</w:t>
            </w:r>
          </w:p>
        </w:tc>
        <w:tc>
          <w:tcPr>
            <w:tcW w:w="1133" w:type="dxa"/>
            <w:tcBorders>
              <w:top w:val="nil"/>
              <w:left w:val="nil"/>
              <w:bottom w:val="nil"/>
              <w:right w:val="nil"/>
            </w:tcBorders>
            <w:shd w:val="clear" w:color="auto" w:fill="auto"/>
            <w:hideMark/>
          </w:tcPr>
          <w:p w14:paraId="4B7E0C0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573898A5" w14:textId="77777777" w:rsidTr="00E51D68">
        <w:trPr>
          <w:trHeight w:val="300"/>
          <w:jc w:val="center"/>
        </w:trPr>
        <w:tc>
          <w:tcPr>
            <w:tcW w:w="4111" w:type="dxa"/>
            <w:tcBorders>
              <w:top w:val="nil"/>
              <w:left w:val="nil"/>
              <w:bottom w:val="nil"/>
              <w:right w:val="nil"/>
            </w:tcBorders>
            <w:shd w:val="clear" w:color="auto" w:fill="auto"/>
            <w:hideMark/>
          </w:tcPr>
          <w:p w14:paraId="624BEDD0"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Slovakia</w:t>
            </w:r>
          </w:p>
        </w:tc>
        <w:tc>
          <w:tcPr>
            <w:tcW w:w="1134" w:type="dxa"/>
            <w:tcBorders>
              <w:top w:val="nil"/>
              <w:left w:val="nil"/>
              <w:bottom w:val="nil"/>
              <w:right w:val="nil"/>
            </w:tcBorders>
            <w:shd w:val="clear" w:color="auto" w:fill="auto"/>
            <w:hideMark/>
          </w:tcPr>
          <w:p w14:paraId="15EF34F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2004</w:t>
            </w:r>
          </w:p>
        </w:tc>
        <w:tc>
          <w:tcPr>
            <w:tcW w:w="851" w:type="dxa"/>
            <w:tcBorders>
              <w:top w:val="nil"/>
              <w:left w:val="nil"/>
              <w:bottom w:val="nil"/>
              <w:right w:val="nil"/>
            </w:tcBorders>
            <w:shd w:val="clear" w:color="auto" w:fill="auto"/>
            <w:hideMark/>
          </w:tcPr>
          <w:p w14:paraId="14CF602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2007</w:t>
            </w:r>
          </w:p>
        </w:tc>
        <w:tc>
          <w:tcPr>
            <w:tcW w:w="1133" w:type="dxa"/>
            <w:tcBorders>
              <w:top w:val="nil"/>
              <w:left w:val="nil"/>
              <w:bottom w:val="nil"/>
              <w:right w:val="nil"/>
            </w:tcBorders>
            <w:shd w:val="clear" w:color="auto" w:fill="auto"/>
            <w:hideMark/>
          </w:tcPr>
          <w:p w14:paraId="72A8F7D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2011</w:t>
            </w:r>
          </w:p>
        </w:tc>
      </w:tr>
      <w:tr w:rsidR="00ED60C0" w:rsidRPr="00382F5D" w14:paraId="31BDD3B8" w14:textId="77777777" w:rsidTr="00E51D68">
        <w:trPr>
          <w:trHeight w:val="300"/>
          <w:jc w:val="center"/>
        </w:trPr>
        <w:tc>
          <w:tcPr>
            <w:tcW w:w="4111" w:type="dxa"/>
            <w:tcBorders>
              <w:top w:val="nil"/>
              <w:left w:val="nil"/>
              <w:bottom w:val="nil"/>
              <w:right w:val="nil"/>
            </w:tcBorders>
            <w:shd w:val="clear" w:color="auto" w:fill="auto"/>
            <w:hideMark/>
          </w:tcPr>
          <w:p w14:paraId="3144CBEE"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Slovenia</w:t>
            </w:r>
          </w:p>
        </w:tc>
        <w:tc>
          <w:tcPr>
            <w:tcW w:w="1134" w:type="dxa"/>
            <w:tcBorders>
              <w:top w:val="nil"/>
              <w:left w:val="nil"/>
              <w:bottom w:val="nil"/>
              <w:right w:val="nil"/>
            </w:tcBorders>
            <w:shd w:val="clear" w:color="auto" w:fill="auto"/>
            <w:hideMark/>
          </w:tcPr>
          <w:p w14:paraId="3750491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1972</w:t>
            </w:r>
          </w:p>
        </w:tc>
        <w:tc>
          <w:tcPr>
            <w:tcW w:w="851" w:type="dxa"/>
            <w:tcBorders>
              <w:top w:val="nil"/>
              <w:left w:val="nil"/>
              <w:bottom w:val="nil"/>
              <w:right w:val="nil"/>
            </w:tcBorders>
            <w:shd w:val="clear" w:color="auto" w:fill="auto"/>
            <w:hideMark/>
          </w:tcPr>
          <w:p w14:paraId="1E1008B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1976</w:t>
            </w:r>
          </w:p>
        </w:tc>
        <w:tc>
          <w:tcPr>
            <w:tcW w:w="1133" w:type="dxa"/>
            <w:tcBorders>
              <w:top w:val="nil"/>
              <w:left w:val="nil"/>
              <w:bottom w:val="nil"/>
              <w:right w:val="nil"/>
            </w:tcBorders>
            <w:shd w:val="clear" w:color="auto" w:fill="auto"/>
            <w:hideMark/>
          </w:tcPr>
          <w:p w14:paraId="682A16E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2011</w:t>
            </w:r>
          </w:p>
        </w:tc>
      </w:tr>
      <w:tr w:rsidR="00ED60C0" w:rsidRPr="00382F5D" w14:paraId="7D042E48" w14:textId="77777777" w:rsidTr="00E51D68">
        <w:trPr>
          <w:trHeight w:val="300"/>
          <w:jc w:val="center"/>
        </w:trPr>
        <w:tc>
          <w:tcPr>
            <w:tcW w:w="4111" w:type="dxa"/>
            <w:tcBorders>
              <w:top w:val="nil"/>
              <w:left w:val="nil"/>
              <w:bottom w:val="nil"/>
              <w:right w:val="nil"/>
            </w:tcBorders>
            <w:shd w:val="clear" w:color="auto" w:fill="auto"/>
            <w:hideMark/>
          </w:tcPr>
          <w:p w14:paraId="5A7002F9"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Solomon Islands</w:t>
            </w:r>
          </w:p>
        </w:tc>
        <w:tc>
          <w:tcPr>
            <w:tcW w:w="1134" w:type="dxa"/>
            <w:tcBorders>
              <w:top w:val="nil"/>
              <w:left w:val="nil"/>
              <w:bottom w:val="nil"/>
              <w:right w:val="nil"/>
            </w:tcBorders>
            <w:shd w:val="clear" w:color="auto" w:fill="auto"/>
            <w:hideMark/>
          </w:tcPr>
          <w:p w14:paraId="162EEF1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2196F6A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378178C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3C220B50" w14:textId="77777777" w:rsidTr="00E51D68">
        <w:trPr>
          <w:trHeight w:val="300"/>
          <w:jc w:val="center"/>
        </w:trPr>
        <w:tc>
          <w:tcPr>
            <w:tcW w:w="4111" w:type="dxa"/>
            <w:tcBorders>
              <w:top w:val="nil"/>
              <w:left w:val="nil"/>
              <w:bottom w:val="nil"/>
              <w:right w:val="nil"/>
            </w:tcBorders>
            <w:shd w:val="clear" w:color="auto" w:fill="auto"/>
            <w:hideMark/>
          </w:tcPr>
          <w:p w14:paraId="247069E2"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South Africa</w:t>
            </w:r>
          </w:p>
        </w:tc>
        <w:tc>
          <w:tcPr>
            <w:tcW w:w="1134" w:type="dxa"/>
            <w:tcBorders>
              <w:top w:val="nil"/>
              <w:left w:val="nil"/>
              <w:bottom w:val="nil"/>
              <w:right w:val="nil"/>
            </w:tcBorders>
            <w:shd w:val="clear" w:color="auto" w:fill="auto"/>
            <w:hideMark/>
          </w:tcPr>
          <w:p w14:paraId="079AC1F8"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1999</w:t>
            </w:r>
          </w:p>
        </w:tc>
        <w:tc>
          <w:tcPr>
            <w:tcW w:w="851" w:type="dxa"/>
            <w:tcBorders>
              <w:top w:val="nil"/>
              <w:left w:val="nil"/>
              <w:bottom w:val="nil"/>
              <w:right w:val="nil"/>
            </w:tcBorders>
            <w:shd w:val="clear" w:color="auto" w:fill="auto"/>
            <w:hideMark/>
          </w:tcPr>
          <w:p w14:paraId="571009C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2000</w:t>
            </w:r>
          </w:p>
        </w:tc>
        <w:tc>
          <w:tcPr>
            <w:tcW w:w="1133" w:type="dxa"/>
            <w:tcBorders>
              <w:top w:val="nil"/>
              <w:left w:val="nil"/>
              <w:bottom w:val="nil"/>
              <w:right w:val="nil"/>
            </w:tcBorders>
            <w:shd w:val="clear" w:color="auto" w:fill="auto"/>
            <w:hideMark/>
          </w:tcPr>
          <w:p w14:paraId="1D540A7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1EBA24F6" w14:textId="77777777" w:rsidTr="00E51D68">
        <w:trPr>
          <w:trHeight w:val="300"/>
          <w:jc w:val="center"/>
        </w:trPr>
        <w:tc>
          <w:tcPr>
            <w:tcW w:w="4111" w:type="dxa"/>
            <w:tcBorders>
              <w:top w:val="nil"/>
              <w:left w:val="nil"/>
              <w:bottom w:val="nil"/>
              <w:right w:val="nil"/>
            </w:tcBorders>
            <w:shd w:val="clear" w:color="auto" w:fill="auto"/>
            <w:hideMark/>
          </w:tcPr>
          <w:p w14:paraId="0118C99E"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Spain</w:t>
            </w:r>
          </w:p>
        </w:tc>
        <w:tc>
          <w:tcPr>
            <w:tcW w:w="1134" w:type="dxa"/>
            <w:tcBorders>
              <w:top w:val="nil"/>
              <w:left w:val="nil"/>
              <w:bottom w:val="nil"/>
              <w:right w:val="nil"/>
            </w:tcBorders>
            <w:shd w:val="clear" w:color="auto" w:fill="auto"/>
            <w:hideMark/>
          </w:tcPr>
          <w:p w14:paraId="2EFB65C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1990</w:t>
            </w:r>
          </w:p>
        </w:tc>
        <w:tc>
          <w:tcPr>
            <w:tcW w:w="851" w:type="dxa"/>
            <w:tcBorders>
              <w:top w:val="nil"/>
              <w:left w:val="nil"/>
              <w:bottom w:val="nil"/>
              <w:right w:val="nil"/>
            </w:tcBorders>
            <w:shd w:val="clear" w:color="auto" w:fill="auto"/>
            <w:hideMark/>
          </w:tcPr>
          <w:p w14:paraId="7D7D342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2004</w:t>
            </w:r>
          </w:p>
        </w:tc>
        <w:tc>
          <w:tcPr>
            <w:tcW w:w="1133" w:type="dxa"/>
            <w:tcBorders>
              <w:top w:val="nil"/>
              <w:left w:val="nil"/>
              <w:bottom w:val="nil"/>
              <w:right w:val="nil"/>
            </w:tcBorders>
            <w:shd w:val="clear" w:color="auto" w:fill="auto"/>
            <w:hideMark/>
          </w:tcPr>
          <w:p w14:paraId="47478B5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2011</w:t>
            </w:r>
          </w:p>
        </w:tc>
      </w:tr>
      <w:tr w:rsidR="00ED60C0" w:rsidRPr="00382F5D" w14:paraId="7BC249A9" w14:textId="77777777" w:rsidTr="00E51D68">
        <w:trPr>
          <w:trHeight w:val="300"/>
          <w:jc w:val="center"/>
        </w:trPr>
        <w:tc>
          <w:tcPr>
            <w:tcW w:w="4111" w:type="dxa"/>
            <w:tcBorders>
              <w:top w:val="nil"/>
              <w:left w:val="nil"/>
              <w:bottom w:val="nil"/>
              <w:right w:val="nil"/>
            </w:tcBorders>
            <w:shd w:val="clear" w:color="auto" w:fill="auto"/>
            <w:hideMark/>
          </w:tcPr>
          <w:p w14:paraId="6628B15B"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Sri Lanka</w:t>
            </w:r>
          </w:p>
        </w:tc>
        <w:tc>
          <w:tcPr>
            <w:tcW w:w="1134" w:type="dxa"/>
            <w:tcBorders>
              <w:top w:val="nil"/>
              <w:left w:val="nil"/>
              <w:bottom w:val="nil"/>
              <w:right w:val="nil"/>
            </w:tcBorders>
            <w:shd w:val="clear" w:color="auto" w:fill="auto"/>
            <w:hideMark/>
          </w:tcPr>
          <w:p w14:paraId="4228CE8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1998</w:t>
            </w:r>
          </w:p>
        </w:tc>
        <w:tc>
          <w:tcPr>
            <w:tcW w:w="851" w:type="dxa"/>
            <w:tcBorders>
              <w:top w:val="nil"/>
              <w:left w:val="nil"/>
              <w:bottom w:val="nil"/>
              <w:right w:val="nil"/>
            </w:tcBorders>
            <w:shd w:val="clear" w:color="auto" w:fill="auto"/>
            <w:hideMark/>
          </w:tcPr>
          <w:p w14:paraId="3288863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3A9185A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68CDC5BD" w14:textId="77777777" w:rsidTr="00E51D68">
        <w:trPr>
          <w:trHeight w:val="300"/>
          <w:jc w:val="center"/>
        </w:trPr>
        <w:tc>
          <w:tcPr>
            <w:tcW w:w="4111" w:type="dxa"/>
            <w:tcBorders>
              <w:top w:val="nil"/>
              <w:left w:val="nil"/>
              <w:bottom w:val="nil"/>
              <w:right w:val="nil"/>
            </w:tcBorders>
            <w:shd w:val="clear" w:color="auto" w:fill="auto"/>
            <w:hideMark/>
          </w:tcPr>
          <w:p w14:paraId="6790D659"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Sudan</w:t>
            </w:r>
          </w:p>
        </w:tc>
        <w:tc>
          <w:tcPr>
            <w:tcW w:w="1134" w:type="dxa"/>
            <w:tcBorders>
              <w:top w:val="nil"/>
              <w:left w:val="nil"/>
              <w:bottom w:val="nil"/>
              <w:right w:val="nil"/>
            </w:tcBorders>
            <w:shd w:val="clear" w:color="auto" w:fill="auto"/>
            <w:hideMark/>
          </w:tcPr>
          <w:p w14:paraId="3A7BFB3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2010</w:t>
            </w:r>
          </w:p>
        </w:tc>
        <w:tc>
          <w:tcPr>
            <w:tcW w:w="851" w:type="dxa"/>
            <w:tcBorders>
              <w:top w:val="nil"/>
              <w:left w:val="nil"/>
              <w:bottom w:val="nil"/>
              <w:right w:val="nil"/>
            </w:tcBorders>
            <w:shd w:val="clear" w:color="auto" w:fill="auto"/>
            <w:hideMark/>
          </w:tcPr>
          <w:p w14:paraId="4161092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42A9026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7760DEEA" w14:textId="77777777" w:rsidTr="00E51D68">
        <w:trPr>
          <w:trHeight w:val="300"/>
          <w:jc w:val="center"/>
        </w:trPr>
        <w:tc>
          <w:tcPr>
            <w:tcW w:w="4111" w:type="dxa"/>
            <w:tcBorders>
              <w:top w:val="nil"/>
              <w:left w:val="nil"/>
              <w:bottom w:val="nil"/>
              <w:right w:val="nil"/>
            </w:tcBorders>
            <w:shd w:val="clear" w:color="auto" w:fill="auto"/>
            <w:hideMark/>
          </w:tcPr>
          <w:p w14:paraId="3927D6D3"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Suriname</w:t>
            </w:r>
          </w:p>
        </w:tc>
        <w:tc>
          <w:tcPr>
            <w:tcW w:w="1134" w:type="dxa"/>
            <w:tcBorders>
              <w:top w:val="nil"/>
              <w:left w:val="nil"/>
              <w:bottom w:val="nil"/>
              <w:right w:val="nil"/>
            </w:tcBorders>
            <w:shd w:val="clear" w:color="auto" w:fill="auto"/>
            <w:hideMark/>
          </w:tcPr>
          <w:p w14:paraId="48693D7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0867A56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2005</w:t>
            </w:r>
          </w:p>
        </w:tc>
        <w:tc>
          <w:tcPr>
            <w:tcW w:w="1133" w:type="dxa"/>
            <w:tcBorders>
              <w:top w:val="nil"/>
              <w:left w:val="nil"/>
              <w:bottom w:val="nil"/>
              <w:right w:val="nil"/>
            </w:tcBorders>
            <w:shd w:val="clear" w:color="auto" w:fill="auto"/>
            <w:hideMark/>
          </w:tcPr>
          <w:p w14:paraId="0B41D3A4"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4BC3949B" w14:textId="77777777" w:rsidTr="00E51D68">
        <w:trPr>
          <w:trHeight w:val="300"/>
          <w:jc w:val="center"/>
        </w:trPr>
        <w:tc>
          <w:tcPr>
            <w:tcW w:w="4111" w:type="dxa"/>
            <w:tcBorders>
              <w:top w:val="nil"/>
              <w:left w:val="nil"/>
              <w:bottom w:val="nil"/>
              <w:right w:val="nil"/>
            </w:tcBorders>
            <w:shd w:val="clear" w:color="auto" w:fill="auto"/>
            <w:hideMark/>
          </w:tcPr>
          <w:p w14:paraId="5A54BAE1"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Swaziland</w:t>
            </w:r>
          </w:p>
        </w:tc>
        <w:tc>
          <w:tcPr>
            <w:tcW w:w="1134" w:type="dxa"/>
            <w:tcBorders>
              <w:top w:val="nil"/>
              <w:left w:val="nil"/>
              <w:bottom w:val="nil"/>
              <w:right w:val="nil"/>
            </w:tcBorders>
            <w:shd w:val="clear" w:color="auto" w:fill="auto"/>
            <w:hideMark/>
          </w:tcPr>
          <w:p w14:paraId="7F923DF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1983</w:t>
            </w:r>
          </w:p>
        </w:tc>
        <w:tc>
          <w:tcPr>
            <w:tcW w:w="851" w:type="dxa"/>
            <w:tcBorders>
              <w:top w:val="nil"/>
              <w:left w:val="nil"/>
              <w:bottom w:val="nil"/>
              <w:right w:val="nil"/>
            </w:tcBorders>
            <w:shd w:val="clear" w:color="auto" w:fill="auto"/>
            <w:hideMark/>
          </w:tcPr>
          <w:p w14:paraId="285F88E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741459B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44932C63" w14:textId="77777777" w:rsidTr="00E51D68">
        <w:trPr>
          <w:trHeight w:val="300"/>
          <w:jc w:val="center"/>
        </w:trPr>
        <w:tc>
          <w:tcPr>
            <w:tcW w:w="4111" w:type="dxa"/>
            <w:tcBorders>
              <w:top w:val="nil"/>
              <w:left w:val="nil"/>
              <w:bottom w:val="nil"/>
              <w:right w:val="nil"/>
            </w:tcBorders>
            <w:shd w:val="clear" w:color="auto" w:fill="auto"/>
            <w:hideMark/>
          </w:tcPr>
          <w:p w14:paraId="2928DC58"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Sweden</w:t>
            </w:r>
          </w:p>
        </w:tc>
        <w:tc>
          <w:tcPr>
            <w:tcW w:w="1134" w:type="dxa"/>
            <w:tcBorders>
              <w:top w:val="nil"/>
              <w:left w:val="nil"/>
              <w:bottom w:val="nil"/>
              <w:right w:val="nil"/>
            </w:tcBorders>
            <w:shd w:val="clear" w:color="auto" w:fill="auto"/>
            <w:hideMark/>
          </w:tcPr>
          <w:p w14:paraId="1F99F43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1968</w:t>
            </w:r>
          </w:p>
        </w:tc>
        <w:tc>
          <w:tcPr>
            <w:tcW w:w="851" w:type="dxa"/>
            <w:tcBorders>
              <w:top w:val="nil"/>
              <w:left w:val="nil"/>
              <w:bottom w:val="nil"/>
              <w:right w:val="nil"/>
            </w:tcBorders>
            <w:shd w:val="clear" w:color="auto" w:fill="auto"/>
            <w:hideMark/>
          </w:tcPr>
          <w:p w14:paraId="703B7A9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1988</w:t>
            </w:r>
          </w:p>
        </w:tc>
        <w:tc>
          <w:tcPr>
            <w:tcW w:w="1133" w:type="dxa"/>
            <w:tcBorders>
              <w:top w:val="nil"/>
              <w:left w:val="nil"/>
              <w:bottom w:val="nil"/>
              <w:right w:val="nil"/>
            </w:tcBorders>
            <w:shd w:val="clear" w:color="auto" w:fill="auto"/>
            <w:hideMark/>
          </w:tcPr>
          <w:p w14:paraId="34DAAFB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1977</w:t>
            </w:r>
          </w:p>
        </w:tc>
      </w:tr>
      <w:tr w:rsidR="00ED60C0" w:rsidRPr="00382F5D" w14:paraId="3B9D29DB" w14:textId="77777777" w:rsidTr="00E51D68">
        <w:trPr>
          <w:trHeight w:val="300"/>
          <w:jc w:val="center"/>
        </w:trPr>
        <w:tc>
          <w:tcPr>
            <w:tcW w:w="4111" w:type="dxa"/>
            <w:tcBorders>
              <w:top w:val="nil"/>
              <w:left w:val="nil"/>
              <w:bottom w:val="nil"/>
              <w:right w:val="nil"/>
            </w:tcBorders>
            <w:shd w:val="clear" w:color="auto" w:fill="auto"/>
            <w:hideMark/>
          </w:tcPr>
          <w:p w14:paraId="5D1A9AF2"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Switzerland</w:t>
            </w:r>
          </w:p>
        </w:tc>
        <w:tc>
          <w:tcPr>
            <w:tcW w:w="1134" w:type="dxa"/>
            <w:tcBorders>
              <w:top w:val="nil"/>
              <w:left w:val="nil"/>
              <w:bottom w:val="nil"/>
              <w:right w:val="nil"/>
            </w:tcBorders>
            <w:shd w:val="clear" w:color="auto" w:fill="auto"/>
            <w:hideMark/>
          </w:tcPr>
          <w:p w14:paraId="60B70C9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1998</w:t>
            </w:r>
          </w:p>
        </w:tc>
        <w:tc>
          <w:tcPr>
            <w:tcW w:w="851" w:type="dxa"/>
            <w:tcBorders>
              <w:top w:val="nil"/>
              <w:left w:val="nil"/>
              <w:bottom w:val="nil"/>
              <w:right w:val="nil"/>
            </w:tcBorders>
            <w:shd w:val="clear" w:color="auto" w:fill="auto"/>
            <w:hideMark/>
          </w:tcPr>
          <w:p w14:paraId="696B763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1981</w:t>
            </w:r>
          </w:p>
        </w:tc>
        <w:tc>
          <w:tcPr>
            <w:tcW w:w="1133" w:type="dxa"/>
            <w:tcBorders>
              <w:top w:val="nil"/>
              <w:left w:val="nil"/>
              <w:bottom w:val="nil"/>
              <w:right w:val="nil"/>
            </w:tcBorders>
            <w:shd w:val="clear" w:color="auto" w:fill="auto"/>
            <w:hideMark/>
          </w:tcPr>
          <w:p w14:paraId="5AA3090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2014</w:t>
            </w:r>
          </w:p>
        </w:tc>
      </w:tr>
      <w:tr w:rsidR="00ED60C0" w:rsidRPr="00382F5D" w14:paraId="1051D14C" w14:textId="77777777" w:rsidTr="00E51D68">
        <w:trPr>
          <w:trHeight w:val="300"/>
          <w:jc w:val="center"/>
        </w:trPr>
        <w:tc>
          <w:tcPr>
            <w:tcW w:w="4111" w:type="dxa"/>
            <w:tcBorders>
              <w:top w:val="nil"/>
              <w:left w:val="nil"/>
              <w:bottom w:val="nil"/>
              <w:right w:val="nil"/>
            </w:tcBorders>
            <w:shd w:val="clear" w:color="auto" w:fill="auto"/>
            <w:hideMark/>
          </w:tcPr>
          <w:p w14:paraId="175B7CC5"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Syrian Arab Republic</w:t>
            </w:r>
          </w:p>
        </w:tc>
        <w:tc>
          <w:tcPr>
            <w:tcW w:w="1134" w:type="dxa"/>
            <w:tcBorders>
              <w:top w:val="nil"/>
              <w:left w:val="nil"/>
              <w:bottom w:val="nil"/>
              <w:right w:val="nil"/>
            </w:tcBorders>
            <w:shd w:val="clear" w:color="auto" w:fill="auto"/>
            <w:hideMark/>
          </w:tcPr>
          <w:p w14:paraId="2BCE4C9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2003</w:t>
            </w:r>
          </w:p>
        </w:tc>
        <w:tc>
          <w:tcPr>
            <w:tcW w:w="851" w:type="dxa"/>
            <w:tcBorders>
              <w:top w:val="nil"/>
              <w:left w:val="nil"/>
              <w:bottom w:val="nil"/>
              <w:right w:val="nil"/>
            </w:tcBorders>
            <w:shd w:val="clear" w:color="auto" w:fill="auto"/>
            <w:hideMark/>
          </w:tcPr>
          <w:p w14:paraId="245DDB9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3FBEA878"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777F21EB" w14:textId="77777777" w:rsidTr="00E51D68">
        <w:trPr>
          <w:trHeight w:val="300"/>
          <w:jc w:val="center"/>
        </w:trPr>
        <w:tc>
          <w:tcPr>
            <w:tcW w:w="4111" w:type="dxa"/>
            <w:tcBorders>
              <w:top w:val="nil"/>
              <w:left w:val="nil"/>
              <w:bottom w:val="nil"/>
              <w:right w:val="nil"/>
            </w:tcBorders>
            <w:shd w:val="clear" w:color="auto" w:fill="auto"/>
            <w:hideMark/>
          </w:tcPr>
          <w:p w14:paraId="2DD711F3"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Taiwan</w:t>
            </w:r>
          </w:p>
        </w:tc>
        <w:tc>
          <w:tcPr>
            <w:tcW w:w="1134" w:type="dxa"/>
            <w:tcBorders>
              <w:top w:val="nil"/>
              <w:left w:val="nil"/>
              <w:bottom w:val="nil"/>
              <w:right w:val="nil"/>
            </w:tcBorders>
            <w:shd w:val="clear" w:color="auto" w:fill="auto"/>
            <w:hideMark/>
          </w:tcPr>
          <w:p w14:paraId="2ED859B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1983</w:t>
            </w:r>
          </w:p>
        </w:tc>
        <w:tc>
          <w:tcPr>
            <w:tcW w:w="851" w:type="dxa"/>
            <w:tcBorders>
              <w:top w:val="nil"/>
              <w:left w:val="nil"/>
              <w:bottom w:val="nil"/>
              <w:right w:val="nil"/>
            </w:tcBorders>
            <w:shd w:val="clear" w:color="auto" w:fill="auto"/>
            <w:hideMark/>
          </w:tcPr>
          <w:p w14:paraId="3CF785E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2004</w:t>
            </w:r>
          </w:p>
        </w:tc>
        <w:tc>
          <w:tcPr>
            <w:tcW w:w="1133" w:type="dxa"/>
            <w:tcBorders>
              <w:top w:val="nil"/>
              <w:left w:val="nil"/>
              <w:bottom w:val="nil"/>
              <w:right w:val="nil"/>
            </w:tcBorders>
            <w:shd w:val="clear" w:color="auto" w:fill="auto"/>
            <w:hideMark/>
          </w:tcPr>
          <w:p w14:paraId="7ED9758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4B233750" w14:textId="77777777" w:rsidTr="00E51D68">
        <w:trPr>
          <w:trHeight w:val="300"/>
          <w:jc w:val="center"/>
        </w:trPr>
        <w:tc>
          <w:tcPr>
            <w:tcW w:w="4111" w:type="dxa"/>
            <w:tcBorders>
              <w:top w:val="nil"/>
              <w:left w:val="nil"/>
              <w:bottom w:val="nil"/>
              <w:right w:val="nil"/>
            </w:tcBorders>
            <w:shd w:val="clear" w:color="auto" w:fill="auto"/>
            <w:hideMark/>
          </w:tcPr>
          <w:p w14:paraId="63453F10"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Tajikistan</w:t>
            </w:r>
          </w:p>
        </w:tc>
        <w:tc>
          <w:tcPr>
            <w:tcW w:w="1134" w:type="dxa"/>
            <w:tcBorders>
              <w:top w:val="nil"/>
              <w:left w:val="nil"/>
              <w:bottom w:val="nil"/>
              <w:right w:val="nil"/>
            </w:tcBorders>
            <w:shd w:val="clear" w:color="auto" w:fill="auto"/>
            <w:hideMark/>
          </w:tcPr>
          <w:p w14:paraId="72912B0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462D23D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2003</w:t>
            </w:r>
          </w:p>
        </w:tc>
        <w:tc>
          <w:tcPr>
            <w:tcW w:w="1133" w:type="dxa"/>
            <w:tcBorders>
              <w:top w:val="nil"/>
              <w:left w:val="nil"/>
              <w:bottom w:val="nil"/>
              <w:right w:val="nil"/>
            </w:tcBorders>
            <w:shd w:val="clear" w:color="auto" w:fill="auto"/>
            <w:hideMark/>
          </w:tcPr>
          <w:p w14:paraId="4CC560E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546B811E" w14:textId="77777777" w:rsidTr="00E51D68">
        <w:trPr>
          <w:trHeight w:val="300"/>
          <w:jc w:val="center"/>
        </w:trPr>
        <w:tc>
          <w:tcPr>
            <w:tcW w:w="4111" w:type="dxa"/>
            <w:tcBorders>
              <w:top w:val="nil"/>
              <w:left w:val="nil"/>
              <w:bottom w:val="nil"/>
              <w:right w:val="nil"/>
            </w:tcBorders>
            <w:shd w:val="clear" w:color="auto" w:fill="auto"/>
            <w:hideMark/>
          </w:tcPr>
          <w:p w14:paraId="210DD726"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Thailand</w:t>
            </w:r>
          </w:p>
        </w:tc>
        <w:tc>
          <w:tcPr>
            <w:tcW w:w="1134" w:type="dxa"/>
            <w:tcBorders>
              <w:top w:val="nil"/>
              <w:left w:val="nil"/>
              <w:bottom w:val="nil"/>
              <w:right w:val="nil"/>
            </w:tcBorders>
            <w:shd w:val="clear" w:color="auto" w:fill="auto"/>
            <w:hideMark/>
          </w:tcPr>
          <w:p w14:paraId="2B03938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2003</w:t>
            </w:r>
          </w:p>
        </w:tc>
        <w:tc>
          <w:tcPr>
            <w:tcW w:w="851" w:type="dxa"/>
            <w:tcBorders>
              <w:top w:val="nil"/>
              <w:left w:val="nil"/>
              <w:bottom w:val="nil"/>
              <w:right w:val="nil"/>
            </w:tcBorders>
            <w:shd w:val="clear" w:color="auto" w:fill="auto"/>
            <w:hideMark/>
          </w:tcPr>
          <w:p w14:paraId="433FDA9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03B1BB4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35C5E3C0" w14:textId="77777777" w:rsidTr="00E51D68">
        <w:trPr>
          <w:trHeight w:val="300"/>
          <w:jc w:val="center"/>
        </w:trPr>
        <w:tc>
          <w:tcPr>
            <w:tcW w:w="4111" w:type="dxa"/>
            <w:tcBorders>
              <w:top w:val="nil"/>
              <w:left w:val="nil"/>
              <w:bottom w:val="nil"/>
              <w:right w:val="nil"/>
            </w:tcBorders>
            <w:shd w:val="clear" w:color="auto" w:fill="auto"/>
          </w:tcPr>
          <w:p w14:paraId="3B453750"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The former Yugoslav Republic of Macedonia</w:t>
            </w:r>
          </w:p>
        </w:tc>
        <w:tc>
          <w:tcPr>
            <w:tcW w:w="1134" w:type="dxa"/>
            <w:tcBorders>
              <w:top w:val="nil"/>
              <w:left w:val="nil"/>
              <w:bottom w:val="nil"/>
              <w:right w:val="nil"/>
            </w:tcBorders>
            <w:shd w:val="clear" w:color="auto" w:fill="auto"/>
          </w:tcPr>
          <w:p w14:paraId="6967C29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2007</w:t>
            </w:r>
          </w:p>
        </w:tc>
        <w:tc>
          <w:tcPr>
            <w:tcW w:w="851" w:type="dxa"/>
            <w:tcBorders>
              <w:top w:val="nil"/>
              <w:left w:val="nil"/>
              <w:bottom w:val="nil"/>
              <w:right w:val="nil"/>
            </w:tcBorders>
            <w:shd w:val="clear" w:color="auto" w:fill="auto"/>
          </w:tcPr>
          <w:p w14:paraId="4CA1F6F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tcPr>
          <w:p w14:paraId="7C8C848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2007</w:t>
            </w:r>
          </w:p>
        </w:tc>
      </w:tr>
      <w:tr w:rsidR="00ED60C0" w:rsidRPr="00382F5D" w14:paraId="59B88FF1" w14:textId="77777777" w:rsidTr="00E51D68">
        <w:trPr>
          <w:trHeight w:val="300"/>
          <w:jc w:val="center"/>
        </w:trPr>
        <w:tc>
          <w:tcPr>
            <w:tcW w:w="4111" w:type="dxa"/>
            <w:tcBorders>
              <w:top w:val="nil"/>
              <w:left w:val="nil"/>
              <w:bottom w:val="nil"/>
              <w:right w:val="nil"/>
            </w:tcBorders>
            <w:shd w:val="clear" w:color="auto" w:fill="auto"/>
            <w:hideMark/>
          </w:tcPr>
          <w:p w14:paraId="03BEFE04"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Timor-Leste</w:t>
            </w:r>
          </w:p>
        </w:tc>
        <w:tc>
          <w:tcPr>
            <w:tcW w:w="1134" w:type="dxa"/>
            <w:tcBorders>
              <w:top w:val="nil"/>
              <w:left w:val="nil"/>
              <w:bottom w:val="nil"/>
              <w:right w:val="nil"/>
            </w:tcBorders>
            <w:shd w:val="clear" w:color="auto" w:fill="auto"/>
            <w:hideMark/>
          </w:tcPr>
          <w:p w14:paraId="51239AF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5DFC184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2003</w:t>
            </w:r>
          </w:p>
        </w:tc>
        <w:tc>
          <w:tcPr>
            <w:tcW w:w="1133" w:type="dxa"/>
            <w:tcBorders>
              <w:top w:val="nil"/>
              <w:left w:val="nil"/>
              <w:bottom w:val="nil"/>
              <w:right w:val="nil"/>
            </w:tcBorders>
            <w:shd w:val="clear" w:color="auto" w:fill="auto"/>
            <w:hideMark/>
          </w:tcPr>
          <w:p w14:paraId="2B3CE20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0EF5088D" w14:textId="77777777" w:rsidTr="00E51D68">
        <w:trPr>
          <w:trHeight w:val="300"/>
          <w:jc w:val="center"/>
        </w:trPr>
        <w:tc>
          <w:tcPr>
            <w:tcW w:w="4111" w:type="dxa"/>
            <w:tcBorders>
              <w:top w:val="nil"/>
              <w:left w:val="nil"/>
              <w:bottom w:val="nil"/>
              <w:right w:val="nil"/>
            </w:tcBorders>
            <w:shd w:val="clear" w:color="auto" w:fill="auto"/>
            <w:hideMark/>
          </w:tcPr>
          <w:p w14:paraId="1877097D"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Togo</w:t>
            </w:r>
          </w:p>
        </w:tc>
        <w:tc>
          <w:tcPr>
            <w:tcW w:w="1134" w:type="dxa"/>
            <w:tcBorders>
              <w:top w:val="nil"/>
              <w:left w:val="nil"/>
              <w:bottom w:val="nil"/>
              <w:right w:val="nil"/>
            </w:tcBorders>
            <w:shd w:val="clear" w:color="auto" w:fill="auto"/>
            <w:hideMark/>
          </w:tcPr>
          <w:p w14:paraId="29B3BA5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1997</w:t>
            </w:r>
          </w:p>
        </w:tc>
        <w:tc>
          <w:tcPr>
            <w:tcW w:w="851" w:type="dxa"/>
            <w:tcBorders>
              <w:top w:val="nil"/>
              <w:left w:val="nil"/>
              <w:bottom w:val="nil"/>
              <w:right w:val="nil"/>
            </w:tcBorders>
            <w:shd w:val="clear" w:color="auto" w:fill="auto"/>
            <w:hideMark/>
          </w:tcPr>
          <w:p w14:paraId="6F00120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70BFF3B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4CFDBB13" w14:textId="77777777" w:rsidTr="00E51D68">
        <w:trPr>
          <w:trHeight w:val="300"/>
          <w:jc w:val="center"/>
        </w:trPr>
        <w:tc>
          <w:tcPr>
            <w:tcW w:w="4111" w:type="dxa"/>
            <w:tcBorders>
              <w:top w:val="nil"/>
              <w:left w:val="nil"/>
              <w:bottom w:val="nil"/>
              <w:right w:val="nil"/>
            </w:tcBorders>
            <w:shd w:val="clear" w:color="auto" w:fill="auto"/>
            <w:hideMark/>
          </w:tcPr>
          <w:p w14:paraId="6955B9B3"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Tonga</w:t>
            </w:r>
          </w:p>
        </w:tc>
        <w:tc>
          <w:tcPr>
            <w:tcW w:w="1134" w:type="dxa"/>
            <w:tcBorders>
              <w:top w:val="nil"/>
              <w:left w:val="nil"/>
              <w:bottom w:val="nil"/>
              <w:right w:val="nil"/>
            </w:tcBorders>
            <w:shd w:val="clear" w:color="auto" w:fill="auto"/>
            <w:hideMark/>
          </w:tcPr>
          <w:p w14:paraId="18C1F5E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640250C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47E23AF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679ECD0F" w14:textId="77777777" w:rsidTr="00E51D68">
        <w:trPr>
          <w:trHeight w:val="300"/>
          <w:jc w:val="center"/>
        </w:trPr>
        <w:tc>
          <w:tcPr>
            <w:tcW w:w="4111" w:type="dxa"/>
            <w:tcBorders>
              <w:top w:val="nil"/>
              <w:left w:val="nil"/>
              <w:bottom w:val="nil"/>
              <w:right w:val="nil"/>
            </w:tcBorders>
            <w:shd w:val="clear" w:color="auto" w:fill="auto"/>
            <w:hideMark/>
          </w:tcPr>
          <w:p w14:paraId="3CFEA676"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Trinidad and Tobago</w:t>
            </w:r>
          </w:p>
        </w:tc>
        <w:tc>
          <w:tcPr>
            <w:tcW w:w="1134" w:type="dxa"/>
            <w:tcBorders>
              <w:top w:val="nil"/>
              <w:left w:val="nil"/>
              <w:bottom w:val="nil"/>
              <w:right w:val="nil"/>
            </w:tcBorders>
            <w:shd w:val="clear" w:color="auto" w:fill="auto"/>
            <w:hideMark/>
          </w:tcPr>
          <w:p w14:paraId="1044DF8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2015</w:t>
            </w:r>
          </w:p>
        </w:tc>
        <w:tc>
          <w:tcPr>
            <w:tcW w:w="851" w:type="dxa"/>
            <w:tcBorders>
              <w:top w:val="nil"/>
              <w:left w:val="nil"/>
              <w:bottom w:val="nil"/>
              <w:right w:val="nil"/>
            </w:tcBorders>
            <w:shd w:val="clear" w:color="auto" w:fill="auto"/>
            <w:hideMark/>
          </w:tcPr>
          <w:p w14:paraId="3D40E02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2010</w:t>
            </w:r>
          </w:p>
        </w:tc>
        <w:tc>
          <w:tcPr>
            <w:tcW w:w="1133" w:type="dxa"/>
            <w:tcBorders>
              <w:top w:val="nil"/>
              <w:left w:val="nil"/>
              <w:bottom w:val="nil"/>
              <w:right w:val="nil"/>
            </w:tcBorders>
            <w:shd w:val="clear" w:color="auto" w:fill="auto"/>
            <w:hideMark/>
          </w:tcPr>
          <w:p w14:paraId="7CE4911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167F1F24" w14:textId="77777777" w:rsidTr="00E51D68">
        <w:trPr>
          <w:trHeight w:val="300"/>
          <w:jc w:val="center"/>
        </w:trPr>
        <w:tc>
          <w:tcPr>
            <w:tcW w:w="4111" w:type="dxa"/>
            <w:tcBorders>
              <w:top w:val="nil"/>
              <w:left w:val="nil"/>
              <w:bottom w:val="nil"/>
              <w:right w:val="nil"/>
            </w:tcBorders>
            <w:shd w:val="clear" w:color="auto" w:fill="auto"/>
            <w:hideMark/>
          </w:tcPr>
          <w:p w14:paraId="522DB128"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Tunisia</w:t>
            </w:r>
          </w:p>
        </w:tc>
        <w:tc>
          <w:tcPr>
            <w:tcW w:w="1134" w:type="dxa"/>
            <w:tcBorders>
              <w:top w:val="nil"/>
              <w:left w:val="nil"/>
              <w:bottom w:val="nil"/>
              <w:right w:val="nil"/>
            </w:tcBorders>
            <w:shd w:val="clear" w:color="auto" w:fill="auto"/>
            <w:hideMark/>
          </w:tcPr>
          <w:p w14:paraId="3DF23D4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2003</w:t>
            </w:r>
          </w:p>
        </w:tc>
        <w:tc>
          <w:tcPr>
            <w:tcW w:w="851" w:type="dxa"/>
            <w:tcBorders>
              <w:top w:val="nil"/>
              <w:left w:val="nil"/>
              <w:bottom w:val="nil"/>
              <w:right w:val="nil"/>
            </w:tcBorders>
            <w:shd w:val="clear" w:color="auto" w:fill="auto"/>
            <w:hideMark/>
          </w:tcPr>
          <w:p w14:paraId="112575E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6529FA9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0DA5C6C2" w14:textId="77777777" w:rsidTr="00E51D68">
        <w:trPr>
          <w:trHeight w:val="300"/>
          <w:jc w:val="center"/>
        </w:trPr>
        <w:tc>
          <w:tcPr>
            <w:tcW w:w="4111" w:type="dxa"/>
            <w:tcBorders>
              <w:top w:val="nil"/>
              <w:left w:val="nil"/>
              <w:bottom w:val="nil"/>
              <w:right w:val="nil"/>
            </w:tcBorders>
            <w:shd w:val="clear" w:color="auto" w:fill="auto"/>
            <w:hideMark/>
          </w:tcPr>
          <w:p w14:paraId="25DA68F8"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Turkey</w:t>
            </w:r>
          </w:p>
        </w:tc>
        <w:tc>
          <w:tcPr>
            <w:tcW w:w="1134" w:type="dxa"/>
            <w:tcBorders>
              <w:top w:val="nil"/>
              <w:left w:val="nil"/>
              <w:bottom w:val="nil"/>
              <w:right w:val="nil"/>
            </w:tcBorders>
            <w:shd w:val="clear" w:color="auto" w:fill="auto"/>
            <w:hideMark/>
          </w:tcPr>
          <w:p w14:paraId="46F9B11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2002</w:t>
            </w:r>
          </w:p>
        </w:tc>
        <w:tc>
          <w:tcPr>
            <w:tcW w:w="851" w:type="dxa"/>
            <w:tcBorders>
              <w:top w:val="nil"/>
              <w:left w:val="nil"/>
              <w:bottom w:val="nil"/>
              <w:right w:val="nil"/>
            </w:tcBorders>
            <w:shd w:val="clear" w:color="auto" w:fill="auto"/>
            <w:hideMark/>
          </w:tcPr>
          <w:p w14:paraId="740C4FC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2007</w:t>
            </w:r>
          </w:p>
        </w:tc>
        <w:tc>
          <w:tcPr>
            <w:tcW w:w="1133" w:type="dxa"/>
            <w:tcBorders>
              <w:top w:val="nil"/>
              <w:left w:val="nil"/>
              <w:bottom w:val="nil"/>
              <w:right w:val="nil"/>
            </w:tcBorders>
            <w:shd w:val="clear" w:color="auto" w:fill="auto"/>
            <w:hideMark/>
          </w:tcPr>
          <w:p w14:paraId="175E09A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62C99504" w14:textId="77777777" w:rsidTr="00E51D68">
        <w:trPr>
          <w:trHeight w:val="300"/>
          <w:jc w:val="center"/>
        </w:trPr>
        <w:tc>
          <w:tcPr>
            <w:tcW w:w="4111" w:type="dxa"/>
            <w:tcBorders>
              <w:top w:val="nil"/>
              <w:left w:val="nil"/>
              <w:bottom w:val="nil"/>
              <w:right w:val="nil"/>
            </w:tcBorders>
            <w:shd w:val="clear" w:color="auto" w:fill="auto"/>
            <w:hideMark/>
          </w:tcPr>
          <w:p w14:paraId="2BC6A797"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Uganda</w:t>
            </w:r>
          </w:p>
        </w:tc>
        <w:tc>
          <w:tcPr>
            <w:tcW w:w="1134" w:type="dxa"/>
            <w:tcBorders>
              <w:top w:val="nil"/>
              <w:left w:val="nil"/>
              <w:bottom w:val="nil"/>
              <w:right w:val="nil"/>
            </w:tcBorders>
            <w:shd w:val="clear" w:color="auto" w:fill="auto"/>
            <w:hideMark/>
          </w:tcPr>
          <w:p w14:paraId="7F181EA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1998</w:t>
            </w:r>
          </w:p>
        </w:tc>
        <w:tc>
          <w:tcPr>
            <w:tcW w:w="851" w:type="dxa"/>
            <w:tcBorders>
              <w:top w:val="nil"/>
              <w:left w:val="nil"/>
              <w:bottom w:val="nil"/>
              <w:right w:val="nil"/>
            </w:tcBorders>
            <w:shd w:val="clear" w:color="auto" w:fill="auto"/>
            <w:hideMark/>
          </w:tcPr>
          <w:p w14:paraId="5B5CBB7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0F91ADE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72D12851" w14:textId="77777777" w:rsidTr="00E51D68">
        <w:trPr>
          <w:trHeight w:val="300"/>
          <w:jc w:val="center"/>
        </w:trPr>
        <w:tc>
          <w:tcPr>
            <w:tcW w:w="4111" w:type="dxa"/>
            <w:tcBorders>
              <w:top w:val="nil"/>
              <w:left w:val="nil"/>
              <w:bottom w:val="nil"/>
              <w:right w:val="nil"/>
            </w:tcBorders>
            <w:shd w:val="clear" w:color="auto" w:fill="auto"/>
            <w:hideMark/>
          </w:tcPr>
          <w:p w14:paraId="6A669E55"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lastRenderedPageBreak/>
              <w:t>Ukraine</w:t>
            </w:r>
          </w:p>
        </w:tc>
        <w:tc>
          <w:tcPr>
            <w:tcW w:w="1134" w:type="dxa"/>
            <w:tcBorders>
              <w:top w:val="nil"/>
              <w:left w:val="nil"/>
              <w:bottom w:val="nil"/>
              <w:right w:val="nil"/>
            </w:tcBorders>
            <w:shd w:val="clear" w:color="auto" w:fill="auto"/>
            <w:hideMark/>
          </w:tcPr>
          <w:p w14:paraId="7DD5019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6FAAC81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05CBB45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63DAF077" w14:textId="77777777" w:rsidTr="00E51D68">
        <w:trPr>
          <w:trHeight w:val="300"/>
          <w:jc w:val="center"/>
        </w:trPr>
        <w:tc>
          <w:tcPr>
            <w:tcW w:w="4111" w:type="dxa"/>
            <w:tcBorders>
              <w:top w:val="nil"/>
              <w:left w:val="nil"/>
              <w:bottom w:val="nil"/>
              <w:right w:val="nil"/>
            </w:tcBorders>
            <w:shd w:val="clear" w:color="auto" w:fill="auto"/>
            <w:hideMark/>
          </w:tcPr>
          <w:p w14:paraId="5D04A1A9"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United Arab Emirates</w:t>
            </w:r>
          </w:p>
        </w:tc>
        <w:tc>
          <w:tcPr>
            <w:tcW w:w="1134" w:type="dxa"/>
            <w:tcBorders>
              <w:top w:val="nil"/>
              <w:left w:val="nil"/>
              <w:bottom w:val="nil"/>
              <w:right w:val="nil"/>
            </w:tcBorders>
            <w:shd w:val="clear" w:color="auto" w:fill="auto"/>
            <w:hideMark/>
          </w:tcPr>
          <w:p w14:paraId="15BAC28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2006</w:t>
            </w:r>
          </w:p>
        </w:tc>
        <w:tc>
          <w:tcPr>
            <w:tcW w:w="851" w:type="dxa"/>
            <w:tcBorders>
              <w:top w:val="nil"/>
              <w:left w:val="nil"/>
              <w:bottom w:val="nil"/>
              <w:right w:val="nil"/>
            </w:tcBorders>
            <w:shd w:val="clear" w:color="auto" w:fill="auto"/>
            <w:hideMark/>
          </w:tcPr>
          <w:p w14:paraId="38C4E79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74F4868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60814AA7" w14:textId="77777777" w:rsidTr="00E51D68">
        <w:trPr>
          <w:trHeight w:val="300"/>
          <w:jc w:val="center"/>
        </w:trPr>
        <w:tc>
          <w:tcPr>
            <w:tcW w:w="4111" w:type="dxa"/>
            <w:tcBorders>
              <w:top w:val="nil"/>
              <w:left w:val="nil"/>
              <w:bottom w:val="nil"/>
              <w:right w:val="nil"/>
            </w:tcBorders>
            <w:shd w:val="clear" w:color="auto" w:fill="auto"/>
            <w:hideMark/>
          </w:tcPr>
          <w:p w14:paraId="6148013C"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United Kingdom</w:t>
            </w:r>
          </w:p>
        </w:tc>
        <w:tc>
          <w:tcPr>
            <w:tcW w:w="1134" w:type="dxa"/>
            <w:tcBorders>
              <w:top w:val="nil"/>
              <w:left w:val="nil"/>
              <w:bottom w:val="nil"/>
              <w:right w:val="nil"/>
            </w:tcBorders>
            <w:shd w:val="clear" w:color="auto" w:fill="auto"/>
            <w:hideMark/>
          </w:tcPr>
          <w:p w14:paraId="22644C3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1965</w:t>
            </w:r>
          </w:p>
        </w:tc>
        <w:tc>
          <w:tcPr>
            <w:tcW w:w="851" w:type="dxa"/>
            <w:tcBorders>
              <w:top w:val="nil"/>
              <w:left w:val="nil"/>
              <w:bottom w:val="nil"/>
              <w:right w:val="nil"/>
            </w:tcBorders>
            <w:shd w:val="clear" w:color="auto" w:fill="auto"/>
            <w:hideMark/>
          </w:tcPr>
          <w:p w14:paraId="7CCD9A2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1983</w:t>
            </w:r>
          </w:p>
        </w:tc>
        <w:tc>
          <w:tcPr>
            <w:tcW w:w="1133" w:type="dxa"/>
            <w:tcBorders>
              <w:top w:val="nil"/>
              <w:left w:val="nil"/>
              <w:bottom w:val="nil"/>
              <w:right w:val="nil"/>
            </w:tcBorders>
            <w:shd w:val="clear" w:color="auto" w:fill="auto"/>
            <w:hideMark/>
          </w:tcPr>
          <w:p w14:paraId="769F836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2011</w:t>
            </w:r>
          </w:p>
        </w:tc>
      </w:tr>
      <w:tr w:rsidR="00ED60C0" w:rsidRPr="00382F5D" w14:paraId="2614009F" w14:textId="77777777" w:rsidTr="00E51D68">
        <w:trPr>
          <w:trHeight w:val="300"/>
          <w:jc w:val="center"/>
        </w:trPr>
        <w:tc>
          <w:tcPr>
            <w:tcW w:w="4111" w:type="dxa"/>
            <w:tcBorders>
              <w:top w:val="nil"/>
              <w:left w:val="nil"/>
              <w:bottom w:val="nil"/>
              <w:right w:val="nil"/>
            </w:tcBorders>
            <w:shd w:val="clear" w:color="auto" w:fill="auto"/>
          </w:tcPr>
          <w:p w14:paraId="5B19DE14"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United Republic of Tanzania</w:t>
            </w:r>
          </w:p>
        </w:tc>
        <w:tc>
          <w:tcPr>
            <w:tcW w:w="1134" w:type="dxa"/>
            <w:tcBorders>
              <w:top w:val="nil"/>
              <w:left w:val="nil"/>
              <w:bottom w:val="nil"/>
              <w:right w:val="nil"/>
            </w:tcBorders>
            <w:shd w:val="clear" w:color="auto" w:fill="auto"/>
          </w:tcPr>
          <w:p w14:paraId="0A69974F"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1973</w:t>
            </w:r>
          </w:p>
        </w:tc>
        <w:tc>
          <w:tcPr>
            <w:tcW w:w="851" w:type="dxa"/>
            <w:tcBorders>
              <w:top w:val="nil"/>
              <w:left w:val="nil"/>
              <w:bottom w:val="nil"/>
              <w:right w:val="nil"/>
            </w:tcBorders>
            <w:shd w:val="clear" w:color="auto" w:fill="auto"/>
          </w:tcPr>
          <w:p w14:paraId="0FDE76B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tcPr>
          <w:p w14:paraId="647CE2C1"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303B6D1B" w14:textId="77777777" w:rsidTr="00E51D68">
        <w:trPr>
          <w:trHeight w:val="300"/>
          <w:jc w:val="center"/>
        </w:trPr>
        <w:tc>
          <w:tcPr>
            <w:tcW w:w="4111" w:type="dxa"/>
            <w:tcBorders>
              <w:top w:val="nil"/>
              <w:left w:val="nil"/>
              <w:bottom w:val="nil"/>
              <w:right w:val="nil"/>
            </w:tcBorders>
            <w:shd w:val="clear" w:color="auto" w:fill="auto"/>
            <w:hideMark/>
          </w:tcPr>
          <w:p w14:paraId="6868ACED"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United States of America</w:t>
            </w:r>
          </w:p>
        </w:tc>
        <w:tc>
          <w:tcPr>
            <w:tcW w:w="1134" w:type="dxa"/>
            <w:tcBorders>
              <w:top w:val="nil"/>
              <w:left w:val="nil"/>
              <w:bottom w:val="nil"/>
              <w:right w:val="nil"/>
            </w:tcBorders>
            <w:shd w:val="clear" w:color="auto" w:fill="auto"/>
            <w:hideMark/>
          </w:tcPr>
          <w:p w14:paraId="12BEDFC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1970</w:t>
            </w:r>
          </w:p>
        </w:tc>
        <w:tc>
          <w:tcPr>
            <w:tcW w:w="851" w:type="dxa"/>
            <w:tcBorders>
              <w:top w:val="nil"/>
              <w:left w:val="nil"/>
              <w:bottom w:val="nil"/>
              <w:right w:val="nil"/>
            </w:tcBorders>
            <w:shd w:val="clear" w:color="auto" w:fill="auto"/>
            <w:hideMark/>
          </w:tcPr>
          <w:p w14:paraId="3F9BD3C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1985</w:t>
            </w:r>
          </w:p>
        </w:tc>
        <w:tc>
          <w:tcPr>
            <w:tcW w:w="1133" w:type="dxa"/>
            <w:tcBorders>
              <w:top w:val="nil"/>
              <w:left w:val="nil"/>
              <w:bottom w:val="nil"/>
              <w:right w:val="nil"/>
            </w:tcBorders>
            <w:shd w:val="clear" w:color="auto" w:fill="auto"/>
            <w:hideMark/>
          </w:tcPr>
          <w:p w14:paraId="58181DC8"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00B266F9" w14:textId="77777777" w:rsidTr="00E51D68">
        <w:trPr>
          <w:trHeight w:val="300"/>
          <w:jc w:val="center"/>
        </w:trPr>
        <w:tc>
          <w:tcPr>
            <w:tcW w:w="4111" w:type="dxa"/>
            <w:tcBorders>
              <w:top w:val="nil"/>
              <w:left w:val="nil"/>
              <w:bottom w:val="nil"/>
              <w:right w:val="nil"/>
            </w:tcBorders>
            <w:shd w:val="clear" w:color="auto" w:fill="auto"/>
            <w:hideMark/>
          </w:tcPr>
          <w:p w14:paraId="72D56A6A"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Uruguay</w:t>
            </w:r>
          </w:p>
        </w:tc>
        <w:tc>
          <w:tcPr>
            <w:tcW w:w="1134" w:type="dxa"/>
            <w:tcBorders>
              <w:top w:val="nil"/>
              <w:left w:val="nil"/>
              <w:bottom w:val="nil"/>
              <w:right w:val="nil"/>
            </w:tcBorders>
            <w:shd w:val="clear" w:color="auto" w:fill="auto"/>
            <w:hideMark/>
          </w:tcPr>
          <w:p w14:paraId="00605AE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2007</w:t>
            </w:r>
          </w:p>
        </w:tc>
        <w:tc>
          <w:tcPr>
            <w:tcW w:w="851" w:type="dxa"/>
            <w:tcBorders>
              <w:top w:val="nil"/>
              <w:left w:val="nil"/>
              <w:bottom w:val="nil"/>
              <w:right w:val="nil"/>
            </w:tcBorders>
            <w:shd w:val="clear" w:color="auto" w:fill="auto"/>
            <w:hideMark/>
          </w:tcPr>
          <w:p w14:paraId="0B8BDCBC"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2013</w:t>
            </w:r>
          </w:p>
        </w:tc>
        <w:tc>
          <w:tcPr>
            <w:tcW w:w="1133" w:type="dxa"/>
            <w:tcBorders>
              <w:top w:val="nil"/>
              <w:left w:val="nil"/>
              <w:bottom w:val="nil"/>
              <w:right w:val="nil"/>
            </w:tcBorders>
            <w:shd w:val="clear" w:color="auto" w:fill="auto"/>
            <w:hideMark/>
          </w:tcPr>
          <w:p w14:paraId="0F9FCE1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1999</w:t>
            </w:r>
          </w:p>
        </w:tc>
      </w:tr>
      <w:tr w:rsidR="00ED60C0" w:rsidRPr="00382F5D" w14:paraId="3912122F" w14:textId="77777777" w:rsidTr="00E51D68">
        <w:trPr>
          <w:trHeight w:val="300"/>
          <w:jc w:val="center"/>
        </w:trPr>
        <w:tc>
          <w:tcPr>
            <w:tcW w:w="4111" w:type="dxa"/>
            <w:tcBorders>
              <w:top w:val="nil"/>
              <w:left w:val="nil"/>
              <w:bottom w:val="nil"/>
              <w:right w:val="nil"/>
            </w:tcBorders>
            <w:shd w:val="clear" w:color="auto" w:fill="auto"/>
            <w:hideMark/>
          </w:tcPr>
          <w:p w14:paraId="57251724"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Uzbekistan</w:t>
            </w:r>
          </w:p>
        </w:tc>
        <w:tc>
          <w:tcPr>
            <w:tcW w:w="1134" w:type="dxa"/>
            <w:tcBorders>
              <w:top w:val="nil"/>
              <w:left w:val="nil"/>
              <w:bottom w:val="nil"/>
              <w:right w:val="nil"/>
            </w:tcBorders>
            <w:shd w:val="clear" w:color="auto" w:fill="auto"/>
            <w:hideMark/>
          </w:tcPr>
          <w:p w14:paraId="44F5968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c>
          <w:tcPr>
            <w:tcW w:w="851" w:type="dxa"/>
            <w:tcBorders>
              <w:top w:val="nil"/>
              <w:left w:val="nil"/>
              <w:bottom w:val="nil"/>
              <w:right w:val="nil"/>
            </w:tcBorders>
            <w:shd w:val="clear" w:color="auto" w:fill="auto"/>
            <w:hideMark/>
          </w:tcPr>
          <w:p w14:paraId="1C9BDF6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22D74F8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DK</w:t>
            </w:r>
          </w:p>
        </w:tc>
      </w:tr>
      <w:tr w:rsidR="00ED60C0" w:rsidRPr="00382F5D" w14:paraId="6B7810FB" w14:textId="77777777" w:rsidTr="00E51D68">
        <w:trPr>
          <w:trHeight w:val="300"/>
          <w:jc w:val="center"/>
        </w:trPr>
        <w:tc>
          <w:tcPr>
            <w:tcW w:w="4111" w:type="dxa"/>
            <w:tcBorders>
              <w:top w:val="nil"/>
              <w:left w:val="nil"/>
              <w:bottom w:val="nil"/>
              <w:right w:val="nil"/>
            </w:tcBorders>
            <w:shd w:val="clear" w:color="auto" w:fill="auto"/>
            <w:hideMark/>
          </w:tcPr>
          <w:p w14:paraId="05505464"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Vanuatu</w:t>
            </w:r>
          </w:p>
        </w:tc>
        <w:tc>
          <w:tcPr>
            <w:tcW w:w="1134" w:type="dxa"/>
            <w:tcBorders>
              <w:top w:val="nil"/>
              <w:left w:val="nil"/>
              <w:bottom w:val="nil"/>
              <w:right w:val="nil"/>
            </w:tcBorders>
            <w:shd w:val="clear" w:color="auto" w:fill="auto"/>
            <w:hideMark/>
          </w:tcPr>
          <w:p w14:paraId="75C24675"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3915F74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1ABD4E78"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6C8706C1" w14:textId="77777777" w:rsidTr="00E51D68">
        <w:trPr>
          <w:trHeight w:val="300"/>
          <w:jc w:val="center"/>
        </w:trPr>
        <w:tc>
          <w:tcPr>
            <w:tcW w:w="4111" w:type="dxa"/>
            <w:tcBorders>
              <w:top w:val="nil"/>
              <w:left w:val="nil"/>
              <w:bottom w:val="nil"/>
              <w:right w:val="nil"/>
            </w:tcBorders>
            <w:shd w:val="clear" w:color="auto" w:fill="auto"/>
          </w:tcPr>
          <w:p w14:paraId="783060A5"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Venezuela (Bolivarian Republic of)</w:t>
            </w:r>
          </w:p>
        </w:tc>
        <w:tc>
          <w:tcPr>
            <w:tcW w:w="1134" w:type="dxa"/>
            <w:tcBorders>
              <w:top w:val="nil"/>
              <w:left w:val="nil"/>
              <w:bottom w:val="nil"/>
              <w:right w:val="nil"/>
            </w:tcBorders>
            <w:shd w:val="clear" w:color="auto" w:fill="auto"/>
          </w:tcPr>
          <w:p w14:paraId="72F896B2"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tcPr>
          <w:p w14:paraId="45BA1523"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2008</w:t>
            </w:r>
          </w:p>
        </w:tc>
        <w:tc>
          <w:tcPr>
            <w:tcW w:w="1133" w:type="dxa"/>
            <w:tcBorders>
              <w:top w:val="nil"/>
              <w:left w:val="nil"/>
              <w:bottom w:val="nil"/>
              <w:right w:val="nil"/>
            </w:tcBorders>
            <w:shd w:val="clear" w:color="auto" w:fill="auto"/>
          </w:tcPr>
          <w:p w14:paraId="0EC9BDE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val="en-US"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790F6045" w14:textId="77777777" w:rsidTr="00E51D68">
        <w:trPr>
          <w:trHeight w:val="300"/>
          <w:jc w:val="center"/>
        </w:trPr>
        <w:tc>
          <w:tcPr>
            <w:tcW w:w="4111" w:type="dxa"/>
            <w:tcBorders>
              <w:top w:val="nil"/>
              <w:left w:val="nil"/>
              <w:bottom w:val="nil"/>
              <w:right w:val="nil"/>
            </w:tcBorders>
            <w:shd w:val="clear" w:color="auto" w:fill="auto"/>
            <w:hideMark/>
          </w:tcPr>
          <w:p w14:paraId="131B1107"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Viet Nam</w:t>
            </w:r>
          </w:p>
        </w:tc>
        <w:tc>
          <w:tcPr>
            <w:tcW w:w="1134" w:type="dxa"/>
            <w:tcBorders>
              <w:top w:val="nil"/>
              <w:left w:val="nil"/>
              <w:bottom w:val="nil"/>
              <w:right w:val="nil"/>
            </w:tcBorders>
            <w:shd w:val="clear" w:color="auto" w:fill="auto"/>
            <w:hideMark/>
          </w:tcPr>
          <w:p w14:paraId="1068F73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1995</w:t>
            </w:r>
          </w:p>
        </w:tc>
        <w:tc>
          <w:tcPr>
            <w:tcW w:w="851" w:type="dxa"/>
            <w:tcBorders>
              <w:top w:val="nil"/>
              <w:left w:val="nil"/>
              <w:bottom w:val="nil"/>
              <w:right w:val="nil"/>
            </w:tcBorders>
            <w:shd w:val="clear" w:color="auto" w:fill="auto"/>
            <w:hideMark/>
          </w:tcPr>
          <w:p w14:paraId="25E098E7"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345697EE"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3E6D3105" w14:textId="77777777" w:rsidTr="00E51D68">
        <w:trPr>
          <w:trHeight w:val="300"/>
          <w:jc w:val="center"/>
        </w:trPr>
        <w:tc>
          <w:tcPr>
            <w:tcW w:w="4111" w:type="dxa"/>
            <w:tcBorders>
              <w:top w:val="nil"/>
              <w:left w:val="nil"/>
              <w:bottom w:val="nil"/>
              <w:right w:val="nil"/>
            </w:tcBorders>
            <w:shd w:val="clear" w:color="auto" w:fill="auto"/>
            <w:hideMark/>
          </w:tcPr>
          <w:p w14:paraId="5DED3CF6"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Yemen</w:t>
            </w:r>
          </w:p>
        </w:tc>
        <w:tc>
          <w:tcPr>
            <w:tcW w:w="1134" w:type="dxa"/>
            <w:tcBorders>
              <w:top w:val="nil"/>
              <w:left w:val="nil"/>
              <w:bottom w:val="nil"/>
              <w:right w:val="nil"/>
            </w:tcBorders>
            <w:shd w:val="clear" w:color="auto" w:fill="auto"/>
            <w:hideMark/>
          </w:tcPr>
          <w:p w14:paraId="714899FB"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851" w:type="dxa"/>
            <w:tcBorders>
              <w:top w:val="nil"/>
              <w:left w:val="nil"/>
              <w:bottom w:val="nil"/>
              <w:right w:val="nil"/>
            </w:tcBorders>
            <w:shd w:val="clear" w:color="auto" w:fill="auto"/>
            <w:hideMark/>
          </w:tcPr>
          <w:p w14:paraId="0948329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nil"/>
              <w:right w:val="nil"/>
            </w:tcBorders>
            <w:shd w:val="clear" w:color="auto" w:fill="auto"/>
            <w:hideMark/>
          </w:tcPr>
          <w:p w14:paraId="31CA7166"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4841639B" w14:textId="77777777" w:rsidTr="00E51D68">
        <w:trPr>
          <w:trHeight w:val="300"/>
          <w:jc w:val="center"/>
        </w:trPr>
        <w:tc>
          <w:tcPr>
            <w:tcW w:w="4111" w:type="dxa"/>
            <w:tcBorders>
              <w:top w:val="nil"/>
              <w:left w:val="nil"/>
              <w:bottom w:val="nil"/>
              <w:right w:val="nil"/>
            </w:tcBorders>
            <w:shd w:val="clear" w:color="auto" w:fill="auto"/>
            <w:hideMark/>
          </w:tcPr>
          <w:p w14:paraId="7DFE53EB"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Zambia</w:t>
            </w:r>
          </w:p>
        </w:tc>
        <w:tc>
          <w:tcPr>
            <w:tcW w:w="1134" w:type="dxa"/>
            <w:tcBorders>
              <w:top w:val="nil"/>
              <w:left w:val="nil"/>
              <w:bottom w:val="nil"/>
              <w:right w:val="nil"/>
            </w:tcBorders>
            <w:shd w:val="clear" w:color="auto" w:fill="auto"/>
            <w:hideMark/>
          </w:tcPr>
          <w:p w14:paraId="20E66D09"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1995</w:t>
            </w:r>
          </w:p>
        </w:tc>
        <w:tc>
          <w:tcPr>
            <w:tcW w:w="851" w:type="dxa"/>
            <w:tcBorders>
              <w:top w:val="nil"/>
              <w:left w:val="nil"/>
              <w:bottom w:val="nil"/>
              <w:right w:val="nil"/>
            </w:tcBorders>
            <w:shd w:val="clear" w:color="auto" w:fill="auto"/>
            <w:hideMark/>
          </w:tcPr>
          <w:p w14:paraId="42F1C61D"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2010</w:t>
            </w:r>
          </w:p>
        </w:tc>
        <w:tc>
          <w:tcPr>
            <w:tcW w:w="1133" w:type="dxa"/>
            <w:tcBorders>
              <w:top w:val="nil"/>
              <w:left w:val="nil"/>
              <w:bottom w:val="nil"/>
              <w:right w:val="nil"/>
            </w:tcBorders>
            <w:shd w:val="clear" w:color="auto" w:fill="auto"/>
            <w:hideMark/>
          </w:tcPr>
          <w:p w14:paraId="504A2A3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r w:rsidR="00ED60C0" w:rsidRPr="00382F5D" w14:paraId="0ADC85DC" w14:textId="77777777" w:rsidTr="00E51D68">
        <w:trPr>
          <w:trHeight w:val="315"/>
          <w:jc w:val="center"/>
        </w:trPr>
        <w:tc>
          <w:tcPr>
            <w:tcW w:w="4111" w:type="dxa"/>
            <w:tcBorders>
              <w:top w:val="nil"/>
              <w:left w:val="nil"/>
              <w:bottom w:val="double" w:sz="4" w:space="0" w:color="auto"/>
              <w:right w:val="nil"/>
            </w:tcBorders>
            <w:shd w:val="clear" w:color="auto" w:fill="auto"/>
            <w:hideMark/>
          </w:tcPr>
          <w:p w14:paraId="0F9707EE" w14:textId="77777777" w:rsidR="00ED60C0" w:rsidRPr="00382F5D" w:rsidRDefault="00ED60C0" w:rsidP="00E51D68">
            <w:pPr>
              <w:numPr>
                <w:ilvl w:val="0"/>
                <w:numId w:val="42"/>
              </w:numPr>
              <w:spacing w:after="0" w:line="240" w:lineRule="auto"/>
              <w:contextualSpacing/>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Zimbabwe</w:t>
            </w:r>
          </w:p>
        </w:tc>
        <w:tc>
          <w:tcPr>
            <w:tcW w:w="1134" w:type="dxa"/>
            <w:tcBorders>
              <w:top w:val="nil"/>
              <w:left w:val="nil"/>
              <w:bottom w:val="double" w:sz="6" w:space="0" w:color="auto"/>
              <w:right w:val="nil"/>
            </w:tcBorders>
            <w:shd w:val="clear" w:color="auto" w:fill="auto"/>
            <w:hideMark/>
          </w:tcPr>
          <w:p w14:paraId="3017E80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1971</w:t>
            </w:r>
          </w:p>
        </w:tc>
        <w:tc>
          <w:tcPr>
            <w:tcW w:w="851" w:type="dxa"/>
            <w:tcBorders>
              <w:top w:val="nil"/>
              <w:left w:val="nil"/>
              <w:bottom w:val="double" w:sz="6" w:space="0" w:color="auto"/>
              <w:right w:val="nil"/>
            </w:tcBorders>
            <w:shd w:val="clear" w:color="auto" w:fill="auto"/>
            <w:hideMark/>
          </w:tcPr>
          <w:p w14:paraId="202D926A"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c>
          <w:tcPr>
            <w:tcW w:w="1133" w:type="dxa"/>
            <w:tcBorders>
              <w:top w:val="nil"/>
              <w:left w:val="nil"/>
              <w:bottom w:val="double" w:sz="6" w:space="0" w:color="auto"/>
              <w:right w:val="nil"/>
            </w:tcBorders>
            <w:shd w:val="clear" w:color="auto" w:fill="auto"/>
            <w:hideMark/>
          </w:tcPr>
          <w:p w14:paraId="0F56AAA0" w14:textId="77777777" w:rsidR="00ED60C0" w:rsidRPr="00382F5D" w:rsidRDefault="00ED60C0" w:rsidP="00E51D68">
            <w:pPr>
              <w:spacing w:after="0" w:line="240" w:lineRule="auto"/>
              <w:jc w:val="center"/>
              <w:rPr>
                <w:rFonts w:ascii="Times New Roman" w:eastAsia="Times New Roman" w:hAnsi="Times New Roman" w:cs="Times New Roman"/>
                <w:color w:val="000000"/>
                <w:sz w:val="20"/>
                <w:szCs w:val="20"/>
                <w:lang w:eastAsia="en-CA"/>
              </w:rPr>
            </w:pPr>
            <w:r w:rsidRPr="00382F5D">
              <w:rPr>
                <w:rFonts w:ascii="Times New Roman" w:eastAsia="Times New Roman" w:hAnsi="Times New Roman" w:cs="Times New Roman"/>
                <w:color w:val="000000"/>
                <w:sz w:val="20"/>
                <w:szCs w:val="20"/>
                <w:lang w:val="en-US" w:eastAsia="en-CA"/>
              </w:rPr>
              <w:t>No</w:t>
            </w:r>
          </w:p>
        </w:tc>
      </w:tr>
    </w:tbl>
    <w:p w14:paraId="4907F235" w14:textId="77777777" w:rsidR="00ED60C0" w:rsidRPr="00382F5D" w:rsidRDefault="00ED60C0" w:rsidP="00ED60C0">
      <w:pPr>
        <w:spacing w:line="240" w:lineRule="auto"/>
        <w:ind w:left="720"/>
        <w:contextualSpacing/>
        <w:rPr>
          <w:rFonts w:ascii="Times New Roman" w:hAnsi="Times New Roman" w:cs="Times New Roman"/>
          <w:i/>
          <w:sz w:val="16"/>
          <w:szCs w:val="16"/>
        </w:rPr>
      </w:pPr>
      <w:r w:rsidRPr="00382F5D">
        <w:rPr>
          <w:rFonts w:ascii="Times New Roman" w:hAnsi="Times New Roman" w:cs="Times New Roman"/>
          <w:i/>
          <w:sz w:val="16"/>
          <w:szCs w:val="16"/>
        </w:rPr>
        <w:t>DK: Do not know. Information regarding an enactment of a road safety particular policy was not found.</w:t>
      </w:r>
    </w:p>
    <w:p w14:paraId="50E3B850" w14:textId="77777777" w:rsidR="00ED60C0" w:rsidRPr="00382F5D" w:rsidRDefault="00ED60C0" w:rsidP="00ED60C0">
      <w:pPr>
        <w:spacing w:line="240" w:lineRule="auto"/>
        <w:ind w:left="720"/>
        <w:contextualSpacing/>
        <w:rPr>
          <w:rFonts w:ascii="Times New Roman" w:hAnsi="Times New Roman" w:cs="Times New Roman"/>
          <w:i/>
          <w:sz w:val="16"/>
          <w:szCs w:val="16"/>
        </w:rPr>
      </w:pPr>
      <w:r w:rsidRPr="00382F5D">
        <w:rPr>
          <w:rFonts w:ascii="Times New Roman" w:hAnsi="Times New Roman" w:cs="Times New Roman"/>
          <w:i/>
          <w:sz w:val="16"/>
          <w:szCs w:val="16"/>
        </w:rPr>
        <w:t>No: The country does not have a policy in place</w:t>
      </w:r>
    </w:p>
    <w:p w14:paraId="4B22C5D4" w14:textId="77777777" w:rsidR="00ED60C0" w:rsidRPr="00382F5D" w:rsidRDefault="00ED60C0" w:rsidP="00ED60C0">
      <w:pPr>
        <w:spacing w:line="240" w:lineRule="auto"/>
        <w:ind w:left="720"/>
        <w:contextualSpacing/>
        <w:rPr>
          <w:rFonts w:ascii="Times New Roman" w:hAnsi="Times New Roman" w:cs="Times New Roman"/>
          <w:i/>
          <w:sz w:val="16"/>
          <w:szCs w:val="16"/>
        </w:rPr>
      </w:pPr>
      <w:r w:rsidRPr="00382F5D">
        <w:rPr>
          <w:rFonts w:ascii="Times New Roman" w:hAnsi="Times New Roman" w:cs="Times New Roman"/>
          <w:i/>
          <w:sz w:val="16"/>
          <w:szCs w:val="16"/>
        </w:rPr>
        <w:t>Yes: The country has a policy in place, but its enactment is unknown</w:t>
      </w:r>
    </w:p>
    <w:p w14:paraId="44E283AC" w14:textId="74EDD0C8" w:rsidR="00B80043" w:rsidRDefault="00B80043">
      <w:pPr>
        <w:rPr>
          <w:rFonts w:ascii="Times New Roman" w:hAnsi="Times New Roman" w:cs="Times New Roman"/>
          <w:b/>
          <w:sz w:val="24"/>
          <w:szCs w:val="24"/>
        </w:rPr>
      </w:pPr>
      <w:r>
        <w:rPr>
          <w:rFonts w:ascii="Times New Roman" w:hAnsi="Times New Roman" w:cs="Times New Roman"/>
          <w:b/>
          <w:sz w:val="24"/>
          <w:szCs w:val="24"/>
        </w:rPr>
        <w:br w:type="page"/>
      </w:r>
    </w:p>
    <w:p w14:paraId="11439B24" w14:textId="339A7950" w:rsidR="00DF3C73" w:rsidRPr="00C94585" w:rsidRDefault="00DF3C73" w:rsidP="00DF3C73">
      <w:pPr>
        <w:spacing w:line="480" w:lineRule="auto"/>
        <w:rPr>
          <w:rFonts w:ascii="Times New Roman" w:hAnsi="Times New Roman" w:cs="Times New Roman"/>
          <w:b/>
          <w:sz w:val="16"/>
          <w:szCs w:val="16"/>
        </w:rPr>
      </w:pPr>
      <w:r>
        <w:rPr>
          <w:rFonts w:ascii="Times New Roman" w:hAnsi="Times New Roman" w:cs="Times New Roman"/>
          <w:b/>
          <w:sz w:val="24"/>
          <w:szCs w:val="24"/>
        </w:rPr>
        <w:lastRenderedPageBreak/>
        <w:t>Table S.</w:t>
      </w:r>
      <w:r w:rsidR="002A12A0">
        <w:rPr>
          <w:rFonts w:ascii="Times New Roman" w:hAnsi="Times New Roman" w:cs="Times New Roman"/>
          <w:b/>
          <w:sz w:val="24"/>
          <w:szCs w:val="24"/>
        </w:rPr>
        <w:t>6</w:t>
      </w:r>
      <w:r w:rsidRPr="00146DD7">
        <w:rPr>
          <w:rFonts w:ascii="Times New Roman" w:hAnsi="Times New Roman" w:cs="Times New Roman"/>
          <w:b/>
          <w:sz w:val="24"/>
          <w:szCs w:val="24"/>
        </w:rPr>
        <w:t xml:space="preserve"> </w:t>
      </w:r>
      <w:r w:rsidRPr="00146DD7">
        <w:rPr>
          <w:rFonts w:ascii="Times New Roman" w:hAnsi="Times New Roman" w:cs="Times New Roman"/>
          <w:sz w:val="24"/>
          <w:szCs w:val="24"/>
        </w:rPr>
        <w:t xml:space="preserve">Regional </w:t>
      </w:r>
      <w:r>
        <w:rPr>
          <w:rFonts w:ascii="Times New Roman" w:hAnsi="Times New Roman" w:cs="Times New Roman"/>
          <w:sz w:val="24"/>
          <w:szCs w:val="24"/>
        </w:rPr>
        <w:t>spatial and temporal convergence of RSA and C</w:t>
      </w:r>
      <w:r w:rsidRPr="00146DD7">
        <w:rPr>
          <w:rFonts w:ascii="Times New Roman" w:hAnsi="Times New Roman" w:cs="Times New Roman"/>
          <w:sz w:val="24"/>
          <w:szCs w:val="24"/>
        </w:rPr>
        <w:t xml:space="preserve">RL </w:t>
      </w:r>
    </w:p>
    <w:tbl>
      <w:tblPr>
        <w:tblStyle w:val="TableGridLight1"/>
        <w:tblW w:w="959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
        <w:gridCol w:w="2807"/>
        <w:gridCol w:w="1062"/>
        <w:gridCol w:w="1132"/>
        <w:gridCol w:w="1028"/>
        <w:gridCol w:w="1095"/>
        <w:gridCol w:w="1234"/>
        <w:gridCol w:w="1234"/>
      </w:tblGrid>
      <w:tr w:rsidR="00DF3C73" w:rsidRPr="00385776" w14:paraId="1E56B713" w14:textId="77777777" w:rsidTr="00E51D68">
        <w:trPr>
          <w:gridBefore w:val="1"/>
          <w:wBefore w:w="6" w:type="dxa"/>
          <w:jc w:val="center"/>
        </w:trPr>
        <w:tc>
          <w:tcPr>
            <w:tcW w:w="2807" w:type="dxa"/>
            <w:tcBorders>
              <w:top w:val="double" w:sz="4" w:space="0" w:color="auto"/>
              <w:bottom w:val="single" w:sz="4" w:space="0" w:color="auto"/>
            </w:tcBorders>
          </w:tcPr>
          <w:p w14:paraId="69A37198" w14:textId="77777777" w:rsidR="00DF3C73" w:rsidRPr="00385776" w:rsidRDefault="00DF3C73" w:rsidP="00E51D68">
            <w:pPr>
              <w:rPr>
                <w:rFonts w:ascii="Times New Roman" w:hAnsi="Times New Roman"/>
                <w:sz w:val="16"/>
                <w:szCs w:val="16"/>
              </w:rPr>
            </w:pPr>
          </w:p>
        </w:tc>
        <w:tc>
          <w:tcPr>
            <w:tcW w:w="2194" w:type="dxa"/>
            <w:gridSpan w:val="2"/>
            <w:tcBorders>
              <w:top w:val="double" w:sz="4" w:space="0" w:color="auto"/>
              <w:bottom w:val="single" w:sz="4" w:space="0" w:color="auto"/>
            </w:tcBorders>
            <w:hideMark/>
          </w:tcPr>
          <w:p w14:paraId="3E49B2EE" w14:textId="77777777" w:rsidR="00DF3C73" w:rsidRPr="00364F5D" w:rsidRDefault="00DF3C73" w:rsidP="00E51D68">
            <w:pPr>
              <w:jc w:val="center"/>
              <w:rPr>
                <w:rFonts w:ascii="Times New Roman" w:hAnsi="Times New Roman"/>
                <w:b/>
                <w:sz w:val="16"/>
                <w:szCs w:val="16"/>
              </w:rPr>
            </w:pPr>
            <w:r w:rsidRPr="00364F5D">
              <w:rPr>
                <w:rFonts w:ascii="Times New Roman" w:hAnsi="Times New Roman"/>
                <w:b/>
                <w:sz w:val="16"/>
                <w:szCs w:val="16"/>
              </w:rPr>
              <w:t>Africa</w:t>
            </w:r>
          </w:p>
        </w:tc>
        <w:tc>
          <w:tcPr>
            <w:tcW w:w="2123" w:type="dxa"/>
            <w:gridSpan w:val="2"/>
            <w:tcBorders>
              <w:top w:val="double" w:sz="4" w:space="0" w:color="auto"/>
              <w:bottom w:val="single" w:sz="4" w:space="0" w:color="auto"/>
            </w:tcBorders>
            <w:hideMark/>
          </w:tcPr>
          <w:p w14:paraId="2C621EB7" w14:textId="77777777" w:rsidR="00DF3C73" w:rsidRPr="00385776" w:rsidRDefault="00DF3C73" w:rsidP="00E51D68">
            <w:pPr>
              <w:jc w:val="center"/>
              <w:rPr>
                <w:rFonts w:ascii="Times New Roman" w:hAnsi="Times New Roman"/>
                <w:b/>
                <w:sz w:val="16"/>
                <w:szCs w:val="16"/>
              </w:rPr>
            </w:pPr>
            <w:r w:rsidRPr="009A321F">
              <w:rPr>
                <w:rFonts w:ascii="Times New Roman" w:hAnsi="Times New Roman"/>
                <w:b/>
                <w:sz w:val="16"/>
                <w:szCs w:val="16"/>
              </w:rPr>
              <w:t xml:space="preserve">Asia and the Pacific </w:t>
            </w:r>
          </w:p>
        </w:tc>
        <w:tc>
          <w:tcPr>
            <w:tcW w:w="2468" w:type="dxa"/>
            <w:gridSpan w:val="2"/>
            <w:tcBorders>
              <w:top w:val="double" w:sz="4" w:space="0" w:color="auto"/>
              <w:bottom w:val="single" w:sz="4" w:space="0" w:color="auto"/>
            </w:tcBorders>
            <w:hideMark/>
          </w:tcPr>
          <w:p w14:paraId="4B412C8B" w14:textId="77777777" w:rsidR="00DF3C73" w:rsidRPr="009A321F" w:rsidRDefault="00DF3C73" w:rsidP="00E51D68">
            <w:pPr>
              <w:jc w:val="center"/>
              <w:rPr>
                <w:rFonts w:ascii="Times New Roman" w:hAnsi="Times New Roman"/>
                <w:b/>
                <w:sz w:val="16"/>
                <w:szCs w:val="16"/>
              </w:rPr>
            </w:pPr>
            <w:r w:rsidRPr="009A321F">
              <w:rPr>
                <w:rFonts w:ascii="Times New Roman" w:hAnsi="Times New Roman"/>
                <w:b/>
                <w:sz w:val="16"/>
                <w:szCs w:val="16"/>
              </w:rPr>
              <w:t>Western Asia</w:t>
            </w:r>
          </w:p>
        </w:tc>
      </w:tr>
      <w:tr w:rsidR="00DF3C73" w:rsidRPr="00385776" w14:paraId="3A41510C" w14:textId="77777777" w:rsidTr="00E51D68">
        <w:trPr>
          <w:gridBefore w:val="1"/>
          <w:wBefore w:w="6" w:type="dxa"/>
          <w:jc w:val="center"/>
        </w:trPr>
        <w:tc>
          <w:tcPr>
            <w:tcW w:w="2807" w:type="dxa"/>
            <w:tcBorders>
              <w:top w:val="single" w:sz="4" w:space="0" w:color="auto"/>
            </w:tcBorders>
          </w:tcPr>
          <w:p w14:paraId="7FBA20ED" w14:textId="77777777" w:rsidR="00DF3C73" w:rsidRPr="00385776" w:rsidRDefault="00DF3C73" w:rsidP="00E51D68">
            <w:pPr>
              <w:rPr>
                <w:rFonts w:ascii="Times New Roman" w:hAnsi="Times New Roman"/>
                <w:b/>
                <w:sz w:val="16"/>
                <w:szCs w:val="16"/>
              </w:rPr>
            </w:pPr>
          </w:p>
        </w:tc>
        <w:tc>
          <w:tcPr>
            <w:tcW w:w="1062" w:type="dxa"/>
            <w:tcBorders>
              <w:top w:val="single" w:sz="4" w:space="0" w:color="auto"/>
            </w:tcBorders>
          </w:tcPr>
          <w:p w14:paraId="228E19D0" w14:textId="77777777" w:rsidR="00DF3C73" w:rsidRPr="00364F5D" w:rsidRDefault="00DF3C73" w:rsidP="00E51D68">
            <w:pPr>
              <w:jc w:val="center"/>
              <w:rPr>
                <w:rFonts w:ascii="Times New Roman" w:hAnsi="Times New Roman"/>
                <w:b/>
                <w:sz w:val="16"/>
                <w:szCs w:val="16"/>
              </w:rPr>
            </w:pPr>
            <w:r w:rsidRPr="00364F5D">
              <w:rPr>
                <w:rFonts w:ascii="Times New Roman" w:hAnsi="Times New Roman"/>
                <w:b/>
                <w:sz w:val="16"/>
                <w:szCs w:val="16"/>
              </w:rPr>
              <w:t>RSA</w:t>
            </w:r>
          </w:p>
        </w:tc>
        <w:tc>
          <w:tcPr>
            <w:tcW w:w="1132" w:type="dxa"/>
            <w:tcBorders>
              <w:top w:val="single" w:sz="4" w:space="0" w:color="auto"/>
            </w:tcBorders>
          </w:tcPr>
          <w:p w14:paraId="408101D3" w14:textId="77777777" w:rsidR="00DF3C73" w:rsidRPr="00364F5D" w:rsidRDefault="00DF3C73" w:rsidP="00E51D68">
            <w:pPr>
              <w:jc w:val="center"/>
              <w:rPr>
                <w:rFonts w:ascii="Times New Roman" w:hAnsi="Times New Roman"/>
                <w:b/>
                <w:sz w:val="16"/>
                <w:szCs w:val="16"/>
              </w:rPr>
            </w:pPr>
            <w:r>
              <w:rPr>
                <w:rFonts w:ascii="Times New Roman" w:hAnsi="Times New Roman"/>
                <w:b/>
                <w:sz w:val="16"/>
                <w:szCs w:val="16"/>
              </w:rPr>
              <w:t>C</w:t>
            </w:r>
            <w:r w:rsidRPr="00364F5D">
              <w:rPr>
                <w:rFonts w:ascii="Times New Roman" w:hAnsi="Times New Roman"/>
                <w:b/>
                <w:sz w:val="16"/>
                <w:szCs w:val="16"/>
              </w:rPr>
              <w:t>RL</w:t>
            </w:r>
          </w:p>
        </w:tc>
        <w:tc>
          <w:tcPr>
            <w:tcW w:w="1028" w:type="dxa"/>
            <w:tcBorders>
              <w:top w:val="single" w:sz="4" w:space="0" w:color="auto"/>
            </w:tcBorders>
          </w:tcPr>
          <w:p w14:paraId="302FDD83" w14:textId="77777777" w:rsidR="00DF3C73" w:rsidRPr="00385776" w:rsidRDefault="00DF3C73" w:rsidP="00E51D68">
            <w:pPr>
              <w:jc w:val="center"/>
              <w:rPr>
                <w:rFonts w:ascii="Times New Roman" w:hAnsi="Times New Roman"/>
                <w:b/>
                <w:sz w:val="16"/>
                <w:szCs w:val="16"/>
              </w:rPr>
            </w:pPr>
            <w:r w:rsidRPr="00385776">
              <w:rPr>
                <w:rFonts w:ascii="Times New Roman" w:hAnsi="Times New Roman"/>
                <w:b/>
                <w:sz w:val="16"/>
                <w:szCs w:val="16"/>
              </w:rPr>
              <w:t>RSA</w:t>
            </w:r>
          </w:p>
        </w:tc>
        <w:tc>
          <w:tcPr>
            <w:tcW w:w="1095" w:type="dxa"/>
            <w:tcBorders>
              <w:top w:val="single" w:sz="4" w:space="0" w:color="auto"/>
            </w:tcBorders>
          </w:tcPr>
          <w:p w14:paraId="3751A69C" w14:textId="77777777" w:rsidR="00DF3C73" w:rsidRPr="00385776" w:rsidRDefault="00DF3C73" w:rsidP="00E51D68">
            <w:pPr>
              <w:jc w:val="center"/>
              <w:rPr>
                <w:rFonts w:ascii="Times New Roman" w:hAnsi="Times New Roman"/>
                <w:b/>
                <w:sz w:val="16"/>
                <w:szCs w:val="16"/>
              </w:rPr>
            </w:pPr>
            <w:r>
              <w:rPr>
                <w:rFonts w:ascii="Times New Roman" w:hAnsi="Times New Roman"/>
                <w:b/>
                <w:sz w:val="16"/>
                <w:szCs w:val="16"/>
              </w:rPr>
              <w:t>CR</w:t>
            </w:r>
            <w:r w:rsidRPr="00385776">
              <w:rPr>
                <w:rFonts w:ascii="Times New Roman" w:hAnsi="Times New Roman"/>
                <w:b/>
                <w:sz w:val="16"/>
                <w:szCs w:val="16"/>
              </w:rPr>
              <w:t>L</w:t>
            </w:r>
          </w:p>
        </w:tc>
        <w:tc>
          <w:tcPr>
            <w:tcW w:w="1234" w:type="dxa"/>
            <w:tcBorders>
              <w:top w:val="single" w:sz="4" w:space="0" w:color="auto"/>
            </w:tcBorders>
          </w:tcPr>
          <w:p w14:paraId="5271751B" w14:textId="77777777" w:rsidR="00DF3C73" w:rsidRPr="00385776" w:rsidRDefault="00DF3C73" w:rsidP="00E51D68">
            <w:pPr>
              <w:jc w:val="center"/>
              <w:rPr>
                <w:rFonts w:ascii="Times New Roman" w:hAnsi="Times New Roman"/>
                <w:b/>
                <w:sz w:val="16"/>
                <w:szCs w:val="16"/>
              </w:rPr>
            </w:pPr>
            <w:r w:rsidRPr="00385776">
              <w:rPr>
                <w:rFonts w:ascii="Times New Roman" w:hAnsi="Times New Roman"/>
                <w:b/>
                <w:sz w:val="16"/>
                <w:szCs w:val="16"/>
              </w:rPr>
              <w:t>RSA</w:t>
            </w:r>
          </w:p>
        </w:tc>
        <w:tc>
          <w:tcPr>
            <w:tcW w:w="1234" w:type="dxa"/>
            <w:tcBorders>
              <w:top w:val="single" w:sz="4" w:space="0" w:color="auto"/>
            </w:tcBorders>
          </w:tcPr>
          <w:p w14:paraId="65A65CC1" w14:textId="77777777" w:rsidR="00DF3C73" w:rsidRPr="00385776" w:rsidRDefault="00DF3C73" w:rsidP="00E51D68">
            <w:pPr>
              <w:jc w:val="center"/>
              <w:rPr>
                <w:rFonts w:ascii="Times New Roman" w:hAnsi="Times New Roman"/>
                <w:b/>
                <w:sz w:val="16"/>
                <w:szCs w:val="16"/>
              </w:rPr>
            </w:pPr>
            <w:r>
              <w:rPr>
                <w:rFonts w:ascii="Times New Roman" w:hAnsi="Times New Roman"/>
                <w:b/>
                <w:sz w:val="16"/>
                <w:szCs w:val="16"/>
              </w:rPr>
              <w:t>CR</w:t>
            </w:r>
            <w:r w:rsidRPr="00385776">
              <w:rPr>
                <w:rFonts w:ascii="Times New Roman" w:hAnsi="Times New Roman"/>
                <w:b/>
                <w:sz w:val="16"/>
                <w:szCs w:val="16"/>
              </w:rPr>
              <w:t>L</w:t>
            </w:r>
          </w:p>
        </w:tc>
      </w:tr>
      <w:tr w:rsidR="00DF3C73" w:rsidRPr="00385776" w14:paraId="7024A318" w14:textId="77777777" w:rsidTr="00E51D68">
        <w:trPr>
          <w:gridBefore w:val="1"/>
          <w:wBefore w:w="6" w:type="dxa"/>
          <w:jc w:val="center"/>
        </w:trPr>
        <w:tc>
          <w:tcPr>
            <w:tcW w:w="2807" w:type="dxa"/>
            <w:tcBorders>
              <w:bottom w:val="single" w:sz="4" w:space="0" w:color="auto"/>
            </w:tcBorders>
          </w:tcPr>
          <w:p w14:paraId="76CF19A4" w14:textId="77777777" w:rsidR="00DF3C73" w:rsidRPr="00385776" w:rsidRDefault="00DF3C73" w:rsidP="00E51D68">
            <w:pPr>
              <w:rPr>
                <w:rFonts w:ascii="Times New Roman" w:hAnsi="Times New Roman"/>
                <w:b/>
                <w:sz w:val="16"/>
                <w:szCs w:val="16"/>
              </w:rPr>
            </w:pPr>
          </w:p>
        </w:tc>
        <w:tc>
          <w:tcPr>
            <w:tcW w:w="1062" w:type="dxa"/>
            <w:tcBorders>
              <w:bottom w:val="single" w:sz="4" w:space="0" w:color="auto"/>
            </w:tcBorders>
          </w:tcPr>
          <w:p w14:paraId="02179215" w14:textId="77777777" w:rsidR="00DF3C73" w:rsidRPr="00364F5D" w:rsidRDefault="00DF3C73" w:rsidP="00E51D68">
            <w:pPr>
              <w:jc w:val="center"/>
              <w:rPr>
                <w:rFonts w:ascii="Times New Roman" w:hAnsi="Times New Roman"/>
                <w:b/>
                <w:sz w:val="16"/>
                <w:szCs w:val="16"/>
              </w:rPr>
            </w:pPr>
            <w:r>
              <w:rPr>
                <w:rFonts w:ascii="Times New Roman" w:hAnsi="Times New Roman"/>
                <w:b/>
                <w:sz w:val="16"/>
                <w:szCs w:val="16"/>
              </w:rPr>
              <w:t>(Model 7</w:t>
            </w:r>
            <w:r w:rsidRPr="00364F5D">
              <w:rPr>
                <w:rFonts w:ascii="Times New Roman" w:hAnsi="Times New Roman"/>
                <w:b/>
                <w:sz w:val="16"/>
                <w:szCs w:val="16"/>
              </w:rPr>
              <w:t>a)</w:t>
            </w:r>
          </w:p>
        </w:tc>
        <w:tc>
          <w:tcPr>
            <w:tcW w:w="1132" w:type="dxa"/>
            <w:tcBorders>
              <w:bottom w:val="single" w:sz="4" w:space="0" w:color="auto"/>
            </w:tcBorders>
          </w:tcPr>
          <w:p w14:paraId="5D4BD983" w14:textId="77777777" w:rsidR="00DF3C73" w:rsidRPr="00364F5D" w:rsidRDefault="00DF3C73" w:rsidP="00E51D68">
            <w:pPr>
              <w:jc w:val="center"/>
              <w:rPr>
                <w:rFonts w:ascii="Times New Roman" w:hAnsi="Times New Roman"/>
                <w:b/>
                <w:sz w:val="16"/>
                <w:szCs w:val="16"/>
              </w:rPr>
            </w:pPr>
            <w:r>
              <w:rPr>
                <w:rFonts w:ascii="Times New Roman" w:hAnsi="Times New Roman"/>
                <w:b/>
                <w:sz w:val="16"/>
                <w:szCs w:val="16"/>
              </w:rPr>
              <w:t>(Model 7</w:t>
            </w:r>
            <w:r w:rsidRPr="00364F5D">
              <w:rPr>
                <w:rFonts w:ascii="Times New Roman" w:hAnsi="Times New Roman"/>
                <w:b/>
                <w:sz w:val="16"/>
                <w:szCs w:val="16"/>
              </w:rPr>
              <w:t>b)</w:t>
            </w:r>
          </w:p>
        </w:tc>
        <w:tc>
          <w:tcPr>
            <w:tcW w:w="1028" w:type="dxa"/>
            <w:tcBorders>
              <w:bottom w:val="single" w:sz="4" w:space="0" w:color="auto"/>
            </w:tcBorders>
          </w:tcPr>
          <w:p w14:paraId="41E46509" w14:textId="77777777" w:rsidR="00DF3C73" w:rsidRPr="00385776" w:rsidRDefault="00DF3C73" w:rsidP="00E51D68">
            <w:pPr>
              <w:jc w:val="center"/>
              <w:rPr>
                <w:rFonts w:ascii="Times New Roman" w:hAnsi="Times New Roman"/>
                <w:b/>
                <w:sz w:val="16"/>
                <w:szCs w:val="16"/>
              </w:rPr>
            </w:pPr>
            <w:r>
              <w:rPr>
                <w:rFonts w:ascii="Times New Roman" w:hAnsi="Times New Roman"/>
                <w:b/>
                <w:sz w:val="16"/>
                <w:szCs w:val="16"/>
              </w:rPr>
              <w:t>(Model 8</w:t>
            </w:r>
            <w:r w:rsidRPr="00385776">
              <w:rPr>
                <w:rFonts w:ascii="Times New Roman" w:hAnsi="Times New Roman"/>
                <w:b/>
                <w:sz w:val="16"/>
                <w:szCs w:val="16"/>
              </w:rPr>
              <w:t>a)</w:t>
            </w:r>
          </w:p>
        </w:tc>
        <w:tc>
          <w:tcPr>
            <w:tcW w:w="1095" w:type="dxa"/>
            <w:tcBorders>
              <w:bottom w:val="single" w:sz="4" w:space="0" w:color="auto"/>
            </w:tcBorders>
          </w:tcPr>
          <w:p w14:paraId="7204F112" w14:textId="77777777" w:rsidR="00DF3C73" w:rsidRPr="00385776" w:rsidRDefault="00DF3C73" w:rsidP="00E51D68">
            <w:pPr>
              <w:jc w:val="center"/>
              <w:rPr>
                <w:rFonts w:ascii="Times New Roman" w:hAnsi="Times New Roman"/>
                <w:b/>
                <w:sz w:val="16"/>
                <w:szCs w:val="16"/>
              </w:rPr>
            </w:pPr>
            <w:r>
              <w:rPr>
                <w:rFonts w:ascii="Times New Roman" w:hAnsi="Times New Roman"/>
                <w:b/>
                <w:sz w:val="16"/>
                <w:szCs w:val="16"/>
              </w:rPr>
              <w:t>(Model 8</w:t>
            </w:r>
            <w:r w:rsidRPr="00385776">
              <w:rPr>
                <w:rFonts w:ascii="Times New Roman" w:hAnsi="Times New Roman"/>
                <w:b/>
                <w:sz w:val="16"/>
                <w:szCs w:val="16"/>
              </w:rPr>
              <w:t>b)</w:t>
            </w:r>
          </w:p>
        </w:tc>
        <w:tc>
          <w:tcPr>
            <w:tcW w:w="1234" w:type="dxa"/>
            <w:tcBorders>
              <w:bottom w:val="single" w:sz="4" w:space="0" w:color="auto"/>
            </w:tcBorders>
          </w:tcPr>
          <w:p w14:paraId="42A12178" w14:textId="77777777" w:rsidR="00DF3C73" w:rsidRPr="00385776" w:rsidRDefault="00DF3C73" w:rsidP="00E51D68">
            <w:pPr>
              <w:jc w:val="center"/>
              <w:rPr>
                <w:rFonts w:ascii="Times New Roman" w:hAnsi="Times New Roman"/>
                <w:b/>
                <w:sz w:val="16"/>
                <w:szCs w:val="16"/>
              </w:rPr>
            </w:pPr>
            <w:r>
              <w:rPr>
                <w:rFonts w:ascii="Times New Roman" w:hAnsi="Times New Roman"/>
                <w:b/>
                <w:sz w:val="16"/>
                <w:szCs w:val="16"/>
              </w:rPr>
              <w:t>(Model 9</w:t>
            </w:r>
            <w:r w:rsidRPr="00385776">
              <w:rPr>
                <w:rFonts w:ascii="Times New Roman" w:hAnsi="Times New Roman"/>
                <w:b/>
                <w:sz w:val="16"/>
                <w:szCs w:val="16"/>
              </w:rPr>
              <w:t>a)</w:t>
            </w:r>
          </w:p>
        </w:tc>
        <w:tc>
          <w:tcPr>
            <w:tcW w:w="1234" w:type="dxa"/>
            <w:tcBorders>
              <w:bottom w:val="single" w:sz="4" w:space="0" w:color="auto"/>
            </w:tcBorders>
          </w:tcPr>
          <w:p w14:paraId="3A8DE205" w14:textId="77777777" w:rsidR="00DF3C73" w:rsidRPr="00385776" w:rsidRDefault="00DF3C73" w:rsidP="00E51D68">
            <w:pPr>
              <w:jc w:val="center"/>
              <w:rPr>
                <w:rFonts w:ascii="Times New Roman" w:hAnsi="Times New Roman"/>
                <w:b/>
                <w:sz w:val="16"/>
                <w:szCs w:val="16"/>
              </w:rPr>
            </w:pPr>
            <w:r>
              <w:rPr>
                <w:rFonts w:ascii="Times New Roman" w:hAnsi="Times New Roman"/>
                <w:b/>
                <w:sz w:val="16"/>
                <w:szCs w:val="16"/>
              </w:rPr>
              <w:t>(Model 9</w:t>
            </w:r>
            <w:r w:rsidRPr="00385776">
              <w:rPr>
                <w:rFonts w:ascii="Times New Roman" w:hAnsi="Times New Roman"/>
                <w:b/>
                <w:sz w:val="16"/>
                <w:szCs w:val="16"/>
              </w:rPr>
              <w:t>b)</w:t>
            </w:r>
          </w:p>
        </w:tc>
      </w:tr>
      <w:tr w:rsidR="00DF3C73" w:rsidRPr="00385776" w14:paraId="2CFFDFEB" w14:textId="77777777" w:rsidTr="00E51D68">
        <w:trPr>
          <w:gridBefore w:val="1"/>
          <w:wBefore w:w="6" w:type="dxa"/>
          <w:jc w:val="center"/>
        </w:trPr>
        <w:tc>
          <w:tcPr>
            <w:tcW w:w="2807" w:type="dxa"/>
            <w:tcBorders>
              <w:top w:val="single" w:sz="4" w:space="0" w:color="auto"/>
            </w:tcBorders>
          </w:tcPr>
          <w:p w14:paraId="4891C249" w14:textId="77777777" w:rsidR="00DF3C73" w:rsidRPr="00385776" w:rsidRDefault="00DF3C73" w:rsidP="00E51D68">
            <w:pPr>
              <w:rPr>
                <w:rFonts w:ascii="Times New Roman" w:hAnsi="Times New Roman"/>
                <w:b/>
                <w:sz w:val="16"/>
                <w:szCs w:val="16"/>
              </w:rPr>
            </w:pPr>
            <w:r>
              <w:rPr>
                <w:rFonts w:ascii="Times New Roman" w:hAnsi="Times New Roman"/>
                <w:b/>
                <w:sz w:val="16"/>
                <w:szCs w:val="16"/>
              </w:rPr>
              <w:t>Global convergence</w:t>
            </w:r>
          </w:p>
        </w:tc>
        <w:tc>
          <w:tcPr>
            <w:tcW w:w="1062" w:type="dxa"/>
            <w:tcBorders>
              <w:top w:val="single" w:sz="4" w:space="0" w:color="auto"/>
            </w:tcBorders>
          </w:tcPr>
          <w:p w14:paraId="1AD73A05" w14:textId="77777777" w:rsidR="00DF3C73" w:rsidRPr="00364F5D" w:rsidRDefault="00DF3C73" w:rsidP="00E51D68">
            <w:pPr>
              <w:rPr>
                <w:rFonts w:ascii="Times New Roman" w:hAnsi="Times New Roman"/>
                <w:sz w:val="16"/>
                <w:szCs w:val="16"/>
              </w:rPr>
            </w:pPr>
          </w:p>
        </w:tc>
        <w:tc>
          <w:tcPr>
            <w:tcW w:w="1132" w:type="dxa"/>
            <w:tcBorders>
              <w:top w:val="single" w:sz="4" w:space="0" w:color="auto"/>
            </w:tcBorders>
          </w:tcPr>
          <w:p w14:paraId="4DD9A0F1" w14:textId="77777777" w:rsidR="00DF3C73" w:rsidRPr="00364F5D" w:rsidRDefault="00DF3C73" w:rsidP="00E51D68">
            <w:pPr>
              <w:rPr>
                <w:rFonts w:ascii="Times New Roman" w:hAnsi="Times New Roman"/>
                <w:sz w:val="16"/>
                <w:szCs w:val="16"/>
              </w:rPr>
            </w:pPr>
          </w:p>
        </w:tc>
        <w:tc>
          <w:tcPr>
            <w:tcW w:w="1028" w:type="dxa"/>
            <w:tcBorders>
              <w:top w:val="single" w:sz="4" w:space="0" w:color="auto"/>
            </w:tcBorders>
          </w:tcPr>
          <w:p w14:paraId="31001033" w14:textId="77777777" w:rsidR="00DF3C73" w:rsidRPr="00385776" w:rsidRDefault="00DF3C73" w:rsidP="00E51D68">
            <w:pPr>
              <w:rPr>
                <w:rFonts w:ascii="Times New Roman" w:hAnsi="Times New Roman"/>
                <w:sz w:val="16"/>
                <w:szCs w:val="16"/>
              </w:rPr>
            </w:pPr>
          </w:p>
        </w:tc>
        <w:tc>
          <w:tcPr>
            <w:tcW w:w="1095" w:type="dxa"/>
            <w:tcBorders>
              <w:top w:val="single" w:sz="4" w:space="0" w:color="auto"/>
            </w:tcBorders>
          </w:tcPr>
          <w:p w14:paraId="6A7A356A" w14:textId="77777777" w:rsidR="00DF3C73" w:rsidRPr="00385776" w:rsidRDefault="00DF3C73" w:rsidP="00E51D68">
            <w:pPr>
              <w:rPr>
                <w:rFonts w:ascii="Times New Roman" w:hAnsi="Times New Roman"/>
                <w:sz w:val="16"/>
                <w:szCs w:val="16"/>
              </w:rPr>
            </w:pPr>
          </w:p>
        </w:tc>
        <w:tc>
          <w:tcPr>
            <w:tcW w:w="1234" w:type="dxa"/>
            <w:tcBorders>
              <w:top w:val="single" w:sz="4" w:space="0" w:color="auto"/>
            </w:tcBorders>
          </w:tcPr>
          <w:p w14:paraId="6D6008E2" w14:textId="77777777" w:rsidR="00DF3C73" w:rsidRPr="00385776" w:rsidRDefault="00DF3C73" w:rsidP="00E51D68">
            <w:pPr>
              <w:rPr>
                <w:rFonts w:ascii="Times New Roman" w:hAnsi="Times New Roman"/>
                <w:sz w:val="16"/>
                <w:szCs w:val="16"/>
              </w:rPr>
            </w:pPr>
          </w:p>
        </w:tc>
        <w:tc>
          <w:tcPr>
            <w:tcW w:w="1234" w:type="dxa"/>
            <w:tcBorders>
              <w:top w:val="single" w:sz="4" w:space="0" w:color="auto"/>
            </w:tcBorders>
          </w:tcPr>
          <w:p w14:paraId="1841BD17" w14:textId="77777777" w:rsidR="00DF3C73" w:rsidRPr="00385776" w:rsidRDefault="00DF3C73" w:rsidP="00E51D68">
            <w:pPr>
              <w:rPr>
                <w:rFonts w:ascii="Times New Roman" w:hAnsi="Times New Roman"/>
                <w:sz w:val="16"/>
                <w:szCs w:val="16"/>
              </w:rPr>
            </w:pPr>
          </w:p>
        </w:tc>
      </w:tr>
      <w:tr w:rsidR="00DF3C73" w:rsidRPr="00385776" w14:paraId="2DE8C6F5" w14:textId="77777777" w:rsidTr="00E51D68">
        <w:trPr>
          <w:gridBefore w:val="1"/>
          <w:wBefore w:w="6" w:type="dxa"/>
          <w:jc w:val="center"/>
        </w:trPr>
        <w:tc>
          <w:tcPr>
            <w:tcW w:w="2807" w:type="dxa"/>
            <w:vMerge w:val="restart"/>
          </w:tcPr>
          <w:p w14:paraId="6F3DF590" w14:textId="77777777" w:rsidR="00DF3C73" w:rsidRPr="00385776" w:rsidRDefault="00DF3C73" w:rsidP="00E51D68">
            <w:pPr>
              <w:ind w:left="142"/>
              <w:rPr>
                <w:rFonts w:ascii="Times New Roman" w:hAnsi="Times New Roman"/>
                <w:i/>
                <w:sz w:val="16"/>
                <w:szCs w:val="16"/>
              </w:rPr>
            </w:pPr>
            <w:r w:rsidRPr="00385776">
              <w:rPr>
                <w:rFonts w:ascii="Times New Roman" w:hAnsi="Times New Roman"/>
                <w:i/>
                <w:sz w:val="16"/>
                <w:szCs w:val="16"/>
              </w:rPr>
              <w:t>Geneva Convention on Road Traffic</w:t>
            </w:r>
          </w:p>
        </w:tc>
        <w:tc>
          <w:tcPr>
            <w:tcW w:w="1062" w:type="dxa"/>
          </w:tcPr>
          <w:p w14:paraId="3702822F" w14:textId="77777777" w:rsidR="00DF3C73" w:rsidRPr="00364F5D" w:rsidRDefault="00DF3C73" w:rsidP="00E51D68">
            <w:pPr>
              <w:jc w:val="center"/>
              <w:rPr>
                <w:rFonts w:ascii="Times New Roman" w:hAnsi="Times New Roman"/>
                <w:sz w:val="16"/>
                <w:szCs w:val="16"/>
              </w:rPr>
            </w:pPr>
            <w:r w:rsidRPr="00364F5D">
              <w:rPr>
                <w:rFonts w:ascii="Times New Roman" w:hAnsi="Times New Roman"/>
                <w:sz w:val="16"/>
                <w:szCs w:val="16"/>
              </w:rPr>
              <w:t>0.</w:t>
            </w:r>
            <w:r>
              <w:rPr>
                <w:rFonts w:ascii="Times New Roman" w:hAnsi="Times New Roman"/>
                <w:sz w:val="16"/>
                <w:szCs w:val="16"/>
              </w:rPr>
              <w:t>94</w:t>
            </w:r>
          </w:p>
        </w:tc>
        <w:tc>
          <w:tcPr>
            <w:tcW w:w="1132" w:type="dxa"/>
          </w:tcPr>
          <w:p w14:paraId="76491C10" w14:textId="77777777" w:rsidR="00DF3C73" w:rsidRPr="00364F5D" w:rsidRDefault="00DF3C73" w:rsidP="00E51D68">
            <w:pPr>
              <w:jc w:val="center"/>
              <w:rPr>
                <w:rFonts w:ascii="Times New Roman" w:hAnsi="Times New Roman"/>
                <w:sz w:val="16"/>
                <w:szCs w:val="16"/>
              </w:rPr>
            </w:pPr>
            <w:r>
              <w:rPr>
                <w:rFonts w:ascii="Times New Roman" w:hAnsi="Times New Roman"/>
                <w:sz w:val="16"/>
                <w:szCs w:val="16"/>
              </w:rPr>
              <w:t>0.91</w:t>
            </w:r>
          </w:p>
        </w:tc>
        <w:tc>
          <w:tcPr>
            <w:tcW w:w="1028" w:type="dxa"/>
          </w:tcPr>
          <w:p w14:paraId="6DC68D97" w14:textId="77777777" w:rsidR="00DF3C73" w:rsidRPr="00D300CD" w:rsidRDefault="00DF3C73" w:rsidP="00E51D68">
            <w:pPr>
              <w:jc w:val="center"/>
              <w:rPr>
                <w:rFonts w:ascii="Times New Roman" w:hAnsi="Times New Roman"/>
                <w:sz w:val="16"/>
                <w:szCs w:val="16"/>
              </w:rPr>
            </w:pPr>
            <w:r w:rsidRPr="00D300CD">
              <w:rPr>
                <w:rFonts w:ascii="Times New Roman" w:hAnsi="Times New Roman"/>
                <w:sz w:val="16"/>
                <w:szCs w:val="16"/>
              </w:rPr>
              <w:t>4.86</w:t>
            </w:r>
          </w:p>
        </w:tc>
        <w:tc>
          <w:tcPr>
            <w:tcW w:w="1095" w:type="dxa"/>
          </w:tcPr>
          <w:p w14:paraId="7532DCC1" w14:textId="77777777" w:rsidR="00DF3C73" w:rsidRPr="001745D7" w:rsidRDefault="00DF3C73" w:rsidP="00E51D68">
            <w:pPr>
              <w:jc w:val="center"/>
              <w:rPr>
                <w:rFonts w:ascii="Times New Roman" w:hAnsi="Times New Roman"/>
                <w:b/>
                <w:sz w:val="16"/>
                <w:szCs w:val="16"/>
              </w:rPr>
            </w:pPr>
            <w:r w:rsidRPr="001745D7">
              <w:rPr>
                <w:rFonts w:ascii="Times New Roman" w:hAnsi="Times New Roman"/>
                <w:b/>
                <w:sz w:val="16"/>
                <w:szCs w:val="16"/>
              </w:rPr>
              <w:t>10.88*</w:t>
            </w:r>
          </w:p>
        </w:tc>
        <w:tc>
          <w:tcPr>
            <w:tcW w:w="1234" w:type="dxa"/>
          </w:tcPr>
          <w:p w14:paraId="3B4BBE8A" w14:textId="77777777" w:rsidR="00DF3C73" w:rsidRPr="00B374BB" w:rsidRDefault="00DF3C73" w:rsidP="00E51D68">
            <w:pPr>
              <w:jc w:val="center"/>
              <w:rPr>
                <w:rFonts w:ascii="Times New Roman" w:hAnsi="Times New Roman"/>
                <w:b/>
                <w:sz w:val="16"/>
                <w:szCs w:val="16"/>
              </w:rPr>
            </w:pPr>
            <w:r>
              <w:rPr>
                <w:rFonts w:ascii="Times New Roman" w:hAnsi="Times New Roman"/>
                <w:b/>
                <w:sz w:val="16"/>
                <w:szCs w:val="16"/>
              </w:rPr>
              <w:t>1.74</w:t>
            </w:r>
          </w:p>
        </w:tc>
        <w:tc>
          <w:tcPr>
            <w:tcW w:w="1234" w:type="dxa"/>
          </w:tcPr>
          <w:p w14:paraId="63D999A9" w14:textId="77777777" w:rsidR="00DF3C73" w:rsidRDefault="00DF3C73" w:rsidP="00E51D68">
            <w:pPr>
              <w:jc w:val="center"/>
              <w:rPr>
                <w:rFonts w:ascii="Times New Roman" w:hAnsi="Times New Roman"/>
                <w:b/>
                <w:sz w:val="16"/>
                <w:szCs w:val="16"/>
              </w:rPr>
            </w:pPr>
            <w:r>
              <w:rPr>
                <w:rFonts w:ascii="Times New Roman" w:hAnsi="Times New Roman"/>
                <w:b/>
                <w:sz w:val="16"/>
                <w:szCs w:val="16"/>
              </w:rPr>
              <w:t>0.00***</w:t>
            </w:r>
          </w:p>
        </w:tc>
      </w:tr>
      <w:tr w:rsidR="00DF3C73" w:rsidRPr="00385776" w14:paraId="01A8F0CC" w14:textId="77777777" w:rsidTr="00E51D68">
        <w:trPr>
          <w:gridBefore w:val="1"/>
          <w:wBefore w:w="6" w:type="dxa"/>
          <w:jc w:val="center"/>
        </w:trPr>
        <w:tc>
          <w:tcPr>
            <w:tcW w:w="2807" w:type="dxa"/>
            <w:vMerge/>
            <w:hideMark/>
          </w:tcPr>
          <w:p w14:paraId="56256152" w14:textId="77777777" w:rsidR="00DF3C73" w:rsidRPr="00385776" w:rsidRDefault="00DF3C73" w:rsidP="00E51D68">
            <w:pPr>
              <w:rPr>
                <w:rFonts w:ascii="Times New Roman" w:hAnsi="Times New Roman"/>
                <w:i/>
                <w:sz w:val="16"/>
                <w:szCs w:val="16"/>
              </w:rPr>
            </w:pPr>
          </w:p>
        </w:tc>
        <w:tc>
          <w:tcPr>
            <w:tcW w:w="1062" w:type="dxa"/>
          </w:tcPr>
          <w:p w14:paraId="73136918" w14:textId="77777777" w:rsidR="00DF3C73" w:rsidRPr="00364F5D" w:rsidRDefault="00DF3C73" w:rsidP="00E51D68">
            <w:pPr>
              <w:jc w:val="center"/>
              <w:rPr>
                <w:rFonts w:ascii="Times New Roman" w:hAnsi="Times New Roman"/>
                <w:sz w:val="16"/>
                <w:szCs w:val="16"/>
              </w:rPr>
            </w:pPr>
            <w:r w:rsidRPr="00364F5D">
              <w:rPr>
                <w:rFonts w:ascii="Times New Roman" w:hAnsi="Times New Roman"/>
                <w:sz w:val="16"/>
                <w:szCs w:val="16"/>
              </w:rPr>
              <w:t>(</w:t>
            </w:r>
            <w:r>
              <w:rPr>
                <w:rFonts w:ascii="Times New Roman" w:hAnsi="Times New Roman"/>
                <w:sz w:val="16"/>
                <w:szCs w:val="16"/>
              </w:rPr>
              <w:t>0</w:t>
            </w:r>
            <w:r w:rsidRPr="00364F5D">
              <w:rPr>
                <w:rFonts w:ascii="Times New Roman" w:hAnsi="Times New Roman"/>
                <w:sz w:val="16"/>
                <w:szCs w:val="16"/>
              </w:rPr>
              <w:t>.</w:t>
            </w:r>
            <w:r>
              <w:rPr>
                <w:rFonts w:ascii="Times New Roman" w:hAnsi="Times New Roman"/>
                <w:sz w:val="16"/>
                <w:szCs w:val="16"/>
              </w:rPr>
              <w:t>40</w:t>
            </w:r>
            <w:r w:rsidRPr="00364F5D">
              <w:rPr>
                <w:rFonts w:ascii="Times New Roman" w:hAnsi="Times New Roman"/>
                <w:sz w:val="16"/>
                <w:szCs w:val="16"/>
              </w:rPr>
              <w:t>)</w:t>
            </w:r>
          </w:p>
        </w:tc>
        <w:tc>
          <w:tcPr>
            <w:tcW w:w="1132" w:type="dxa"/>
          </w:tcPr>
          <w:p w14:paraId="4AB3A38C" w14:textId="77777777" w:rsidR="00DF3C73" w:rsidRPr="00364F5D" w:rsidRDefault="00DF3C73" w:rsidP="00E51D68">
            <w:pPr>
              <w:jc w:val="center"/>
              <w:rPr>
                <w:rFonts w:ascii="Times New Roman" w:hAnsi="Times New Roman"/>
                <w:sz w:val="16"/>
                <w:szCs w:val="16"/>
              </w:rPr>
            </w:pPr>
            <w:r>
              <w:rPr>
                <w:rFonts w:ascii="Times New Roman" w:hAnsi="Times New Roman"/>
                <w:sz w:val="16"/>
                <w:szCs w:val="16"/>
              </w:rPr>
              <w:t>(0.78</w:t>
            </w:r>
            <w:r w:rsidRPr="00364F5D">
              <w:rPr>
                <w:rFonts w:ascii="Times New Roman" w:hAnsi="Times New Roman"/>
                <w:sz w:val="16"/>
                <w:szCs w:val="16"/>
              </w:rPr>
              <w:t>)</w:t>
            </w:r>
          </w:p>
        </w:tc>
        <w:tc>
          <w:tcPr>
            <w:tcW w:w="1028" w:type="dxa"/>
          </w:tcPr>
          <w:p w14:paraId="68960600"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(4.87)</w:t>
            </w:r>
          </w:p>
        </w:tc>
        <w:tc>
          <w:tcPr>
            <w:tcW w:w="1095" w:type="dxa"/>
          </w:tcPr>
          <w:p w14:paraId="5E712D87"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(14.44)</w:t>
            </w:r>
          </w:p>
        </w:tc>
        <w:tc>
          <w:tcPr>
            <w:tcW w:w="1234" w:type="dxa"/>
          </w:tcPr>
          <w:p w14:paraId="36EC73BA"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(1.81)</w:t>
            </w:r>
          </w:p>
        </w:tc>
        <w:tc>
          <w:tcPr>
            <w:tcW w:w="1234" w:type="dxa"/>
          </w:tcPr>
          <w:p w14:paraId="28207EB0" w14:textId="77777777" w:rsidR="00DF3C73" w:rsidRDefault="00DF3C73" w:rsidP="00E51D68">
            <w:pPr>
              <w:jc w:val="center"/>
              <w:rPr>
                <w:rFonts w:ascii="Times New Roman" w:hAnsi="Times New Roman"/>
                <w:sz w:val="16"/>
                <w:szCs w:val="16"/>
              </w:rPr>
            </w:pPr>
            <w:r>
              <w:rPr>
                <w:rFonts w:ascii="Times New Roman" w:hAnsi="Times New Roman"/>
                <w:sz w:val="16"/>
                <w:szCs w:val="16"/>
              </w:rPr>
              <w:t>(0.00)</w:t>
            </w:r>
          </w:p>
        </w:tc>
      </w:tr>
      <w:tr w:rsidR="00DF3C73" w:rsidRPr="00C94585" w14:paraId="5CCA2544" w14:textId="77777777" w:rsidTr="00E51D68">
        <w:trPr>
          <w:gridBefore w:val="1"/>
          <w:wBefore w:w="6" w:type="dxa"/>
          <w:jc w:val="center"/>
        </w:trPr>
        <w:tc>
          <w:tcPr>
            <w:tcW w:w="2807" w:type="dxa"/>
          </w:tcPr>
          <w:p w14:paraId="492A60D4" w14:textId="77777777" w:rsidR="00DF3C73" w:rsidRPr="00C94585" w:rsidRDefault="00DF3C73" w:rsidP="00E51D68">
            <w:pPr>
              <w:ind w:left="142"/>
              <w:rPr>
                <w:rFonts w:ascii="Times New Roman" w:hAnsi="Times New Roman"/>
                <w:i/>
                <w:sz w:val="6"/>
                <w:szCs w:val="6"/>
              </w:rPr>
            </w:pPr>
          </w:p>
        </w:tc>
        <w:tc>
          <w:tcPr>
            <w:tcW w:w="1062" w:type="dxa"/>
          </w:tcPr>
          <w:p w14:paraId="79D190FC" w14:textId="77777777" w:rsidR="00DF3C73" w:rsidRPr="00364F5D" w:rsidRDefault="00DF3C73" w:rsidP="00E51D68">
            <w:pPr>
              <w:jc w:val="center"/>
              <w:rPr>
                <w:rFonts w:ascii="Times New Roman" w:hAnsi="Times New Roman"/>
                <w:i/>
                <w:sz w:val="6"/>
                <w:szCs w:val="6"/>
              </w:rPr>
            </w:pPr>
          </w:p>
        </w:tc>
        <w:tc>
          <w:tcPr>
            <w:tcW w:w="1132" w:type="dxa"/>
          </w:tcPr>
          <w:p w14:paraId="77B41565" w14:textId="77777777" w:rsidR="00DF3C73" w:rsidRPr="00364F5D" w:rsidRDefault="00DF3C73" w:rsidP="00E51D68">
            <w:pPr>
              <w:jc w:val="center"/>
              <w:rPr>
                <w:rFonts w:ascii="Times New Roman" w:hAnsi="Times New Roman"/>
                <w:i/>
                <w:sz w:val="6"/>
                <w:szCs w:val="6"/>
              </w:rPr>
            </w:pPr>
          </w:p>
        </w:tc>
        <w:tc>
          <w:tcPr>
            <w:tcW w:w="1028" w:type="dxa"/>
          </w:tcPr>
          <w:p w14:paraId="52A5BBA7" w14:textId="77777777" w:rsidR="00DF3C73" w:rsidRPr="00C94585" w:rsidRDefault="00DF3C73" w:rsidP="00E51D68">
            <w:pPr>
              <w:jc w:val="center"/>
              <w:rPr>
                <w:rFonts w:ascii="Times New Roman" w:hAnsi="Times New Roman"/>
                <w:i/>
                <w:sz w:val="6"/>
                <w:szCs w:val="6"/>
              </w:rPr>
            </w:pPr>
          </w:p>
        </w:tc>
        <w:tc>
          <w:tcPr>
            <w:tcW w:w="1095" w:type="dxa"/>
          </w:tcPr>
          <w:p w14:paraId="3B1CC82A" w14:textId="77777777" w:rsidR="00DF3C73" w:rsidRPr="00C94585" w:rsidRDefault="00DF3C73" w:rsidP="00E51D68">
            <w:pPr>
              <w:jc w:val="center"/>
              <w:rPr>
                <w:rFonts w:ascii="Times New Roman" w:hAnsi="Times New Roman"/>
                <w:i/>
                <w:sz w:val="6"/>
                <w:szCs w:val="6"/>
              </w:rPr>
            </w:pPr>
          </w:p>
        </w:tc>
        <w:tc>
          <w:tcPr>
            <w:tcW w:w="1234" w:type="dxa"/>
          </w:tcPr>
          <w:p w14:paraId="5A37CC92" w14:textId="77777777" w:rsidR="00DF3C73" w:rsidRPr="00C94585" w:rsidRDefault="00DF3C73" w:rsidP="00E51D68">
            <w:pPr>
              <w:jc w:val="center"/>
              <w:rPr>
                <w:rFonts w:ascii="Times New Roman" w:hAnsi="Times New Roman"/>
                <w:i/>
                <w:sz w:val="6"/>
                <w:szCs w:val="6"/>
              </w:rPr>
            </w:pPr>
          </w:p>
        </w:tc>
        <w:tc>
          <w:tcPr>
            <w:tcW w:w="1234" w:type="dxa"/>
          </w:tcPr>
          <w:p w14:paraId="29AFEAA9" w14:textId="77777777" w:rsidR="00DF3C73" w:rsidRPr="00C94585" w:rsidRDefault="00DF3C73" w:rsidP="00E51D68">
            <w:pPr>
              <w:jc w:val="center"/>
              <w:rPr>
                <w:rFonts w:ascii="Times New Roman" w:hAnsi="Times New Roman"/>
                <w:i/>
                <w:sz w:val="6"/>
                <w:szCs w:val="6"/>
              </w:rPr>
            </w:pPr>
          </w:p>
        </w:tc>
      </w:tr>
      <w:tr w:rsidR="00DF3C73" w:rsidRPr="00385776" w14:paraId="56EEFFCF" w14:textId="77777777" w:rsidTr="00E51D68">
        <w:trPr>
          <w:gridBefore w:val="1"/>
          <w:wBefore w:w="6" w:type="dxa"/>
          <w:jc w:val="center"/>
        </w:trPr>
        <w:tc>
          <w:tcPr>
            <w:tcW w:w="2807" w:type="dxa"/>
            <w:vMerge w:val="restart"/>
            <w:hideMark/>
          </w:tcPr>
          <w:p w14:paraId="520493AB" w14:textId="77777777" w:rsidR="00DF3C73" w:rsidRPr="00385776" w:rsidRDefault="00DF3C73" w:rsidP="00E51D68">
            <w:pPr>
              <w:ind w:left="142"/>
              <w:rPr>
                <w:rFonts w:ascii="Times New Roman" w:hAnsi="Times New Roman"/>
                <w:sz w:val="16"/>
                <w:szCs w:val="16"/>
              </w:rPr>
            </w:pPr>
            <w:r w:rsidRPr="00385776">
              <w:rPr>
                <w:rFonts w:ascii="Times New Roman" w:hAnsi="Times New Roman"/>
                <w:i/>
                <w:sz w:val="16"/>
                <w:szCs w:val="16"/>
              </w:rPr>
              <w:t xml:space="preserve">Agreement concerning the Adoption of Uniform Technical Prescriptions for Vehicles </w:t>
            </w:r>
          </w:p>
        </w:tc>
        <w:tc>
          <w:tcPr>
            <w:tcW w:w="1062" w:type="dxa"/>
          </w:tcPr>
          <w:p w14:paraId="14A1EB87" w14:textId="77777777" w:rsidR="00DF3C73" w:rsidRPr="00364F5D" w:rsidRDefault="00DF3C73" w:rsidP="00E51D68">
            <w:pPr>
              <w:jc w:val="center"/>
              <w:rPr>
                <w:rFonts w:ascii="Times New Roman" w:hAnsi="Times New Roman"/>
                <w:sz w:val="16"/>
                <w:szCs w:val="16"/>
              </w:rPr>
            </w:pPr>
            <w:r w:rsidRPr="00364F5D">
              <w:rPr>
                <w:rFonts w:ascii="Times New Roman" w:hAnsi="Times New Roman"/>
                <w:sz w:val="16"/>
                <w:szCs w:val="16"/>
              </w:rPr>
              <w:t>------</w:t>
            </w:r>
          </w:p>
        </w:tc>
        <w:tc>
          <w:tcPr>
            <w:tcW w:w="1132" w:type="dxa"/>
          </w:tcPr>
          <w:p w14:paraId="22D55CCE" w14:textId="77777777" w:rsidR="00DF3C73" w:rsidRPr="00364F5D" w:rsidRDefault="00DF3C73" w:rsidP="00E51D68">
            <w:pPr>
              <w:jc w:val="center"/>
              <w:rPr>
                <w:rFonts w:ascii="Times New Roman" w:hAnsi="Times New Roman"/>
                <w:sz w:val="16"/>
                <w:szCs w:val="16"/>
              </w:rPr>
            </w:pPr>
            <w:r>
              <w:rPr>
                <w:rFonts w:ascii="Times New Roman" w:hAnsi="Times New Roman"/>
                <w:b/>
                <w:sz w:val="16"/>
                <w:szCs w:val="16"/>
              </w:rPr>
              <w:t>0.00</w:t>
            </w:r>
            <w:r w:rsidRPr="00295C7E">
              <w:rPr>
                <w:rFonts w:ascii="Times New Roman" w:hAnsi="Times New Roman"/>
                <w:b/>
                <w:sz w:val="16"/>
                <w:szCs w:val="16"/>
              </w:rPr>
              <w:t>***</w:t>
            </w:r>
          </w:p>
        </w:tc>
        <w:tc>
          <w:tcPr>
            <w:tcW w:w="1028" w:type="dxa"/>
          </w:tcPr>
          <w:p w14:paraId="6E561E9A" w14:textId="77777777" w:rsidR="00DF3C73" w:rsidRPr="002460BF" w:rsidRDefault="00DF3C73" w:rsidP="00E51D68">
            <w:pPr>
              <w:jc w:val="center"/>
              <w:rPr>
                <w:rFonts w:ascii="Times New Roman" w:hAnsi="Times New Roman"/>
                <w:sz w:val="16"/>
                <w:szCs w:val="16"/>
              </w:rPr>
            </w:pPr>
            <w:r>
              <w:rPr>
                <w:rFonts w:ascii="Times New Roman" w:hAnsi="Times New Roman"/>
                <w:sz w:val="16"/>
                <w:szCs w:val="16"/>
              </w:rPr>
              <w:t>0.58</w:t>
            </w:r>
          </w:p>
        </w:tc>
        <w:tc>
          <w:tcPr>
            <w:tcW w:w="1095" w:type="dxa"/>
          </w:tcPr>
          <w:p w14:paraId="78E0FCFE" w14:textId="77777777" w:rsidR="00DF3C73" w:rsidRPr="001745D7" w:rsidRDefault="00DF3C73" w:rsidP="00E51D68">
            <w:pPr>
              <w:jc w:val="center"/>
              <w:rPr>
                <w:rFonts w:ascii="Times New Roman" w:hAnsi="Times New Roman"/>
                <w:sz w:val="16"/>
                <w:szCs w:val="16"/>
              </w:rPr>
            </w:pPr>
            <w:r w:rsidRPr="001745D7">
              <w:rPr>
                <w:rFonts w:ascii="Times New Roman" w:hAnsi="Times New Roman"/>
                <w:sz w:val="16"/>
                <w:szCs w:val="16"/>
              </w:rPr>
              <w:t>1.31</w:t>
            </w:r>
          </w:p>
        </w:tc>
        <w:tc>
          <w:tcPr>
            <w:tcW w:w="1234" w:type="dxa"/>
          </w:tcPr>
          <w:p w14:paraId="6A5690A3" w14:textId="77777777" w:rsidR="00DF3C73" w:rsidRPr="00385776" w:rsidRDefault="00DF3C73" w:rsidP="00E51D68">
            <w:pPr>
              <w:jc w:val="center"/>
              <w:rPr>
                <w:rFonts w:ascii="Times New Roman" w:hAnsi="Times New Roman"/>
                <w:sz w:val="16"/>
                <w:szCs w:val="16"/>
              </w:rPr>
            </w:pPr>
            <w:r w:rsidRPr="002460BF">
              <w:rPr>
                <w:rFonts w:ascii="Times New Roman" w:hAnsi="Times New Roman"/>
                <w:sz w:val="16"/>
                <w:szCs w:val="16"/>
              </w:rPr>
              <w:t>------</w:t>
            </w:r>
          </w:p>
        </w:tc>
        <w:tc>
          <w:tcPr>
            <w:tcW w:w="1234" w:type="dxa"/>
          </w:tcPr>
          <w:p w14:paraId="15F79A81" w14:textId="77777777" w:rsidR="00DF3C73" w:rsidRPr="002460BF" w:rsidRDefault="00DF3C73" w:rsidP="00E51D68">
            <w:pPr>
              <w:jc w:val="center"/>
              <w:rPr>
                <w:rFonts w:ascii="Times New Roman" w:hAnsi="Times New Roman"/>
                <w:sz w:val="16"/>
                <w:szCs w:val="16"/>
              </w:rPr>
            </w:pPr>
            <w:r>
              <w:rPr>
                <w:rFonts w:ascii="Times New Roman" w:hAnsi="Times New Roman"/>
                <w:sz w:val="16"/>
                <w:szCs w:val="16"/>
              </w:rPr>
              <w:t>0.68</w:t>
            </w:r>
          </w:p>
        </w:tc>
      </w:tr>
      <w:tr w:rsidR="00DF3C73" w:rsidRPr="00385776" w14:paraId="47ECFBC0" w14:textId="77777777" w:rsidTr="00E51D68">
        <w:trPr>
          <w:gridBefore w:val="1"/>
          <w:wBefore w:w="6" w:type="dxa"/>
          <w:jc w:val="center"/>
        </w:trPr>
        <w:tc>
          <w:tcPr>
            <w:tcW w:w="2807" w:type="dxa"/>
            <w:vMerge/>
            <w:hideMark/>
          </w:tcPr>
          <w:p w14:paraId="29D883D7" w14:textId="77777777" w:rsidR="00DF3C73" w:rsidRPr="00385776" w:rsidRDefault="00DF3C73" w:rsidP="00E51D68">
            <w:pPr>
              <w:rPr>
                <w:rFonts w:ascii="Times New Roman" w:hAnsi="Times New Roman"/>
                <w:sz w:val="16"/>
                <w:szCs w:val="16"/>
              </w:rPr>
            </w:pPr>
          </w:p>
        </w:tc>
        <w:tc>
          <w:tcPr>
            <w:tcW w:w="1062" w:type="dxa"/>
          </w:tcPr>
          <w:p w14:paraId="72468833" w14:textId="77777777" w:rsidR="00DF3C73" w:rsidRPr="00364F5D" w:rsidRDefault="00DF3C73" w:rsidP="00E51D68">
            <w:pPr>
              <w:jc w:val="center"/>
              <w:rPr>
                <w:rFonts w:ascii="Times New Roman" w:hAnsi="Times New Roman"/>
                <w:sz w:val="16"/>
                <w:szCs w:val="16"/>
              </w:rPr>
            </w:pPr>
          </w:p>
        </w:tc>
        <w:tc>
          <w:tcPr>
            <w:tcW w:w="1132" w:type="dxa"/>
          </w:tcPr>
          <w:p w14:paraId="16E3F61B" w14:textId="77777777" w:rsidR="00DF3C73" w:rsidRPr="00364F5D" w:rsidRDefault="00DF3C73" w:rsidP="00E51D68">
            <w:pPr>
              <w:jc w:val="center"/>
              <w:rPr>
                <w:rFonts w:ascii="Times New Roman" w:hAnsi="Times New Roman"/>
                <w:sz w:val="16"/>
                <w:szCs w:val="16"/>
              </w:rPr>
            </w:pPr>
            <w:r>
              <w:rPr>
                <w:rFonts w:ascii="Times New Roman" w:hAnsi="Times New Roman"/>
                <w:sz w:val="16"/>
                <w:szCs w:val="16"/>
              </w:rPr>
              <w:t>(0.00)</w:t>
            </w:r>
          </w:p>
        </w:tc>
        <w:tc>
          <w:tcPr>
            <w:tcW w:w="1028" w:type="dxa"/>
          </w:tcPr>
          <w:p w14:paraId="42651ABD"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(0.51)</w:t>
            </w:r>
          </w:p>
        </w:tc>
        <w:tc>
          <w:tcPr>
            <w:tcW w:w="1095" w:type="dxa"/>
          </w:tcPr>
          <w:p w14:paraId="3BBF8F97"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(3.80)</w:t>
            </w:r>
          </w:p>
        </w:tc>
        <w:tc>
          <w:tcPr>
            <w:tcW w:w="1234" w:type="dxa"/>
          </w:tcPr>
          <w:p w14:paraId="3EF45FE8" w14:textId="77777777" w:rsidR="00DF3C73" w:rsidRPr="00385776" w:rsidRDefault="00DF3C73" w:rsidP="00E51D68">
            <w:pPr>
              <w:jc w:val="center"/>
              <w:rPr>
                <w:rFonts w:ascii="Times New Roman" w:hAnsi="Times New Roman"/>
                <w:sz w:val="16"/>
                <w:szCs w:val="16"/>
              </w:rPr>
            </w:pPr>
          </w:p>
        </w:tc>
        <w:tc>
          <w:tcPr>
            <w:tcW w:w="1234" w:type="dxa"/>
          </w:tcPr>
          <w:p w14:paraId="40102F22"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(0.53)</w:t>
            </w:r>
          </w:p>
        </w:tc>
      </w:tr>
      <w:tr w:rsidR="00DF3C73" w:rsidRPr="00C94585" w14:paraId="65CC45DD" w14:textId="77777777" w:rsidTr="00E51D68">
        <w:trPr>
          <w:gridBefore w:val="1"/>
          <w:wBefore w:w="6" w:type="dxa"/>
          <w:jc w:val="center"/>
        </w:trPr>
        <w:tc>
          <w:tcPr>
            <w:tcW w:w="2807" w:type="dxa"/>
          </w:tcPr>
          <w:p w14:paraId="6982CAC4" w14:textId="77777777" w:rsidR="00DF3C73" w:rsidRPr="00C94585" w:rsidRDefault="00DF3C73" w:rsidP="00E51D68">
            <w:pPr>
              <w:rPr>
                <w:rFonts w:ascii="Times New Roman" w:hAnsi="Times New Roman"/>
                <w:b/>
                <w:sz w:val="6"/>
                <w:szCs w:val="6"/>
              </w:rPr>
            </w:pPr>
          </w:p>
        </w:tc>
        <w:tc>
          <w:tcPr>
            <w:tcW w:w="1062" w:type="dxa"/>
          </w:tcPr>
          <w:p w14:paraId="59A9AF1F" w14:textId="77777777" w:rsidR="00DF3C73" w:rsidRPr="00364F5D" w:rsidRDefault="00DF3C73" w:rsidP="00E51D68">
            <w:pPr>
              <w:jc w:val="center"/>
              <w:rPr>
                <w:rFonts w:ascii="Times New Roman" w:hAnsi="Times New Roman"/>
                <w:sz w:val="6"/>
                <w:szCs w:val="6"/>
              </w:rPr>
            </w:pPr>
          </w:p>
        </w:tc>
        <w:tc>
          <w:tcPr>
            <w:tcW w:w="1132" w:type="dxa"/>
          </w:tcPr>
          <w:p w14:paraId="5DB02402" w14:textId="77777777" w:rsidR="00DF3C73" w:rsidRPr="00364F5D" w:rsidRDefault="00DF3C73" w:rsidP="00E51D68">
            <w:pPr>
              <w:jc w:val="center"/>
              <w:rPr>
                <w:rFonts w:ascii="Times New Roman" w:hAnsi="Times New Roman"/>
                <w:sz w:val="6"/>
                <w:szCs w:val="6"/>
              </w:rPr>
            </w:pPr>
          </w:p>
        </w:tc>
        <w:tc>
          <w:tcPr>
            <w:tcW w:w="1028" w:type="dxa"/>
          </w:tcPr>
          <w:p w14:paraId="49624235" w14:textId="77777777" w:rsidR="00DF3C73" w:rsidRPr="00C94585" w:rsidRDefault="00DF3C73" w:rsidP="00E51D68">
            <w:pPr>
              <w:jc w:val="center"/>
              <w:rPr>
                <w:rFonts w:ascii="Times New Roman" w:hAnsi="Times New Roman"/>
                <w:sz w:val="6"/>
                <w:szCs w:val="6"/>
              </w:rPr>
            </w:pPr>
          </w:p>
        </w:tc>
        <w:tc>
          <w:tcPr>
            <w:tcW w:w="1095" w:type="dxa"/>
          </w:tcPr>
          <w:p w14:paraId="5992D128" w14:textId="77777777" w:rsidR="00DF3C73" w:rsidRPr="00C94585" w:rsidRDefault="00DF3C73" w:rsidP="00E51D68">
            <w:pPr>
              <w:jc w:val="center"/>
              <w:rPr>
                <w:rFonts w:ascii="Times New Roman" w:hAnsi="Times New Roman"/>
                <w:sz w:val="6"/>
                <w:szCs w:val="6"/>
              </w:rPr>
            </w:pPr>
          </w:p>
        </w:tc>
        <w:tc>
          <w:tcPr>
            <w:tcW w:w="1234" w:type="dxa"/>
          </w:tcPr>
          <w:p w14:paraId="706EC691" w14:textId="77777777" w:rsidR="00DF3C73" w:rsidRPr="00C94585" w:rsidRDefault="00DF3C73" w:rsidP="00E51D68">
            <w:pPr>
              <w:jc w:val="center"/>
              <w:rPr>
                <w:rFonts w:ascii="Times New Roman" w:hAnsi="Times New Roman"/>
                <w:sz w:val="6"/>
                <w:szCs w:val="6"/>
              </w:rPr>
            </w:pPr>
          </w:p>
        </w:tc>
        <w:tc>
          <w:tcPr>
            <w:tcW w:w="1234" w:type="dxa"/>
          </w:tcPr>
          <w:p w14:paraId="64C49D1D" w14:textId="77777777" w:rsidR="00DF3C73" w:rsidRPr="00C94585" w:rsidRDefault="00DF3C73" w:rsidP="00E51D68">
            <w:pPr>
              <w:jc w:val="center"/>
              <w:rPr>
                <w:rFonts w:ascii="Times New Roman" w:hAnsi="Times New Roman"/>
                <w:sz w:val="6"/>
                <w:szCs w:val="6"/>
              </w:rPr>
            </w:pPr>
          </w:p>
        </w:tc>
      </w:tr>
      <w:tr w:rsidR="00DF3C73" w:rsidRPr="00AD2805" w14:paraId="5CC2C77E" w14:textId="77777777" w:rsidTr="00E51D68">
        <w:trPr>
          <w:gridBefore w:val="1"/>
          <w:wBefore w:w="6" w:type="dxa"/>
          <w:jc w:val="center"/>
        </w:trPr>
        <w:tc>
          <w:tcPr>
            <w:tcW w:w="2807" w:type="dxa"/>
          </w:tcPr>
          <w:p w14:paraId="68A11170" w14:textId="77777777" w:rsidR="00DF3C73" w:rsidRPr="00AD2805" w:rsidRDefault="00DF3C73" w:rsidP="00E51D68">
            <w:pPr>
              <w:rPr>
                <w:rFonts w:ascii="Times New Roman" w:hAnsi="Times New Roman"/>
                <w:i/>
                <w:sz w:val="6"/>
                <w:szCs w:val="6"/>
              </w:rPr>
            </w:pPr>
          </w:p>
        </w:tc>
        <w:tc>
          <w:tcPr>
            <w:tcW w:w="1062" w:type="dxa"/>
          </w:tcPr>
          <w:p w14:paraId="0626F3F2" w14:textId="77777777" w:rsidR="00DF3C73" w:rsidRPr="00AD2805" w:rsidRDefault="00DF3C73" w:rsidP="00E51D68">
            <w:pPr>
              <w:jc w:val="center"/>
              <w:rPr>
                <w:rFonts w:ascii="Times New Roman" w:hAnsi="Times New Roman"/>
                <w:sz w:val="6"/>
                <w:szCs w:val="6"/>
              </w:rPr>
            </w:pPr>
          </w:p>
        </w:tc>
        <w:tc>
          <w:tcPr>
            <w:tcW w:w="1132" w:type="dxa"/>
          </w:tcPr>
          <w:p w14:paraId="1F6940DD" w14:textId="77777777" w:rsidR="00DF3C73" w:rsidRPr="00AD2805" w:rsidRDefault="00DF3C73" w:rsidP="00E51D68">
            <w:pPr>
              <w:jc w:val="center"/>
              <w:rPr>
                <w:rFonts w:ascii="Times New Roman" w:hAnsi="Times New Roman"/>
                <w:sz w:val="6"/>
                <w:szCs w:val="6"/>
              </w:rPr>
            </w:pPr>
          </w:p>
        </w:tc>
        <w:tc>
          <w:tcPr>
            <w:tcW w:w="1028" w:type="dxa"/>
          </w:tcPr>
          <w:p w14:paraId="23EA2FBC" w14:textId="77777777" w:rsidR="00DF3C73" w:rsidRPr="00AD2805" w:rsidRDefault="00DF3C73" w:rsidP="00E51D68">
            <w:pPr>
              <w:jc w:val="center"/>
              <w:rPr>
                <w:rFonts w:ascii="Times New Roman" w:hAnsi="Times New Roman"/>
                <w:sz w:val="6"/>
                <w:szCs w:val="6"/>
              </w:rPr>
            </w:pPr>
          </w:p>
        </w:tc>
        <w:tc>
          <w:tcPr>
            <w:tcW w:w="1095" w:type="dxa"/>
          </w:tcPr>
          <w:p w14:paraId="6A3603C7" w14:textId="77777777" w:rsidR="00DF3C73" w:rsidRPr="00AD2805" w:rsidRDefault="00DF3C73" w:rsidP="00E51D68">
            <w:pPr>
              <w:jc w:val="center"/>
              <w:rPr>
                <w:rFonts w:ascii="Times New Roman" w:hAnsi="Times New Roman"/>
                <w:sz w:val="6"/>
                <w:szCs w:val="6"/>
              </w:rPr>
            </w:pPr>
          </w:p>
        </w:tc>
        <w:tc>
          <w:tcPr>
            <w:tcW w:w="1234" w:type="dxa"/>
          </w:tcPr>
          <w:p w14:paraId="353BEA3F" w14:textId="77777777" w:rsidR="00DF3C73" w:rsidRPr="00AD2805" w:rsidRDefault="00DF3C73" w:rsidP="00E51D68">
            <w:pPr>
              <w:jc w:val="center"/>
              <w:rPr>
                <w:rFonts w:ascii="Times New Roman" w:hAnsi="Times New Roman"/>
                <w:sz w:val="6"/>
                <w:szCs w:val="6"/>
              </w:rPr>
            </w:pPr>
          </w:p>
        </w:tc>
        <w:tc>
          <w:tcPr>
            <w:tcW w:w="1234" w:type="dxa"/>
          </w:tcPr>
          <w:p w14:paraId="56963D84" w14:textId="77777777" w:rsidR="00DF3C73" w:rsidRPr="00AD2805" w:rsidRDefault="00DF3C73" w:rsidP="00E51D68">
            <w:pPr>
              <w:jc w:val="center"/>
              <w:rPr>
                <w:rFonts w:ascii="Times New Roman" w:hAnsi="Times New Roman"/>
                <w:sz w:val="6"/>
                <w:szCs w:val="6"/>
              </w:rPr>
            </w:pPr>
          </w:p>
        </w:tc>
      </w:tr>
      <w:tr w:rsidR="00DF3C73" w:rsidRPr="00385776" w14:paraId="4BC4AC2B" w14:textId="77777777" w:rsidTr="00E51D68">
        <w:trPr>
          <w:gridBefore w:val="1"/>
          <w:wBefore w:w="6" w:type="dxa"/>
          <w:jc w:val="center"/>
        </w:trPr>
        <w:tc>
          <w:tcPr>
            <w:tcW w:w="2807" w:type="dxa"/>
          </w:tcPr>
          <w:p w14:paraId="177F3325" w14:textId="77777777" w:rsidR="00DF3C73" w:rsidRPr="00385776" w:rsidRDefault="00DF3C73" w:rsidP="00E51D68">
            <w:pPr>
              <w:rPr>
                <w:rFonts w:ascii="Times New Roman" w:hAnsi="Times New Roman"/>
                <w:b/>
                <w:sz w:val="16"/>
                <w:szCs w:val="16"/>
              </w:rPr>
            </w:pPr>
            <w:r w:rsidRPr="00385776">
              <w:rPr>
                <w:rFonts w:ascii="Times New Roman" w:hAnsi="Times New Roman"/>
                <w:b/>
                <w:sz w:val="16"/>
                <w:szCs w:val="16"/>
              </w:rPr>
              <w:t>Unintended convergence</w:t>
            </w:r>
          </w:p>
        </w:tc>
        <w:tc>
          <w:tcPr>
            <w:tcW w:w="1062" w:type="dxa"/>
          </w:tcPr>
          <w:p w14:paraId="05D9D56E" w14:textId="77777777" w:rsidR="00DF3C73" w:rsidRPr="00364F5D" w:rsidRDefault="00DF3C73" w:rsidP="00E51D68">
            <w:pPr>
              <w:jc w:val="center"/>
              <w:rPr>
                <w:rFonts w:ascii="Times New Roman" w:hAnsi="Times New Roman"/>
                <w:sz w:val="16"/>
                <w:szCs w:val="16"/>
              </w:rPr>
            </w:pPr>
          </w:p>
        </w:tc>
        <w:tc>
          <w:tcPr>
            <w:tcW w:w="1132" w:type="dxa"/>
          </w:tcPr>
          <w:p w14:paraId="10DD9F47" w14:textId="77777777" w:rsidR="00DF3C73" w:rsidRPr="00364F5D" w:rsidRDefault="00DF3C73" w:rsidP="00E51D68">
            <w:pPr>
              <w:jc w:val="center"/>
              <w:rPr>
                <w:rFonts w:ascii="Times New Roman" w:hAnsi="Times New Roman"/>
                <w:sz w:val="16"/>
                <w:szCs w:val="16"/>
              </w:rPr>
            </w:pPr>
          </w:p>
        </w:tc>
        <w:tc>
          <w:tcPr>
            <w:tcW w:w="1028" w:type="dxa"/>
          </w:tcPr>
          <w:p w14:paraId="213410C1" w14:textId="77777777" w:rsidR="00DF3C73" w:rsidRPr="00385776" w:rsidRDefault="00DF3C73" w:rsidP="00E51D68">
            <w:pPr>
              <w:jc w:val="center"/>
              <w:rPr>
                <w:rFonts w:ascii="Times New Roman" w:hAnsi="Times New Roman"/>
                <w:sz w:val="16"/>
                <w:szCs w:val="16"/>
              </w:rPr>
            </w:pPr>
          </w:p>
        </w:tc>
        <w:tc>
          <w:tcPr>
            <w:tcW w:w="1095" w:type="dxa"/>
          </w:tcPr>
          <w:p w14:paraId="65738B29" w14:textId="77777777" w:rsidR="00DF3C73" w:rsidRPr="00385776" w:rsidRDefault="00DF3C73" w:rsidP="00E51D68">
            <w:pPr>
              <w:jc w:val="center"/>
              <w:rPr>
                <w:rFonts w:ascii="Times New Roman" w:hAnsi="Times New Roman"/>
                <w:sz w:val="16"/>
                <w:szCs w:val="16"/>
              </w:rPr>
            </w:pPr>
          </w:p>
        </w:tc>
        <w:tc>
          <w:tcPr>
            <w:tcW w:w="1234" w:type="dxa"/>
          </w:tcPr>
          <w:p w14:paraId="1CAE95F0" w14:textId="77777777" w:rsidR="00DF3C73" w:rsidRPr="00385776" w:rsidRDefault="00DF3C73" w:rsidP="00E51D68">
            <w:pPr>
              <w:jc w:val="center"/>
              <w:rPr>
                <w:rFonts w:ascii="Times New Roman" w:hAnsi="Times New Roman"/>
                <w:sz w:val="16"/>
                <w:szCs w:val="16"/>
              </w:rPr>
            </w:pPr>
          </w:p>
        </w:tc>
        <w:tc>
          <w:tcPr>
            <w:tcW w:w="1234" w:type="dxa"/>
          </w:tcPr>
          <w:p w14:paraId="70BADD32" w14:textId="77777777" w:rsidR="00DF3C73" w:rsidRPr="00385776" w:rsidRDefault="00DF3C73" w:rsidP="00E51D68">
            <w:pPr>
              <w:jc w:val="center"/>
              <w:rPr>
                <w:rFonts w:ascii="Times New Roman" w:hAnsi="Times New Roman"/>
                <w:sz w:val="16"/>
                <w:szCs w:val="16"/>
              </w:rPr>
            </w:pPr>
          </w:p>
        </w:tc>
      </w:tr>
      <w:tr w:rsidR="00DF3C73" w:rsidRPr="00385776" w14:paraId="7C31D407" w14:textId="77777777" w:rsidTr="00E51D68">
        <w:trPr>
          <w:gridBefore w:val="1"/>
          <w:wBefore w:w="6" w:type="dxa"/>
          <w:jc w:val="center"/>
        </w:trPr>
        <w:tc>
          <w:tcPr>
            <w:tcW w:w="2807" w:type="dxa"/>
          </w:tcPr>
          <w:p w14:paraId="30728D00" w14:textId="77777777" w:rsidR="00DF3C73" w:rsidRPr="00385776" w:rsidRDefault="00DF3C73" w:rsidP="00E51D68">
            <w:pPr>
              <w:ind w:left="142"/>
              <w:rPr>
                <w:rFonts w:ascii="Times New Roman" w:hAnsi="Times New Roman"/>
                <w:i/>
                <w:sz w:val="16"/>
                <w:szCs w:val="16"/>
              </w:rPr>
            </w:pPr>
            <w:r w:rsidRPr="00385776">
              <w:rPr>
                <w:rFonts w:ascii="Times New Roman" w:hAnsi="Times New Roman"/>
                <w:i/>
                <w:sz w:val="16"/>
                <w:szCs w:val="16"/>
              </w:rPr>
              <w:t>Population (ln)</w:t>
            </w:r>
          </w:p>
        </w:tc>
        <w:tc>
          <w:tcPr>
            <w:tcW w:w="1062" w:type="dxa"/>
          </w:tcPr>
          <w:p w14:paraId="3598152A" w14:textId="77777777" w:rsidR="00DF3C73" w:rsidRPr="00364F5D" w:rsidRDefault="00DF3C73" w:rsidP="00E51D68">
            <w:pPr>
              <w:jc w:val="center"/>
              <w:rPr>
                <w:rFonts w:ascii="Times New Roman" w:hAnsi="Times New Roman"/>
                <w:sz w:val="16"/>
                <w:szCs w:val="16"/>
              </w:rPr>
            </w:pPr>
            <w:r w:rsidRPr="00364F5D">
              <w:rPr>
                <w:rFonts w:ascii="Times New Roman" w:hAnsi="Times New Roman"/>
                <w:sz w:val="16"/>
                <w:szCs w:val="16"/>
              </w:rPr>
              <w:t>1.</w:t>
            </w:r>
            <w:r>
              <w:rPr>
                <w:rFonts w:ascii="Times New Roman" w:hAnsi="Times New Roman"/>
                <w:sz w:val="16"/>
                <w:szCs w:val="16"/>
              </w:rPr>
              <w:t>20</w:t>
            </w:r>
          </w:p>
        </w:tc>
        <w:tc>
          <w:tcPr>
            <w:tcW w:w="1132" w:type="dxa"/>
          </w:tcPr>
          <w:p w14:paraId="2670AFC5" w14:textId="77777777" w:rsidR="00DF3C73" w:rsidRPr="00364F5D" w:rsidRDefault="00DF3C73" w:rsidP="00E51D68">
            <w:pPr>
              <w:jc w:val="center"/>
              <w:rPr>
                <w:rFonts w:ascii="Times New Roman" w:hAnsi="Times New Roman"/>
                <w:sz w:val="16"/>
                <w:szCs w:val="16"/>
              </w:rPr>
            </w:pPr>
            <w:r>
              <w:rPr>
                <w:rFonts w:ascii="Times New Roman" w:hAnsi="Times New Roman"/>
                <w:sz w:val="16"/>
                <w:szCs w:val="16"/>
              </w:rPr>
              <w:t>1.25</w:t>
            </w:r>
          </w:p>
        </w:tc>
        <w:tc>
          <w:tcPr>
            <w:tcW w:w="1028" w:type="dxa"/>
          </w:tcPr>
          <w:p w14:paraId="4C13E54B" w14:textId="77777777" w:rsidR="00DF3C73" w:rsidRPr="00D300CD" w:rsidRDefault="00DF3C73" w:rsidP="00E51D68">
            <w:pPr>
              <w:jc w:val="center"/>
              <w:rPr>
                <w:rFonts w:ascii="Times New Roman" w:hAnsi="Times New Roman"/>
                <w:sz w:val="16"/>
                <w:szCs w:val="16"/>
              </w:rPr>
            </w:pPr>
            <w:r w:rsidRPr="00D300CD">
              <w:rPr>
                <w:rFonts w:ascii="Times New Roman" w:hAnsi="Times New Roman"/>
                <w:sz w:val="16"/>
                <w:szCs w:val="16"/>
              </w:rPr>
              <w:t>1.</w:t>
            </w:r>
            <w:r>
              <w:rPr>
                <w:rFonts w:ascii="Times New Roman" w:hAnsi="Times New Roman"/>
                <w:sz w:val="16"/>
                <w:szCs w:val="16"/>
              </w:rPr>
              <w:t>16</w:t>
            </w:r>
          </w:p>
        </w:tc>
        <w:tc>
          <w:tcPr>
            <w:tcW w:w="1095" w:type="dxa"/>
          </w:tcPr>
          <w:p w14:paraId="32504816" w14:textId="77777777" w:rsidR="00DF3C73" w:rsidRPr="002D599E" w:rsidRDefault="00DF3C73" w:rsidP="00E51D68">
            <w:pPr>
              <w:jc w:val="center"/>
              <w:rPr>
                <w:rFonts w:ascii="Times New Roman" w:hAnsi="Times New Roman"/>
                <w:b/>
                <w:sz w:val="16"/>
                <w:szCs w:val="16"/>
              </w:rPr>
            </w:pPr>
            <w:r w:rsidRPr="002D599E">
              <w:rPr>
                <w:rFonts w:ascii="Times New Roman" w:hAnsi="Times New Roman"/>
                <w:b/>
                <w:sz w:val="16"/>
                <w:szCs w:val="16"/>
              </w:rPr>
              <w:t>0.48*</w:t>
            </w:r>
          </w:p>
        </w:tc>
        <w:tc>
          <w:tcPr>
            <w:tcW w:w="1234" w:type="dxa"/>
          </w:tcPr>
          <w:p w14:paraId="4CEA45AA" w14:textId="77777777" w:rsidR="00DF3C73" w:rsidRPr="00912649" w:rsidRDefault="00DF3C73" w:rsidP="00E51D68">
            <w:pPr>
              <w:jc w:val="center"/>
              <w:rPr>
                <w:rFonts w:ascii="Times New Roman" w:hAnsi="Times New Roman"/>
                <w:b/>
                <w:sz w:val="16"/>
                <w:szCs w:val="16"/>
              </w:rPr>
            </w:pPr>
            <w:r w:rsidRPr="00912649">
              <w:rPr>
                <w:rFonts w:ascii="Times New Roman" w:hAnsi="Times New Roman"/>
                <w:b/>
                <w:sz w:val="16"/>
                <w:szCs w:val="16"/>
              </w:rPr>
              <w:t>1.92*</w:t>
            </w:r>
          </w:p>
        </w:tc>
        <w:tc>
          <w:tcPr>
            <w:tcW w:w="1234" w:type="dxa"/>
          </w:tcPr>
          <w:p w14:paraId="527F6425" w14:textId="77777777" w:rsidR="00DF3C73" w:rsidRPr="00912649" w:rsidRDefault="00DF3C73" w:rsidP="00E51D68">
            <w:pPr>
              <w:jc w:val="center"/>
              <w:rPr>
                <w:rFonts w:ascii="Times New Roman" w:hAnsi="Times New Roman"/>
                <w:b/>
                <w:sz w:val="16"/>
                <w:szCs w:val="16"/>
              </w:rPr>
            </w:pPr>
            <w:r>
              <w:rPr>
                <w:rFonts w:ascii="Times New Roman" w:hAnsi="Times New Roman"/>
                <w:b/>
                <w:sz w:val="16"/>
                <w:szCs w:val="16"/>
              </w:rPr>
              <w:t>2.40**</w:t>
            </w:r>
          </w:p>
        </w:tc>
      </w:tr>
      <w:tr w:rsidR="00DF3C73" w:rsidRPr="00385776" w14:paraId="218FEF6D" w14:textId="77777777" w:rsidTr="00E51D68">
        <w:trPr>
          <w:gridBefore w:val="1"/>
          <w:wBefore w:w="6" w:type="dxa"/>
          <w:jc w:val="center"/>
        </w:trPr>
        <w:tc>
          <w:tcPr>
            <w:tcW w:w="2807" w:type="dxa"/>
          </w:tcPr>
          <w:p w14:paraId="1EA002A9" w14:textId="77777777" w:rsidR="00DF3C73" w:rsidRPr="00385776" w:rsidRDefault="00DF3C73" w:rsidP="00E51D68">
            <w:pPr>
              <w:rPr>
                <w:rFonts w:ascii="Times New Roman" w:hAnsi="Times New Roman"/>
                <w:sz w:val="16"/>
                <w:szCs w:val="16"/>
              </w:rPr>
            </w:pPr>
          </w:p>
        </w:tc>
        <w:tc>
          <w:tcPr>
            <w:tcW w:w="1062" w:type="dxa"/>
          </w:tcPr>
          <w:p w14:paraId="7B92D972" w14:textId="77777777" w:rsidR="00DF3C73" w:rsidRPr="00364F5D" w:rsidRDefault="00DF3C73" w:rsidP="00E51D68">
            <w:pPr>
              <w:jc w:val="center"/>
              <w:rPr>
                <w:rFonts w:ascii="Times New Roman" w:hAnsi="Times New Roman"/>
                <w:sz w:val="16"/>
                <w:szCs w:val="16"/>
              </w:rPr>
            </w:pPr>
            <w:r>
              <w:rPr>
                <w:rFonts w:ascii="Times New Roman" w:hAnsi="Times New Roman"/>
                <w:sz w:val="16"/>
                <w:szCs w:val="16"/>
              </w:rPr>
              <w:t>(0.27</w:t>
            </w:r>
            <w:r w:rsidRPr="00364F5D">
              <w:rPr>
                <w:rFonts w:ascii="Times New Roman" w:hAnsi="Times New Roman"/>
                <w:sz w:val="16"/>
                <w:szCs w:val="16"/>
              </w:rPr>
              <w:t>)</w:t>
            </w:r>
          </w:p>
        </w:tc>
        <w:tc>
          <w:tcPr>
            <w:tcW w:w="1132" w:type="dxa"/>
          </w:tcPr>
          <w:p w14:paraId="4BACD244" w14:textId="77777777" w:rsidR="00DF3C73" w:rsidRPr="00364F5D" w:rsidRDefault="00DF3C73" w:rsidP="00E51D68">
            <w:pPr>
              <w:jc w:val="center"/>
              <w:rPr>
                <w:rFonts w:ascii="Times New Roman" w:hAnsi="Times New Roman"/>
                <w:sz w:val="16"/>
                <w:szCs w:val="16"/>
              </w:rPr>
            </w:pPr>
            <w:r w:rsidRPr="00364F5D">
              <w:rPr>
                <w:rFonts w:ascii="Times New Roman" w:hAnsi="Times New Roman"/>
                <w:sz w:val="16"/>
                <w:szCs w:val="16"/>
              </w:rPr>
              <w:t>(0.</w:t>
            </w:r>
            <w:r>
              <w:rPr>
                <w:rFonts w:ascii="Times New Roman" w:hAnsi="Times New Roman"/>
                <w:sz w:val="16"/>
                <w:szCs w:val="16"/>
              </w:rPr>
              <w:t>43</w:t>
            </w:r>
            <w:r w:rsidRPr="00364F5D">
              <w:rPr>
                <w:rFonts w:ascii="Times New Roman" w:hAnsi="Times New Roman"/>
                <w:sz w:val="16"/>
                <w:szCs w:val="16"/>
              </w:rPr>
              <w:t>)</w:t>
            </w:r>
          </w:p>
        </w:tc>
        <w:tc>
          <w:tcPr>
            <w:tcW w:w="1028" w:type="dxa"/>
          </w:tcPr>
          <w:p w14:paraId="400B4B40"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(0.32)</w:t>
            </w:r>
          </w:p>
        </w:tc>
        <w:tc>
          <w:tcPr>
            <w:tcW w:w="1095" w:type="dxa"/>
          </w:tcPr>
          <w:p w14:paraId="0C52BA35"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(0.18)</w:t>
            </w:r>
          </w:p>
        </w:tc>
        <w:tc>
          <w:tcPr>
            <w:tcW w:w="1234" w:type="dxa"/>
          </w:tcPr>
          <w:p w14:paraId="5CBE4291"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(0.77)</w:t>
            </w:r>
          </w:p>
        </w:tc>
        <w:tc>
          <w:tcPr>
            <w:tcW w:w="1234" w:type="dxa"/>
          </w:tcPr>
          <w:p w14:paraId="0A0CA12D" w14:textId="77777777" w:rsidR="00DF3C73" w:rsidRDefault="00DF3C73" w:rsidP="00E51D68">
            <w:pPr>
              <w:jc w:val="center"/>
              <w:rPr>
                <w:rFonts w:ascii="Times New Roman" w:hAnsi="Times New Roman"/>
                <w:sz w:val="16"/>
                <w:szCs w:val="16"/>
              </w:rPr>
            </w:pPr>
            <w:r>
              <w:rPr>
                <w:rFonts w:ascii="Times New Roman" w:hAnsi="Times New Roman"/>
                <w:sz w:val="16"/>
                <w:szCs w:val="16"/>
              </w:rPr>
              <w:t>(0.67)</w:t>
            </w:r>
          </w:p>
        </w:tc>
      </w:tr>
      <w:tr w:rsidR="00DF3C73" w:rsidRPr="00385776" w14:paraId="52542D81" w14:textId="77777777" w:rsidTr="00E51D68">
        <w:trPr>
          <w:gridBefore w:val="1"/>
          <w:wBefore w:w="6" w:type="dxa"/>
          <w:jc w:val="center"/>
        </w:trPr>
        <w:tc>
          <w:tcPr>
            <w:tcW w:w="2807" w:type="dxa"/>
          </w:tcPr>
          <w:p w14:paraId="29E0E54B" w14:textId="77777777" w:rsidR="00DF3C73" w:rsidRPr="00140B4B" w:rsidRDefault="00DF3C73" w:rsidP="00E51D68">
            <w:pPr>
              <w:rPr>
                <w:rFonts w:ascii="Times New Roman" w:hAnsi="Times New Roman"/>
                <w:sz w:val="6"/>
                <w:szCs w:val="6"/>
              </w:rPr>
            </w:pPr>
          </w:p>
        </w:tc>
        <w:tc>
          <w:tcPr>
            <w:tcW w:w="1062" w:type="dxa"/>
          </w:tcPr>
          <w:p w14:paraId="33C926AB" w14:textId="77777777" w:rsidR="00DF3C73" w:rsidRPr="00140B4B" w:rsidRDefault="00DF3C73" w:rsidP="00E51D68">
            <w:pPr>
              <w:jc w:val="center"/>
              <w:rPr>
                <w:rFonts w:ascii="Times New Roman" w:hAnsi="Times New Roman"/>
                <w:sz w:val="6"/>
                <w:szCs w:val="6"/>
              </w:rPr>
            </w:pPr>
          </w:p>
        </w:tc>
        <w:tc>
          <w:tcPr>
            <w:tcW w:w="1132" w:type="dxa"/>
          </w:tcPr>
          <w:p w14:paraId="46DD3F58" w14:textId="77777777" w:rsidR="00DF3C73" w:rsidRPr="00140B4B" w:rsidRDefault="00DF3C73" w:rsidP="00E51D68">
            <w:pPr>
              <w:jc w:val="center"/>
              <w:rPr>
                <w:rFonts w:ascii="Times New Roman" w:hAnsi="Times New Roman"/>
                <w:sz w:val="6"/>
                <w:szCs w:val="6"/>
              </w:rPr>
            </w:pPr>
          </w:p>
        </w:tc>
        <w:tc>
          <w:tcPr>
            <w:tcW w:w="1028" w:type="dxa"/>
          </w:tcPr>
          <w:p w14:paraId="30D3E8EA" w14:textId="77777777" w:rsidR="00DF3C73" w:rsidRPr="00140B4B" w:rsidRDefault="00DF3C73" w:rsidP="00E51D68">
            <w:pPr>
              <w:jc w:val="center"/>
              <w:rPr>
                <w:rFonts w:ascii="Times New Roman" w:hAnsi="Times New Roman"/>
                <w:sz w:val="6"/>
                <w:szCs w:val="6"/>
              </w:rPr>
            </w:pPr>
          </w:p>
        </w:tc>
        <w:tc>
          <w:tcPr>
            <w:tcW w:w="1095" w:type="dxa"/>
          </w:tcPr>
          <w:p w14:paraId="4C9B1998" w14:textId="77777777" w:rsidR="00DF3C73" w:rsidRPr="00140B4B" w:rsidRDefault="00DF3C73" w:rsidP="00E51D68">
            <w:pPr>
              <w:jc w:val="center"/>
              <w:rPr>
                <w:rFonts w:ascii="Times New Roman" w:hAnsi="Times New Roman"/>
                <w:sz w:val="6"/>
                <w:szCs w:val="6"/>
              </w:rPr>
            </w:pPr>
          </w:p>
        </w:tc>
        <w:tc>
          <w:tcPr>
            <w:tcW w:w="1234" w:type="dxa"/>
          </w:tcPr>
          <w:p w14:paraId="7531CC15" w14:textId="77777777" w:rsidR="00DF3C73" w:rsidRPr="00140B4B" w:rsidRDefault="00DF3C73" w:rsidP="00E51D68">
            <w:pPr>
              <w:jc w:val="center"/>
              <w:rPr>
                <w:rFonts w:ascii="Times New Roman" w:hAnsi="Times New Roman"/>
                <w:sz w:val="6"/>
                <w:szCs w:val="6"/>
              </w:rPr>
            </w:pPr>
          </w:p>
        </w:tc>
        <w:tc>
          <w:tcPr>
            <w:tcW w:w="1234" w:type="dxa"/>
          </w:tcPr>
          <w:p w14:paraId="126F491A" w14:textId="77777777" w:rsidR="00DF3C73" w:rsidRPr="00140B4B" w:rsidRDefault="00DF3C73" w:rsidP="00E51D68">
            <w:pPr>
              <w:jc w:val="center"/>
              <w:rPr>
                <w:rFonts w:ascii="Times New Roman" w:hAnsi="Times New Roman"/>
                <w:sz w:val="6"/>
                <w:szCs w:val="6"/>
              </w:rPr>
            </w:pPr>
          </w:p>
        </w:tc>
      </w:tr>
      <w:tr w:rsidR="00DF3C73" w:rsidRPr="00385776" w14:paraId="6799B213" w14:textId="77777777" w:rsidTr="00E51D68">
        <w:trPr>
          <w:gridBefore w:val="1"/>
          <w:wBefore w:w="6" w:type="dxa"/>
          <w:jc w:val="center"/>
        </w:trPr>
        <w:tc>
          <w:tcPr>
            <w:tcW w:w="2807" w:type="dxa"/>
            <w:vMerge w:val="restart"/>
            <w:hideMark/>
          </w:tcPr>
          <w:p w14:paraId="02629D83" w14:textId="77777777" w:rsidR="00DF3C73" w:rsidRPr="00385776" w:rsidRDefault="00DF3C73" w:rsidP="00E51D68">
            <w:pPr>
              <w:ind w:left="142"/>
              <w:rPr>
                <w:rFonts w:ascii="Times New Roman" w:hAnsi="Times New Roman"/>
                <w:i/>
                <w:sz w:val="16"/>
                <w:szCs w:val="16"/>
              </w:rPr>
            </w:pPr>
            <w:r w:rsidRPr="00385776">
              <w:rPr>
                <w:rFonts w:ascii="Times New Roman" w:hAnsi="Times New Roman"/>
                <w:i/>
                <w:sz w:val="16"/>
                <w:szCs w:val="16"/>
              </w:rPr>
              <w:t>Political violence (ln)</w:t>
            </w:r>
          </w:p>
        </w:tc>
        <w:tc>
          <w:tcPr>
            <w:tcW w:w="1062" w:type="dxa"/>
            <w:hideMark/>
          </w:tcPr>
          <w:p w14:paraId="1C41506E" w14:textId="77777777" w:rsidR="00DF3C73" w:rsidRPr="00EB580D" w:rsidRDefault="00DF3C73" w:rsidP="00E51D68">
            <w:pPr>
              <w:jc w:val="center"/>
              <w:rPr>
                <w:rFonts w:ascii="Times New Roman" w:hAnsi="Times New Roman"/>
                <w:sz w:val="16"/>
                <w:szCs w:val="16"/>
              </w:rPr>
            </w:pPr>
            <w:r w:rsidRPr="00EB580D">
              <w:rPr>
                <w:rFonts w:ascii="Times New Roman" w:hAnsi="Times New Roman"/>
                <w:sz w:val="16"/>
                <w:szCs w:val="16"/>
              </w:rPr>
              <w:t>0.98</w:t>
            </w:r>
          </w:p>
        </w:tc>
        <w:tc>
          <w:tcPr>
            <w:tcW w:w="1132" w:type="dxa"/>
          </w:tcPr>
          <w:p w14:paraId="10B75B64" w14:textId="77777777" w:rsidR="00DF3C73" w:rsidRPr="00364F5D" w:rsidRDefault="00DF3C73" w:rsidP="00E51D68">
            <w:pPr>
              <w:jc w:val="center"/>
              <w:rPr>
                <w:rFonts w:ascii="Times New Roman" w:hAnsi="Times New Roman"/>
                <w:sz w:val="16"/>
                <w:szCs w:val="16"/>
              </w:rPr>
            </w:pPr>
            <w:r>
              <w:rPr>
                <w:rFonts w:ascii="Times New Roman" w:hAnsi="Times New Roman"/>
                <w:sz w:val="16"/>
                <w:szCs w:val="16"/>
              </w:rPr>
              <w:t>0.79</w:t>
            </w:r>
          </w:p>
        </w:tc>
        <w:tc>
          <w:tcPr>
            <w:tcW w:w="1028" w:type="dxa"/>
          </w:tcPr>
          <w:p w14:paraId="6539C41F" w14:textId="77777777" w:rsidR="00DF3C73" w:rsidRPr="002460BF" w:rsidRDefault="00DF3C73" w:rsidP="00E51D68">
            <w:pPr>
              <w:jc w:val="center"/>
              <w:rPr>
                <w:rFonts w:ascii="Times New Roman" w:hAnsi="Times New Roman"/>
                <w:sz w:val="16"/>
                <w:szCs w:val="16"/>
              </w:rPr>
            </w:pPr>
            <w:r>
              <w:rPr>
                <w:rFonts w:ascii="Times New Roman" w:hAnsi="Times New Roman"/>
                <w:sz w:val="16"/>
                <w:szCs w:val="16"/>
              </w:rPr>
              <w:t>0.94</w:t>
            </w:r>
          </w:p>
        </w:tc>
        <w:tc>
          <w:tcPr>
            <w:tcW w:w="1095" w:type="dxa"/>
          </w:tcPr>
          <w:p w14:paraId="7425CD53"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0.52</w:t>
            </w:r>
          </w:p>
        </w:tc>
        <w:tc>
          <w:tcPr>
            <w:tcW w:w="1234" w:type="dxa"/>
          </w:tcPr>
          <w:p w14:paraId="6942D0DA" w14:textId="77777777" w:rsidR="00DF3C73" w:rsidRPr="00912649" w:rsidRDefault="00DF3C73" w:rsidP="00E51D68">
            <w:pPr>
              <w:jc w:val="center"/>
              <w:rPr>
                <w:rFonts w:ascii="Times New Roman" w:hAnsi="Times New Roman"/>
                <w:b/>
                <w:sz w:val="16"/>
                <w:szCs w:val="16"/>
              </w:rPr>
            </w:pPr>
            <w:r w:rsidRPr="00912649">
              <w:rPr>
                <w:rFonts w:ascii="Times New Roman" w:hAnsi="Times New Roman"/>
                <w:b/>
                <w:sz w:val="16"/>
                <w:szCs w:val="16"/>
              </w:rPr>
              <w:t>0.66**</w:t>
            </w:r>
          </w:p>
        </w:tc>
        <w:tc>
          <w:tcPr>
            <w:tcW w:w="1234" w:type="dxa"/>
          </w:tcPr>
          <w:p w14:paraId="43532405" w14:textId="77777777" w:rsidR="00DF3C73" w:rsidRPr="00912649" w:rsidRDefault="00DF3C73" w:rsidP="00E51D68">
            <w:pPr>
              <w:jc w:val="center"/>
              <w:rPr>
                <w:rFonts w:ascii="Times New Roman" w:hAnsi="Times New Roman"/>
                <w:b/>
                <w:sz w:val="16"/>
                <w:szCs w:val="16"/>
              </w:rPr>
            </w:pPr>
            <w:r>
              <w:rPr>
                <w:rFonts w:ascii="Times New Roman" w:hAnsi="Times New Roman"/>
                <w:b/>
                <w:sz w:val="16"/>
                <w:szCs w:val="16"/>
              </w:rPr>
              <w:t>0.00***</w:t>
            </w:r>
          </w:p>
        </w:tc>
      </w:tr>
      <w:tr w:rsidR="00DF3C73" w:rsidRPr="00385776" w14:paraId="1507C829" w14:textId="77777777" w:rsidTr="00E51D68">
        <w:trPr>
          <w:gridBefore w:val="1"/>
          <w:wBefore w:w="6" w:type="dxa"/>
          <w:jc w:val="center"/>
        </w:trPr>
        <w:tc>
          <w:tcPr>
            <w:tcW w:w="2807" w:type="dxa"/>
            <w:vMerge/>
            <w:hideMark/>
          </w:tcPr>
          <w:p w14:paraId="0E517014" w14:textId="77777777" w:rsidR="00DF3C73" w:rsidRPr="00385776" w:rsidRDefault="00DF3C73" w:rsidP="00E51D68">
            <w:pPr>
              <w:rPr>
                <w:rFonts w:ascii="Times New Roman" w:hAnsi="Times New Roman"/>
                <w:i/>
                <w:sz w:val="16"/>
                <w:szCs w:val="16"/>
              </w:rPr>
            </w:pPr>
          </w:p>
        </w:tc>
        <w:tc>
          <w:tcPr>
            <w:tcW w:w="1062" w:type="dxa"/>
            <w:hideMark/>
          </w:tcPr>
          <w:p w14:paraId="65455554" w14:textId="77777777" w:rsidR="00DF3C73" w:rsidRPr="00364F5D" w:rsidRDefault="00DF3C73" w:rsidP="00E51D68">
            <w:pPr>
              <w:jc w:val="center"/>
              <w:rPr>
                <w:rFonts w:ascii="Times New Roman" w:hAnsi="Times New Roman"/>
                <w:sz w:val="16"/>
                <w:szCs w:val="16"/>
              </w:rPr>
            </w:pPr>
            <w:r>
              <w:rPr>
                <w:rFonts w:ascii="Times New Roman" w:hAnsi="Times New Roman"/>
                <w:sz w:val="16"/>
                <w:szCs w:val="16"/>
              </w:rPr>
              <w:t>(0.06</w:t>
            </w:r>
            <w:r w:rsidRPr="00364F5D">
              <w:rPr>
                <w:rFonts w:ascii="Times New Roman" w:hAnsi="Times New Roman"/>
                <w:sz w:val="16"/>
                <w:szCs w:val="16"/>
              </w:rPr>
              <w:t>)</w:t>
            </w:r>
          </w:p>
        </w:tc>
        <w:tc>
          <w:tcPr>
            <w:tcW w:w="1132" w:type="dxa"/>
          </w:tcPr>
          <w:p w14:paraId="2FE75BD9" w14:textId="77777777" w:rsidR="00DF3C73" w:rsidRPr="00364F5D" w:rsidRDefault="00DF3C73" w:rsidP="00E51D68">
            <w:pPr>
              <w:jc w:val="center"/>
              <w:rPr>
                <w:rFonts w:ascii="Times New Roman" w:hAnsi="Times New Roman"/>
                <w:sz w:val="16"/>
                <w:szCs w:val="16"/>
              </w:rPr>
            </w:pPr>
            <w:r>
              <w:rPr>
                <w:rFonts w:ascii="Times New Roman" w:hAnsi="Times New Roman"/>
                <w:sz w:val="16"/>
                <w:szCs w:val="16"/>
              </w:rPr>
              <w:t>(0.20)</w:t>
            </w:r>
          </w:p>
        </w:tc>
        <w:tc>
          <w:tcPr>
            <w:tcW w:w="1028" w:type="dxa"/>
          </w:tcPr>
          <w:p w14:paraId="59BB4FA0"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(0.09)</w:t>
            </w:r>
          </w:p>
        </w:tc>
        <w:tc>
          <w:tcPr>
            <w:tcW w:w="1095" w:type="dxa"/>
          </w:tcPr>
          <w:p w14:paraId="01EA8505"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(0.22)</w:t>
            </w:r>
          </w:p>
        </w:tc>
        <w:tc>
          <w:tcPr>
            <w:tcW w:w="1234" w:type="dxa"/>
          </w:tcPr>
          <w:p w14:paraId="1CFDC6C4"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(0.11)</w:t>
            </w:r>
          </w:p>
        </w:tc>
        <w:tc>
          <w:tcPr>
            <w:tcW w:w="1234" w:type="dxa"/>
          </w:tcPr>
          <w:p w14:paraId="4EBF1EA7" w14:textId="77777777" w:rsidR="00DF3C73" w:rsidRDefault="00DF3C73" w:rsidP="00E51D68">
            <w:pPr>
              <w:jc w:val="center"/>
              <w:rPr>
                <w:rFonts w:ascii="Times New Roman" w:hAnsi="Times New Roman"/>
                <w:sz w:val="16"/>
                <w:szCs w:val="16"/>
              </w:rPr>
            </w:pPr>
            <w:r>
              <w:rPr>
                <w:rFonts w:ascii="Times New Roman" w:hAnsi="Times New Roman"/>
                <w:sz w:val="16"/>
                <w:szCs w:val="16"/>
              </w:rPr>
              <w:t>(0.00)</w:t>
            </w:r>
          </w:p>
        </w:tc>
      </w:tr>
      <w:tr w:rsidR="00DF3C73" w:rsidRPr="00C94585" w14:paraId="109A0BBD" w14:textId="77777777" w:rsidTr="00E51D68">
        <w:trPr>
          <w:gridBefore w:val="1"/>
          <w:wBefore w:w="6" w:type="dxa"/>
          <w:jc w:val="center"/>
        </w:trPr>
        <w:tc>
          <w:tcPr>
            <w:tcW w:w="2807" w:type="dxa"/>
          </w:tcPr>
          <w:p w14:paraId="6696780D" w14:textId="77777777" w:rsidR="00DF3C73" w:rsidRPr="00C94585" w:rsidRDefault="00DF3C73" w:rsidP="00E51D68">
            <w:pPr>
              <w:rPr>
                <w:rFonts w:ascii="Times New Roman" w:hAnsi="Times New Roman"/>
                <w:sz w:val="6"/>
                <w:szCs w:val="6"/>
              </w:rPr>
            </w:pPr>
          </w:p>
        </w:tc>
        <w:tc>
          <w:tcPr>
            <w:tcW w:w="1062" w:type="dxa"/>
          </w:tcPr>
          <w:p w14:paraId="35887C8A" w14:textId="77777777" w:rsidR="00DF3C73" w:rsidRPr="00364F5D" w:rsidRDefault="00DF3C73" w:rsidP="00E51D68">
            <w:pPr>
              <w:jc w:val="center"/>
              <w:rPr>
                <w:rFonts w:ascii="Times New Roman" w:hAnsi="Times New Roman"/>
                <w:sz w:val="6"/>
                <w:szCs w:val="6"/>
              </w:rPr>
            </w:pPr>
          </w:p>
        </w:tc>
        <w:tc>
          <w:tcPr>
            <w:tcW w:w="1132" w:type="dxa"/>
          </w:tcPr>
          <w:p w14:paraId="501E9099" w14:textId="77777777" w:rsidR="00DF3C73" w:rsidRPr="00364F5D" w:rsidRDefault="00DF3C73" w:rsidP="00E51D68">
            <w:pPr>
              <w:jc w:val="center"/>
              <w:rPr>
                <w:rFonts w:ascii="Times New Roman" w:hAnsi="Times New Roman"/>
                <w:sz w:val="6"/>
                <w:szCs w:val="6"/>
              </w:rPr>
            </w:pPr>
          </w:p>
        </w:tc>
        <w:tc>
          <w:tcPr>
            <w:tcW w:w="1028" w:type="dxa"/>
          </w:tcPr>
          <w:p w14:paraId="3F9E2EF3" w14:textId="77777777" w:rsidR="00DF3C73" w:rsidRPr="00C94585" w:rsidRDefault="00DF3C73" w:rsidP="00E51D68">
            <w:pPr>
              <w:jc w:val="center"/>
              <w:rPr>
                <w:rFonts w:ascii="Times New Roman" w:hAnsi="Times New Roman"/>
                <w:sz w:val="6"/>
                <w:szCs w:val="6"/>
              </w:rPr>
            </w:pPr>
          </w:p>
        </w:tc>
        <w:tc>
          <w:tcPr>
            <w:tcW w:w="1095" w:type="dxa"/>
          </w:tcPr>
          <w:p w14:paraId="327BF34D" w14:textId="77777777" w:rsidR="00DF3C73" w:rsidRPr="00C94585" w:rsidRDefault="00DF3C73" w:rsidP="00E51D68">
            <w:pPr>
              <w:jc w:val="center"/>
              <w:rPr>
                <w:rFonts w:ascii="Times New Roman" w:hAnsi="Times New Roman"/>
                <w:sz w:val="6"/>
                <w:szCs w:val="6"/>
              </w:rPr>
            </w:pPr>
          </w:p>
        </w:tc>
        <w:tc>
          <w:tcPr>
            <w:tcW w:w="1234" w:type="dxa"/>
          </w:tcPr>
          <w:p w14:paraId="58318E56" w14:textId="77777777" w:rsidR="00DF3C73" w:rsidRPr="00C94585" w:rsidRDefault="00DF3C73" w:rsidP="00E51D68">
            <w:pPr>
              <w:jc w:val="center"/>
              <w:rPr>
                <w:rFonts w:ascii="Times New Roman" w:hAnsi="Times New Roman"/>
                <w:sz w:val="6"/>
                <w:szCs w:val="6"/>
              </w:rPr>
            </w:pPr>
          </w:p>
        </w:tc>
        <w:tc>
          <w:tcPr>
            <w:tcW w:w="1234" w:type="dxa"/>
          </w:tcPr>
          <w:p w14:paraId="002E7062" w14:textId="77777777" w:rsidR="00DF3C73" w:rsidRPr="00C94585" w:rsidRDefault="00DF3C73" w:rsidP="00E51D68">
            <w:pPr>
              <w:jc w:val="center"/>
              <w:rPr>
                <w:rFonts w:ascii="Times New Roman" w:hAnsi="Times New Roman"/>
                <w:sz w:val="6"/>
                <w:szCs w:val="6"/>
              </w:rPr>
            </w:pPr>
          </w:p>
        </w:tc>
      </w:tr>
      <w:tr w:rsidR="00DF3C73" w:rsidRPr="00C11905" w14:paraId="22DBB6CA" w14:textId="77777777" w:rsidTr="00E51D68">
        <w:trPr>
          <w:gridBefore w:val="1"/>
          <w:wBefore w:w="6" w:type="dxa"/>
          <w:jc w:val="center"/>
        </w:trPr>
        <w:tc>
          <w:tcPr>
            <w:tcW w:w="2807" w:type="dxa"/>
          </w:tcPr>
          <w:p w14:paraId="5C24DE3A" w14:textId="77777777" w:rsidR="00DF3C73" w:rsidRPr="00C11905" w:rsidRDefault="00DF3C73" w:rsidP="00E51D68">
            <w:pPr>
              <w:rPr>
                <w:rFonts w:ascii="Times New Roman" w:hAnsi="Times New Roman"/>
                <w:sz w:val="6"/>
                <w:szCs w:val="6"/>
              </w:rPr>
            </w:pPr>
          </w:p>
        </w:tc>
        <w:tc>
          <w:tcPr>
            <w:tcW w:w="1062" w:type="dxa"/>
          </w:tcPr>
          <w:p w14:paraId="0D6E3C74" w14:textId="77777777" w:rsidR="00DF3C73" w:rsidRPr="00C11905" w:rsidRDefault="00DF3C73" w:rsidP="00E51D68">
            <w:pPr>
              <w:jc w:val="center"/>
              <w:rPr>
                <w:rFonts w:ascii="Times New Roman" w:hAnsi="Times New Roman"/>
                <w:sz w:val="6"/>
                <w:szCs w:val="6"/>
              </w:rPr>
            </w:pPr>
          </w:p>
        </w:tc>
        <w:tc>
          <w:tcPr>
            <w:tcW w:w="1132" w:type="dxa"/>
          </w:tcPr>
          <w:p w14:paraId="5911D866" w14:textId="77777777" w:rsidR="00DF3C73" w:rsidRPr="00C11905" w:rsidRDefault="00DF3C73" w:rsidP="00E51D68">
            <w:pPr>
              <w:jc w:val="center"/>
              <w:rPr>
                <w:rFonts w:ascii="Times New Roman" w:hAnsi="Times New Roman"/>
                <w:sz w:val="6"/>
                <w:szCs w:val="6"/>
              </w:rPr>
            </w:pPr>
          </w:p>
        </w:tc>
        <w:tc>
          <w:tcPr>
            <w:tcW w:w="1028" w:type="dxa"/>
          </w:tcPr>
          <w:p w14:paraId="1CA7ABFB" w14:textId="77777777" w:rsidR="00DF3C73" w:rsidRPr="00C11905" w:rsidRDefault="00DF3C73" w:rsidP="00E51D68">
            <w:pPr>
              <w:jc w:val="center"/>
              <w:rPr>
                <w:rFonts w:ascii="Times New Roman" w:hAnsi="Times New Roman"/>
                <w:sz w:val="6"/>
                <w:szCs w:val="6"/>
              </w:rPr>
            </w:pPr>
          </w:p>
        </w:tc>
        <w:tc>
          <w:tcPr>
            <w:tcW w:w="1095" w:type="dxa"/>
          </w:tcPr>
          <w:p w14:paraId="677D7760" w14:textId="77777777" w:rsidR="00DF3C73" w:rsidRPr="00C11905" w:rsidRDefault="00DF3C73" w:rsidP="00E51D68">
            <w:pPr>
              <w:jc w:val="center"/>
              <w:rPr>
                <w:rFonts w:ascii="Times New Roman" w:hAnsi="Times New Roman"/>
                <w:sz w:val="6"/>
                <w:szCs w:val="6"/>
              </w:rPr>
            </w:pPr>
          </w:p>
        </w:tc>
        <w:tc>
          <w:tcPr>
            <w:tcW w:w="1234" w:type="dxa"/>
          </w:tcPr>
          <w:p w14:paraId="53598ABF" w14:textId="77777777" w:rsidR="00DF3C73" w:rsidRPr="00C11905" w:rsidRDefault="00DF3C73" w:rsidP="00E51D68">
            <w:pPr>
              <w:jc w:val="center"/>
              <w:rPr>
                <w:rFonts w:ascii="Times New Roman" w:hAnsi="Times New Roman"/>
                <w:sz w:val="6"/>
                <w:szCs w:val="6"/>
              </w:rPr>
            </w:pPr>
          </w:p>
        </w:tc>
        <w:tc>
          <w:tcPr>
            <w:tcW w:w="1234" w:type="dxa"/>
          </w:tcPr>
          <w:p w14:paraId="2D2C984E" w14:textId="77777777" w:rsidR="00DF3C73" w:rsidRPr="00C11905" w:rsidRDefault="00DF3C73" w:rsidP="00E51D68">
            <w:pPr>
              <w:jc w:val="center"/>
              <w:rPr>
                <w:rFonts w:ascii="Times New Roman" w:hAnsi="Times New Roman"/>
                <w:sz w:val="6"/>
                <w:szCs w:val="6"/>
              </w:rPr>
            </w:pPr>
          </w:p>
        </w:tc>
      </w:tr>
      <w:tr w:rsidR="00DF3C73" w:rsidRPr="00C94585" w14:paraId="43954953" w14:textId="77777777" w:rsidTr="00E51D68">
        <w:trPr>
          <w:gridBefore w:val="1"/>
          <w:wBefore w:w="6" w:type="dxa"/>
          <w:jc w:val="center"/>
        </w:trPr>
        <w:tc>
          <w:tcPr>
            <w:tcW w:w="2807" w:type="dxa"/>
          </w:tcPr>
          <w:p w14:paraId="62001DAD" w14:textId="77777777" w:rsidR="00DF3C73" w:rsidRPr="00C94585" w:rsidRDefault="00DF3C73" w:rsidP="00E51D68">
            <w:pPr>
              <w:rPr>
                <w:rFonts w:ascii="Times New Roman" w:hAnsi="Times New Roman"/>
                <w:b/>
                <w:sz w:val="6"/>
                <w:szCs w:val="6"/>
              </w:rPr>
            </w:pPr>
          </w:p>
        </w:tc>
        <w:tc>
          <w:tcPr>
            <w:tcW w:w="1062" w:type="dxa"/>
          </w:tcPr>
          <w:p w14:paraId="397F5BD3" w14:textId="77777777" w:rsidR="00DF3C73" w:rsidRPr="00364F5D" w:rsidRDefault="00DF3C73" w:rsidP="00E51D68">
            <w:pPr>
              <w:jc w:val="center"/>
              <w:rPr>
                <w:rFonts w:ascii="Times New Roman" w:hAnsi="Times New Roman"/>
                <w:sz w:val="6"/>
                <w:szCs w:val="6"/>
              </w:rPr>
            </w:pPr>
          </w:p>
        </w:tc>
        <w:tc>
          <w:tcPr>
            <w:tcW w:w="1132" w:type="dxa"/>
          </w:tcPr>
          <w:p w14:paraId="65F28FA8" w14:textId="77777777" w:rsidR="00DF3C73" w:rsidRPr="00364F5D" w:rsidRDefault="00DF3C73" w:rsidP="00E51D68">
            <w:pPr>
              <w:jc w:val="center"/>
              <w:rPr>
                <w:rFonts w:ascii="Times New Roman" w:hAnsi="Times New Roman"/>
                <w:sz w:val="6"/>
                <w:szCs w:val="6"/>
              </w:rPr>
            </w:pPr>
          </w:p>
        </w:tc>
        <w:tc>
          <w:tcPr>
            <w:tcW w:w="1028" w:type="dxa"/>
          </w:tcPr>
          <w:p w14:paraId="257E105A" w14:textId="77777777" w:rsidR="00DF3C73" w:rsidRPr="00C94585" w:rsidRDefault="00DF3C73" w:rsidP="00E51D68">
            <w:pPr>
              <w:jc w:val="center"/>
              <w:rPr>
                <w:rFonts w:ascii="Times New Roman" w:hAnsi="Times New Roman"/>
                <w:sz w:val="6"/>
                <w:szCs w:val="6"/>
              </w:rPr>
            </w:pPr>
          </w:p>
        </w:tc>
        <w:tc>
          <w:tcPr>
            <w:tcW w:w="1095" w:type="dxa"/>
          </w:tcPr>
          <w:p w14:paraId="70460AE2" w14:textId="77777777" w:rsidR="00DF3C73" w:rsidRPr="00C94585" w:rsidRDefault="00DF3C73" w:rsidP="00E51D68">
            <w:pPr>
              <w:jc w:val="center"/>
              <w:rPr>
                <w:rFonts w:ascii="Times New Roman" w:hAnsi="Times New Roman"/>
                <w:sz w:val="6"/>
                <w:szCs w:val="6"/>
              </w:rPr>
            </w:pPr>
          </w:p>
        </w:tc>
        <w:tc>
          <w:tcPr>
            <w:tcW w:w="1234" w:type="dxa"/>
          </w:tcPr>
          <w:p w14:paraId="4A1C772A" w14:textId="77777777" w:rsidR="00DF3C73" w:rsidRPr="00C94585" w:rsidRDefault="00DF3C73" w:rsidP="00E51D68">
            <w:pPr>
              <w:jc w:val="center"/>
              <w:rPr>
                <w:rFonts w:ascii="Times New Roman" w:hAnsi="Times New Roman"/>
                <w:sz w:val="6"/>
                <w:szCs w:val="6"/>
              </w:rPr>
            </w:pPr>
          </w:p>
        </w:tc>
        <w:tc>
          <w:tcPr>
            <w:tcW w:w="1234" w:type="dxa"/>
          </w:tcPr>
          <w:p w14:paraId="411451DC" w14:textId="77777777" w:rsidR="00DF3C73" w:rsidRPr="00C94585" w:rsidRDefault="00DF3C73" w:rsidP="00E51D68">
            <w:pPr>
              <w:jc w:val="center"/>
              <w:rPr>
                <w:rFonts w:ascii="Times New Roman" w:hAnsi="Times New Roman"/>
                <w:sz w:val="6"/>
                <w:szCs w:val="6"/>
              </w:rPr>
            </w:pPr>
          </w:p>
        </w:tc>
      </w:tr>
      <w:tr w:rsidR="00DF3C73" w:rsidRPr="00385776" w14:paraId="4330F66C" w14:textId="77777777" w:rsidTr="00E51D68">
        <w:trPr>
          <w:gridBefore w:val="1"/>
          <w:wBefore w:w="6" w:type="dxa"/>
          <w:jc w:val="center"/>
        </w:trPr>
        <w:tc>
          <w:tcPr>
            <w:tcW w:w="2807" w:type="dxa"/>
          </w:tcPr>
          <w:p w14:paraId="512ADE47" w14:textId="77777777" w:rsidR="00DF3C73" w:rsidRPr="00385776" w:rsidRDefault="00DF3C73" w:rsidP="00E51D68">
            <w:pPr>
              <w:rPr>
                <w:rFonts w:ascii="Times New Roman" w:hAnsi="Times New Roman"/>
                <w:b/>
                <w:sz w:val="16"/>
                <w:szCs w:val="16"/>
              </w:rPr>
            </w:pPr>
            <w:r w:rsidRPr="00385776">
              <w:rPr>
                <w:rFonts w:ascii="Times New Roman" w:hAnsi="Times New Roman"/>
                <w:b/>
                <w:sz w:val="16"/>
                <w:szCs w:val="16"/>
              </w:rPr>
              <w:t xml:space="preserve">Mechanisms of diffusion </w:t>
            </w:r>
          </w:p>
        </w:tc>
        <w:tc>
          <w:tcPr>
            <w:tcW w:w="1062" w:type="dxa"/>
          </w:tcPr>
          <w:p w14:paraId="749E1D8F" w14:textId="77777777" w:rsidR="00DF3C73" w:rsidRPr="00364F5D" w:rsidRDefault="00DF3C73" w:rsidP="00E51D68">
            <w:pPr>
              <w:jc w:val="center"/>
              <w:rPr>
                <w:rFonts w:ascii="Times New Roman" w:hAnsi="Times New Roman"/>
                <w:sz w:val="16"/>
                <w:szCs w:val="16"/>
              </w:rPr>
            </w:pPr>
          </w:p>
        </w:tc>
        <w:tc>
          <w:tcPr>
            <w:tcW w:w="1132" w:type="dxa"/>
          </w:tcPr>
          <w:p w14:paraId="70E0F9FF" w14:textId="77777777" w:rsidR="00DF3C73" w:rsidRPr="00364F5D" w:rsidRDefault="00DF3C73" w:rsidP="00E51D68">
            <w:pPr>
              <w:jc w:val="center"/>
              <w:rPr>
                <w:rFonts w:ascii="Times New Roman" w:hAnsi="Times New Roman"/>
                <w:sz w:val="16"/>
                <w:szCs w:val="16"/>
              </w:rPr>
            </w:pPr>
          </w:p>
        </w:tc>
        <w:tc>
          <w:tcPr>
            <w:tcW w:w="1028" w:type="dxa"/>
          </w:tcPr>
          <w:p w14:paraId="01E3A001" w14:textId="77777777" w:rsidR="00DF3C73" w:rsidRPr="00385776" w:rsidRDefault="00DF3C73" w:rsidP="00E51D68">
            <w:pPr>
              <w:jc w:val="center"/>
              <w:rPr>
                <w:rFonts w:ascii="Times New Roman" w:hAnsi="Times New Roman"/>
                <w:sz w:val="16"/>
                <w:szCs w:val="16"/>
              </w:rPr>
            </w:pPr>
          </w:p>
        </w:tc>
        <w:tc>
          <w:tcPr>
            <w:tcW w:w="1095" w:type="dxa"/>
          </w:tcPr>
          <w:p w14:paraId="147DFD4A" w14:textId="77777777" w:rsidR="00DF3C73" w:rsidRPr="00385776" w:rsidRDefault="00DF3C73" w:rsidP="00E51D68">
            <w:pPr>
              <w:jc w:val="center"/>
              <w:rPr>
                <w:rFonts w:ascii="Times New Roman" w:hAnsi="Times New Roman"/>
                <w:sz w:val="16"/>
                <w:szCs w:val="16"/>
              </w:rPr>
            </w:pPr>
          </w:p>
        </w:tc>
        <w:tc>
          <w:tcPr>
            <w:tcW w:w="1234" w:type="dxa"/>
          </w:tcPr>
          <w:p w14:paraId="406AB8D5" w14:textId="77777777" w:rsidR="00DF3C73" w:rsidRPr="00385776" w:rsidRDefault="00DF3C73" w:rsidP="00E51D68">
            <w:pPr>
              <w:jc w:val="center"/>
              <w:rPr>
                <w:rFonts w:ascii="Times New Roman" w:hAnsi="Times New Roman"/>
                <w:sz w:val="16"/>
                <w:szCs w:val="16"/>
              </w:rPr>
            </w:pPr>
          </w:p>
        </w:tc>
        <w:tc>
          <w:tcPr>
            <w:tcW w:w="1234" w:type="dxa"/>
          </w:tcPr>
          <w:p w14:paraId="59418FA8" w14:textId="77777777" w:rsidR="00DF3C73" w:rsidRPr="00385776" w:rsidRDefault="00DF3C73" w:rsidP="00E51D68">
            <w:pPr>
              <w:jc w:val="center"/>
              <w:rPr>
                <w:rFonts w:ascii="Times New Roman" w:hAnsi="Times New Roman"/>
                <w:sz w:val="16"/>
                <w:szCs w:val="16"/>
              </w:rPr>
            </w:pPr>
          </w:p>
        </w:tc>
      </w:tr>
      <w:tr w:rsidR="00DF3C73" w:rsidRPr="00385776" w14:paraId="0184A6EC" w14:textId="77777777" w:rsidTr="00E51D68">
        <w:trPr>
          <w:gridBefore w:val="1"/>
          <w:wBefore w:w="6" w:type="dxa"/>
          <w:jc w:val="center"/>
        </w:trPr>
        <w:tc>
          <w:tcPr>
            <w:tcW w:w="2807" w:type="dxa"/>
            <w:hideMark/>
          </w:tcPr>
          <w:p w14:paraId="486A77A2" w14:textId="77777777" w:rsidR="00DF3C73" w:rsidRPr="00385776" w:rsidRDefault="00DF3C73" w:rsidP="00E51D68">
            <w:pPr>
              <w:rPr>
                <w:rFonts w:ascii="Times New Roman" w:hAnsi="Times New Roman"/>
                <w:sz w:val="16"/>
                <w:szCs w:val="16"/>
              </w:rPr>
            </w:pPr>
            <w:r>
              <w:rPr>
                <w:rFonts w:ascii="Times New Roman" w:hAnsi="Times New Roman"/>
                <w:sz w:val="16"/>
                <w:szCs w:val="16"/>
              </w:rPr>
              <w:t>Imitation/learning</w:t>
            </w:r>
          </w:p>
        </w:tc>
        <w:tc>
          <w:tcPr>
            <w:tcW w:w="1062" w:type="dxa"/>
          </w:tcPr>
          <w:p w14:paraId="377C58FE" w14:textId="77777777" w:rsidR="00DF3C73" w:rsidRPr="00364F5D" w:rsidRDefault="00DF3C73" w:rsidP="00E51D68">
            <w:pPr>
              <w:jc w:val="center"/>
              <w:rPr>
                <w:rFonts w:ascii="Times New Roman" w:hAnsi="Times New Roman"/>
                <w:sz w:val="16"/>
                <w:szCs w:val="16"/>
              </w:rPr>
            </w:pPr>
          </w:p>
        </w:tc>
        <w:tc>
          <w:tcPr>
            <w:tcW w:w="1132" w:type="dxa"/>
          </w:tcPr>
          <w:p w14:paraId="386EEBA1" w14:textId="77777777" w:rsidR="00DF3C73" w:rsidRPr="00364F5D" w:rsidRDefault="00DF3C73" w:rsidP="00E51D68">
            <w:pPr>
              <w:jc w:val="center"/>
              <w:rPr>
                <w:rFonts w:ascii="Times New Roman" w:hAnsi="Times New Roman"/>
                <w:sz w:val="16"/>
                <w:szCs w:val="16"/>
              </w:rPr>
            </w:pPr>
          </w:p>
        </w:tc>
        <w:tc>
          <w:tcPr>
            <w:tcW w:w="1028" w:type="dxa"/>
          </w:tcPr>
          <w:p w14:paraId="125253C9" w14:textId="77777777" w:rsidR="00DF3C73" w:rsidRPr="00385776" w:rsidRDefault="00DF3C73" w:rsidP="00E51D68">
            <w:pPr>
              <w:jc w:val="center"/>
              <w:rPr>
                <w:rFonts w:ascii="Times New Roman" w:hAnsi="Times New Roman"/>
                <w:sz w:val="16"/>
                <w:szCs w:val="16"/>
              </w:rPr>
            </w:pPr>
          </w:p>
        </w:tc>
        <w:tc>
          <w:tcPr>
            <w:tcW w:w="1095" w:type="dxa"/>
          </w:tcPr>
          <w:p w14:paraId="7B6506C1" w14:textId="77777777" w:rsidR="00DF3C73" w:rsidRPr="00385776" w:rsidRDefault="00DF3C73" w:rsidP="00E51D68">
            <w:pPr>
              <w:jc w:val="center"/>
              <w:rPr>
                <w:rFonts w:ascii="Times New Roman" w:hAnsi="Times New Roman"/>
                <w:sz w:val="16"/>
                <w:szCs w:val="16"/>
              </w:rPr>
            </w:pPr>
          </w:p>
        </w:tc>
        <w:tc>
          <w:tcPr>
            <w:tcW w:w="1234" w:type="dxa"/>
          </w:tcPr>
          <w:p w14:paraId="6DC117EA" w14:textId="77777777" w:rsidR="00DF3C73" w:rsidRPr="00385776" w:rsidRDefault="00DF3C73" w:rsidP="00E51D68">
            <w:pPr>
              <w:ind w:left="142"/>
              <w:jc w:val="center"/>
              <w:rPr>
                <w:rFonts w:ascii="Times New Roman" w:hAnsi="Times New Roman"/>
                <w:sz w:val="16"/>
                <w:szCs w:val="16"/>
              </w:rPr>
            </w:pPr>
          </w:p>
        </w:tc>
        <w:tc>
          <w:tcPr>
            <w:tcW w:w="1234" w:type="dxa"/>
          </w:tcPr>
          <w:p w14:paraId="23BF6B50" w14:textId="77777777" w:rsidR="00DF3C73" w:rsidRPr="00385776" w:rsidRDefault="00DF3C73" w:rsidP="00E51D68">
            <w:pPr>
              <w:ind w:left="142"/>
              <w:jc w:val="center"/>
              <w:rPr>
                <w:rFonts w:ascii="Times New Roman" w:hAnsi="Times New Roman"/>
                <w:sz w:val="16"/>
                <w:szCs w:val="16"/>
              </w:rPr>
            </w:pPr>
          </w:p>
        </w:tc>
      </w:tr>
      <w:tr w:rsidR="00DF3C73" w:rsidRPr="00385776" w14:paraId="3D1BF1B6" w14:textId="77777777" w:rsidTr="00E51D68">
        <w:trPr>
          <w:gridBefore w:val="1"/>
          <w:wBefore w:w="6" w:type="dxa"/>
          <w:jc w:val="center"/>
        </w:trPr>
        <w:tc>
          <w:tcPr>
            <w:tcW w:w="2807" w:type="dxa"/>
            <w:vMerge w:val="restart"/>
            <w:hideMark/>
          </w:tcPr>
          <w:p w14:paraId="59044A74" w14:textId="77777777" w:rsidR="00DF3C73" w:rsidRPr="00385776" w:rsidRDefault="00DF3C73" w:rsidP="00E51D68">
            <w:pPr>
              <w:ind w:left="142"/>
              <w:rPr>
                <w:rFonts w:ascii="Times New Roman" w:hAnsi="Times New Roman"/>
                <w:i/>
                <w:sz w:val="16"/>
                <w:szCs w:val="16"/>
              </w:rPr>
            </w:pPr>
            <w:r w:rsidRPr="00385776">
              <w:rPr>
                <w:rFonts w:ascii="Times New Roman" w:hAnsi="Times New Roman"/>
                <w:i/>
                <w:sz w:val="16"/>
                <w:szCs w:val="16"/>
              </w:rPr>
              <w:t>World Health Organization road safety global campaign</w:t>
            </w:r>
          </w:p>
        </w:tc>
        <w:tc>
          <w:tcPr>
            <w:tcW w:w="1062" w:type="dxa"/>
            <w:hideMark/>
          </w:tcPr>
          <w:p w14:paraId="14A9301E" w14:textId="77777777" w:rsidR="00DF3C73" w:rsidRPr="00EB580D" w:rsidRDefault="00DF3C73" w:rsidP="00E51D68">
            <w:pPr>
              <w:jc w:val="center"/>
              <w:rPr>
                <w:rFonts w:ascii="Times New Roman" w:hAnsi="Times New Roman"/>
                <w:sz w:val="16"/>
                <w:szCs w:val="16"/>
              </w:rPr>
            </w:pPr>
            <w:r w:rsidRPr="00EB580D">
              <w:rPr>
                <w:rFonts w:ascii="Times New Roman" w:hAnsi="Times New Roman"/>
                <w:sz w:val="16"/>
                <w:szCs w:val="16"/>
              </w:rPr>
              <w:t>2.18</w:t>
            </w:r>
          </w:p>
        </w:tc>
        <w:tc>
          <w:tcPr>
            <w:tcW w:w="1132" w:type="dxa"/>
          </w:tcPr>
          <w:p w14:paraId="39A7A406" w14:textId="77777777" w:rsidR="00DF3C73" w:rsidRPr="009D5B70" w:rsidRDefault="00DF3C73" w:rsidP="00E51D68">
            <w:pPr>
              <w:jc w:val="center"/>
              <w:rPr>
                <w:rFonts w:ascii="Times New Roman" w:hAnsi="Times New Roman"/>
                <w:b/>
                <w:sz w:val="16"/>
                <w:szCs w:val="16"/>
              </w:rPr>
            </w:pPr>
            <w:r>
              <w:rPr>
                <w:rFonts w:ascii="Times New Roman" w:hAnsi="Times New Roman"/>
                <w:b/>
                <w:sz w:val="16"/>
                <w:szCs w:val="16"/>
              </w:rPr>
              <w:t>7.65***</w:t>
            </w:r>
          </w:p>
        </w:tc>
        <w:tc>
          <w:tcPr>
            <w:tcW w:w="1028" w:type="dxa"/>
          </w:tcPr>
          <w:p w14:paraId="6F4C4BB3" w14:textId="77777777" w:rsidR="00DF3C73" w:rsidRPr="00140B4B" w:rsidRDefault="00DF3C73" w:rsidP="00E51D68">
            <w:pPr>
              <w:jc w:val="center"/>
              <w:rPr>
                <w:rFonts w:ascii="Times New Roman" w:hAnsi="Times New Roman"/>
                <w:b/>
                <w:sz w:val="16"/>
                <w:szCs w:val="16"/>
              </w:rPr>
            </w:pPr>
            <w:r w:rsidRPr="00140B4B">
              <w:rPr>
                <w:rFonts w:ascii="Times New Roman" w:hAnsi="Times New Roman"/>
                <w:b/>
                <w:sz w:val="16"/>
                <w:szCs w:val="16"/>
              </w:rPr>
              <w:t>2.70***</w:t>
            </w:r>
          </w:p>
        </w:tc>
        <w:tc>
          <w:tcPr>
            <w:tcW w:w="1095" w:type="dxa"/>
          </w:tcPr>
          <w:p w14:paraId="5D0103D8"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1.50</w:t>
            </w:r>
          </w:p>
        </w:tc>
        <w:tc>
          <w:tcPr>
            <w:tcW w:w="1234" w:type="dxa"/>
          </w:tcPr>
          <w:p w14:paraId="0AFD4C04"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2.38</w:t>
            </w:r>
          </w:p>
        </w:tc>
        <w:tc>
          <w:tcPr>
            <w:tcW w:w="1234" w:type="dxa"/>
          </w:tcPr>
          <w:p w14:paraId="3259E110" w14:textId="77777777" w:rsidR="00DF3C73" w:rsidRPr="008E1009" w:rsidRDefault="00DF3C73" w:rsidP="00E51D68">
            <w:pPr>
              <w:jc w:val="center"/>
              <w:rPr>
                <w:rFonts w:ascii="Times New Roman" w:hAnsi="Times New Roman"/>
                <w:b/>
                <w:sz w:val="16"/>
                <w:szCs w:val="16"/>
              </w:rPr>
            </w:pPr>
            <w:r w:rsidRPr="008E1009">
              <w:rPr>
                <w:rFonts w:ascii="Times New Roman" w:hAnsi="Times New Roman"/>
                <w:b/>
                <w:sz w:val="16"/>
                <w:szCs w:val="16"/>
              </w:rPr>
              <w:t>0.44**</w:t>
            </w:r>
          </w:p>
        </w:tc>
      </w:tr>
      <w:tr w:rsidR="00DF3C73" w:rsidRPr="00385776" w14:paraId="6C4BC5DF" w14:textId="77777777" w:rsidTr="00E51D68">
        <w:trPr>
          <w:gridBefore w:val="1"/>
          <w:wBefore w:w="6" w:type="dxa"/>
          <w:jc w:val="center"/>
        </w:trPr>
        <w:tc>
          <w:tcPr>
            <w:tcW w:w="2807" w:type="dxa"/>
            <w:vMerge/>
            <w:hideMark/>
          </w:tcPr>
          <w:p w14:paraId="7414B738" w14:textId="77777777" w:rsidR="00DF3C73" w:rsidRPr="00385776" w:rsidRDefault="00DF3C73" w:rsidP="00E51D68">
            <w:pPr>
              <w:rPr>
                <w:rFonts w:ascii="Times New Roman" w:hAnsi="Times New Roman"/>
                <w:i/>
                <w:sz w:val="16"/>
                <w:szCs w:val="16"/>
              </w:rPr>
            </w:pPr>
          </w:p>
        </w:tc>
        <w:tc>
          <w:tcPr>
            <w:tcW w:w="1062" w:type="dxa"/>
            <w:hideMark/>
          </w:tcPr>
          <w:p w14:paraId="59C5D2F5" w14:textId="77777777" w:rsidR="00DF3C73" w:rsidRPr="00364F5D" w:rsidRDefault="00DF3C73" w:rsidP="00E51D68">
            <w:pPr>
              <w:jc w:val="center"/>
              <w:rPr>
                <w:rFonts w:ascii="Times New Roman" w:hAnsi="Times New Roman"/>
                <w:sz w:val="16"/>
                <w:szCs w:val="16"/>
              </w:rPr>
            </w:pPr>
            <w:r w:rsidRPr="00364F5D">
              <w:rPr>
                <w:rFonts w:ascii="Times New Roman" w:hAnsi="Times New Roman"/>
                <w:sz w:val="16"/>
                <w:szCs w:val="16"/>
              </w:rPr>
              <w:t>(</w:t>
            </w:r>
            <w:r>
              <w:rPr>
                <w:rFonts w:ascii="Times New Roman" w:hAnsi="Times New Roman"/>
                <w:sz w:val="16"/>
                <w:szCs w:val="16"/>
              </w:rPr>
              <w:t>1.20</w:t>
            </w:r>
            <w:r w:rsidRPr="00364F5D">
              <w:rPr>
                <w:rFonts w:ascii="Times New Roman" w:hAnsi="Times New Roman"/>
                <w:sz w:val="16"/>
                <w:szCs w:val="16"/>
              </w:rPr>
              <w:t>)</w:t>
            </w:r>
          </w:p>
        </w:tc>
        <w:tc>
          <w:tcPr>
            <w:tcW w:w="1132" w:type="dxa"/>
          </w:tcPr>
          <w:p w14:paraId="153AE556" w14:textId="77777777" w:rsidR="00DF3C73" w:rsidRPr="00364F5D" w:rsidRDefault="00DF3C73" w:rsidP="00E51D68">
            <w:pPr>
              <w:jc w:val="center"/>
              <w:rPr>
                <w:rFonts w:ascii="Times New Roman" w:hAnsi="Times New Roman"/>
                <w:sz w:val="16"/>
                <w:szCs w:val="16"/>
              </w:rPr>
            </w:pPr>
            <w:r w:rsidRPr="00364F5D">
              <w:rPr>
                <w:rFonts w:ascii="Times New Roman" w:hAnsi="Times New Roman"/>
                <w:sz w:val="16"/>
                <w:szCs w:val="16"/>
              </w:rPr>
              <w:t>(</w:t>
            </w:r>
            <w:r>
              <w:rPr>
                <w:rFonts w:ascii="Times New Roman" w:hAnsi="Times New Roman"/>
                <w:sz w:val="16"/>
                <w:szCs w:val="16"/>
              </w:rPr>
              <w:t>4.72</w:t>
            </w:r>
            <w:r w:rsidRPr="00364F5D">
              <w:rPr>
                <w:rFonts w:ascii="Times New Roman" w:hAnsi="Times New Roman"/>
                <w:sz w:val="16"/>
                <w:szCs w:val="16"/>
              </w:rPr>
              <w:t>)</w:t>
            </w:r>
          </w:p>
        </w:tc>
        <w:tc>
          <w:tcPr>
            <w:tcW w:w="1028" w:type="dxa"/>
          </w:tcPr>
          <w:p w14:paraId="0F7CD00A"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(0.80)</w:t>
            </w:r>
          </w:p>
        </w:tc>
        <w:tc>
          <w:tcPr>
            <w:tcW w:w="1095" w:type="dxa"/>
          </w:tcPr>
          <w:p w14:paraId="4245C129"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(0.93)</w:t>
            </w:r>
          </w:p>
        </w:tc>
        <w:tc>
          <w:tcPr>
            <w:tcW w:w="1234" w:type="dxa"/>
          </w:tcPr>
          <w:p w14:paraId="09101E36"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(4.63)</w:t>
            </w:r>
          </w:p>
        </w:tc>
        <w:tc>
          <w:tcPr>
            <w:tcW w:w="1234" w:type="dxa"/>
          </w:tcPr>
          <w:p w14:paraId="4A63A8B3" w14:textId="77777777" w:rsidR="00DF3C73" w:rsidRDefault="00DF3C73" w:rsidP="00E51D68">
            <w:pPr>
              <w:jc w:val="center"/>
              <w:rPr>
                <w:rFonts w:ascii="Times New Roman" w:hAnsi="Times New Roman"/>
                <w:sz w:val="16"/>
                <w:szCs w:val="16"/>
              </w:rPr>
            </w:pPr>
            <w:r>
              <w:rPr>
                <w:rFonts w:ascii="Times New Roman" w:hAnsi="Times New Roman"/>
                <w:sz w:val="16"/>
                <w:szCs w:val="16"/>
              </w:rPr>
              <w:t>(0.02)</w:t>
            </w:r>
          </w:p>
        </w:tc>
      </w:tr>
      <w:tr w:rsidR="00DF3C73" w:rsidRPr="00C94585" w14:paraId="621F4674" w14:textId="77777777" w:rsidTr="00E51D68">
        <w:trPr>
          <w:gridBefore w:val="1"/>
          <w:wBefore w:w="6" w:type="dxa"/>
          <w:jc w:val="center"/>
        </w:trPr>
        <w:tc>
          <w:tcPr>
            <w:tcW w:w="2807" w:type="dxa"/>
          </w:tcPr>
          <w:p w14:paraId="31F2FCF7" w14:textId="77777777" w:rsidR="00DF3C73" w:rsidRPr="00C94585" w:rsidRDefault="00DF3C73" w:rsidP="00E51D68">
            <w:pPr>
              <w:ind w:left="142"/>
              <w:rPr>
                <w:rFonts w:ascii="Times New Roman" w:hAnsi="Times New Roman"/>
                <w:i/>
                <w:sz w:val="6"/>
                <w:szCs w:val="6"/>
              </w:rPr>
            </w:pPr>
          </w:p>
        </w:tc>
        <w:tc>
          <w:tcPr>
            <w:tcW w:w="1062" w:type="dxa"/>
          </w:tcPr>
          <w:p w14:paraId="51DF5A6F" w14:textId="77777777" w:rsidR="00DF3C73" w:rsidRPr="00364F5D" w:rsidRDefault="00DF3C73" w:rsidP="00E51D68">
            <w:pPr>
              <w:jc w:val="center"/>
              <w:rPr>
                <w:rFonts w:ascii="Times New Roman" w:hAnsi="Times New Roman"/>
                <w:i/>
                <w:sz w:val="6"/>
                <w:szCs w:val="6"/>
              </w:rPr>
            </w:pPr>
          </w:p>
        </w:tc>
        <w:tc>
          <w:tcPr>
            <w:tcW w:w="1132" w:type="dxa"/>
          </w:tcPr>
          <w:p w14:paraId="009D31D7" w14:textId="77777777" w:rsidR="00DF3C73" w:rsidRPr="00364F5D" w:rsidRDefault="00DF3C73" w:rsidP="00E51D68">
            <w:pPr>
              <w:jc w:val="center"/>
              <w:rPr>
                <w:rFonts w:ascii="Times New Roman" w:hAnsi="Times New Roman"/>
                <w:i/>
                <w:sz w:val="6"/>
                <w:szCs w:val="6"/>
              </w:rPr>
            </w:pPr>
          </w:p>
        </w:tc>
        <w:tc>
          <w:tcPr>
            <w:tcW w:w="1028" w:type="dxa"/>
          </w:tcPr>
          <w:p w14:paraId="298DAC98" w14:textId="77777777" w:rsidR="00DF3C73" w:rsidRPr="00C94585" w:rsidRDefault="00DF3C73" w:rsidP="00E51D68">
            <w:pPr>
              <w:jc w:val="center"/>
              <w:rPr>
                <w:rFonts w:ascii="Times New Roman" w:hAnsi="Times New Roman"/>
                <w:i/>
                <w:sz w:val="6"/>
                <w:szCs w:val="6"/>
              </w:rPr>
            </w:pPr>
          </w:p>
        </w:tc>
        <w:tc>
          <w:tcPr>
            <w:tcW w:w="1095" w:type="dxa"/>
          </w:tcPr>
          <w:p w14:paraId="3B23127F" w14:textId="77777777" w:rsidR="00DF3C73" w:rsidRPr="00C94585" w:rsidRDefault="00DF3C73" w:rsidP="00E51D68">
            <w:pPr>
              <w:jc w:val="center"/>
              <w:rPr>
                <w:rFonts w:ascii="Times New Roman" w:hAnsi="Times New Roman"/>
                <w:i/>
                <w:sz w:val="6"/>
                <w:szCs w:val="6"/>
              </w:rPr>
            </w:pPr>
          </w:p>
        </w:tc>
        <w:tc>
          <w:tcPr>
            <w:tcW w:w="1234" w:type="dxa"/>
          </w:tcPr>
          <w:p w14:paraId="4B8957DB" w14:textId="77777777" w:rsidR="00DF3C73" w:rsidRPr="00C94585" w:rsidRDefault="00DF3C73" w:rsidP="00E51D68">
            <w:pPr>
              <w:jc w:val="center"/>
              <w:rPr>
                <w:rFonts w:ascii="Times New Roman" w:hAnsi="Times New Roman"/>
                <w:i/>
                <w:sz w:val="6"/>
                <w:szCs w:val="6"/>
              </w:rPr>
            </w:pPr>
          </w:p>
        </w:tc>
        <w:tc>
          <w:tcPr>
            <w:tcW w:w="1234" w:type="dxa"/>
          </w:tcPr>
          <w:p w14:paraId="6EFC5A40" w14:textId="77777777" w:rsidR="00DF3C73" w:rsidRPr="00C94585" w:rsidRDefault="00DF3C73" w:rsidP="00E51D68">
            <w:pPr>
              <w:jc w:val="center"/>
              <w:rPr>
                <w:rFonts w:ascii="Times New Roman" w:hAnsi="Times New Roman"/>
                <w:i/>
                <w:sz w:val="6"/>
                <w:szCs w:val="6"/>
              </w:rPr>
            </w:pPr>
          </w:p>
        </w:tc>
      </w:tr>
      <w:tr w:rsidR="00DF3C73" w:rsidRPr="00385776" w14:paraId="1B919B64" w14:textId="77777777" w:rsidTr="00E51D68">
        <w:trPr>
          <w:gridBefore w:val="1"/>
          <w:wBefore w:w="6" w:type="dxa"/>
          <w:jc w:val="center"/>
        </w:trPr>
        <w:tc>
          <w:tcPr>
            <w:tcW w:w="2807" w:type="dxa"/>
            <w:vMerge w:val="restart"/>
            <w:hideMark/>
          </w:tcPr>
          <w:p w14:paraId="64DEBE0F" w14:textId="77777777" w:rsidR="00DF3C73" w:rsidRPr="00385776" w:rsidRDefault="00DF3C73" w:rsidP="00E51D68">
            <w:pPr>
              <w:ind w:left="142"/>
              <w:rPr>
                <w:rFonts w:ascii="Times New Roman" w:hAnsi="Times New Roman"/>
                <w:i/>
                <w:sz w:val="16"/>
                <w:szCs w:val="16"/>
              </w:rPr>
            </w:pPr>
            <w:r w:rsidRPr="00385776">
              <w:rPr>
                <w:rFonts w:ascii="Times New Roman" w:hAnsi="Times New Roman"/>
                <w:i/>
                <w:sz w:val="16"/>
                <w:szCs w:val="16"/>
              </w:rPr>
              <w:t>Existence of road safety NGOs</w:t>
            </w:r>
          </w:p>
        </w:tc>
        <w:tc>
          <w:tcPr>
            <w:tcW w:w="1062" w:type="dxa"/>
            <w:hideMark/>
          </w:tcPr>
          <w:p w14:paraId="502E3132" w14:textId="77777777" w:rsidR="00DF3C73" w:rsidRPr="00364F5D" w:rsidRDefault="00DF3C73" w:rsidP="00E51D68">
            <w:pPr>
              <w:jc w:val="center"/>
              <w:rPr>
                <w:rFonts w:ascii="Times New Roman" w:hAnsi="Times New Roman"/>
                <w:sz w:val="16"/>
                <w:szCs w:val="16"/>
              </w:rPr>
            </w:pPr>
            <w:r w:rsidRPr="00364F5D">
              <w:rPr>
                <w:rFonts w:ascii="Times New Roman" w:hAnsi="Times New Roman"/>
                <w:sz w:val="16"/>
                <w:szCs w:val="16"/>
              </w:rPr>
              <w:t>1.</w:t>
            </w:r>
            <w:r>
              <w:rPr>
                <w:rFonts w:ascii="Times New Roman" w:hAnsi="Times New Roman"/>
                <w:sz w:val="16"/>
                <w:szCs w:val="16"/>
              </w:rPr>
              <w:t>52</w:t>
            </w:r>
          </w:p>
        </w:tc>
        <w:tc>
          <w:tcPr>
            <w:tcW w:w="1132" w:type="dxa"/>
          </w:tcPr>
          <w:p w14:paraId="17222CA6" w14:textId="77777777" w:rsidR="00DF3C73" w:rsidRPr="006D4B85" w:rsidRDefault="00DF3C73" w:rsidP="00E51D68">
            <w:pPr>
              <w:jc w:val="center"/>
              <w:rPr>
                <w:rFonts w:ascii="Times New Roman" w:hAnsi="Times New Roman"/>
                <w:sz w:val="16"/>
                <w:szCs w:val="16"/>
              </w:rPr>
            </w:pPr>
            <w:r w:rsidRPr="006D4B85">
              <w:rPr>
                <w:rFonts w:ascii="Times New Roman" w:hAnsi="Times New Roman"/>
                <w:sz w:val="16"/>
                <w:szCs w:val="16"/>
              </w:rPr>
              <w:t>3.04</w:t>
            </w:r>
          </w:p>
        </w:tc>
        <w:tc>
          <w:tcPr>
            <w:tcW w:w="1028" w:type="dxa"/>
          </w:tcPr>
          <w:p w14:paraId="15179BD9" w14:textId="77777777" w:rsidR="00DF3C73" w:rsidRPr="00140B4B" w:rsidRDefault="00DF3C73" w:rsidP="00E51D68">
            <w:pPr>
              <w:jc w:val="center"/>
              <w:rPr>
                <w:rFonts w:ascii="Times New Roman" w:hAnsi="Times New Roman"/>
                <w:b/>
                <w:sz w:val="16"/>
                <w:szCs w:val="16"/>
              </w:rPr>
            </w:pPr>
            <w:r w:rsidRPr="00140B4B">
              <w:rPr>
                <w:rFonts w:ascii="Times New Roman" w:hAnsi="Times New Roman"/>
                <w:b/>
                <w:sz w:val="16"/>
                <w:szCs w:val="16"/>
              </w:rPr>
              <w:t>2.19*</w:t>
            </w:r>
          </w:p>
        </w:tc>
        <w:tc>
          <w:tcPr>
            <w:tcW w:w="1095" w:type="dxa"/>
          </w:tcPr>
          <w:p w14:paraId="45C28882" w14:textId="77777777" w:rsidR="00DF3C73" w:rsidRPr="001745D7" w:rsidRDefault="00DF3C73" w:rsidP="00E51D68">
            <w:pPr>
              <w:jc w:val="center"/>
              <w:rPr>
                <w:rFonts w:ascii="Times New Roman" w:hAnsi="Times New Roman"/>
                <w:b/>
                <w:sz w:val="16"/>
                <w:szCs w:val="16"/>
              </w:rPr>
            </w:pPr>
            <w:r w:rsidRPr="001745D7">
              <w:rPr>
                <w:rFonts w:ascii="Times New Roman" w:hAnsi="Times New Roman"/>
                <w:b/>
                <w:sz w:val="16"/>
                <w:szCs w:val="16"/>
              </w:rPr>
              <w:t>12.58***</w:t>
            </w:r>
          </w:p>
        </w:tc>
        <w:tc>
          <w:tcPr>
            <w:tcW w:w="1234" w:type="dxa"/>
          </w:tcPr>
          <w:p w14:paraId="52FBB14D" w14:textId="77777777" w:rsidR="00DF3C73" w:rsidRPr="00B374BB" w:rsidRDefault="00DF3C73" w:rsidP="00E51D68">
            <w:pPr>
              <w:jc w:val="center"/>
              <w:rPr>
                <w:rFonts w:ascii="Times New Roman" w:hAnsi="Times New Roman"/>
                <w:b/>
                <w:sz w:val="16"/>
                <w:szCs w:val="16"/>
              </w:rPr>
            </w:pPr>
            <w:r>
              <w:rPr>
                <w:rFonts w:ascii="Times New Roman" w:hAnsi="Times New Roman"/>
                <w:b/>
                <w:sz w:val="16"/>
                <w:szCs w:val="16"/>
              </w:rPr>
              <w:t>0.45</w:t>
            </w:r>
            <w:r w:rsidRPr="00B374BB">
              <w:rPr>
                <w:rFonts w:ascii="Times New Roman" w:hAnsi="Times New Roman"/>
                <w:b/>
                <w:sz w:val="16"/>
                <w:szCs w:val="16"/>
              </w:rPr>
              <w:t>***</w:t>
            </w:r>
          </w:p>
        </w:tc>
        <w:tc>
          <w:tcPr>
            <w:tcW w:w="1234" w:type="dxa"/>
          </w:tcPr>
          <w:p w14:paraId="1CCDBB27" w14:textId="77777777" w:rsidR="00DF3C73" w:rsidRPr="009B3E22" w:rsidRDefault="00DF3C73" w:rsidP="00E51D68">
            <w:pPr>
              <w:jc w:val="center"/>
              <w:rPr>
                <w:rFonts w:ascii="Times New Roman" w:hAnsi="Times New Roman"/>
                <w:b/>
                <w:sz w:val="16"/>
                <w:szCs w:val="16"/>
              </w:rPr>
            </w:pPr>
            <w:r w:rsidRPr="009B3E22">
              <w:rPr>
                <w:rFonts w:ascii="Times New Roman" w:hAnsi="Times New Roman"/>
                <w:b/>
                <w:sz w:val="16"/>
                <w:szCs w:val="16"/>
              </w:rPr>
              <w:t>0.</w:t>
            </w:r>
            <w:r>
              <w:rPr>
                <w:rFonts w:ascii="Times New Roman" w:hAnsi="Times New Roman"/>
                <w:b/>
                <w:sz w:val="16"/>
                <w:szCs w:val="16"/>
              </w:rPr>
              <w:t>51</w:t>
            </w:r>
            <w:r w:rsidRPr="009B3E22">
              <w:rPr>
                <w:rFonts w:ascii="Times New Roman" w:hAnsi="Times New Roman"/>
                <w:b/>
                <w:sz w:val="16"/>
                <w:szCs w:val="16"/>
              </w:rPr>
              <w:t>***</w:t>
            </w:r>
          </w:p>
        </w:tc>
      </w:tr>
      <w:tr w:rsidR="00DF3C73" w:rsidRPr="00385776" w14:paraId="38F563D9" w14:textId="77777777" w:rsidTr="00E51D68">
        <w:trPr>
          <w:gridBefore w:val="1"/>
          <w:wBefore w:w="6" w:type="dxa"/>
          <w:jc w:val="center"/>
        </w:trPr>
        <w:tc>
          <w:tcPr>
            <w:tcW w:w="2807" w:type="dxa"/>
            <w:vMerge/>
            <w:hideMark/>
          </w:tcPr>
          <w:p w14:paraId="3C030519" w14:textId="77777777" w:rsidR="00DF3C73" w:rsidRPr="00385776" w:rsidRDefault="00DF3C73" w:rsidP="00E51D68">
            <w:pPr>
              <w:rPr>
                <w:rFonts w:ascii="Times New Roman" w:hAnsi="Times New Roman"/>
                <w:i/>
                <w:sz w:val="16"/>
                <w:szCs w:val="16"/>
              </w:rPr>
            </w:pPr>
          </w:p>
        </w:tc>
        <w:tc>
          <w:tcPr>
            <w:tcW w:w="1062" w:type="dxa"/>
            <w:hideMark/>
          </w:tcPr>
          <w:p w14:paraId="5AE76BA5" w14:textId="77777777" w:rsidR="00DF3C73" w:rsidRPr="00364F5D" w:rsidRDefault="00DF3C73" w:rsidP="00E51D68">
            <w:pPr>
              <w:jc w:val="center"/>
              <w:rPr>
                <w:rFonts w:ascii="Times New Roman" w:hAnsi="Times New Roman"/>
                <w:sz w:val="16"/>
                <w:szCs w:val="16"/>
              </w:rPr>
            </w:pPr>
            <w:r w:rsidRPr="00364F5D">
              <w:rPr>
                <w:rFonts w:ascii="Times New Roman" w:hAnsi="Times New Roman"/>
                <w:sz w:val="16"/>
                <w:szCs w:val="16"/>
              </w:rPr>
              <w:t>(</w:t>
            </w:r>
            <w:r>
              <w:rPr>
                <w:rFonts w:ascii="Times New Roman" w:hAnsi="Times New Roman"/>
                <w:sz w:val="16"/>
                <w:szCs w:val="16"/>
              </w:rPr>
              <w:t>0.66</w:t>
            </w:r>
            <w:r w:rsidRPr="00364F5D">
              <w:rPr>
                <w:rFonts w:ascii="Times New Roman" w:hAnsi="Times New Roman"/>
                <w:sz w:val="16"/>
                <w:szCs w:val="16"/>
              </w:rPr>
              <w:t>)</w:t>
            </w:r>
          </w:p>
        </w:tc>
        <w:tc>
          <w:tcPr>
            <w:tcW w:w="1132" w:type="dxa"/>
          </w:tcPr>
          <w:p w14:paraId="7B19716E" w14:textId="77777777" w:rsidR="00DF3C73" w:rsidRPr="00364F5D" w:rsidRDefault="00DF3C73" w:rsidP="00E51D68">
            <w:pPr>
              <w:jc w:val="center"/>
              <w:rPr>
                <w:rFonts w:ascii="Times New Roman" w:hAnsi="Times New Roman"/>
                <w:sz w:val="16"/>
                <w:szCs w:val="16"/>
              </w:rPr>
            </w:pPr>
            <w:r>
              <w:rPr>
                <w:rFonts w:ascii="Times New Roman" w:hAnsi="Times New Roman"/>
                <w:sz w:val="16"/>
                <w:szCs w:val="16"/>
              </w:rPr>
              <w:t>(3.92</w:t>
            </w:r>
            <w:r w:rsidRPr="00364F5D">
              <w:rPr>
                <w:rFonts w:ascii="Times New Roman" w:hAnsi="Times New Roman"/>
                <w:sz w:val="16"/>
                <w:szCs w:val="16"/>
              </w:rPr>
              <w:t>)</w:t>
            </w:r>
          </w:p>
        </w:tc>
        <w:tc>
          <w:tcPr>
            <w:tcW w:w="1028" w:type="dxa"/>
          </w:tcPr>
          <w:p w14:paraId="1A2176A9"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(0.90)</w:t>
            </w:r>
          </w:p>
        </w:tc>
        <w:tc>
          <w:tcPr>
            <w:tcW w:w="1095" w:type="dxa"/>
          </w:tcPr>
          <w:p w14:paraId="10D1E1E0"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(14.06)</w:t>
            </w:r>
          </w:p>
        </w:tc>
        <w:tc>
          <w:tcPr>
            <w:tcW w:w="1234" w:type="dxa"/>
          </w:tcPr>
          <w:p w14:paraId="5ED315DB"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(6.59)</w:t>
            </w:r>
          </w:p>
        </w:tc>
        <w:tc>
          <w:tcPr>
            <w:tcW w:w="1234" w:type="dxa"/>
          </w:tcPr>
          <w:p w14:paraId="62FA5756" w14:textId="77777777" w:rsidR="00DF3C73" w:rsidRDefault="00DF3C73" w:rsidP="00E51D68">
            <w:pPr>
              <w:jc w:val="center"/>
              <w:rPr>
                <w:rFonts w:ascii="Times New Roman" w:hAnsi="Times New Roman"/>
                <w:sz w:val="16"/>
                <w:szCs w:val="16"/>
              </w:rPr>
            </w:pPr>
            <w:r>
              <w:rPr>
                <w:rFonts w:ascii="Times New Roman" w:hAnsi="Times New Roman"/>
                <w:sz w:val="16"/>
                <w:szCs w:val="16"/>
              </w:rPr>
              <w:t>(0.10)</w:t>
            </w:r>
          </w:p>
        </w:tc>
      </w:tr>
      <w:tr w:rsidR="00DF3C73" w:rsidRPr="00CC7DDA" w14:paraId="648FA768" w14:textId="77777777" w:rsidTr="00E51D68">
        <w:trPr>
          <w:gridBefore w:val="1"/>
          <w:wBefore w:w="6" w:type="dxa"/>
          <w:jc w:val="center"/>
        </w:trPr>
        <w:tc>
          <w:tcPr>
            <w:tcW w:w="2807" w:type="dxa"/>
          </w:tcPr>
          <w:p w14:paraId="39043AFF" w14:textId="77777777" w:rsidR="00DF3C73" w:rsidRPr="00CC7DDA" w:rsidRDefault="00DF3C73" w:rsidP="00E51D68">
            <w:pPr>
              <w:rPr>
                <w:rFonts w:ascii="Times New Roman" w:hAnsi="Times New Roman"/>
                <w:i/>
                <w:sz w:val="8"/>
                <w:szCs w:val="8"/>
              </w:rPr>
            </w:pPr>
          </w:p>
        </w:tc>
        <w:tc>
          <w:tcPr>
            <w:tcW w:w="1062" w:type="dxa"/>
          </w:tcPr>
          <w:p w14:paraId="72582732" w14:textId="77777777" w:rsidR="00DF3C73" w:rsidRPr="00364F5D" w:rsidRDefault="00DF3C73" w:rsidP="00E51D68">
            <w:pPr>
              <w:jc w:val="center"/>
              <w:rPr>
                <w:rFonts w:ascii="Times New Roman" w:hAnsi="Times New Roman"/>
                <w:sz w:val="8"/>
                <w:szCs w:val="8"/>
              </w:rPr>
            </w:pPr>
          </w:p>
        </w:tc>
        <w:tc>
          <w:tcPr>
            <w:tcW w:w="1132" w:type="dxa"/>
          </w:tcPr>
          <w:p w14:paraId="3AE48BD8" w14:textId="77777777" w:rsidR="00DF3C73" w:rsidRPr="00364F5D" w:rsidRDefault="00DF3C73" w:rsidP="00E51D68">
            <w:pPr>
              <w:jc w:val="center"/>
              <w:rPr>
                <w:rFonts w:ascii="Times New Roman" w:hAnsi="Times New Roman"/>
                <w:sz w:val="8"/>
                <w:szCs w:val="8"/>
              </w:rPr>
            </w:pPr>
          </w:p>
        </w:tc>
        <w:tc>
          <w:tcPr>
            <w:tcW w:w="1028" w:type="dxa"/>
          </w:tcPr>
          <w:p w14:paraId="6CD5BFD9" w14:textId="77777777" w:rsidR="00DF3C73" w:rsidRPr="00CC7DDA" w:rsidRDefault="00DF3C73" w:rsidP="00E51D68">
            <w:pPr>
              <w:jc w:val="center"/>
              <w:rPr>
                <w:rFonts w:ascii="Times New Roman" w:hAnsi="Times New Roman"/>
                <w:sz w:val="8"/>
                <w:szCs w:val="8"/>
              </w:rPr>
            </w:pPr>
          </w:p>
        </w:tc>
        <w:tc>
          <w:tcPr>
            <w:tcW w:w="1095" w:type="dxa"/>
          </w:tcPr>
          <w:p w14:paraId="5F2DD4A0" w14:textId="77777777" w:rsidR="00DF3C73" w:rsidRPr="00CC7DDA" w:rsidRDefault="00DF3C73" w:rsidP="00E51D68">
            <w:pPr>
              <w:jc w:val="center"/>
              <w:rPr>
                <w:rFonts w:ascii="Times New Roman" w:hAnsi="Times New Roman"/>
                <w:sz w:val="8"/>
                <w:szCs w:val="8"/>
              </w:rPr>
            </w:pPr>
          </w:p>
        </w:tc>
        <w:tc>
          <w:tcPr>
            <w:tcW w:w="1234" w:type="dxa"/>
          </w:tcPr>
          <w:p w14:paraId="7C42F46F" w14:textId="77777777" w:rsidR="00DF3C73" w:rsidRPr="00CC7DDA" w:rsidRDefault="00DF3C73" w:rsidP="00E51D68">
            <w:pPr>
              <w:jc w:val="center"/>
              <w:rPr>
                <w:rFonts w:ascii="Times New Roman" w:hAnsi="Times New Roman"/>
                <w:sz w:val="8"/>
                <w:szCs w:val="8"/>
              </w:rPr>
            </w:pPr>
          </w:p>
        </w:tc>
        <w:tc>
          <w:tcPr>
            <w:tcW w:w="1234" w:type="dxa"/>
          </w:tcPr>
          <w:p w14:paraId="2FA83F43" w14:textId="77777777" w:rsidR="00DF3C73" w:rsidRPr="00CC7DDA" w:rsidRDefault="00DF3C73" w:rsidP="00E51D68">
            <w:pPr>
              <w:jc w:val="center"/>
              <w:rPr>
                <w:rFonts w:ascii="Times New Roman" w:hAnsi="Times New Roman"/>
                <w:sz w:val="8"/>
                <w:szCs w:val="8"/>
              </w:rPr>
            </w:pPr>
          </w:p>
        </w:tc>
      </w:tr>
      <w:tr w:rsidR="00DF3C73" w:rsidRPr="00C94585" w14:paraId="3C0D80FB" w14:textId="77777777" w:rsidTr="00E51D68">
        <w:trPr>
          <w:gridBefore w:val="1"/>
          <w:wBefore w:w="6" w:type="dxa"/>
          <w:jc w:val="center"/>
        </w:trPr>
        <w:tc>
          <w:tcPr>
            <w:tcW w:w="2807" w:type="dxa"/>
          </w:tcPr>
          <w:p w14:paraId="76163837" w14:textId="77777777" w:rsidR="00DF3C73" w:rsidRPr="00C94585" w:rsidRDefault="00DF3C73" w:rsidP="00E51D68">
            <w:pPr>
              <w:rPr>
                <w:rFonts w:ascii="Times New Roman" w:hAnsi="Times New Roman"/>
                <w:i/>
                <w:sz w:val="6"/>
                <w:szCs w:val="6"/>
              </w:rPr>
            </w:pPr>
          </w:p>
        </w:tc>
        <w:tc>
          <w:tcPr>
            <w:tcW w:w="1062" w:type="dxa"/>
          </w:tcPr>
          <w:p w14:paraId="4D778459" w14:textId="77777777" w:rsidR="00DF3C73" w:rsidRPr="00364F5D" w:rsidRDefault="00DF3C73" w:rsidP="00E51D68">
            <w:pPr>
              <w:jc w:val="center"/>
              <w:rPr>
                <w:rFonts w:ascii="Times New Roman" w:hAnsi="Times New Roman"/>
                <w:sz w:val="6"/>
                <w:szCs w:val="6"/>
              </w:rPr>
            </w:pPr>
          </w:p>
        </w:tc>
        <w:tc>
          <w:tcPr>
            <w:tcW w:w="1132" w:type="dxa"/>
          </w:tcPr>
          <w:p w14:paraId="7D1D3999" w14:textId="77777777" w:rsidR="00DF3C73" w:rsidRPr="00364F5D" w:rsidRDefault="00DF3C73" w:rsidP="00E51D68">
            <w:pPr>
              <w:jc w:val="center"/>
              <w:rPr>
                <w:rFonts w:ascii="Times New Roman" w:hAnsi="Times New Roman"/>
                <w:sz w:val="6"/>
                <w:szCs w:val="6"/>
              </w:rPr>
            </w:pPr>
          </w:p>
        </w:tc>
        <w:tc>
          <w:tcPr>
            <w:tcW w:w="1028" w:type="dxa"/>
          </w:tcPr>
          <w:p w14:paraId="653798AB" w14:textId="77777777" w:rsidR="00DF3C73" w:rsidRPr="00C94585" w:rsidRDefault="00DF3C73" w:rsidP="00E51D68">
            <w:pPr>
              <w:jc w:val="center"/>
              <w:rPr>
                <w:rFonts w:ascii="Times New Roman" w:hAnsi="Times New Roman"/>
                <w:sz w:val="6"/>
                <w:szCs w:val="6"/>
              </w:rPr>
            </w:pPr>
          </w:p>
        </w:tc>
        <w:tc>
          <w:tcPr>
            <w:tcW w:w="1095" w:type="dxa"/>
          </w:tcPr>
          <w:p w14:paraId="20E8BC27" w14:textId="77777777" w:rsidR="00DF3C73" w:rsidRPr="00C94585" w:rsidRDefault="00DF3C73" w:rsidP="00E51D68">
            <w:pPr>
              <w:jc w:val="center"/>
              <w:rPr>
                <w:rFonts w:ascii="Times New Roman" w:hAnsi="Times New Roman"/>
                <w:sz w:val="6"/>
                <w:szCs w:val="6"/>
              </w:rPr>
            </w:pPr>
          </w:p>
        </w:tc>
        <w:tc>
          <w:tcPr>
            <w:tcW w:w="1234" w:type="dxa"/>
          </w:tcPr>
          <w:p w14:paraId="1B86EA74" w14:textId="77777777" w:rsidR="00DF3C73" w:rsidRPr="00C94585" w:rsidRDefault="00DF3C73" w:rsidP="00E51D68">
            <w:pPr>
              <w:jc w:val="center"/>
              <w:rPr>
                <w:rFonts w:ascii="Times New Roman" w:hAnsi="Times New Roman"/>
                <w:sz w:val="6"/>
                <w:szCs w:val="6"/>
              </w:rPr>
            </w:pPr>
          </w:p>
        </w:tc>
        <w:tc>
          <w:tcPr>
            <w:tcW w:w="1234" w:type="dxa"/>
          </w:tcPr>
          <w:p w14:paraId="21DD2628" w14:textId="77777777" w:rsidR="00DF3C73" w:rsidRPr="00C94585" w:rsidRDefault="00DF3C73" w:rsidP="00E51D68">
            <w:pPr>
              <w:jc w:val="center"/>
              <w:rPr>
                <w:rFonts w:ascii="Times New Roman" w:hAnsi="Times New Roman"/>
                <w:sz w:val="6"/>
                <w:szCs w:val="6"/>
              </w:rPr>
            </w:pPr>
          </w:p>
        </w:tc>
      </w:tr>
      <w:tr w:rsidR="00DF3C73" w:rsidRPr="00385776" w14:paraId="22C026DE" w14:textId="77777777" w:rsidTr="00E51D68">
        <w:trPr>
          <w:gridBefore w:val="1"/>
          <w:wBefore w:w="6" w:type="dxa"/>
          <w:jc w:val="center"/>
        </w:trPr>
        <w:tc>
          <w:tcPr>
            <w:tcW w:w="2807" w:type="dxa"/>
            <w:hideMark/>
          </w:tcPr>
          <w:p w14:paraId="6D19FCB7" w14:textId="77777777" w:rsidR="00DF3C73" w:rsidRPr="00385776" w:rsidRDefault="00DF3C73" w:rsidP="00E51D68">
            <w:pPr>
              <w:rPr>
                <w:rFonts w:ascii="Times New Roman" w:hAnsi="Times New Roman"/>
                <w:sz w:val="16"/>
                <w:szCs w:val="16"/>
              </w:rPr>
            </w:pPr>
            <w:r w:rsidRPr="00385776">
              <w:rPr>
                <w:rFonts w:ascii="Times New Roman" w:hAnsi="Times New Roman"/>
                <w:sz w:val="16"/>
                <w:szCs w:val="16"/>
              </w:rPr>
              <w:t>Coercion or Competition (ref. ‘</w:t>
            </w:r>
            <w:r w:rsidRPr="00C94585">
              <w:rPr>
                <w:rFonts w:ascii="Times New Roman" w:hAnsi="Times New Roman"/>
                <w:i/>
                <w:sz w:val="16"/>
                <w:szCs w:val="16"/>
              </w:rPr>
              <w:t>Importer vehicle country</w:t>
            </w:r>
            <w:r w:rsidRPr="00385776">
              <w:rPr>
                <w:rFonts w:ascii="Times New Roman" w:hAnsi="Times New Roman"/>
                <w:sz w:val="16"/>
                <w:szCs w:val="16"/>
              </w:rPr>
              <w:t>’)</w:t>
            </w:r>
          </w:p>
        </w:tc>
        <w:tc>
          <w:tcPr>
            <w:tcW w:w="1062" w:type="dxa"/>
          </w:tcPr>
          <w:p w14:paraId="1900E907" w14:textId="77777777" w:rsidR="00DF3C73" w:rsidRPr="00364F5D" w:rsidRDefault="00DF3C73" w:rsidP="00E51D68">
            <w:pPr>
              <w:jc w:val="center"/>
              <w:rPr>
                <w:rFonts w:ascii="Times New Roman" w:hAnsi="Times New Roman"/>
                <w:sz w:val="16"/>
                <w:szCs w:val="16"/>
              </w:rPr>
            </w:pPr>
          </w:p>
        </w:tc>
        <w:tc>
          <w:tcPr>
            <w:tcW w:w="1132" w:type="dxa"/>
          </w:tcPr>
          <w:p w14:paraId="52F85E6D" w14:textId="77777777" w:rsidR="00DF3C73" w:rsidRPr="00364F5D" w:rsidRDefault="00DF3C73" w:rsidP="00E51D68">
            <w:pPr>
              <w:jc w:val="center"/>
              <w:rPr>
                <w:rFonts w:ascii="Times New Roman" w:hAnsi="Times New Roman"/>
                <w:sz w:val="16"/>
                <w:szCs w:val="16"/>
              </w:rPr>
            </w:pPr>
          </w:p>
        </w:tc>
        <w:tc>
          <w:tcPr>
            <w:tcW w:w="1028" w:type="dxa"/>
          </w:tcPr>
          <w:p w14:paraId="1D4B4DDF" w14:textId="77777777" w:rsidR="00DF3C73" w:rsidRPr="00385776" w:rsidRDefault="00DF3C73" w:rsidP="00E51D68">
            <w:pPr>
              <w:jc w:val="center"/>
              <w:rPr>
                <w:rFonts w:ascii="Times New Roman" w:hAnsi="Times New Roman"/>
                <w:sz w:val="16"/>
                <w:szCs w:val="16"/>
              </w:rPr>
            </w:pPr>
          </w:p>
        </w:tc>
        <w:tc>
          <w:tcPr>
            <w:tcW w:w="1095" w:type="dxa"/>
          </w:tcPr>
          <w:p w14:paraId="6CF7286B" w14:textId="77777777" w:rsidR="00DF3C73" w:rsidRPr="00385776" w:rsidRDefault="00DF3C73" w:rsidP="00E51D68">
            <w:pPr>
              <w:jc w:val="center"/>
              <w:rPr>
                <w:rFonts w:ascii="Times New Roman" w:hAnsi="Times New Roman"/>
                <w:sz w:val="16"/>
                <w:szCs w:val="16"/>
              </w:rPr>
            </w:pPr>
          </w:p>
        </w:tc>
        <w:tc>
          <w:tcPr>
            <w:tcW w:w="1234" w:type="dxa"/>
          </w:tcPr>
          <w:p w14:paraId="60D68ADA" w14:textId="77777777" w:rsidR="00DF3C73" w:rsidRPr="00385776" w:rsidRDefault="00DF3C73" w:rsidP="00E51D68">
            <w:pPr>
              <w:jc w:val="center"/>
              <w:rPr>
                <w:rFonts w:ascii="Times New Roman" w:hAnsi="Times New Roman"/>
                <w:sz w:val="16"/>
                <w:szCs w:val="16"/>
              </w:rPr>
            </w:pPr>
          </w:p>
        </w:tc>
        <w:tc>
          <w:tcPr>
            <w:tcW w:w="1234" w:type="dxa"/>
          </w:tcPr>
          <w:p w14:paraId="2199C24F" w14:textId="77777777" w:rsidR="00DF3C73" w:rsidRPr="00385776" w:rsidRDefault="00DF3C73" w:rsidP="00E51D68">
            <w:pPr>
              <w:jc w:val="center"/>
              <w:rPr>
                <w:rFonts w:ascii="Times New Roman" w:hAnsi="Times New Roman"/>
                <w:sz w:val="16"/>
                <w:szCs w:val="16"/>
              </w:rPr>
            </w:pPr>
          </w:p>
        </w:tc>
      </w:tr>
      <w:tr w:rsidR="00DF3C73" w:rsidRPr="00385776" w14:paraId="42FBF91F" w14:textId="77777777" w:rsidTr="00E51D68">
        <w:trPr>
          <w:gridBefore w:val="1"/>
          <w:wBefore w:w="6" w:type="dxa"/>
          <w:jc w:val="center"/>
        </w:trPr>
        <w:tc>
          <w:tcPr>
            <w:tcW w:w="2807" w:type="dxa"/>
            <w:vMerge w:val="restart"/>
            <w:hideMark/>
          </w:tcPr>
          <w:p w14:paraId="409FE824" w14:textId="77777777" w:rsidR="00DF3C73" w:rsidRPr="00385776" w:rsidRDefault="00DF3C73" w:rsidP="00E51D68">
            <w:pPr>
              <w:ind w:left="142"/>
              <w:rPr>
                <w:rFonts w:ascii="Times New Roman" w:hAnsi="Times New Roman"/>
                <w:i/>
                <w:sz w:val="16"/>
                <w:szCs w:val="16"/>
              </w:rPr>
            </w:pPr>
            <w:r w:rsidRPr="00385776">
              <w:rPr>
                <w:rFonts w:ascii="Times New Roman" w:hAnsi="Times New Roman"/>
                <w:i/>
                <w:sz w:val="16"/>
                <w:szCs w:val="16"/>
              </w:rPr>
              <w:t>Importer-exporter vehicle country</w:t>
            </w:r>
          </w:p>
        </w:tc>
        <w:tc>
          <w:tcPr>
            <w:tcW w:w="1062" w:type="dxa"/>
            <w:hideMark/>
          </w:tcPr>
          <w:p w14:paraId="51999095" w14:textId="77777777" w:rsidR="00DF3C73" w:rsidRPr="00B036E5" w:rsidRDefault="00DF3C73" w:rsidP="00E51D68">
            <w:pPr>
              <w:jc w:val="center"/>
              <w:rPr>
                <w:rFonts w:ascii="Times New Roman" w:hAnsi="Times New Roman"/>
                <w:sz w:val="16"/>
                <w:szCs w:val="16"/>
              </w:rPr>
            </w:pPr>
            <w:r>
              <w:rPr>
                <w:rFonts w:ascii="Times New Roman" w:hAnsi="Times New Roman"/>
                <w:sz w:val="16"/>
                <w:szCs w:val="16"/>
              </w:rPr>
              <w:t>1.69</w:t>
            </w:r>
          </w:p>
        </w:tc>
        <w:tc>
          <w:tcPr>
            <w:tcW w:w="1132" w:type="dxa"/>
          </w:tcPr>
          <w:p w14:paraId="0B4C865D" w14:textId="77777777" w:rsidR="00DF3C73" w:rsidRPr="00364F5D" w:rsidRDefault="00DF3C73" w:rsidP="00E51D68">
            <w:pPr>
              <w:jc w:val="center"/>
              <w:rPr>
                <w:rFonts w:ascii="Times New Roman" w:hAnsi="Times New Roman"/>
                <w:b/>
                <w:sz w:val="16"/>
                <w:szCs w:val="16"/>
              </w:rPr>
            </w:pPr>
            <w:r w:rsidRPr="00364F5D">
              <w:rPr>
                <w:rFonts w:ascii="Times New Roman" w:hAnsi="Times New Roman"/>
                <w:sz w:val="16"/>
                <w:szCs w:val="16"/>
              </w:rPr>
              <w:t>------</w:t>
            </w:r>
          </w:p>
        </w:tc>
        <w:tc>
          <w:tcPr>
            <w:tcW w:w="1028" w:type="dxa"/>
          </w:tcPr>
          <w:p w14:paraId="11CB5649" w14:textId="77777777" w:rsidR="00DF3C73" w:rsidRPr="00FB19EB" w:rsidRDefault="00DF3C73" w:rsidP="00E51D68">
            <w:pPr>
              <w:jc w:val="center"/>
              <w:rPr>
                <w:rFonts w:ascii="Times New Roman" w:hAnsi="Times New Roman"/>
                <w:b/>
                <w:sz w:val="16"/>
                <w:szCs w:val="16"/>
              </w:rPr>
            </w:pPr>
            <w:r>
              <w:rPr>
                <w:rFonts w:ascii="Times New Roman" w:hAnsi="Times New Roman"/>
                <w:sz w:val="16"/>
                <w:szCs w:val="16"/>
              </w:rPr>
              <w:t>1.21</w:t>
            </w:r>
          </w:p>
        </w:tc>
        <w:tc>
          <w:tcPr>
            <w:tcW w:w="1095" w:type="dxa"/>
          </w:tcPr>
          <w:p w14:paraId="40B9E059" w14:textId="77777777" w:rsidR="00DF3C73" w:rsidRPr="00385776" w:rsidRDefault="00DF3C73" w:rsidP="00E51D68">
            <w:pPr>
              <w:jc w:val="center"/>
              <w:rPr>
                <w:rFonts w:ascii="Times New Roman" w:hAnsi="Times New Roman"/>
                <w:sz w:val="16"/>
                <w:szCs w:val="16"/>
              </w:rPr>
            </w:pPr>
            <w:r w:rsidRPr="00364F5D">
              <w:rPr>
                <w:rFonts w:ascii="Times New Roman" w:hAnsi="Times New Roman"/>
                <w:sz w:val="16"/>
                <w:szCs w:val="16"/>
              </w:rPr>
              <w:t>------</w:t>
            </w:r>
          </w:p>
        </w:tc>
        <w:tc>
          <w:tcPr>
            <w:tcW w:w="1234" w:type="dxa"/>
          </w:tcPr>
          <w:p w14:paraId="35E08828"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1.24</w:t>
            </w:r>
          </w:p>
        </w:tc>
        <w:tc>
          <w:tcPr>
            <w:tcW w:w="1234" w:type="dxa"/>
          </w:tcPr>
          <w:p w14:paraId="01D42780" w14:textId="77777777" w:rsidR="00DF3C73" w:rsidRPr="00385776" w:rsidRDefault="00DF3C73" w:rsidP="00E51D68">
            <w:pPr>
              <w:jc w:val="center"/>
              <w:rPr>
                <w:rFonts w:ascii="Times New Roman" w:hAnsi="Times New Roman"/>
                <w:sz w:val="16"/>
                <w:szCs w:val="16"/>
              </w:rPr>
            </w:pPr>
            <w:r w:rsidRPr="00364F5D">
              <w:rPr>
                <w:rFonts w:ascii="Times New Roman" w:hAnsi="Times New Roman"/>
                <w:sz w:val="16"/>
                <w:szCs w:val="16"/>
              </w:rPr>
              <w:t>------</w:t>
            </w:r>
          </w:p>
        </w:tc>
      </w:tr>
      <w:tr w:rsidR="00DF3C73" w:rsidRPr="00385776" w14:paraId="71661B61" w14:textId="77777777" w:rsidTr="00E51D68">
        <w:trPr>
          <w:gridBefore w:val="1"/>
          <w:wBefore w:w="6" w:type="dxa"/>
          <w:jc w:val="center"/>
        </w:trPr>
        <w:tc>
          <w:tcPr>
            <w:tcW w:w="2807" w:type="dxa"/>
            <w:vMerge/>
            <w:hideMark/>
          </w:tcPr>
          <w:p w14:paraId="5790E6C4" w14:textId="77777777" w:rsidR="00DF3C73" w:rsidRPr="00385776" w:rsidRDefault="00DF3C73" w:rsidP="00E51D68">
            <w:pPr>
              <w:rPr>
                <w:rFonts w:ascii="Times New Roman" w:hAnsi="Times New Roman"/>
                <w:sz w:val="16"/>
                <w:szCs w:val="16"/>
              </w:rPr>
            </w:pPr>
          </w:p>
        </w:tc>
        <w:tc>
          <w:tcPr>
            <w:tcW w:w="1062" w:type="dxa"/>
            <w:hideMark/>
          </w:tcPr>
          <w:p w14:paraId="6CF1C923" w14:textId="77777777" w:rsidR="00DF3C73" w:rsidRPr="00364F5D" w:rsidRDefault="00DF3C73" w:rsidP="00E51D68">
            <w:pPr>
              <w:jc w:val="center"/>
              <w:rPr>
                <w:rFonts w:ascii="Times New Roman" w:hAnsi="Times New Roman"/>
                <w:sz w:val="16"/>
                <w:szCs w:val="16"/>
              </w:rPr>
            </w:pPr>
            <w:r w:rsidRPr="00364F5D">
              <w:rPr>
                <w:rFonts w:ascii="Times New Roman" w:hAnsi="Times New Roman"/>
                <w:sz w:val="16"/>
                <w:szCs w:val="16"/>
              </w:rPr>
              <w:t>(</w:t>
            </w:r>
            <w:r>
              <w:rPr>
                <w:rFonts w:ascii="Times New Roman" w:hAnsi="Times New Roman"/>
                <w:sz w:val="16"/>
                <w:szCs w:val="16"/>
              </w:rPr>
              <w:t>0.58</w:t>
            </w:r>
            <w:r w:rsidRPr="00364F5D">
              <w:rPr>
                <w:rFonts w:ascii="Times New Roman" w:hAnsi="Times New Roman"/>
                <w:sz w:val="16"/>
                <w:szCs w:val="16"/>
              </w:rPr>
              <w:t>)</w:t>
            </w:r>
          </w:p>
        </w:tc>
        <w:tc>
          <w:tcPr>
            <w:tcW w:w="1132" w:type="dxa"/>
          </w:tcPr>
          <w:p w14:paraId="12BE3F0D" w14:textId="77777777" w:rsidR="00DF3C73" w:rsidRPr="00364F5D" w:rsidRDefault="00DF3C73" w:rsidP="00E51D68">
            <w:pPr>
              <w:jc w:val="center"/>
              <w:rPr>
                <w:rFonts w:ascii="Times New Roman" w:hAnsi="Times New Roman"/>
                <w:sz w:val="16"/>
                <w:szCs w:val="16"/>
              </w:rPr>
            </w:pPr>
          </w:p>
        </w:tc>
        <w:tc>
          <w:tcPr>
            <w:tcW w:w="1028" w:type="dxa"/>
          </w:tcPr>
          <w:p w14:paraId="2785889A"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(1.26)</w:t>
            </w:r>
          </w:p>
        </w:tc>
        <w:tc>
          <w:tcPr>
            <w:tcW w:w="1095" w:type="dxa"/>
          </w:tcPr>
          <w:p w14:paraId="48D63C3C" w14:textId="77777777" w:rsidR="00DF3C73" w:rsidRPr="00385776" w:rsidRDefault="00DF3C73" w:rsidP="00E51D68">
            <w:pPr>
              <w:jc w:val="center"/>
              <w:rPr>
                <w:rFonts w:ascii="Times New Roman" w:hAnsi="Times New Roman"/>
                <w:sz w:val="16"/>
                <w:szCs w:val="16"/>
              </w:rPr>
            </w:pPr>
          </w:p>
        </w:tc>
        <w:tc>
          <w:tcPr>
            <w:tcW w:w="1234" w:type="dxa"/>
          </w:tcPr>
          <w:p w14:paraId="5DD19DCA"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(0.45)</w:t>
            </w:r>
          </w:p>
        </w:tc>
        <w:tc>
          <w:tcPr>
            <w:tcW w:w="1234" w:type="dxa"/>
          </w:tcPr>
          <w:p w14:paraId="4D9F3FF9" w14:textId="77777777" w:rsidR="00DF3C73" w:rsidRPr="00385776" w:rsidRDefault="00DF3C73" w:rsidP="00E51D68">
            <w:pPr>
              <w:jc w:val="center"/>
              <w:rPr>
                <w:rFonts w:ascii="Times New Roman" w:hAnsi="Times New Roman"/>
                <w:sz w:val="16"/>
                <w:szCs w:val="16"/>
              </w:rPr>
            </w:pPr>
          </w:p>
        </w:tc>
      </w:tr>
      <w:tr w:rsidR="00DF3C73" w:rsidRPr="00C94585" w14:paraId="3EEC3052" w14:textId="77777777" w:rsidTr="00E51D68">
        <w:trPr>
          <w:gridBefore w:val="1"/>
          <w:wBefore w:w="6" w:type="dxa"/>
          <w:jc w:val="center"/>
        </w:trPr>
        <w:tc>
          <w:tcPr>
            <w:tcW w:w="2807" w:type="dxa"/>
          </w:tcPr>
          <w:p w14:paraId="753555F7" w14:textId="77777777" w:rsidR="00DF3C73" w:rsidRPr="00C94585" w:rsidRDefault="00DF3C73" w:rsidP="00E51D68">
            <w:pPr>
              <w:ind w:left="142"/>
              <w:rPr>
                <w:rFonts w:ascii="Times New Roman" w:hAnsi="Times New Roman"/>
                <w:i/>
                <w:sz w:val="6"/>
                <w:szCs w:val="6"/>
              </w:rPr>
            </w:pPr>
          </w:p>
        </w:tc>
        <w:tc>
          <w:tcPr>
            <w:tcW w:w="1062" w:type="dxa"/>
          </w:tcPr>
          <w:p w14:paraId="1A2FDD25" w14:textId="77777777" w:rsidR="00DF3C73" w:rsidRPr="00364F5D" w:rsidRDefault="00DF3C73" w:rsidP="00E51D68">
            <w:pPr>
              <w:jc w:val="center"/>
              <w:rPr>
                <w:rFonts w:ascii="Times New Roman" w:hAnsi="Times New Roman"/>
                <w:i/>
                <w:sz w:val="6"/>
                <w:szCs w:val="6"/>
              </w:rPr>
            </w:pPr>
          </w:p>
        </w:tc>
        <w:tc>
          <w:tcPr>
            <w:tcW w:w="1132" w:type="dxa"/>
          </w:tcPr>
          <w:p w14:paraId="39438406" w14:textId="77777777" w:rsidR="00DF3C73" w:rsidRPr="00364F5D" w:rsidRDefault="00DF3C73" w:rsidP="00E51D68">
            <w:pPr>
              <w:jc w:val="center"/>
              <w:rPr>
                <w:rFonts w:ascii="Times New Roman" w:hAnsi="Times New Roman"/>
                <w:i/>
                <w:sz w:val="6"/>
                <w:szCs w:val="6"/>
              </w:rPr>
            </w:pPr>
          </w:p>
        </w:tc>
        <w:tc>
          <w:tcPr>
            <w:tcW w:w="1028" w:type="dxa"/>
          </w:tcPr>
          <w:p w14:paraId="6E2C9AC4" w14:textId="77777777" w:rsidR="00DF3C73" w:rsidRPr="00C94585" w:rsidRDefault="00DF3C73" w:rsidP="00E51D68">
            <w:pPr>
              <w:jc w:val="center"/>
              <w:rPr>
                <w:rFonts w:ascii="Times New Roman" w:hAnsi="Times New Roman"/>
                <w:i/>
                <w:sz w:val="6"/>
                <w:szCs w:val="6"/>
              </w:rPr>
            </w:pPr>
          </w:p>
        </w:tc>
        <w:tc>
          <w:tcPr>
            <w:tcW w:w="1095" w:type="dxa"/>
          </w:tcPr>
          <w:p w14:paraId="403A4112" w14:textId="77777777" w:rsidR="00DF3C73" w:rsidRPr="00C94585" w:rsidRDefault="00DF3C73" w:rsidP="00E51D68">
            <w:pPr>
              <w:jc w:val="center"/>
              <w:rPr>
                <w:rFonts w:ascii="Times New Roman" w:hAnsi="Times New Roman"/>
                <w:i/>
                <w:sz w:val="6"/>
                <w:szCs w:val="6"/>
              </w:rPr>
            </w:pPr>
          </w:p>
        </w:tc>
        <w:tc>
          <w:tcPr>
            <w:tcW w:w="1234" w:type="dxa"/>
          </w:tcPr>
          <w:p w14:paraId="15DF30B9" w14:textId="77777777" w:rsidR="00DF3C73" w:rsidRPr="00C94585" w:rsidRDefault="00DF3C73" w:rsidP="00E51D68">
            <w:pPr>
              <w:jc w:val="center"/>
              <w:rPr>
                <w:rFonts w:ascii="Times New Roman" w:hAnsi="Times New Roman"/>
                <w:i/>
                <w:sz w:val="6"/>
                <w:szCs w:val="6"/>
              </w:rPr>
            </w:pPr>
          </w:p>
        </w:tc>
        <w:tc>
          <w:tcPr>
            <w:tcW w:w="1234" w:type="dxa"/>
          </w:tcPr>
          <w:p w14:paraId="2E5CF33D" w14:textId="77777777" w:rsidR="00DF3C73" w:rsidRPr="00C94585" w:rsidRDefault="00DF3C73" w:rsidP="00E51D68">
            <w:pPr>
              <w:jc w:val="center"/>
              <w:rPr>
                <w:rFonts w:ascii="Times New Roman" w:hAnsi="Times New Roman"/>
                <w:i/>
                <w:sz w:val="6"/>
                <w:szCs w:val="6"/>
              </w:rPr>
            </w:pPr>
          </w:p>
        </w:tc>
      </w:tr>
      <w:tr w:rsidR="00DF3C73" w:rsidRPr="00385776" w14:paraId="1704793F" w14:textId="77777777" w:rsidTr="00E51D68">
        <w:trPr>
          <w:gridBefore w:val="1"/>
          <w:wBefore w:w="6" w:type="dxa"/>
          <w:jc w:val="center"/>
        </w:trPr>
        <w:tc>
          <w:tcPr>
            <w:tcW w:w="2807" w:type="dxa"/>
            <w:vMerge w:val="restart"/>
            <w:hideMark/>
          </w:tcPr>
          <w:p w14:paraId="0606865F" w14:textId="77777777" w:rsidR="00DF3C73" w:rsidRPr="00385776" w:rsidRDefault="00DF3C73" w:rsidP="00E51D68">
            <w:pPr>
              <w:ind w:left="142"/>
              <w:rPr>
                <w:rFonts w:ascii="Times New Roman" w:hAnsi="Times New Roman"/>
                <w:i/>
                <w:sz w:val="16"/>
                <w:szCs w:val="16"/>
              </w:rPr>
            </w:pPr>
            <w:r w:rsidRPr="00385776">
              <w:rPr>
                <w:rFonts w:ascii="Times New Roman" w:hAnsi="Times New Roman"/>
                <w:i/>
                <w:sz w:val="16"/>
                <w:szCs w:val="16"/>
              </w:rPr>
              <w:t>Exporter vehicle country</w:t>
            </w:r>
          </w:p>
        </w:tc>
        <w:tc>
          <w:tcPr>
            <w:tcW w:w="1062" w:type="dxa"/>
            <w:hideMark/>
          </w:tcPr>
          <w:p w14:paraId="435D900D" w14:textId="77777777" w:rsidR="00DF3C73" w:rsidRPr="00B036E5" w:rsidRDefault="00DF3C73" w:rsidP="00E51D68">
            <w:pPr>
              <w:jc w:val="center"/>
              <w:rPr>
                <w:rFonts w:ascii="Times New Roman" w:hAnsi="Times New Roman"/>
                <w:sz w:val="16"/>
                <w:szCs w:val="16"/>
              </w:rPr>
            </w:pPr>
            <w:r>
              <w:rPr>
                <w:rFonts w:ascii="Times New Roman" w:hAnsi="Times New Roman"/>
                <w:sz w:val="16"/>
                <w:szCs w:val="16"/>
              </w:rPr>
              <w:t>32.65</w:t>
            </w:r>
          </w:p>
        </w:tc>
        <w:tc>
          <w:tcPr>
            <w:tcW w:w="1132" w:type="dxa"/>
          </w:tcPr>
          <w:p w14:paraId="776C1CA2" w14:textId="77777777" w:rsidR="00DF3C73" w:rsidRPr="00364F5D" w:rsidRDefault="00DF3C73" w:rsidP="00E51D68">
            <w:pPr>
              <w:jc w:val="center"/>
              <w:rPr>
                <w:rFonts w:ascii="Times New Roman" w:hAnsi="Times New Roman"/>
                <w:b/>
                <w:sz w:val="16"/>
                <w:szCs w:val="16"/>
              </w:rPr>
            </w:pPr>
            <w:r w:rsidRPr="00364F5D">
              <w:rPr>
                <w:rFonts w:ascii="Times New Roman" w:hAnsi="Times New Roman"/>
                <w:b/>
                <w:sz w:val="16"/>
                <w:szCs w:val="16"/>
              </w:rPr>
              <w:t>------</w:t>
            </w:r>
          </w:p>
        </w:tc>
        <w:tc>
          <w:tcPr>
            <w:tcW w:w="1028" w:type="dxa"/>
          </w:tcPr>
          <w:p w14:paraId="099371DC" w14:textId="77777777" w:rsidR="00DF3C73" w:rsidRPr="002460BF" w:rsidRDefault="00DF3C73" w:rsidP="00E51D68">
            <w:pPr>
              <w:jc w:val="center"/>
              <w:rPr>
                <w:rFonts w:ascii="Times New Roman" w:hAnsi="Times New Roman"/>
                <w:sz w:val="16"/>
                <w:szCs w:val="16"/>
              </w:rPr>
            </w:pPr>
            <w:r>
              <w:rPr>
                <w:rFonts w:ascii="Times New Roman" w:hAnsi="Times New Roman"/>
                <w:sz w:val="16"/>
                <w:szCs w:val="16"/>
              </w:rPr>
              <w:t>0</w:t>
            </w:r>
            <w:r w:rsidRPr="002460BF">
              <w:rPr>
                <w:rFonts w:ascii="Times New Roman" w:hAnsi="Times New Roman"/>
                <w:sz w:val="16"/>
                <w:szCs w:val="16"/>
              </w:rPr>
              <w:t>.</w:t>
            </w:r>
            <w:r>
              <w:rPr>
                <w:rFonts w:ascii="Times New Roman" w:hAnsi="Times New Roman"/>
                <w:sz w:val="16"/>
                <w:szCs w:val="16"/>
              </w:rPr>
              <w:t>40</w:t>
            </w:r>
          </w:p>
        </w:tc>
        <w:tc>
          <w:tcPr>
            <w:tcW w:w="1095" w:type="dxa"/>
          </w:tcPr>
          <w:p w14:paraId="7883B3E6" w14:textId="77777777" w:rsidR="00DF3C73" w:rsidRPr="00385776" w:rsidRDefault="00DF3C73" w:rsidP="00E51D68">
            <w:pPr>
              <w:jc w:val="center"/>
              <w:rPr>
                <w:rFonts w:ascii="Times New Roman" w:hAnsi="Times New Roman"/>
                <w:b/>
                <w:sz w:val="16"/>
                <w:szCs w:val="16"/>
              </w:rPr>
            </w:pPr>
            <w:r w:rsidRPr="00364F5D">
              <w:rPr>
                <w:rFonts w:ascii="Times New Roman" w:hAnsi="Times New Roman"/>
                <w:b/>
                <w:sz w:val="16"/>
                <w:szCs w:val="16"/>
              </w:rPr>
              <w:t>------</w:t>
            </w:r>
          </w:p>
        </w:tc>
        <w:tc>
          <w:tcPr>
            <w:tcW w:w="1234" w:type="dxa"/>
          </w:tcPr>
          <w:p w14:paraId="6F997A7C" w14:textId="77777777" w:rsidR="00DF3C73" w:rsidRPr="00385776" w:rsidRDefault="00DF3C73" w:rsidP="00E51D68">
            <w:pPr>
              <w:jc w:val="center"/>
              <w:rPr>
                <w:rFonts w:ascii="Times New Roman" w:hAnsi="Times New Roman"/>
                <w:sz w:val="16"/>
                <w:szCs w:val="16"/>
              </w:rPr>
            </w:pPr>
            <w:r w:rsidRPr="00B374BB">
              <w:rPr>
                <w:rFonts w:ascii="Times New Roman" w:hAnsi="Times New Roman"/>
                <w:sz w:val="16"/>
                <w:szCs w:val="16"/>
              </w:rPr>
              <w:t>------</w:t>
            </w:r>
          </w:p>
        </w:tc>
        <w:tc>
          <w:tcPr>
            <w:tcW w:w="1234" w:type="dxa"/>
          </w:tcPr>
          <w:p w14:paraId="6DFCD1AB" w14:textId="77777777" w:rsidR="00DF3C73" w:rsidRPr="00385776" w:rsidRDefault="00DF3C73" w:rsidP="00E51D68">
            <w:pPr>
              <w:jc w:val="center"/>
              <w:rPr>
                <w:rFonts w:ascii="Times New Roman" w:hAnsi="Times New Roman"/>
                <w:b/>
                <w:sz w:val="16"/>
                <w:szCs w:val="16"/>
              </w:rPr>
            </w:pPr>
            <w:r w:rsidRPr="00364F5D">
              <w:rPr>
                <w:rFonts w:ascii="Times New Roman" w:hAnsi="Times New Roman"/>
                <w:b/>
                <w:sz w:val="16"/>
                <w:szCs w:val="16"/>
              </w:rPr>
              <w:t>------</w:t>
            </w:r>
          </w:p>
        </w:tc>
      </w:tr>
      <w:tr w:rsidR="00DF3C73" w:rsidRPr="00385776" w14:paraId="2616329F" w14:textId="77777777" w:rsidTr="00E51D68">
        <w:trPr>
          <w:gridBefore w:val="1"/>
          <w:wBefore w:w="6" w:type="dxa"/>
          <w:jc w:val="center"/>
        </w:trPr>
        <w:tc>
          <w:tcPr>
            <w:tcW w:w="2807" w:type="dxa"/>
            <w:vMerge/>
            <w:hideMark/>
          </w:tcPr>
          <w:p w14:paraId="21AC1D90" w14:textId="77777777" w:rsidR="00DF3C73" w:rsidRPr="00385776" w:rsidRDefault="00DF3C73" w:rsidP="00E51D68">
            <w:pPr>
              <w:rPr>
                <w:rFonts w:ascii="Times New Roman" w:hAnsi="Times New Roman"/>
                <w:i/>
                <w:sz w:val="16"/>
                <w:szCs w:val="16"/>
              </w:rPr>
            </w:pPr>
          </w:p>
        </w:tc>
        <w:tc>
          <w:tcPr>
            <w:tcW w:w="1062" w:type="dxa"/>
            <w:hideMark/>
          </w:tcPr>
          <w:p w14:paraId="62F6CF37" w14:textId="77777777" w:rsidR="00DF3C73" w:rsidRPr="00364F5D" w:rsidRDefault="00DF3C73" w:rsidP="00E51D68">
            <w:pPr>
              <w:jc w:val="center"/>
              <w:rPr>
                <w:rFonts w:ascii="Times New Roman" w:hAnsi="Times New Roman"/>
                <w:sz w:val="16"/>
                <w:szCs w:val="16"/>
              </w:rPr>
            </w:pPr>
            <w:r w:rsidRPr="00364F5D">
              <w:rPr>
                <w:rFonts w:ascii="Times New Roman" w:hAnsi="Times New Roman"/>
                <w:sz w:val="16"/>
                <w:szCs w:val="16"/>
              </w:rPr>
              <w:t>(</w:t>
            </w:r>
            <w:r>
              <w:rPr>
                <w:rFonts w:ascii="Times New Roman" w:hAnsi="Times New Roman"/>
                <w:sz w:val="16"/>
                <w:szCs w:val="16"/>
              </w:rPr>
              <w:t>1.69</w:t>
            </w:r>
            <w:r w:rsidRPr="00364F5D">
              <w:rPr>
                <w:rFonts w:ascii="Times New Roman" w:hAnsi="Times New Roman"/>
                <w:sz w:val="16"/>
                <w:szCs w:val="16"/>
              </w:rPr>
              <w:t>)</w:t>
            </w:r>
          </w:p>
        </w:tc>
        <w:tc>
          <w:tcPr>
            <w:tcW w:w="1132" w:type="dxa"/>
          </w:tcPr>
          <w:p w14:paraId="317849C6" w14:textId="77777777" w:rsidR="00DF3C73" w:rsidRPr="00364F5D" w:rsidRDefault="00DF3C73" w:rsidP="00E51D68">
            <w:pPr>
              <w:jc w:val="center"/>
              <w:rPr>
                <w:rFonts w:ascii="Times New Roman" w:hAnsi="Times New Roman"/>
                <w:sz w:val="16"/>
                <w:szCs w:val="16"/>
              </w:rPr>
            </w:pPr>
          </w:p>
        </w:tc>
        <w:tc>
          <w:tcPr>
            <w:tcW w:w="1028" w:type="dxa"/>
          </w:tcPr>
          <w:p w14:paraId="6EB2EDC5"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(0.55)</w:t>
            </w:r>
          </w:p>
        </w:tc>
        <w:tc>
          <w:tcPr>
            <w:tcW w:w="1095" w:type="dxa"/>
          </w:tcPr>
          <w:p w14:paraId="61588B49" w14:textId="77777777" w:rsidR="00DF3C73" w:rsidRPr="00385776" w:rsidRDefault="00DF3C73" w:rsidP="00E51D68">
            <w:pPr>
              <w:jc w:val="center"/>
              <w:rPr>
                <w:rFonts w:ascii="Times New Roman" w:hAnsi="Times New Roman"/>
                <w:sz w:val="16"/>
                <w:szCs w:val="16"/>
              </w:rPr>
            </w:pPr>
          </w:p>
        </w:tc>
        <w:tc>
          <w:tcPr>
            <w:tcW w:w="1234" w:type="dxa"/>
          </w:tcPr>
          <w:p w14:paraId="1CE45EF1" w14:textId="77777777" w:rsidR="00DF3C73" w:rsidRPr="00385776" w:rsidRDefault="00DF3C73" w:rsidP="00E51D68">
            <w:pPr>
              <w:jc w:val="center"/>
              <w:rPr>
                <w:rFonts w:ascii="Times New Roman" w:hAnsi="Times New Roman"/>
                <w:sz w:val="16"/>
                <w:szCs w:val="16"/>
              </w:rPr>
            </w:pPr>
          </w:p>
        </w:tc>
        <w:tc>
          <w:tcPr>
            <w:tcW w:w="1234" w:type="dxa"/>
          </w:tcPr>
          <w:p w14:paraId="001AFADA" w14:textId="77777777" w:rsidR="00DF3C73" w:rsidRPr="00385776" w:rsidRDefault="00DF3C73" w:rsidP="00E51D68">
            <w:pPr>
              <w:jc w:val="center"/>
              <w:rPr>
                <w:rFonts w:ascii="Times New Roman" w:hAnsi="Times New Roman"/>
                <w:sz w:val="16"/>
                <w:szCs w:val="16"/>
              </w:rPr>
            </w:pPr>
          </w:p>
        </w:tc>
      </w:tr>
      <w:tr w:rsidR="00DF3C73" w:rsidRPr="00385776" w14:paraId="346A024E" w14:textId="77777777" w:rsidTr="00E51D68">
        <w:trPr>
          <w:jc w:val="center"/>
        </w:trPr>
        <w:tc>
          <w:tcPr>
            <w:tcW w:w="2813" w:type="dxa"/>
            <w:gridSpan w:val="2"/>
          </w:tcPr>
          <w:p w14:paraId="3CA0C4CC" w14:textId="77777777" w:rsidR="00DF3C73" w:rsidRPr="00030216" w:rsidRDefault="00DF3C73" w:rsidP="00E51D68">
            <w:pPr>
              <w:rPr>
                <w:rFonts w:ascii="Times New Roman" w:hAnsi="Times New Roman"/>
                <w:b/>
                <w:sz w:val="16"/>
                <w:szCs w:val="16"/>
              </w:rPr>
            </w:pPr>
            <w:r w:rsidRPr="00030216">
              <w:rPr>
                <w:rFonts w:ascii="Times New Roman" w:hAnsi="Times New Roman"/>
                <w:b/>
                <w:sz w:val="16"/>
                <w:szCs w:val="16"/>
              </w:rPr>
              <w:t>Controls</w:t>
            </w:r>
          </w:p>
        </w:tc>
        <w:tc>
          <w:tcPr>
            <w:tcW w:w="1062" w:type="dxa"/>
          </w:tcPr>
          <w:p w14:paraId="7EAA8F76" w14:textId="77777777" w:rsidR="00DF3C73" w:rsidRPr="00364F5D" w:rsidRDefault="00DF3C73" w:rsidP="00E51D68">
            <w:pPr>
              <w:jc w:val="center"/>
              <w:rPr>
                <w:rFonts w:ascii="Times New Roman" w:hAnsi="Times New Roman"/>
                <w:sz w:val="16"/>
                <w:szCs w:val="16"/>
              </w:rPr>
            </w:pPr>
          </w:p>
        </w:tc>
        <w:tc>
          <w:tcPr>
            <w:tcW w:w="1132" w:type="dxa"/>
          </w:tcPr>
          <w:p w14:paraId="704E9B66" w14:textId="77777777" w:rsidR="00DF3C73" w:rsidRPr="00364F5D" w:rsidRDefault="00DF3C73" w:rsidP="00E51D68">
            <w:pPr>
              <w:jc w:val="center"/>
              <w:rPr>
                <w:rFonts w:ascii="Times New Roman" w:hAnsi="Times New Roman"/>
                <w:sz w:val="16"/>
                <w:szCs w:val="16"/>
              </w:rPr>
            </w:pPr>
          </w:p>
        </w:tc>
        <w:tc>
          <w:tcPr>
            <w:tcW w:w="1028" w:type="dxa"/>
          </w:tcPr>
          <w:p w14:paraId="12AC89E0" w14:textId="77777777" w:rsidR="00DF3C73" w:rsidRPr="00385776" w:rsidRDefault="00DF3C73" w:rsidP="00E51D68">
            <w:pPr>
              <w:jc w:val="center"/>
              <w:rPr>
                <w:rFonts w:ascii="Times New Roman" w:hAnsi="Times New Roman"/>
                <w:sz w:val="16"/>
                <w:szCs w:val="16"/>
              </w:rPr>
            </w:pPr>
          </w:p>
        </w:tc>
        <w:tc>
          <w:tcPr>
            <w:tcW w:w="1095" w:type="dxa"/>
          </w:tcPr>
          <w:p w14:paraId="0032068F" w14:textId="77777777" w:rsidR="00DF3C73" w:rsidRPr="00385776" w:rsidRDefault="00DF3C73" w:rsidP="00E51D68">
            <w:pPr>
              <w:jc w:val="center"/>
              <w:rPr>
                <w:rFonts w:ascii="Times New Roman" w:hAnsi="Times New Roman"/>
                <w:sz w:val="16"/>
                <w:szCs w:val="16"/>
              </w:rPr>
            </w:pPr>
          </w:p>
        </w:tc>
        <w:tc>
          <w:tcPr>
            <w:tcW w:w="1234" w:type="dxa"/>
          </w:tcPr>
          <w:p w14:paraId="1A32478F" w14:textId="77777777" w:rsidR="00DF3C73" w:rsidRPr="00385776" w:rsidRDefault="00DF3C73" w:rsidP="00E51D68">
            <w:pPr>
              <w:jc w:val="center"/>
              <w:rPr>
                <w:rFonts w:ascii="Times New Roman" w:hAnsi="Times New Roman"/>
                <w:sz w:val="16"/>
                <w:szCs w:val="16"/>
              </w:rPr>
            </w:pPr>
          </w:p>
        </w:tc>
        <w:tc>
          <w:tcPr>
            <w:tcW w:w="1234" w:type="dxa"/>
          </w:tcPr>
          <w:p w14:paraId="15F007DA" w14:textId="77777777" w:rsidR="00DF3C73" w:rsidRPr="00385776" w:rsidRDefault="00DF3C73" w:rsidP="00E51D68">
            <w:pPr>
              <w:jc w:val="center"/>
              <w:rPr>
                <w:rFonts w:ascii="Times New Roman" w:hAnsi="Times New Roman"/>
                <w:sz w:val="16"/>
                <w:szCs w:val="16"/>
              </w:rPr>
            </w:pPr>
          </w:p>
        </w:tc>
      </w:tr>
      <w:tr w:rsidR="00DF3C73" w:rsidRPr="00385776" w14:paraId="014DFB0B" w14:textId="77777777" w:rsidTr="00E51D68">
        <w:trPr>
          <w:jc w:val="center"/>
        </w:trPr>
        <w:tc>
          <w:tcPr>
            <w:tcW w:w="2813" w:type="dxa"/>
            <w:gridSpan w:val="2"/>
            <w:vMerge w:val="restart"/>
          </w:tcPr>
          <w:p w14:paraId="61E73AA3" w14:textId="77777777" w:rsidR="00DF3C73" w:rsidRPr="00385776" w:rsidRDefault="00DF3C73" w:rsidP="00E51D68">
            <w:pPr>
              <w:ind w:left="142"/>
              <w:rPr>
                <w:rFonts w:ascii="Times New Roman" w:hAnsi="Times New Roman"/>
                <w:i/>
                <w:sz w:val="16"/>
                <w:szCs w:val="16"/>
              </w:rPr>
            </w:pPr>
            <w:r w:rsidRPr="00385776">
              <w:rPr>
                <w:rFonts w:ascii="Times New Roman" w:hAnsi="Times New Roman"/>
                <w:i/>
                <w:sz w:val="16"/>
                <w:szCs w:val="16"/>
              </w:rPr>
              <w:t>GDP per capita (ln)</w:t>
            </w:r>
          </w:p>
        </w:tc>
        <w:tc>
          <w:tcPr>
            <w:tcW w:w="1062" w:type="dxa"/>
          </w:tcPr>
          <w:p w14:paraId="7EC17C7E" w14:textId="77777777" w:rsidR="00DF3C73" w:rsidRPr="00364F5D" w:rsidRDefault="00DF3C73" w:rsidP="00E51D68">
            <w:pPr>
              <w:jc w:val="center"/>
              <w:rPr>
                <w:rFonts w:ascii="Times New Roman" w:hAnsi="Times New Roman"/>
                <w:sz w:val="16"/>
                <w:szCs w:val="16"/>
              </w:rPr>
            </w:pPr>
            <w:r w:rsidRPr="00364F5D">
              <w:rPr>
                <w:rFonts w:ascii="Times New Roman" w:hAnsi="Times New Roman"/>
                <w:sz w:val="16"/>
                <w:szCs w:val="16"/>
              </w:rPr>
              <w:t>1</w:t>
            </w:r>
            <w:r>
              <w:rPr>
                <w:rFonts w:ascii="Times New Roman" w:hAnsi="Times New Roman"/>
                <w:sz w:val="16"/>
                <w:szCs w:val="16"/>
              </w:rPr>
              <w:t>.26</w:t>
            </w:r>
          </w:p>
        </w:tc>
        <w:tc>
          <w:tcPr>
            <w:tcW w:w="1132" w:type="dxa"/>
          </w:tcPr>
          <w:p w14:paraId="5FD1E296" w14:textId="77777777" w:rsidR="00DF3C73" w:rsidRPr="00364F5D" w:rsidRDefault="00DF3C73" w:rsidP="00E51D68">
            <w:pPr>
              <w:jc w:val="center"/>
              <w:rPr>
                <w:rFonts w:ascii="Times New Roman" w:hAnsi="Times New Roman"/>
                <w:sz w:val="16"/>
                <w:szCs w:val="16"/>
              </w:rPr>
            </w:pPr>
            <w:r>
              <w:rPr>
                <w:rFonts w:ascii="Times New Roman" w:hAnsi="Times New Roman"/>
                <w:sz w:val="16"/>
                <w:szCs w:val="16"/>
              </w:rPr>
              <w:t>1.40</w:t>
            </w:r>
          </w:p>
        </w:tc>
        <w:tc>
          <w:tcPr>
            <w:tcW w:w="1028" w:type="dxa"/>
          </w:tcPr>
          <w:p w14:paraId="11EE753A" w14:textId="77777777" w:rsidR="00DF3C73" w:rsidRPr="009A321F" w:rsidRDefault="00DF3C73" w:rsidP="00E51D68">
            <w:pPr>
              <w:jc w:val="center"/>
              <w:rPr>
                <w:rFonts w:ascii="Times New Roman" w:hAnsi="Times New Roman"/>
                <w:sz w:val="16"/>
                <w:szCs w:val="16"/>
              </w:rPr>
            </w:pPr>
            <w:r>
              <w:rPr>
                <w:rFonts w:ascii="Times New Roman" w:hAnsi="Times New Roman"/>
                <w:sz w:val="16"/>
                <w:szCs w:val="16"/>
              </w:rPr>
              <w:t>0.69</w:t>
            </w:r>
          </w:p>
        </w:tc>
        <w:tc>
          <w:tcPr>
            <w:tcW w:w="1095" w:type="dxa"/>
          </w:tcPr>
          <w:p w14:paraId="0413F8A8" w14:textId="77777777" w:rsidR="00DF3C73" w:rsidRPr="00385776" w:rsidRDefault="00DF3C73" w:rsidP="00E51D68">
            <w:pPr>
              <w:jc w:val="center"/>
              <w:rPr>
                <w:rFonts w:ascii="Times New Roman" w:hAnsi="Times New Roman"/>
                <w:b/>
                <w:sz w:val="16"/>
                <w:szCs w:val="16"/>
              </w:rPr>
            </w:pPr>
            <w:r>
              <w:rPr>
                <w:rFonts w:ascii="Times New Roman" w:hAnsi="Times New Roman"/>
                <w:b/>
                <w:sz w:val="16"/>
                <w:szCs w:val="16"/>
              </w:rPr>
              <w:t>3.22***</w:t>
            </w:r>
          </w:p>
        </w:tc>
        <w:tc>
          <w:tcPr>
            <w:tcW w:w="1234" w:type="dxa"/>
          </w:tcPr>
          <w:p w14:paraId="0D36FC8E" w14:textId="77777777" w:rsidR="00DF3C73" w:rsidRPr="002460BF" w:rsidRDefault="00DF3C73" w:rsidP="00E51D68">
            <w:pPr>
              <w:jc w:val="center"/>
              <w:rPr>
                <w:rFonts w:ascii="Times New Roman" w:hAnsi="Times New Roman"/>
                <w:b/>
                <w:sz w:val="16"/>
                <w:szCs w:val="16"/>
              </w:rPr>
            </w:pPr>
            <w:r>
              <w:rPr>
                <w:rFonts w:ascii="Times New Roman" w:hAnsi="Times New Roman"/>
                <w:b/>
                <w:sz w:val="16"/>
                <w:szCs w:val="16"/>
              </w:rPr>
              <w:t>1.83</w:t>
            </w:r>
            <w:r w:rsidRPr="002460BF">
              <w:rPr>
                <w:rFonts w:ascii="Times New Roman" w:hAnsi="Times New Roman"/>
                <w:b/>
                <w:sz w:val="16"/>
                <w:szCs w:val="16"/>
              </w:rPr>
              <w:t>***</w:t>
            </w:r>
          </w:p>
        </w:tc>
        <w:tc>
          <w:tcPr>
            <w:tcW w:w="1234" w:type="dxa"/>
          </w:tcPr>
          <w:p w14:paraId="11839DEB" w14:textId="77777777" w:rsidR="00DF3C73" w:rsidRDefault="00DF3C73" w:rsidP="00E51D68">
            <w:pPr>
              <w:jc w:val="center"/>
              <w:rPr>
                <w:rFonts w:ascii="Times New Roman" w:hAnsi="Times New Roman"/>
                <w:b/>
                <w:sz w:val="16"/>
                <w:szCs w:val="16"/>
              </w:rPr>
            </w:pPr>
            <w:r>
              <w:rPr>
                <w:rFonts w:ascii="Times New Roman" w:hAnsi="Times New Roman"/>
                <w:b/>
                <w:sz w:val="16"/>
                <w:szCs w:val="16"/>
              </w:rPr>
              <w:t>5.92***</w:t>
            </w:r>
          </w:p>
        </w:tc>
      </w:tr>
      <w:tr w:rsidR="00DF3C73" w:rsidRPr="00385776" w14:paraId="22BBCE2F" w14:textId="77777777" w:rsidTr="00E51D68">
        <w:trPr>
          <w:jc w:val="center"/>
        </w:trPr>
        <w:tc>
          <w:tcPr>
            <w:tcW w:w="2813" w:type="dxa"/>
            <w:gridSpan w:val="2"/>
            <w:vMerge/>
            <w:hideMark/>
          </w:tcPr>
          <w:p w14:paraId="27A49117" w14:textId="77777777" w:rsidR="00DF3C73" w:rsidRPr="00385776" w:rsidRDefault="00DF3C73" w:rsidP="00E51D68">
            <w:pPr>
              <w:rPr>
                <w:rFonts w:ascii="Times New Roman" w:hAnsi="Times New Roman"/>
                <w:i/>
                <w:sz w:val="16"/>
                <w:szCs w:val="16"/>
              </w:rPr>
            </w:pPr>
          </w:p>
        </w:tc>
        <w:tc>
          <w:tcPr>
            <w:tcW w:w="1062" w:type="dxa"/>
          </w:tcPr>
          <w:p w14:paraId="6F5EECC1" w14:textId="77777777" w:rsidR="00DF3C73" w:rsidRPr="00364F5D" w:rsidRDefault="00DF3C73" w:rsidP="00E51D68">
            <w:pPr>
              <w:jc w:val="center"/>
              <w:rPr>
                <w:rFonts w:ascii="Times New Roman" w:hAnsi="Times New Roman"/>
                <w:sz w:val="16"/>
                <w:szCs w:val="16"/>
              </w:rPr>
            </w:pPr>
            <w:r w:rsidRPr="00364F5D">
              <w:rPr>
                <w:rFonts w:ascii="Times New Roman" w:hAnsi="Times New Roman"/>
                <w:sz w:val="16"/>
                <w:szCs w:val="16"/>
              </w:rPr>
              <w:t>(</w:t>
            </w:r>
            <w:r>
              <w:rPr>
                <w:rFonts w:ascii="Times New Roman" w:hAnsi="Times New Roman"/>
                <w:sz w:val="16"/>
                <w:szCs w:val="16"/>
              </w:rPr>
              <w:t>0.52</w:t>
            </w:r>
            <w:r w:rsidRPr="00364F5D">
              <w:rPr>
                <w:rFonts w:ascii="Times New Roman" w:hAnsi="Times New Roman"/>
                <w:sz w:val="16"/>
                <w:szCs w:val="16"/>
              </w:rPr>
              <w:t>)</w:t>
            </w:r>
          </w:p>
        </w:tc>
        <w:tc>
          <w:tcPr>
            <w:tcW w:w="1132" w:type="dxa"/>
          </w:tcPr>
          <w:p w14:paraId="27ADA5CF" w14:textId="77777777" w:rsidR="00DF3C73" w:rsidRPr="00364F5D" w:rsidRDefault="00DF3C73" w:rsidP="00E51D68">
            <w:pPr>
              <w:jc w:val="center"/>
              <w:rPr>
                <w:rFonts w:ascii="Times New Roman" w:hAnsi="Times New Roman"/>
                <w:sz w:val="16"/>
                <w:szCs w:val="16"/>
              </w:rPr>
            </w:pPr>
            <w:r w:rsidRPr="00364F5D">
              <w:rPr>
                <w:rFonts w:ascii="Times New Roman" w:hAnsi="Times New Roman"/>
                <w:sz w:val="16"/>
                <w:szCs w:val="16"/>
              </w:rPr>
              <w:t>(</w:t>
            </w:r>
            <w:r>
              <w:rPr>
                <w:rFonts w:ascii="Times New Roman" w:hAnsi="Times New Roman"/>
                <w:sz w:val="16"/>
                <w:szCs w:val="16"/>
              </w:rPr>
              <w:t>0.81</w:t>
            </w:r>
            <w:r w:rsidRPr="00364F5D">
              <w:rPr>
                <w:rFonts w:ascii="Times New Roman" w:hAnsi="Times New Roman"/>
                <w:sz w:val="16"/>
                <w:szCs w:val="16"/>
              </w:rPr>
              <w:t>)</w:t>
            </w:r>
          </w:p>
        </w:tc>
        <w:tc>
          <w:tcPr>
            <w:tcW w:w="1028" w:type="dxa"/>
          </w:tcPr>
          <w:p w14:paraId="4BBEB178"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(0.21)</w:t>
            </w:r>
          </w:p>
        </w:tc>
        <w:tc>
          <w:tcPr>
            <w:tcW w:w="1095" w:type="dxa"/>
          </w:tcPr>
          <w:p w14:paraId="6DAB1611"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(1.22)</w:t>
            </w:r>
          </w:p>
        </w:tc>
        <w:tc>
          <w:tcPr>
            <w:tcW w:w="1234" w:type="dxa"/>
          </w:tcPr>
          <w:p w14:paraId="577A8355"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(0.17)</w:t>
            </w:r>
          </w:p>
        </w:tc>
        <w:tc>
          <w:tcPr>
            <w:tcW w:w="1234" w:type="dxa"/>
          </w:tcPr>
          <w:p w14:paraId="120D4925" w14:textId="77777777" w:rsidR="00DF3C73" w:rsidRDefault="00DF3C73" w:rsidP="00E51D68">
            <w:pPr>
              <w:jc w:val="center"/>
              <w:rPr>
                <w:rFonts w:ascii="Times New Roman" w:hAnsi="Times New Roman"/>
                <w:sz w:val="16"/>
                <w:szCs w:val="16"/>
              </w:rPr>
            </w:pPr>
            <w:r>
              <w:rPr>
                <w:rFonts w:ascii="Times New Roman" w:hAnsi="Times New Roman"/>
                <w:sz w:val="16"/>
                <w:szCs w:val="16"/>
              </w:rPr>
              <w:t>(2.00)</w:t>
            </w:r>
          </w:p>
        </w:tc>
      </w:tr>
      <w:tr w:rsidR="00DF3C73" w:rsidRPr="00C94585" w14:paraId="46AF7BB7" w14:textId="77777777" w:rsidTr="00E51D68">
        <w:trPr>
          <w:jc w:val="center"/>
        </w:trPr>
        <w:tc>
          <w:tcPr>
            <w:tcW w:w="2813" w:type="dxa"/>
            <w:gridSpan w:val="2"/>
          </w:tcPr>
          <w:p w14:paraId="19E1AE54" w14:textId="77777777" w:rsidR="00DF3C73" w:rsidRPr="00C94585" w:rsidRDefault="00DF3C73" w:rsidP="00E51D68">
            <w:pPr>
              <w:ind w:left="142"/>
              <w:rPr>
                <w:rFonts w:ascii="Times New Roman" w:hAnsi="Times New Roman"/>
                <w:i/>
                <w:sz w:val="6"/>
                <w:szCs w:val="6"/>
              </w:rPr>
            </w:pPr>
          </w:p>
        </w:tc>
        <w:tc>
          <w:tcPr>
            <w:tcW w:w="1062" w:type="dxa"/>
          </w:tcPr>
          <w:p w14:paraId="01E98A69" w14:textId="77777777" w:rsidR="00DF3C73" w:rsidRPr="00364F5D" w:rsidRDefault="00DF3C73" w:rsidP="00E51D68">
            <w:pPr>
              <w:jc w:val="center"/>
              <w:rPr>
                <w:rFonts w:ascii="Times New Roman" w:hAnsi="Times New Roman"/>
                <w:i/>
                <w:sz w:val="6"/>
                <w:szCs w:val="6"/>
              </w:rPr>
            </w:pPr>
          </w:p>
        </w:tc>
        <w:tc>
          <w:tcPr>
            <w:tcW w:w="1132" w:type="dxa"/>
          </w:tcPr>
          <w:p w14:paraId="776F92F7" w14:textId="77777777" w:rsidR="00DF3C73" w:rsidRPr="00364F5D" w:rsidRDefault="00DF3C73" w:rsidP="00E51D68">
            <w:pPr>
              <w:jc w:val="center"/>
              <w:rPr>
                <w:rFonts w:ascii="Times New Roman" w:hAnsi="Times New Roman"/>
                <w:i/>
                <w:sz w:val="6"/>
                <w:szCs w:val="6"/>
              </w:rPr>
            </w:pPr>
          </w:p>
        </w:tc>
        <w:tc>
          <w:tcPr>
            <w:tcW w:w="1028" w:type="dxa"/>
          </w:tcPr>
          <w:p w14:paraId="0E66101D" w14:textId="77777777" w:rsidR="00DF3C73" w:rsidRPr="00C94585" w:rsidRDefault="00DF3C73" w:rsidP="00E51D68">
            <w:pPr>
              <w:jc w:val="center"/>
              <w:rPr>
                <w:rFonts w:ascii="Times New Roman" w:hAnsi="Times New Roman"/>
                <w:i/>
                <w:sz w:val="6"/>
                <w:szCs w:val="6"/>
              </w:rPr>
            </w:pPr>
          </w:p>
        </w:tc>
        <w:tc>
          <w:tcPr>
            <w:tcW w:w="1095" w:type="dxa"/>
          </w:tcPr>
          <w:p w14:paraId="7C84CED2" w14:textId="77777777" w:rsidR="00DF3C73" w:rsidRPr="00C94585" w:rsidRDefault="00DF3C73" w:rsidP="00E51D68">
            <w:pPr>
              <w:jc w:val="center"/>
              <w:rPr>
                <w:rFonts w:ascii="Times New Roman" w:hAnsi="Times New Roman"/>
                <w:i/>
                <w:sz w:val="6"/>
                <w:szCs w:val="6"/>
              </w:rPr>
            </w:pPr>
          </w:p>
        </w:tc>
        <w:tc>
          <w:tcPr>
            <w:tcW w:w="1234" w:type="dxa"/>
          </w:tcPr>
          <w:p w14:paraId="0DFF4787" w14:textId="77777777" w:rsidR="00DF3C73" w:rsidRPr="00C94585" w:rsidRDefault="00DF3C73" w:rsidP="00E51D68">
            <w:pPr>
              <w:jc w:val="center"/>
              <w:rPr>
                <w:rFonts w:ascii="Times New Roman" w:hAnsi="Times New Roman"/>
                <w:i/>
                <w:sz w:val="6"/>
                <w:szCs w:val="6"/>
              </w:rPr>
            </w:pPr>
          </w:p>
        </w:tc>
        <w:tc>
          <w:tcPr>
            <w:tcW w:w="1234" w:type="dxa"/>
          </w:tcPr>
          <w:p w14:paraId="1567B5A0" w14:textId="77777777" w:rsidR="00DF3C73" w:rsidRPr="00C94585" w:rsidRDefault="00DF3C73" w:rsidP="00E51D68">
            <w:pPr>
              <w:jc w:val="center"/>
              <w:rPr>
                <w:rFonts w:ascii="Times New Roman" w:hAnsi="Times New Roman"/>
                <w:i/>
                <w:sz w:val="6"/>
                <w:szCs w:val="6"/>
              </w:rPr>
            </w:pPr>
          </w:p>
        </w:tc>
      </w:tr>
      <w:tr w:rsidR="00DF3C73" w:rsidRPr="00385776" w14:paraId="2C2ED258" w14:textId="77777777" w:rsidTr="00E51D68">
        <w:trPr>
          <w:jc w:val="center"/>
        </w:trPr>
        <w:tc>
          <w:tcPr>
            <w:tcW w:w="2813" w:type="dxa"/>
            <w:gridSpan w:val="2"/>
            <w:vMerge w:val="restart"/>
          </w:tcPr>
          <w:p w14:paraId="5529E4FC" w14:textId="77777777" w:rsidR="00DF3C73" w:rsidRPr="00385776" w:rsidRDefault="00DF3C73" w:rsidP="00E51D68">
            <w:pPr>
              <w:ind w:left="142"/>
              <w:rPr>
                <w:rFonts w:ascii="Times New Roman" w:hAnsi="Times New Roman"/>
                <w:i/>
                <w:sz w:val="16"/>
                <w:szCs w:val="16"/>
              </w:rPr>
            </w:pPr>
            <w:r w:rsidRPr="00385776">
              <w:rPr>
                <w:rFonts w:ascii="Times New Roman" w:hAnsi="Times New Roman"/>
                <w:i/>
                <w:sz w:val="16"/>
                <w:szCs w:val="16"/>
              </w:rPr>
              <w:t>Urbanization</w:t>
            </w:r>
          </w:p>
        </w:tc>
        <w:tc>
          <w:tcPr>
            <w:tcW w:w="1062" w:type="dxa"/>
          </w:tcPr>
          <w:p w14:paraId="434278A7" w14:textId="77777777" w:rsidR="00DF3C73" w:rsidRPr="00364F5D" w:rsidRDefault="00DF3C73" w:rsidP="00E51D68">
            <w:pPr>
              <w:jc w:val="center"/>
              <w:rPr>
                <w:rFonts w:ascii="Times New Roman" w:hAnsi="Times New Roman"/>
                <w:sz w:val="16"/>
                <w:szCs w:val="16"/>
              </w:rPr>
            </w:pPr>
            <w:r w:rsidRPr="00364F5D">
              <w:rPr>
                <w:rFonts w:ascii="Times New Roman" w:hAnsi="Times New Roman"/>
                <w:sz w:val="16"/>
                <w:szCs w:val="16"/>
              </w:rPr>
              <w:t>0.9</w:t>
            </w:r>
            <w:r>
              <w:rPr>
                <w:rFonts w:ascii="Times New Roman" w:hAnsi="Times New Roman"/>
                <w:sz w:val="16"/>
                <w:szCs w:val="16"/>
              </w:rPr>
              <w:t>9</w:t>
            </w:r>
          </w:p>
        </w:tc>
        <w:tc>
          <w:tcPr>
            <w:tcW w:w="1132" w:type="dxa"/>
          </w:tcPr>
          <w:p w14:paraId="681B8817" w14:textId="77777777" w:rsidR="00DF3C73" w:rsidRPr="00295C7E" w:rsidRDefault="00DF3C73" w:rsidP="00E51D68">
            <w:pPr>
              <w:jc w:val="center"/>
              <w:rPr>
                <w:rFonts w:ascii="Times New Roman" w:hAnsi="Times New Roman"/>
                <w:b/>
                <w:sz w:val="16"/>
                <w:szCs w:val="16"/>
              </w:rPr>
            </w:pPr>
            <w:r w:rsidRPr="00364F5D">
              <w:rPr>
                <w:rFonts w:ascii="Times New Roman" w:hAnsi="Times New Roman"/>
                <w:sz w:val="16"/>
                <w:szCs w:val="16"/>
              </w:rPr>
              <w:t>1.0</w:t>
            </w:r>
            <w:r>
              <w:rPr>
                <w:rFonts w:ascii="Times New Roman" w:hAnsi="Times New Roman"/>
                <w:sz w:val="16"/>
                <w:szCs w:val="16"/>
              </w:rPr>
              <w:t>1</w:t>
            </w:r>
          </w:p>
        </w:tc>
        <w:tc>
          <w:tcPr>
            <w:tcW w:w="1028" w:type="dxa"/>
          </w:tcPr>
          <w:p w14:paraId="0340CA01" w14:textId="77777777" w:rsidR="00DF3C73" w:rsidRPr="00140B4B" w:rsidRDefault="00DF3C73" w:rsidP="00E51D68">
            <w:pPr>
              <w:jc w:val="center"/>
              <w:rPr>
                <w:rFonts w:ascii="Times New Roman" w:hAnsi="Times New Roman"/>
                <w:sz w:val="16"/>
                <w:szCs w:val="16"/>
              </w:rPr>
            </w:pPr>
            <w:r w:rsidRPr="00140B4B">
              <w:rPr>
                <w:rFonts w:ascii="Times New Roman" w:hAnsi="Times New Roman"/>
                <w:sz w:val="16"/>
                <w:szCs w:val="16"/>
              </w:rPr>
              <w:t>1.01</w:t>
            </w:r>
          </w:p>
        </w:tc>
        <w:tc>
          <w:tcPr>
            <w:tcW w:w="1095" w:type="dxa"/>
          </w:tcPr>
          <w:p w14:paraId="67922E33" w14:textId="77777777" w:rsidR="00DF3C73" w:rsidRPr="004F7B26" w:rsidRDefault="00DF3C73" w:rsidP="00E51D68">
            <w:pPr>
              <w:jc w:val="center"/>
              <w:rPr>
                <w:rFonts w:ascii="Times New Roman" w:hAnsi="Times New Roman"/>
                <w:sz w:val="16"/>
                <w:szCs w:val="16"/>
              </w:rPr>
            </w:pPr>
            <w:r>
              <w:rPr>
                <w:rFonts w:ascii="Times New Roman" w:hAnsi="Times New Roman"/>
                <w:sz w:val="16"/>
                <w:szCs w:val="16"/>
              </w:rPr>
              <w:t>1.01</w:t>
            </w:r>
          </w:p>
        </w:tc>
        <w:tc>
          <w:tcPr>
            <w:tcW w:w="1234" w:type="dxa"/>
          </w:tcPr>
          <w:p w14:paraId="6E035051" w14:textId="77777777" w:rsidR="00DF3C73" w:rsidRPr="00912649" w:rsidRDefault="00DF3C73" w:rsidP="00E51D68">
            <w:pPr>
              <w:jc w:val="center"/>
              <w:rPr>
                <w:rFonts w:ascii="Times New Roman" w:hAnsi="Times New Roman"/>
                <w:b/>
                <w:sz w:val="16"/>
                <w:szCs w:val="16"/>
              </w:rPr>
            </w:pPr>
            <w:r w:rsidRPr="00912649">
              <w:rPr>
                <w:rFonts w:ascii="Times New Roman" w:hAnsi="Times New Roman"/>
                <w:b/>
                <w:sz w:val="16"/>
                <w:szCs w:val="16"/>
              </w:rPr>
              <w:t>0.97***</w:t>
            </w:r>
          </w:p>
        </w:tc>
        <w:tc>
          <w:tcPr>
            <w:tcW w:w="1234" w:type="dxa"/>
          </w:tcPr>
          <w:p w14:paraId="102D1297" w14:textId="77777777" w:rsidR="00DF3C73" w:rsidRPr="00912649" w:rsidRDefault="00DF3C73" w:rsidP="00E51D68">
            <w:pPr>
              <w:jc w:val="center"/>
              <w:rPr>
                <w:rFonts w:ascii="Times New Roman" w:hAnsi="Times New Roman"/>
                <w:b/>
                <w:sz w:val="16"/>
                <w:szCs w:val="16"/>
              </w:rPr>
            </w:pPr>
            <w:r>
              <w:rPr>
                <w:rFonts w:ascii="Times New Roman" w:hAnsi="Times New Roman"/>
                <w:b/>
                <w:sz w:val="16"/>
                <w:szCs w:val="16"/>
              </w:rPr>
              <w:t>0.93***</w:t>
            </w:r>
          </w:p>
        </w:tc>
      </w:tr>
      <w:tr w:rsidR="00DF3C73" w:rsidRPr="00385776" w14:paraId="22E6006F" w14:textId="77777777" w:rsidTr="00E51D68">
        <w:trPr>
          <w:jc w:val="center"/>
        </w:trPr>
        <w:tc>
          <w:tcPr>
            <w:tcW w:w="2813" w:type="dxa"/>
            <w:gridSpan w:val="2"/>
            <w:vMerge/>
            <w:hideMark/>
          </w:tcPr>
          <w:p w14:paraId="1B48493F" w14:textId="77777777" w:rsidR="00DF3C73" w:rsidRPr="00385776" w:rsidRDefault="00DF3C73" w:rsidP="00E51D68">
            <w:pPr>
              <w:rPr>
                <w:rFonts w:ascii="Times New Roman" w:hAnsi="Times New Roman"/>
                <w:i/>
                <w:sz w:val="16"/>
                <w:szCs w:val="16"/>
              </w:rPr>
            </w:pPr>
          </w:p>
        </w:tc>
        <w:tc>
          <w:tcPr>
            <w:tcW w:w="1062" w:type="dxa"/>
          </w:tcPr>
          <w:p w14:paraId="3F2EB01B" w14:textId="77777777" w:rsidR="00DF3C73" w:rsidRPr="00364F5D" w:rsidRDefault="00DF3C73" w:rsidP="00E51D68">
            <w:pPr>
              <w:jc w:val="center"/>
              <w:rPr>
                <w:rFonts w:ascii="Times New Roman" w:hAnsi="Times New Roman"/>
                <w:sz w:val="16"/>
                <w:szCs w:val="16"/>
              </w:rPr>
            </w:pPr>
            <w:r>
              <w:rPr>
                <w:rFonts w:ascii="Times New Roman" w:hAnsi="Times New Roman"/>
                <w:sz w:val="16"/>
                <w:szCs w:val="16"/>
              </w:rPr>
              <w:t>(</w:t>
            </w:r>
            <w:r w:rsidRPr="00364F5D">
              <w:rPr>
                <w:rFonts w:ascii="Times New Roman" w:hAnsi="Times New Roman"/>
                <w:sz w:val="16"/>
                <w:szCs w:val="16"/>
              </w:rPr>
              <w:t>0.</w:t>
            </w:r>
            <w:r>
              <w:rPr>
                <w:rFonts w:ascii="Times New Roman" w:hAnsi="Times New Roman"/>
                <w:sz w:val="16"/>
                <w:szCs w:val="16"/>
              </w:rPr>
              <w:t>02</w:t>
            </w:r>
            <w:r w:rsidRPr="00364F5D">
              <w:rPr>
                <w:rFonts w:ascii="Times New Roman" w:hAnsi="Times New Roman"/>
                <w:sz w:val="16"/>
                <w:szCs w:val="16"/>
              </w:rPr>
              <w:t>)</w:t>
            </w:r>
          </w:p>
        </w:tc>
        <w:tc>
          <w:tcPr>
            <w:tcW w:w="1132" w:type="dxa"/>
          </w:tcPr>
          <w:p w14:paraId="7D26DAD0" w14:textId="77777777" w:rsidR="00DF3C73" w:rsidRPr="00364F5D" w:rsidRDefault="00DF3C73" w:rsidP="00E51D68">
            <w:pPr>
              <w:jc w:val="center"/>
              <w:rPr>
                <w:rFonts w:ascii="Times New Roman" w:hAnsi="Times New Roman"/>
                <w:sz w:val="16"/>
                <w:szCs w:val="16"/>
              </w:rPr>
            </w:pPr>
            <w:r w:rsidRPr="00364F5D">
              <w:rPr>
                <w:rFonts w:ascii="Times New Roman" w:hAnsi="Times New Roman"/>
                <w:sz w:val="16"/>
                <w:szCs w:val="16"/>
              </w:rPr>
              <w:t>(0.</w:t>
            </w:r>
            <w:r>
              <w:rPr>
                <w:rFonts w:ascii="Times New Roman" w:hAnsi="Times New Roman"/>
                <w:sz w:val="16"/>
                <w:szCs w:val="16"/>
              </w:rPr>
              <w:t>03</w:t>
            </w:r>
            <w:r w:rsidRPr="00364F5D">
              <w:rPr>
                <w:rFonts w:ascii="Times New Roman" w:hAnsi="Times New Roman"/>
                <w:sz w:val="16"/>
                <w:szCs w:val="16"/>
              </w:rPr>
              <w:t>)</w:t>
            </w:r>
          </w:p>
        </w:tc>
        <w:tc>
          <w:tcPr>
            <w:tcW w:w="1028" w:type="dxa"/>
          </w:tcPr>
          <w:p w14:paraId="56A56A0D"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(0.00)</w:t>
            </w:r>
          </w:p>
        </w:tc>
        <w:tc>
          <w:tcPr>
            <w:tcW w:w="1095" w:type="dxa"/>
          </w:tcPr>
          <w:p w14:paraId="22E264BE"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(0.02)</w:t>
            </w:r>
          </w:p>
        </w:tc>
        <w:tc>
          <w:tcPr>
            <w:tcW w:w="1234" w:type="dxa"/>
          </w:tcPr>
          <w:p w14:paraId="623F95B4" w14:textId="77777777" w:rsidR="00DF3C73" w:rsidRPr="00385776" w:rsidRDefault="00DF3C73" w:rsidP="00E51D68">
            <w:pPr>
              <w:jc w:val="center"/>
              <w:rPr>
                <w:rFonts w:ascii="Times New Roman" w:hAnsi="Times New Roman"/>
                <w:sz w:val="16"/>
                <w:szCs w:val="16"/>
              </w:rPr>
            </w:pPr>
            <w:r>
              <w:rPr>
                <w:rFonts w:ascii="Times New Roman" w:hAnsi="Times New Roman"/>
                <w:sz w:val="16"/>
                <w:szCs w:val="16"/>
              </w:rPr>
              <w:t>(0.01)</w:t>
            </w:r>
          </w:p>
        </w:tc>
        <w:tc>
          <w:tcPr>
            <w:tcW w:w="1234" w:type="dxa"/>
          </w:tcPr>
          <w:p w14:paraId="3C5EFB93" w14:textId="77777777" w:rsidR="00DF3C73" w:rsidRDefault="00DF3C73" w:rsidP="00E51D68">
            <w:pPr>
              <w:jc w:val="center"/>
              <w:rPr>
                <w:rFonts w:ascii="Times New Roman" w:hAnsi="Times New Roman"/>
                <w:sz w:val="16"/>
                <w:szCs w:val="16"/>
              </w:rPr>
            </w:pPr>
            <w:r>
              <w:rPr>
                <w:rFonts w:ascii="Times New Roman" w:hAnsi="Times New Roman"/>
                <w:sz w:val="16"/>
                <w:szCs w:val="16"/>
              </w:rPr>
              <w:t>(0.01)</w:t>
            </w:r>
          </w:p>
        </w:tc>
      </w:tr>
      <w:tr w:rsidR="00F112EB" w:rsidRPr="00385776" w14:paraId="2A9E8DAD" w14:textId="77777777" w:rsidTr="00E51D68">
        <w:trPr>
          <w:jc w:val="center"/>
        </w:trPr>
        <w:tc>
          <w:tcPr>
            <w:tcW w:w="2813" w:type="dxa"/>
            <w:gridSpan w:val="2"/>
          </w:tcPr>
          <w:p w14:paraId="3BFBA48F" w14:textId="535D212B" w:rsidR="00F112EB" w:rsidRPr="00385776" w:rsidRDefault="00F112EB" w:rsidP="00F112EB">
            <w:pPr>
              <w:rPr>
                <w:rFonts w:ascii="Times New Roman" w:hAnsi="Times New Roman"/>
                <w:i/>
                <w:sz w:val="16"/>
                <w:szCs w:val="16"/>
              </w:rPr>
            </w:pPr>
            <w:r w:rsidRPr="00385776">
              <w:rPr>
                <w:rFonts w:ascii="Times New Roman" w:hAnsi="Times New Roman"/>
                <w:i/>
                <w:sz w:val="16"/>
                <w:szCs w:val="16"/>
              </w:rPr>
              <w:t>Road Safety Agency</w:t>
            </w:r>
          </w:p>
        </w:tc>
        <w:tc>
          <w:tcPr>
            <w:tcW w:w="1062" w:type="dxa"/>
          </w:tcPr>
          <w:p w14:paraId="3FE4D366" w14:textId="36CE6190" w:rsidR="00F112EB" w:rsidRDefault="00F112EB" w:rsidP="00F112EB">
            <w:pPr>
              <w:jc w:val="center"/>
              <w:rPr>
                <w:rFonts w:ascii="Times New Roman" w:hAnsi="Times New Roman"/>
                <w:sz w:val="16"/>
                <w:szCs w:val="16"/>
              </w:rPr>
            </w:pPr>
            <w:r w:rsidRPr="00364F5D">
              <w:rPr>
                <w:rFonts w:ascii="Times New Roman" w:hAnsi="Times New Roman"/>
                <w:sz w:val="16"/>
                <w:szCs w:val="16"/>
              </w:rPr>
              <w:t>------</w:t>
            </w:r>
          </w:p>
        </w:tc>
        <w:tc>
          <w:tcPr>
            <w:tcW w:w="1132" w:type="dxa"/>
          </w:tcPr>
          <w:p w14:paraId="488EB48A" w14:textId="26819D37" w:rsidR="00F112EB" w:rsidRPr="00364F5D" w:rsidRDefault="00F112EB" w:rsidP="00F112EB">
            <w:pPr>
              <w:jc w:val="center"/>
              <w:rPr>
                <w:rFonts w:ascii="Times New Roman" w:hAnsi="Times New Roman"/>
                <w:sz w:val="16"/>
                <w:szCs w:val="16"/>
              </w:rPr>
            </w:pPr>
            <w:r>
              <w:rPr>
                <w:rFonts w:ascii="Times New Roman" w:hAnsi="Times New Roman"/>
                <w:sz w:val="16"/>
                <w:szCs w:val="16"/>
              </w:rPr>
              <w:t>0.88</w:t>
            </w:r>
          </w:p>
        </w:tc>
        <w:tc>
          <w:tcPr>
            <w:tcW w:w="1028" w:type="dxa"/>
          </w:tcPr>
          <w:p w14:paraId="25B0ECB9" w14:textId="557920E5" w:rsidR="00F112EB" w:rsidRDefault="00F112EB" w:rsidP="00F112EB">
            <w:pPr>
              <w:jc w:val="center"/>
              <w:rPr>
                <w:rFonts w:ascii="Times New Roman" w:hAnsi="Times New Roman"/>
                <w:sz w:val="16"/>
                <w:szCs w:val="16"/>
              </w:rPr>
            </w:pPr>
            <w:r w:rsidRPr="002460BF">
              <w:rPr>
                <w:rFonts w:ascii="Times New Roman" w:hAnsi="Times New Roman"/>
                <w:sz w:val="16"/>
                <w:szCs w:val="16"/>
              </w:rPr>
              <w:t>------</w:t>
            </w:r>
          </w:p>
        </w:tc>
        <w:tc>
          <w:tcPr>
            <w:tcW w:w="1095" w:type="dxa"/>
          </w:tcPr>
          <w:p w14:paraId="0F763FD7" w14:textId="22EFC9D5" w:rsidR="00F112EB" w:rsidRDefault="00F112EB" w:rsidP="00F112EB">
            <w:pPr>
              <w:jc w:val="center"/>
              <w:rPr>
                <w:rFonts w:ascii="Times New Roman" w:hAnsi="Times New Roman"/>
                <w:sz w:val="16"/>
                <w:szCs w:val="16"/>
              </w:rPr>
            </w:pPr>
            <w:r>
              <w:rPr>
                <w:rFonts w:ascii="Times New Roman" w:hAnsi="Times New Roman"/>
                <w:sz w:val="16"/>
                <w:szCs w:val="16"/>
              </w:rPr>
              <w:t>0.65</w:t>
            </w:r>
          </w:p>
        </w:tc>
        <w:tc>
          <w:tcPr>
            <w:tcW w:w="1234" w:type="dxa"/>
          </w:tcPr>
          <w:p w14:paraId="467BCB49" w14:textId="641EC5A5" w:rsidR="00F112EB" w:rsidRDefault="00F112EB" w:rsidP="00F112EB">
            <w:pPr>
              <w:jc w:val="center"/>
              <w:rPr>
                <w:rFonts w:ascii="Times New Roman" w:hAnsi="Times New Roman"/>
                <w:sz w:val="16"/>
                <w:szCs w:val="16"/>
              </w:rPr>
            </w:pPr>
            <w:r w:rsidRPr="002460BF">
              <w:rPr>
                <w:rFonts w:ascii="Times New Roman" w:hAnsi="Times New Roman"/>
                <w:sz w:val="16"/>
                <w:szCs w:val="16"/>
              </w:rPr>
              <w:t>------</w:t>
            </w:r>
          </w:p>
        </w:tc>
        <w:tc>
          <w:tcPr>
            <w:tcW w:w="1234" w:type="dxa"/>
          </w:tcPr>
          <w:p w14:paraId="1632817E" w14:textId="0B913FE8" w:rsidR="00F112EB" w:rsidRDefault="00F112EB" w:rsidP="00F112EB">
            <w:pPr>
              <w:jc w:val="center"/>
              <w:rPr>
                <w:rFonts w:ascii="Times New Roman" w:hAnsi="Times New Roman"/>
                <w:sz w:val="16"/>
                <w:szCs w:val="16"/>
              </w:rPr>
            </w:pPr>
            <w:r>
              <w:rPr>
                <w:rFonts w:ascii="Times New Roman" w:hAnsi="Times New Roman"/>
                <w:sz w:val="16"/>
                <w:szCs w:val="16"/>
              </w:rPr>
              <w:t>0.61</w:t>
            </w:r>
          </w:p>
        </w:tc>
      </w:tr>
      <w:tr w:rsidR="00F112EB" w:rsidRPr="00385776" w14:paraId="615ADB52" w14:textId="77777777" w:rsidTr="00E51D68">
        <w:trPr>
          <w:jc w:val="center"/>
        </w:trPr>
        <w:tc>
          <w:tcPr>
            <w:tcW w:w="2813" w:type="dxa"/>
            <w:gridSpan w:val="2"/>
          </w:tcPr>
          <w:p w14:paraId="6A4B0218" w14:textId="77777777" w:rsidR="00F112EB" w:rsidRPr="00385776" w:rsidRDefault="00F112EB" w:rsidP="00F112EB">
            <w:pPr>
              <w:rPr>
                <w:rFonts w:ascii="Times New Roman" w:hAnsi="Times New Roman"/>
                <w:i/>
                <w:sz w:val="16"/>
                <w:szCs w:val="16"/>
              </w:rPr>
            </w:pPr>
          </w:p>
        </w:tc>
        <w:tc>
          <w:tcPr>
            <w:tcW w:w="1062" w:type="dxa"/>
          </w:tcPr>
          <w:p w14:paraId="5A9C30FA" w14:textId="77777777" w:rsidR="00F112EB" w:rsidRDefault="00F112EB" w:rsidP="00F112EB">
            <w:pPr>
              <w:jc w:val="center"/>
              <w:rPr>
                <w:rFonts w:ascii="Times New Roman" w:hAnsi="Times New Roman"/>
                <w:sz w:val="16"/>
                <w:szCs w:val="16"/>
              </w:rPr>
            </w:pPr>
          </w:p>
        </w:tc>
        <w:tc>
          <w:tcPr>
            <w:tcW w:w="1132" w:type="dxa"/>
          </w:tcPr>
          <w:p w14:paraId="350FD3FE" w14:textId="5E4D6F83" w:rsidR="00F112EB" w:rsidRPr="00364F5D" w:rsidRDefault="00F112EB" w:rsidP="00F112EB">
            <w:pPr>
              <w:jc w:val="center"/>
              <w:rPr>
                <w:rFonts w:ascii="Times New Roman" w:hAnsi="Times New Roman"/>
                <w:sz w:val="16"/>
                <w:szCs w:val="16"/>
              </w:rPr>
            </w:pPr>
            <w:r>
              <w:rPr>
                <w:rFonts w:ascii="Times New Roman" w:hAnsi="Times New Roman"/>
                <w:sz w:val="16"/>
                <w:szCs w:val="16"/>
              </w:rPr>
              <w:t>(0.54)</w:t>
            </w:r>
          </w:p>
        </w:tc>
        <w:tc>
          <w:tcPr>
            <w:tcW w:w="1028" w:type="dxa"/>
          </w:tcPr>
          <w:p w14:paraId="3B4483B3" w14:textId="77777777" w:rsidR="00F112EB" w:rsidRDefault="00F112EB" w:rsidP="00F112EB">
            <w:pPr>
              <w:jc w:val="center"/>
              <w:rPr>
                <w:rFonts w:ascii="Times New Roman" w:hAnsi="Times New Roman"/>
                <w:sz w:val="16"/>
                <w:szCs w:val="16"/>
              </w:rPr>
            </w:pPr>
          </w:p>
        </w:tc>
        <w:tc>
          <w:tcPr>
            <w:tcW w:w="1095" w:type="dxa"/>
          </w:tcPr>
          <w:p w14:paraId="4E7D4E5B" w14:textId="5BBBD253" w:rsidR="00F112EB" w:rsidRDefault="00F112EB" w:rsidP="00F112EB">
            <w:pPr>
              <w:jc w:val="center"/>
              <w:rPr>
                <w:rFonts w:ascii="Times New Roman" w:hAnsi="Times New Roman"/>
                <w:sz w:val="16"/>
                <w:szCs w:val="16"/>
              </w:rPr>
            </w:pPr>
            <w:r>
              <w:rPr>
                <w:rFonts w:ascii="Times New Roman" w:hAnsi="Times New Roman"/>
                <w:sz w:val="16"/>
                <w:szCs w:val="16"/>
              </w:rPr>
              <w:t>(0.25)</w:t>
            </w:r>
          </w:p>
        </w:tc>
        <w:tc>
          <w:tcPr>
            <w:tcW w:w="1234" w:type="dxa"/>
          </w:tcPr>
          <w:p w14:paraId="3833DB37" w14:textId="77777777" w:rsidR="00F112EB" w:rsidRDefault="00F112EB" w:rsidP="00F112EB">
            <w:pPr>
              <w:jc w:val="center"/>
              <w:rPr>
                <w:rFonts w:ascii="Times New Roman" w:hAnsi="Times New Roman"/>
                <w:sz w:val="16"/>
                <w:szCs w:val="16"/>
              </w:rPr>
            </w:pPr>
          </w:p>
        </w:tc>
        <w:tc>
          <w:tcPr>
            <w:tcW w:w="1234" w:type="dxa"/>
          </w:tcPr>
          <w:p w14:paraId="386DA4DF" w14:textId="4F809CE8" w:rsidR="00F112EB" w:rsidRDefault="00F112EB" w:rsidP="00F112EB">
            <w:pPr>
              <w:jc w:val="center"/>
              <w:rPr>
                <w:rFonts w:ascii="Times New Roman" w:hAnsi="Times New Roman"/>
                <w:sz w:val="16"/>
                <w:szCs w:val="16"/>
              </w:rPr>
            </w:pPr>
            <w:r>
              <w:rPr>
                <w:rFonts w:ascii="Times New Roman" w:hAnsi="Times New Roman"/>
                <w:sz w:val="16"/>
                <w:szCs w:val="16"/>
              </w:rPr>
              <w:t>(0.39)</w:t>
            </w:r>
          </w:p>
        </w:tc>
      </w:tr>
      <w:tr w:rsidR="00F112EB" w:rsidRPr="00C94585" w14:paraId="223869F7" w14:textId="77777777" w:rsidTr="00E51D68">
        <w:trPr>
          <w:jc w:val="center"/>
        </w:trPr>
        <w:tc>
          <w:tcPr>
            <w:tcW w:w="2813" w:type="dxa"/>
            <w:gridSpan w:val="2"/>
          </w:tcPr>
          <w:p w14:paraId="6CAB677B" w14:textId="77777777" w:rsidR="00F112EB" w:rsidRPr="00C94585" w:rsidRDefault="00F112EB" w:rsidP="00F112EB">
            <w:pPr>
              <w:ind w:left="142"/>
              <w:rPr>
                <w:rFonts w:ascii="Times New Roman" w:hAnsi="Times New Roman"/>
                <w:i/>
                <w:sz w:val="6"/>
                <w:szCs w:val="6"/>
              </w:rPr>
            </w:pPr>
          </w:p>
        </w:tc>
        <w:tc>
          <w:tcPr>
            <w:tcW w:w="1062" w:type="dxa"/>
          </w:tcPr>
          <w:p w14:paraId="06ADCCA1" w14:textId="77777777" w:rsidR="00F112EB" w:rsidRPr="00364F5D" w:rsidRDefault="00F112EB" w:rsidP="00F112EB">
            <w:pPr>
              <w:jc w:val="center"/>
              <w:rPr>
                <w:rFonts w:ascii="Times New Roman" w:hAnsi="Times New Roman"/>
                <w:i/>
                <w:sz w:val="6"/>
                <w:szCs w:val="6"/>
              </w:rPr>
            </w:pPr>
          </w:p>
        </w:tc>
        <w:tc>
          <w:tcPr>
            <w:tcW w:w="1132" w:type="dxa"/>
          </w:tcPr>
          <w:p w14:paraId="548FE22D" w14:textId="77777777" w:rsidR="00F112EB" w:rsidRPr="00364F5D" w:rsidRDefault="00F112EB" w:rsidP="00F112EB">
            <w:pPr>
              <w:jc w:val="center"/>
              <w:rPr>
                <w:rFonts w:ascii="Times New Roman" w:hAnsi="Times New Roman"/>
                <w:i/>
                <w:sz w:val="6"/>
                <w:szCs w:val="6"/>
              </w:rPr>
            </w:pPr>
          </w:p>
        </w:tc>
        <w:tc>
          <w:tcPr>
            <w:tcW w:w="1028" w:type="dxa"/>
          </w:tcPr>
          <w:p w14:paraId="2EE4C033" w14:textId="77777777" w:rsidR="00F112EB" w:rsidRPr="00C94585" w:rsidRDefault="00F112EB" w:rsidP="00F112EB">
            <w:pPr>
              <w:jc w:val="center"/>
              <w:rPr>
                <w:rFonts w:ascii="Times New Roman" w:hAnsi="Times New Roman"/>
                <w:i/>
                <w:sz w:val="6"/>
                <w:szCs w:val="6"/>
              </w:rPr>
            </w:pPr>
          </w:p>
        </w:tc>
        <w:tc>
          <w:tcPr>
            <w:tcW w:w="1095" w:type="dxa"/>
          </w:tcPr>
          <w:p w14:paraId="18AE34EE" w14:textId="77777777" w:rsidR="00F112EB" w:rsidRPr="00C94585" w:rsidRDefault="00F112EB" w:rsidP="00F112EB">
            <w:pPr>
              <w:jc w:val="center"/>
              <w:rPr>
                <w:rFonts w:ascii="Times New Roman" w:hAnsi="Times New Roman"/>
                <w:i/>
                <w:sz w:val="6"/>
                <w:szCs w:val="6"/>
              </w:rPr>
            </w:pPr>
          </w:p>
        </w:tc>
        <w:tc>
          <w:tcPr>
            <w:tcW w:w="1234" w:type="dxa"/>
          </w:tcPr>
          <w:p w14:paraId="6E313E1D" w14:textId="77777777" w:rsidR="00F112EB" w:rsidRPr="00C94585" w:rsidRDefault="00F112EB" w:rsidP="00F112EB">
            <w:pPr>
              <w:jc w:val="center"/>
              <w:rPr>
                <w:rFonts w:ascii="Times New Roman" w:hAnsi="Times New Roman"/>
                <w:i/>
                <w:sz w:val="6"/>
                <w:szCs w:val="6"/>
              </w:rPr>
            </w:pPr>
          </w:p>
        </w:tc>
        <w:tc>
          <w:tcPr>
            <w:tcW w:w="1234" w:type="dxa"/>
          </w:tcPr>
          <w:p w14:paraId="7228CC74" w14:textId="77777777" w:rsidR="00F112EB" w:rsidRPr="00C94585" w:rsidRDefault="00F112EB" w:rsidP="00F112EB">
            <w:pPr>
              <w:jc w:val="center"/>
              <w:rPr>
                <w:rFonts w:ascii="Times New Roman" w:hAnsi="Times New Roman"/>
                <w:i/>
                <w:sz w:val="6"/>
                <w:szCs w:val="6"/>
              </w:rPr>
            </w:pPr>
          </w:p>
        </w:tc>
      </w:tr>
      <w:tr w:rsidR="00F112EB" w:rsidRPr="00385776" w14:paraId="09666793" w14:textId="77777777" w:rsidTr="00E51D68">
        <w:trPr>
          <w:jc w:val="center"/>
        </w:trPr>
        <w:tc>
          <w:tcPr>
            <w:tcW w:w="2813" w:type="dxa"/>
            <w:gridSpan w:val="2"/>
            <w:hideMark/>
          </w:tcPr>
          <w:p w14:paraId="6945EAE4" w14:textId="77777777" w:rsidR="00F112EB" w:rsidRPr="00385776" w:rsidRDefault="00F112EB" w:rsidP="00F112EB">
            <w:pPr>
              <w:rPr>
                <w:rFonts w:ascii="Times New Roman" w:hAnsi="Times New Roman"/>
                <w:sz w:val="16"/>
                <w:szCs w:val="16"/>
              </w:rPr>
            </w:pPr>
            <w:r w:rsidRPr="00385776">
              <w:rPr>
                <w:rFonts w:ascii="Times New Roman" w:hAnsi="Times New Roman"/>
                <w:sz w:val="16"/>
                <w:szCs w:val="16"/>
              </w:rPr>
              <w:t>Time (ρ)</w:t>
            </w:r>
          </w:p>
        </w:tc>
        <w:tc>
          <w:tcPr>
            <w:tcW w:w="1062" w:type="dxa"/>
            <w:hideMark/>
          </w:tcPr>
          <w:p w14:paraId="3A511594" w14:textId="77777777" w:rsidR="00F112EB" w:rsidRPr="00EB580D" w:rsidRDefault="00F112EB" w:rsidP="00F112EB">
            <w:pPr>
              <w:jc w:val="center"/>
              <w:rPr>
                <w:rFonts w:ascii="Times New Roman" w:hAnsi="Times New Roman"/>
                <w:sz w:val="16"/>
                <w:szCs w:val="16"/>
              </w:rPr>
            </w:pPr>
            <w:r w:rsidRPr="00EB580D">
              <w:rPr>
                <w:rFonts w:ascii="Times New Roman" w:hAnsi="Times New Roman"/>
                <w:sz w:val="16"/>
                <w:szCs w:val="16"/>
              </w:rPr>
              <w:t>2.00</w:t>
            </w:r>
          </w:p>
        </w:tc>
        <w:tc>
          <w:tcPr>
            <w:tcW w:w="1132" w:type="dxa"/>
          </w:tcPr>
          <w:p w14:paraId="53B5A60E" w14:textId="77777777" w:rsidR="00F112EB" w:rsidRPr="001A3710" w:rsidRDefault="00F112EB" w:rsidP="00F112EB">
            <w:pPr>
              <w:jc w:val="center"/>
              <w:rPr>
                <w:rFonts w:ascii="Times New Roman" w:hAnsi="Times New Roman"/>
                <w:sz w:val="16"/>
                <w:szCs w:val="16"/>
              </w:rPr>
            </w:pPr>
            <w:r w:rsidRPr="001A3710">
              <w:rPr>
                <w:rFonts w:ascii="Times New Roman" w:hAnsi="Times New Roman"/>
                <w:sz w:val="16"/>
                <w:szCs w:val="16"/>
              </w:rPr>
              <w:t>1.</w:t>
            </w:r>
            <w:r>
              <w:rPr>
                <w:rFonts w:ascii="Times New Roman" w:hAnsi="Times New Roman"/>
                <w:sz w:val="16"/>
                <w:szCs w:val="16"/>
              </w:rPr>
              <w:t>25</w:t>
            </w:r>
          </w:p>
        </w:tc>
        <w:tc>
          <w:tcPr>
            <w:tcW w:w="1028" w:type="dxa"/>
          </w:tcPr>
          <w:p w14:paraId="7AB05860" w14:textId="77777777" w:rsidR="00F112EB" w:rsidRPr="00364F5D" w:rsidRDefault="00F112EB" w:rsidP="00F112EB">
            <w:pPr>
              <w:jc w:val="center"/>
              <w:rPr>
                <w:rFonts w:ascii="Times New Roman" w:hAnsi="Times New Roman"/>
                <w:b/>
                <w:sz w:val="16"/>
                <w:szCs w:val="16"/>
              </w:rPr>
            </w:pPr>
            <w:r>
              <w:rPr>
                <w:rFonts w:ascii="Times New Roman" w:hAnsi="Times New Roman"/>
                <w:b/>
                <w:sz w:val="16"/>
                <w:szCs w:val="16"/>
              </w:rPr>
              <w:t>2.86***</w:t>
            </w:r>
          </w:p>
        </w:tc>
        <w:tc>
          <w:tcPr>
            <w:tcW w:w="1095" w:type="dxa"/>
          </w:tcPr>
          <w:p w14:paraId="5A3B4D4A" w14:textId="77777777" w:rsidR="00F112EB" w:rsidRPr="00A25420" w:rsidRDefault="00F112EB" w:rsidP="00F112EB">
            <w:pPr>
              <w:jc w:val="center"/>
              <w:rPr>
                <w:rFonts w:ascii="Times New Roman" w:hAnsi="Times New Roman"/>
                <w:sz w:val="16"/>
                <w:szCs w:val="16"/>
              </w:rPr>
            </w:pPr>
            <w:r>
              <w:rPr>
                <w:rFonts w:ascii="Times New Roman" w:hAnsi="Times New Roman"/>
                <w:sz w:val="16"/>
                <w:szCs w:val="16"/>
              </w:rPr>
              <w:t>0</w:t>
            </w:r>
            <w:r w:rsidRPr="00A25420">
              <w:rPr>
                <w:rFonts w:ascii="Times New Roman" w:hAnsi="Times New Roman"/>
                <w:sz w:val="16"/>
                <w:szCs w:val="16"/>
              </w:rPr>
              <w:t>.64</w:t>
            </w:r>
          </w:p>
        </w:tc>
        <w:tc>
          <w:tcPr>
            <w:tcW w:w="1234" w:type="dxa"/>
          </w:tcPr>
          <w:p w14:paraId="3010F7CF" w14:textId="77777777" w:rsidR="00F112EB" w:rsidRPr="00912649" w:rsidRDefault="00F112EB" w:rsidP="00F112EB">
            <w:pPr>
              <w:jc w:val="center"/>
              <w:rPr>
                <w:rFonts w:ascii="Times New Roman" w:hAnsi="Times New Roman"/>
                <w:sz w:val="16"/>
                <w:szCs w:val="16"/>
              </w:rPr>
            </w:pPr>
            <w:r w:rsidRPr="00912649">
              <w:rPr>
                <w:rFonts w:ascii="Times New Roman" w:hAnsi="Times New Roman"/>
                <w:sz w:val="16"/>
                <w:szCs w:val="16"/>
              </w:rPr>
              <w:t>2.43</w:t>
            </w:r>
          </w:p>
        </w:tc>
        <w:tc>
          <w:tcPr>
            <w:tcW w:w="1234" w:type="dxa"/>
          </w:tcPr>
          <w:p w14:paraId="15FF9792" w14:textId="77777777" w:rsidR="00F112EB" w:rsidRPr="009B3E22" w:rsidRDefault="00F112EB" w:rsidP="00F112EB">
            <w:pPr>
              <w:jc w:val="center"/>
              <w:rPr>
                <w:rFonts w:ascii="Times New Roman" w:hAnsi="Times New Roman"/>
                <w:b/>
                <w:sz w:val="16"/>
                <w:szCs w:val="16"/>
              </w:rPr>
            </w:pPr>
            <w:r w:rsidRPr="009B3E22">
              <w:rPr>
                <w:rFonts w:ascii="Times New Roman" w:hAnsi="Times New Roman"/>
                <w:b/>
                <w:sz w:val="16"/>
                <w:szCs w:val="16"/>
              </w:rPr>
              <w:t>5.19***</w:t>
            </w:r>
          </w:p>
        </w:tc>
      </w:tr>
      <w:tr w:rsidR="00F112EB" w:rsidRPr="00385776" w14:paraId="7D3CCE9B" w14:textId="77777777" w:rsidTr="00E51D68">
        <w:trPr>
          <w:jc w:val="center"/>
        </w:trPr>
        <w:tc>
          <w:tcPr>
            <w:tcW w:w="2813" w:type="dxa"/>
            <w:gridSpan w:val="2"/>
          </w:tcPr>
          <w:p w14:paraId="38A03A56" w14:textId="77777777" w:rsidR="00F112EB" w:rsidRPr="00385776" w:rsidRDefault="00F112EB" w:rsidP="00F112EB">
            <w:pPr>
              <w:rPr>
                <w:rFonts w:ascii="Times New Roman" w:hAnsi="Times New Roman"/>
                <w:sz w:val="16"/>
                <w:szCs w:val="16"/>
              </w:rPr>
            </w:pPr>
          </w:p>
        </w:tc>
        <w:tc>
          <w:tcPr>
            <w:tcW w:w="1062" w:type="dxa"/>
          </w:tcPr>
          <w:p w14:paraId="75EAB71A" w14:textId="77777777" w:rsidR="00F112EB" w:rsidRPr="00364F5D" w:rsidRDefault="00F112EB" w:rsidP="00F112EB">
            <w:pPr>
              <w:jc w:val="center"/>
              <w:rPr>
                <w:rFonts w:ascii="Times New Roman" w:hAnsi="Times New Roman"/>
                <w:sz w:val="16"/>
                <w:szCs w:val="16"/>
              </w:rPr>
            </w:pPr>
            <w:r w:rsidRPr="00364F5D">
              <w:rPr>
                <w:rFonts w:ascii="Times New Roman" w:hAnsi="Times New Roman"/>
                <w:sz w:val="16"/>
                <w:szCs w:val="16"/>
              </w:rPr>
              <w:t>(</w:t>
            </w:r>
            <w:r>
              <w:rPr>
                <w:rFonts w:ascii="Times New Roman" w:hAnsi="Times New Roman"/>
                <w:sz w:val="16"/>
                <w:szCs w:val="16"/>
              </w:rPr>
              <w:t>1.91</w:t>
            </w:r>
            <w:r w:rsidRPr="00364F5D">
              <w:rPr>
                <w:rFonts w:ascii="Times New Roman" w:hAnsi="Times New Roman"/>
                <w:sz w:val="16"/>
                <w:szCs w:val="16"/>
              </w:rPr>
              <w:t>)</w:t>
            </w:r>
          </w:p>
        </w:tc>
        <w:tc>
          <w:tcPr>
            <w:tcW w:w="1132" w:type="dxa"/>
          </w:tcPr>
          <w:p w14:paraId="487F53AF" w14:textId="77777777" w:rsidR="00F112EB" w:rsidRPr="009D5B70" w:rsidRDefault="00F112EB" w:rsidP="00F112EB">
            <w:pPr>
              <w:jc w:val="center"/>
              <w:rPr>
                <w:rFonts w:ascii="Times New Roman" w:hAnsi="Times New Roman"/>
                <w:sz w:val="16"/>
                <w:szCs w:val="16"/>
              </w:rPr>
            </w:pPr>
            <w:r>
              <w:rPr>
                <w:rFonts w:ascii="Times New Roman" w:hAnsi="Times New Roman"/>
                <w:sz w:val="16"/>
                <w:szCs w:val="16"/>
              </w:rPr>
              <w:t>(0.82</w:t>
            </w:r>
            <w:r w:rsidRPr="009D5B70">
              <w:rPr>
                <w:rFonts w:ascii="Times New Roman" w:hAnsi="Times New Roman"/>
                <w:sz w:val="16"/>
                <w:szCs w:val="16"/>
              </w:rPr>
              <w:t>)</w:t>
            </w:r>
          </w:p>
        </w:tc>
        <w:tc>
          <w:tcPr>
            <w:tcW w:w="1028" w:type="dxa"/>
          </w:tcPr>
          <w:p w14:paraId="57BA4880" w14:textId="77777777" w:rsidR="00F112EB" w:rsidRPr="00385776" w:rsidRDefault="00F112EB" w:rsidP="00F112EB">
            <w:pPr>
              <w:jc w:val="center"/>
              <w:rPr>
                <w:rFonts w:ascii="Times New Roman" w:hAnsi="Times New Roman"/>
                <w:sz w:val="16"/>
                <w:szCs w:val="16"/>
              </w:rPr>
            </w:pPr>
            <w:r>
              <w:rPr>
                <w:rFonts w:ascii="Times New Roman" w:hAnsi="Times New Roman"/>
                <w:sz w:val="16"/>
                <w:szCs w:val="16"/>
              </w:rPr>
              <w:t>(0.59)</w:t>
            </w:r>
          </w:p>
        </w:tc>
        <w:tc>
          <w:tcPr>
            <w:tcW w:w="1095" w:type="dxa"/>
          </w:tcPr>
          <w:p w14:paraId="207C2DDE" w14:textId="77777777" w:rsidR="00F112EB" w:rsidRPr="004F7B26" w:rsidRDefault="00F112EB" w:rsidP="00F112EB">
            <w:pPr>
              <w:jc w:val="center"/>
              <w:rPr>
                <w:rFonts w:ascii="Times New Roman" w:hAnsi="Times New Roman"/>
                <w:sz w:val="16"/>
                <w:szCs w:val="16"/>
              </w:rPr>
            </w:pPr>
            <w:r>
              <w:rPr>
                <w:rFonts w:ascii="Times New Roman" w:hAnsi="Times New Roman"/>
                <w:sz w:val="16"/>
                <w:szCs w:val="16"/>
              </w:rPr>
              <w:t>(0.39)</w:t>
            </w:r>
          </w:p>
        </w:tc>
        <w:tc>
          <w:tcPr>
            <w:tcW w:w="1234" w:type="dxa"/>
          </w:tcPr>
          <w:p w14:paraId="56F86F8B" w14:textId="77777777" w:rsidR="00F112EB" w:rsidRPr="007639C2" w:rsidRDefault="00F112EB" w:rsidP="00F112EB">
            <w:pPr>
              <w:jc w:val="center"/>
              <w:rPr>
                <w:rFonts w:ascii="Times New Roman" w:hAnsi="Times New Roman"/>
                <w:sz w:val="16"/>
                <w:szCs w:val="16"/>
              </w:rPr>
            </w:pPr>
            <w:r>
              <w:rPr>
                <w:rFonts w:ascii="Times New Roman" w:hAnsi="Times New Roman"/>
                <w:sz w:val="16"/>
                <w:szCs w:val="16"/>
              </w:rPr>
              <w:t>(2.74)</w:t>
            </w:r>
          </w:p>
        </w:tc>
        <w:tc>
          <w:tcPr>
            <w:tcW w:w="1234" w:type="dxa"/>
          </w:tcPr>
          <w:p w14:paraId="13DC15CB" w14:textId="77777777" w:rsidR="00F112EB" w:rsidRDefault="00F112EB" w:rsidP="00F112EB">
            <w:pPr>
              <w:jc w:val="center"/>
              <w:rPr>
                <w:rFonts w:ascii="Times New Roman" w:hAnsi="Times New Roman"/>
                <w:sz w:val="16"/>
                <w:szCs w:val="16"/>
              </w:rPr>
            </w:pPr>
            <w:r>
              <w:rPr>
                <w:rFonts w:ascii="Times New Roman" w:hAnsi="Times New Roman"/>
                <w:sz w:val="16"/>
                <w:szCs w:val="16"/>
              </w:rPr>
              <w:t>(0.56)</w:t>
            </w:r>
          </w:p>
        </w:tc>
      </w:tr>
      <w:tr w:rsidR="00F112EB" w:rsidRPr="00385776" w14:paraId="6A1699C3" w14:textId="77777777" w:rsidTr="00E51D68">
        <w:trPr>
          <w:jc w:val="center"/>
        </w:trPr>
        <w:tc>
          <w:tcPr>
            <w:tcW w:w="2813" w:type="dxa"/>
            <w:gridSpan w:val="2"/>
            <w:hideMark/>
          </w:tcPr>
          <w:p w14:paraId="20CF038D" w14:textId="77777777" w:rsidR="00F112EB" w:rsidRPr="00385776" w:rsidRDefault="00F112EB" w:rsidP="00F112EB">
            <w:pPr>
              <w:rPr>
                <w:rFonts w:ascii="Times New Roman" w:hAnsi="Times New Roman"/>
                <w:sz w:val="16"/>
                <w:szCs w:val="16"/>
              </w:rPr>
            </w:pPr>
            <w:r w:rsidRPr="00385776">
              <w:rPr>
                <w:rFonts w:ascii="Times New Roman" w:hAnsi="Times New Roman"/>
                <w:sz w:val="16"/>
                <w:szCs w:val="16"/>
              </w:rPr>
              <w:t>Number of countries</w:t>
            </w:r>
          </w:p>
        </w:tc>
        <w:tc>
          <w:tcPr>
            <w:tcW w:w="1062" w:type="dxa"/>
            <w:hideMark/>
          </w:tcPr>
          <w:p w14:paraId="40C7F9C9" w14:textId="77777777" w:rsidR="00F112EB" w:rsidRPr="00364F5D" w:rsidRDefault="00F112EB" w:rsidP="00F112EB">
            <w:pPr>
              <w:jc w:val="center"/>
              <w:rPr>
                <w:rFonts w:ascii="Times New Roman" w:hAnsi="Times New Roman"/>
                <w:sz w:val="16"/>
                <w:szCs w:val="16"/>
              </w:rPr>
            </w:pPr>
            <w:r>
              <w:rPr>
                <w:rFonts w:ascii="Times New Roman" w:hAnsi="Times New Roman"/>
                <w:sz w:val="16"/>
                <w:szCs w:val="16"/>
              </w:rPr>
              <w:t>44</w:t>
            </w:r>
          </w:p>
        </w:tc>
        <w:tc>
          <w:tcPr>
            <w:tcW w:w="1132" w:type="dxa"/>
          </w:tcPr>
          <w:p w14:paraId="52C66B63" w14:textId="77777777" w:rsidR="00F112EB" w:rsidRPr="00364F5D" w:rsidRDefault="00F112EB" w:rsidP="00F112EB">
            <w:pPr>
              <w:jc w:val="center"/>
              <w:rPr>
                <w:rFonts w:ascii="Times New Roman" w:hAnsi="Times New Roman"/>
                <w:sz w:val="16"/>
                <w:szCs w:val="16"/>
              </w:rPr>
            </w:pPr>
            <w:r w:rsidRPr="00364F5D">
              <w:rPr>
                <w:rFonts w:ascii="Times New Roman" w:hAnsi="Times New Roman"/>
                <w:sz w:val="16"/>
                <w:szCs w:val="16"/>
              </w:rPr>
              <w:t>4</w:t>
            </w:r>
            <w:r>
              <w:rPr>
                <w:rFonts w:ascii="Times New Roman" w:hAnsi="Times New Roman"/>
                <w:sz w:val="16"/>
                <w:szCs w:val="16"/>
              </w:rPr>
              <w:t>6</w:t>
            </w:r>
          </w:p>
        </w:tc>
        <w:tc>
          <w:tcPr>
            <w:tcW w:w="1028" w:type="dxa"/>
            <w:hideMark/>
          </w:tcPr>
          <w:p w14:paraId="211286DD" w14:textId="77777777" w:rsidR="00F112EB" w:rsidRPr="00385776" w:rsidRDefault="00F112EB" w:rsidP="00F112EB">
            <w:pPr>
              <w:jc w:val="center"/>
              <w:rPr>
                <w:rFonts w:ascii="Times New Roman" w:hAnsi="Times New Roman"/>
                <w:sz w:val="16"/>
                <w:szCs w:val="16"/>
              </w:rPr>
            </w:pPr>
            <w:r>
              <w:rPr>
                <w:rFonts w:ascii="Times New Roman" w:hAnsi="Times New Roman"/>
                <w:sz w:val="16"/>
                <w:szCs w:val="16"/>
              </w:rPr>
              <w:t>35</w:t>
            </w:r>
          </w:p>
        </w:tc>
        <w:tc>
          <w:tcPr>
            <w:tcW w:w="1095" w:type="dxa"/>
          </w:tcPr>
          <w:p w14:paraId="5ECC9437" w14:textId="77777777" w:rsidR="00F112EB" w:rsidRPr="00385776" w:rsidRDefault="00F112EB" w:rsidP="00F112EB">
            <w:pPr>
              <w:jc w:val="center"/>
              <w:rPr>
                <w:rFonts w:ascii="Times New Roman" w:hAnsi="Times New Roman"/>
                <w:sz w:val="16"/>
                <w:szCs w:val="16"/>
              </w:rPr>
            </w:pPr>
            <w:r>
              <w:rPr>
                <w:rFonts w:ascii="Times New Roman" w:hAnsi="Times New Roman"/>
                <w:sz w:val="16"/>
                <w:szCs w:val="16"/>
              </w:rPr>
              <w:t>34</w:t>
            </w:r>
          </w:p>
        </w:tc>
        <w:tc>
          <w:tcPr>
            <w:tcW w:w="1234" w:type="dxa"/>
          </w:tcPr>
          <w:p w14:paraId="695EEA34" w14:textId="77777777" w:rsidR="00F112EB" w:rsidRPr="00385776" w:rsidRDefault="00F112EB" w:rsidP="00F112EB">
            <w:pPr>
              <w:jc w:val="center"/>
              <w:rPr>
                <w:rFonts w:ascii="Times New Roman" w:hAnsi="Times New Roman"/>
                <w:sz w:val="16"/>
                <w:szCs w:val="16"/>
              </w:rPr>
            </w:pPr>
            <w:r>
              <w:rPr>
                <w:rFonts w:ascii="Times New Roman" w:hAnsi="Times New Roman"/>
                <w:sz w:val="16"/>
                <w:szCs w:val="16"/>
              </w:rPr>
              <w:t>15</w:t>
            </w:r>
          </w:p>
        </w:tc>
        <w:tc>
          <w:tcPr>
            <w:tcW w:w="1234" w:type="dxa"/>
          </w:tcPr>
          <w:p w14:paraId="794BC021" w14:textId="77777777" w:rsidR="00F112EB" w:rsidRDefault="00F112EB" w:rsidP="00F112EB">
            <w:pPr>
              <w:jc w:val="center"/>
              <w:rPr>
                <w:rFonts w:ascii="Times New Roman" w:hAnsi="Times New Roman"/>
                <w:sz w:val="16"/>
                <w:szCs w:val="16"/>
              </w:rPr>
            </w:pPr>
            <w:r>
              <w:rPr>
                <w:rFonts w:ascii="Times New Roman" w:hAnsi="Times New Roman"/>
                <w:sz w:val="16"/>
                <w:szCs w:val="16"/>
              </w:rPr>
              <w:t>15</w:t>
            </w:r>
          </w:p>
        </w:tc>
      </w:tr>
      <w:tr w:rsidR="00F112EB" w:rsidRPr="00385776" w14:paraId="29CF553B" w14:textId="77777777" w:rsidTr="00E51D68">
        <w:trPr>
          <w:jc w:val="center"/>
        </w:trPr>
        <w:tc>
          <w:tcPr>
            <w:tcW w:w="2813" w:type="dxa"/>
            <w:gridSpan w:val="2"/>
            <w:hideMark/>
          </w:tcPr>
          <w:p w14:paraId="0015BDB6" w14:textId="77777777" w:rsidR="00F112EB" w:rsidRPr="00385776" w:rsidRDefault="00F112EB" w:rsidP="00F112EB">
            <w:pPr>
              <w:rPr>
                <w:rFonts w:ascii="Times New Roman" w:hAnsi="Times New Roman"/>
                <w:sz w:val="16"/>
                <w:szCs w:val="16"/>
              </w:rPr>
            </w:pPr>
            <w:r w:rsidRPr="00385776">
              <w:rPr>
                <w:rFonts w:ascii="Times New Roman" w:hAnsi="Times New Roman"/>
                <w:sz w:val="16"/>
                <w:szCs w:val="16"/>
              </w:rPr>
              <w:t>Number of adoptions</w:t>
            </w:r>
          </w:p>
        </w:tc>
        <w:tc>
          <w:tcPr>
            <w:tcW w:w="1062" w:type="dxa"/>
            <w:hideMark/>
          </w:tcPr>
          <w:p w14:paraId="5D1BA9DC" w14:textId="77777777" w:rsidR="00F112EB" w:rsidRPr="00364F5D" w:rsidRDefault="00F112EB" w:rsidP="00F112EB">
            <w:pPr>
              <w:jc w:val="center"/>
              <w:rPr>
                <w:rFonts w:ascii="Times New Roman" w:hAnsi="Times New Roman"/>
                <w:sz w:val="16"/>
                <w:szCs w:val="16"/>
              </w:rPr>
            </w:pPr>
            <w:r>
              <w:rPr>
                <w:rFonts w:ascii="Times New Roman" w:hAnsi="Times New Roman"/>
                <w:sz w:val="16"/>
                <w:szCs w:val="16"/>
              </w:rPr>
              <w:t>33</w:t>
            </w:r>
          </w:p>
        </w:tc>
        <w:tc>
          <w:tcPr>
            <w:tcW w:w="1132" w:type="dxa"/>
          </w:tcPr>
          <w:p w14:paraId="0950465A" w14:textId="77777777" w:rsidR="00F112EB" w:rsidRPr="00364F5D" w:rsidRDefault="00F112EB" w:rsidP="00F112EB">
            <w:pPr>
              <w:jc w:val="center"/>
              <w:rPr>
                <w:rFonts w:ascii="Times New Roman" w:hAnsi="Times New Roman"/>
                <w:sz w:val="16"/>
                <w:szCs w:val="16"/>
              </w:rPr>
            </w:pPr>
            <w:r>
              <w:rPr>
                <w:rFonts w:ascii="Times New Roman" w:hAnsi="Times New Roman"/>
                <w:sz w:val="16"/>
                <w:szCs w:val="16"/>
              </w:rPr>
              <w:t>14</w:t>
            </w:r>
          </w:p>
        </w:tc>
        <w:tc>
          <w:tcPr>
            <w:tcW w:w="1028" w:type="dxa"/>
            <w:hideMark/>
          </w:tcPr>
          <w:p w14:paraId="67A79B3F" w14:textId="77777777" w:rsidR="00F112EB" w:rsidRPr="00385776" w:rsidRDefault="00F112EB" w:rsidP="00F112EB">
            <w:pPr>
              <w:jc w:val="center"/>
              <w:rPr>
                <w:rFonts w:ascii="Times New Roman" w:hAnsi="Times New Roman"/>
                <w:sz w:val="16"/>
                <w:szCs w:val="16"/>
              </w:rPr>
            </w:pPr>
            <w:r>
              <w:rPr>
                <w:rFonts w:ascii="Times New Roman" w:hAnsi="Times New Roman"/>
                <w:sz w:val="16"/>
                <w:szCs w:val="16"/>
              </w:rPr>
              <w:t>20</w:t>
            </w:r>
          </w:p>
        </w:tc>
        <w:tc>
          <w:tcPr>
            <w:tcW w:w="1095" w:type="dxa"/>
          </w:tcPr>
          <w:p w14:paraId="23FBB4B4" w14:textId="77777777" w:rsidR="00F112EB" w:rsidRPr="00385776" w:rsidRDefault="00F112EB" w:rsidP="00F112EB">
            <w:pPr>
              <w:jc w:val="center"/>
              <w:rPr>
                <w:rFonts w:ascii="Times New Roman" w:hAnsi="Times New Roman"/>
                <w:sz w:val="16"/>
                <w:szCs w:val="16"/>
              </w:rPr>
            </w:pPr>
            <w:r>
              <w:rPr>
                <w:rFonts w:ascii="Times New Roman" w:hAnsi="Times New Roman"/>
                <w:sz w:val="16"/>
                <w:szCs w:val="16"/>
              </w:rPr>
              <w:t>11</w:t>
            </w:r>
          </w:p>
        </w:tc>
        <w:tc>
          <w:tcPr>
            <w:tcW w:w="1234" w:type="dxa"/>
          </w:tcPr>
          <w:p w14:paraId="0A5017B0" w14:textId="77777777" w:rsidR="00F112EB" w:rsidRPr="00385776" w:rsidRDefault="00F112EB" w:rsidP="00F112EB">
            <w:pPr>
              <w:jc w:val="center"/>
              <w:rPr>
                <w:rFonts w:ascii="Times New Roman" w:hAnsi="Times New Roman"/>
                <w:sz w:val="16"/>
                <w:szCs w:val="16"/>
              </w:rPr>
            </w:pPr>
            <w:r>
              <w:rPr>
                <w:rFonts w:ascii="Times New Roman" w:hAnsi="Times New Roman"/>
                <w:sz w:val="16"/>
                <w:szCs w:val="16"/>
              </w:rPr>
              <w:t>10</w:t>
            </w:r>
          </w:p>
        </w:tc>
        <w:tc>
          <w:tcPr>
            <w:tcW w:w="1234" w:type="dxa"/>
          </w:tcPr>
          <w:p w14:paraId="3DA97A8D" w14:textId="77777777" w:rsidR="00F112EB" w:rsidRDefault="00F112EB" w:rsidP="00F112EB">
            <w:pPr>
              <w:jc w:val="center"/>
              <w:rPr>
                <w:rFonts w:ascii="Times New Roman" w:hAnsi="Times New Roman"/>
                <w:sz w:val="16"/>
                <w:szCs w:val="16"/>
              </w:rPr>
            </w:pPr>
            <w:r>
              <w:rPr>
                <w:rFonts w:ascii="Times New Roman" w:hAnsi="Times New Roman"/>
                <w:sz w:val="16"/>
                <w:szCs w:val="16"/>
              </w:rPr>
              <w:t>3</w:t>
            </w:r>
          </w:p>
        </w:tc>
      </w:tr>
      <w:tr w:rsidR="00F112EB" w:rsidRPr="00385776" w14:paraId="432E6AD2" w14:textId="77777777" w:rsidTr="00E51D68">
        <w:trPr>
          <w:jc w:val="center"/>
        </w:trPr>
        <w:tc>
          <w:tcPr>
            <w:tcW w:w="2813" w:type="dxa"/>
            <w:gridSpan w:val="2"/>
            <w:hideMark/>
          </w:tcPr>
          <w:p w14:paraId="12058264" w14:textId="77777777" w:rsidR="00F112EB" w:rsidRPr="00385776" w:rsidRDefault="00F112EB" w:rsidP="00F112EB">
            <w:pPr>
              <w:rPr>
                <w:rFonts w:ascii="Times New Roman" w:hAnsi="Times New Roman"/>
                <w:sz w:val="16"/>
                <w:szCs w:val="16"/>
              </w:rPr>
            </w:pPr>
            <w:r w:rsidRPr="00385776">
              <w:rPr>
                <w:rFonts w:ascii="Times New Roman" w:hAnsi="Times New Roman"/>
                <w:sz w:val="16"/>
                <w:szCs w:val="16"/>
              </w:rPr>
              <w:t>Observations</w:t>
            </w:r>
          </w:p>
        </w:tc>
        <w:tc>
          <w:tcPr>
            <w:tcW w:w="1062" w:type="dxa"/>
            <w:hideMark/>
          </w:tcPr>
          <w:p w14:paraId="7867F484" w14:textId="77777777" w:rsidR="00F112EB" w:rsidRPr="00364F5D" w:rsidRDefault="00F112EB" w:rsidP="00F112EB">
            <w:pPr>
              <w:jc w:val="center"/>
              <w:rPr>
                <w:rFonts w:ascii="Times New Roman" w:hAnsi="Times New Roman"/>
                <w:sz w:val="16"/>
                <w:szCs w:val="16"/>
              </w:rPr>
            </w:pPr>
            <w:r>
              <w:rPr>
                <w:rFonts w:ascii="Times New Roman" w:hAnsi="Times New Roman"/>
                <w:sz w:val="16"/>
                <w:szCs w:val="16"/>
              </w:rPr>
              <w:t>1392</w:t>
            </w:r>
          </w:p>
        </w:tc>
        <w:tc>
          <w:tcPr>
            <w:tcW w:w="1132" w:type="dxa"/>
          </w:tcPr>
          <w:p w14:paraId="471C6304" w14:textId="77777777" w:rsidR="00F112EB" w:rsidRPr="00364F5D" w:rsidRDefault="00F112EB" w:rsidP="00F112EB">
            <w:pPr>
              <w:jc w:val="center"/>
              <w:rPr>
                <w:rFonts w:ascii="Times New Roman" w:hAnsi="Times New Roman"/>
                <w:sz w:val="16"/>
                <w:szCs w:val="16"/>
              </w:rPr>
            </w:pPr>
            <w:r>
              <w:rPr>
                <w:rFonts w:ascii="Times New Roman" w:hAnsi="Times New Roman"/>
                <w:sz w:val="16"/>
                <w:szCs w:val="16"/>
              </w:rPr>
              <w:t>1719</w:t>
            </w:r>
          </w:p>
        </w:tc>
        <w:tc>
          <w:tcPr>
            <w:tcW w:w="1028" w:type="dxa"/>
            <w:hideMark/>
          </w:tcPr>
          <w:p w14:paraId="270F5C0F" w14:textId="77777777" w:rsidR="00F112EB" w:rsidRPr="00385776" w:rsidRDefault="00F112EB" w:rsidP="00F112EB">
            <w:pPr>
              <w:jc w:val="center"/>
              <w:rPr>
                <w:rFonts w:ascii="Times New Roman" w:hAnsi="Times New Roman"/>
                <w:sz w:val="16"/>
                <w:szCs w:val="16"/>
              </w:rPr>
            </w:pPr>
            <w:r>
              <w:rPr>
                <w:rFonts w:ascii="Times New Roman" w:hAnsi="Times New Roman"/>
                <w:sz w:val="16"/>
                <w:szCs w:val="16"/>
              </w:rPr>
              <w:t>1038</w:t>
            </w:r>
          </w:p>
        </w:tc>
        <w:tc>
          <w:tcPr>
            <w:tcW w:w="1095" w:type="dxa"/>
          </w:tcPr>
          <w:p w14:paraId="134B697E" w14:textId="77777777" w:rsidR="00F112EB" w:rsidRPr="00385776" w:rsidRDefault="00F112EB" w:rsidP="00F112EB">
            <w:pPr>
              <w:jc w:val="center"/>
              <w:rPr>
                <w:rFonts w:ascii="Times New Roman" w:hAnsi="Times New Roman"/>
                <w:sz w:val="16"/>
                <w:szCs w:val="16"/>
              </w:rPr>
            </w:pPr>
            <w:r>
              <w:rPr>
                <w:rFonts w:ascii="Times New Roman" w:hAnsi="Times New Roman"/>
                <w:sz w:val="16"/>
                <w:szCs w:val="16"/>
              </w:rPr>
              <w:t>1002</w:t>
            </w:r>
          </w:p>
        </w:tc>
        <w:tc>
          <w:tcPr>
            <w:tcW w:w="1234" w:type="dxa"/>
          </w:tcPr>
          <w:p w14:paraId="4F1AC989" w14:textId="77777777" w:rsidR="00F112EB" w:rsidRPr="00385776" w:rsidRDefault="00F112EB" w:rsidP="00F112EB">
            <w:pPr>
              <w:jc w:val="center"/>
              <w:rPr>
                <w:rFonts w:ascii="Times New Roman" w:hAnsi="Times New Roman"/>
                <w:sz w:val="16"/>
                <w:szCs w:val="16"/>
              </w:rPr>
            </w:pPr>
            <w:r>
              <w:rPr>
                <w:rFonts w:ascii="Times New Roman" w:hAnsi="Times New Roman"/>
                <w:sz w:val="16"/>
                <w:szCs w:val="16"/>
              </w:rPr>
              <w:t>461</w:t>
            </w:r>
          </w:p>
        </w:tc>
        <w:tc>
          <w:tcPr>
            <w:tcW w:w="1234" w:type="dxa"/>
          </w:tcPr>
          <w:p w14:paraId="51B2608A" w14:textId="77777777" w:rsidR="00F112EB" w:rsidRDefault="00F112EB" w:rsidP="00F112EB">
            <w:pPr>
              <w:jc w:val="center"/>
              <w:rPr>
                <w:rFonts w:ascii="Times New Roman" w:hAnsi="Times New Roman"/>
                <w:sz w:val="16"/>
                <w:szCs w:val="16"/>
              </w:rPr>
            </w:pPr>
            <w:r>
              <w:rPr>
                <w:rFonts w:ascii="Times New Roman" w:hAnsi="Times New Roman"/>
                <w:sz w:val="16"/>
                <w:szCs w:val="16"/>
              </w:rPr>
              <w:t>513</w:t>
            </w:r>
          </w:p>
        </w:tc>
      </w:tr>
      <w:tr w:rsidR="00F112EB" w:rsidRPr="00385776" w14:paraId="404F5C57" w14:textId="77777777" w:rsidTr="00E51D68">
        <w:trPr>
          <w:jc w:val="center"/>
        </w:trPr>
        <w:tc>
          <w:tcPr>
            <w:tcW w:w="2813" w:type="dxa"/>
            <w:gridSpan w:val="2"/>
            <w:tcBorders>
              <w:bottom w:val="double" w:sz="4" w:space="0" w:color="auto"/>
            </w:tcBorders>
            <w:hideMark/>
          </w:tcPr>
          <w:p w14:paraId="66C4C836" w14:textId="77777777" w:rsidR="00F112EB" w:rsidRPr="00385776" w:rsidRDefault="00F112EB" w:rsidP="00F112EB">
            <w:pPr>
              <w:rPr>
                <w:rFonts w:ascii="Times New Roman" w:hAnsi="Times New Roman"/>
                <w:sz w:val="16"/>
                <w:szCs w:val="16"/>
              </w:rPr>
            </w:pPr>
            <w:r w:rsidRPr="00385776">
              <w:rPr>
                <w:rFonts w:ascii="Times New Roman" w:hAnsi="Times New Roman"/>
                <w:sz w:val="16"/>
                <w:szCs w:val="16"/>
              </w:rPr>
              <w:t xml:space="preserve">Log likehood </w:t>
            </w:r>
          </w:p>
        </w:tc>
        <w:tc>
          <w:tcPr>
            <w:tcW w:w="1062" w:type="dxa"/>
            <w:tcBorders>
              <w:bottom w:val="double" w:sz="4" w:space="0" w:color="auto"/>
            </w:tcBorders>
            <w:hideMark/>
          </w:tcPr>
          <w:p w14:paraId="2641BC3A" w14:textId="77777777" w:rsidR="00F112EB" w:rsidRPr="00364F5D" w:rsidRDefault="00F112EB" w:rsidP="00F112EB">
            <w:pPr>
              <w:jc w:val="center"/>
              <w:rPr>
                <w:rFonts w:ascii="Times New Roman" w:hAnsi="Times New Roman"/>
                <w:sz w:val="16"/>
                <w:szCs w:val="16"/>
              </w:rPr>
            </w:pPr>
            <w:r w:rsidRPr="00B036E5">
              <w:rPr>
                <w:rFonts w:ascii="Times New Roman" w:hAnsi="Times New Roman"/>
                <w:sz w:val="16"/>
                <w:szCs w:val="16"/>
              </w:rPr>
              <w:t>-22.252</w:t>
            </w:r>
          </w:p>
        </w:tc>
        <w:tc>
          <w:tcPr>
            <w:tcW w:w="1132" w:type="dxa"/>
            <w:tcBorders>
              <w:bottom w:val="double" w:sz="4" w:space="0" w:color="auto"/>
            </w:tcBorders>
          </w:tcPr>
          <w:p w14:paraId="42DEB32B" w14:textId="77777777" w:rsidR="00F112EB" w:rsidRPr="00364F5D" w:rsidRDefault="00F112EB" w:rsidP="00F112EB">
            <w:pPr>
              <w:jc w:val="center"/>
              <w:rPr>
                <w:rFonts w:ascii="Times New Roman" w:hAnsi="Times New Roman"/>
                <w:sz w:val="16"/>
                <w:szCs w:val="16"/>
              </w:rPr>
            </w:pPr>
            <w:r w:rsidRPr="00364F5D">
              <w:rPr>
                <w:rFonts w:ascii="Times New Roman" w:hAnsi="Times New Roman"/>
                <w:sz w:val="16"/>
                <w:szCs w:val="16"/>
              </w:rPr>
              <w:t>-</w:t>
            </w:r>
            <w:r>
              <w:rPr>
                <w:rFonts w:ascii="Times New Roman" w:hAnsi="Times New Roman"/>
                <w:sz w:val="16"/>
                <w:szCs w:val="16"/>
              </w:rPr>
              <w:t>17.33</w:t>
            </w:r>
          </w:p>
        </w:tc>
        <w:tc>
          <w:tcPr>
            <w:tcW w:w="1028" w:type="dxa"/>
            <w:tcBorders>
              <w:bottom w:val="double" w:sz="4" w:space="0" w:color="auto"/>
            </w:tcBorders>
            <w:hideMark/>
          </w:tcPr>
          <w:p w14:paraId="748C5800" w14:textId="77777777" w:rsidR="00F112EB" w:rsidRPr="00385776" w:rsidRDefault="00F112EB" w:rsidP="00F112EB">
            <w:pPr>
              <w:jc w:val="center"/>
              <w:rPr>
                <w:rFonts w:ascii="Times New Roman" w:hAnsi="Times New Roman"/>
                <w:sz w:val="16"/>
                <w:szCs w:val="16"/>
              </w:rPr>
            </w:pPr>
            <w:r w:rsidRPr="00385776">
              <w:rPr>
                <w:rFonts w:ascii="Times New Roman" w:hAnsi="Times New Roman"/>
                <w:sz w:val="16"/>
                <w:szCs w:val="16"/>
              </w:rPr>
              <w:t>-</w:t>
            </w:r>
            <w:r>
              <w:rPr>
                <w:rFonts w:ascii="Times New Roman" w:hAnsi="Times New Roman"/>
                <w:sz w:val="16"/>
                <w:szCs w:val="16"/>
              </w:rPr>
              <w:t>14.27</w:t>
            </w:r>
          </w:p>
        </w:tc>
        <w:tc>
          <w:tcPr>
            <w:tcW w:w="1095" w:type="dxa"/>
            <w:tcBorders>
              <w:bottom w:val="double" w:sz="4" w:space="0" w:color="auto"/>
            </w:tcBorders>
          </w:tcPr>
          <w:p w14:paraId="471900F8" w14:textId="77777777" w:rsidR="00F112EB" w:rsidRPr="00385776" w:rsidRDefault="00F112EB" w:rsidP="00F112EB">
            <w:pPr>
              <w:jc w:val="center"/>
              <w:rPr>
                <w:rFonts w:ascii="Times New Roman" w:hAnsi="Times New Roman"/>
                <w:sz w:val="16"/>
                <w:szCs w:val="16"/>
              </w:rPr>
            </w:pPr>
            <w:r w:rsidRPr="00385776">
              <w:rPr>
                <w:rFonts w:ascii="Times New Roman" w:hAnsi="Times New Roman"/>
                <w:sz w:val="16"/>
                <w:szCs w:val="16"/>
              </w:rPr>
              <w:t>-</w:t>
            </w:r>
            <w:r>
              <w:rPr>
                <w:rFonts w:ascii="Times New Roman" w:hAnsi="Times New Roman"/>
                <w:sz w:val="16"/>
                <w:szCs w:val="16"/>
              </w:rPr>
              <w:t>12.81</w:t>
            </w:r>
          </w:p>
        </w:tc>
        <w:tc>
          <w:tcPr>
            <w:tcW w:w="1234" w:type="dxa"/>
            <w:tcBorders>
              <w:bottom w:val="double" w:sz="4" w:space="0" w:color="auto"/>
            </w:tcBorders>
          </w:tcPr>
          <w:p w14:paraId="2547056F" w14:textId="77777777" w:rsidR="00F112EB" w:rsidRPr="00385776" w:rsidRDefault="00F112EB" w:rsidP="00F112EB">
            <w:pPr>
              <w:jc w:val="center"/>
              <w:rPr>
                <w:rFonts w:ascii="Times New Roman" w:hAnsi="Times New Roman"/>
                <w:sz w:val="16"/>
                <w:szCs w:val="16"/>
              </w:rPr>
            </w:pPr>
            <w:r>
              <w:rPr>
                <w:rFonts w:ascii="Times New Roman" w:hAnsi="Times New Roman"/>
                <w:sz w:val="16"/>
                <w:szCs w:val="16"/>
              </w:rPr>
              <w:t>-4.65</w:t>
            </w:r>
          </w:p>
        </w:tc>
        <w:tc>
          <w:tcPr>
            <w:tcW w:w="1234" w:type="dxa"/>
            <w:tcBorders>
              <w:bottom w:val="double" w:sz="4" w:space="0" w:color="auto"/>
            </w:tcBorders>
          </w:tcPr>
          <w:p w14:paraId="30A836E9" w14:textId="77777777" w:rsidR="00F112EB" w:rsidRDefault="00F112EB" w:rsidP="00F112EB">
            <w:pPr>
              <w:jc w:val="center"/>
              <w:rPr>
                <w:rFonts w:ascii="Times New Roman" w:hAnsi="Times New Roman"/>
                <w:sz w:val="16"/>
                <w:szCs w:val="16"/>
              </w:rPr>
            </w:pPr>
            <w:r>
              <w:rPr>
                <w:rFonts w:ascii="Times New Roman" w:hAnsi="Times New Roman"/>
                <w:sz w:val="16"/>
                <w:szCs w:val="16"/>
              </w:rPr>
              <w:t>-2.15</w:t>
            </w:r>
          </w:p>
        </w:tc>
      </w:tr>
    </w:tbl>
    <w:p w14:paraId="3F964B53" w14:textId="77777777" w:rsidR="00DF3C73" w:rsidRDefault="00DF3C73" w:rsidP="00DF3C73">
      <w:pPr>
        <w:spacing w:line="240" w:lineRule="auto"/>
        <w:contextualSpacing/>
        <w:rPr>
          <w:rFonts w:ascii="Times New Roman" w:eastAsia="Calibri" w:hAnsi="Times New Roman" w:cs="Times New Roman"/>
          <w:sz w:val="16"/>
          <w:szCs w:val="16"/>
        </w:rPr>
      </w:pPr>
      <w:r>
        <w:rPr>
          <w:rFonts w:ascii="Times New Roman" w:eastAsia="Calibri" w:hAnsi="Times New Roman" w:cs="Times New Roman"/>
          <w:sz w:val="16"/>
          <w:szCs w:val="16"/>
        </w:rPr>
        <w:t>Robust standard errors</w:t>
      </w:r>
      <w:r w:rsidRPr="00851C79">
        <w:rPr>
          <w:rFonts w:ascii="Times New Roman" w:eastAsia="Calibri" w:hAnsi="Times New Roman" w:cs="Times New Roman"/>
          <w:sz w:val="16"/>
          <w:szCs w:val="16"/>
        </w:rPr>
        <w:t xml:space="preserve"> in p</w:t>
      </w:r>
      <w:r>
        <w:rPr>
          <w:rFonts w:ascii="Times New Roman" w:eastAsia="Calibri" w:hAnsi="Times New Roman" w:cs="Times New Roman"/>
          <w:sz w:val="16"/>
          <w:szCs w:val="16"/>
        </w:rPr>
        <w:t xml:space="preserve">arentheses. ***significant at </w:t>
      </w:r>
      <w:r w:rsidRPr="00851C79">
        <w:rPr>
          <w:rFonts w:ascii="Times New Roman" w:eastAsia="Calibri" w:hAnsi="Times New Roman" w:cs="Times New Roman"/>
          <w:sz w:val="16"/>
          <w:szCs w:val="16"/>
        </w:rPr>
        <w:t>1%; **signifi</w:t>
      </w:r>
      <w:r>
        <w:rPr>
          <w:rFonts w:ascii="Times New Roman" w:eastAsia="Calibri" w:hAnsi="Times New Roman" w:cs="Times New Roman"/>
          <w:sz w:val="16"/>
          <w:szCs w:val="16"/>
        </w:rPr>
        <w:t>cant at 5%; *significant at 10%.</w:t>
      </w:r>
    </w:p>
    <w:p w14:paraId="03D48134" w14:textId="6DDFD1F8" w:rsidR="00DF3C73" w:rsidRDefault="00DF3C73" w:rsidP="00DF3C73">
      <w:pPr>
        <w:spacing w:line="240" w:lineRule="auto"/>
        <w:contextualSpacing/>
        <w:rPr>
          <w:rFonts w:ascii="Times New Roman" w:eastAsia="Calibri" w:hAnsi="Times New Roman" w:cs="Times New Roman"/>
          <w:sz w:val="16"/>
          <w:szCs w:val="16"/>
        </w:rPr>
      </w:pPr>
      <w:r w:rsidRPr="0021770E">
        <w:rPr>
          <w:rFonts w:ascii="Times New Roman" w:eastAsia="Calibri" w:hAnsi="Times New Roman" w:cs="Times New Roman"/>
          <w:sz w:val="16"/>
          <w:szCs w:val="16"/>
        </w:rPr>
        <w:t>All models adjusted for clustering at the region level.</w:t>
      </w:r>
    </w:p>
    <w:p w14:paraId="3E87029E" w14:textId="5C7C340C" w:rsidR="005A7620" w:rsidRDefault="005A7620">
      <w:pPr>
        <w:rPr>
          <w:rFonts w:ascii="Times New Roman" w:eastAsia="Calibri" w:hAnsi="Times New Roman" w:cs="Times New Roman"/>
          <w:sz w:val="16"/>
          <w:szCs w:val="16"/>
        </w:rPr>
      </w:pPr>
      <w:r>
        <w:rPr>
          <w:rFonts w:ascii="Times New Roman" w:eastAsia="Calibri" w:hAnsi="Times New Roman" w:cs="Times New Roman"/>
          <w:sz w:val="16"/>
          <w:szCs w:val="16"/>
        </w:rPr>
        <w:br w:type="page"/>
      </w:r>
    </w:p>
    <w:p w14:paraId="23E5A998" w14:textId="77777777" w:rsidR="005A7620" w:rsidRDefault="005A7620" w:rsidP="00DF3C73">
      <w:pPr>
        <w:spacing w:line="240" w:lineRule="auto"/>
        <w:contextualSpacing/>
        <w:rPr>
          <w:rFonts w:ascii="Times New Roman" w:eastAsia="Calibri" w:hAnsi="Times New Roman" w:cs="Times New Roman"/>
          <w:sz w:val="16"/>
          <w:szCs w:val="16"/>
        </w:rPr>
      </w:pPr>
    </w:p>
    <w:p w14:paraId="3CA80203" w14:textId="12170BAF" w:rsidR="005A7620" w:rsidRDefault="005A7620" w:rsidP="005A7620">
      <w:pPr>
        <w:rPr>
          <w:rFonts w:ascii="Times New Roman" w:hAnsi="Times New Roman" w:cs="Times New Roman"/>
          <w:color w:val="000000" w:themeColor="text1"/>
          <w:sz w:val="24"/>
          <w:szCs w:val="24"/>
        </w:rPr>
      </w:pPr>
      <w:r w:rsidRPr="00380F5E">
        <w:rPr>
          <w:rFonts w:ascii="Times New Roman" w:hAnsi="Times New Roman" w:cs="Times New Roman"/>
          <w:b/>
          <w:bCs/>
          <w:color w:val="000000" w:themeColor="text1"/>
          <w:sz w:val="24"/>
          <w:szCs w:val="24"/>
        </w:rPr>
        <w:t>Table S.7</w:t>
      </w:r>
      <w:r>
        <w:rPr>
          <w:rFonts w:ascii="Times New Roman" w:hAnsi="Times New Roman" w:cs="Times New Roman"/>
          <w:color w:val="000000" w:themeColor="text1"/>
          <w:sz w:val="24"/>
          <w:szCs w:val="24"/>
        </w:rPr>
        <w:t xml:space="preserve"> </w:t>
      </w:r>
      <w:r w:rsidR="00D7436F" w:rsidRPr="00D7436F">
        <w:rPr>
          <w:rFonts w:ascii="Times New Roman" w:hAnsi="Times New Roman" w:cs="Times New Roman"/>
          <w:color w:val="000000" w:themeColor="text1"/>
          <w:sz w:val="24"/>
          <w:szCs w:val="24"/>
        </w:rPr>
        <w:t>Global convergence of RSA</w:t>
      </w:r>
      <w:r w:rsidR="00D7436F">
        <w:rPr>
          <w:rFonts w:ascii="Times New Roman" w:hAnsi="Times New Roman" w:cs="Times New Roman"/>
          <w:color w:val="000000" w:themeColor="text1"/>
          <w:sz w:val="24"/>
          <w:szCs w:val="24"/>
        </w:rPr>
        <w:t xml:space="preserve"> with different </w:t>
      </w:r>
      <w:r w:rsidR="00380F5E">
        <w:rPr>
          <w:rFonts w:ascii="Times New Roman" w:hAnsi="Times New Roman" w:cs="Times New Roman"/>
          <w:color w:val="000000" w:themeColor="text1"/>
          <w:sz w:val="24"/>
          <w:szCs w:val="24"/>
        </w:rPr>
        <w:t>enactment dates for United States and Norway</w:t>
      </w:r>
    </w:p>
    <w:tbl>
      <w:tblPr>
        <w:tblStyle w:val="TableGrid"/>
        <w:tblW w:w="567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03"/>
        <w:gridCol w:w="1134"/>
        <w:gridCol w:w="1134"/>
      </w:tblGrid>
      <w:tr w:rsidR="00380F5E" w:rsidRPr="00541588" w14:paraId="751FF49E" w14:textId="77777777" w:rsidTr="00380F5E">
        <w:trPr>
          <w:jc w:val="center"/>
        </w:trPr>
        <w:tc>
          <w:tcPr>
            <w:tcW w:w="3403" w:type="dxa"/>
            <w:tcBorders>
              <w:top w:val="double" w:sz="4" w:space="0" w:color="auto"/>
              <w:bottom w:val="single" w:sz="4" w:space="0" w:color="auto"/>
            </w:tcBorders>
          </w:tcPr>
          <w:p w14:paraId="1462061C" w14:textId="77777777" w:rsidR="00380F5E" w:rsidRDefault="00380F5E" w:rsidP="001A792E">
            <w:pPr>
              <w:rPr>
                <w:rFonts w:ascii="Times New Roman" w:hAnsi="Times New Roman"/>
                <w:i/>
                <w:sz w:val="16"/>
                <w:szCs w:val="16"/>
              </w:rPr>
            </w:pPr>
          </w:p>
          <w:p w14:paraId="0F910B8F" w14:textId="77777777" w:rsidR="00380F5E" w:rsidRPr="000E5C48" w:rsidRDefault="00380F5E" w:rsidP="001A792E">
            <w:pPr>
              <w:rPr>
                <w:rFonts w:ascii="Times New Roman" w:hAnsi="Times New Roman"/>
                <w:i/>
                <w:sz w:val="16"/>
                <w:szCs w:val="16"/>
              </w:rPr>
            </w:pPr>
          </w:p>
        </w:tc>
        <w:tc>
          <w:tcPr>
            <w:tcW w:w="1134" w:type="dxa"/>
            <w:tcBorders>
              <w:top w:val="double" w:sz="4" w:space="0" w:color="auto"/>
              <w:bottom w:val="single" w:sz="4" w:space="0" w:color="auto"/>
            </w:tcBorders>
            <w:hideMark/>
          </w:tcPr>
          <w:p w14:paraId="4A7526F2" w14:textId="77777777" w:rsidR="00380F5E" w:rsidRPr="00541588" w:rsidRDefault="00380F5E" w:rsidP="001A792E">
            <w:pPr>
              <w:jc w:val="center"/>
              <w:rPr>
                <w:rFonts w:ascii="Times New Roman" w:hAnsi="Times New Roman"/>
                <w:b/>
                <w:sz w:val="16"/>
                <w:szCs w:val="16"/>
              </w:rPr>
            </w:pPr>
            <w:r w:rsidRPr="00541588">
              <w:rPr>
                <w:rFonts w:ascii="Times New Roman" w:hAnsi="Times New Roman"/>
                <w:b/>
                <w:sz w:val="16"/>
                <w:szCs w:val="16"/>
              </w:rPr>
              <w:t>RSA</w:t>
            </w:r>
          </w:p>
          <w:p w14:paraId="0B63DC06" w14:textId="77777777" w:rsidR="00380F5E" w:rsidRPr="00541588" w:rsidRDefault="00380F5E" w:rsidP="001A792E">
            <w:pPr>
              <w:jc w:val="center"/>
              <w:rPr>
                <w:rFonts w:ascii="Times New Roman" w:hAnsi="Times New Roman"/>
                <w:b/>
                <w:sz w:val="16"/>
                <w:szCs w:val="16"/>
              </w:rPr>
            </w:pPr>
            <w:r w:rsidRPr="00541588">
              <w:rPr>
                <w:rFonts w:ascii="Times New Roman" w:hAnsi="Times New Roman"/>
                <w:b/>
                <w:sz w:val="16"/>
                <w:szCs w:val="16"/>
              </w:rPr>
              <w:t xml:space="preserve">(Model </w:t>
            </w:r>
            <w:r>
              <w:rPr>
                <w:rFonts w:ascii="Times New Roman" w:hAnsi="Times New Roman"/>
                <w:b/>
                <w:sz w:val="16"/>
                <w:szCs w:val="16"/>
              </w:rPr>
              <w:t>S</w:t>
            </w:r>
            <w:r w:rsidRPr="00541588">
              <w:rPr>
                <w:rFonts w:ascii="Times New Roman" w:hAnsi="Times New Roman"/>
                <w:b/>
                <w:sz w:val="16"/>
                <w:szCs w:val="16"/>
              </w:rPr>
              <w:t>1)</w:t>
            </w:r>
          </w:p>
        </w:tc>
        <w:tc>
          <w:tcPr>
            <w:tcW w:w="1134" w:type="dxa"/>
            <w:tcBorders>
              <w:top w:val="double" w:sz="4" w:space="0" w:color="auto"/>
              <w:bottom w:val="single" w:sz="4" w:space="0" w:color="auto"/>
            </w:tcBorders>
          </w:tcPr>
          <w:p w14:paraId="10FC77F2" w14:textId="77777777" w:rsidR="00380F5E" w:rsidRPr="00691866" w:rsidRDefault="00380F5E" w:rsidP="001A792E">
            <w:pPr>
              <w:jc w:val="center"/>
              <w:rPr>
                <w:rFonts w:ascii="Times New Roman" w:hAnsi="Times New Roman"/>
                <w:b/>
                <w:sz w:val="16"/>
                <w:szCs w:val="16"/>
              </w:rPr>
            </w:pPr>
            <w:r w:rsidRPr="00691866">
              <w:rPr>
                <w:rFonts w:ascii="Times New Roman" w:hAnsi="Times New Roman"/>
                <w:b/>
                <w:sz w:val="16"/>
                <w:szCs w:val="16"/>
              </w:rPr>
              <w:t>RSA</w:t>
            </w:r>
          </w:p>
          <w:p w14:paraId="4092475F" w14:textId="77777777" w:rsidR="00380F5E" w:rsidRPr="00541588" w:rsidRDefault="00380F5E" w:rsidP="001A792E">
            <w:pPr>
              <w:jc w:val="center"/>
              <w:rPr>
                <w:rFonts w:ascii="Times New Roman" w:hAnsi="Times New Roman"/>
                <w:b/>
                <w:sz w:val="16"/>
                <w:szCs w:val="16"/>
              </w:rPr>
            </w:pPr>
            <w:r>
              <w:rPr>
                <w:rFonts w:ascii="Times New Roman" w:hAnsi="Times New Roman"/>
                <w:b/>
                <w:sz w:val="16"/>
                <w:szCs w:val="16"/>
              </w:rPr>
              <w:t>(Model S2</w:t>
            </w:r>
            <w:r w:rsidRPr="00691866">
              <w:rPr>
                <w:rFonts w:ascii="Times New Roman" w:hAnsi="Times New Roman"/>
                <w:b/>
                <w:sz w:val="16"/>
                <w:szCs w:val="16"/>
              </w:rPr>
              <w:t>)</w:t>
            </w:r>
          </w:p>
        </w:tc>
      </w:tr>
      <w:tr w:rsidR="00380F5E" w:rsidRPr="00182064" w14:paraId="082447E6" w14:textId="77777777" w:rsidTr="00380F5E">
        <w:trPr>
          <w:jc w:val="center"/>
        </w:trPr>
        <w:tc>
          <w:tcPr>
            <w:tcW w:w="3403" w:type="dxa"/>
            <w:tcBorders>
              <w:top w:val="single" w:sz="4" w:space="0" w:color="auto"/>
            </w:tcBorders>
            <w:hideMark/>
          </w:tcPr>
          <w:p w14:paraId="65F83B92" w14:textId="77777777" w:rsidR="00380F5E" w:rsidRPr="000E5C48" w:rsidRDefault="00380F5E" w:rsidP="001A792E">
            <w:pPr>
              <w:rPr>
                <w:rFonts w:ascii="Times New Roman" w:hAnsi="Times New Roman"/>
                <w:b/>
                <w:i/>
                <w:sz w:val="16"/>
                <w:szCs w:val="16"/>
              </w:rPr>
            </w:pPr>
            <w:r w:rsidRPr="000E5C48">
              <w:rPr>
                <w:rFonts w:ascii="Times New Roman" w:hAnsi="Times New Roman"/>
                <w:b/>
                <w:i/>
                <w:sz w:val="16"/>
                <w:szCs w:val="16"/>
              </w:rPr>
              <w:t>Global convergence</w:t>
            </w:r>
          </w:p>
        </w:tc>
        <w:tc>
          <w:tcPr>
            <w:tcW w:w="1134" w:type="dxa"/>
            <w:tcBorders>
              <w:top w:val="single" w:sz="4" w:space="0" w:color="auto"/>
            </w:tcBorders>
          </w:tcPr>
          <w:p w14:paraId="7F1238B6" w14:textId="77777777" w:rsidR="00380F5E" w:rsidRPr="00541588" w:rsidRDefault="00380F5E" w:rsidP="001A792E">
            <w:pPr>
              <w:jc w:val="center"/>
              <w:rPr>
                <w:rFonts w:ascii="Times New Roman" w:hAnsi="Times New Roman"/>
                <w:sz w:val="16"/>
                <w:szCs w:val="16"/>
              </w:rPr>
            </w:pPr>
          </w:p>
        </w:tc>
        <w:tc>
          <w:tcPr>
            <w:tcW w:w="1134" w:type="dxa"/>
            <w:tcBorders>
              <w:top w:val="single" w:sz="4" w:space="0" w:color="auto"/>
            </w:tcBorders>
          </w:tcPr>
          <w:p w14:paraId="791694CD" w14:textId="77777777" w:rsidR="00380F5E" w:rsidRPr="00541588" w:rsidRDefault="00380F5E" w:rsidP="001A792E">
            <w:pPr>
              <w:jc w:val="center"/>
              <w:rPr>
                <w:rFonts w:ascii="Times New Roman" w:hAnsi="Times New Roman"/>
                <w:sz w:val="16"/>
                <w:szCs w:val="16"/>
              </w:rPr>
            </w:pPr>
          </w:p>
        </w:tc>
      </w:tr>
      <w:tr w:rsidR="00380F5E" w:rsidRPr="00182064" w14:paraId="2D15A3E4" w14:textId="77777777" w:rsidTr="00380F5E">
        <w:trPr>
          <w:jc w:val="center"/>
        </w:trPr>
        <w:tc>
          <w:tcPr>
            <w:tcW w:w="3403" w:type="dxa"/>
            <w:vMerge w:val="restart"/>
          </w:tcPr>
          <w:p w14:paraId="72E6F235" w14:textId="77777777" w:rsidR="00380F5E" w:rsidRPr="000E5C48" w:rsidRDefault="00380F5E" w:rsidP="001A792E">
            <w:pPr>
              <w:ind w:left="142"/>
              <w:rPr>
                <w:rFonts w:ascii="Times New Roman" w:hAnsi="Times New Roman"/>
                <w:i/>
                <w:sz w:val="16"/>
                <w:szCs w:val="16"/>
              </w:rPr>
            </w:pPr>
            <w:r w:rsidRPr="000E5C48">
              <w:rPr>
                <w:rFonts w:ascii="Times New Roman" w:hAnsi="Times New Roman"/>
                <w:i/>
                <w:sz w:val="16"/>
                <w:szCs w:val="16"/>
              </w:rPr>
              <w:t>Geneva Convention on Road Traffic</w:t>
            </w:r>
          </w:p>
        </w:tc>
        <w:tc>
          <w:tcPr>
            <w:tcW w:w="1134" w:type="dxa"/>
          </w:tcPr>
          <w:p w14:paraId="20E6C92D" w14:textId="77777777" w:rsidR="00380F5E" w:rsidRPr="00541588" w:rsidRDefault="00380F5E" w:rsidP="001A792E">
            <w:pPr>
              <w:jc w:val="center"/>
              <w:rPr>
                <w:rFonts w:ascii="Times New Roman" w:hAnsi="Times New Roman"/>
                <w:sz w:val="16"/>
                <w:szCs w:val="16"/>
              </w:rPr>
            </w:pPr>
            <w:r>
              <w:rPr>
                <w:rFonts w:ascii="Times New Roman" w:hAnsi="Times New Roman"/>
                <w:sz w:val="16"/>
                <w:szCs w:val="16"/>
              </w:rPr>
              <w:t>1.22</w:t>
            </w:r>
          </w:p>
        </w:tc>
        <w:tc>
          <w:tcPr>
            <w:tcW w:w="1134" w:type="dxa"/>
          </w:tcPr>
          <w:p w14:paraId="50C088CE" w14:textId="77777777" w:rsidR="00380F5E" w:rsidRPr="00B60617" w:rsidRDefault="00380F5E" w:rsidP="001A792E">
            <w:pPr>
              <w:jc w:val="center"/>
              <w:rPr>
                <w:rFonts w:ascii="Times New Roman" w:hAnsi="Times New Roman"/>
                <w:sz w:val="16"/>
                <w:szCs w:val="16"/>
              </w:rPr>
            </w:pPr>
            <w:r>
              <w:rPr>
                <w:rFonts w:ascii="Times New Roman" w:hAnsi="Times New Roman"/>
                <w:sz w:val="16"/>
                <w:szCs w:val="16"/>
              </w:rPr>
              <w:t>1.24</w:t>
            </w:r>
          </w:p>
        </w:tc>
      </w:tr>
      <w:tr w:rsidR="00380F5E" w:rsidRPr="00182064" w14:paraId="7470E8A5" w14:textId="77777777" w:rsidTr="00380F5E">
        <w:trPr>
          <w:jc w:val="center"/>
        </w:trPr>
        <w:tc>
          <w:tcPr>
            <w:tcW w:w="3403" w:type="dxa"/>
            <w:vMerge/>
            <w:vAlign w:val="center"/>
          </w:tcPr>
          <w:p w14:paraId="323D37EC" w14:textId="77777777" w:rsidR="00380F5E" w:rsidRPr="000E5C48" w:rsidRDefault="00380F5E" w:rsidP="001A792E">
            <w:pPr>
              <w:rPr>
                <w:rFonts w:ascii="Times New Roman" w:hAnsi="Times New Roman"/>
                <w:i/>
                <w:sz w:val="16"/>
                <w:szCs w:val="16"/>
              </w:rPr>
            </w:pPr>
          </w:p>
        </w:tc>
        <w:tc>
          <w:tcPr>
            <w:tcW w:w="1134" w:type="dxa"/>
          </w:tcPr>
          <w:p w14:paraId="71972742" w14:textId="77777777" w:rsidR="00380F5E" w:rsidRPr="00541588" w:rsidRDefault="00380F5E" w:rsidP="001A792E">
            <w:pPr>
              <w:jc w:val="center"/>
              <w:rPr>
                <w:rFonts w:ascii="Times New Roman" w:hAnsi="Times New Roman"/>
                <w:sz w:val="16"/>
                <w:szCs w:val="16"/>
              </w:rPr>
            </w:pPr>
            <w:r w:rsidRPr="00541588">
              <w:rPr>
                <w:rFonts w:ascii="Times New Roman" w:hAnsi="Times New Roman"/>
                <w:sz w:val="16"/>
                <w:szCs w:val="16"/>
              </w:rPr>
              <w:t>(0</w:t>
            </w:r>
            <w:r>
              <w:rPr>
                <w:rFonts w:ascii="Times New Roman" w:hAnsi="Times New Roman"/>
                <w:sz w:val="16"/>
                <w:szCs w:val="16"/>
              </w:rPr>
              <w:t>.22</w:t>
            </w:r>
            <w:r w:rsidRPr="00541588">
              <w:rPr>
                <w:rFonts w:ascii="Times New Roman" w:hAnsi="Times New Roman"/>
                <w:sz w:val="16"/>
                <w:szCs w:val="16"/>
              </w:rPr>
              <w:t>)</w:t>
            </w:r>
          </w:p>
        </w:tc>
        <w:tc>
          <w:tcPr>
            <w:tcW w:w="1134" w:type="dxa"/>
          </w:tcPr>
          <w:p w14:paraId="4EC9F69A" w14:textId="77777777" w:rsidR="00380F5E" w:rsidRPr="00541588" w:rsidRDefault="00380F5E" w:rsidP="001A792E">
            <w:pPr>
              <w:jc w:val="center"/>
              <w:rPr>
                <w:rFonts w:ascii="Times New Roman" w:hAnsi="Times New Roman"/>
                <w:sz w:val="16"/>
                <w:szCs w:val="16"/>
              </w:rPr>
            </w:pPr>
            <w:r w:rsidRPr="00541588">
              <w:rPr>
                <w:rFonts w:ascii="Times New Roman" w:hAnsi="Times New Roman"/>
                <w:sz w:val="16"/>
                <w:szCs w:val="16"/>
              </w:rPr>
              <w:t>(0.</w:t>
            </w:r>
            <w:r>
              <w:rPr>
                <w:rFonts w:ascii="Times New Roman" w:hAnsi="Times New Roman"/>
                <w:sz w:val="16"/>
                <w:szCs w:val="16"/>
              </w:rPr>
              <w:t>22</w:t>
            </w:r>
            <w:r w:rsidRPr="00541588">
              <w:rPr>
                <w:rFonts w:ascii="Times New Roman" w:hAnsi="Times New Roman"/>
                <w:sz w:val="16"/>
                <w:szCs w:val="16"/>
              </w:rPr>
              <w:t>)</w:t>
            </w:r>
          </w:p>
        </w:tc>
      </w:tr>
      <w:tr w:rsidR="00380F5E" w:rsidRPr="00AD7C18" w14:paraId="77944A05" w14:textId="77777777" w:rsidTr="00380F5E">
        <w:trPr>
          <w:jc w:val="center"/>
        </w:trPr>
        <w:tc>
          <w:tcPr>
            <w:tcW w:w="3403" w:type="dxa"/>
          </w:tcPr>
          <w:p w14:paraId="2A99F3FC" w14:textId="77777777" w:rsidR="00380F5E" w:rsidRPr="000E5C48" w:rsidRDefault="00380F5E" w:rsidP="001A792E">
            <w:pPr>
              <w:ind w:left="142"/>
              <w:rPr>
                <w:rFonts w:ascii="Times New Roman" w:hAnsi="Times New Roman"/>
                <w:i/>
                <w:sz w:val="6"/>
                <w:szCs w:val="6"/>
              </w:rPr>
            </w:pPr>
          </w:p>
        </w:tc>
        <w:tc>
          <w:tcPr>
            <w:tcW w:w="1134" w:type="dxa"/>
          </w:tcPr>
          <w:p w14:paraId="6F31CFB4" w14:textId="77777777" w:rsidR="00380F5E" w:rsidRPr="00AD7C18" w:rsidRDefault="00380F5E" w:rsidP="001A792E">
            <w:pPr>
              <w:jc w:val="center"/>
              <w:rPr>
                <w:rFonts w:ascii="Times New Roman" w:hAnsi="Times New Roman"/>
                <w:i/>
                <w:sz w:val="6"/>
                <w:szCs w:val="6"/>
              </w:rPr>
            </w:pPr>
          </w:p>
        </w:tc>
        <w:tc>
          <w:tcPr>
            <w:tcW w:w="1134" w:type="dxa"/>
          </w:tcPr>
          <w:p w14:paraId="64FA1F54" w14:textId="77777777" w:rsidR="00380F5E" w:rsidRPr="00AD7C18" w:rsidRDefault="00380F5E" w:rsidP="001A792E">
            <w:pPr>
              <w:jc w:val="center"/>
              <w:rPr>
                <w:rFonts w:ascii="Times New Roman" w:hAnsi="Times New Roman"/>
                <w:sz w:val="6"/>
                <w:szCs w:val="6"/>
              </w:rPr>
            </w:pPr>
          </w:p>
        </w:tc>
      </w:tr>
      <w:tr w:rsidR="00380F5E" w:rsidRPr="00182064" w14:paraId="16F71B1F" w14:textId="77777777" w:rsidTr="00380F5E">
        <w:trPr>
          <w:jc w:val="center"/>
        </w:trPr>
        <w:tc>
          <w:tcPr>
            <w:tcW w:w="3403" w:type="dxa"/>
            <w:vMerge w:val="restart"/>
          </w:tcPr>
          <w:p w14:paraId="0EE88D91" w14:textId="77777777" w:rsidR="00380F5E" w:rsidRPr="000E5C48" w:rsidRDefault="00380F5E" w:rsidP="001A792E">
            <w:pPr>
              <w:ind w:left="142"/>
              <w:rPr>
                <w:rFonts w:ascii="Times New Roman" w:hAnsi="Times New Roman"/>
                <w:i/>
                <w:sz w:val="16"/>
                <w:szCs w:val="16"/>
              </w:rPr>
            </w:pPr>
            <w:r w:rsidRPr="0014194A">
              <w:rPr>
                <w:rFonts w:ascii="Times New Roman" w:hAnsi="Times New Roman"/>
                <w:i/>
                <w:sz w:val="16"/>
                <w:szCs w:val="16"/>
              </w:rPr>
              <w:t>AAUTPV</w:t>
            </w:r>
          </w:p>
        </w:tc>
        <w:tc>
          <w:tcPr>
            <w:tcW w:w="1134" w:type="dxa"/>
          </w:tcPr>
          <w:p w14:paraId="0A8BAEF3" w14:textId="77777777" w:rsidR="00380F5E" w:rsidRPr="00541588" w:rsidRDefault="00380F5E" w:rsidP="001A792E">
            <w:pPr>
              <w:jc w:val="center"/>
              <w:rPr>
                <w:rFonts w:ascii="Times New Roman" w:hAnsi="Times New Roman"/>
                <w:sz w:val="16"/>
                <w:szCs w:val="16"/>
              </w:rPr>
            </w:pPr>
            <w:r>
              <w:rPr>
                <w:rFonts w:ascii="Times New Roman" w:hAnsi="Times New Roman"/>
                <w:sz w:val="16"/>
                <w:szCs w:val="16"/>
              </w:rPr>
              <w:t>1.10</w:t>
            </w:r>
          </w:p>
        </w:tc>
        <w:tc>
          <w:tcPr>
            <w:tcW w:w="1134" w:type="dxa"/>
          </w:tcPr>
          <w:p w14:paraId="2BC34764" w14:textId="77777777" w:rsidR="00380F5E" w:rsidRPr="00541588" w:rsidRDefault="00380F5E" w:rsidP="001A792E">
            <w:pPr>
              <w:jc w:val="center"/>
              <w:rPr>
                <w:rFonts w:ascii="Times New Roman" w:hAnsi="Times New Roman"/>
                <w:sz w:val="16"/>
                <w:szCs w:val="16"/>
              </w:rPr>
            </w:pPr>
            <w:r>
              <w:rPr>
                <w:rFonts w:ascii="Times New Roman" w:hAnsi="Times New Roman"/>
                <w:sz w:val="16"/>
                <w:szCs w:val="16"/>
              </w:rPr>
              <w:t>1.05</w:t>
            </w:r>
          </w:p>
        </w:tc>
      </w:tr>
      <w:tr w:rsidR="00380F5E" w:rsidRPr="00182064" w14:paraId="7269AAE9" w14:textId="77777777" w:rsidTr="00380F5E">
        <w:trPr>
          <w:jc w:val="center"/>
        </w:trPr>
        <w:tc>
          <w:tcPr>
            <w:tcW w:w="3403" w:type="dxa"/>
            <w:vMerge/>
            <w:vAlign w:val="center"/>
          </w:tcPr>
          <w:p w14:paraId="20D82C9C" w14:textId="77777777" w:rsidR="00380F5E" w:rsidRPr="000E5C48" w:rsidRDefault="00380F5E" w:rsidP="001A792E">
            <w:pPr>
              <w:rPr>
                <w:rFonts w:ascii="Times New Roman" w:hAnsi="Times New Roman"/>
                <w:i/>
                <w:sz w:val="16"/>
                <w:szCs w:val="16"/>
              </w:rPr>
            </w:pPr>
          </w:p>
        </w:tc>
        <w:tc>
          <w:tcPr>
            <w:tcW w:w="1134" w:type="dxa"/>
          </w:tcPr>
          <w:p w14:paraId="203426EE" w14:textId="77777777" w:rsidR="00380F5E" w:rsidRPr="00541588" w:rsidRDefault="00380F5E" w:rsidP="001A792E">
            <w:pPr>
              <w:jc w:val="center"/>
              <w:rPr>
                <w:rFonts w:ascii="Times New Roman" w:hAnsi="Times New Roman"/>
                <w:sz w:val="16"/>
                <w:szCs w:val="16"/>
              </w:rPr>
            </w:pPr>
            <w:r>
              <w:rPr>
                <w:rFonts w:ascii="Times New Roman" w:hAnsi="Times New Roman"/>
                <w:sz w:val="16"/>
                <w:szCs w:val="16"/>
              </w:rPr>
              <w:t>(0.35</w:t>
            </w:r>
            <w:r w:rsidRPr="00541588">
              <w:rPr>
                <w:rFonts w:ascii="Times New Roman" w:hAnsi="Times New Roman"/>
                <w:sz w:val="16"/>
                <w:szCs w:val="16"/>
              </w:rPr>
              <w:t>)</w:t>
            </w:r>
          </w:p>
        </w:tc>
        <w:tc>
          <w:tcPr>
            <w:tcW w:w="1134" w:type="dxa"/>
          </w:tcPr>
          <w:p w14:paraId="0BC62C2A" w14:textId="77777777" w:rsidR="00380F5E" w:rsidRPr="00541588" w:rsidRDefault="00380F5E" w:rsidP="001A792E">
            <w:pPr>
              <w:jc w:val="center"/>
              <w:rPr>
                <w:rFonts w:ascii="Times New Roman" w:hAnsi="Times New Roman"/>
                <w:sz w:val="16"/>
                <w:szCs w:val="16"/>
              </w:rPr>
            </w:pPr>
            <w:r>
              <w:rPr>
                <w:rFonts w:ascii="Times New Roman" w:hAnsi="Times New Roman"/>
                <w:sz w:val="16"/>
                <w:szCs w:val="16"/>
              </w:rPr>
              <w:t>(0.35</w:t>
            </w:r>
            <w:r w:rsidRPr="00541588">
              <w:rPr>
                <w:rFonts w:ascii="Times New Roman" w:hAnsi="Times New Roman"/>
                <w:sz w:val="16"/>
                <w:szCs w:val="16"/>
              </w:rPr>
              <w:t>)</w:t>
            </w:r>
          </w:p>
        </w:tc>
      </w:tr>
      <w:tr w:rsidR="00380F5E" w:rsidRPr="00AD7C18" w14:paraId="44B1D128" w14:textId="77777777" w:rsidTr="00380F5E">
        <w:trPr>
          <w:jc w:val="center"/>
        </w:trPr>
        <w:tc>
          <w:tcPr>
            <w:tcW w:w="3403" w:type="dxa"/>
            <w:vAlign w:val="center"/>
          </w:tcPr>
          <w:p w14:paraId="5ACE9326" w14:textId="77777777" w:rsidR="00380F5E" w:rsidRPr="000E5C48" w:rsidRDefault="00380F5E" w:rsidP="001A792E">
            <w:pPr>
              <w:rPr>
                <w:rFonts w:ascii="Times New Roman" w:hAnsi="Times New Roman"/>
                <w:i/>
                <w:sz w:val="6"/>
                <w:szCs w:val="6"/>
              </w:rPr>
            </w:pPr>
          </w:p>
        </w:tc>
        <w:tc>
          <w:tcPr>
            <w:tcW w:w="1134" w:type="dxa"/>
          </w:tcPr>
          <w:p w14:paraId="41EFF5F1" w14:textId="77777777" w:rsidR="00380F5E" w:rsidRPr="00AD7C18" w:rsidRDefault="00380F5E" w:rsidP="001A792E">
            <w:pPr>
              <w:jc w:val="center"/>
              <w:rPr>
                <w:rFonts w:ascii="Times New Roman" w:hAnsi="Times New Roman"/>
                <w:sz w:val="6"/>
                <w:szCs w:val="6"/>
              </w:rPr>
            </w:pPr>
          </w:p>
        </w:tc>
        <w:tc>
          <w:tcPr>
            <w:tcW w:w="1134" w:type="dxa"/>
          </w:tcPr>
          <w:p w14:paraId="2DBAEFED" w14:textId="77777777" w:rsidR="00380F5E" w:rsidRPr="00AD7C18" w:rsidRDefault="00380F5E" w:rsidP="001A792E">
            <w:pPr>
              <w:jc w:val="center"/>
              <w:rPr>
                <w:rFonts w:ascii="Times New Roman" w:hAnsi="Times New Roman"/>
                <w:sz w:val="6"/>
                <w:szCs w:val="6"/>
              </w:rPr>
            </w:pPr>
          </w:p>
        </w:tc>
      </w:tr>
      <w:tr w:rsidR="00380F5E" w:rsidRPr="00182064" w14:paraId="4221DA25" w14:textId="77777777" w:rsidTr="00380F5E">
        <w:trPr>
          <w:jc w:val="center"/>
        </w:trPr>
        <w:tc>
          <w:tcPr>
            <w:tcW w:w="3403" w:type="dxa"/>
          </w:tcPr>
          <w:p w14:paraId="74B1B88E" w14:textId="77777777" w:rsidR="00380F5E" w:rsidRPr="000E5C48" w:rsidRDefault="00380F5E" w:rsidP="001A792E">
            <w:pPr>
              <w:rPr>
                <w:rFonts w:ascii="Times New Roman" w:hAnsi="Times New Roman"/>
                <w:b/>
                <w:i/>
                <w:sz w:val="16"/>
                <w:szCs w:val="16"/>
              </w:rPr>
            </w:pPr>
            <w:r w:rsidRPr="000E5C48">
              <w:rPr>
                <w:rFonts w:ascii="Times New Roman" w:hAnsi="Times New Roman"/>
                <w:b/>
                <w:i/>
                <w:sz w:val="16"/>
                <w:szCs w:val="16"/>
              </w:rPr>
              <w:t>Regional convergence</w:t>
            </w:r>
          </w:p>
        </w:tc>
        <w:tc>
          <w:tcPr>
            <w:tcW w:w="1134" w:type="dxa"/>
          </w:tcPr>
          <w:p w14:paraId="6102154C" w14:textId="77777777" w:rsidR="00380F5E" w:rsidRPr="00541588" w:rsidRDefault="00380F5E" w:rsidP="001A792E">
            <w:pPr>
              <w:jc w:val="center"/>
              <w:rPr>
                <w:rFonts w:ascii="Times New Roman" w:hAnsi="Times New Roman"/>
                <w:sz w:val="16"/>
                <w:szCs w:val="16"/>
              </w:rPr>
            </w:pPr>
          </w:p>
        </w:tc>
        <w:tc>
          <w:tcPr>
            <w:tcW w:w="1134" w:type="dxa"/>
          </w:tcPr>
          <w:p w14:paraId="27F7EC3D" w14:textId="77777777" w:rsidR="00380F5E" w:rsidRPr="00541588" w:rsidRDefault="00380F5E" w:rsidP="001A792E">
            <w:pPr>
              <w:jc w:val="center"/>
              <w:rPr>
                <w:rFonts w:ascii="Times New Roman" w:hAnsi="Times New Roman"/>
                <w:sz w:val="16"/>
                <w:szCs w:val="16"/>
              </w:rPr>
            </w:pPr>
          </w:p>
        </w:tc>
      </w:tr>
      <w:tr w:rsidR="00380F5E" w:rsidRPr="00182064" w14:paraId="0B804651" w14:textId="77777777" w:rsidTr="00380F5E">
        <w:trPr>
          <w:jc w:val="center"/>
        </w:trPr>
        <w:tc>
          <w:tcPr>
            <w:tcW w:w="3403" w:type="dxa"/>
            <w:vMerge w:val="restart"/>
          </w:tcPr>
          <w:p w14:paraId="27BA9E1A" w14:textId="77777777" w:rsidR="00380F5E" w:rsidRPr="000E5C48" w:rsidRDefault="00380F5E" w:rsidP="001A792E">
            <w:pPr>
              <w:ind w:left="142"/>
              <w:rPr>
                <w:rFonts w:ascii="Times New Roman" w:hAnsi="Times New Roman"/>
                <w:i/>
                <w:sz w:val="16"/>
                <w:szCs w:val="16"/>
              </w:rPr>
            </w:pPr>
            <w:r w:rsidRPr="000E5C48">
              <w:rPr>
                <w:rFonts w:ascii="Times New Roman" w:hAnsi="Times New Roman"/>
                <w:i/>
                <w:sz w:val="16"/>
                <w:szCs w:val="16"/>
              </w:rPr>
              <w:t>Creation of the European Transport Safety Council</w:t>
            </w:r>
          </w:p>
        </w:tc>
        <w:tc>
          <w:tcPr>
            <w:tcW w:w="1134" w:type="dxa"/>
          </w:tcPr>
          <w:p w14:paraId="3D500B0F" w14:textId="77777777" w:rsidR="00380F5E" w:rsidRPr="00541588" w:rsidRDefault="00380F5E" w:rsidP="001A792E">
            <w:pPr>
              <w:jc w:val="center"/>
              <w:rPr>
                <w:rFonts w:ascii="Times New Roman" w:hAnsi="Times New Roman"/>
                <w:sz w:val="16"/>
                <w:szCs w:val="16"/>
              </w:rPr>
            </w:pPr>
            <w:r w:rsidRPr="00CC30A5">
              <w:rPr>
                <w:rFonts w:ascii="Times New Roman" w:hAnsi="Times New Roman"/>
                <w:sz w:val="16"/>
                <w:szCs w:val="16"/>
              </w:rPr>
              <w:t>-----</w:t>
            </w:r>
          </w:p>
        </w:tc>
        <w:tc>
          <w:tcPr>
            <w:tcW w:w="1134" w:type="dxa"/>
          </w:tcPr>
          <w:p w14:paraId="42C52075" w14:textId="77777777" w:rsidR="00380F5E" w:rsidRPr="00541588" w:rsidRDefault="00380F5E" w:rsidP="001A792E">
            <w:pPr>
              <w:jc w:val="center"/>
              <w:rPr>
                <w:rFonts w:ascii="Times New Roman" w:hAnsi="Times New Roman"/>
                <w:b/>
                <w:sz w:val="16"/>
                <w:szCs w:val="16"/>
              </w:rPr>
            </w:pPr>
            <w:r w:rsidRPr="00691866">
              <w:rPr>
                <w:rFonts w:ascii="Times New Roman" w:hAnsi="Times New Roman"/>
                <w:b/>
                <w:sz w:val="16"/>
                <w:szCs w:val="16"/>
              </w:rPr>
              <w:t>-----</w:t>
            </w:r>
          </w:p>
        </w:tc>
      </w:tr>
      <w:tr w:rsidR="00380F5E" w:rsidRPr="00182064" w14:paraId="70AF60A4" w14:textId="77777777" w:rsidTr="00380F5E">
        <w:trPr>
          <w:jc w:val="center"/>
        </w:trPr>
        <w:tc>
          <w:tcPr>
            <w:tcW w:w="3403" w:type="dxa"/>
            <w:vMerge/>
            <w:vAlign w:val="center"/>
          </w:tcPr>
          <w:p w14:paraId="5316584F" w14:textId="77777777" w:rsidR="00380F5E" w:rsidRPr="000E5C48" w:rsidRDefault="00380F5E" w:rsidP="001A792E">
            <w:pPr>
              <w:rPr>
                <w:rFonts w:ascii="Times New Roman" w:hAnsi="Times New Roman"/>
                <w:i/>
                <w:sz w:val="16"/>
                <w:szCs w:val="16"/>
              </w:rPr>
            </w:pPr>
          </w:p>
        </w:tc>
        <w:tc>
          <w:tcPr>
            <w:tcW w:w="1134" w:type="dxa"/>
          </w:tcPr>
          <w:p w14:paraId="1B46A219" w14:textId="77777777" w:rsidR="00380F5E" w:rsidRPr="00541588" w:rsidRDefault="00380F5E" w:rsidP="001A792E">
            <w:pPr>
              <w:jc w:val="center"/>
              <w:rPr>
                <w:rFonts w:ascii="Times New Roman" w:hAnsi="Times New Roman"/>
                <w:sz w:val="16"/>
                <w:szCs w:val="16"/>
              </w:rPr>
            </w:pPr>
          </w:p>
        </w:tc>
        <w:tc>
          <w:tcPr>
            <w:tcW w:w="1134" w:type="dxa"/>
          </w:tcPr>
          <w:p w14:paraId="7FC552EC" w14:textId="77777777" w:rsidR="00380F5E" w:rsidRPr="00541588" w:rsidRDefault="00380F5E" w:rsidP="001A792E">
            <w:pPr>
              <w:jc w:val="center"/>
              <w:rPr>
                <w:rFonts w:ascii="Times New Roman" w:hAnsi="Times New Roman"/>
                <w:sz w:val="16"/>
                <w:szCs w:val="16"/>
              </w:rPr>
            </w:pPr>
          </w:p>
        </w:tc>
      </w:tr>
      <w:tr w:rsidR="00380F5E" w:rsidRPr="0053497A" w14:paraId="073E0EF5" w14:textId="77777777" w:rsidTr="00380F5E">
        <w:trPr>
          <w:jc w:val="center"/>
        </w:trPr>
        <w:tc>
          <w:tcPr>
            <w:tcW w:w="3403" w:type="dxa"/>
          </w:tcPr>
          <w:p w14:paraId="131B56B6" w14:textId="77777777" w:rsidR="00380F5E" w:rsidRPr="000E5C48" w:rsidRDefault="00380F5E" w:rsidP="001A792E">
            <w:pPr>
              <w:rPr>
                <w:rFonts w:ascii="Times New Roman" w:hAnsi="Times New Roman"/>
                <w:b/>
                <w:i/>
                <w:sz w:val="6"/>
                <w:szCs w:val="6"/>
              </w:rPr>
            </w:pPr>
          </w:p>
        </w:tc>
        <w:tc>
          <w:tcPr>
            <w:tcW w:w="1134" w:type="dxa"/>
          </w:tcPr>
          <w:p w14:paraId="1ADA4396" w14:textId="77777777" w:rsidR="00380F5E" w:rsidRPr="0053497A" w:rsidRDefault="00380F5E" w:rsidP="001A792E">
            <w:pPr>
              <w:jc w:val="center"/>
              <w:rPr>
                <w:rFonts w:ascii="Times New Roman" w:hAnsi="Times New Roman"/>
                <w:sz w:val="6"/>
                <w:szCs w:val="6"/>
              </w:rPr>
            </w:pPr>
          </w:p>
        </w:tc>
        <w:tc>
          <w:tcPr>
            <w:tcW w:w="1134" w:type="dxa"/>
          </w:tcPr>
          <w:p w14:paraId="425F7F33" w14:textId="77777777" w:rsidR="00380F5E" w:rsidRPr="0053497A" w:rsidRDefault="00380F5E" w:rsidP="001A792E">
            <w:pPr>
              <w:jc w:val="center"/>
              <w:rPr>
                <w:rFonts w:ascii="Times New Roman" w:hAnsi="Times New Roman"/>
                <w:i/>
                <w:sz w:val="6"/>
                <w:szCs w:val="6"/>
              </w:rPr>
            </w:pPr>
          </w:p>
        </w:tc>
      </w:tr>
      <w:tr w:rsidR="00380F5E" w:rsidRPr="00182064" w14:paraId="5FEA4EC8" w14:textId="77777777" w:rsidTr="00380F5E">
        <w:trPr>
          <w:jc w:val="center"/>
        </w:trPr>
        <w:tc>
          <w:tcPr>
            <w:tcW w:w="3403" w:type="dxa"/>
          </w:tcPr>
          <w:p w14:paraId="72D0784F" w14:textId="77777777" w:rsidR="00380F5E" w:rsidRPr="002B2516" w:rsidRDefault="00380F5E" w:rsidP="001A792E">
            <w:pPr>
              <w:rPr>
                <w:rFonts w:ascii="Times New Roman" w:hAnsi="Times New Roman"/>
                <w:sz w:val="16"/>
                <w:szCs w:val="16"/>
              </w:rPr>
            </w:pPr>
            <w:r w:rsidRPr="00541588">
              <w:rPr>
                <w:rFonts w:ascii="Times New Roman" w:hAnsi="Times New Roman"/>
                <w:b/>
                <w:sz w:val="16"/>
                <w:szCs w:val="16"/>
              </w:rPr>
              <w:t>Unintended convergence</w:t>
            </w:r>
          </w:p>
        </w:tc>
        <w:tc>
          <w:tcPr>
            <w:tcW w:w="1134" w:type="dxa"/>
          </w:tcPr>
          <w:p w14:paraId="42A46E74" w14:textId="77777777" w:rsidR="00380F5E" w:rsidRPr="00541588" w:rsidRDefault="00380F5E" w:rsidP="001A792E">
            <w:pPr>
              <w:jc w:val="center"/>
              <w:rPr>
                <w:rFonts w:ascii="Times New Roman" w:hAnsi="Times New Roman"/>
                <w:i/>
                <w:sz w:val="16"/>
                <w:szCs w:val="16"/>
              </w:rPr>
            </w:pPr>
          </w:p>
        </w:tc>
        <w:tc>
          <w:tcPr>
            <w:tcW w:w="1134" w:type="dxa"/>
          </w:tcPr>
          <w:p w14:paraId="392E2671" w14:textId="77777777" w:rsidR="00380F5E" w:rsidRPr="00541588" w:rsidRDefault="00380F5E" w:rsidP="001A792E">
            <w:pPr>
              <w:jc w:val="center"/>
              <w:rPr>
                <w:rFonts w:ascii="Times New Roman" w:hAnsi="Times New Roman"/>
                <w:sz w:val="16"/>
                <w:szCs w:val="16"/>
              </w:rPr>
            </w:pPr>
          </w:p>
        </w:tc>
      </w:tr>
      <w:tr w:rsidR="00380F5E" w:rsidRPr="00182064" w14:paraId="6120E7C2" w14:textId="77777777" w:rsidTr="00380F5E">
        <w:trPr>
          <w:jc w:val="center"/>
        </w:trPr>
        <w:tc>
          <w:tcPr>
            <w:tcW w:w="3403" w:type="dxa"/>
            <w:vMerge w:val="restart"/>
          </w:tcPr>
          <w:p w14:paraId="3ADD41F9" w14:textId="77777777" w:rsidR="00380F5E" w:rsidRPr="000E5C48" w:rsidRDefault="00380F5E" w:rsidP="001A792E">
            <w:pPr>
              <w:ind w:left="142"/>
              <w:rPr>
                <w:rFonts w:ascii="Times New Roman" w:hAnsi="Times New Roman"/>
                <w:i/>
                <w:sz w:val="16"/>
                <w:szCs w:val="16"/>
              </w:rPr>
            </w:pPr>
            <w:r w:rsidRPr="000E5C48">
              <w:rPr>
                <w:rFonts w:ascii="Times New Roman" w:hAnsi="Times New Roman"/>
                <w:i/>
                <w:sz w:val="16"/>
                <w:szCs w:val="16"/>
              </w:rPr>
              <w:t>Population (ln)</w:t>
            </w:r>
          </w:p>
          <w:p w14:paraId="5538B5D6" w14:textId="77777777" w:rsidR="00380F5E" w:rsidRPr="000E5C48" w:rsidRDefault="00380F5E" w:rsidP="001A792E">
            <w:pPr>
              <w:ind w:left="142"/>
              <w:rPr>
                <w:rFonts w:ascii="Times New Roman" w:hAnsi="Times New Roman"/>
                <w:i/>
                <w:sz w:val="16"/>
                <w:szCs w:val="16"/>
              </w:rPr>
            </w:pPr>
          </w:p>
        </w:tc>
        <w:tc>
          <w:tcPr>
            <w:tcW w:w="1134" w:type="dxa"/>
          </w:tcPr>
          <w:p w14:paraId="7BA4BE69" w14:textId="77777777" w:rsidR="00380F5E" w:rsidRPr="00541588" w:rsidRDefault="00380F5E" w:rsidP="001A792E">
            <w:pPr>
              <w:jc w:val="center"/>
              <w:rPr>
                <w:rFonts w:ascii="Times New Roman" w:hAnsi="Times New Roman"/>
                <w:b/>
                <w:sz w:val="16"/>
                <w:szCs w:val="16"/>
              </w:rPr>
            </w:pPr>
            <w:r w:rsidRPr="001C4EFE">
              <w:rPr>
                <w:rFonts w:ascii="Times New Roman" w:hAnsi="Times New Roman"/>
                <w:b/>
                <w:sz w:val="16"/>
                <w:szCs w:val="16"/>
              </w:rPr>
              <w:t>1.1</w:t>
            </w:r>
            <w:r>
              <w:rPr>
                <w:rFonts w:ascii="Times New Roman" w:hAnsi="Times New Roman"/>
                <w:b/>
                <w:sz w:val="16"/>
                <w:szCs w:val="16"/>
              </w:rPr>
              <w:t>2*</w:t>
            </w:r>
            <w:r w:rsidRPr="001C4EFE">
              <w:rPr>
                <w:rFonts w:ascii="Times New Roman" w:hAnsi="Times New Roman"/>
                <w:b/>
                <w:sz w:val="16"/>
                <w:szCs w:val="16"/>
              </w:rPr>
              <w:t>*</w:t>
            </w:r>
          </w:p>
        </w:tc>
        <w:tc>
          <w:tcPr>
            <w:tcW w:w="1134" w:type="dxa"/>
          </w:tcPr>
          <w:p w14:paraId="7A29C305" w14:textId="77777777" w:rsidR="00380F5E" w:rsidRPr="00541588" w:rsidRDefault="00380F5E" w:rsidP="001A792E">
            <w:pPr>
              <w:jc w:val="center"/>
              <w:rPr>
                <w:rFonts w:ascii="Times New Roman" w:hAnsi="Times New Roman"/>
                <w:b/>
                <w:sz w:val="16"/>
                <w:szCs w:val="16"/>
              </w:rPr>
            </w:pPr>
            <w:r w:rsidRPr="006F3660">
              <w:rPr>
                <w:rFonts w:ascii="Times New Roman" w:hAnsi="Times New Roman"/>
                <w:b/>
                <w:sz w:val="16"/>
                <w:szCs w:val="16"/>
              </w:rPr>
              <w:t>1.</w:t>
            </w:r>
            <w:r>
              <w:rPr>
                <w:rFonts w:ascii="Times New Roman" w:hAnsi="Times New Roman"/>
                <w:b/>
                <w:sz w:val="16"/>
                <w:szCs w:val="16"/>
              </w:rPr>
              <w:t>14</w:t>
            </w:r>
            <w:r w:rsidRPr="006F3660">
              <w:rPr>
                <w:rFonts w:ascii="Times New Roman" w:hAnsi="Times New Roman"/>
                <w:b/>
                <w:sz w:val="16"/>
                <w:szCs w:val="16"/>
              </w:rPr>
              <w:t>*</w:t>
            </w:r>
            <w:r>
              <w:rPr>
                <w:rFonts w:ascii="Times New Roman" w:hAnsi="Times New Roman"/>
                <w:b/>
                <w:sz w:val="16"/>
                <w:szCs w:val="16"/>
              </w:rPr>
              <w:t>*</w:t>
            </w:r>
          </w:p>
        </w:tc>
      </w:tr>
      <w:tr w:rsidR="00380F5E" w:rsidRPr="00182064" w14:paraId="0E0E9123" w14:textId="77777777" w:rsidTr="00380F5E">
        <w:trPr>
          <w:jc w:val="center"/>
        </w:trPr>
        <w:tc>
          <w:tcPr>
            <w:tcW w:w="3403" w:type="dxa"/>
            <w:vMerge/>
            <w:vAlign w:val="center"/>
          </w:tcPr>
          <w:p w14:paraId="4667EBB2" w14:textId="77777777" w:rsidR="00380F5E" w:rsidRPr="000E5C48" w:rsidRDefault="00380F5E" w:rsidP="001A792E">
            <w:pPr>
              <w:rPr>
                <w:rFonts w:ascii="Times New Roman" w:hAnsi="Times New Roman"/>
                <w:i/>
                <w:sz w:val="16"/>
                <w:szCs w:val="16"/>
              </w:rPr>
            </w:pPr>
          </w:p>
        </w:tc>
        <w:tc>
          <w:tcPr>
            <w:tcW w:w="1134" w:type="dxa"/>
          </w:tcPr>
          <w:p w14:paraId="1BC9ECEC" w14:textId="77777777" w:rsidR="00380F5E" w:rsidRPr="00541588" w:rsidRDefault="00380F5E" w:rsidP="001A792E">
            <w:pPr>
              <w:jc w:val="center"/>
              <w:rPr>
                <w:rFonts w:ascii="Times New Roman" w:hAnsi="Times New Roman"/>
                <w:sz w:val="16"/>
                <w:szCs w:val="16"/>
              </w:rPr>
            </w:pPr>
            <w:r>
              <w:rPr>
                <w:rFonts w:ascii="Times New Roman" w:hAnsi="Times New Roman"/>
                <w:sz w:val="16"/>
                <w:szCs w:val="16"/>
              </w:rPr>
              <w:t>(0.07</w:t>
            </w:r>
            <w:r w:rsidRPr="00541588">
              <w:rPr>
                <w:rFonts w:ascii="Times New Roman" w:hAnsi="Times New Roman"/>
                <w:sz w:val="16"/>
                <w:szCs w:val="16"/>
              </w:rPr>
              <w:t>)</w:t>
            </w:r>
          </w:p>
        </w:tc>
        <w:tc>
          <w:tcPr>
            <w:tcW w:w="1134" w:type="dxa"/>
          </w:tcPr>
          <w:p w14:paraId="2C92EABC" w14:textId="77777777" w:rsidR="00380F5E" w:rsidRPr="00541588" w:rsidRDefault="00380F5E" w:rsidP="001A792E">
            <w:pPr>
              <w:jc w:val="center"/>
              <w:rPr>
                <w:rFonts w:ascii="Times New Roman" w:hAnsi="Times New Roman"/>
                <w:sz w:val="16"/>
                <w:szCs w:val="16"/>
              </w:rPr>
            </w:pPr>
            <w:r>
              <w:rPr>
                <w:rFonts w:ascii="Times New Roman" w:hAnsi="Times New Roman"/>
                <w:sz w:val="16"/>
                <w:szCs w:val="16"/>
              </w:rPr>
              <w:t>(0.08</w:t>
            </w:r>
            <w:r w:rsidRPr="00541588">
              <w:rPr>
                <w:rFonts w:ascii="Times New Roman" w:hAnsi="Times New Roman"/>
                <w:sz w:val="16"/>
                <w:szCs w:val="16"/>
              </w:rPr>
              <w:t>)</w:t>
            </w:r>
          </w:p>
        </w:tc>
      </w:tr>
      <w:tr w:rsidR="00380F5E" w:rsidRPr="00182064" w14:paraId="6D6142D0" w14:textId="77777777" w:rsidTr="00380F5E">
        <w:trPr>
          <w:jc w:val="center"/>
        </w:trPr>
        <w:tc>
          <w:tcPr>
            <w:tcW w:w="3403" w:type="dxa"/>
            <w:vMerge/>
            <w:vAlign w:val="center"/>
          </w:tcPr>
          <w:p w14:paraId="5FE2AF60" w14:textId="77777777" w:rsidR="00380F5E" w:rsidRPr="000E5C48" w:rsidRDefault="00380F5E" w:rsidP="001A792E">
            <w:pPr>
              <w:rPr>
                <w:rFonts w:ascii="Times New Roman" w:hAnsi="Times New Roman"/>
                <w:i/>
                <w:sz w:val="16"/>
                <w:szCs w:val="16"/>
              </w:rPr>
            </w:pPr>
          </w:p>
        </w:tc>
        <w:tc>
          <w:tcPr>
            <w:tcW w:w="1134" w:type="dxa"/>
          </w:tcPr>
          <w:p w14:paraId="166ED08B" w14:textId="77777777" w:rsidR="00380F5E" w:rsidRPr="001C4EFE" w:rsidRDefault="00380F5E" w:rsidP="001A792E">
            <w:pPr>
              <w:jc w:val="center"/>
              <w:rPr>
                <w:rFonts w:ascii="Times New Roman" w:hAnsi="Times New Roman"/>
                <w:sz w:val="6"/>
                <w:szCs w:val="6"/>
              </w:rPr>
            </w:pPr>
          </w:p>
        </w:tc>
        <w:tc>
          <w:tcPr>
            <w:tcW w:w="1134" w:type="dxa"/>
          </w:tcPr>
          <w:p w14:paraId="34430FBB" w14:textId="77777777" w:rsidR="00380F5E" w:rsidRPr="001C4EFE" w:rsidRDefault="00380F5E" w:rsidP="001A792E">
            <w:pPr>
              <w:jc w:val="center"/>
              <w:rPr>
                <w:rFonts w:ascii="Times New Roman" w:hAnsi="Times New Roman"/>
                <w:sz w:val="6"/>
                <w:szCs w:val="6"/>
              </w:rPr>
            </w:pPr>
          </w:p>
        </w:tc>
      </w:tr>
      <w:tr w:rsidR="00380F5E" w:rsidRPr="00182064" w14:paraId="31202142" w14:textId="77777777" w:rsidTr="00380F5E">
        <w:trPr>
          <w:jc w:val="center"/>
        </w:trPr>
        <w:tc>
          <w:tcPr>
            <w:tcW w:w="3403" w:type="dxa"/>
          </w:tcPr>
          <w:p w14:paraId="474D1E92" w14:textId="77777777" w:rsidR="00380F5E" w:rsidRPr="000E5C48" w:rsidRDefault="00380F5E" w:rsidP="001A792E">
            <w:pPr>
              <w:ind w:left="142"/>
              <w:rPr>
                <w:rFonts w:ascii="Times New Roman" w:hAnsi="Times New Roman"/>
                <w:i/>
                <w:sz w:val="16"/>
                <w:szCs w:val="16"/>
              </w:rPr>
            </w:pPr>
            <w:r>
              <w:rPr>
                <w:rFonts w:ascii="Times New Roman" w:hAnsi="Times New Roman"/>
                <w:i/>
                <w:sz w:val="16"/>
                <w:szCs w:val="16"/>
              </w:rPr>
              <w:t>Political violence</w:t>
            </w:r>
          </w:p>
        </w:tc>
        <w:tc>
          <w:tcPr>
            <w:tcW w:w="1134" w:type="dxa"/>
          </w:tcPr>
          <w:p w14:paraId="749AAE5D" w14:textId="77777777" w:rsidR="00380F5E" w:rsidRPr="001C4EFE" w:rsidRDefault="00380F5E" w:rsidP="001A792E">
            <w:pPr>
              <w:jc w:val="center"/>
              <w:rPr>
                <w:rFonts w:ascii="Times New Roman" w:hAnsi="Times New Roman"/>
                <w:b/>
                <w:sz w:val="16"/>
                <w:szCs w:val="16"/>
              </w:rPr>
            </w:pPr>
            <w:r w:rsidRPr="001C4EFE">
              <w:rPr>
                <w:rFonts w:ascii="Times New Roman" w:hAnsi="Times New Roman"/>
                <w:b/>
                <w:sz w:val="16"/>
                <w:szCs w:val="16"/>
              </w:rPr>
              <w:t>-----</w:t>
            </w:r>
          </w:p>
        </w:tc>
        <w:tc>
          <w:tcPr>
            <w:tcW w:w="1134" w:type="dxa"/>
          </w:tcPr>
          <w:p w14:paraId="6D201221" w14:textId="77777777" w:rsidR="00380F5E" w:rsidRPr="006F3660" w:rsidRDefault="00380F5E" w:rsidP="001A792E">
            <w:pPr>
              <w:jc w:val="center"/>
              <w:rPr>
                <w:rFonts w:ascii="Times New Roman" w:hAnsi="Times New Roman"/>
                <w:b/>
                <w:sz w:val="16"/>
                <w:szCs w:val="16"/>
              </w:rPr>
            </w:pPr>
            <w:r w:rsidRPr="00A64BF1">
              <w:rPr>
                <w:rFonts w:ascii="Times New Roman" w:hAnsi="Times New Roman"/>
                <w:b/>
                <w:sz w:val="16"/>
                <w:szCs w:val="16"/>
              </w:rPr>
              <w:t>-----</w:t>
            </w:r>
          </w:p>
        </w:tc>
      </w:tr>
      <w:tr w:rsidR="00380F5E" w:rsidRPr="00182064" w14:paraId="6710527F" w14:textId="77777777" w:rsidTr="00380F5E">
        <w:trPr>
          <w:jc w:val="center"/>
        </w:trPr>
        <w:tc>
          <w:tcPr>
            <w:tcW w:w="3403" w:type="dxa"/>
            <w:vAlign w:val="center"/>
          </w:tcPr>
          <w:p w14:paraId="38A8BEA3" w14:textId="77777777" w:rsidR="00380F5E" w:rsidRPr="000E5C48" w:rsidRDefault="00380F5E" w:rsidP="001A792E">
            <w:pPr>
              <w:rPr>
                <w:rFonts w:ascii="Times New Roman" w:hAnsi="Times New Roman"/>
                <w:b/>
                <w:i/>
                <w:sz w:val="16"/>
                <w:szCs w:val="16"/>
              </w:rPr>
            </w:pPr>
          </w:p>
        </w:tc>
        <w:tc>
          <w:tcPr>
            <w:tcW w:w="1134" w:type="dxa"/>
          </w:tcPr>
          <w:p w14:paraId="3CA64F01" w14:textId="77777777" w:rsidR="00380F5E" w:rsidRPr="00541588" w:rsidRDefault="00380F5E" w:rsidP="001A792E">
            <w:pPr>
              <w:jc w:val="center"/>
              <w:rPr>
                <w:rFonts w:ascii="Times New Roman" w:hAnsi="Times New Roman"/>
                <w:sz w:val="16"/>
                <w:szCs w:val="16"/>
              </w:rPr>
            </w:pPr>
          </w:p>
        </w:tc>
        <w:tc>
          <w:tcPr>
            <w:tcW w:w="1134" w:type="dxa"/>
          </w:tcPr>
          <w:p w14:paraId="5331A065" w14:textId="77777777" w:rsidR="00380F5E" w:rsidRPr="00541588" w:rsidRDefault="00380F5E" w:rsidP="001A792E">
            <w:pPr>
              <w:jc w:val="center"/>
              <w:rPr>
                <w:rFonts w:ascii="Times New Roman" w:hAnsi="Times New Roman"/>
                <w:sz w:val="16"/>
                <w:szCs w:val="16"/>
              </w:rPr>
            </w:pPr>
          </w:p>
        </w:tc>
      </w:tr>
      <w:tr w:rsidR="00380F5E" w:rsidRPr="0053497A" w14:paraId="46DA48D6" w14:textId="77777777" w:rsidTr="00380F5E">
        <w:trPr>
          <w:jc w:val="center"/>
        </w:trPr>
        <w:tc>
          <w:tcPr>
            <w:tcW w:w="3403" w:type="dxa"/>
            <w:vAlign w:val="center"/>
          </w:tcPr>
          <w:p w14:paraId="7839CB71" w14:textId="77777777" w:rsidR="00380F5E" w:rsidRPr="000E5C48" w:rsidRDefault="00380F5E" w:rsidP="001A792E">
            <w:pPr>
              <w:rPr>
                <w:rFonts w:ascii="Times New Roman" w:hAnsi="Times New Roman"/>
                <w:i/>
                <w:sz w:val="6"/>
                <w:szCs w:val="6"/>
              </w:rPr>
            </w:pPr>
          </w:p>
        </w:tc>
        <w:tc>
          <w:tcPr>
            <w:tcW w:w="1134" w:type="dxa"/>
          </w:tcPr>
          <w:p w14:paraId="5C3EB12D" w14:textId="77777777" w:rsidR="00380F5E" w:rsidRPr="0053497A" w:rsidRDefault="00380F5E" w:rsidP="001A792E">
            <w:pPr>
              <w:jc w:val="center"/>
              <w:rPr>
                <w:rFonts w:ascii="Times New Roman" w:hAnsi="Times New Roman"/>
                <w:sz w:val="6"/>
                <w:szCs w:val="6"/>
              </w:rPr>
            </w:pPr>
          </w:p>
        </w:tc>
        <w:tc>
          <w:tcPr>
            <w:tcW w:w="1134" w:type="dxa"/>
          </w:tcPr>
          <w:p w14:paraId="6C1FE064" w14:textId="77777777" w:rsidR="00380F5E" w:rsidRPr="0053497A" w:rsidRDefault="00380F5E" w:rsidP="001A792E">
            <w:pPr>
              <w:ind w:left="142"/>
              <w:jc w:val="center"/>
              <w:rPr>
                <w:rFonts w:ascii="Times New Roman" w:hAnsi="Times New Roman"/>
                <w:i/>
                <w:sz w:val="6"/>
                <w:szCs w:val="6"/>
              </w:rPr>
            </w:pPr>
          </w:p>
        </w:tc>
      </w:tr>
      <w:tr w:rsidR="00380F5E" w:rsidRPr="00182064" w14:paraId="0734F272" w14:textId="77777777" w:rsidTr="00380F5E">
        <w:trPr>
          <w:jc w:val="center"/>
        </w:trPr>
        <w:tc>
          <w:tcPr>
            <w:tcW w:w="3403" w:type="dxa"/>
            <w:vMerge w:val="restart"/>
          </w:tcPr>
          <w:p w14:paraId="3F290EC9" w14:textId="77777777" w:rsidR="00380F5E" w:rsidRPr="000E5C48" w:rsidRDefault="00380F5E" w:rsidP="001A792E">
            <w:pPr>
              <w:ind w:left="142"/>
              <w:rPr>
                <w:rFonts w:ascii="Times New Roman" w:hAnsi="Times New Roman"/>
                <w:b/>
                <w:i/>
                <w:sz w:val="16"/>
                <w:szCs w:val="16"/>
              </w:rPr>
            </w:pPr>
            <w:r w:rsidRPr="000E5C48">
              <w:rPr>
                <w:rFonts w:ascii="Times New Roman" w:hAnsi="Times New Roman"/>
                <w:i/>
                <w:sz w:val="16"/>
                <w:szCs w:val="16"/>
              </w:rPr>
              <w:t>Average yearly total number of hours of bright sunshine</w:t>
            </w:r>
          </w:p>
        </w:tc>
        <w:tc>
          <w:tcPr>
            <w:tcW w:w="1134" w:type="dxa"/>
          </w:tcPr>
          <w:p w14:paraId="25291514" w14:textId="77777777" w:rsidR="00380F5E" w:rsidRPr="00541588" w:rsidRDefault="00380F5E" w:rsidP="001A792E">
            <w:pPr>
              <w:jc w:val="center"/>
              <w:rPr>
                <w:rFonts w:ascii="Times New Roman" w:hAnsi="Times New Roman"/>
                <w:i/>
                <w:sz w:val="16"/>
                <w:szCs w:val="16"/>
              </w:rPr>
            </w:pPr>
            <w:r w:rsidRPr="00541588">
              <w:rPr>
                <w:rFonts w:ascii="Times New Roman" w:hAnsi="Times New Roman"/>
                <w:sz w:val="16"/>
                <w:szCs w:val="16"/>
              </w:rPr>
              <w:t>-----</w:t>
            </w:r>
          </w:p>
        </w:tc>
        <w:tc>
          <w:tcPr>
            <w:tcW w:w="1134" w:type="dxa"/>
          </w:tcPr>
          <w:p w14:paraId="341A74DC" w14:textId="77777777" w:rsidR="00380F5E" w:rsidRPr="00541588" w:rsidRDefault="00380F5E" w:rsidP="001A792E">
            <w:pPr>
              <w:jc w:val="center"/>
              <w:rPr>
                <w:rFonts w:ascii="Times New Roman" w:hAnsi="Times New Roman"/>
                <w:i/>
                <w:sz w:val="16"/>
                <w:szCs w:val="16"/>
              </w:rPr>
            </w:pPr>
            <w:r w:rsidRPr="00541588">
              <w:rPr>
                <w:rFonts w:ascii="Times New Roman" w:hAnsi="Times New Roman"/>
                <w:sz w:val="16"/>
                <w:szCs w:val="16"/>
              </w:rPr>
              <w:t>-----</w:t>
            </w:r>
          </w:p>
        </w:tc>
      </w:tr>
      <w:tr w:rsidR="00380F5E" w:rsidRPr="00182064" w14:paraId="58D187F3" w14:textId="77777777" w:rsidTr="00380F5E">
        <w:trPr>
          <w:jc w:val="center"/>
        </w:trPr>
        <w:tc>
          <w:tcPr>
            <w:tcW w:w="3403" w:type="dxa"/>
            <w:vMerge/>
          </w:tcPr>
          <w:p w14:paraId="1545AA47" w14:textId="77777777" w:rsidR="00380F5E" w:rsidRPr="000E5C48" w:rsidRDefault="00380F5E" w:rsidP="001A792E">
            <w:pPr>
              <w:ind w:left="142"/>
              <w:rPr>
                <w:rFonts w:ascii="Times New Roman" w:hAnsi="Times New Roman"/>
                <w:i/>
                <w:sz w:val="16"/>
                <w:szCs w:val="16"/>
              </w:rPr>
            </w:pPr>
          </w:p>
        </w:tc>
        <w:tc>
          <w:tcPr>
            <w:tcW w:w="1134" w:type="dxa"/>
          </w:tcPr>
          <w:p w14:paraId="2CA21560" w14:textId="77777777" w:rsidR="00380F5E" w:rsidRPr="00541588" w:rsidRDefault="00380F5E" w:rsidP="001A792E">
            <w:pPr>
              <w:jc w:val="center"/>
              <w:rPr>
                <w:rFonts w:ascii="Times New Roman" w:hAnsi="Times New Roman"/>
                <w:i/>
                <w:sz w:val="16"/>
                <w:szCs w:val="16"/>
              </w:rPr>
            </w:pPr>
          </w:p>
        </w:tc>
        <w:tc>
          <w:tcPr>
            <w:tcW w:w="1134" w:type="dxa"/>
          </w:tcPr>
          <w:p w14:paraId="611AC476" w14:textId="77777777" w:rsidR="00380F5E" w:rsidRPr="00541588" w:rsidRDefault="00380F5E" w:rsidP="001A792E">
            <w:pPr>
              <w:jc w:val="center"/>
              <w:rPr>
                <w:rFonts w:ascii="Times New Roman" w:hAnsi="Times New Roman"/>
                <w:i/>
                <w:sz w:val="16"/>
                <w:szCs w:val="16"/>
              </w:rPr>
            </w:pPr>
          </w:p>
        </w:tc>
      </w:tr>
      <w:tr w:rsidR="00380F5E" w:rsidRPr="0053497A" w14:paraId="678EDB54" w14:textId="77777777" w:rsidTr="00380F5E">
        <w:trPr>
          <w:jc w:val="center"/>
        </w:trPr>
        <w:tc>
          <w:tcPr>
            <w:tcW w:w="3403" w:type="dxa"/>
          </w:tcPr>
          <w:p w14:paraId="79596B10" w14:textId="77777777" w:rsidR="00380F5E" w:rsidRPr="000E5C48" w:rsidRDefault="00380F5E" w:rsidP="001A792E">
            <w:pPr>
              <w:ind w:left="142"/>
              <w:rPr>
                <w:rFonts w:ascii="Times New Roman" w:hAnsi="Times New Roman"/>
                <w:i/>
                <w:sz w:val="8"/>
                <w:szCs w:val="8"/>
              </w:rPr>
            </w:pPr>
          </w:p>
        </w:tc>
        <w:tc>
          <w:tcPr>
            <w:tcW w:w="1134" w:type="dxa"/>
          </w:tcPr>
          <w:p w14:paraId="766D3354" w14:textId="77777777" w:rsidR="00380F5E" w:rsidRPr="0053497A" w:rsidRDefault="00380F5E" w:rsidP="001A792E">
            <w:pPr>
              <w:jc w:val="center"/>
              <w:rPr>
                <w:rFonts w:ascii="Times New Roman" w:hAnsi="Times New Roman"/>
                <w:i/>
                <w:sz w:val="8"/>
                <w:szCs w:val="8"/>
              </w:rPr>
            </w:pPr>
          </w:p>
        </w:tc>
        <w:tc>
          <w:tcPr>
            <w:tcW w:w="1134" w:type="dxa"/>
          </w:tcPr>
          <w:p w14:paraId="56571AB8" w14:textId="77777777" w:rsidR="00380F5E" w:rsidRPr="0053497A" w:rsidRDefault="00380F5E" w:rsidP="001A792E">
            <w:pPr>
              <w:jc w:val="center"/>
              <w:rPr>
                <w:rFonts w:ascii="Times New Roman" w:hAnsi="Times New Roman"/>
                <w:i/>
                <w:sz w:val="8"/>
                <w:szCs w:val="8"/>
              </w:rPr>
            </w:pPr>
          </w:p>
        </w:tc>
      </w:tr>
      <w:tr w:rsidR="00380F5E" w:rsidRPr="00182064" w14:paraId="00FD6E14" w14:textId="77777777" w:rsidTr="00380F5E">
        <w:trPr>
          <w:jc w:val="center"/>
        </w:trPr>
        <w:tc>
          <w:tcPr>
            <w:tcW w:w="3403" w:type="dxa"/>
          </w:tcPr>
          <w:p w14:paraId="6E8115D5" w14:textId="77777777" w:rsidR="00380F5E" w:rsidRPr="000E5C48" w:rsidRDefault="00380F5E" w:rsidP="001A792E">
            <w:pPr>
              <w:rPr>
                <w:rFonts w:ascii="Times New Roman" w:hAnsi="Times New Roman"/>
                <w:b/>
                <w:i/>
                <w:sz w:val="16"/>
                <w:szCs w:val="16"/>
              </w:rPr>
            </w:pPr>
            <w:r w:rsidRPr="000E5C48">
              <w:rPr>
                <w:rFonts w:ascii="Times New Roman" w:hAnsi="Times New Roman"/>
                <w:b/>
                <w:i/>
                <w:sz w:val="16"/>
                <w:szCs w:val="16"/>
              </w:rPr>
              <w:t xml:space="preserve">Mechanisms of diffusion </w:t>
            </w:r>
          </w:p>
        </w:tc>
        <w:tc>
          <w:tcPr>
            <w:tcW w:w="1134" w:type="dxa"/>
          </w:tcPr>
          <w:p w14:paraId="692F70EE" w14:textId="77777777" w:rsidR="00380F5E" w:rsidRPr="00541588" w:rsidRDefault="00380F5E" w:rsidP="001A792E">
            <w:pPr>
              <w:jc w:val="center"/>
              <w:rPr>
                <w:rFonts w:ascii="Times New Roman" w:hAnsi="Times New Roman"/>
                <w:sz w:val="16"/>
                <w:szCs w:val="16"/>
              </w:rPr>
            </w:pPr>
          </w:p>
        </w:tc>
        <w:tc>
          <w:tcPr>
            <w:tcW w:w="1134" w:type="dxa"/>
          </w:tcPr>
          <w:p w14:paraId="5C0C51AC" w14:textId="77777777" w:rsidR="00380F5E" w:rsidRPr="00541588" w:rsidRDefault="00380F5E" w:rsidP="001A792E">
            <w:pPr>
              <w:jc w:val="center"/>
              <w:rPr>
                <w:rFonts w:ascii="Times New Roman" w:hAnsi="Times New Roman"/>
                <w:sz w:val="16"/>
                <w:szCs w:val="16"/>
              </w:rPr>
            </w:pPr>
          </w:p>
        </w:tc>
      </w:tr>
      <w:tr w:rsidR="00380F5E" w:rsidRPr="00182064" w14:paraId="7C861186" w14:textId="77777777" w:rsidTr="00380F5E">
        <w:trPr>
          <w:jc w:val="center"/>
        </w:trPr>
        <w:tc>
          <w:tcPr>
            <w:tcW w:w="3403" w:type="dxa"/>
            <w:hideMark/>
          </w:tcPr>
          <w:p w14:paraId="1574B75B" w14:textId="77777777" w:rsidR="00380F5E" w:rsidRPr="002B2516" w:rsidRDefault="00380F5E" w:rsidP="001A792E">
            <w:pPr>
              <w:rPr>
                <w:rFonts w:ascii="Times New Roman" w:hAnsi="Times New Roman"/>
                <w:sz w:val="16"/>
                <w:szCs w:val="16"/>
              </w:rPr>
            </w:pPr>
            <w:r w:rsidRPr="002B2516">
              <w:rPr>
                <w:rFonts w:ascii="Times New Roman" w:hAnsi="Times New Roman"/>
                <w:sz w:val="16"/>
                <w:szCs w:val="16"/>
              </w:rPr>
              <w:t>Imitation</w:t>
            </w:r>
            <w:r>
              <w:rPr>
                <w:rFonts w:ascii="Times New Roman" w:hAnsi="Times New Roman"/>
                <w:sz w:val="16"/>
                <w:szCs w:val="16"/>
              </w:rPr>
              <w:t>/learning</w:t>
            </w:r>
          </w:p>
        </w:tc>
        <w:tc>
          <w:tcPr>
            <w:tcW w:w="1134" w:type="dxa"/>
          </w:tcPr>
          <w:p w14:paraId="39AAD97B" w14:textId="77777777" w:rsidR="00380F5E" w:rsidRPr="00541588" w:rsidRDefault="00380F5E" w:rsidP="001A792E">
            <w:pPr>
              <w:ind w:left="142"/>
              <w:jc w:val="center"/>
              <w:rPr>
                <w:rFonts w:ascii="Times New Roman" w:hAnsi="Times New Roman"/>
                <w:sz w:val="16"/>
                <w:szCs w:val="16"/>
              </w:rPr>
            </w:pPr>
          </w:p>
        </w:tc>
        <w:tc>
          <w:tcPr>
            <w:tcW w:w="1134" w:type="dxa"/>
          </w:tcPr>
          <w:p w14:paraId="6A66043B" w14:textId="77777777" w:rsidR="00380F5E" w:rsidRPr="00541588" w:rsidRDefault="00380F5E" w:rsidP="001A792E">
            <w:pPr>
              <w:jc w:val="center"/>
              <w:rPr>
                <w:rFonts w:ascii="Times New Roman" w:hAnsi="Times New Roman"/>
                <w:sz w:val="16"/>
                <w:szCs w:val="16"/>
              </w:rPr>
            </w:pPr>
          </w:p>
        </w:tc>
      </w:tr>
      <w:tr w:rsidR="00380F5E" w:rsidRPr="00182064" w14:paraId="57609411" w14:textId="77777777" w:rsidTr="00380F5E">
        <w:trPr>
          <w:jc w:val="center"/>
        </w:trPr>
        <w:tc>
          <w:tcPr>
            <w:tcW w:w="3403" w:type="dxa"/>
            <w:vMerge w:val="restart"/>
            <w:hideMark/>
          </w:tcPr>
          <w:p w14:paraId="3E5B349F" w14:textId="77777777" w:rsidR="00380F5E" w:rsidRPr="000E5C48" w:rsidRDefault="00380F5E" w:rsidP="001A792E">
            <w:pPr>
              <w:ind w:left="142"/>
              <w:rPr>
                <w:rFonts w:ascii="Times New Roman" w:hAnsi="Times New Roman"/>
                <w:i/>
                <w:sz w:val="16"/>
                <w:szCs w:val="16"/>
              </w:rPr>
            </w:pPr>
            <w:r w:rsidRPr="000E5C48">
              <w:rPr>
                <w:rFonts w:ascii="Times New Roman" w:hAnsi="Times New Roman"/>
                <w:i/>
                <w:sz w:val="16"/>
                <w:szCs w:val="16"/>
              </w:rPr>
              <w:t>World Health Organization road safety global campaign</w:t>
            </w:r>
          </w:p>
        </w:tc>
        <w:tc>
          <w:tcPr>
            <w:tcW w:w="1134" w:type="dxa"/>
            <w:hideMark/>
          </w:tcPr>
          <w:p w14:paraId="4BFE83D0" w14:textId="77777777" w:rsidR="00380F5E" w:rsidRPr="00691866" w:rsidRDefault="00380F5E" w:rsidP="001A792E">
            <w:pPr>
              <w:jc w:val="center"/>
              <w:rPr>
                <w:rFonts w:ascii="Times New Roman" w:hAnsi="Times New Roman"/>
                <w:b/>
                <w:sz w:val="16"/>
                <w:szCs w:val="16"/>
              </w:rPr>
            </w:pPr>
            <w:r>
              <w:rPr>
                <w:rFonts w:ascii="Times New Roman" w:hAnsi="Times New Roman"/>
                <w:b/>
                <w:sz w:val="16"/>
                <w:szCs w:val="16"/>
              </w:rPr>
              <w:t>3.40***</w:t>
            </w:r>
          </w:p>
        </w:tc>
        <w:tc>
          <w:tcPr>
            <w:tcW w:w="1134" w:type="dxa"/>
          </w:tcPr>
          <w:p w14:paraId="7E13AA69" w14:textId="77777777" w:rsidR="00380F5E" w:rsidRPr="00691866" w:rsidRDefault="00380F5E" w:rsidP="001A792E">
            <w:pPr>
              <w:jc w:val="center"/>
              <w:rPr>
                <w:rFonts w:ascii="Times New Roman" w:hAnsi="Times New Roman"/>
                <w:b/>
                <w:sz w:val="16"/>
                <w:szCs w:val="16"/>
              </w:rPr>
            </w:pPr>
            <w:r>
              <w:rPr>
                <w:rFonts w:ascii="Times New Roman" w:hAnsi="Times New Roman"/>
                <w:b/>
                <w:sz w:val="16"/>
                <w:szCs w:val="16"/>
              </w:rPr>
              <w:t>3.43***</w:t>
            </w:r>
          </w:p>
        </w:tc>
      </w:tr>
      <w:tr w:rsidR="00380F5E" w:rsidRPr="00182064" w14:paraId="4A46DCF8" w14:textId="77777777" w:rsidTr="00380F5E">
        <w:trPr>
          <w:jc w:val="center"/>
        </w:trPr>
        <w:tc>
          <w:tcPr>
            <w:tcW w:w="3403" w:type="dxa"/>
            <w:vMerge/>
            <w:vAlign w:val="center"/>
            <w:hideMark/>
          </w:tcPr>
          <w:p w14:paraId="2F1D328F" w14:textId="77777777" w:rsidR="00380F5E" w:rsidRPr="000E5C48" w:rsidRDefault="00380F5E" w:rsidP="001A792E">
            <w:pPr>
              <w:rPr>
                <w:rFonts w:ascii="Times New Roman" w:hAnsi="Times New Roman"/>
                <w:i/>
                <w:sz w:val="16"/>
                <w:szCs w:val="16"/>
              </w:rPr>
            </w:pPr>
          </w:p>
        </w:tc>
        <w:tc>
          <w:tcPr>
            <w:tcW w:w="1134" w:type="dxa"/>
            <w:hideMark/>
          </w:tcPr>
          <w:p w14:paraId="0E295E63" w14:textId="77777777" w:rsidR="00380F5E" w:rsidRPr="00541588" w:rsidRDefault="00380F5E" w:rsidP="001A792E">
            <w:pPr>
              <w:jc w:val="center"/>
              <w:rPr>
                <w:rFonts w:ascii="Times New Roman" w:hAnsi="Times New Roman"/>
                <w:sz w:val="16"/>
                <w:szCs w:val="16"/>
              </w:rPr>
            </w:pPr>
            <w:r w:rsidRPr="00541588">
              <w:rPr>
                <w:rFonts w:ascii="Times New Roman" w:hAnsi="Times New Roman"/>
                <w:sz w:val="16"/>
                <w:szCs w:val="16"/>
              </w:rPr>
              <w:t>(</w:t>
            </w:r>
            <w:r>
              <w:rPr>
                <w:rFonts w:ascii="Times New Roman" w:hAnsi="Times New Roman"/>
                <w:sz w:val="16"/>
                <w:szCs w:val="16"/>
              </w:rPr>
              <w:t>0.93</w:t>
            </w:r>
            <w:r w:rsidRPr="00541588">
              <w:rPr>
                <w:rFonts w:ascii="Times New Roman" w:hAnsi="Times New Roman"/>
                <w:sz w:val="16"/>
                <w:szCs w:val="16"/>
              </w:rPr>
              <w:t>)</w:t>
            </w:r>
          </w:p>
        </w:tc>
        <w:tc>
          <w:tcPr>
            <w:tcW w:w="1134" w:type="dxa"/>
          </w:tcPr>
          <w:p w14:paraId="6416A58C" w14:textId="77777777" w:rsidR="00380F5E" w:rsidRPr="00541588" w:rsidRDefault="00380F5E" w:rsidP="001A792E">
            <w:pPr>
              <w:jc w:val="center"/>
              <w:rPr>
                <w:rFonts w:ascii="Times New Roman" w:hAnsi="Times New Roman"/>
                <w:sz w:val="16"/>
                <w:szCs w:val="16"/>
              </w:rPr>
            </w:pPr>
            <w:r w:rsidRPr="00541588">
              <w:rPr>
                <w:rFonts w:ascii="Times New Roman" w:hAnsi="Times New Roman"/>
                <w:sz w:val="16"/>
                <w:szCs w:val="16"/>
              </w:rPr>
              <w:t>(</w:t>
            </w:r>
            <w:r>
              <w:rPr>
                <w:rFonts w:ascii="Times New Roman" w:hAnsi="Times New Roman"/>
                <w:sz w:val="16"/>
                <w:szCs w:val="16"/>
              </w:rPr>
              <w:t>0.92</w:t>
            </w:r>
            <w:r w:rsidRPr="00541588">
              <w:rPr>
                <w:rFonts w:ascii="Times New Roman" w:hAnsi="Times New Roman"/>
                <w:sz w:val="16"/>
                <w:szCs w:val="16"/>
              </w:rPr>
              <w:t>)</w:t>
            </w:r>
          </w:p>
        </w:tc>
      </w:tr>
      <w:tr w:rsidR="00380F5E" w:rsidRPr="00AD7C18" w14:paraId="74BD1950" w14:textId="77777777" w:rsidTr="00380F5E">
        <w:trPr>
          <w:jc w:val="center"/>
        </w:trPr>
        <w:tc>
          <w:tcPr>
            <w:tcW w:w="3403" w:type="dxa"/>
          </w:tcPr>
          <w:p w14:paraId="1B97E5E5" w14:textId="77777777" w:rsidR="00380F5E" w:rsidRPr="000E5C48" w:rsidRDefault="00380F5E" w:rsidP="001A792E">
            <w:pPr>
              <w:ind w:left="142"/>
              <w:rPr>
                <w:rFonts w:ascii="Times New Roman" w:hAnsi="Times New Roman"/>
                <w:i/>
                <w:sz w:val="6"/>
                <w:szCs w:val="6"/>
              </w:rPr>
            </w:pPr>
          </w:p>
        </w:tc>
        <w:tc>
          <w:tcPr>
            <w:tcW w:w="1134" w:type="dxa"/>
          </w:tcPr>
          <w:p w14:paraId="2D5B46D4" w14:textId="77777777" w:rsidR="00380F5E" w:rsidRPr="00AD7C18" w:rsidRDefault="00380F5E" w:rsidP="001A792E">
            <w:pPr>
              <w:jc w:val="center"/>
              <w:rPr>
                <w:rFonts w:ascii="Times New Roman" w:hAnsi="Times New Roman"/>
                <w:i/>
                <w:sz w:val="6"/>
                <w:szCs w:val="6"/>
              </w:rPr>
            </w:pPr>
          </w:p>
        </w:tc>
        <w:tc>
          <w:tcPr>
            <w:tcW w:w="1134" w:type="dxa"/>
          </w:tcPr>
          <w:p w14:paraId="21B8F52E" w14:textId="77777777" w:rsidR="00380F5E" w:rsidRPr="00AD7C18" w:rsidRDefault="00380F5E" w:rsidP="001A792E">
            <w:pPr>
              <w:jc w:val="center"/>
              <w:rPr>
                <w:rFonts w:ascii="Times New Roman" w:hAnsi="Times New Roman"/>
                <w:i/>
                <w:sz w:val="6"/>
                <w:szCs w:val="6"/>
              </w:rPr>
            </w:pPr>
          </w:p>
        </w:tc>
      </w:tr>
      <w:tr w:rsidR="00380F5E" w:rsidRPr="00182064" w14:paraId="17A6A6AD" w14:textId="77777777" w:rsidTr="00380F5E">
        <w:trPr>
          <w:jc w:val="center"/>
        </w:trPr>
        <w:tc>
          <w:tcPr>
            <w:tcW w:w="3403" w:type="dxa"/>
            <w:vMerge w:val="restart"/>
            <w:hideMark/>
          </w:tcPr>
          <w:p w14:paraId="158108FA" w14:textId="77777777" w:rsidR="00380F5E" w:rsidRPr="000E5C48" w:rsidRDefault="00380F5E" w:rsidP="001A792E">
            <w:pPr>
              <w:ind w:left="142"/>
              <w:rPr>
                <w:rFonts w:ascii="Times New Roman" w:hAnsi="Times New Roman"/>
                <w:i/>
                <w:sz w:val="16"/>
                <w:szCs w:val="16"/>
              </w:rPr>
            </w:pPr>
            <w:r w:rsidRPr="000E5C48">
              <w:rPr>
                <w:rFonts w:ascii="Times New Roman" w:hAnsi="Times New Roman"/>
                <w:i/>
                <w:sz w:val="16"/>
                <w:szCs w:val="16"/>
              </w:rPr>
              <w:t>Existence of road safety NGOs</w:t>
            </w:r>
          </w:p>
        </w:tc>
        <w:tc>
          <w:tcPr>
            <w:tcW w:w="1134" w:type="dxa"/>
            <w:hideMark/>
          </w:tcPr>
          <w:p w14:paraId="12421C7D" w14:textId="77777777" w:rsidR="00380F5E" w:rsidRPr="00D50B74" w:rsidRDefault="00380F5E" w:rsidP="001A792E">
            <w:pPr>
              <w:jc w:val="center"/>
              <w:rPr>
                <w:rFonts w:ascii="Times New Roman" w:hAnsi="Times New Roman"/>
                <w:b/>
                <w:sz w:val="16"/>
                <w:szCs w:val="16"/>
              </w:rPr>
            </w:pPr>
            <w:r>
              <w:rPr>
                <w:rFonts w:ascii="Times New Roman" w:hAnsi="Times New Roman"/>
                <w:b/>
                <w:sz w:val="16"/>
                <w:szCs w:val="16"/>
              </w:rPr>
              <w:t>1.49</w:t>
            </w:r>
            <w:r w:rsidRPr="00D50B74">
              <w:rPr>
                <w:rFonts w:ascii="Times New Roman" w:hAnsi="Times New Roman"/>
                <w:b/>
                <w:sz w:val="16"/>
                <w:szCs w:val="16"/>
              </w:rPr>
              <w:t>***</w:t>
            </w:r>
          </w:p>
        </w:tc>
        <w:tc>
          <w:tcPr>
            <w:tcW w:w="1134" w:type="dxa"/>
          </w:tcPr>
          <w:p w14:paraId="0D4BADB2" w14:textId="77777777" w:rsidR="00380F5E" w:rsidRPr="00607A0C" w:rsidRDefault="00380F5E" w:rsidP="001A792E">
            <w:pPr>
              <w:jc w:val="center"/>
              <w:rPr>
                <w:rFonts w:ascii="Times New Roman" w:hAnsi="Times New Roman"/>
                <w:b/>
                <w:sz w:val="16"/>
                <w:szCs w:val="16"/>
              </w:rPr>
            </w:pPr>
            <w:r w:rsidRPr="00607A0C">
              <w:rPr>
                <w:rFonts w:ascii="Times New Roman" w:hAnsi="Times New Roman"/>
                <w:b/>
                <w:sz w:val="16"/>
                <w:szCs w:val="16"/>
              </w:rPr>
              <w:t>1.</w:t>
            </w:r>
            <w:r>
              <w:rPr>
                <w:rFonts w:ascii="Times New Roman" w:hAnsi="Times New Roman"/>
                <w:b/>
                <w:sz w:val="16"/>
                <w:szCs w:val="16"/>
              </w:rPr>
              <w:t>49***</w:t>
            </w:r>
          </w:p>
        </w:tc>
      </w:tr>
      <w:tr w:rsidR="00380F5E" w:rsidRPr="00182064" w14:paraId="69C9FFD5" w14:textId="77777777" w:rsidTr="00380F5E">
        <w:trPr>
          <w:jc w:val="center"/>
        </w:trPr>
        <w:tc>
          <w:tcPr>
            <w:tcW w:w="3403" w:type="dxa"/>
            <w:vMerge/>
            <w:vAlign w:val="center"/>
            <w:hideMark/>
          </w:tcPr>
          <w:p w14:paraId="6F54FF41" w14:textId="77777777" w:rsidR="00380F5E" w:rsidRPr="000E5C48" w:rsidRDefault="00380F5E" w:rsidP="001A792E">
            <w:pPr>
              <w:rPr>
                <w:rFonts w:ascii="Times New Roman" w:hAnsi="Times New Roman"/>
                <w:i/>
                <w:sz w:val="16"/>
                <w:szCs w:val="16"/>
              </w:rPr>
            </w:pPr>
          </w:p>
        </w:tc>
        <w:tc>
          <w:tcPr>
            <w:tcW w:w="1134" w:type="dxa"/>
            <w:hideMark/>
          </w:tcPr>
          <w:p w14:paraId="2AD15A99" w14:textId="77777777" w:rsidR="00380F5E" w:rsidRPr="00541588" w:rsidRDefault="00380F5E" w:rsidP="001A792E">
            <w:pPr>
              <w:jc w:val="center"/>
              <w:rPr>
                <w:rFonts w:ascii="Times New Roman" w:hAnsi="Times New Roman"/>
                <w:sz w:val="16"/>
                <w:szCs w:val="16"/>
              </w:rPr>
            </w:pPr>
            <w:r>
              <w:rPr>
                <w:rFonts w:ascii="Times New Roman" w:hAnsi="Times New Roman"/>
                <w:sz w:val="16"/>
                <w:szCs w:val="16"/>
              </w:rPr>
              <w:t>(0.28)</w:t>
            </w:r>
          </w:p>
        </w:tc>
        <w:tc>
          <w:tcPr>
            <w:tcW w:w="1134" w:type="dxa"/>
          </w:tcPr>
          <w:p w14:paraId="3C8D6E55" w14:textId="77777777" w:rsidR="00380F5E" w:rsidRPr="00541588" w:rsidRDefault="00380F5E" w:rsidP="001A792E">
            <w:pPr>
              <w:jc w:val="center"/>
              <w:rPr>
                <w:rFonts w:ascii="Times New Roman" w:hAnsi="Times New Roman"/>
                <w:sz w:val="16"/>
                <w:szCs w:val="16"/>
              </w:rPr>
            </w:pPr>
            <w:r>
              <w:rPr>
                <w:rFonts w:ascii="Times New Roman" w:hAnsi="Times New Roman"/>
                <w:sz w:val="16"/>
                <w:szCs w:val="16"/>
              </w:rPr>
              <w:t>(0.28)</w:t>
            </w:r>
          </w:p>
        </w:tc>
      </w:tr>
      <w:tr w:rsidR="00380F5E" w:rsidRPr="00AD7C18" w14:paraId="43AAFE52" w14:textId="77777777" w:rsidTr="00380F5E">
        <w:trPr>
          <w:jc w:val="center"/>
        </w:trPr>
        <w:tc>
          <w:tcPr>
            <w:tcW w:w="3403" w:type="dxa"/>
            <w:vAlign w:val="center"/>
          </w:tcPr>
          <w:p w14:paraId="05688CF0" w14:textId="77777777" w:rsidR="00380F5E" w:rsidRPr="000E5C48" w:rsidRDefault="00380F5E" w:rsidP="001A792E">
            <w:pPr>
              <w:rPr>
                <w:rFonts w:ascii="Times New Roman" w:hAnsi="Times New Roman"/>
                <w:i/>
                <w:sz w:val="4"/>
                <w:szCs w:val="4"/>
              </w:rPr>
            </w:pPr>
          </w:p>
        </w:tc>
        <w:tc>
          <w:tcPr>
            <w:tcW w:w="1134" w:type="dxa"/>
          </w:tcPr>
          <w:p w14:paraId="16F37EA6" w14:textId="77777777" w:rsidR="00380F5E" w:rsidRPr="00AD7C18" w:rsidRDefault="00380F5E" w:rsidP="001A792E">
            <w:pPr>
              <w:jc w:val="center"/>
              <w:rPr>
                <w:rFonts w:ascii="Times New Roman" w:hAnsi="Times New Roman"/>
                <w:sz w:val="4"/>
                <w:szCs w:val="4"/>
              </w:rPr>
            </w:pPr>
          </w:p>
        </w:tc>
        <w:tc>
          <w:tcPr>
            <w:tcW w:w="1134" w:type="dxa"/>
          </w:tcPr>
          <w:p w14:paraId="164E6745" w14:textId="77777777" w:rsidR="00380F5E" w:rsidRPr="00AD7C18" w:rsidRDefault="00380F5E" w:rsidP="001A792E">
            <w:pPr>
              <w:jc w:val="center"/>
              <w:rPr>
                <w:rFonts w:ascii="Times New Roman" w:hAnsi="Times New Roman"/>
                <w:sz w:val="4"/>
                <w:szCs w:val="4"/>
              </w:rPr>
            </w:pPr>
          </w:p>
        </w:tc>
      </w:tr>
      <w:tr w:rsidR="00380F5E" w:rsidRPr="00182064" w14:paraId="767D11B0" w14:textId="77777777" w:rsidTr="00380F5E">
        <w:trPr>
          <w:jc w:val="center"/>
        </w:trPr>
        <w:tc>
          <w:tcPr>
            <w:tcW w:w="3403" w:type="dxa"/>
            <w:hideMark/>
          </w:tcPr>
          <w:p w14:paraId="11EB6895" w14:textId="77777777" w:rsidR="00380F5E" w:rsidRPr="002B2516" w:rsidRDefault="00380F5E" w:rsidP="001A792E">
            <w:pPr>
              <w:rPr>
                <w:rFonts w:ascii="Times New Roman" w:hAnsi="Times New Roman"/>
                <w:sz w:val="16"/>
                <w:szCs w:val="16"/>
              </w:rPr>
            </w:pPr>
            <w:r w:rsidRPr="002B2516">
              <w:rPr>
                <w:rFonts w:ascii="Times New Roman" w:hAnsi="Times New Roman"/>
                <w:sz w:val="16"/>
                <w:szCs w:val="16"/>
              </w:rPr>
              <w:t>Coercion or Competition (ref. ‘</w:t>
            </w:r>
            <w:r w:rsidRPr="002B2516">
              <w:rPr>
                <w:rFonts w:ascii="Times New Roman" w:hAnsi="Times New Roman"/>
                <w:i/>
                <w:sz w:val="16"/>
                <w:szCs w:val="16"/>
              </w:rPr>
              <w:t>Importer vehicle country</w:t>
            </w:r>
            <w:r w:rsidRPr="002B2516">
              <w:rPr>
                <w:rFonts w:ascii="Times New Roman" w:hAnsi="Times New Roman"/>
                <w:sz w:val="16"/>
                <w:szCs w:val="16"/>
              </w:rPr>
              <w:t>’)</w:t>
            </w:r>
            <w:r>
              <w:rPr>
                <w:rFonts w:ascii="Times New Roman" w:hAnsi="Times New Roman"/>
                <w:sz w:val="16"/>
                <w:szCs w:val="16"/>
                <w:vertAlign w:val="superscript"/>
              </w:rPr>
              <w:t xml:space="preserve"> a</w:t>
            </w:r>
          </w:p>
        </w:tc>
        <w:tc>
          <w:tcPr>
            <w:tcW w:w="1134" w:type="dxa"/>
          </w:tcPr>
          <w:p w14:paraId="0F17D8F9" w14:textId="77777777" w:rsidR="00380F5E" w:rsidRPr="00541588" w:rsidRDefault="00380F5E" w:rsidP="001A792E">
            <w:pPr>
              <w:jc w:val="center"/>
              <w:rPr>
                <w:rFonts w:ascii="Times New Roman" w:hAnsi="Times New Roman"/>
                <w:sz w:val="16"/>
                <w:szCs w:val="16"/>
              </w:rPr>
            </w:pPr>
          </w:p>
        </w:tc>
        <w:tc>
          <w:tcPr>
            <w:tcW w:w="1134" w:type="dxa"/>
          </w:tcPr>
          <w:p w14:paraId="20EB8ED1" w14:textId="77777777" w:rsidR="00380F5E" w:rsidRPr="00541588" w:rsidRDefault="00380F5E" w:rsidP="001A792E">
            <w:pPr>
              <w:jc w:val="center"/>
              <w:rPr>
                <w:rFonts w:ascii="Times New Roman" w:hAnsi="Times New Roman"/>
                <w:sz w:val="16"/>
                <w:szCs w:val="16"/>
              </w:rPr>
            </w:pPr>
          </w:p>
        </w:tc>
      </w:tr>
      <w:tr w:rsidR="00380F5E" w:rsidRPr="00182064" w14:paraId="2DE28388" w14:textId="77777777" w:rsidTr="00380F5E">
        <w:trPr>
          <w:jc w:val="center"/>
        </w:trPr>
        <w:tc>
          <w:tcPr>
            <w:tcW w:w="3403" w:type="dxa"/>
            <w:hideMark/>
          </w:tcPr>
          <w:p w14:paraId="371C7982" w14:textId="77777777" w:rsidR="00380F5E" w:rsidRPr="000E5C48" w:rsidRDefault="00380F5E" w:rsidP="001A792E">
            <w:pPr>
              <w:ind w:left="142"/>
              <w:rPr>
                <w:rFonts w:ascii="Times New Roman" w:hAnsi="Times New Roman"/>
                <w:i/>
                <w:sz w:val="16"/>
                <w:szCs w:val="16"/>
              </w:rPr>
            </w:pPr>
            <w:r w:rsidRPr="000E5C48">
              <w:rPr>
                <w:rFonts w:ascii="Times New Roman" w:hAnsi="Times New Roman"/>
                <w:i/>
                <w:sz w:val="16"/>
                <w:szCs w:val="16"/>
              </w:rPr>
              <w:t>Importer-exporter vehicle country</w:t>
            </w:r>
          </w:p>
        </w:tc>
        <w:tc>
          <w:tcPr>
            <w:tcW w:w="1134" w:type="dxa"/>
            <w:hideMark/>
          </w:tcPr>
          <w:p w14:paraId="5A6E51B5" w14:textId="77777777" w:rsidR="00380F5E" w:rsidRPr="00541588" w:rsidRDefault="00380F5E" w:rsidP="001A792E">
            <w:pPr>
              <w:jc w:val="center"/>
              <w:rPr>
                <w:rFonts w:ascii="Times New Roman" w:hAnsi="Times New Roman"/>
                <w:b/>
                <w:sz w:val="16"/>
                <w:szCs w:val="16"/>
              </w:rPr>
            </w:pPr>
            <w:r>
              <w:rPr>
                <w:rFonts w:ascii="Times New Roman" w:hAnsi="Times New Roman"/>
                <w:b/>
                <w:sz w:val="16"/>
                <w:szCs w:val="16"/>
              </w:rPr>
              <w:t>2.00*</w:t>
            </w:r>
          </w:p>
        </w:tc>
        <w:tc>
          <w:tcPr>
            <w:tcW w:w="1134" w:type="dxa"/>
          </w:tcPr>
          <w:p w14:paraId="554172A8" w14:textId="77777777" w:rsidR="00380F5E" w:rsidRPr="003D2303" w:rsidRDefault="00380F5E" w:rsidP="001A792E">
            <w:pPr>
              <w:jc w:val="center"/>
              <w:rPr>
                <w:rFonts w:ascii="Times New Roman" w:hAnsi="Times New Roman"/>
                <w:b/>
                <w:sz w:val="16"/>
                <w:szCs w:val="16"/>
              </w:rPr>
            </w:pPr>
            <w:r>
              <w:rPr>
                <w:rFonts w:ascii="Times New Roman" w:hAnsi="Times New Roman"/>
                <w:b/>
                <w:sz w:val="16"/>
                <w:szCs w:val="16"/>
              </w:rPr>
              <w:t>1.99</w:t>
            </w:r>
            <w:r w:rsidRPr="003D2303">
              <w:rPr>
                <w:rFonts w:ascii="Times New Roman" w:hAnsi="Times New Roman"/>
                <w:b/>
                <w:sz w:val="16"/>
                <w:szCs w:val="16"/>
              </w:rPr>
              <w:t>*</w:t>
            </w:r>
          </w:p>
        </w:tc>
      </w:tr>
      <w:tr w:rsidR="00380F5E" w:rsidRPr="00182064" w14:paraId="2E794009" w14:textId="77777777" w:rsidTr="00380F5E">
        <w:trPr>
          <w:jc w:val="center"/>
        </w:trPr>
        <w:tc>
          <w:tcPr>
            <w:tcW w:w="3403" w:type="dxa"/>
          </w:tcPr>
          <w:p w14:paraId="65DCCFD8" w14:textId="77777777" w:rsidR="00380F5E" w:rsidRPr="000E5C48" w:rsidRDefault="00380F5E" w:rsidP="001A792E">
            <w:pPr>
              <w:ind w:left="142"/>
              <w:rPr>
                <w:rFonts w:ascii="Times New Roman" w:hAnsi="Times New Roman"/>
                <w:i/>
                <w:sz w:val="16"/>
                <w:szCs w:val="16"/>
              </w:rPr>
            </w:pPr>
          </w:p>
        </w:tc>
        <w:tc>
          <w:tcPr>
            <w:tcW w:w="1134" w:type="dxa"/>
          </w:tcPr>
          <w:p w14:paraId="631E90B2" w14:textId="77777777" w:rsidR="00380F5E" w:rsidRDefault="00380F5E" w:rsidP="001A792E">
            <w:pPr>
              <w:jc w:val="center"/>
              <w:rPr>
                <w:rFonts w:ascii="Times New Roman" w:hAnsi="Times New Roman"/>
                <w:b/>
                <w:sz w:val="16"/>
                <w:szCs w:val="16"/>
              </w:rPr>
            </w:pPr>
            <w:r w:rsidRPr="00541588">
              <w:rPr>
                <w:rFonts w:ascii="Times New Roman" w:hAnsi="Times New Roman"/>
                <w:sz w:val="16"/>
                <w:szCs w:val="16"/>
              </w:rPr>
              <w:t>(</w:t>
            </w:r>
            <w:r>
              <w:rPr>
                <w:rFonts w:ascii="Times New Roman" w:hAnsi="Times New Roman"/>
                <w:sz w:val="16"/>
                <w:szCs w:val="16"/>
              </w:rPr>
              <w:t>0.73</w:t>
            </w:r>
            <w:r w:rsidRPr="00541588">
              <w:rPr>
                <w:rFonts w:ascii="Times New Roman" w:hAnsi="Times New Roman"/>
                <w:sz w:val="16"/>
                <w:szCs w:val="16"/>
              </w:rPr>
              <w:t>)</w:t>
            </w:r>
          </w:p>
        </w:tc>
        <w:tc>
          <w:tcPr>
            <w:tcW w:w="1134" w:type="dxa"/>
          </w:tcPr>
          <w:p w14:paraId="26A1E6D7" w14:textId="77777777" w:rsidR="00380F5E" w:rsidRPr="003D2303" w:rsidRDefault="00380F5E" w:rsidP="001A792E">
            <w:pPr>
              <w:jc w:val="center"/>
              <w:rPr>
                <w:rFonts w:ascii="Times New Roman" w:hAnsi="Times New Roman"/>
                <w:b/>
                <w:sz w:val="16"/>
                <w:szCs w:val="16"/>
              </w:rPr>
            </w:pPr>
            <w:r>
              <w:rPr>
                <w:rFonts w:ascii="Times New Roman" w:hAnsi="Times New Roman"/>
                <w:sz w:val="16"/>
                <w:szCs w:val="16"/>
              </w:rPr>
              <w:t>(0.76)</w:t>
            </w:r>
          </w:p>
        </w:tc>
      </w:tr>
      <w:tr w:rsidR="00380F5E" w:rsidRPr="00182064" w14:paraId="77D0C12C" w14:textId="77777777" w:rsidTr="00380F5E">
        <w:trPr>
          <w:jc w:val="center"/>
        </w:trPr>
        <w:tc>
          <w:tcPr>
            <w:tcW w:w="3403" w:type="dxa"/>
          </w:tcPr>
          <w:p w14:paraId="7C9A6C83" w14:textId="77777777" w:rsidR="00380F5E" w:rsidRPr="000D160F" w:rsidRDefault="00380F5E" w:rsidP="001A792E">
            <w:pPr>
              <w:ind w:left="142"/>
              <w:rPr>
                <w:rFonts w:ascii="Times New Roman" w:hAnsi="Times New Roman"/>
                <w:i/>
                <w:sz w:val="6"/>
                <w:szCs w:val="6"/>
              </w:rPr>
            </w:pPr>
          </w:p>
        </w:tc>
        <w:tc>
          <w:tcPr>
            <w:tcW w:w="1134" w:type="dxa"/>
          </w:tcPr>
          <w:p w14:paraId="4B41D639" w14:textId="77777777" w:rsidR="00380F5E" w:rsidRPr="000D160F" w:rsidRDefault="00380F5E" w:rsidP="001A792E">
            <w:pPr>
              <w:jc w:val="center"/>
              <w:rPr>
                <w:rFonts w:ascii="Times New Roman" w:hAnsi="Times New Roman"/>
                <w:sz w:val="6"/>
                <w:szCs w:val="6"/>
              </w:rPr>
            </w:pPr>
          </w:p>
        </w:tc>
        <w:tc>
          <w:tcPr>
            <w:tcW w:w="1134" w:type="dxa"/>
          </w:tcPr>
          <w:p w14:paraId="37C433A1" w14:textId="77777777" w:rsidR="00380F5E" w:rsidRPr="000D160F" w:rsidRDefault="00380F5E" w:rsidP="001A792E">
            <w:pPr>
              <w:jc w:val="center"/>
              <w:rPr>
                <w:rFonts w:ascii="Times New Roman" w:hAnsi="Times New Roman"/>
                <w:sz w:val="6"/>
                <w:szCs w:val="6"/>
              </w:rPr>
            </w:pPr>
          </w:p>
        </w:tc>
      </w:tr>
      <w:tr w:rsidR="00380F5E" w:rsidRPr="00182064" w14:paraId="70DD8B56" w14:textId="77777777" w:rsidTr="00380F5E">
        <w:trPr>
          <w:jc w:val="center"/>
        </w:trPr>
        <w:tc>
          <w:tcPr>
            <w:tcW w:w="3403" w:type="dxa"/>
          </w:tcPr>
          <w:p w14:paraId="1E8F9B57" w14:textId="77777777" w:rsidR="00380F5E" w:rsidRPr="004D2D4A" w:rsidRDefault="00380F5E" w:rsidP="001A792E">
            <w:pPr>
              <w:ind w:left="142"/>
              <w:rPr>
                <w:rFonts w:ascii="Times New Roman" w:hAnsi="Times New Roman"/>
                <w:sz w:val="16"/>
                <w:szCs w:val="16"/>
                <w:vertAlign w:val="superscript"/>
              </w:rPr>
            </w:pPr>
            <w:r>
              <w:rPr>
                <w:rFonts w:ascii="Times New Roman" w:hAnsi="Times New Roman"/>
                <w:i/>
                <w:sz w:val="16"/>
                <w:szCs w:val="16"/>
              </w:rPr>
              <w:t>Expo</w:t>
            </w:r>
            <w:r w:rsidRPr="00267013">
              <w:rPr>
                <w:rFonts w:ascii="Times New Roman" w:hAnsi="Times New Roman"/>
                <w:i/>
                <w:sz w:val="16"/>
                <w:szCs w:val="16"/>
              </w:rPr>
              <w:t>rter-</w:t>
            </w:r>
            <w:r>
              <w:rPr>
                <w:rFonts w:ascii="Times New Roman" w:hAnsi="Times New Roman"/>
                <w:i/>
                <w:sz w:val="16"/>
                <w:szCs w:val="16"/>
              </w:rPr>
              <w:t>importer</w:t>
            </w:r>
            <w:r w:rsidRPr="00267013">
              <w:rPr>
                <w:rFonts w:ascii="Times New Roman" w:hAnsi="Times New Roman"/>
                <w:i/>
                <w:sz w:val="16"/>
                <w:szCs w:val="16"/>
              </w:rPr>
              <w:t xml:space="preserve"> vehicle country</w:t>
            </w:r>
          </w:p>
        </w:tc>
        <w:tc>
          <w:tcPr>
            <w:tcW w:w="1134" w:type="dxa"/>
          </w:tcPr>
          <w:p w14:paraId="064710E1" w14:textId="77777777" w:rsidR="00380F5E" w:rsidRDefault="00380F5E" w:rsidP="001A792E">
            <w:pPr>
              <w:jc w:val="center"/>
              <w:rPr>
                <w:rFonts w:ascii="Times New Roman" w:hAnsi="Times New Roman"/>
                <w:b/>
                <w:sz w:val="16"/>
                <w:szCs w:val="16"/>
              </w:rPr>
            </w:pPr>
            <w:r>
              <w:rPr>
                <w:rFonts w:ascii="Times New Roman" w:hAnsi="Times New Roman"/>
                <w:b/>
                <w:sz w:val="16"/>
                <w:szCs w:val="16"/>
              </w:rPr>
              <w:t>-----</w:t>
            </w:r>
          </w:p>
        </w:tc>
        <w:tc>
          <w:tcPr>
            <w:tcW w:w="1134" w:type="dxa"/>
          </w:tcPr>
          <w:p w14:paraId="6F5F4B05" w14:textId="77777777" w:rsidR="00380F5E" w:rsidRPr="003D2303" w:rsidRDefault="00380F5E" w:rsidP="001A792E">
            <w:pPr>
              <w:jc w:val="center"/>
              <w:rPr>
                <w:rFonts w:ascii="Times New Roman" w:hAnsi="Times New Roman"/>
                <w:b/>
                <w:sz w:val="16"/>
                <w:szCs w:val="16"/>
              </w:rPr>
            </w:pPr>
            <w:r>
              <w:rPr>
                <w:rFonts w:ascii="Times New Roman" w:hAnsi="Times New Roman"/>
                <w:b/>
                <w:sz w:val="16"/>
                <w:szCs w:val="16"/>
              </w:rPr>
              <w:t>-----</w:t>
            </w:r>
          </w:p>
        </w:tc>
      </w:tr>
      <w:tr w:rsidR="00380F5E" w:rsidRPr="00182064" w14:paraId="46F25DE9" w14:textId="77777777" w:rsidTr="00380F5E">
        <w:trPr>
          <w:jc w:val="center"/>
        </w:trPr>
        <w:tc>
          <w:tcPr>
            <w:tcW w:w="3403" w:type="dxa"/>
            <w:vAlign w:val="center"/>
            <w:hideMark/>
          </w:tcPr>
          <w:p w14:paraId="7E376570" w14:textId="77777777" w:rsidR="00380F5E" w:rsidRPr="000D160F" w:rsidRDefault="00380F5E" w:rsidP="001A792E">
            <w:pPr>
              <w:ind w:left="179"/>
              <w:rPr>
                <w:rFonts w:ascii="Times New Roman" w:hAnsi="Times New Roman"/>
                <w:i/>
                <w:sz w:val="6"/>
                <w:szCs w:val="6"/>
              </w:rPr>
            </w:pPr>
          </w:p>
        </w:tc>
        <w:tc>
          <w:tcPr>
            <w:tcW w:w="1134" w:type="dxa"/>
          </w:tcPr>
          <w:p w14:paraId="2E3B7BFD" w14:textId="77777777" w:rsidR="00380F5E" w:rsidRPr="000D160F" w:rsidRDefault="00380F5E" w:rsidP="001A792E">
            <w:pPr>
              <w:jc w:val="center"/>
              <w:rPr>
                <w:rFonts w:ascii="Times New Roman" w:hAnsi="Times New Roman"/>
                <w:sz w:val="6"/>
                <w:szCs w:val="6"/>
              </w:rPr>
            </w:pPr>
          </w:p>
        </w:tc>
        <w:tc>
          <w:tcPr>
            <w:tcW w:w="1134" w:type="dxa"/>
          </w:tcPr>
          <w:p w14:paraId="3B106DF4" w14:textId="77777777" w:rsidR="00380F5E" w:rsidRPr="000D160F" w:rsidRDefault="00380F5E" w:rsidP="001A792E">
            <w:pPr>
              <w:jc w:val="center"/>
              <w:rPr>
                <w:rFonts w:ascii="Times New Roman" w:hAnsi="Times New Roman"/>
                <w:sz w:val="6"/>
                <w:szCs w:val="6"/>
              </w:rPr>
            </w:pPr>
          </w:p>
        </w:tc>
      </w:tr>
      <w:tr w:rsidR="00380F5E" w:rsidRPr="00182064" w14:paraId="7C92A1E9" w14:textId="77777777" w:rsidTr="00380F5E">
        <w:trPr>
          <w:jc w:val="center"/>
        </w:trPr>
        <w:tc>
          <w:tcPr>
            <w:tcW w:w="3403" w:type="dxa"/>
          </w:tcPr>
          <w:p w14:paraId="5B099E1E" w14:textId="77777777" w:rsidR="00380F5E" w:rsidRPr="00267013" w:rsidRDefault="00380F5E" w:rsidP="001A792E">
            <w:pPr>
              <w:ind w:left="179"/>
              <w:rPr>
                <w:rFonts w:ascii="Times New Roman" w:hAnsi="Times New Roman"/>
                <w:i/>
                <w:sz w:val="16"/>
                <w:szCs w:val="16"/>
              </w:rPr>
            </w:pPr>
            <w:r w:rsidRPr="000E5C48">
              <w:rPr>
                <w:rFonts w:ascii="Times New Roman" w:hAnsi="Times New Roman"/>
                <w:i/>
                <w:sz w:val="16"/>
                <w:szCs w:val="16"/>
              </w:rPr>
              <w:t>Exporter vehicle country</w:t>
            </w:r>
          </w:p>
        </w:tc>
        <w:tc>
          <w:tcPr>
            <w:tcW w:w="1134" w:type="dxa"/>
          </w:tcPr>
          <w:p w14:paraId="1B03C303" w14:textId="77777777" w:rsidR="00380F5E" w:rsidRPr="00541588" w:rsidRDefault="00380F5E" w:rsidP="001A792E">
            <w:pPr>
              <w:jc w:val="center"/>
              <w:rPr>
                <w:rFonts w:ascii="Times New Roman" w:hAnsi="Times New Roman"/>
                <w:sz w:val="16"/>
                <w:szCs w:val="16"/>
              </w:rPr>
            </w:pPr>
            <w:r>
              <w:rPr>
                <w:rFonts w:ascii="Times New Roman" w:hAnsi="Times New Roman"/>
                <w:sz w:val="16"/>
                <w:szCs w:val="16"/>
              </w:rPr>
              <w:t>2.45</w:t>
            </w:r>
          </w:p>
        </w:tc>
        <w:tc>
          <w:tcPr>
            <w:tcW w:w="1134" w:type="dxa"/>
          </w:tcPr>
          <w:p w14:paraId="7A5D02F5" w14:textId="77777777" w:rsidR="00380F5E" w:rsidRPr="00A64BF1" w:rsidRDefault="00380F5E" w:rsidP="001A792E">
            <w:pPr>
              <w:jc w:val="center"/>
              <w:rPr>
                <w:rFonts w:ascii="Times New Roman" w:hAnsi="Times New Roman"/>
                <w:sz w:val="16"/>
                <w:szCs w:val="16"/>
              </w:rPr>
            </w:pPr>
            <w:r w:rsidRPr="00A64BF1">
              <w:rPr>
                <w:rFonts w:ascii="Times New Roman" w:hAnsi="Times New Roman"/>
                <w:sz w:val="16"/>
                <w:szCs w:val="16"/>
              </w:rPr>
              <w:t>2.39</w:t>
            </w:r>
          </w:p>
        </w:tc>
      </w:tr>
      <w:tr w:rsidR="00380F5E" w:rsidRPr="00182064" w14:paraId="58CBE46E" w14:textId="77777777" w:rsidTr="00380F5E">
        <w:trPr>
          <w:jc w:val="center"/>
        </w:trPr>
        <w:tc>
          <w:tcPr>
            <w:tcW w:w="3403" w:type="dxa"/>
            <w:vAlign w:val="center"/>
          </w:tcPr>
          <w:p w14:paraId="205A5544" w14:textId="77777777" w:rsidR="00380F5E" w:rsidRPr="000E5C48" w:rsidRDefault="00380F5E" w:rsidP="001A792E">
            <w:pPr>
              <w:ind w:left="142"/>
              <w:rPr>
                <w:rFonts w:ascii="Times New Roman" w:hAnsi="Times New Roman"/>
                <w:i/>
                <w:sz w:val="6"/>
                <w:szCs w:val="6"/>
              </w:rPr>
            </w:pPr>
          </w:p>
        </w:tc>
        <w:tc>
          <w:tcPr>
            <w:tcW w:w="1134" w:type="dxa"/>
          </w:tcPr>
          <w:p w14:paraId="4485E1A7" w14:textId="77777777" w:rsidR="00380F5E" w:rsidRPr="00B42B37" w:rsidRDefault="00380F5E" w:rsidP="001A792E">
            <w:pPr>
              <w:jc w:val="center"/>
              <w:rPr>
                <w:rFonts w:ascii="Times New Roman" w:hAnsi="Times New Roman"/>
                <w:i/>
                <w:sz w:val="6"/>
                <w:szCs w:val="6"/>
              </w:rPr>
            </w:pPr>
            <w:r w:rsidRPr="00541588">
              <w:rPr>
                <w:rFonts w:ascii="Times New Roman" w:hAnsi="Times New Roman"/>
                <w:sz w:val="16"/>
                <w:szCs w:val="16"/>
              </w:rPr>
              <w:t>(</w:t>
            </w:r>
            <w:r>
              <w:rPr>
                <w:rFonts w:ascii="Times New Roman" w:hAnsi="Times New Roman"/>
                <w:sz w:val="16"/>
                <w:szCs w:val="16"/>
              </w:rPr>
              <w:t>1..44</w:t>
            </w:r>
            <w:r w:rsidRPr="00541588">
              <w:rPr>
                <w:rFonts w:ascii="Times New Roman" w:hAnsi="Times New Roman"/>
                <w:sz w:val="16"/>
                <w:szCs w:val="16"/>
              </w:rPr>
              <w:t>)</w:t>
            </w:r>
          </w:p>
        </w:tc>
        <w:tc>
          <w:tcPr>
            <w:tcW w:w="1134" w:type="dxa"/>
          </w:tcPr>
          <w:p w14:paraId="5F2E963D" w14:textId="77777777" w:rsidR="00380F5E" w:rsidRPr="00B42B37" w:rsidRDefault="00380F5E" w:rsidP="001A792E">
            <w:pPr>
              <w:jc w:val="center"/>
              <w:rPr>
                <w:rFonts w:ascii="Times New Roman" w:hAnsi="Times New Roman"/>
                <w:i/>
                <w:sz w:val="6"/>
                <w:szCs w:val="6"/>
              </w:rPr>
            </w:pPr>
            <w:r>
              <w:rPr>
                <w:rFonts w:ascii="Times New Roman" w:hAnsi="Times New Roman"/>
                <w:sz w:val="16"/>
                <w:szCs w:val="16"/>
              </w:rPr>
              <w:t>(1.20)</w:t>
            </w:r>
          </w:p>
        </w:tc>
      </w:tr>
      <w:tr w:rsidR="00380F5E" w:rsidRPr="00182064" w14:paraId="25F28DC4" w14:textId="77777777" w:rsidTr="00380F5E">
        <w:trPr>
          <w:jc w:val="center"/>
        </w:trPr>
        <w:tc>
          <w:tcPr>
            <w:tcW w:w="3403" w:type="dxa"/>
            <w:hideMark/>
          </w:tcPr>
          <w:p w14:paraId="21073AF6" w14:textId="77777777" w:rsidR="00380F5E" w:rsidRPr="000E5C48" w:rsidRDefault="00380F5E" w:rsidP="001A792E">
            <w:pPr>
              <w:rPr>
                <w:rFonts w:ascii="Times New Roman" w:hAnsi="Times New Roman"/>
                <w:b/>
                <w:i/>
                <w:sz w:val="16"/>
                <w:szCs w:val="16"/>
              </w:rPr>
            </w:pPr>
            <w:r w:rsidRPr="000E5C48">
              <w:rPr>
                <w:rFonts w:ascii="Times New Roman" w:hAnsi="Times New Roman"/>
                <w:b/>
                <w:i/>
                <w:sz w:val="16"/>
                <w:szCs w:val="16"/>
              </w:rPr>
              <w:t>Control</w:t>
            </w:r>
            <w:r>
              <w:rPr>
                <w:rFonts w:ascii="Times New Roman" w:hAnsi="Times New Roman"/>
                <w:b/>
                <w:i/>
                <w:sz w:val="16"/>
                <w:szCs w:val="16"/>
              </w:rPr>
              <w:t>s</w:t>
            </w:r>
          </w:p>
        </w:tc>
        <w:tc>
          <w:tcPr>
            <w:tcW w:w="1134" w:type="dxa"/>
          </w:tcPr>
          <w:p w14:paraId="2D6DB188" w14:textId="77777777" w:rsidR="00380F5E" w:rsidRPr="00541588" w:rsidRDefault="00380F5E" w:rsidP="001A792E">
            <w:pPr>
              <w:jc w:val="center"/>
              <w:rPr>
                <w:rFonts w:ascii="Times New Roman" w:hAnsi="Times New Roman"/>
                <w:sz w:val="16"/>
                <w:szCs w:val="16"/>
              </w:rPr>
            </w:pPr>
          </w:p>
        </w:tc>
        <w:tc>
          <w:tcPr>
            <w:tcW w:w="1134" w:type="dxa"/>
          </w:tcPr>
          <w:p w14:paraId="644070CA" w14:textId="77777777" w:rsidR="00380F5E" w:rsidRPr="00541588" w:rsidRDefault="00380F5E" w:rsidP="001A792E">
            <w:pPr>
              <w:jc w:val="center"/>
              <w:rPr>
                <w:rFonts w:ascii="Times New Roman" w:hAnsi="Times New Roman"/>
                <w:sz w:val="16"/>
                <w:szCs w:val="16"/>
              </w:rPr>
            </w:pPr>
          </w:p>
        </w:tc>
      </w:tr>
      <w:tr w:rsidR="00380F5E" w:rsidRPr="00182064" w14:paraId="63EE454C" w14:textId="77777777" w:rsidTr="00380F5E">
        <w:trPr>
          <w:jc w:val="center"/>
        </w:trPr>
        <w:tc>
          <w:tcPr>
            <w:tcW w:w="3403" w:type="dxa"/>
          </w:tcPr>
          <w:p w14:paraId="653555CB" w14:textId="77777777" w:rsidR="00380F5E" w:rsidRPr="000E5C48" w:rsidRDefault="00380F5E" w:rsidP="001A792E">
            <w:pPr>
              <w:ind w:left="142"/>
              <w:rPr>
                <w:rFonts w:ascii="Times New Roman" w:hAnsi="Times New Roman"/>
                <w:b/>
                <w:i/>
                <w:sz w:val="16"/>
                <w:szCs w:val="16"/>
              </w:rPr>
            </w:pPr>
            <w:r w:rsidRPr="000E5C48">
              <w:rPr>
                <w:rFonts w:ascii="Times New Roman" w:hAnsi="Times New Roman"/>
                <w:i/>
                <w:sz w:val="16"/>
                <w:szCs w:val="16"/>
              </w:rPr>
              <w:t>GDP per capita (ln)</w:t>
            </w:r>
          </w:p>
        </w:tc>
        <w:tc>
          <w:tcPr>
            <w:tcW w:w="1134" w:type="dxa"/>
          </w:tcPr>
          <w:p w14:paraId="4A29326C" w14:textId="77777777" w:rsidR="00380F5E" w:rsidRPr="00541588" w:rsidRDefault="00380F5E" w:rsidP="001A792E">
            <w:pPr>
              <w:jc w:val="center"/>
              <w:rPr>
                <w:rFonts w:ascii="Times New Roman" w:hAnsi="Times New Roman"/>
                <w:sz w:val="16"/>
                <w:szCs w:val="16"/>
              </w:rPr>
            </w:pPr>
            <w:r w:rsidRPr="00541588">
              <w:rPr>
                <w:rFonts w:ascii="Times New Roman" w:hAnsi="Times New Roman"/>
                <w:sz w:val="16"/>
                <w:szCs w:val="16"/>
              </w:rPr>
              <w:t>1</w:t>
            </w:r>
            <w:r>
              <w:rPr>
                <w:rFonts w:ascii="Times New Roman" w:hAnsi="Times New Roman"/>
                <w:sz w:val="16"/>
                <w:szCs w:val="16"/>
              </w:rPr>
              <w:t>.05</w:t>
            </w:r>
          </w:p>
        </w:tc>
        <w:tc>
          <w:tcPr>
            <w:tcW w:w="1134" w:type="dxa"/>
          </w:tcPr>
          <w:p w14:paraId="298045BB" w14:textId="77777777" w:rsidR="00380F5E" w:rsidRPr="003D2303" w:rsidRDefault="00380F5E" w:rsidP="001A792E">
            <w:pPr>
              <w:jc w:val="center"/>
              <w:rPr>
                <w:rFonts w:ascii="Times New Roman" w:hAnsi="Times New Roman"/>
                <w:sz w:val="16"/>
                <w:szCs w:val="16"/>
              </w:rPr>
            </w:pPr>
            <w:r w:rsidRPr="003D2303">
              <w:rPr>
                <w:rFonts w:ascii="Times New Roman" w:hAnsi="Times New Roman"/>
                <w:sz w:val="16"/>
                <w:szCs w:val="16"/>
              </w:rPr>
              <w:t>1.</w:t>
            </w:r>
            <w:r>
              <w:rPr>
                <w:rFonts w:ascii="Times New Roman" w:hAnsi="Times New Roman"/>
                <w:sz w:val="16"/>
                <w:szCs w:val="16"/>
              </w:rPr>
              <w:t>10</w:t>
            </w:r>
          </w:p>
        </w:tc>
      </w:tr>
      <w:tr w:rsidR="00380F5E" w:rsidRPr="00182064" w14:paraId="65789F95" w14:textId="77777777" w:rsidTr="00380F5E">
        <w:trPr>
          <w:jc w:val="center"/>
        </w:trPr>
        <w:tc>
          <w:tcPr>
            <w:tcW w:w="3403" w:type="dxa"/>
            <w:vAlign w:val="center"/>
          </w:tcPr>
          <w:p w14:paraId="46E55B90" w14:textId="77777777" w:rsidR="00380F5E" w:rsidRPr="000E5C48" w:rsidRDefault="00380F5E" w:rsidP="001A792E">
            <w:pPr>
              <w:rPr>
                <w:rFonts w:ascii="Times New Roman" w:hAnsi="Times New Roman"/>
                <w:b/>
                <w:i/>
                <w:sz w:val="16"/>
                <w:szCs w:val="16"/>
              </w:rPr>
            </w:pPr>
          </w:p>
        </w:tc>
        <w:tc>
          <w:tcPr>
            <w:tcW w:w="1134" w:type="dxa"/>
          </w:tcPr>
          <w:p w14:paraId="67F66CD1" w14:textId="77777777" w:rsidR="00380F5E" w:rsidRPr="00541588" w:rsidRDefault="00380F5E" w:rsidP="001A792E">
            <w:pPr>
              <w:jc w:val="center"/>
              <w:rPr>
                <w:rFonts w:ascii="Times New Roman" w:hAnsi="Times New Roman"/>
                <w:sz w:val="16"/>
                <w:szCs w:val="16"/>
              </w:rPr>
            </w:pPr>
            <w:r w:rsidRPr="00541588">
              <w:rPr>
                <w:rFonts w:ascii="Times New Roman" w:hAnsi="Times New Roman"/>
                <w:sz w:val="16"/>
                <w:szCs w:val="16"/>
              </w:rPr>
              <w:t>(</w:t>
            </w:r>
            <w:r>
              <w:rPr>
                <w:rFonts w:ascii="Times New Roman" w:hAnsi="Times New Roman"/>
                <w:sz w:val="16"/>
                <w:szCs w:val="16"/>
              </w:rPr>
              <w:t>0.13</w:t>
            </w:r>
            <w:r w:rsidRPr="00541588">
              <w:rPr>
                <w:rFonts w:ascii="Times New Roman" w:hAnsi="Times New Roman"/>
                <w:sz w:val="16"/>
                <w:szCs w:val="16"/>
              </w:rPr>
              <w:t>)</w:t>
            </w:r>
          </w:p>
        </w:tc>
        <w:tc>
          <w:tcPr>
            <w:tcW w:w="1134" w:type="dxa"/>
          </w:tcPr>
          <w:p w14:paraId="73B96F08" w14:textId="77777777" w:rsidR="00380F5E" w:rsidRPr="00541588" w:rsidRDefault="00380F5E" w:rsidP="001A792E">
            <w:pPr>
              <w:jc w:val="center"/>
              <w:rPr>
                <w:rFonts w:ascii="Times New Roman" w:hAnsi="Times New Roman"/>
                <w:sz w:val="16"/>
                <w:szCs w:val="16"/>
              </w:rPr>
            </w:pPr>
            <w:r>
              <w:rPr>
                <w:rFonts w:ascii="Times New Roman" w:hAnsi="Times New Roman"/>
                <w:sz w:val="16"/>
                <w:szCs w:val="16"/>
              </w:rPr>
              <w:t>(0.13)</w:t>
            </w:r>
          </w:p>
        </w:tc>
      </w:tr>
      <w:tr w:rsidR="00380F5E" w:rsidRPr="00182064" w14:paraId="5302A0F6" w14:textId="77777777" w:rsidTr="00380F5E">
        <w:trPr>
          <w:jc w:val="center"/>
        </w:trPr>
        <w:tc>
          <w:tcPr>
            <w:tcW w:w="3403" w:type="dxa"/>
            <w:vMerge w:val="restart"/>
          </w:tcPr>
          <w:p w14:paraId="5F8F10BC" w14:textId="77777777" w:rsidR="00380F5E" w:rsidRPr="000E5C48" w:rsidRDefault="00380F5E" w:rsidP="001A792E">
            <w:pPr>
              <w:ind w:left="142"/>
              <w:rPr>
                <w:rFonts w:ascii="Times New Roman" w:hAnsi="Times New Roman"/>
                <w:i/>
                <w:sz w:val="16"/>
                <w:szCs w:val="16"/>
              </w:rPr>
            </w:pPr>
            <w:r w:rsidRPr="000E5C48">
              <w:rPr>
                <w:rFonts w:ascii="Times New Roman" w:hAnsi="Times New Roman"/>
                <w:i/>
                <w:sz w:val="16"/>
                <w:szCs w:val="16"/>
              </w:rPr>
              <w:t>Urbanization</w:t>
            </w:r>
          </w:p>
        </w:tc>
        <w:tc>
          <w:tcPr>
            <w:tcW w:w="1134" w:type="dxa"/>
          </w:tcPr>
          <w:p w14:paraId="0E81F4EF" w14:textId="77777777" w:rsidR="00380F5E" w:rsidRPr="00541588" w:rsidRDefault="00380F5E" w:rsidP="001A792E">
            <w:pPr>
              <w:jc w:val="center"/>
              <w:rPr>
                <w:rFonts w:ascii="Times New Roman" w:hAnsi="Times New Roman"/>
                <w:sz w:val="16"/>
                <w:szCs w:val="16"/>
              </w:rPr>
            </w:pPr>
            <w:r w:rsidRPr="00541588">
              <w:rPr>
                <w:rFonts w:ascii="Times New Roman" w:hAnsi="Times New Roman"/>
                <w:sz w:val="16"/>
                <w:szCs w:val="16"/>
              </w:rPr>
              <w:t>0.99</w:t>
            </w:r>
          </w:p>
        </w:tc>
        <w:tc>
          <w:tcPr>
            <w:tcW w:w="1134" w:type="dxa"/>
          </w:tcPr>
          <w:p w14:paraId="2A9E393C" w14:textId="77777777" w:rsidR="00380F5E" w:rsidRPr="00FE6907" w:rsidRDefault="00380F5E" w:rsidP="001A792E">
            <w:pPr>
              <w:jc w:val="center"/>
              <w:rPr>
                <w:rFonts w:ascii="Times New Roman" w:hAnsi="Times New Roman"/>
                <w:sz w:val="16"/>
                <w:szCs w:val="16"/>
              </w:rPr>
            </w:pPr>
            <w:r w:rsidRPr="00FE6907">
              <w:rPr>
                <w:rFonts w:ascii="Times New Roman" w:hAnsi="Times New Roman"/>
                <w:sz w:val="16"/>
                <w:szCs w:val="16"/>
              </w:rPr>
              <w:t>0.99</w:t>
            </w:r>
          </w:p>
        </w:tc>
      </w:tr>
      <w:tr w:rsidR="00380F5E" w:rsidRPr="00182064" w14:paraId="6A855B72" w14:textId="77777777" w:rsidTr="00380F5E">
        <w:trPr>
          <w:jc w:val="center"/>
        </w:trPr>
        <w:tc>
          <w:tcPr>
            <w:tcW w:w="3403" w:type="dxa"/>
            <w:vMerge/>
            <w:vAlign w:val="center"/>
          </w:tcPr>
          <w:p w14:paraId="26E5DE54" w14:textId="77777777" w:rsidR="00380F5E" w:rsidRPr="000E5C48" w:rsidRDefault="00380F5E" w:rsidP="001A792E">
            <w:pPr>
              <w:rPr>
                <w:rFonts w:ascii="Times New Roman" w:hAnsi="Times New Roman"/>
                <w:i/>
                <w:sz w:val="16"/>
                <w:szCs w:val="16"/>
              </w:rPr>
            </w:pPr>
          </w:p>
        </w:tc>
        <w:tc>
          <w:tcPr>
            <w:tcW w:w="1134" w:type="dxa"/>
          </w:tcPr>
          <w:p w14:paraId="5B8EF1A3" w14:textId="77777777" w:rsidR="00380F5E" w:rsidRPr="00541588" w:rsidRDefault="00380F5E" w:rsidP="001A792E">
            <w:pPr>
              <w:jc w:val="center"/>
              <w:rPr>
                <w:rFonts w:ascii="Times New Roman" w:hAnsi="Times New Roman"/>
                <w:sz w:val="16"/>
                <w:szCs w:val="16"/>
              </w:rPr>
            </w:pPr>
            <w:r>
              <w:rPr>
                <w:rFonts w:ascii="Times New Roman" w:hAnsi="Times New Roman"/>
                <w:sz w:val="16"/>
                <w:szCs w:val="16"/>
              </w:rPr>
              <w:t>(0</w:t>
            </w:r>
            <w:r w:rsidRPr="00541588">
              <w:rPr>
                <w:rFonts w:ascii="Times New Roman" w:hAnsi="Times New Roman"/>
                <w:sz w:val="16"/>
                <w:szCs w:val="16"/>
              </w:rPr>
              <w:t>.</w:t>
            </w:r>
            <w:r>
              <w:rPr>
                <w:rFonts w:ascii="Times New Roman" w:hAnsi="Times New Roman"/>
                <w:sz w:val="16"/>
                <w:szCs w:val="16"/>
              </w:rPr>
              <w:t>00</w:t>
            </w:r>
            <w:r w:rsidRPr="00541588">
              <w:rPr>
                <w:rFonts w:ascii="Times New Roman" w:hAnsi="Times New Roman"/>
                <w:sz w:val="16"/>
                <w:szCs w:val="16"/>
              </w:rPr>
              <w:t>)</w:t>
            </w:r>
          </w:p>
        </w:tc>
        <w:tc>
          <w:tcPr>
            <w:tcW w:w="1134" w:type="dxa"/>
          </w:tcPr>
          <w:p w14:paraId="15D8F21A" w14:textId="77777777" w:rsidR="00380F5E" w:rsidRPr="00541588" w:rsidRDefault="00380F5E" w:rsidP="001A792E">
            <w:pPr>
              <w:jc w:val="center"/>
              <w:rPr>
                <w:rFonts w:ascii="Times New Roman" w:hAnsi="Times New Roman"/>
                <w:sz w:val="16"/>
                <w:szCs w:val="16"/>
              </w:rPr>
            </w:pPr>
            <w:r>
              <w:rPr>
                <w:rFonts w:ascii="Times New Roman" w:hAnsi="Times New Roman"/>
                <w:sz w:val="16"/>
                <w:szCs w:val="16"/>
              </w:rPr>
              <w:t>(0.00</w:t>
            </w:r>
            <w:r w:rsidRPr="00541588">
              <w:rPr>
                <w:rFonts w:ascii="Times New Roman" w:hAnsi="Times New Roman"/>
                <w:sz w:val="16"/>
                <w:szCs w:val="16"/>
              </w:rPr>
              <w:t>)</w:t>
            </w:r>
          </w:p>
        </w:tc>
      </w:tr>
      <w:tr w:rsidR="00380F5E" w:rsidRPr="00182064" w14:paraId="6F66A168" w14:textId="77777777" w:rsidTr="00380F5E">
        <w:trPr>
          <w:jc w:val="center"/>
        </w:trPr>
        <w:tc>
          <w:tcPr>
            <w:tcW w:w="3403" w:type="dxa"/>
          </w:tcPr>
          <w:p w14:paraId="19121BA1" w14:textId="77777777" w:rsidR="00380F5E" w:rsidRPr="000E5C48" w:rsidRDefault="00380F5E" w:rsidP="001A792E">
            <w:pPr>
              <w:ind w:left="142"/>
              <w:rPr>
                <w:rFonts w:ascii="Times New Roman" w:hAnsi="Times New Roman"/>
                <w:i/>
                <w:sz w:val="16"/>
                <w:szCs w:val="16"/>
              </w:rPr>
            </w:pPr>
            <w:r>
              <w:rPr>
                <w:rFonts w:ascii="Times New Roman" w:hAnsi="Times New Roman"/>
                <w:i/>
                <w:sz w:val="16"/>
                <w:szCs w:val="16"/>
              </w:rPr>
              <w:t>RSA</w:t>
            </w:r>
          </w:p>
        </w:tc>
        <w:tc>
          <w:tcPr>
            <w:tcW w:w="1134" w:type="dxa"/>
          </w:tcPr>
          <w:p w14:paraId="66BAA296" w14:textId="77777777" w:rsidR="00380F5E" w:rsidRDefault="00380F5E" w:rsidP="001A792E">
            <w:pPr>
              <w:jc w:val="center"/>
              <w:rPr>
                <w:rFonts w:ascii="Times New Roman" w:hAnsi="Times New Roman"/>
                <w:sz w:val="16"/>
                <w:szCs w:val="16"/>
              </w:rPr>
            </w:pPr>
            <w:r w:rsidRPr="00541588">
              <w:rPr>
                <w:rFonts w:ascii="Times New Roman" w:hAnsi="Times New Roman"/>
                <w:sz w:val="16"/>
                <w:szCs w:val="16"/>
              </w:rPr>
              <w:t>-----</w:t>
            </w:r>
          </w:p>
        </w:tc>
        <w:tc>
          <w:tcPr>
            <w:tcW w:w="1134" w:type="dxa"/>
          </w:tcPr>
          <w:p w14:paraId="20FC500D" w14:textId="77777777" w:rsidR="00380F5E" w:rsidRDefault="00380F5E" w:rsidP="001A792E">
            <w:pPr>
              <w:jc w:val="center"/>
              <w:rPr>
                <w:rFonts w:ascii="Times New Roman" w:hAnsi="Times New Roman"/>
                <w:sz w:val="16"/>
                <w:szCs w:val="16"/>
              </w:rPr>
            </w:pPr>
            <w:r w:rsidRPr="00541588">
              <w:rPr>
                <w:rFonts w:ascii="Times New Roman" w:hAnsi="Times New Roman"/>
                <w:sz w:val="16"/>
                <w:szCs w:val="16"/>
              </w:rPr>
              <w:t>-----</w:t>
            </w:r>
          </w:p>
        </w:tc>
      </w:tr>
      <w:tr w:rsidR="00380F5E" w:rsidRPr="00182064" w14:paraId="4EF98E8B" w14:textId="77777777" w:rsidTr="00380F5E">
        <w:trPr>
          <w:jc w:val="center"/>
        </w:trPr>
        <w:tc>
          <w:tcPr>
            <w:tcW w:w="3403" w:type="dxa"/>
          </w:tcPr>
          <w:p w14:paraId="4F4B17B4" w14:textId="77777777" w:rsidR="00380F5E" w:rsidRPr="000E5C48" w:rsidRDefault="00380F5E" w:rsidP="001A792E">
            <w:pPr>
              <w:rPr>
                <w:rFonts w:ascii="Times New Roman" w:hAnsi="Times New Roman"/>
                <w:i/>
                <w:sz w:val="16"/>
                <w:szCs w:val="16"/>
              </w:rPr>
            </w:pPr>
          </w:p>
        </w:tc>
        <w:tc>
          <w:tcPr>
            <w:tcW w:w="1134" w:type="dxa"/>
          </w:tcPr>
          <w:p w14:paraId="0ED93739" w14:textId="77777777" w:rsidR="00380F5E" w:rsidRPr="00541588" w:rsidRDefault="00380F5E" w:rsidP="001A792E">
            <w:pPr>
              <w:jc w:val="center"/>
              <w:rPr>
                <w:rFonts w:ascii="Times New Roman" w:hAnsi="Times New Roman"/>
                <w:sz w:val="16"/>
                <w:szCs w:val="16"/>
              </w:rPr>
            </w:pPr>
          </w:p>
        </w:tc>
        <w:tc>
          <w:tcPr>
            <w:tcW w:w="1134" w:type="dxa"/>
          </w:tcPr>
          <w:p w14:paraId="3E284F96" w14:textId="77777777" w:rsidR="00380F5E" w:rsidRPr="00541588" w:rsidRDefault="00380F5E" w:rsidP="001A792E">
            <w:pPr>
              <w:jc w:val="center"/>
              <w:rPr>
                <w:rFonts w:ascii="Times New Roman" w:hAnsi="Times New Roman"/>
                <w:sz w:val="16"/>
                <w:szCs w:val="16"/>
              </w:rPr>
            </w:pPr>
          </w:p>
        </w:tc>
      </w:tr>
      <w:tr w:rsidR="00380F5E" w:rsidRPr="0053497A" w14:paraId="418604EB" w14:textId="77777777" w:rsidTr="00380F5E">
        <w:trPr>
          <w:jc w:val="center"/>
        </w:trPr>
        <w:tc>
          <w:tcPr>
            <w:tcW w:w="3403" w:type="dxa"/>
          </w:tcPr>
          <w:p w14:paraId="56DE3C18" w14:textId="77777777" w:rsidR="00380F5E" w:rsidRPr="000E5C48" w:rsidRDefault="00380F5E" w:rsidP="001A792E">
            <w:pPr>
              <w:ind w:left="142"/>
              <w:rPr>
                <w:rFonts w:ascii="Times New Roman" w:hAnsi="Times New Roman"/>
                <w:i/>
                <w:sz w:val="6"/>
                <w:szCs w:val="6"/>
              </w:rPr>
            </w:pPr>
          </w:p>
        </w:tc>
        <w:tc>
          <w:tcPr>
            <w:tcW w:w="1134" w:type="dxa"/>
          </w:tcPr>
          <w:p w14:paraId="26B43724" w14:textId="77777777" w:rsidR="00380F5E" w:rsidRPr="0053497A" w:rsidRDefault="00380F5E" w:rsidP="001A792E">
            <w:pPr>
              <w:ind w:left="142"/>
              <w:jc w:val="center"/>
              <w:rPr>
                <w:rFonts w:ascii="Times New Roman" w:hAnsi="Times New Roman"/>
                <w:i/>
                <w:sz w:val="6"/>
                <w:szCs w:val="6"/>
              </w:rPr>
            </w:pPr>
          </w:p>
        </w:tc>
        <w:tc>
          <w:tcPr>
            <w:tcW w:w="1134" w:type="dxa"/>
          </w:tcPr>
          <w:p w14:paraId="6AB4326C" w14:textId="77777777" w:rsidR="00380F5E" w:rsidRPr="0053497A" w:rsidRDefault="00380F5E" w:rsidP="001A792E">
            <w:pPr>
              <w:jc w:val="center"/>
              <w:rPr>
                <w:rFonts w:ascii="Times New Roman" w:hAnsi="Times New Roman"/>
                <w:sz w:val="6"/>
                <w:szCs w:val="6"/>
              </w:rPr>
            </w:pPr>
          </w:p>
        </w:tc>
      </w:tr>
      <w:tr w:rsidR="00380F5E" w:rsidRPr="00182064" w14:paraId="05E8A25E" w14:textId="77777777" w:rsidTr="00380F5E">
        <w:trPr>
          <w:jc w:val="center"/>
        </w:trPr>
        <w:tc>
          <w:tcPr>
            <w:tcW w:w="3403" w:type="dxa"/>
            <w:hideMark/>
          </w:tcPr>
          <w:p w14:paraId="4D7790C0" w14:textId="77777777" w:rsidR="00380F5E" w:rsidRPr="000E5C48" w:rsidRDefault="00380F5E" w:rsidP="001A792E">
            <w:pPr>
              <w:rPr>
                <w:rFonts w:ascii="Times New Roman" w:hAnsi="Times New Roman"/>
                <w:i/>
                <w:sz w:val="16"/>
                <w:szCs w:val="16"/>
              </w:rPr>
            </w:pPr>
            <w:r w:rsidRPr="000E5C48">
              <w:rPr>
                <w:rFonts w:ascii="Times New Roman" w:hAnsi="Times New Roman"/>
                <w:i/>
                <w:sz w:val="16"/>
                <w:szCs w:val="16"/>
              </w:rPr>
              <w:t>Time (ρ)</w:t>
            </w:r>
          </w:p>
        </w:tc>
        <w:tc>
          <w:tcPr>
            <w:tcW w:w="1134" w:type="dxa"/>
            <w:hideMark/>
          </w:tcPr>
          <w:p w14:paraId="7EF8E65F" w14:textId="77777777" w:rsidR="00380F5E" w:rsidRPr="00541588" w:rsidRDefault="00380F5E" w:rsidP="001A792E">
            <w:pPr>
              <w:jc w:val="center"/>
              <w:rPr>
                <w:rFonts w:ascii="Times New Roman" w:hAnsi="Times New Roman"/>
                <w:sz w:val="16"/>
                <w:szCs w:val="16"/>
              </w:rPr>
            </w:pPr>
            <w:r w:rsidRPr="00541588">
              <w:rPr>
                <w:rFonts w:ascii="Times New Roman" w:hAnsi="Times New Roman"/>
                <w:sz w:val="16"/>
                <w:szCs w:val="16"/>
              </w:rPr>
              <w:t>1.</w:t>
            </w:r>
            <w:r>
              <w:rPr>
                <w:rFonts w:ascii="Times New Roman" w:hAnsi="Times New Roman"/>
                <w:sz w:val="16"/>
                <w:szCs w:val="16"/>
              </w:rPr>
              <w:t>50</w:t>
            </w:r>
          </w:p>
        </w:tc>
        <w:tc>
          <w:tcPr>
            <w:tcW w:w="1134" w:type="dxa"/>
          </w:tcPr>
          <w:p w14:paraId="2DAAB570" w14:textId="77777777" w:rsidR="00380F5E" w:rsidRPr="00B60617" w:rsidRDefault="00380F5E" w:rsidP="001A792E">
            <w:pPr>
              <w:jc w:val="center"/>
              <w:rPr>
                <w:rFonts w:ascii="Times New Roman" w:hAnsi="Times New Roman"/>
                <w:sz w:val="16"/>
                <w:szCs w:val="16"/>
              </w:rPr>
            </w:pPr>
            <w:r w:rsidRPr="00B60617">
              <w:rPr>
                <w:rFonts w:ascii="Times New Roman" w:hAnsi="Times New Roman"/>
                <w:sz w:val="16"/>
                <w:szCs w:val="16"/>
              </w:rPr>
              <w:t>1.</w:t>
            </w:r>
            <w:r>
              <w:rPr>
                <w:rFonts w:ascii="Times New Roman" w:hAnsi="Times New Roman"/>
                <w:sz w:val="16"/>
                <w:szCs w:val="16"/>
              </w:rPr>
              <w:t>44</w:t>
            </w:r>
          </w:p>
        </w:tc>
      </w:tr>
      <w:tr w:rsidR="00380F5E" w:rsidRPr="00182064" w14:paraId="776DA538" w14:textId="77777777" w:rsidTr="00380F5E">
        <w:trPr>
          <w:jc w:val="center"/>
        </w:trPr>
        <w:tc>
          <w:tcPr>
            <w:tcW w:w="3403" w:type="dxa"/>
          </w:tcPr>
          <w:p w14:paraId="48A99B28" w14:textId="77777777" w:rsidR="00380F5E" w:rsidRPr="000E5C48" w:rsidRDefault="00380F5E" w:rsidP="001A792E">
            <w:pPr>
              <w:rPr>
                <w:rFonts w:ascii="Times New Roman" w:hAnsi="Times New Roman"/>
                <w:i/>
                <w:sz w:val="16"/>
                <w:szCs w:val="16"/>
              </w:rPr>
            </w:pPr>
          </w:p>
        </w:tc>
        <w:tc>
          <w:tcPr>
            <w:tcW w:w="1134" w:type="dxa"/>
          </w:tcPr>
          <w:p w14:paraId="2DB23169" w14:textId="77777777" w:rsidR="00380F5E" w:rsidRPr="00541588" w:rsidRDefault="00380F5E" w:rsidP="001A792E">
            <w:pPr>
              <w:jc w:val="center"/>
              <w:rPr>
                <w:rFonts w:ascii="Times New Roman" w:hAnsi="Times New Roman"/>
                <w:sz w:val="16"/>
                <w:szCs w:val="16"/>
              </w:rPr>
            </w:pPr>
            <w:r>
              <w:rPr>
                <w:rFonts w:ascii="Times New Roman" w:hAnsi="Times New Roman"/>
                <w:sz w:val="16"/>
                <w:szCs w:val="16"/>
              </w:rPr>
              <w:t>(0.47)</w:t>
            </w:r>
          </w:p>
        </w:tc>
        <w:tc>
          <w:tcPr>
            <w:tcW w:w="1134" w:type="dxa"/>
          </w:tcPr>
          <w:p w14:paraId="281E67DB" w14:textId="77777777" w:rsidR="00380F5E" w:rsidRPr="00B60617" w:rsidRDefault="00380F5E" w:rsidP="001A792E">
            <w:pPr>
              <w:jc w:val="center"/>
              <w:rPr>
                <w:rFonts w:ascii="Times New Roman" w:hAnsi="Times New Roman"/>
                <w:sz w:val="16"/>
                <w:szCs w:val="16"/>
              </w:rPr>
            </w:pPr>
            <w:r w:rsidRPr="00B60617">
              <w:rPr>
                <w:rFonts w:ascii="Times New Roman" w:hAnsi="Times New Roman"/>
                <w:sz w:val="16"/>
                <w:szCs w:val="16"/>
              </w:rPr>
              <w:t>(</w:t>
            </w:r>
            <w:r>
              <w:rPr>
                <w:rFonts w:ascii="Times New Roman" w:hAnsi="Times New Roman"/>
                <w:sz w:val="16"/>
                <w:szCs w:val="16"/>
              </w:rPr>
              <w:t>0.45</w:t>
            </w:r>
            <w:r w:rsidRPr="00B60617">
              <w:rPr>
                <w:rFonts w:ascii="Times New Roman" w:hAnsi="Times New Roman"/>
                <w:sz w:val="16"/>
                <w:szCs w:val="16"/>
              </w:rPr>
              <w:t>)</w:t>
            </w:r>
          </w:p>
        </w:tc>
      </w:tr>
      <w:tr w:rsidR="00380F5E" w:rsidRPr="00182064" w14:paraId="672B593C" w14:textId="77777777" w:rsidTr="00380F5E">
        <w:trPr>
          <w:jc w:val="center"/>
        </w:trPr>
        <w:tc>
          <w:tcPr>
            <w:tcW w:w="3403" w:type="dxa"/>
            <w:hideMark/>
          </w:tcPr>
          <w:p w14:paraId="44683CE5" w14:textId="77777777" w:rsidR="00380F5E" w:rsidRPr="000E5C48" w:rsidRDefault="00380F5E" w:rsidP="001A792E">
            <w:pPr>
              <w:rPr>
                <w:rFonts w:ascii="Times New Roman" w:hAnsi="Times New Roman"/>
                <w:i/>
                <w:sz w:val="16"/>
                <w:szCs w:val="16"/>
              </w:rPr>
            </w:pPr>
            <w:r w:rsidRPr="000E5C48">
              <w:rPr>
                <w:rFonts w:ascii="Times New Roman" w:hAnsi="Times New Roman"/>
                <w:i/>
                <w:sz w:val="16"/>
                <w:szCs w:val="16"/>
              </w:rPr>
              <w:t>Number of countries</w:t>
            </w:r>
          </w:p>
        </w:tc>
        <w:tc>
          <w:tcPr>
            <w:tcW w:w="1134" w:type="dxa"/>
            <w:hideMark/>
          </w:tcPr>
          <w:p w14:paraId="6DF4F83A" w14:textId="77777777" w:rsidR="00380F5E" w:rsidRPr="00541588" w:rsidRDefault="00380F5E" w:rsidP="001A792E">
            <w:pPr>
              <w:jc w:val="center"/>
              <w:rPr>
                <w:rFonts w:ascii="Times New Roman" w:hAnsi="Times New Roman"/>
                <w:sz w:val="16"/>
                <w:szCs w:val="16"/>
              </w:rPr>
            </w:pPr>
            <w:r>
              <w:rPr>
                <w:rFonts w:ascii="Times New Roman" w:hAnsi="Times New Roman"/>
                <w:sz w:val="16"/>
                <w:szCs w:val="16"/>
              </w:rPr>
              <w:t>166</w:t>
            </w:r>
          </w:p>
        </w:tc>
        <w:tc>
          <w:tcPr>
            <w:tcW w:w="1134" w:type="dxa"/>
          </w:tcPr>
          <w:p w14:paraId="69E3BD82" w14:textId="77777777" w:rsidR="00380F5E" w:rsidRPr="00541588" w:rsidRDefault="00380F5E" w:rsidP="001A792E">
            <w:pPr>
              <w:jc w:val="center"/>
              <w:rPr>
                <w:rFonts w:ascii="Times New Roman" w:hAnsi="Times New Roman"/>
                <w:sz w:val="16"/>
                <w:szCs w:val="16"/>
              </w:rPr>
            </w:pPr>
            <w:r>
              <w:rPr>
                <w:rFonts w:ascii="Times New Roman" w:hAnsi="Times New Roman"/>
                <w:sz w:val="16"/>
                <w:szCs w:val="16"/>
              </w:rPr>
              <w:t>167</w:t>
            </w:r>
          </w:p>
        </w:tc>
      </w:tr>
      <w:tr w:rsidR="00380F5E" w:rsidRPr="00182064" w14:paraId="32077953" w14:textId="77777777" w:rsidTr="00380F5E">
        <w:trPr>
          <w:jc w:val="center"/>
        </w:trPr>
        <w:tc>
          <w:tcPr>
            <w:tcW w:w="3403" w:type="dxa"/>
            <w:hideMark/>
          </w:tcPr>
          <w:p w14:paraId="050B3DA6" w14:textId="77777777" w:rsidR="00380F5E" w:rsidRPr="000E5C48" w:rsidRDefault="00380F5E" w:rsidP="001A792E">
            <w:pPr>
              <w:rPr>
                <w:rFonts w:ascii="Times New Roman" w:hAnsi="Times New Roman"/>
                <w:i/>
                <w:sz w:val="16"/>
                <w:szCs w:val="16"/>
              </w:rPr>
            </w:pPr>
            <w:r w:rsidRPr="000E5C48">
              <w:rPr>
                <w:rFonts w:ascii="Times New Roman" w:hAnsi="Times New Roman"/>
                <w:i/>
                <w:sz w:val="16"/>
                <w:szCs w:val="16"/>
              </w:rPr>
              <w:t>Number of adoptions</w:t>
            </w:r>
          </w:p>
        </w:tc>
        <w:tc>
          <w:tcPr>
            <w:tcW w:w="1134" w:type="dxa"/>
            <w:hideMark/>
          </w:tcPr>
          <w:p w14:paraId="1B48BD88" w14:textId="77777777" w:rsidR="00380F5E" w:rsidRPr="00541588" w:rsidRDefault="00380F5E" w:rsidP="001A792E">
            <w:pPr>
              <w:jc w:val="center"/>
              <w:rPr>
                <w:rFonts w:ascii="Times New Roman" w:hAnsi="Times New Roman"/>
                <w:sz w:val="16"/>
                <w:szCs w:val="16"/>
              </w:rPr>
            </w:pPr>
            <w:r>
              <w:rPr>
                <w:rFonts w:ascii="Times New Roman" w:hAnsi="Times New Roman"/>
                <w:sz w:val="16"/>
                <w:szCs w:val="16"/>
              </w:rPr>
              <w:t>107</w:t>
            </w:r>
          </w:p>
        </w:tc>
        <w:tc>
          <w:tcPr>
            <w:tcW w:w="1134" w:type="dxa"/>
          </w:tcPr>
          <w:p w14:paraId="509BD509" w14:textId="77777777" w:rsidR="00380F5E" w:rsidRPr="00541588" w:rsidRDefault="00380F5E" w:rsidP="001A792E">
            <w:pPr>
              <w:jc w:val="center"/>
              <w:rPr>
                <w:rFonts w:ascii="Times New Roman" w:hAnsi="Times New Roman"/>
                <w:sz w:val="16"/>
                <w:szCs w:val="16"/>
              </w:rPr>
            </w:pPr>
            <w:r>
              <w:rPr>
                <w:rFonts w:ascii="Times New Roman" w:hAnsi="Times New Roman"/>
                <w:sz w:val="16"/>
                <w:szCs w:val="16"/>
              </w:rPr>
              <w:t>108</w:t>
            </w:r>
          </w:p>
        </w:tc>
      </w:tr>
      <w:tr w:rsidR="00380F5E" w:rsidRPr="00182064" w14:paraId="50DC72EC" w14:textId="77777777" w:rsidTr="00380F5E">
        <w:trPr>
          <w:jc w:val="center"/>
        </w:trPr>
        <w:tc>
          <w:tcPr>
            <w:tcW w:w="3403" w:type="dxa"/>
            <w:hideMark/>
          </w:tcPr>
          <w:p w14:paraId="63C6231E" w14:textId="77777777" w:rsidR="00380F5E" w:rsidRPr="000E5C48" w:rsidRDefault="00380F5E" w:rsidP="001A792E">
            <w:pPr>
              <w:rPr>
                <w:rFonts w:ascii="Times New Roman" w:hAnsi="Times New Roman"/>
                <w:i/>
                <w:sz w:val="16"/>
                <w:szCs w:val="16"/>
              </w:rPr>
            </w:pPr>
            <w:r w:rsidRPr="000E5C48">
              <w:rPr>
                <w:rFonts w:ascii="Times New Roman" w:hAnsi="Times New Roman"/>
                <w:i/>
                <w:sz w:val="16"/>
                <w:szCs w:val="16"/>
              </w:rPr>
              <w:t>Observations</w:t>
            </w:r>
          </w:p>
        </w:tc>
        <w:tc>
          <w:tcPr>
            <w:tcW w:w="1134" w:type="dxa"/>
            <w:hideMark/>
          </w:tcPr>
          <w:p w14:paraId="433E180E" w14:textId="77777777" w:rsidR="00380F5E" w:rsidRPr="00541588" w:rsidRDefault="00380F5E" w:rsidP="001A792E">
            <w:pPr>
              <w:jc w:val="center"/>
              <w:rPr>
                <w:rFonts w:ascii="Times New Roman" w:hAnsi="Times New Roman"/>
                <w:sz w:val="16"/>
                <w:szCs w:val="16"/>
              </w:rPr>
            </w:pPr>
            <w:r>
              <w:rPr>
                <w:rFonts w:ascii="Times New Roman" w:hAnsi="Times New Roman"/>
                <w:sz w:val="16"/>
                <w:szCs w:val="16"/>
              </w:rPr>
              <w:t>5063</w:t>
            </w:r>
          </w:p>
        </w:tc>
        <w:tc>
          <w:tcPr>
            <w:tcW w:w="1134" w:type="dxa"/>
          </w:tcPr>
          <w:p w14:paraId="402DA8FA" w14:textId="77777777" w:rsidR="00380F5E" w:rsidRPr="00541588" w:rsidRDefault="00380F5E" w:rsidP="001A792E">
            <w:pPr>
              <w:jc w:val="center"/>
              <w:rPr>
                <w:rFonts w:ascii="Times New Roman" w:hAnsi="Times New Roman"/>
                <w:sz w:val="16"/>
                <w:szCs w:val="16"/>
              </w:rPr>
            </w:pPr>
            <w:r>
              <w:rPr>
                <w:rFonts w:ascii="Times New Roman" w:hAnsi="Times New Roman"/>
                <w:sz w:val="16"/>
                <w:szCs w:val="16"/>
              </w:rPr>
              <w:t>5067</w:t>
            </w:r>
          </w:p>
        </w:tc>
      </w:tr>
      <w:tr w:rsidR="00380F5E" w:rsidRPr="00182064" w14:paraId="35ECE3B7" w14:textId="77777777" w:rsidTr="00380F5E">
        <w:trPr>
          <w:jc w:val="center"/>
        </w:trPr>
        <w:tc>
          <w:tcPr>
            <w:tcW w:w="3403" w:type="dxa"/>
            <w:hideMark/>
          </w:tcPr>
          <w:p w14:paraId="3431A53F" w14:textId="77777777" w:rsidR="00380F5E" w:rsidRPr="000E5C48" w:rsidRDefault="00380F5E" w:rsidP="001A792E">
            <w:pPr>
              <w:rPr>
                <w:rFonts w:ascii="Times New Roman" w:hAnsi="Times New Roman"/>
                <w:i/>
                <w:sz w:val="16"/>
                <w:szCs w:val="16"/>
              </w:rPr>
            </w:pPr>
            <w:r w:rsidRPr="000E5C48">
              <w:rPr>
                <w:rFonts w:ascii="Times New Roman" w:hAnsi="Times New Roman"/>
                <w:i/>
                <w:sz w:val="16"/>
                <w:szCs w:val="16"/>
              </w:rPr>
              <w:t>Log likehood</w:t>
            </w:r>
          </w:p>
        </w:tc>
        <w:tc>
          <w:tcPr>
            <w:tcW w:w="1134" w:type="dxa"/>
            <w:hideMark/>
          </w:tcPr>
          <w:p w14:paraId="6F9D2FBC" w14:textId="77777777" w:rsidR="00380F5E" w:rsidRPr="00541588" w:rsidRDefault="00380F5E" w:rsidP="001A792E">
            <w:pPr>
              <w:jc w:val="center"/>
              <w:rPr>
                <w:rFonts w:ascii="Times New Roman" w:hAnsi="Times New Roman"/>
                <w:sz w:val="16"/>
                <w:szCs w:val="16"/>
              </w:rPr>
            </w:pPr>
            <w:r w:rsidRPr="00541588">
              <w:rPr>
                <w:rFonts w:ascii="Times New Roman" w:hAnsi="Times New Roman"/>
                <w:sz w:val="16"/>
                <w:szCs w:val="16"/>
              </w:rPr>
              <w:t>-</w:t>
            </w:r>
            <w:r>
              <w:rPr>
                <w:rFonts w:ascii="Times New Roman" w:hAnsi="Times New Roman"/>
                <w:sz w:val="16"/>
                <w:szCs w:val="16"/>
              </w:rPr>
              <w:t>108.96</w:t>
            </w:r>
            <w:r w:rsidRPr="00541588">
              <w:rPr>
                <w:rFonts w:ascii="Times New Roman" w:hAnsi="Times New Roman"/>
                <w:sz w:val="16"/>
                <w:szCs w:val="16"/>
              </w:rPr>
              <w:t>**</w:t>
            </w:r>
            <w:r>
              <w:rPr>
                <w:rFonts w:ascii="Times New Roman" w:hAnsi="Times New Roman"/>
                <w:sz w:val="16"/>
                <w:szCs w:val="16"/>
              </w:rPr>
              <w:t>*</w:t>
            </w:r>
          </w:p>
        </w:tc>
        <w:tc>
          <w:tcPr>
            <w:tcW w:w="1134" w:type="dxa"/>
          </w:tcPr>
          <w:p w14:paraId="7C3D34EE" w14:textId="77777777" w:rsidR="00380F5E" w:rsidRPr="00541588" w:rsidRDefault="00380F5E" w:rsidP="001A792E">
            <w:pPr>
              <w:jc w:val="center"/>
              <w:rPr>
                <w:rFonts w:ascii="Times New Roman" w:hAnsi="Times New Roman"/>
                <w:sz w:val="16"/>
                <w:szCs w:val="16"/>
              </w:rPr>
            </w:pPr>
            <w:r>
              <w:rPr>
                <w:rFonts w:ascii="Times New Roman" w:hAnsi="Times New Roman"/>
                <w:sz w:val="16"/>
                <w:szCs w:val="16"/>
              </w:rPr>
              <w:t>-108.95***</w:t>
            </w:r>
          </w:p>
        </w:tc>
      </w:tr>
      <w:tr w:rsidR="00380F5E" w:rsidRPr="00182064" w14:paraId="1A423B54" w14:textId="77777777" w:rsidTr="00380F5E">
        <w:trPr>
          <w:jc w:val="center"/>
        </w:trPr>
        <w:tc>
          <w:tcPr>
            <w:tcW w:w="3403" w:type="dxa"/>
            <w:tcBorders>
              <w:bottom w:val="double" w:sz="4" w:space="0" w:color="auto"/>
            </w:tcBorders>
            <w:hideMark/>
          </w:tcPr>
          <w:p w14:paraId="5BE8A305" w14:textId="77777777" w:rsidR="00380F5E" w:rsidRPr="000E5C48" w:rsidRDefault="00380F5E" w:rsidP="001A792E">
            <w:pPr>
              <w:rPr>
                <w:rFonts w:ascii="Times New Roman" w:hAnsi="Times New Roman"/>
                <w:i/>
                <w:sz w:val="16"/>
                <w:szCs w:val="16"/>
              </w:rPr>
            </w:pPr>
            <w:r w:rsidRPr="000E5C48">
              <w:rPr>
                <w:rFonts w:ascii="Times New Roman" w:hAnsi="Times New Roman"/>
                <w:i/>
                <w:sz w:val="16"/>
                <w:szCs w:val="16"/>
              </w:rPr>
              <w:t>df</w:t>
            </w:r>
          </w:p>
        </w:tc>
        <w:tc>
          <w:tcPr>
            <w:tcW w:w="1134" w:type="dxa"/>
            <w:tcBorders>
              <w:bottom w:val="double" w:sz="4" w:space="0" w:color="auto"/>
            </w:tcBorders>
            <w:hideMark/>
          </w:tcPr>
          <w:p w14:paraId="06C2D1DC" w14:textId="77777777" w:rsidR="00380F5E" w:rsidRPr="00541588" w:rsidRDefault="00380F5E" w:rsidP="001A792E">
            <w:pPr>
              <w:jc w:val="center"/>
              <w:rPr>
                <w:rFonts w:ascii="Times New Roman" w:hAnsi="Times New Roman"/>
                <w:sz w:val="16"/>
                <w:szCs w:val="16"/>
              </w:rPr>
            </w:pPr>
            <w:r w:rsidRPr="00541588">
              <w:rPr>
                <w:rFonts w:ascii="Times New Roman" w:hAnsi="Times New Roman"/>
                <w:sz w:val="16"/>
                <w:szCs w:val="16"/>
              </w:rPr>
              <w:t>1</w:t>
            </w:r>
            <w:r>
              <w:rPr>
                <w:rFonts w:ascii="Times New Roman" w:hAnsi="Times New Roman"/>
                <w:sz w:val="16"/>
                <w:szCs w:val="16"/>
              </w:rPr>
              <w:t>0</w:t>
            </w:r>
          </w:p>
        </w:tc>
        <w:tc>
          <w:tcPr>
            <w:tcW w:w="1134" w:type="dxa"/>
            <w:tcBorders>
              <w:bottom w:val="double" w:sz="4" w:space="0" w:color="auto"/>
            </w:tcBorders>
          </w:tcPr>
          <w:p w14:paraId="7AF98CA1" w14:textId="77777777" w:rsidR="00380F5E" w:rsidRPr="00541588" w:rsidRDefault="00380F5E" w:rsidP="001A792E">
            <w:pPr>
              <w:jc w:val="center"/>
              <w:rPr>
                <w:rFonts w:ascii="Times New Roman" w:hAnsi="Times New Roman"/>
                <w:sz w:val="16"/>
                <w:szCs w:val="16"/>
              </w:rPr>
            </w:pPr>
            <w:r>
              <w:rPr>
                <w:rFonts w:ascii="Times New Roman" w:hAnsi="Times New Roman"/>
                <w:sz w:val="16"/>
                <w:szCs w:val="16"/>
              </w:rPr>
              <w:t>11</w:t>
            </w:r>
          </w:p>
        </w:tc>
      </w:tr>
    </w:tbl>
    <w:p w14:paraId="79EAC953" w14:textId="75742D5E" w:rsidR="005A7620" w:rsidRDefault="005A7620" w:rsidP="00D536AA">
      <w:pPr>
        <w:spacing w:line="240" w:lineRule="auto"/>
        <w:contextualSpacing/>
        <w:jc w:val="both"/>
        <w:rPr>
          <w:rFonts w:ascii="Times New Roman" w:hAnsi="Times New Roman" w:cs="Times New Roman"/>
          <w:color w:val="000000" w:themeColor="text1"/>
          <w:sz w:val="20"/>
          <w:szCs w:val="20"/>
        </w:rPr>
      </w:pPr>
      <w:r w:rsidRPr="00D536AA">
        <w:rPr>
          <w:rFonts w:ascii="Times New Roman" w:hAnsi="Times New Roman" w:cs="Times New Roman"/>
          <w:b/>
          <w:bCs/>
          <w:color w:val="000000" w:themeColor="text1"/>
          <w:sz w:val="20"/>
          <w:szCs w:val="20"/>
        </w:rPr>
        <w:t>Model S1</w:t>
      </w:r>
      <w:r w:rsidR="00754F4D" w:rsidRPr="00D536AA">
        <w:rPr>
          <w:rFonts w:ascii="Times New Roman" w:hAnsi="Times New Roman" w:cs="Times New Roman"/>
          <w:color w:val="000000" w:themeColor="text1"/>
          <w:sz w:val="20"/>
          <w:szCs w:val="20"/>
        </w:rPr>
        <w:t xml:space="preserve"> Considers UK as the first country in enacting a</w:t>
      </w:r>
      <w:r w:rsidR="00D536AA">
        <w:rPr>
          <w:rFonts w:ascii="Times New Roman" w:hAnsi="Times New Roman" w:cs="Times New Roman"/>
          <w:color w:val="000000" w:themeColor="text1"/>
          <w:sz w:val="20"/>
          <w:szCs w:val="20"/>
        </w:rPr>
        <w:t>n</w:t>
      </w:r>
      <w:r w:rsidR="00754F4D" w:rsidRPr="00D536AA">
        <w:rPr>
          <w:rFonts w:ascii="Times New Roman" w:hAnsi="Times New Roman" w:cs="Times New Roman"/>
          <w:color w:val="000000" w:themeColor="text1"/>
          <w:sz w:val="20"/>
          <w:szCs w:val="20"/>
        </w:rPr>
        <w:t xml:space="preserve"> RSA in 1965</w:t>
      </w:r>
      <w:r w:rsidR="00D536AA">
        <w:rPr>
          <w:rFonts w:ascii="Times New Roman" w:hAnsi="Times New Roman" w:cs="Times New Roman"/>
          <w:color w:val="000000" w:themeColor="text1"/>
          <w:sz w:val="20"/>
          <w:szCs w:val="20"/>
        </w:rPr>
        <w:t>.</w:t>
      </w:r>
      <w:r w:rsidR="00754F4D" w:rsidRPr="00D536AA">
        <w:rPr>
          <w:rFonts w:ascii="Times New Roman" w:hAnsi="Times New Roman" w:cs="Times New Roman"/>
          <w:color w:val="000000" w:themeColor="text1"/>
          <w:sz w:val="20"/>
          <w:szCs w:val="20"/>
        </w:rPr>
        <w:t xml:space="preserve"> </w:t>
      </w:r>
      <w:r w:rsidR="00D536AA" w:rsidRPr="00D536AA">
        <w:rPr>
          <w:rFonts w:ascii="Times New Roman" w:hAnsi="Times New Roman" w:cs="Times New Roman"/>
          <w:color w:val="000000" w:themeColor="text1"/>
          <w:sz w:val="20"/>
          <w:szCs w:val="20"/>
        </w:rPr>
        <w:t>Norway i</w:t>
      </w:r>
      <w:r w:rsidR="00D536AA">
        <w:rPr>
          <w:rFonts w:ascii="Times New Roman" w:hAnsi="Times New Roman" w:cs="Times New Roman"/>
          <w:color w:val="000000" w:themeColor="text1"/>
          <w:sz w:val="20"/>
          <w:szCs w:val="20"/>
        </w:rPr>
        <w:t>s assumed to have its RSA in</w:t>
      </w:r>
      <w:r w:rsidR="00D536AA" w:rsidRPr="00D536AA">
        <w:rPr>
          <w:rFonts w:ascii="Times New Roman" w:hAnsi="Times New Roman" w:cs="Times New Roman"/>
          <w:color w:val="000000" w:themeColor="text1"/>
          <w:sz w:val="20"/>
          <w:szCs w:val="20"/>
        </w:rPr>
        <w:t xml:space="preserve"> </w:t>
      </w:r>
      <w:r w:rsidR="00F05974">
        <w:rPr>
          <w:rFonts w:ascii="Times New Roman" w:hAnsi="Times New Roman" w:cs="Times New Roman"/>
          <w:color w:val="000000" w:themeColor="text1"/>
          <w:sz w:val="20"/>
          <w:szCs w:val="20"/>
        </w:rPr>
        <w:t>1970</w:t>
      </w:r>
      <w:r w:rsidR="00D536AA">
        <w:rPr>
          <w:rFonts w:ascii="Times New Roman" w:hAnsi="Times New Roman" w:cs="Times New Roman"/>
          <w:color w:val="000000" w:themeColor="text1"/>
          <w:sz w:val="20"/>
          <w:szCs w:val="20"/>
        </w:rPr>
        <w:t>, and United States is not part of the model.</w:t>
      </w:r>
      <w:r w:rsidR="00D536AA" w:rsidRPr="00D536AA">
        <w:rPr>
          <w:rFonts w:ascii="Times New Roman" w:hAnsi="Times New Roman" w:cs="Times New Roman"/>
          <w:color w:val="000000" w:themeColor="text1"/>
          <w:sz w:val="20"/>
          <w:szCs w:val="20"/>
        </w:rPr>
        <w:t xml:space="preserve"> </w:t>
      </w:r>
    </w:p>
    <w:p w14:paraId="69FEBA73" w14:textId="2F91F9A3" w:rsidR="00D536AA" w:rsidRPr="00D536AA" w:rsidRDefault="00D536AA" w:rsidP="00D536AA">
      <w:pPr>
        <w:spacing w:line="240" w:lineRule="auto"/>
        <w:contextualSpacing/>
        <w:jc w:val="both"/>
        <w:rPr>
          <w:rFonts w:ascii="Times New Roman" w:hAnsi="Times New Roman" w:cs="Times New Roman"/>
          <w:color w:val="000000" w:themeColor="text1"/>
          <w:sz w:val="20"/>
          <w:szCs w:val="20"/>
        </w:rPr>
      </w:pPr>
      <w:r w:rsidRPr="00D536AA">
        <w:rPr>
          <w:rFonts w:ascii="Times New Roman" w:hAnsi="Times New Roman" w:cs="Times New Roman"/>
          <w:b/>
          <w:bCs/>
          <w:color w:val="000000" w:themeColor="text1"/>
          <w:sz w:val="20"/>
          <w:szCs w:val="20"/>
        </w:rPr>
        <w:t>Model S</w:t>
      </w:r>
      <w:r>
        <w:rPr>
          <w:rFonts w:ascii="Times New Roman" w:hAnsi="Times New Roman" w:cs="Times New Roman"/>
          <w:b/>
          <w:bCs/>
          <w:color w:val="000000" w:themeColor="text1"/>
          <w:sz w:val="20"/>
          <w:szCs w:val="20"/>
        </w:rPr>
        <w:t>2</w:t>
      </w:r>
      <w:r w:rsidRPr="00D536AA">
        <w:rPr>
          <w:rFonts w:ascii="Times New Roman" w:hAnsi="Times New Roman" w:cs="Times New Roman"/>
          <w:color w:val="000000" w:themeColor="text1"/>
          <w:sz w:val="20"/>
          <w:szCs w:val="20"/>
        </w:rPr>
        <w:t xml:space="preserve"> Considers UK as the first country in enacting a</w:t>
      </w:r>
      <w:r>
        <w:rPr>
          <w:rFonts w:ascii="Times New Roman" w:hAnsi="Times New Roman" w:cs="Times New Roman"/>
          <w:color w:val="000000" w:themeColor="text1"/>
          <w:sz w:val="20"/>
          <w:szCs w:val="20"/>
        </w:rPr>
        <w:t>n</w:t>
      </w:r>
      <w:r w:rsidRPr="00D536AA">
        <w:rPr>
          <w:rFonts w:ascii="Times New Roman" w:hAnsi="Times New Roman" w:cs="Times New Roman"/>
          <w:color w:val="000000" w:themeColor="text1"/>
          <w:sz w:val="20"/>
          <w:szCs w:val="20"/>
        </w:rPr>
        <w:t xml:space="preserve"> RSA in 1965</w:t>
      </w:r>
      <w:r>
        <w:rPr>
          <w:rFonts w:ascii="Times New Roman" w:hAnsi="Times New Roman" w:cs="Times New Roman"/>
          <w:color w:val="000000" w:themeColor="text1"/>
          <w:sz w:val="20"/>
          <w:szCs w:val="20"/>
        </w:rPr>
        <w:t>.</w:t>
      </w:r>
      <w:r w:rsidRPr="00D536AA">
        <w:rPr>
          <w:rFonts w:ascii="Times New Roman" w:hAnsi="Times New Roman" w:cs="Times New Roman"/>
          <w:color w:val="000000" w:themeColor="text1"/>
          <w:sz w:val="20"/>
          <w:szCs w:val="20"/>
        </w:rPr>
        <w:t xml:space="preserve"> Norway i</w:t>
      </w:r>
      <w:r>
        <w:rPr>
          <w:rFonts w:ascii="Times New Roman" w:hAnsi="Times New Roman" w:cs="Times New Roman"/>
          <w:color w:val="000000" w:themeColor="text1"/>
          <w:sz w:val="20"/>
          <w:szCs w:val="20"/>
        </w:rPr>
        <w:t>s assumed to have its RSA in</w:t>
      </w:r>
      <w:r w:rsidRPr="00D536AA">
        <w:rPr>
          <w:rFonts w:ascii="Times New Roman" w:hAnsi="Times New Roman" w:cs="Times New Roman"/>
          <w:color w:val="000000" w:themeColor="text1"/>
          <w:sz w:val="20"/>
          <w:szCs w:val="20"/>
        </w:rPr>
        <w:t xml:space="preserve"> </w:t>
      </w:r>
      <w:r w:rsidR="00F05974">
        <w:rPr>
          <w:rFonts w:ascii="Times New Roman" w:hAnsi="Times New Roman" w:cs="Times New Roman"/>
          <w:color w:val="000000" w:themeColor="text1"/>
          <w:sz w:val="20"/>
          <w:szCs w:val="20"/>
        </w:rPr>
        <w:t>1970</w:t>
      </w:r>
      <w:r>
        <w:rPr>
          <w:rFonts w:ascii="Times New Roman" w:hAnsi="Times New Roman" w:cs="Times New Roman"/>
          <w:color w:val="000000" w:themeColor="text1"/>
          <w:sz w:val="20"/>
          <w:szCs w:val="20"/>
        </w:rPr>
        <w:t xml:space="preserve">, and United States to have its </w:t>
      </w:r>
      <w:r w:rsidR="00A749E0">
        <w:rPr>
          <w:rFonts w:ascii="Times New Roman" w:hAnsi="Times New Roman" w:cs="Times New Roman"/>
          <w:color w:val="000000" w:themeColor="text1"/>
          <w:sz w:val="20"/>
          <w:szCs w:val="20"/>
        </w:rPr>
        <w:t>RSA in 1966</w:t>
      </w:r>
      <w:r>
        <w:rPr>
          <w:rFonts w:ascii="Times New Roman" w:hAnsi="Times New Roman" w:cs="Times New Roman"/>
          <w:color w:val="000000" w:themeColor="text1"/>
          <w:sz w:val="20"/>
          <w:szCs w:val="20"/>
        </w:rPr>
        <w:t>.</w:t>
      </w:r>
      <w:r w:rsidRPr="00D536AA">
        <w:rPr>
          <w:rFonts w:ascii="Times New Roman" w:hAnsi="Times New Roman" w:cs="Times New Roman"/>
          <w:color w:val="000000" w:themeColor="text1"/>
          <w:sz w:val="20"/>
          <w:szCs w:val="20"/>
        </w:rPr>
        <w:t xml:space="preserve"> </w:t>
      </w:r>
    </w:p>
    <w:p w14:paraId="77DCBAFF" w14:textId="77777777" w:rsidR="00D536AA" w:rsidRPr="00D536AA" w:rsidRDefault="00D536AA" w:rsidP="00D536AA">
      <w:pPr>
        <w:spacing w:line="240" w:lineRule="auto"/>
        <w:contextualSpacing/>
        <w:jc w:val="both"/>
        <w:rPr>
          <w:rFonts w:ascii="Times New Roman" w:hAnsi="Times New Roman" w:cs="Times New Roman"/>
          <w:color w:val="000000" w:themeColor="text1"/>
          <w:sz w:val="20"/>
          <w:szCs w:val="20"/>
        </w:rPr>
      </w:pPr>
    </w:p>
    <w:p w14:paraId="612537A2" w14:textId="6B6B3FE2" w:rsidR="007A6886" w:rsidRPr="007A6886" w:rsidRDefault="00DF3C73" w:rsidP="009C42B9">
      <w:pPr>
        <w:rPr>
          <w:rFonts w:ascii="Times New Roman" w:hAnsi="Times New Roman" w:cs="Times New Roman"/>
          <w:b/>
          <w:color w:val="000000" w:themeColor="text1"/>
          <w:sz w:val="24"/>
          <w:szCs w:val="24"/>
        </w:rPr>
      </w:pPr>
      <w:r>
        <w:rPr>
          <w:rFonts w:ascii="Times New Roman" w:hAnsi="Times New Roman" w:cs="Times New Roman"/>
          <w:color w:val="000000" w:themeColor="text1"/>
        </w:rPr>
        <w:br w:type="page"/>
      </w:r>
      <w:r w:rsidR="00DE7B6A">
        <w:rPr>
          <w:rFonts w:ascii="Times New Roman" w:hAnsi="Times New Roman" w:cs="Times New Roman"/>
          <w:b/>
          <w:color w:val="000000" w:themeColor="text1"/>
          <w:sz w:val="24"/>
          <w:szCs w:val="24"/>
        </w:rPr>
        <w:lastRenderedPageBreak/>
        <w:t xml:space="preserve">Table </w:t>
      </w:r>
      <w:r w:rsidR="008B7644">
        <w:rPr>
          <w:rFonts w:ascii="Times New Roman" w:hAnsi="Times New Roman" w:cs="Times New Roman"/>
          <w:b/>
          <w:color w:val="000000" w:themeColor="text1"/>
          <w:sz w:val="24"/>
          <w:szCs w:val="24"/>
        </w:rPr>
        <w:t>S.</w:t>
      </w:r>
      <w:r w:rsidR="00D012F2">
        <w:rPr>
          <w:rFonts w:ascii="Times New Roman" w:hAnsi="Times New Roman" w:cs="Times New Roman"/>
          <w:b/>
          <w:color w:val="000000" w:themeColor="text1"/>
          <w:sz w:val="24"/>
          <w:szCs w:val="24"/>
        </w:rPr>
        <w:t>8</w:t>
      </w:r>
      <w:r w:rsidR="007A6886" w:rsidRPr="007A6886">
        <w:rPr>
          <w:rFonts w:ascii="Times New Roman" w:hAnsi="Times New Roman" w:cs="Times New Roman"/>
          <w:b/>
          <w:color w:val="000000" w:themeColor="text1"/>
          <w:sz w:val="24"/>
          <w:szCs w:val="24"/>
        </w:rPr>
        <w:t xml:space="preserve"> </w:t>
      </w:r>
      <w:r w:rsidR="00DE7B6A">
        <w:rPr>
          <w:rFonts w:ascii="Times New Roman" w:hAnsi="Times New Roman" w:cs="Times New Roman"/>
          <w:b/>
          <w:color w:val="000000" w:themeColor="text1"/>
          <w:sz w:val="24"/>
          <w:szCs w:val="24"/>
        </w:rPr>
        <w:t>R</w:t>
      </w:r>
      <w:r w:rsidR="007A6886" w:rsidRPr="007A6886">
        <w:rPr>
          <w:rFonts w:ascii="Times New Roman" w:hAnsi="Times New Roman" w:cs="Times New Roman"/>
          <w:b/>
          <w:color w:val="000000" w:themeColor="text1"/>
          <w:sz w:val="24"/>
          <w:szCs w:val="24"/>
        </w:rPr>
        <w:t>egional clusters and countries</w:t>
      </w:r>
      <w:r w:rsidR="00DE7B6A">
        <w:rPr>
          <w:rFonts w:ascii="Times New Roman" w:hAnsi="Times New Roman" w:cs="Times New Roman"/>
          <w:b/>
          <w:color w:val="000000" w:themeColor="text1"/>
          <w:sz w:val="24"/>
          <w:szCs w:val="24"/>
        </w:rPr>
        <w:t>*</w:t>
      </w:r>
    </w:p>
    <w:tbl>
      <w:tblPr>
        <w:tblStyle w:val="TableGrid"/>
        <w:tblW w:w="9493" w:type="dxa"/>
        <w:tblLook w:val="04A0" w:firstRow="1" w:lastRow="0" w:firstColumn="1" w:lastColumn="0" w:noHBand="0" w:noVBand="1"/>
      </w:tblPr>
      <w:tblGrid>
        <w:gridCol w:w="3116"/>
        <w:gridCol w:w="6377"/>
      </w:tblGrid>
      <w:tr w:rsidR="00B70878" w14:paraId="7B439BE9" w14:textId="77777777" w:rsidTr="00B70878">
        <w:tc>
          <w:tcPr>
            <w:tcW w:w="3116" w:type="dxa"/>
          </w:tcPr>
          <w:p w14:paraId="2823518E" w14:textId="409F3F33" w:rsidR="00B70878" w:rsidRPr="00B70878" w:rsidRDefault="00B70878" w:rsidP="00416F16">
            <w:pPr>
              <w:spacing w:line="480" w:lineRule="auto"/>
              <w:contextualSpacing/>
              <w:jc w:val="both"/>
              <w:rPr>
                <w:rFonts w:ascii="Times New Roman" w:hAnsi="Times New Roman"/>
                <w:b/>
                <w:bCs/>
                <w:color w:val="000000" w:themeColor="text1"/>
                <w:sz w:val="24"/>
                <w:szCs w:val="24"/>
              </w:rPr>
            </w:pPr>
            <w:r w:rsidRPr="00B70878">
              <w:rPr>
                <w:rFonts w:ascii="Times New Roman" w:hAnsi="Times New Roman"/>
                <w:b/>
                <w:bCs/>
                <w:color w:val="000000" w:themeColor="text1"/>
                <w:sz w:val="24"/>
                <w:szCs w:val="24"/>
              </w:rPr>
              <w:t>Regional clusters</w:t>
            </w:r>
          </w:p>
        </w:tc>
        <w:tc>
          <w:tcPr>
            <w:tcW w:w="6377" w:type="dxa"/>
          </w:tcPr>
          <w:p w14:paraId="6DFC7DB7" w14:textId="72BDE67F" w:rsidR="00B70878" w:rsidRPr="00B70878" w:rsidRDefault="00B70878" w:rsidP="00416F16">
            <w:pPr>
              <w:spacing w:line="480" w:lineRule="auto"/>
              <w:contextualSpacing/>
              <w:jc w:val="both"/>
              <w:rPr>
                <w:rFonts w:ascii="Times New Roman" w:hAnsi="Times New Roman"/>
                <w:b/>
                <w:bCs/>
                <w:color w:val="000000" w:themeColor="text1"/>
                <w:sz w:val="24"/>
                <w:szCs w:val="24"/>
              </w:rPr>
            </w:pPr>
            <w:r w:rsidRPr="00B70878">
              <w:rPr>
                <w:rFonts w:ascii="Times New Roman" w:hAnsi="Times New Roman"/>
                <w:b/>
                <w:bCs/>
                <w:color w:val="000000" w:themeColor="text1"/>
                <w:sz w:val="24"/>
                <w:szCs w:val="24"/>
              </w:rPr>
              <w:t>Countries</w:t>
            </w:r>
          </w:p>
        </w:tc>
      </w:tr>
      <w:tr w:rsidR="00B70878" w14:paraId="23F3A98B" w14:textId="77777777" w:rsidTr="00B70878">
        <w:tc>
          <w:tcPr>
            <w:tcW w:w="3116" w:type="dxa"/>
          </w:tcPr>
          <w:p w14:paraId="63C55562" w14:textId="59A73656" w:rsidR="00B70878" w:rsidRPr="007A6886" w:rsidRDefault="00B70878" w:rsidP="00B70878">
            <w:pPr>
              <w:contextualSpacing/>
              <w:rPr>
                <w:rFonts w:ascii="Times New Roman" w:hAnsi="Times New Roman"/>
                <w:sz w:val="24"/>
                <w:szCs w:val="24"/>
              </w:rPr>
            </w:pPr>
            <w:r w:rsidRPr="007A6886">
              <w:rPr>
                <w:rFonts w:ascii="Times New Roman" w:hAnsi="Times New Roman"/>
                <w:sz w:val="24"/>
                <w:szCs w:val="24"/>
              </w:rPr>
              <w:t>Eastern Africa</w:t>
            </w:r>
          </w:p>
          <w:p w14:paraId="6BC12E61" w14:textId="77777777" w:rsidR="00B70878" w:rsidRDefault="00B70878" w:rsidP="00416F16">
            <w:pPr>
              <w:spacing w:line="480" w:lineRule="auto"/>
              <w:contextualSpacing/>
              <w:jc w:val="both"/>
              <w:rPr>
                <w:rFonts w:ascii="Times New Roman" w:hAnsi="Times New Roman"/>
                <w:color w:val="000000" w:themeColor="text1"/>
                <w:sz w:val="24"/>
                <w:szCs w:val="24"/>
              </w:rPr>
            </w:pPr>
          </w:p>
        </w:tc>
        <w:tc>
          <w:tcPr>
            <w:tcW w:w="6377" w:type="dxa"/>
          </w:tcPr>
          <w:p w14:paraId="6D1D3F70" w14:textId="48870137" w:rsidR="00B70878" w:rsidRDefault="00B70878" w:rsidP="00B70878">
            <w:pPr>
              <w:rPr>
                <w:rFonts w:ascii="Times New Roman" w:hAnsi="Times New Roman"/>
                <w:color w:val="000000" w:themeColor="text1"/>
                <w:sz w:val="24"/>
                <w:szCs w:val="24"/>
              </w:rPr>
            </w:pPr>
            <w:r w:rsidRPr="007A6886">
              <w:rPr>
                <w:rFonts w:ascii="Times New Roman" w:hAnsi="Times New Roman"/>
                <w:sz w:val="24"/>
                <w:szCs w:val="24"/>
              </w:rPr>
              <w:t>Burundi, Comoros, Djibouti, Eritrea, Ethiopia, Kenya, Madagascar, Zambia, Zimbabwe, Malawi, Mayotte, Mozambique, Rwanda, Seychelles, South Sudan, Somalia, Uganda, United Republic of Tanzania and Mauritius</w:t>
            </w:r>
            <w:r w:rsidR="00AA6586">
              <w:rPr>
                <w:rFonts w:ascii="Times New Roman" w:hAnsi="Times New Roman"/>
                <w:sz w:val="24"/>
                <w:szCs w:val="24"/>
              </w:rPr>
              <w:t>.</w:t>
            </w:r>
          </w:p>
        </w:tc>
      </w:tr>
      <w:tr w:rsidR="00B70878" w14:paraId="67F6248E" w14:textId="77777777" w:rsidTr="00B70878">
        <w:tc>
          <w:tcPr>
            <w:tcW w:w="3116" w:type="dxa"/>
          </w:tcPr>
          <w:p w14:paraId="55BC0A91" w14:textId="206F8763" w:rsidR="00B70878" w:rsidRDefault="00B70878" w:rsidP="00416F16">
            <w:pPr>
              <w:spacing w:line="480" w:lineRule="auto"/>
              <w:contextualSpacing/>
              <w:jc w:val="both"/>
              <w:rPr>
                <w:rFonts w:ascii="Times New Roman" w:hAnsi="Times New Roman"/>
                <w:color w:val="000000" w:themeColor="text1"/>
                <w:sz w:val="24"/>
                <w:szCs w:val="24"/>
              </w:rPr>
            </w:pPr>
            <w:r w:rsidRPr="007A6886">
              <w:rPr>
                <w:rFonts w:ascii="Times New Roman" w:hAnsi="Times New Roman"/>
                <w:sz w:val="24"/>
                <w:szCs w:val="24"/>
              </w:rPr>
              <w:t>Middle Africa</w:t>
            </w:r>
          </w:p>
        </w:tc>
        <w:tc>
          <w:tcPr>
            <w:tcW w:w="6377" w:type="dxa"/>
          </w:tcPr>
          <w:p w14:paraId="29EE4B0C" w14:textId="391444FB" w:rsidR="00B70878" w:rsidRDefault="00B70878" w:rsidP="000A3550">
            <w:pPr>
              <w:rPr>
                <w:rFonts w:ascii="Times New Roman" w:hAnsi="Times New Roman"/>
                <w:color w:val="000000" w:themeColor="text1"/>
                <w:sz w:val="24"/>
                <w:szCs w:val="24"/>
              </w:rPr>
            </w:pPr>
            <w:r w:rsidRPr="007A6886">
              <w:rPr>
                <w:rFonts w:ascii="Times New Roman" w:hAnsi="Times New Roman"/>
                <w:sz w:val="24"/>
                <w:szCs w:val="24"/>
              </w:rPr>
              <w:t>Angola, Congo, Cameroon, Central African Republic, Chad, Democratic Republic of the Congo, Equatorial Guinea, Sao Tome and Principe, and Gabon</w:t>
            </w:r>
            <w:r w:rsidR="000A3550">
              <w:rPr>
                <w:rFonts w:ascii="Times New Roman" w:hAnsi="Times New Roman"/>
                <w:sz w:val="24"/>
                <w:szCs w:val="24"/>
              </w:rPr>
              <w:t>.</w:t>
            </w:r>
          </w:p>
        </w:tc>
      </w:tr>
      <w:tr w:rsidR="00B70878" w14:paraId="16C6225B" w14:textId="77777777" w:rsidTr="00B70878">
        <w:tc>
          <w:tcPr>
            <w:tcW w:w="3116" w:type="dxa"/>
          </w:tcPr>
          <w:p w14:paraId="7E50FED3" w14:textId="7DAEE7B5" w:rsidR="00B70878" w:rsidRPr="007A6886" w:rsidRDefault="00B70878" w:rsidP="00416F16">
            <w:pPr>
              <w:spacing w:line="480" w:lineRule="auto"/>
              <w:contextualSpacing/>
              <w:jc w:val="both"/>
              <w:rPr>
                <w:rFonts w:ascii="Times New Roman" w:hAnsi="Times New Roman"/>
                <w:sz w:val="24"/>
                <w:szCs w:val="24"/>
              </w:rPr>
            </w:pPr>
            <w:r w:rsidRPr="007A6886">
              <w:rPr>
                <w:rFonts w:ascii="Times New Roman" w:hAnsi="Times New Roman"/>
                <w:sz w:val="24"/>
                <w:szCs w:val="24"/>
              </w:rPr>
              <w:t>Northern Africa</w:t>
            </w:r>
          </w:p>
        </w:tc>
        <w:tc>
          <w:tcPr>
            <w:tcW w:w="6377" w:type="dxa"/>
          </w:tcPr>
          <w:p w14:paraId="044CF0FF" w14:textId="66899E33" w:rsidR="00B70878" w:rsidRPr="007A6886" w:rsidRDefault="00B70878" w:rsidP="00B70878">
            <w:pPr>
              <w:rPr>
                <w:rFonts w:ascii="Times New Roman" w:hAnsi="Times New Roman"/>
                <w:sz w:val="24"/>
                <w:szCs w:val="24"/>
              </w:rPr>
            </w:pPr>
            <w:r w:rsidRPr="007A6886">
              <w:rPr>
                <w:rFonts w:ascii="Times New Roman" w:hAnsi="Times New Roman"/>
                <w:sz w:val="24"/>
                <w:szCs w:val="24"/>
              </w:rPr>
              <w:t>Algeria, Egypt, Libya, Morocco, Sudan, and Tunisia</w:t>
            </w:r>
            <w:r w:rsidR="00AA6586">
              <w:rPr>
                <w:rFonts w:ascii="Times New Roman" w:hAnsi="Times New Roman"/>
                <w:sz w:val="24"/>
                <w:szCs w:val="24"/>
              </w:rPr>
              <w:t>.</w:t>
            </w:r>
          </w:p>
        </w:tc>
      </w:tr>
      <w:tr w:rsidR="00B70878" w:rsidRPr="00551563" w14:paraId="1B66B2FB" w14:textId="77777777" w:rsidTr="00B70878">
        <w:tc>
          <w:tcPr>
            <w:tcW w:w="3116" w:type="dxa"/>
          </w:tcPr>
          <w:p w14:paraId="3EF413DD" w14:textId="28CB0A24" w:rsidR="00B70878" w:rsidRPr="007A6886" w:rsidRDefault="00B70878" w:rsidP="00416F16">
            <w:pPr>
              <w:spacing w:line="480" w:lineRule="auto"/>
              <w:contextualSpacing/>
              <w:jc w:val="both"/>
              <w:rPr>
                <w:rFonts w:ascii="Times New Roman" w:hAnsi="Times New Roman"/>
                <w:sz w:val="24"/>
                <w:szCs w:val="24"/>
              </w:rPr>
            </w:pPr>
            <w:r w:rsidRPr="007A6886">
              <w:rPr>
                <w:rFonts w:ascii="Times New Roman" w:hAnsi="Times New Roman"/>
                <w:sz w:val="24"/>
                <w:szCs w:val="24"/>
              </w:rPr>
              <w:t>Western Africa</w:t>
            </w:r>
          </w:p>
        </w:tc>
        <w:tc>
          <w:tcPr>
            <w:tcW w:w="6377" w:type="dxa"/>
          </w:tcPr>
          <w:p w14:paraId="34AAE6D8" w14:textId="7E466A07" w:rsidR="00B70878" w:rsidRPr="00B70878" w:rsidRDefault="00B70878" w:rsidP="00B70878">
            <w:pPr>
              <w:rPr>
                <w:rFonts w:ascii="Times New Roman" w:hAnsi="Times New Roman"/>
                <w:sz w:val="24"/>
                <w:szCs w:val="24"/>
                <w:lang w:val="es-ES"/>
              </w:rPr>
            </w:pPr>
            <w:r w:rsidRPr="007A6886">
              <w:rPr>
                <w:rFonts w:ascii="Times New Roman" w:hAnsi="Times New Roman"/>
                <w:sz w:val="24"/>
                <w:szCs w:val="24"/>
                <w:lang w:val="es-419"/>
              </w:rPr>
              <w:t>Benin, Burkina Faso, Cabo Verde, Cote de Ivoire, Gambia, Ghana, Guinea, Guinea-Bissau, Liberia, Mali, Mauritania, Niger, Nigeria, Senegal, Sierra Leone, and Togo</w:t>
            </w:r>
            <w:r w:rsidR="00AA6586">
              <w:rPr>
                <w:rFonts w:ascii="Times New Roman" w:hAnsi="Times New Roman"/>
                <w:sz w:val="24"/>
                <w:szCs w:val="24"/>
                <w:lang w:val="es-419"/>
              </w:rPr>
              <w:t>.</w:t>
            </w:r>
            <w:r w:rsidRPr="007A6886">
              <w:rPr>
                <w:rFonts w:ascii="Times New Roman" w:hAnsi="Times New Roman"/>
                <w:sz w:val="24"/>
                <w:szCs w:val="24"/>
                <w:lang w:val="es-419"/>
              </w:rPr>
              <w:t xml:space="preserve">   </w:t>
            </w:r>
          </w:p>
        </w:tc>
      </w:tr>
      <w:tr w:rsidR="00B70878" w:rsidRPr="00B70878" w14:paraId="16B9C016" w14:textId="77777777" w:rsidTr="00B70878">
        <w:tc>
          <w:tcPr>
            <w:tcW w:w="3116" w:type="dxa"/>
          </w:tcPr>
          <w:p w14:paraId="3FFA15FF" w14:textId="17F02F4F" w:rsidR="00B70878" w:rsidRPr="00B70878" w:rsidRDefault="00B70878" w:rsidP="00416F16">
            <w:pPr>
              <w:spacing w:line="480" w:lineRule="auto"/>
              <w:contextualSpacing/>
              <w:jc w:val="both"/>
              <w:rPr>
                <w:rFonts w:ascii="Times New Roman" w:hAnsi="Times New Roman"/>
                <w:sz w:val="24"/>
                <w:szCs w:val="24"/>
                <w:lang w:val="es-ES"/>
              </w:rPr>
            </w:pPr>
            <w:r w:rsidRPr="007A6886">
              <w:rPr>
                <w:rFonts w:ascii="Times New Roman" w:hAnsi="Times New Roman"/>
                <w:sz w:val="24"/>
                <w:szCs w:val="24"/>
                <w:lang w:val="es-419"/>
              </w:rPr>
              <w:t>Southern Africa</w:t>
            </w:r>
          </w:p>
        </w:tc>
        <w:tc>
          <w:tcPr>
            <w:tcW w:w="6377" w:type="dxa"/>
          </w:tcPr>
          <w:p w14:paraId="782AA2F0" w14:textId="6E5E8095" w:rsidR="00B70878" w:rsidRPr="00B70878" w:rsidRDefault="00B70878" w:rsidP="000A3550">
            <w:pPr>
              <w:rPr>
                <w:rFonts w:ascii="Times New Roman" w:hAnsi="Times New Roman"/>
                <w:sz w:val="24"/>
                <w:szCs w:val="24"/>
              </w:rPr>
            </w:pPr>
            <w:r w:rsidRPr="007A6886">
              <w:rPr>
                <w:rFonts w:ascii="Times New Roman" w:hAnsi="Times New Roman"/>
                <w:sz w:val="24"/>
                <w:szCs w:val="24"/>
              </w:rPr>
              <w:t>Botswana, Lesotho, Namibia, South Africa, and Swaziland</w:t>
            </w:r>
            <w:r w:rsidR="00AA6586">
              <w:rPr>
                <w:rFonts w:ascii="Times New Roman" w:hAnsi="Times New Roman"/>
                <w:sz w:val="24"/>
                <w:szCs w:val="24"/>
              </w:rPr>
              <w:t>.</w:t>
            </w:r>
          </w:p>
        </w:tc>
      </w:tr>
      <w:tr w:rsidR="00B70878" w:rsidRPr="00B70878" w14:paraId="5C507192" w14:textId="77777777" w:rsidTr="00B70878">
        <w:tc>
          <w:tcPr>
            <w:tcW w:w="3116" w:type="dxa"/>
          </w:tcPr>
          <w:p w14:paraId="6859B2B4" w14:textId="3850B344" w:rsidR="00B70878" w:rsidRPr="00B70878" w:rsidRDefault="00B70878" w:rsidP="00AA6586">
            <w:pPr>
              <w:contextualSpacing/>
              <w:rPr>
                <w:rFonts w:ascii="Times New Roman" w:hAnsi="Times New Roman"/>
                <w:sz w:val="24"/>
                <w:szCs w:val="24"/>
              </w:rPr>
            </w:pPr>
            <w:r w:rsidRPr="007A6886">
              <w:rPr>
                <w:rFonts w:ascii="Times New Roman" w:hAnsi="Times New Roman"/>
                <w:sz w:val="24"/>
                <w:szCs w:val="24"/>
              </w:rPr>
              <w:t>Eastern Asia</w:t>
            </w:r>
          </w:p>
        </w:tc>
        <w:tc>
          <w:tcPr>
            <w:tcW w:w="6377" w:type="dxa"/>
          </w:tcPr>
          <w:p w14:paraId="5429A29E" w14:textId="538500E8" w:rsidR="00B70878" w:rsidRPr="00B70878" w:rsidRDefault="00B70878" w:rsidP="00B70878">
            <w:pPr>
              <w:rPr>
                <w:rFonts w:ascii="Times New Roman" w:hAnsi="Times New Roman"/>
                <w:sz w:val="24"/>
                <w:szCs w:val="24"/>
              </w:rPr>
            </w:pPr>
            <w:r>
              <w:rPr>
                <w:rFonts w:ascii="Times New Roman" w:hAnsi="Times New Roman"/>
                <w:sz w:val="24"/>
                <w:szCs w:val="24"/>
              </w:rPr>
              <w:t>C</w:t>
            </w:r>
            <w:r w:rsidRPr="007A6886">
              <w:rPr>
                <w:rFonts w:ascii="Times New Roman" w:hAnsi="Times New Roman"/>
                <w:sz w:val="24"/>
                <w:szCs w:val="24"/>
              </w:rPr>
              <w:t>hina, Japan, Taiwan, Republic of Korea, Democratic People's Republic of Korea, and Mongolia</w:t>
            </w:r>
            <w:r w:rsidR="00AA6586">
              <w:rPr>
                <w:rFonts w:ascii="Times New Roman" w:hAnsi="Times New Roman"/>
                <w:sz w:val="24"/>
                <w:szCs w:val="24"/>
              </w:rPr>
              <w:t>.</w:t>
            </w:r>
          </w:p>
        </w:tc>
      </w:tr>
      <w:tr w:rsidR="00B70878" w:rsidRPr="00F112EB" w14:paraId="54D01850" w14:textId="77777777" w:rsidTr="00B70878">
        <w:tc>
          <w:tcPr>
            <w:tcW w:w="3116" w:type="dxa"/>
          </w:tcPr>
          <w:p w14:paraId="6C97403A" w14:textId="5C6B9062" w:rsidR="00B70878" w:rsidRPr="007A6886" w:rsidRDefault="00B70878" w:rsidP="00B70878">
            <w:pPr>
              <w:contextualSpacing/>
              <w:rPr>
                <w:rFonts w:ascii="Times New Roman" w:hAnsi="Times New Roman"/>
                <w:sz w:val="24"/>
                <w:szCs w:val="24"/>
              </w:rPr>
            </w:pPr>
            <w:r w:rsidRPr="007A6886">
              <w:rPr>
                <w:rFonts w:ascii="Times New Roman" w:hAnsi="Times New Roman"/>
                <w:sz w:val="24"/>
                <w:szCs w:val="24"/>
              </w:rPr>
              <w:t>Central Asia</w:t>
            </w:r>
          </w:p>
        </w:tc>
        <w:tc>
          <w:tcPr>
            <w:tcW w:w="6377" w:type="dxa"/>
          </w:tcPr>
          <w:p w14:paraId="0187E104" w14:textId="3A77BFA7" w:rsidR="00B70878" w:rsidRPr="00B70878" w:rsidRDefault="00B70878" w:rsidP="00B70878">
            <w:pPr>
              <w:rPr>
                <w:rFonts w:ascii="Times New Roman" w:hAnsi="Times New Roman"/>
                <w:sz w:val="24"/>
                <w:szCs w:val="24"/>
                <w:lang w:val="fi-FI"/>
              </w:rPr>
            </w:pPr>
            <w:r w:rsidRPr="00416F16">
              <w:rPr>
                <w:rFonts w:ascii="Times New Roman" w:hAnsi="Times New Roman"/>
                <w:sz w:val="24"/>
                <w:szCs w:val="24"/>
                <w:lang w:val="fi-FI"/>
              </w:rPr>
              <w:t>Kazakhstan, Kyrgyzstan, Tajikistan, Turkmenistan, and Uzbekistan</w:t>
            </w:r>
            <w:r w:rsidR="00AA6586">
              <w:rPr>
                <w:rFonts w:ascii="Times New Roman" w:hAnsi="Times New Roman"/>
                <w:sz w:val="24"/>
                <w:szCs w:val="24"/>
                <w:lang w:val="fi-FI"/>
              </w:rPr>
              <w:t>.</w:t>
            </w:r>
          </w:p>
        </w:tc>
      </w:tr>
      <w:tr w:rsidR="00B70878" w:rsidRPr="00B70878" w14:paraId="63583F47" w14:textId="77777777" w:rsidTr="00B70878">
        <w:tc>
          <w:tcPr>
            <w:tcW w:w="3116" w:type="dxa"/>
          </w:tcPr>
          <w:p w14:paraId="062EC18A" w14:textId="77777777" w:rsidR="00B70878" w:rsidRPr="007A6886" w:rsidRDefault="00B70878" w:rsidP="00B70878">
            <w:pPr>
              <w:contextualSpacing/>
              <w:rPr>
                <w:rFonts w:ascii="Times New Roman" w:hAnsi="Times New Roman"/>
                <w:sz w:val="24"/>
                <w:szCs w:val="24"/>
              </w:rPr>
            </w:pPr>
            <w:r w:rsidRPr="007A6886">
              <w:rPr>
                <w:rFonts w:ascii="Times New Roman" w:hAnsi="Times New Roman"/>
                <w:sz w:val="24"/>
                <w:szCs w:val="24"/>
              </w:rPr>
              <w:t>Southern Asia</w:t>
            </w:r>
          </w:p>
          <w:p w14:paraId="5272A8D6" w14:textId="77777777" w:rsidR="00B70878" w:rsidRPr="00B70878" w:rsidRDefault="00B70878" w:rsidP="00B70878">
            <w:pPr>
              <w:contextualSpacing/>
              <w:rPr>
                <w:rFonts w:ascii="Times New Roman" w:hAnsi="Times New Roman"/>
                <w:sz w:val="24"/>
                <w:szCs w:val="24"/>
                <w:lang w:val="fi-FI"/>
              </w:rPr>
            </w:pPr>
          </w:p>
        </w:tc>
        <w:tc>
          <w:tcPr>
            <w:tcW w:w="6377" w:type="dxa"/>
          </w:tcPr>
          <w:p w14:paraId="13C40DF6" w14:textId="1F003652" w:rsidR="00B70878" w:rsidRPr="00B70878" w:rsidRDefault="00B70878" w:rsidP="000A3550">
            <w:pPr>
              <w:rPr>
                <w:rFonts w:ascii="Times New Roman" w:hAnsi="Times New Roman"/>
                <w:sz w:val="24"/>
                <w:szCs w:val="24"/>
              </w:rPr>
            </w:pPr>
            <w:r w:rsidRPr="007A6886">
              <w:rPr>
                <w:rFonts w:ascii="Times New Roman" w:hAnsi="Times New Roman"/>
                <w:sz w:val="24"/>
                <w:szCs w:val="24"/>
              </w:rPr>
              <w:t>Afghanistan, Bangladesh, Bhutan, India, Iran (Islamic Republic of), Maldives, Nepal, Pakistan, and Sri Lanka</w:t>
            </w:r>
            <w:r w:rsidR="00AA6586">
              <w:rPr>
                <w:rFonts w:ascii="Times New Roman" w:hAnsi="Times New Roman"/>
                <w:sz w:val="24"/>
                <w:szCs w:val="24"/>
              </w:rPr>
              <w:t>.</w:t>
            </w:r>
            <w:r w:rsidRPr="007A6886">
              <w:rPr>
                <w:rFonts w:ascii="Times New Roman" w:hAnsi="Times New Roman"/>
                <w:sz w:val="24"/>
                <w:szCs w:val="24"/>
              </w:rPr>
              <w:t xml:space="preserve"> </w:t>
            </w:r>
          </w:p>
        </w:tc>
      </w:tr>
      <w:tr w:rsidR="00B70878" w:rsidRPr="00B70878" w14:paraId="7699D5AC" w14:textId="77777777" w:rsidTr="00B70878">
        <w:tc>
          <w:tcPr>
            <w:tcW w:w="3116" w:type="dxa"/>
          </w:tcPr>
          <w:p w14:paraId="211135B6" w14:textId="77777777" w:rsidR="00B70878" w:rsidRPr="007A6886" w:rsidRDefault="00B70878" w:rsidP="00B70878">
            <w:pPr>
              <w:contextualSpacing/>
              <w:rPr>
                <w:rFonts w:ascii="Times New Roman" w:hAnsi="Times New Roman"/>
                <w:sz w:val="24"/>
                <w:szCs w:val="24"/>
              </w:rPr>
            </w:pPr>
            <w:r w:rsidRPr="007A6886">
              <w:rPr>
                <w:rFonts w:ascii="Times New Roman" w:hAnsi="Times New Roman"/>
                <w:sz w:val="24"/>
                <w:szCs w:val="24"/>
              </w:rPr>
              <w:t>South-Eastern Asia</w:t>
            </w:r>
          </w:p>
          <w:p w14:paraId="5458921A" w14:textId="77777777" w:rsidR="00B70878" w:rsidRPr="00B70878" w:rsidRDefault="00B70878" w:rsidP="00B70878">
            <w:pPr>
              <w:contextualSpacing/>
              <w:rPr>
                <w:rFonts w:ascii="Times New Roman" w:hAnsi="Times New Roman"/>
                <w:sz w:val="24"/>
                <w:szCs w:val="24"/>
              </w:rPr>
            </w:pPr>
          </w:p>
        </w:tc>
        <w:tc>
          <w:tcPr>
            <w:tcW w:w="6377" w:type="dxa"/>
          </w:tcPr>
          <w:p w14:paraId="64E9C0E4" w14:textId="6630BAA8" w:rsidR="00B70878" w:rsidRPr="00B70878" w:rsidRDefault="00B70878" w:rsidP="00B70878">
            <w:pPr>
              <w:rPr>
                <w:rFonts w:ascii="Times New Roman" w:hAnsi="Times New Roman"/>
                <w:sz w:val="24"/>
                <w:szCs w:val="24"/>
              </w:rPr>
            </w:pPr>
            <w:r w:rsidRPr="007A6886">
              <w:rPr>
                <w:rFonts w:ascii="Times New Roman" w:hAnsi="Times New Roman"/>
                <w:sz w:val="24"/>
                <w:szCs w:val="24"/>
              </w:rPr>
              <w:t>Brunei Darussalam, Cambodia, Indonesia, Lao People's Democratic Republic, Malaysia, Myanmar, Philippines, Singapore, Thailand, Timor-Leste, and Viet Nam</w:t>
            </w:r>
            <w:r w:rsidR="00AA6586">
              <w:rPr>
                <w:rFonts w:ascii="Times New Roman" w:hAnsi="Times New Roman"/>
                <w:sz w:val="24"/>
                <w:szCs w:val="24"/>
              </w:rPr>
              <w:t>.</w:t>
            </w:r>
          </w:p>
        </w:tc>
      </w:tr>
      <w:tr w:rsidR="00B70878" w:rsidRPr="00B70878" w14:paraId="6CF616C7" w14:textId="77777777" w:rsidTr="00B70878">
        <w:tc>
          <w:tcPr>
            <w:tcW w:w="3116" w:type="dxa"/>
          </w:tcPr>
          <w:p w14:paraId="7FEF9223" w14:textId="77777777" w:rsidR="00B70878" w:rsidRPr="007A6886" w:rsidRDefault="00B70878" w:rsidP="00B70878">
            <w:pPr>
              <w:contextualSpacing/>
              <w:rPr>
                <w:rFonts w:ascii="Times New Roman" w:hAnsi="Times New Roman"/>
                <w:sz w:val="24"/>
                <w:szCs w:val="24"/>
              </w:rPr>
            </w:pPr>
            <w:r w:rsidRPr="007A6886">
              <w:rPr>
                <w:rFonts w:ascii="Times New Roman" w:hAnsi="Times New Roman"/>
                <w:sz w:val="24"/>
                <w:szCs w:val="24"/>
              </w:rPr>
              <w:t>Western Asia</w:t>
            </w:r>
          </w:p>
          <w:p w14:paraId="5029331E" w14:textId="77777777" w:rsidR="00B70878" w:rsidRPr="00B70878" w:rsidRDefault="00B70878" w:rsidP="00B70878">
            <w:pPr>
              <w:contextualSpacing/>
              <w:rPr>
                <w:rFonts w:ascii="Times New Roman" w:hAnsi="Times New Roman"/>
                <w:sz w:val="24"/>
                <w:szCs w:val="24"/>
              </w:rPr>
            </w:pPr>
          </w:p>
        </w:tc>
        <w:tc>
          <w:tcPr>
            <w:tcW w:w="6377" w:type="dxa"/>
          </w:tcPr>
          <w:p w14:paraId="579AE954" w14:textId="01252B68" w:rsidR="00B70878" w:rsidRPr="00B70878" w:rsidRDefault="000A3550" w:rsidP="000A3550">
            <w:pPr>
              <w:rPr>
                <w:rFonts w:ascii="Times New Roman" w:hAnsi="Times New Roman"/>
                <w:sz w:val="24"/>
                <w:szCs w:val="24"/>
              </w:rPr>
            </w:pPr>
            <w:r w:rsidRPr="007A6886">
              <w:rPr>
                <w:rFonts w:ascii="Times New Roman" w:hAnsi="Times New Roman"/>
                <w:sz w:val="24"/>
                <w:szCs w:val="24"/>
              </w:rPr>
              <w:t>Armenia, Azerbaijan, Bahrain, Cyprus, Georgia, Iraq, Israel, Jordan, Kuwait, Lebanon, Oman, Qatar, Saudi Arabia, Syrian Arab Republic, Turkey, United Arab Emirates, and Yemen</w:t>
            </w:r>
          </w:p>
        </w:tc>
      </w:tr>
      <w:tr w:rsidR="00B70878" w:rsidRPr="00B70878" w14:paraId="06891570" w14:textId="77777777" w:rsidTr="00B70878">
        <w:tc>
          <w:tcPr>
            <w:tcW w:w="3116" w:type="dxa"/>
          </w:tcPr>
          <w:p w14:paraId="30F23676" w14:textId="77777777" w:rsidR="000A3550" w:rsidRPr="007A6886" w:rsidRDefault="000A3550" w:rsidP="000A3550">
            <w:pPr>
              <w:contextualSpacing/>
              <w:rPr>
                <w:rFonts w:ascii="Times New Roman" w:hAnsi="Times New Roman"/>
                <w:sz w:val="24"/>
                <w:szCs w:val="24"/>
              </w:rPr>
            </w:pPr>
            <w:r w:rsidRPr="007A6886">
              <w:rPr>
                <w:rFonts w:ascii="Times New Roman" w:hAnsi="Times New Roman"/>
                <w:sz w:val="24"/>
                <w:szCs w:val="24"/>
              </w:rPr>
              <w:t>Eastern Europe</w:t>
            </w:r>
          </w:p>
          <w:p w14:paraId="01A1A1C7" w14:textId="77777777" w:rsidR="00B70878" w:rsidRPr="00B70878" w:rsidRDefault="00B70878" w:rsidP="00B70878">
            <w:pPr>
              <w:contextualSpacing/>
              <w:rPr>
                <w:rFonts w:ascii="Times New Roman" w:hAnsi="Times New Roman"/>
                <w:sz w:val="24"/>
                <w:szCs w:val="24"/>
              </w:rPr>
            </w:pPr>
          </w:p>
        </w:tc>
        <w:tc>
          <w:tcPr>
            <w:tcW w:w="6377" w:type="dxa"/>
          </w:tcPr>
          <w:p w14:paraId="30C812E1" w14:textId="7675BB2F" w:rsidR="00B70878" w:rsidRPr="00B70878" w:rsidRDefault="000A3550" w:rsidP="000A3550">
            <w:pPr>
              <w:rPr>
                <w:rFonts w:ascii="Times New Roman" w:hAnsi="Times New Roman"/>
                <w:sz w:val="24"/>
                <w:szCs w:val="24"/>
              </w:rPr>
            </w:pPr>
            <w:r w:rsidRPr="007A6886">
              <w:rPr>
                <w:rFonts w:ascii="Times New Roman" w:hAnsi="Times New Roman"/>
                <w:sz w:val="24"/>
                <w:szCs w:val="24"/>
              </w:rPr>
              <w:t>Belarus, Bulgaria, Czech Republic, Hungary, Poland, Republic of Moldova, Romania, Russian Federation, Slovakia, and Ukraine</w:t>
            </w:r>
            <w:r w:rsidR="00AA6586">
              <w:rPr>
                <w:rFonts w:ascii="Times New Roman" w:hAnsi="Times New Roman"/>
                <w:sz w:val="24"/>
                <w:szCs w:val="24"/>
              </w:rPr>
              <w:t>.</w:t>
            </w:r>
          </w:p>
        </w:tc>
      </w:tr>
      <w:tr w:rsidR="00B70878" w:rsidRPr="00B70878" w14:paraId="697945A3" w14:textId="77777777" w:rsidTr="00B70878">
        <w:tc>
          <w:tcPr>
            <w:tcW w:w="3116" w:type="dxa"/>
          </w:tcPr>
          <w:p w14:paraId="58465754" w14:textId="77777777" w:rsidR="000A3550" w:rsidRPr="007A6886" w:rsidRDefault="000A3550" w:rsidP="000A3550">
            <w:pPr>
              <w:contextualSpacing/>
              <w:rPr>
                <w:rFonts w:ascii="Times New Roman" w:hAnsi="Times New Roman"/>
                <w:sz w:val="24"/>
                <w:szCs w:val="24"/>
              </w:rPr>
            </w:pPr>
            <w:r w:rsidRPr="007A6886">
              <w:rPr>
                <w:rFonts w:ascii="Times New Roman" w:hAnsi="Times New Roman"/>
                <w:sz w:val="24"/>
                <w:szCs w:val="24"/>
              </w:rPr>
              <w:t>Northern Europe</w:t>
            </w:r>
          </w:p>
          <w:p w14:paraId="4D0AA2EF" w14:textId="77777777" w:rsidR="00B70878" w:rsidRPr="00B70878" w:rsidRDefault="00B70878" w:rsidP="00B70878">
            <w:pPr>
              <w:contextualSpacing/>
              <w:rPr>
                <w:rFonts w:ascii="Times New Roman" w:hAnsi="Times New Roman"/>
                <w:sz w:val="24"/>
                <w:szCs w:val="24"/>
              </w:rPr>
            </w:pPr>
          </w:p>
        </w:tc>
        <w:tc>
          <w:tcPr>
            <w:tcW w:w="6377" w:type="dxa"/>
          </w:tcPr>
          <w:p w14:paraId="2C198111" w14:textId="60E886B7" w:rsidR="00B70878" w:rsidRPr="00B70878" w:rsidRDefault="000A3550" w:rsidP="00AA6586">
            <w:pPr>
              <w:rPr>
                <w:rFonts w:ascii="Times New Roman" w:hAnsi="Times New Roman"/>
                <w:sz w:val="24"/>
                <w:szCs w:val="24"/>
              </w:rPr>
            </w:pPr>
            <w:r w:rsidRPr="007A6886">
              <w:rPr>
                <w:rFonts w:ascii="Times New Roman" w:hAnsi="Times New Roman"/>
                <w:sz w:val="24"/>
                <w:szCs w:val="24"/>
              </w:rPr>
              <w:t>Denmark, Estonia, Finland, Iceland, Latvia, Lithuania, Norway, Sweden, Northern Ireland, Ireland, and United Kingdom</w:t>
            </w:r>
            <w:r w:rsidR="00AA6586">
              <w:rPr>
                <w:rFonts w:ascii="Times New Roman" w:hAnsi="Times New Roman"/>
                <w:sz w:val="24"/>
                <w:szCs w:val="24"/>
              </w:rPr>
              <w:t>.</w:t>
            </w:r>
          </w:p>
        </w:tc>
      </w:tr>
      <w:tr w:rsidR="00AA6586" w:rsidRPr="00B70878" w14:paraId="42ADB5FA" w14:textId="77777777" w:rsidTr="00B70878">
        <w:tc>
          <w:tcPr>
            <w:tcW w:w="3116" w:type="dxa"/>
          </w:tcPr>
          <w:p w14:paraId="0971E0C4" w14:textId="77777777" w:rsidR="00AA6586" w:rsidRPr="007A6886" w:rsidRDefault="00AA6586" w:rsidP="00AA6586">
            <w:pPr>
              <w:contextualSpacing/>
              <w:rPr>
                <w:rFonts w:ascii="Times New Roman" w:hAnsi="Times New Roman"/>
                <w:sz w:val="24"/>
                <w:szCs w:val="24"/>
              </w:rPr>
            </w:pPr>
            <w:r w:rsidRPr="007A6886">
              <w:rPr>
                <w:rFonts w:ascii="Times New Roman" w:hAnsi="Times New Roman"/>
                <w:sz w:val="24"/>
                <w:szCs w:val="24"/>
              </w:rPr>
              <w:t>Southern Europe</w:t>
            </w:r>
          </w:p>
          <w:p w14:paraId="31103E07" w14:textId="77777777" w:rsidR="00AA6586" w:rsidRPr="007A6886" w:rsidRDefault="00AA6586" w:rsidP="000A3550">
            <w:pPr>
              <w:contextualSpacing/>
              <w:rPr>
                <w:rFonts w:ascii="Times New Roman" w:hAnsi="Times New Roman"/>
                <w:sz w:val="24"/>
                <w:szCs w:val="24"/>
              </w:rPr>
            </w:pPr>
          </w:p>
        </w:tc>
        <w:tc>
          <w:tcPr>
            <w:tcW w:w="6377" w:type="dxa"/>
          </w:tcPr>
          <w:p w14:paraId="57285E12" w14:textId="7203F29A" w:rsidR="00AA6586" w:rsidRPr="007A6886" w:rsidRDefault="00AA6586" w:rsidP="00AA6586">
            <w:pPr>
              <w:rPr>
                <w:rFonts w:ascii="Times New Roman" w:hAnsi="Times New Roman"/>
                <w:sz w:val="24"/>
                <w:szCs w:val="24"/>
              </w:rPr>
            </w:pPr>
            <w:r w:rsidRPr="007A6886">
              <w:rPr>
                <w:rFonts w:ascii="Times New Roman" w:hAnsi="Times New Roman"/>
                <w:sz w:val="24"/>
                <w:szCs w:val="24"/>
              </w:rPr>
              <w:t>Albania, Andorra, Bosnia and Herzegovina, Croatia, Greece, Italy, Malta, Montenegro, Portugal, San Marino, Serbia, Slovenia, Spain, The former Yugoslav Republic of Macedonia</w:t>
            </w:r>
            <w:r>
              <w:rPr>
                <w:rFonts w:ascii="Times New Roman" w:hAnsi="Times New Roman"/>
                <w:sz w:val="24"/>
                <w:szCs w:val="24"/>
              </w:rPr>
              <w:t>.</w:t>
            </w:r>
          </w:p>
        </w:tc>
      </w:tr>
      <w:tr w:rsidR="00AA6586" w:rsidRPr="00B70878" w14:paraId="517A5E19" w14:textId="77777777" w:rsidTr="00B70878">
        <w:tc>
          <w:tcPr>
            <w:tcW w:w="3116" w:type="dxa"/>
          </w:tcPr>
          <w:p w14:paraId="399EFEB4" w14:textId="77777777" w:rsidR="00AA6586" w:rsidRPr="007A6886" w:rsidRDefault="00AA6586" w:rsidP="00AA6586">
            <w:pPr>
              <w:contextualSpacing/>
              <w:rPr>
                <w:rFonts w:ascii="Times New Roman" w:hAnsi="Times New Roman"/>
                <w:sz w:val="24"/>
                <w:szCs w:val="24"/>
              </w:rPr>
            </w:pPr>
            <w:r w:rsidRPr="007A6886">
              <w:rPr>
                <w:rFonts w:ascii="Times New Roman" w:hAnsi="Times New Roman"/>
                <w:sz w:val="24"/>
                <w:szCs w:val="24"/>
              </w:rPr>
              <w:t>Western Europe</w:t>
            </w:r>
          </w:p>
          <w:p w14:paraId="2F6CD04D" w14:textId="77777777" w:rsidR="00AA6586" w:rsidRPr="007A6886" w:rsidRDefault="00AA6586" w:rsidP="00AA6586">
            <w:pPr>
              <w:contextualSpacing/>
              <w:rPr>
                <w:rFonts w:ascii="Times New Roman" w:hAnsi="Times New Roman"/>
                <w:sz w:val="24"/>
                <w:szCs w:val="24"/>
              </w:rPr>
            </w:pPr>
          </w:p>
        </w:tc>
        <w:tc>
          <w:tcPr>
            <w:tcW w:w="6377" w:type="dxa"/>
          </w:tcPr>
          <w:p w14:paraId="7C7FE4D3" w14:textId="5C71B0DF" w:rsidR="00AA6586" w:rsidRPr="007A6886" w:rsidRDefault="00AA6586" w:rsidP="00AA6586">
            <w:pPr>
              <w:rPr>
                <w:rFonts w:ascii="Times New Roman" w:hAnsi="Times New Roman"/>
                <w:sz w:val="24"/>
                <w:szCs w:val="24"/>
              </w:rPr>
            </w:pPr>
            <w:r w:rsidRPr="007A6886">
              <w:rPr>
                <w:rFonts w:ascii="Times New Roman" w:hAnsi="Times New Roman"/>
                <w:sz w:val="24"/>
                <w:szCs w:val="24"/>
              </w:rPr>
              <w:t>Austria, Belgium, France, Germany, Liechtenstein, Luxembourg, Monaco, Netherlands, and Switzerland</w:t>
            </w:r>
          </w:p>
        </w:tc>
      </w:tr>
      <w:tr w:rsidR="00AA6586" w:rsidRPr="00B70878" w14:paraId="583052F5" w14:textId="77777777" w:rsidTr="00B70878">
        <w:tc>
          <w:tcPr>
            <w:tcW w:w="3116" w:type="dxa"/>
          </w:tcPr>
          <w:p w14:paraId="025CEB6F" w14:textId="77777777" w:rsidR="00AA6586" w:rsidRPr="007A6886" w:rsidRDefault="00AA6586" w:rsidP="00AA6586">
            <w:pPr>
              <w:contextualSpacing/>
              <w:rPr>
                <w:rFonts w:ascii="Times New Roman" w:hAnsi="Times New Roman"/>
                <w:sz w:val="24"/>
                <w:szCs w:val="24"/>
              </w:rPr>
            </w:pPr>
            <w:r w:rsidRPr="007A6886">
              <w:rPr>
                <w:rFonts w:ascii="Times New Roman" w:hAnsi="Times New Roman"/>
                <w:sz w:val="24"/>
                <w:szCs w:val="24"/>
              </w:rPr>
              <w:t xml:space="preserve">Caribbean </w:t>
            </w:r>
          </w:p>
          <w:p w14:paraId="498F0677" w14:textId="77777777" w:rsidR="00AA6586" w:rsidRPr="007A6886" w:rsidRDefault="00AA6586" w:rsidP="00AA6586">
            <w:pPr>
              <w:contextualSpacing/>
              <w:rPr>
                <w:rFonts w:ascii="Times New Roman" w:hAnsi="Times New Roman"/>
                <w:sz w:val="24"/>
                <w:szCs w:val="24"/>
              </w:rPr>
            </w:pPr>
          </w:p>
        </w:tc>
        <w:tc>
          <w:tcPr>
            <w:tcW w:w="6377" w:type="dxa"/>
          </w:tcPr>
          <w:p w14:paraId="0EF7EC49" w14:textId="7BAC53A6" w:rsidR="00AA6586" w:rsidRPr="007A6886" w:rsidRDefault="00AA6586" w:rsidP="00AA6586">
            <w:pPr>
              <w:rPr>
                <w:rFonts w:ascii="Times New Roman" w:hAnsi="Times New Roman"/>
                <w:sz w:val="24"/>
                <w:szCs w:val="24"/>
              </w:rPr>
            </w:pPr>
            <w:r w:rsidRPr="007A6886">
              <w:rPr>
                <w:rFonts w:ascii="Times New Roman" w:hAnsi="Times New Roman"/>
                <w:sz w:val="24"/>
                <w:szCs w:val="24"/>
              </w:rPr>
              <w:t>Antigua and Barbuda, Bahamas, Barbados, Cayman Islands, Cuba, Dominica, Dominican Republic, Grenada, Haiti, Jamaica, Martinique, Puerto Rico, Saint Kitts and Nevis, Saint Lucia, Saint Vincent and the Grenadines and Trinidad and Tobago</w:t>
            </w:r>
            <w:r>
              <w:rPr>
                <w:rFonts w:ascii="Times New Roman" w:hAnsi="Times New Roman"/>
                <w:sz w:val="24"/>
                <w:szCs w:val="24"/>
              </w:rPr>
              <w:t>.</w:t>
            </w:r>
          </w:p>
        </w:tc>
      </w:tr>
      <w:tr w:rsidR="00AA6586" w:rsidRPr="00551563" w14:paraId="60E99CBD" w14:textId="77777777" w:rsidTr="00B70878">
        <w:tc>
          <w:tcPr>
            <w:tcW w:w="3116" w:type="dxa"/>
          </w:tcPr>
          <w:p w14:paraId="14EE8C34" w14:textId="77777777" w:rsidR="00AA6586" w:rsidRPr="007A6886" w:rsidRDefault="00AA6586" w:rsidP="00AA6586">
            <w:pPr>
              <w:contextualSpacing/>
              <w:rPr>
                <w:rFonts w:ascii="Times New Roman" w:hAnsi="Times New Roman"/>
                <w:sz w:val="24"/>
                <w:szCs w:val="24"/>
              </w:rPr>
            </w:pPr>
            <w:r w:rsidRPr="007A6886">
              <w:rPr>
                <w:rFonts w:ascii="Times New Roman" w:hAnsi="Times New Roman"/>
                <w:sz w:val="24"/>
                <w:szCs w:val="24"/>
              </w:rPr>
              <w:lastRenderedPageBreak/>
              <w:t>Central America</w:t>
            </w:r>
          </w:p>
          <w:p w14:paraId="6C2244B6" w14:textId="77777777" w:rsidR="00AA6586" w:rsidRPr="007A6886" w:rsidRDefault="00AA6586" w:rsidP="00AA6586">
            <w:pPr>
              <w:contextualSpacing/>
              <w:rPr>
                <w:rFonts w:ascii="Times New Roman" w:hAnsi="Times New Roman"/>
                <w:sz w:val="24"/>
                <w:szCs w:val="24"/>
              </w:rPr>
            </w:pPr>
          </w:p>
        </w:tc>
        <w:tc>
          <w:tcPr>
            <w:tcW w:w="6377" w:type="dxa"/>
          </w:tcPr>
          <w:p w14:paraId="79B2F18D" w14:textId="1C7EECC4" w:rsidR="00AA6586" w:rsidRPr="00AA6586" w:rsidRDefault="00AA6586" w:rsidP="00AA6586">
            <w:pPr>
              <w:rPr>
                <w:rFonts w:ascii="Times New Roman" w:hAnsi="Times New Roman"/>
                <w:sz w:val="24"/>
                <w:szCs w:val="24"/>
                <w:lang w:val="es-ES"/>
              </w:rPr>
            </w:pPr>
            <w:r w:rsidRPr="007A6886">
              <w:rPr>
                <w:rFonts w:ascii="Times New Roman" w:hAnsi="Times New Roman"/>
                <w:sz w:val="24"/>
                <w:szCs w:val="24"/>
                <w:lang w:val="es-419"/>
              </w:rPr>
              <w:t>Belize, Costa Rica, El Salvador, Guatemala, Honduras, Mexico, Nicaragua, and Panama</w:t>
            </w:r>
            <w:r>
              <w:rPr>
                <w:rFonts w:ascii="Times New Roman" w:hAnsi="Times New Roman"/>
                <w:sz w:val="24"/>
                <w:szCs w:val="24"/>
                <w:lang w:val="es-419"/>
              </w:rPr>
              <w:t>.</w:t>
            </w:r>
          </w:p>
        </w:tc>
      </w:tr>
      <w:tr w:rsidR="00AA6586" w:rsidRPr="00551563" w14:paraId="7AE32FAE" w14:textId="77777777" w:rsidTr="00B70878">
        <w:tc>
          <w:tcPr>
            <w:tcW w:w="3116" w:type="dxa"/>
          </w:tcPr>
          <w:p w14:paraId="258BA82C" w14:textId="77777777" w:rsidR="00AA6586" w:rsidRPr="007A6886" w:rsidRDefault="00AA6586" w:rsidP="00AA6586">
            <w:pPr>
              <w:contextualSpacing/>
              <w:rPr>
                <w:rFonts w:ascii="Times New Roman" w:hAnsi="Times New Roman"/>
                <w:sz w:val="24"/>
                <w:szCs w:val="24"/>
                <w:lang w:val="es-419"/>
              </w:rPr>
            </w:pPr>
            <w:r w:rsidRPr="007A6886">
              <w:rPr>
                <w:rFonts w:ascii="Times New Roman" w:hAnsi="Times New Roman"/>
                <w:sz w:val="24"/>
                <w:szCs w:val="24"/>
              </w:rPr>
              <w:t>South America</w:t>
            </w:r>
          </w:p>
          <w:p w14:paraId="44958282" w14:textId="77777777" w:rsidR="00AA6586" w:rsidRPr="00AA6586" w:rsidRDefault="00AA6586" w:rsidP="00AA6586">
            <w:pPr>
              <w:contextualSpacing/>
              <w:rPr>
                <w:rFonts w:ascii="Times New Roman" w:hAnsi="Times New Roman"/>
                <w:sz w:val="24"/>
                <w:szCs w:val="24"/>
                <w:lang w:val="es-ES"/>
              </w:rPr>
            </w:pPr>
          </w:p>
        </w:tc>
        <w:tc>
          <w:tcPr>
            <w:tcW w:w="6377" w:type="dxa"/>
          </w:tcPr>
          <w:p w14:paraId="36BC8FBE" w14:textId="67A12DA0" w:rsidR="00AA6586" w:rsidRPr="00AA6586" w:rsidRDefault="00AA6586" w:rsidP="00AA6586">
            <w:pPr>
              <w:rPr>
                <w:rFonts w:ascii="Times New Roman" w:hAnsi="Times New Roman"/>
                <w:sz w:val="24"/>
                <w:szCs w:val="24"/>
                <w:lang w:val="es-ES"/>
              </w:rPr>
            </w:pPr>
            <w:r w:rsidRPr="007A6886">
              <w:rPr>
                <w:rFonts w:ascii="Times New Roman" w:hAnsi="Times New Roman"/>
                <w:sz w:val="24"/>
                <w:szCs w:val="24"/>
                <w:lang w:val="es-419"/>
              </w:rPr>
              <w:t>Argentina, Bolivia (Plurinational State of), Brazil, Chile, Colombia, Ecuador, Guyana, French Guiana, Paraguay, Peru, Suriname, Uruguay, and Venezuela (Bolivarian Republic of).</w:t>
            </w:r>
          </w:p>
        </w:tc>
      </w:tr>
      <w:tr w:rsidR="00AA6586" w:rsidRPr="00AA6586" w14:paraId="08F1B602" w14:textId="77777777" w:rsidTr="00B70878">
        <w:tc>
          <w:tcPr>
            <w:tcW w:w="3116" w:type="dxa"/>
          </w:tcPr>
          <w:p w14:paraId="0FA95CD3" w14:textId="7A4D3374" w:rsidR="00AA6586" w:rsidRPr="00AA6586" w:rsidRDefault="00AA6586" w:rsidP="00AA6586">
            <w:pPr>
              <w:contextualSpacing/>
              <w:rPr>
                <w:rFonts w:ascii="Times New Roman" w:hAnsi="Times New Roman"/>
                <w:sz w:val="24"/>
                <w:szCs w:val="24"/>
                <w:lang w:val="es-419"/>
              </w:rPr>
            </w:pPr>
            <w:r w:rsidRPr="007A6886">
              <w:rPr>
                <w:rFonts w:ascii="Times New Roman" w:hAnsi="Times New Roman"/>
                <w:sz w:val="24"/>
                <w:szCs w:val="24"/>
              </w:rPr>
              <w:t>Northern America</w:t>
            </w:r>
          </w:p>
        </w:tc>
        <w:tc>
          <w:tcPr>
            <w:tcW w:w="6377" w:type="dxa"/>
          </w:tcPr>
          <w:p w14:paraId="6F5AC984" w14:textId="687A31D5" w:rsidR="00AA6586" w:rsidRPr="00AA6586" w:rsidRDefault="00AA6586" w:rsidP="00AA6586">
            <w:pPr>
              <w:rPr>
                <w:rFonts w:ascii="Times New Roman" w:hAnsi="Times New Roman"/>
                <w:sz w:val="24"/>
                <w:szCs w:val="24"/>
              </w:rPr>
            </w:pPr>
            <w:r w:rsidRPr="007A6886">
              <w:rPr>
                <w:rFonts w:ascii="Times New Roman" w:hAnsi="Times New Roman"/>
                <w:sz w:val="24"/>
                <w:szCs w:val="24"/>
              </w:rPr>
              <w:t>Canada, United States of America, and Bermuda</w:t>
            </w:r>
          </w:p>
        </w:tc>
      </w:tr>
      <w:tr w:rsidR="00AA6586" w:rsidRPr="00AA6586" w14:paraId="636305A5" w14:textId="77777777" w:rsidTr="00B70878">
        <w:tc>
          <w:tcPr>
            <w:tcW w:w="3116" w:type="dxa"/>
          </w:tcPr>
          <w:p w14:paraId="0303AFC5" w14:textId="2E231894" w:rsidR="00AA6586" w:rsidRPr="00AA6586" w:rsidRDefault="00AA6586" w:rsidP="007D61B0">
            <w:pPr>
              <w:contextualSpacing/>
              <w:rPr>
                <w:rFonts w:ascii="Times New Roman" w:hAnsi="Times New Roman"/>
                <w:sz w:val="24"/>
                <w:szCs w:val="24"/>
              </w:rPr>
            </w:pPr>
            <w:r w:rsidRPr="007A6886">
              <w:rPr>
                <w:rFonts w:ascii="Times New Roman" w:hAnsi="Times New Roman"/>
                <w:sz w:val="24"/>
                <w:szCs w:val="24"/>
              </w:rPr>
              <w:t>Australia/New Zealand</w:t>
            </w:r>
          </w:p>
        </w:tc>
        <w:tc>
          <w:tcPr>
            <w:tcW w:w="6377" w:type="dxa"/>
          </w:tcPr>
          <w:p w14:paraId="3F7AC1A1" w14:textId="7FECE591" w:rsidR="00AA6586" w:rsidRPr="00AA6586" w:rsidRDefault="00AA6586" w:rsidP="007D61B0">
            <w:pPr>
              <w:rPr>
                <w:rFonts w:ascii="Times New Roman" w:hAnsi="Times New Roman"/>
                <w:sz w:val="24"/>
                <w:szCs w:val="24"/>
              </w:rPr>
            </w:pPr>
            <w:r w:rsidRPr="007A6886">
              <w:rPr>
                <w:rFonts w:ascii="Times New Roman" w:hAnsi="Times New Roman"/>
                <w:sz w:val="24"/>
                <w:szCs w:val="24"/>
              </w:rPr>
              <w:t>Australia and New Zealand</w:t>
            </w:r>
            <w:r w:rsidR="007D61B0">
              <w:rPr>
                <w:rFonts w:ascii="Times New Roman" w:hAnsi="Times New Roman"/>
                <w:sz w:val="24"/>
                <w:szCs w:val="24"/>
              </w:rPr>
              <w:t>.</w:t>
            </w:r>
          </w:p>
        </w:tc>
      </w:tr>
      <w:tr w:rsidR="00AA6586" w:rsidRPr="00AA6586" w14:paraId="45D87A24" w14:textId="77777777" w:rsidTr="00B70878">
        <w:tc>
          <w:tcPr>
            <w:tcW w:w="3116" w:type="dxa"/>
          </w:tcPr>
          <w:p w14:paraId="67CF680A" w14:textId="77777777" w:rsidR="007D61B0" w:rsidRPr="007A6886" w:rsidRDefault="007D61B0" w:rsidP="007D61B0">
            <w:pPr>
              <w:contextualSpacing/>
              <w:rPr>
                <w:rFonts w:ascii="Times New Roman" w:hAnsi="Times New Roman"/>
                <w:sz w:val="24"/>
                <w:szCs w:val="24"/>
              </w:rPr>
            </w:pPr>
            <w:r w:rsidRPr="007A6886">
              <w:rPr>
                <w:rFonts w:ascii="Times New Roman" w:hAnsi="Times New Roman"/>
                <w:sz w:val="24"/>
                <w:szCs w:val="24"/>
              </w:rPr>
              <w:t xml:space="preserve">Melanesia </w:t>
            </w:r>
          </w:p>
          <w:p w14:paraId="54B6BA37" w14:textId="77777777" w:rsidR="00AA6586" w:rsidRPr="00AA6586" w:rsidRDefault="00AA6586" w:rsidP="00AA6586">
            <w:pPr>
              <w:contextualSpacing/>
              <w:rPr>
                <w:rFonts w:ascii="Times New Roman" w:hAnsi="Times New Roman"/>
                <w:sz w:val="24"/>
                <w:szCs w:val="24"/>
              </w:rPr>
            </w:pPr>
          </w:p>
        </w:tc>
        <w:tc>
          <w:tcPr>
            <w:tcW w:w="6377" w:type="dxa"/>
          </w:tcPr>
          <w:p w14:paraId="126C99B9" w14:textId="506B80D1" w:rsidR="007D61B0" w:rsidRPr="007A6886" w:rsidRDefault="007D61B0" w:rsidP="007D61B0">
            <w:pPr>
              <w:rPr>
                <w:rFonts w:ascii="Times New Roman" w:hAnsi="Times New Roman"/>
                <w:sz w:val="24"/>
                <w:szCs w:val="24"/>
              </w:rPr>
            </w:pPr>
            <w:r w:rsidRPr="007A6886">
              <w:rPr>
                <w:rFonts w:ascii="Times New Roman" w:hAnsi="Times New Roman"/>
                <w:sz w:val="24"/>
                <w:szCs w:val="24"/>
              </w:rPr>
              <w:t>Fiji, Papua New Guinea, Solomon Islands, and Vanuatu</w:t>
            </w:r>
            <w:r>
              <w:rPr>
                <w:rFonts w:ascii="Times New Roman" w:hAnsi="Times New Roman"/>
                <w:sz w:val="24"/>
                <w:szCs w:val="24"/>
              </w:rPr>
              <w:t>.</w:t>
            </w:r>
          </w:p>
          <w:p w14:paraId="0112B5E3" w14:textId="77777777" w:rsidR="00AA6586" w:rsidRPr="00AA6586" w:rsidRDefault="00AA6586" w:rsidP="00AA6586">
            <w:pPr>
              <w:rPr>
                <w:rFonts w:ascii="Times New Roman" w:hAnsi="Times New Roman"/>
                <w:sz w:val="24"/>
                <w:szCs w:val="24"/>
              </w:rPr>
            </w:pPr>
          </w:p>
        </w:tc>
      </w:tr>
      <w:tr w:rsidR="007D61B0" w:rsidRPr="00AA6586" w14:paraId="68F7692A" w14:textId="77777777" w:rsidTr="00B70878">
        <w:tc>
          <w:tcPr>
            <w:tcW w:w="3116" w:type="dxa"/>
          </w:tcPr>
          <w:p w14:paraId="7A9EADCB" w14:textId="504D39C4" w:rsidR="007D61B0" w:rsidRPr="007A6886" w:rsidRDefault="007D61B0" w:rsidP="007D61B0">
            <w:pPr>
              <w:contextualSpacing/>
              <w:rPr>
                <w:rFonts w:ascii="Times New Roman" w:hAnsi="Times New Roman"/>
                <w:sz w:val="24"/>
                <w:szCs w:val="24"/>
              </w:rPr>
            </w:pPr>
            <w:r w:rsidRPr="007A6886">
              <w:rPr>
                <w:rFonts w:ascii="Times New Roman" w:hAnsi="Times New Roman"/>
                <w:sz w:val="24"/>
                <w:szCs w:val="24"/>
              </w:rPr>
              <w:t>Micronesia</w:t>
            </w:r>
          </w:p>
        </w:tc>
        <w:tc>
          <w:tcPr>
            <w:tcW w:w="6377" w:type="dxa"/>
          </w:tcPr>
          <w:p w14:paraId="347E3657" w14:textId="7757D756" w:rsidR="007D61B0" w:rsidRPr="007A6886" w:rsidRDefault="007D61B0" w:rsidP="007D61B0">
            <w:pPr>
              <w:rPr>
                <w:rFonts w:ascii="Times New Roman" w:hAnsi="Times New Roman"/>
                <w:sz w:val="24"/>
                <w:szCs w:val="24"/>
              </w:rPr>
            </w:pPr>
            <w:r w:rsidRPr="007A6886">
              <w:rPr>
                <w:rFonts w:ascii="Times New Roman" w:hAnsi="Times New Roman"/>
                <w:sz w:val="24"/>
                <w:szCs w:val="24"/>
              </w:rPr>
              <w:t>Guam, Kiribati, Micronesia (Federated States of), Nauru, Palau and Marshall Islands</w:t>
            </w:r>
            <w:r>
              <w:rPr>
                <w:rFonts w:ascii="Times New Roman" w:hAnsi="Times New Roman"/>
                <w:sz w:val="24"/>
                <w:szCs w:val="24"/>
              </w:rPr>
              <w:t>.</w:t>
            </w:r>
          </w:p>
        </w:tc>
      </w:tr>
      <w:tr w:rsidR="007D61B0" w:rsidRPr="00AA6586" w14:paraId="0F75D3DA" w14:textId="77777777" w:rsidTr="00B70878">
        <w:tc>
          <w:tcPr>
            <w:tcW w:w="3116" w:type="dxa"/>
          </w:tcPr>
          <w:p w14:paraId="3B25A87A" w14:textId="77777777" w:rsidR="007D61B0" w:rsidRPr="007A6886" w:rsidRDefault="007D61B0" w:rsidP="007D61B0">
            <w:pPr>
              <w:contextualSpacing/>
              <w:rPr>
                <w:rFonts w:ascii="Times New Roman" w:hAnsi="Times New Roman"/>
                <w:sz w:val="24"/>
                <w:szCs w:val="24"/>
              </w:rPr>
            </w:pPr>
            <w:r w:rsidRPr="007A6886">
              <w:rPr>
                <w:rFonts w:ascii="Times New Roman" w:hAnsi="Times New Roman"/>
                <w:sz w:val="24"/>
                <w:szCs w:val="24"/>
              </w:rPr>
              <w:t>Polynesia</w:t>
            </w:r>
          </w:p>
          <w:p w14:paraId="301C5296" w14:textId="77777777" w:rsidR="007D61B0" w:rsidRPr="007A6886" w:rsidRDefault="007D61B0" w:rsidP="007D61B0">
            <w:pPr>
              <w:contextualSpacing/>
              <w:rPr>
                <w:rFonts w:ascii="Times New Roman" w:hAnsi="Times New Roman"/>
                <w:sz w:val="24"/>
                <w:szCs w:val="24"/>
              </w:rPr>
            </w:pPr>
          </w:p>
        </w:tc>
        <w:tc>
          <w:tcPr>
            <w:tcW w:w="6377" w:type="dxa"/>
          </w:tcPr>
          <w:p w14:paraId="49990C33" w14:textId="763F5975" w:rsidR="007D61B0" w:rsidRPr="007A6886" w:rsidRDefault="007D61B0" w:rsidP="007D61B0">
            <w:pPr>
              <w:rPr>
                <w:rFonts w:ascii="Times New Roman" w:hAnsi="Times New Roman"/>
                <w:sz w:val="24"/>
                <w:szCs w:val="24"/>
              </w:rPr>
            </w:pPr>
            <w:r w:rsidRPr="007A6886">
              <w:rPr>
                <w:rFonts w:ascii="Times New Roman" w:hAnsi="Times New Roman"/>
                <w:sz w:val="24"/>
                <w:szCs w:val="24"/>
              </w:rPr>
              <w:t>Cook Islands, Niue, Samoa, Tokelau, Tonga, and Tuvalu</w:t>
            </w:r>
            <w:r>
              <w:rPr>
                <w:rFonts w:ascii="Times New Roman" w:hAnsi="Times New Roman"/>
                <w:sz w:val="24"/>
                <w:szCs w:val="24"/>
              </w:rPr>
              <w:t>.</w:t>
            </w:r>
          </w:p>
        </w:tc>
      </w:tr>
    </w:tbl>
    <w:p w14:paraId="4FF25CD1" w14:textId="6C78B5B5" w:rsidR="009C42B9" w:rsidRDefault="00DE7B6A" w:rsidP="005A7620">
      <w:pPr>
        <w:spacing w:line="480" w:lineRule="auto"/>
        <w:contextualSpacing/>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Pr="00DE7B6A">
        <w:t xml:space="preserve"> </w:t>
      </w:r>
      <w:r w:rsidRPr="00DE7B6A">
        <w:rPr>
          <w:rFonts w:ascii="Times New Roman" w:hAnsi="Times New Roman" w:cs="Times New Roman"/>
          <w:color w:val="000000" w:themeColor="text1"/>
          <w:sz w:val="24"/>
          <w:szCs w:val="24"/>
        </w:rPr>
        <w:t>This list is based on United Nations’ classification (United Nations 2015).</w:t>
      </w:r>
    </w:p>
    <w:sectPr w:rsidR="009C42B9" w:rsidSect="00AE22D8">
      <w:footerReference w:type="default" r:id="rId291"/>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BE268E" w14:textId="77777777" w:rsidR="0027335F" w:rsidRDefault="0027335F" w:rsidP="00562D80">
      <w:pPr>
        <w:spacing w:after="0" w:line="240" w:lineRule="auto"/>
      </w:pPr>
      <w:r>
        <w:separator/>
      </w:r>
    </w:p>
  </w:endnote>
  <w:endnote w:type="continuationSeparator" w:id="0">
    <w:p w14:paraId="52BDBD0F" w14:textId="77777777" w:rsidR="0027335F" w:rsidRDefault="0027335F" w:rsidP="00562D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lfaen">
    <w:panose1 w:val="010A0502050306030303"/>
    <w:charset w:val="00"/>
    <w:family w:val="roman"/>
    <w:pitch w:val="variable"/>
    <w:sig w:usb0="04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rPr>
      <w:id w:val="-243187291"/>
      <w:docPartObj>
        <w:docPartGallery w:val="Page Numbers (Bottom of Page)"/>
        <w:docPartUnique/>
      </w:docPartObj>
    </w:sdtPr>
    <w:sdtEndPr>
      <w:rPr>
        <w:noProof/>
      </w:rPr>
    </w:sdtEndPr>
    <w:sdtContent>
      <w:p w14:paraId="7E3F310F" w14:textId="77777777" w:rsidR="00562D80" w:rsidRPr="00562D80" w:rsidRDefault="00562D80">
        <w:pPr>
          <w:pStyle w:val="Footer"/>
          <w:jc w:val="center"/>
          <w:rPr>
            <w:rFonts w:ascii="Times New Roman" w:hAnsi="Times New Roman" w:cs="Times New Roman"/>
          </w:rPr>
        </w:pPr>
        <w:r w:rsidRPr="00562D80">
          <w:rPr>
            <w:rFonts w:ascii="Times New Roman" w:hAnsi="Times New Roman" w:cs="Times New Roman"/>
          </w:rPr>
          <w:fldChar w:fldCharType="begin"/>
        </w:r>
        <w:r w:rsidRPr="00562D80">
          <w:rPr>
            <w:rFonts w:ascii="Times New Roman" w:hAnsi="Times New Roman" w:cs="Times New Roman"/>
          </w:rPr>
          <w:instrText xml:space="preserve"> PAGE   \* MERGEFORMAT </w:instrText>
        </w:r>
        <w:r w:rsidRPr="00562D80">
          <w:rPr>
            <w:rFonts w:ascii="Times New Roman" w:hAnsi="Times New Roman" w:cs="Times New Roman"/>
          </w:rPr>
          <w:fldChar w:fldCharType="separate"/>
        </w:r>
        <w:r w:rsidRPr="00562D80">
          <w:rPr>
            <w:rFonts w:ascii="Times New Roman" w:hAnsi="Times New Roman" w:cs="Times New Roman"/>
            <w:noProof/>
          </w:rPr>
          <w:t>2</w:t>
        </w:r>
        <w:r w:rsidRPr="00562D80">
          <w:rPr>
            <w:rFonts w:ascii="Times New Roman" w:hAnsi="Times New Roman" w:cs="Times New Roman"/>
            <w:noProof/>
          </w:rPr>
          <w:fldChar w:fldCharType="end"/>
        </w:r>
      </w:p>
    </w:sdtContent>
  </w:sdt>
  <w:p w14:paraId="594A0682" w14:textId="77777777" w:rsidR="00562D80" w:rsidRDefault="00562D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3FD4CB" w14:textId="77777777" w:rsidR="0027335F" w:rsidRDefault="0027335F" w:rsidP="00562D80">
      <w:pPr>
        <w:spacing w:after="0" w:line="240" w:lineRule="auto"/>
      </w:pPr>
      <w:r>
        <w:separator/>
      </w:r>
    </w:p>
  </w:footnote>
  <w:footnote w:type="continuationSeparator" w:id="0">
    <w:p w14:paraId="6D431BA7" w14:textId="77777777" w:rsidR="0027335F" w:rsidRDefault="0027335F" w:rsidP="00562D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990CD0"/>
    <w:multiLevelType w:val="hybridMultilevel"/>
    <w:tmpl w:val="480AFA8E"/>
    <w:lvl w:ilvl="0" w:tplc="C81698D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DB6ECD"/>
    <w:multiLevelType w:val="hybridMultilevel"/>
    <w:tmpl w:val="C6C651B4"/>
    <w:lvl w:ilvl="0" w:tplc="D8B4F8F8">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E20238A"/>
    <w:multiLevelType w:val="hybridMultilevel"/>
    <w:tmpl w:val="ED6ABD56"/>
    <w:lvl w:ilvl="0" w:tplc="BB08923E">
      <w:start w:val="1"/>
      <w:numFmt w:val="decimal"/>
      <w:lvlText w:val="%1)"/>
      <w:lvlJc w:val="left"/>
      <w:pPr>
        <w:ind w:left="1695" w:hanging="97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0F36403"/>
    <w:multiLevelType w:val="hybridMultilevel"/>
    <w:tmpl w:val="36BE8F9E"/>
    <w:lvl w:ilvl="0" w:tplc="F9C23CC2">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110407AE"/>
    <w:multiLevelType w:val="hybridMultilevel"/>
    <w:tmpl w:val="F0940F14"/>
    <w:lvl w:ilvl="0" w:tplc="0409001B">
      <w:start w:val="1"/>
      <w:numFmt w:val="lowerRoman"/>
      <w:lvlText w:val="%1."/>
      <w:lvlJc w:val="righ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041AD6"/>
    <w:multiLevelType w:val="hybridMultilevel"/>
    <w:tmpl w:val="8E50407A"/>
    <w:lvl w:ilvl="0" w:tplc="D8B4F8F8">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1632320F"/>
    <w:multiLevelType w:val="hybridMultilevel"/>
    <w:tmpl w:val="527E0474"/>
    <w:lvl w:ilvl="0" w:tplc="42AE6858">
      <w:start w:val="1"/>
      <w:numFmt w:val="lowerRoman"/>
      <w:lvlText w:val="%1)"/>
      <w:lvlJc w:val="left"/>
      <w:pPr>
        <w:ind w:left="1800" w:hanging="72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7" w15:restartNumberingAfterBreak="0">
    <w:nsid w:val="170F5BD7"/>
    <w:multiLevelType w:val="hybridMultilevel"/>
    <w:tmpl w:val="E9306CB8"/>
    <w:lvl w:ilvl="0" w:tplc="12A48594">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1AF3078B"/>
    <w:multiLevelType w:val="hybridMultilevel"/>
    <w:tmpl w:val="5246C454"/>
    <w:lvl w:ilvl="0" w:tplc="A4DC2FA2">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1AFF5D5F"/>
    <w:multiLevelType w:val="hybridMultilevel"/>
    <w:tmpl w:val="C2A6DDBC"/>
    <w:lvl w:ilvl="0" w:tplc="A4DC2FA2">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1B56749F"/>
    <w:multiLevelType w:val="hybridMultilevel"/>
    <w:tmpl w:val="BB3A10F0"/>
    <w:lvl w:ilvl="0" w:tplc="ED44C958">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1E2236F2"/>
    <w:multiLevelType w:val="hybridMultilevel"/>
    <w:tmpl w:val="8926D8E4"/>
    <w:lvl w:ilvl="0" w:tplc="A4DC2FA2">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272D23B3"/>
    <w:multiLevelType w:val="hybridMultilevel"/>
    <w:tmpl w:val="53FA2E7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2D276F86"/>
    <w:multiLevelType w:val="hybridMultilevel"/>
    <w:tmpl w:val="E116BBB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324377D1"/>
    <w:multiLevelType w:val="hybridMultilevel"/>
    <w:tmpl w:val="F012AC14"/>
    <w:lvl w:ilvl="0" w:tplc="DED40D7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33523B2"/>
    <w:multiLevelType w:val="hybridMultilevel"/>
    <w:tmpl w:val="4A3E8F5C"/>
    <w:lvl w:ilvl="0" w:tplc="11DA1BC2">
      <w:start w:val="1"/>
      <w:numFmt w:val="lowerRoman"/>
      <w:lvlText w:val="%1)"/>
      <w:lvlJc w:val="left"/>
      <w:pPr>
        <w:ind w:left="1800" w:hanging="72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6" w15:restartNumberingAfterBreak="0">
    <w:nsid w:val="3A0920E0"/>
    <w:multiLevelType w:val="hybridMultilevel"/>
    <w:tmpl w:val="A7BA3A2E"/>
    <w:lvl w:ilvl="0" w:tplc="D4B8178C">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7" w15:restartNumberingAfterBreak="0">
    <w:nsid w:val="3B363C3E"/>
    <w:multiLevelType w:val="hybridMultilevel"/>
    <w:tmpl w:val="0E6A3B9A"/>
    <w:lvl w:ilvl="0" w:tplc="414088CA">
      <w:start w:val="1"/>
      <w:numFmt w:val="upp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3CBB0267"/>
    <w:multiLevelType w:val="hybridMultilevel"/>
    <w:tmpl w:val="CB948AEA"/>
    <w:lvl w:ilvl="0" w:tplc="1009001B">
      <w:start w:val="1"/>
      <w:numFmt w:val="lowerRoman"/>
      <w:lvlText w:val="%1."/>
      <w:lvlJc w:val="righ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401518FF"/>
    <w:multiLevelType w:val="hybridMultilevel"/>
    <w:tmpl w:val="4A389966"/>
    <w:lvl w:ilvl="0" w:tplc="D8B4F8F8">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42267169"/>
    <w:multiLevelType w:val="hybridMultilevel"/>
    <w:tmpl w:val="79A8C708"/>
    <w:lvl w:ilvl="0" w:tplc="E3805F38">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42DE1033"/>
    <w:multiLevelType w:val="hybridMultilevel"/>
    <w:tmpl w:val="8E665A4A"/>
    <w:lvl w:ilvl="0" w:tplc="AC12ACC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5824758"/>
    <w:multiLevelType w:val="hybridMultilevel"/>
    <w:tmpl w:val="7D38540E"/>
    <w:lvl w:ilvl="0" w:tplc="0F86EECA">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4C1E5005"/>
    <w:multiLevelType w:val="hybridMultilevel"/>
    <w:tmpl w:val="8E50407A"/>
    <w:lvl w:ilvl="0" w:tplc="D8B4F8F8">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4F6813B1"/>
    <w:multiLevelType w:val="hybridMultilevel"/>
    <w:tmpl w:val="44E6C236"/>
    <w:lvl w:ilvl="0" w:tplc="235E573E">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517C4960"/>
    <w:multiLevelType w:val="hybridMultilevel"/>
    <w:tmpl w:val="85DE2EA2"/>
    <w:lvl w:ilvl="0" w:tplc="D8B4F8F8">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564258FA"/>
    <w:multiLevelType w:val="hybridMultilevel"/>
    <w:tmpl w:val="03ECF5F6"/>
    <w:lvl w:ilvl="0" w:tplc="825CA39C">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5FB6252C"/>
    <w:multiLevelType w:val="hybridMultilevel"/>
    <w:tmpl w:val="963AB8D4"/>
    <w:lvl w:ilvl="0" w:tplc="9FA28834">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 w15:restartNumberingAfterBreak="0">
    <w:nsid w:val="68AD0310"/>
    <w:multiLevelType w:val="hybridMultilevel"/>
    <w:tmpl w:val="53728F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8CC3632"/>
    <w:multiLevelType w:val="hybridMultilevel"/>
    <w:tmpl w:val="2E2E0544"/>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6AD67344"/>
    <w:multiLevelType w:val="hybridMultilevel"/>
    <w:tmpl w:val="5D82BB7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1" w15:restartNumberingAfterBreak="0">
    <w:nsid w:val="70CA3E4E"/>
    <w:multiLevelType w:val="hybridMultilevel"/>
    <w:tmpl w:val="7618F82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1E36CC1"/>
    <w:multiLevelType w:val="hybridMultilevel"/>
    <w:tmpl w:val="CB6A476C"/>
    <w:lvl w:ilvl="0" w:tplc="1652A4A4">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3" w15:restartNumberingAfterBreak="0">
    <w:nsid w:val="73B774C3"/>
    <w:multiLevelType w:val="hybridMultilevel"/>
    <w:tmpl w:val="F0EE8AD0"/>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73C80319"/>
    <w:multiLevelType w:val="hybridMultilevel"/>
    <w:tmpl w:val="BAE691CA"/>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5" w15:restartNumberingAfterBreak="0">
    <w:nsid w:val="75DD7B81"/>
    <w:multiLevelType w:val="hybridMultilevel"/>
    <w:tmpl w:val="C4A6C198"/>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6" w15:restartNumberingAfterBreak="0">
    <w:nsid w:val="784D6814"/>
    <w:multiLevelType w:val="hybridMultilevel"/>
    <w:tmpl w:val="13389FE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7" w15:restartNumberingAfterBreak="0">
    <w:nsid w:val="789F2E7C"/>
    <w:multiLevelType w:val="hybridMultilevel"/>
    <w:tmpl w:val="D1CAB576"/>
    <w:lvl w:ilvl="0" w:tplc="9030E50E">
      <w:start w:val="1"/>
      <w:numFmt w:val="lowerLetter"/>
      <w:lvlText w:val="%1)"/>
      <w:lvlJc w:val="left"/>
      <w:pPr>
        <w:ind w:left="720" w:hanging="360"/>
      </w:pPr>
      <w:rPr>
        <w:rFonts w:hint="default"/>
        <w:i/>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15:restartNumberingAfterBreak="0">
    <w:nsid w:val="79BE3DEB"/>
    <w:multiLevelType w:val="hybridMultilevel"/>
    <w:tmpl w:val="5D82BB7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7B3201C5"/>
    <w:multiLevelType w:val="hybridMultilevel"/>
    <w:tmpl w:val="CAAA9746"/>
    <w:lvl w:ilvl="0" w:tplc="74821E5E">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0" w15:restartNumberingAfterBreak="0">
    <w:nsid w:val="7BA42778"/>
    <w:multiLevelType w:val="hybridMultilevel"/>
    <w:tmpl w:val="8396831E"/>
    <w:lvl w:ilvl="0" w:tplc="7960ED98">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1" w15:restartNumberingAfterBreak="0">
    <w:nsid w:val="7D3A6A10"/>
    <w:multiLevelType w:val="hybridMultilevel"/>
    <w:tmpl w:val="5D82BB7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7F246D6C"/>
    <w:multiLevelType w:val="hybridMultilevel"/>
    <w:tmpl w:val="0E227A86"/>
    <w:lvl w:ilvl="0" w:tplc="D8B4F8F8">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3" w15:restartNumberingAfterBreak="0">
    <w:nsid w:val="7F3E432B"/>
    <w:multiLevelType w:val="hybridMultilevel"/>
    <w:tmpl w:val="12606F5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4" w15:restartNumberingAfterBreak="0">
    <w:nsid w:val="7FE01748"/>
    <w:multiLevelType w:val="hybridMultilevel"/>
    <w:tmpl w:val="DCAEAA3C"/>
    <w:lvl w:ilvl="0" w:tplc="716A8FBE">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2"/>
  </w:num>
  <w:num w:numId="2">
    <w:abstractNumId w:val="14"/>
  </w:num>
  <w:num w:numId="3">
    <w:abstractNumId w:val="42"/>
  </w:num>
  <w:num w:numId="4">
    <w:abstractNumId w:val="1"/>
  </w:num>
  <w:num w:numId="5">
    <w:abstractNumId w:val="36"/>
  </w:num>
  <w:num w:numId="6">
    <w:abstractNumId w:val="25"/>
  </w:num>
  <w:num w:numId="7">
    <w:abstractNumId w:val="5"/>
  </w:num>
  <w:num w:numId="8">
    <w:abstractNumId w:val="19"/>
  </w:num>
  <w:num w:numId="9">
    <w:abstractNumId w:val="34"/>
  </w:num>
  <w:num w:numId="10">
    <w:abstractNumId w:val="26"/>
  </w:num>
  <w:num w:numId="11">
    <w:abstractNumId w:val="17"/>
  </w:num>
  <w:num w:numId="12">
    <w:abstractNumId w:val="8"/>
  </w:num>
  <w:num w:numId="13">
    <w:abstractNumId w:val="6"/>
  </w:num>
  <w:num w:numId="14">
    <w:abstractNumId w:val="40"/>
  </w:num>
  <w:num w:numId="15">
    <w:abstractNumId w:val="9"/>
  </w:num>
  <w:num w:numId="16">
    <w:abstractNumId w:val="11"/>
  </w:num>
  <w:num w:numId="17">
    <w:abstractNumId w:val="28"/>
  </w:num>
  <w:num w:numId="18">
    <w:abstractNumId w:val="0"/>
  </w:num>
  <w:num w:numId="19">
    <w:abstractNumId w:val="33"/>
  </w:num>
  <w:num w:numId="20">
    <w:abstractNumId w:val="31"/>
  </w:num>
  <w:num w:numId="21">
    <w:abstractNumId w:val="4"/>
  </w:num>
  <w:num w:numId="22">
    <w:abstractNumId w:val="2"/>
  </w:num>
  <w:num w:numId="23">
    <w:abstractNumId w:val="21"/>
  </w:num>
  <w:num w:numId="24">
    <w:abstractNumId w:val="35"/>
  </w:num>
  <w:num w:numId="25">
    <w:abstractNumId w:val="29"/>
  </w:num>
  <w:num w:numId="26">
    <w:abstractNumId w:val="32"/>
  </w:num>
  <w:num w:numId="27">
    <w:abstractNumId w:val="24"/>
  </w:num>
  <w:num w:numId="28">
    <w:abstractNumId w:val="15"/>
  </w:num>
  <w:num w:numId="29">
    <w:abstractNumId w:val="10"/>
  </w:num>
  <w:num w:numId="30">
    <w:abstractNumId w:val="7"/>
  </w:num>
  <w:num w:numId="31">
    <w:abstractNumId w:val="20"/>
  </w:num>
  <w:num w:numId="32">
    <w:abstractNumId w:val="27"/>
  </w:num>
  <w:num w:numId="33">
    <w:abstractNumId w:val="22"/>
  </w:num>
  <w:num w:numId="34">
    <w:abstractNumId w:val="39"/>
  </w:num>
  <w:num w:numId="35">
    <w:abstractNumId w:val="16"/>
  </w:num>
  <w:num w:numId="36">
    <w:abstractNumId w:val="13"/>
  </w:num>
  <w:num w:numId="37">
    <w:abstractNumId w:val="3"/>
  </w:num>
  <w:num w:numId="38">
    <w:abstractNumId w:val="23"/>
  </w:num>
  <w:num w:numId="39">
    <w:abstractNumId w:val="18"/>
  </w:num>
  <w:num w:numId="40">
    <w:abstractNumId w:val="44"/>
  </w:num>
  <w:num w:numId="41">
    <w:abstractNumId w:val="41"/>
  </w:num>
  <w:num w:numId="42">
    <w:abstractNumId w:val="43"/>
  </w:num>
  <w:num w:numId="43">
    <w:abstractNumId w:val="37"/>
  </w:num>
  <w:num w:numId="44">
    <w:abstractNumId w:val="30"/>
  </w:num>
  <w:num w:numId="45">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6886"/>
    <w:rsid w:val="00007EEB"/>
    <w:rsid w:val="000822DD"/>
    <w:rsid w:val="000A3550"/>
    <w:rsid w:val="000D5D3E"/>
    <w:rsid w:val="000D63FB"/>
    <w:rsid w:val="001B62E6"/>
    <w:rsid w:val="001C1AB3"/>
    <w:rsid w:val="00216E66"/>
    <w:rsid w:val="00253CE7"/>
    <w:rsid w:val="0027335F"/>
    <w:rsid w:val="002A12A0"/>
    <w:rsid w:val="00321FEF"/>
    <w:rsid w:val="00344906"/>
    <w:rsid w:val="00380F5E"/>
    <w:rsid w:val="00382F5D"/>
    <w:rsid w:val="003D5C5C"/>
    <w:rsid w:val="00416F16"/>
    <w:rsid w:val="0047581B"/>
    <w:rsid w:val="004D2349"/>
    <w:rsid w:val="00506C63"/>
    <w:rsid w:val="00551563"/>
    <w:rsid w:val="00562D80"/>
    <w:rsid w:val="005A7620"/>
    <w:rsid w:val="005D5216"/>
    <w:rsid w:val="0060020E"/>
    <w:rsid w:val="00613F67"/>
    <w:rsid w:val="006E6630"/>
    <w:rsid w:val="00703657"/>
    <w:rsid w:val="00754F4D"/>
    <w:rsid w:val="007A18A2"/>
    <w:rsid w:val="007A6886"/>
    <w:rsid w:val="007B45E7"/>
    <w:rsid w:val="007C529A"/>
    <w:rsid w:val="007D61B0"/>
    <w:rsid w:val="007E365D"/>
    <w:rsid w:val="00800B42"/>
    <w:rsid w:val="00851F0B"/>
    <w:rsid w:val="008774B3"/>
    <w:rsid w:val="008B6859"/>
    <w:rsid w:val="008B7644"/>
    <w:rsid w:val="008C641B"/>
    <w:rsid w:val="008D009B"/>
    <w:rsid w:val="008F506E"/>
    <w:rsid w:val="009A49DD"/>
    <w:rsid w:val="009C42B9"/>
    <w:rsid w:val="00A023D7"/>
    <w:rsid w:val="00A749E0"/>
    <w:rsid w:val="00AA6586"/>
    <w:rsid w:val="00AE22D8"/>
    <w:rsid w:val="00B15114"/>
    <w:rsid w:val="00B44D90"/>
    <w:rsid w:val="00B70878"/>
    <w:rsid w:val="00B80043"/>
    <w:rsid w:val="00B83C15"/>
    <w:rsid w:val="00BD1092"/>
    <w:rsid w:val="00D012F2"/>
    <w:rsid w:val="00D04BF1"/>
    <w:rsid w:val="00D128D2"/>
    <w:rsid w:val="00D536AA"/>
    <w:rsid w:val="00D7436F"/>
    <w:rsid w:val="00DE7B6A"/>
    <w:rsid w:val="00DF3C73"/>
    <w:rsid w:val="00E238CE"/>
    <w:rsid w:val="00EB4887"/>
    <w:rsid w:val="00ED60C0"/>
    <w:rsid w:val="00F05974"/>
    <w:rsid w:val="00F112EB"/>
    <w:rsid w:val="00FA640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7FC82A"/>
  <w15:chartTrackingRefBased/>
  <w15:docId w15:val="{234A2ECC-0372-4DA2-9E29-DA878457A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68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A688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A688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7A6886"/>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7A6886"/>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6886"/>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A6886"/>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7A6886"/>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7A6886"/>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007A6886"/>
    <w:rPr>
      <w:rFonts w:asciiTheme="majorHAnsi" w:eastAsiaTheme="majorEastAsia" w:hAnsiTheme="majorHAnsi" w:cstheme="majorBidi"/>
      <w:color w:val="2F5496" w:themeColor="accent1" w:themeShade="BF"/>
    </w:rPr>
  </w:style>
  <w:style w:type="paragraph" w:styleId="ListParagraph">
    <w:name w:val="List Paragraph"/>
    <w:basedOn w:val="Normal"/>
    <w:uiPriority w:val="34"/>
    <w:qFormat/>
    <w:rsid w:val="007A6886"/>
    <w:pPr>
      <w:ind w:left="720"/>
      <w:contextualSpacing/>
    </w:pPr>
  </w:style>
  <w:style w:type="paragraph" w:styleId="CommentText">
    <w:name w:val="annotation text"/>
    <w:basedOn w:val="Normal"/>
    <w:link w:val="CommentTextChar"/>
    <w:uiPriority w:val="99"/>
    <w:semiHidden/>
    <w:unhideWhenUsed/>
    <w:rsid w:val="007A6886"/>
    <w:pPr>
      <w:spacing w:line="240" w:lineRule="auto"/>
    </w:pPr>
    <w:rPr>
      <w:sz w:val="20"/>
      <w:szCs w:val="20"/>
    </w:rPr>
  </w:style>
  <w:style w:type="character" w:customStyle="1" w:styleId="CommentTextChar">
    <w:name w:val="Comment Text Char"/>
    <w:basedOn w:val="DefaultParagraphFont"/>
    <w:link w:val="CommentText"/>
    <w:uiPriority w:val="99"/>
    <w:semiHidden/>
    <w:rsid w:val="007A6886"/>
    <w:rPr>
      <w:sz w:val="20"/>
      <w:szCs w:val="20"/>
    </w:rPr>
  </w:style>
  <w:style w:type="character" w:styleId="CommentReference">
    <w:name w:val="annotation reference"/>
    <w:basedOn w:val="DefaultParagraphFont"/>
    <w:uiPriority w:val="99"/>
    <w:semiHidden/>
    <w:unhideWhenUsed/>
    <w:rsid w:val="007A6886"/>
    <w:rPr>
      <w:sz w:val="16"/>
      <w:szCs w:val="16"/>
    </w:rPr>
  </w:style>
  <w:style w:type="paragraph" w:styleId="BalloonText">
    <w:name w:val="Balloon Text"/>
    <w:basedOn w:val="Normal"/>
    <w:link w:val="BalloonTextChar"/>
    <w:uiPriority w:val="99"/>
    <w:semiHidden/>
    <w:unhideWhenUsed/>
    <w:rsid w:val="007A68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6886"/>
    <w:rPr>
      <w:rFonts w:ascii="Segoe UI" w:hAnsi="Segoe UI" w:cs="Segoe UI"/>
      <w:sz w:val="18"/>
      <w:szCs w:val="18"/>
    </w:rPr>
  </w:style>
  <w:style w:type="character" w:customStyle="1" w:styleId="apple-converted-space">
    <w:name w:val="apple-converted-space"/>
    <w:basedOn w:val="DefaultParagraphFont"/>
    <w:rsid w:val="007A6886"/>
  </w:style>
  <w:style w:type="paragraph" w:styleId="NormalWeb">
    <w:name w:val="Normal (Web)"/>
    <w:basedOn w:val="Normal"/>
    <w:uiPriority w:val="99"/>
    <w:semiHidden/>
    <w:unhideWhenUsed/>
    <w:rsid w:val="007A6886"/>
    <w:pPr>
      <w:spacing w:before="100" w:beforeAutospacing="1" w:after="100" w:afterAutospacing="1" w:line="240" w:lineRule="auto"/>
    </w:pPr>
    <w:rPr>
      <w:rFonts w:ascii="Times New Roman" w:eastAsiaTheme="minorEastAsia" w:hAnsi="Times New Roman" w:cs="Times New Roman"/>
      <w:sz w:val="24"/>
      <w:szCs w:val="24"/>
      <w:lang w:val="en-US"/>
    </w:rPr>
  </w:style>
  <w:style w:type="paragraph" w:styleId="Header">
    <w:name w:val="header"/>
    <w:basedOn w:val="Normal"/>
    <w:link w:val="HeaderChar"/>
    <w:uiPriority w:val="99"/>
    <w:unhideWhenUsed/>
    <w:rsid w:val="007A68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6886"/>
  </w:style>
  <w:style w:type="paragraph" w:styleId="Footer">
    <w:name w:val="footer"/>
    <w:basedOn w:val="Normal"/>
    <w:link w:val="FooterChar"/>
    <w:uiPriority w:val="99"/>
    <w:unhideWhenUsed/>
    <w:rsid w:val="007A68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A6886"/>
  </w:style>
  <w:style w:type="paragraph" w:styleId="CommentSubject">
    <w:name w:val="annotation subject"/>
    <w:basedOn w:val="CommentText"/>
    <w:next w:val="CommentText"/>
    <w:link w:val="CommentSubjectChar"/>
    <w:uiPriority w:val="99"/>
    <w:semiHidden/>
    <w:unhideWhenUsed/>
    <w:rsid w:val="007A6886"/>
    <w:rPr>
      <w:b/>
      <w:bCs/>
    </w:rPr>
  </w:style>
  <w:style w:type="character" w:customStyle="1" w:styleId="CommentSubjectChar">
    <w:name w:val="Comment Subject Char"/>
    <w:basedOn w:val="CommentTextChar"/>
    <w:link w:val="CommentSubject"/>
    <w:uiPriority w:val="99"/>
    <w:semiHidden/>
    <w:rsid w:val="007A6886"/>
    <w:rPr>
      <w:b/>
      <w:bCs/>
      <w:sz w:val="20"/>
      <w:szCs w:val="20"/>
    </w:rPr>
  </w:style>
  <w:style w:type="paragraph" w:styleId="FootnoteText">
    <w:name w:val="footnote text"/>
    <w:basedOn w:val="Normal"/>
    <w:link w:val="FootnoteTextChar"/>
    <w:uiPriority w:val="99"/>
    <w:unhideWhenUsed/>
    <w:rsid w:val="007A6886"/>
    <w:pPr>
      <w:spacing w:after="0" w:line="240" w:lineRule="auto"/>
    </w:pPr>
    <w:rPr>
      <w:sz w:val="20"/>
      <w:szCs w:val="20"/>
      <w:lang w:val="en-US"/>
    </w:rPr>
  </w:style>
  <w:style w:type="character" w:customStyle="1" w:styleId="FootnoteTextChar">
    <w:name w:val="Footnote Text Char"/>
    <w:basedOn w:val="DefaultParagraphFont"/>
    <w:link w:val="FootnoteText"/>
    <w:uiPriority w:val="99"/>
    <w:rsid w:val="007A6886"/>
    <w:rPr>
      <w:sz w:val="20"/>
      <w:szCs w:val="20"/>
      <w:lang w:val="en-US"/>
    </w:rPr>
  </w:style>
  <w:style w:type="character" w:styleId="FootnoteReference">
    <w:name w:val="footnote reference"/>
    <w:basedOn w:val="DefaultParagraphFont"/>
    <w:uiPriority w:val="99"/>
    <w:semiHidden/>
    <w:unhideWhenUsed/>
    <w:rsid w:val="007A6886"/>
    <w:rPr>
      <w:vertAlign w:val="superscript"/>
    </w:rPr>
  </w:style>
  <w:style w:type="table" w:styleId="TableGrid">
    <w:name w:val="Table Grid"/>
    <w:basedOn w:val="TableNormal"/>
    <w:uiPriority w:val="59"/>
    <w:rsid w:val="007A688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A6886"/>
    <w:rPr>
      <w:color w:val="0563C1" w:themeColor="hyperlink"/>
      <w:u w:val="single"/>
    </w:rPr>
  </w:style>
  <w:style w:type="table" w:customStyle="1" w:styleId="TableGridLight1">
    <w:name w:val="Table Grid Light1"/>
    <w:basedOn w:val="TableNormal"/>
    <w:uiPriority w:val="40"/>
    <w:rsid w:val="007A688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LightShading">
    <w:name w:val="Light Shading"/>
    <w:basedOn w:val="TableNormal"/>
    <w:uiPriority w:val="60"/>
    <w:rsid w:val="007A6886"/>
    <w:pPr>
      <w:spacing w:after="0" w:line="240" w:lineRule="auto"/>
    </w:pPr>
    <w:rPr>
      <w:color w:val="000000" w:themeColor="text1" w:themeShade="BF"/>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Grid1">
    <w:name w:val="Table Grid1"/>
    <w:basedOn w:val="TableNormal"/>
    <w:next w:val="TableGrid"/>
    <w:uiPriority w:val="59"/>
    <w:rsid w:val="007A6886"/>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7A6886"/>
    <w:rPr>
      <w:color w:val="954F72" w:themeColor="followedHyperlink"/>
      <w:u w:val="single"/>
    </w:rPr>
  </w:style>
  <w:style w:type="paragraph" w:styleId="TOC1">
    <w:name w:val="toc 1"/>
    <w:basedOn w:val="Normal"/>
    <w:next w:val="Normal"/>
    <w:autoRedefine/>
    <w:uiPriority w:val="39"/>
    <w:unhideWhenUsed/>
    <w:rsid w:val="007A6886"/>
    <w:pPr>
      <w:spacing w:before="120" w:after="120"/>
    </w:pPr>
    <w:rPr>
      <w:b/>
      <w:bCs/>
      <w:caps/>
      <w:sz w:val="20"/>
      <w:szCs w:val="20"/>
    </w:rPr>
  </w:style>
  <w:style w:type="paragraph" w:styleId="TOC2">
    <w:name w:val="toc 2"/>
    <w:basedOn w:val="Normal"/>
    <w:next w:val="Normal"/>
    <w:autoRedefine/>
    <w:uiPriority w:val="39"/>
    <w:unhideWhenUsed/>
    <w:rsid w:val="007A6886"/>
    <w:pPr>
      <w:spacing w:after="0"/>
      <w:ind w:left="220"/>
    </w:pPr>
    <w:rPr>
      <w:smallCaps/>
      <w:sz w:val="20"/>
      <w:szCs w:val="20"/>
    </w:rPr>
  </w:style>
  <w:style w:type="paragraph" w:styleId="TOC3">
    <w:name w:val="toc 3"/>
    <w:basedOn w:val="Normal"/>
    <w:next w:val="Normal"/>
    <w:autoRedefine/>
    <w:uiPriority w:val="39"/>
    <w:unhideWhenUsed/>
    <w:rsid w:val="007A6886"/>
    <w:pPr>
      <w:spacing w:after="0"/>
      <w:ind w:left="440"/>
    </w:pPr>
    <w:rPr>
      <w:i/>
      <w:iCs/>
      <w:sz w:val="20"/>
      <w:szCs w:val="20"/>
    </w:rPr>
  </w:style>
  <w:style w:type="paragraph" w:styleId="TOC4">
    <w:name w:val="toc 4"/>
    <w:basedOn w:val="Normal"/>
    <w:next w:val="Normal"/>
    <w:autoRedefine/>
    <w:uiPriority w:val="39"/>
    <w:unhideWhenUsed/>
    <w:rsid w:val="007A6886"/>
    <w:pPr>
      <w:spacing w:after="0"/>
      <w:ind w:left="660"/>
    </w:pPr>
    <w:rPr>
      <w:sz w:val="18"/>
      <w:szCs w:val="18"/>
    </w:rPr>
  </w:style>
  <w:style w:type="paragraph" w:styleId="TOC5">
    <w:name w:val="toc 5"/>
    <w:basedOn w:val="Normal"/>
    <w:next w:val="Normal"/>
    <w:autoRedefine/>
    <w:uiPriority w:val="39"/>
    <w:unhideWhenUsed/>
    <w:rsid w:val="007A6886"/>
    <w:pPr>
      <w:spacing w:after="0"/>
      <w:ind w:left="880"/>
    </w:pPr>
    <w:rPr>
      <w:sz w:val="18"/>
      <w:szCs w:val="18"/>
    </w:rPr>
  </w:style>
  <w:style w:type="paragraph" w:styleId="TOC6">
    <w:name w:val="toc 6"/>
    <w:basedOn w:val="Normal"/>
    <w:next w:val="Normal"/>
    <w:autoRedefine/>
    <w:uiPriority w:val="39"/>
    <w:unhideWhenUsed/>
    <w:rsid w:val="007A6886"/>
    <w:pPr>
      <w:spacing w:after="0"/>
      <w:ind w:left="1100"/>
    </w:pPr>
    <w:rPr>
      <w:sz w:val="18"/>
      <w:szCs w:val="18"/>
    </w:rPr>
  </w:style>
  <w:style w:type="paragraph" w:styleId="TOC7">
    <w:name w:val="toc 7"/>
    <w:basedOn w:val="Normal"/>
    <w:next w:val="Normal"/>
    <w:autoRedefine/>
    <w:uiPriority w:val="39"/>
    <w:unhideWhenUsed/>
    <w:rsid w:val="007A6886"/>
    <w:pPr>
      <w:spacing w:after="0"/>
      <w:ind w:left="1320"/>
    </w:pPr>
    <w:rPr>
      <w:sz w:val="18"/>
      <w:szCs w:val="18"/>
    </w:rPr>
  </w:style>
  <w:style w:type="paragraph" w:styleId="TOC8">
    <w:name w:val="toc 8"/>
    <w:basedOn w:val="Normal"/>
    <w:next w:val="Normal"/>
    <w:autoRedefine/>
    <w:uiPriority w:val="39"/>
    <w:unhideWhenUsed/>
    <w:rsid w:val="007A6886"/>
    <w:pPr>
      <w:spacing w:after="0"/>
      <w:ind w:left="1540"/>
    </w:pPr>
    <w:rPr>
      <w:sz w:val="18"/>
      <w:szCs w:val="18"/>
    </w:rPr>
  </w:style>
  <w:style w:type="paragraph" w:styleId="TOC9">
    <w:name w:val="toc 9"/>
    <w:basedOn w:val="Normal"/>
    <w:next w:val="Normal"/>
    <w:autoRedefine/>
    <w:uiPriority w:val="39"/>
    <w:unhideWhenUsed/>
    <w:rsid w:val="007A6886"/>
    <w:pPr>
      <w:spacing w:after="0"/>
      <w:ind w:left="1760"/>
    </w:pPr>
    <w:rPr>
      <w:sz w:val="18"/>
      <w:szCs w:val="18"/>
    </w:rPr>
  </w:style>
  <w:style w:type="paragraph" w:styleId="PlainText">
    <w:name w:val="Plain Text"/>
    <w:basedOn w:val="Normal"/>
    <w:link w:val="PlainTextChar"/>
    <w:uiPriority w:val="99"/>
    <w:semiHidden/>
    <w:unhideWhenUsed/>
    <w:rsid w:val="007A6886"/>
    <w:pPr>
      <w:spacing w:after="0" w:line="240" w:lineRule="auto"/>
    </w:pPr>
    <w:rPr>
      <w:rFonts w:ascii="Calibri" w:eastAsia="Calibri" w:hAnsi="Calibri" w:cs="Times New Roman"/>
      <w:szCs w:val="21"/>
      <w:lang w:val="en-US"/>
    </w:rPr>
  </w:style>
  <w:style w:type="character" w:customStyle="1" w:styleId="PlainTextChar">
    <w:name w:val="Plain Text Char"/>
    <w:basedOn w:val="DefaultParagraphFont"/>
    <w:link w:val="PlainText"/>
    <w:uiPriority w:val="99"/>
    <w:semiHidden/>
    <w:rsid w:val="007A6886"/>
    <w:rPr>
      <w:rFonts w:ascii="Calibri" w:eastAsia="Calibri" w:hAnsi="Calibri" w:cs="Times New Roman"/>
      <w:szCs w:val="21"/>
      <w:lang w:val="en-US"/>
    </w:rPr>
  </w:style>
  <w:style w:type="paragraph" w:customStyle="1" w:styleId="BurgosBibliography">
    <w:name w:val="Burgos Bibliography"/>
    <w:basedOn w:val="Bibliography"/>
    <w:autoRedefine/>
    <w:uiPriority w:val="99"/>
    <w:qFormat/>
    <w:rsid w:val="007A6886"/>
    <w:pPr>
      <w:spacing w:after="120" w:line="240" w:lineRule="auto"/>
      <w:contextualSpacing/>
    </w:pPr>
    <w:rPr>
      <w:rFonts w:ascii="Times New Roman" w:hAnsi="Times New Roman" w:cs="Times New Roman"/>
      <w:color w:val="222222"/>
      <w:sz w:val="24"/>
      <w:szCs w:val="24"/>
      <w:shd w:val="clear" w:color="auto" w:fill="FFFFFF"/>
      <w:lang w:val="en-US"/>
    </w:rPr>
  </w:style>
  <w:style w:type="paragraph" w:styleId="Bibliography">
    <w:name w:val="Bibliography"/>
    <w:basedOn w:val="Normal"/>
    <w:next w:val="Normal"/>
    <w:uiPriority w:val="37"/>
    <w:semiHidden/>
    <w:unhideWhenUsed/>
    <w:rsid w:val="007A6886"/>
  </w:style>
  <w:style w:type="character" w:styleId="Emphasis">
    <w:name w:val="Emphasis"/>
    <w:basedOn w:val="DefaultParagraphFont"/>
    <w:uiPriority w:val="20"/>
    <w:qFormat/>
    <w:rsid w:val="007A6886"/>
    <w:rPr>
      <w:i/>
      <w:iCs/>
    </w:rPr>
  </w:style>
  <w:style w:type="numbering" w:customStyle="1" w:styleId="NoList1">
    <w:name w:val="No List1"/>
    <w:next w:val="NoList"/>
    <w:uiPriority w:val="99"/>
    <w:semiHidden/>
    <w:unhideWhenUsed/>
    <w:rsid w:val="007A6886"/>
  </w:style>
  <w:style w:type="table" w:customStyle="1" w:styleId="TableGrid2">
    <w:name w:val="Table Grid2"/>
    <w:basedOn w:val="TableNormal"/>
    <w:next w:val="TableGrid"/>
    <w:uiPriority w:val="39"/>
    <w:rsid w:val="007A68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7A6886"/>
  </w:style>
  <w:style w:type="table" w:customStyle="1" w:styleId="TableGrid3">
    <w:name w:val="Table Grid3"/>
    <w:basedOn w:val="TableNormal"/>
    <w:next w:val="TableGrid"/>
    <w:uiPriority w:val="39"/>
    <w:rsid w:val="007A68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NoList"/>
    <w:uiPriority w:val="99"/>
    <w:semiHidden/>
    <w:unhideWhenUsed/>
    <w:rsid w:val="007A6886"/>
  </w:style>
  <w:style w:type="table" w:customStyle="1" w:styleId="TableGrid4">
    <w:name w:val="Table Grid4"/>
    <w:basedOn w:val="TableNormal"/>
    <w:next w:val="TableGrid"/>
    <w:uiPriority w:val="39"/>
    <w:rsid w:val="007A68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A6886"/>
    <w:pPr>
      <w:spacing w:after="0" w:line="240" w:lineRule="auto"/>
    </w:pPr>
  </w:style>
  <w:style w:type="character" w:customStyle="1" w:styleId="highlight">
    <w:name w:val="highlight"/>
    <w:basedOn w:val="DefaultParagraphFont"/>
    <w:rsid w:val="007A6886"/>
  </w:style>
  <w:style w:type="paragraph" w:customStyle="1" w:styleId="msonormal0">
    <w:name w:val="msonormal"/>
    <w:basedOn w:val="Normal"/>
    <w:uiPriority w:val="99"/>
    <w:semiHidden/>
    <w:rsid w:val="007A6886"/>
    <w:pPr>
      <w:spacing w:before="100" w:beforeAutospacing="1" w:after="100" w:afterAutospacing="1" w:line="240" w:lineRule="auto"/>
    </w:pPr>
    <w:rPr>
      <w:rFonts w:ascii="Times New Roman" w:eastAsiaTheme="minorEastAsia" w:hAnsi="Times New Roman" w:cs="Times New Roman"/>
      <w:sz w:val="24"/>
      <w:szCs w:val="24"/>
      <w:lang w:val="en-US"/>
    </w:rPr>
  </w:style>
  <w:style w:type="character" w:customStyle="1" w:styleId="ref-journal">
    <w:name w:val="ref-journal"/>
    <w:basedOn w:val="DefaultParagraphFont"/>
    <w:rsid w:val="007A6886"/>
  </w:style>
  <w:style w:type="character" w:customStyle="1" w:styleId="ref-vol">
    <w:name w:val="ref-vol"/>
    <w:basedOn w:val="DefaultParagraphFont"/>
    <w:rsid w:val="007A6886"/>
  </w:style>
  <w:style w:type="character" w:styleId="UnresolvedMention">
    <w:name w:val="Unresolved Mention"/>
    <w:basedOn w:val="DefaultParagraphFont"/>
    <w:uiPriority w:val="99"/>
    <w:semiHidden/>
    <w:unhideWhenUsed/>
    <w:rsid w:val="007A688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169759">
      <w:bodyDiv w:val="1"/>
      <w:marLeft w:val="0"/>
      <w:marRight w:val="0"/>
      <w:marTop w:val="0"/>
      <w:marBottom w:val="0"/>
      <w:divBdr>
        <w:top w:val="none" w:sz="0" w:space="0" w:color="auto"/>
        <w:left w:val="none" w:sz="0" w:space="0" w:color="auto"/>
        <w:bottom w:val="none" w:sz="0" w:space="0" w:color="auto"/>
        <w:right w:val="none" w:sz="0" w:space="0" w:color="auto"/>
      </w:divBdr>
      <w:divsChild>
        <w:div w:id="2117631323">
          <w:marLeft w:val="0"/>
          <w:marRight w:val="0"/>
          <w:marTop w:val="0"/>
          <w:marBottom w:val="0"/>
          <w:divBdr>
            <w:top w:val="none" w:sz="0" w:space="0" w:color="auto"/>
            <w:left w:val="none" w:sz="0" w:space="0" w:color="auto"/>
            <w:bottom w:val="none" w:sz="0" w:space="0" w:color="auto"/>
            <w:right w:val="none" w:sz="0" w:space="0" w:color="auto"/>
          </w:divBdr>
        </w:div>
        <w:div w:id="759177836">
          <w:marLeft w:val="0"/>
          <w:marRight w:val="0"/>
          <w:marTop w:val="0"/>
          <w:marBottom w:val="0"/>
          <w:divBdr>
            <w:top w:val="none" w:sz="0" w:space="0" w:color="auto"/>
            <w:left w:val="none" w:sz="0" w:space="0" w:color="auto"/>
            <w:bottom w:val="none" w:sz="0" w:space="0" w:color="auto"/>
            <w:right w:val="none" w:sz="0" w:space="0" w:color="auto"/>
          </w:divBdr>
        </w:div>
        <w:div w:id="163664267">
          <w:marLeft w:val="0"/>
          <w:marRight w:val="0"/>
          <w:marTop w:val="0"/>
          <w:marBottom w:val="0"/>
          <w:divBdr>
            <w:top w:val="none" w:sz="0" w:space="0" w:color="auto"/>
            <w:left w:val="none" w:sz="0" w:space="0" w:color="auto"/>
            <w:bottom w:val="none" w:sz="0" w:space="0" w:color="auto"/>
            <w:right w:val="none" w:sz="0" w:space="0" w:color="auto"/>
          </w:divBdr>
        </w:div>
        <w:div w:id="1846091590">
          <w:marLeft w:val="0"/>
          <w:marRight w:val="0"/>
          <w:marTop w:val="0"/>
          <w:marBottom w:val="0"/>
          <w:divBdr>
            <w:top w:val="none" w:sz="0" w:space="0" w:color="auto"/>
            <w:left w:val="none" w:sz="0" w:space="0" w:color="auto"/>
            <w:bottom w:val="none" w:sz="0" w:space="0" w:color="auto"/>
            <w:right w:val="none" w:sz="0" w:space="0" w:color="auto"/>
          </w:divBdr>
        </w:div>
        <w:div w:id="1421757146">
          <w:marLeft w:val="0"/>
          <w:marRight w:val="0"/>
          <w:marTop w:val="0"/>
          <w:marBottom w:val="0"/>
          <w:divBdr>
            <w:top w:val="none" w:sz="0" w:space="0" w:color="auto"/>
            <w:left w:val="none" w:sz="0" w:space="0" w:color="auto"/>
            <w:bottom w:val="none" w:sz="0" w:space="0" w:color="auto"/>
            <w:right w:val="none" w:sz="0" w:space="0" w:color="auto"/>
          </w:divBdr>
        </w:div>
        <w:div w:id="784739380">
          <w:marLeft w:val="0"/>
          <w:marRight w:val="0"/>
          <w:marTop w:val="0"/>
          <w:marBottom w:val="0"/>
          <w:divBdr>
            <w:top w:val="none" w:sz="0" w:space="0" w:color="auto"/>
            <w:left w:val="none" w:sz="0" w:space="0" w:color="auto"/>
            <w:bottom w:val="none" w:sz="0" w:space="0" w:color="auto"/>
            <w:right w:val="none" w:sz="0" w:space="0" w:color="auto"/>
          </w:divBdr>
        </w:div>
        <w:div w:id="1385763022">
          <w:marLeft w:val="0"/>
          <w:marRight w:val="0"/>
          <w:marTop w:val="0"/>
          <w:marBottom w:val="0"/>
          <w:divBdr>
            <w:top w:val="none" w:sz="0" w:space="0" w:color="auto"/>
            <w:left w:val="none" w:sz="0" w:space="0" w:color="auto"/>
            <w:bottom w:val="none" w:sz="0" w:space="0" w:color="auto"/>
            <w:right w:val="none" w:sz="0" w:space="0" w:color="auto"/>
          </w:divBdr>
        </w:div>
        <w:div w:id="934096306">
          <w:marLeft w:val="0"/>
          <w:marRight w:val="0"/>
          <w:marTop w:val="0"/>
          <w:marBottom w:val="0"/>
          <w:divBdr>
            <w:top w:val="none" w:sz="0" w:space="0" w:color="auto"/>
            <w:left w:val="none" w:sz="0" w:space="0" w:color="auto"/>
            <w:bottom w:val="none" w:sz="0" w:space="0" w:color="auto"/>
            <w:right w:val="none" w:sz="0" w:space="0" w:color="auto"/>
          </w:divBdr>
        </w:div>
        <w:div w:id="1168717740">
          <w:marLeft w:val="0"/>
          <w:marRight w:val="0"/>
          <w:marTop w:val="0"/>
          <w:marBottom w:val="0"/>
          <w:divBdr>
            <w:top w:val="none" w:sz="0" w:space="0" w:color="auto"/>
            <w:left w:val="none" w:sz="0" w:space="0" w:color="auto"/>
            <w:bottom w:val="none" w:sz="0" w:space="0" w:color="auto"/>
            <w:right w:val="none" w:sz="0" w:space="0" w:color="auto"/>
          </w:divBdr>
          <w:divsChild>
            <w:div w:id="566575490">
              <w:marLeft w:val="0"/>
              <w:marRight w:val="0"/>
              <w:marTop w:val="0"/>
              <w:marBottom w:val="0"/>
              <w:divBdr>
                <w:top w:val="none" w:sz="0" w:space="0" w:color="auto"/>
                <w:left w:val="none" w:sz="0" w:space="0" w:color="auto"/>
                <w:bottom w:val="none" w:sz="0" w:space="0" w:color="auto"/>
                <w:right w:val="none" w:sz="0" w:space="0" w:color="auto"/>
              </w:divBdr>
            </w:div>
          </w:divsChild>
        </w:div>
        <w:div w:id="1423256406">
          <w:marLeft w:val="0"/>
          <w:marRight w:val="0"/>
          <w:marTop w:val="0"/>
          <w:marBottom w:val="0"/>
          <w:divBdr>
            <w:top w:val="none" w:sz="0" w:space="0" w:color="auto"/>
            <w:left w:val="none" w:sz="0" w:space="0" w:color="auto"/>
            <w:bottom w:val="none" w:sz="0" w:space="0" w:color="auto"/>
            <w:right w:val="none" w:sz="0" w:space="0" w:color="auto"/>
          </w:divBdr>
        </w:div>
        <w:div w:id="3596281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archive.etsc.eu/documents/Fact_Sheet_VOICE_Poland_EN.pdf" TargetMode="External"/><Relationship Id="rId21" Type="http://schemas.openxmlformats.org/officeDocument/2006/relationships/hyperlink" Target="http://www.rsta.gov.bt/download/rstaact.pdf" TargetMode="External"/><Relationship Id="rId63" Type="http://schemas.openxmlformats.org/officeDocument/2006/relationships/hyperlink" Target="http://www.who.int/violence_injury_prevention/road_safety_status/country_profiles/guatamala.pdf?ua=1" TargetMode="External"/><Relationship Id="rId159" Type="http://schemas.openxmlformats.org/officeDocument/2006/relationships/hyperlink" Target="http://www.iatss.or.jp/common/pdf/en/iatss/composition/7CountriesReport_en_Full.pdf" TargetMode="External"/><Relationship Id="rId170" Type="http://schemas.openxmlformats.org/officeDocument/2006/relationships/hyperlink" Target="http://www.racq.com.au/~/media/pdf/racq%20pdfs/cars%20and%20driving/2014-07-daytime-running-lights.ashx" TargetMode="External"/><Relationship Id="rId226" Type="http://schemas.openxmlformats.org/officeDocument/2006/relationships/hyperlink" Target="http://www.paclii.org/mh/legis/consol_act/mta1986153.pdf" TargetMode="External"/><Relationship Id="rId268" Type="http://schemas.openxmlformats.org/officeDocument/2006/relationships/hyperlink" Target="http://trafficpolice.gov.sd/pages/detaillaw.php?id=1" TargetMode="External"/><Relationship Id="rId32" Type="http://schemas.openxmlformats.org/officeDocument/2006/relationships/hyperlink" Target="http://www.logistiqueconseil.org/Articles/Transport-routier/Comite-securite-routiere.htm" TargetMode="External"/><Relationship Id="rId74" Type="http://schemas.openxmlformats.org/officeDocument/2006/relationships/hyperlink" Target="http://www.unece.org/fileadmin/DAM/trans/roadsafe/unda/Minsk_Pres12_Perez.pdf" TargetMode="External"/><Relationship Id="rId128" Type="http://schemas.openxmlformats.org/officeDocument/2006/relationships/hyperlink" Target="http://www.consigliograndeegenerale.sm/contents/instance18/files/document/23725leggi_7336.pdf" TargetMode="External"/><Relationship Id="rId5" Type="http://schemas.openxmlformats.org/officeDocument/2006/relationships/footnotes" Target="footnotes.xml"/><Relationship Id="rId181" Type="http://schemas.openxmlformats.org/officeDocument/2006/relationships/hyperlink" Target="http://bolivia.infoleyes.com/shownorm.php?id=978" TargetMode="External"/><Relationship Id="rId237" Type="http://schemas.openxmlformats.org/officeDocument/2006/relationships/hyperlink" Target="http://www.tramitesnicaragua.gob.ni/media/ley431.pdf" TargetMode="External"/><Relationship Id="rId279" Type="http://schemas.openxmlformats.org/officeDocument/2006/relationships/hyperlink" Target="http://www.droit-afrique.com/images/textes/Tunisie/Tunisie%20-%20Code%20de%20la%20route%202008.pdf" TargetMode="External"/><Relationship Id="rId43" Type="http://schemas.openxmlformats.org/officeDocument/2006/relationships/hyperlink" Target="http://www.cubadebate.cu/wp-content/uploads/2010/10/gacetaoficial-cuba-40-2010-ley109-transito.pdf" TargetMode="External"/><Relationship Id="rId139" Type="http://schemas.openxmlformats.org/officeDocument/2006/relationships/hyperlink" Target="http://www.who.int/violence_injury_prevention/road_safety_status/country_profiles/sudan.pdf?ua=1" TargetMode="External"/><Relationship Id="rId290" Type="http://schemas.openxmlformats.org/officeDocument/2006/relationships/hyperlink" Target="http://www.google.com/url?sa=t&amp;rct=j&amp;q=&amp;esrc=s&amp;source=web&amp;cd=3&amp;ved=0CCwQFjAC&amp;url=http%3A%2F%2Fwww.parliament.gov.zm%2Fdownloads%2FVOLUME%252026.pdf&amp;ei=lWYjVLX4H_eJsQTB2YDACw&amp;usg=AFQjCNHCqr-InSyh-ZnVoQmBxjU_oW6zYg&amp;bvm=bv.76247554,d.cWc&amp;cad=rja" TargetMode="External"/><Relationship Id="rId85" Type="http://schemas.openxmlformats.org/officeDocument/2006/relationships/hyperlink" Target="http://safetyknowsys.swov.nl/Countries/Country_overviews/DaCoTA%20country%20overview_LU_def.pdf" TargetMode="External"/><Relationship Id="rId150" Type="http://schemas.openxmlformats.org/officeDocument/2006/relationships/hyperlink" Target="http://www.who.int/violence_injury_prevention/road_safety_status/country_profiles/tonga.pdf?ua=1" TargetMode="External"/><Relationship Id="rId192" Type="http://schemas.openxmlformats.org/officeDocument/2006/relationships/hyperlink" Target="http://www.paclii.org/cgi-bin/sinodisp/ck/legis/num_act/ta1966153/ta1966153.html?stem=&amp;synonyms=&amp;query=traffic%20and%20cook%20and%20islands" TargetMode="External"/><Relationship Id="rId206" Type="http://schemas.openxmlformats.org/officeDocument/2006/relationships/hyperlink" Target="http://www.lafise.com/Portals/11/Documentos/LEY_TRANSITO_HONDURAS.pdf" TargetMode="External"/><Relationship Id="rId248" Type="http://schemas.openxmlformats.org/officeDocument/2006/relationships/hyperlink" Target="http://www.moi.gov.qa/site/arabic/departments/TrafficPolice/news/2008/07/29/19559.html" TargetMode="External"/><Relationship Id="rId12" Type="http://schemas.openxmlformats.org/officeDocument/2006/relationships/hyperlink" Target="http://www.bmvit.gv.at/bmvit/en/service/publications/downloads/roadsafety_report2012.pdf" TargetMode="External"/><Relationship Id="rId33" Type="http://schemas.openxmlformats.org/officeDocument/2006/relationships/hyperlink" Target="http://www.tc.gc.ca/eng/motorvehiclesafety/tp-tp12957-menu-173.htm" TargetMode="External"/><Relationship Id="rId108" Type="http://schemas.openxmlformats.org/officeDocument/2006/relationships/hyperlink" Target="https://www.nsd.no/polsys/data/en/forvaltning/enhet/8801" TargetMode="External"/><Relationship Id="rId129" Type="http://schemas.openxmlformats.org/officeDocument/2006/relationships/hyperlink" Target="http://www.un.org/esa/agenda21/natlinfo/wssd/saudiarabia.pdf" TargetMode="External"/><Relationship Id="rId280" Type="http://schemas.openxmlformats.org/officeDocument/2006/relationships/hyperlink" Target="http://www2.tbmm.gov.tr/d24/2/2-0407.pdf" TargetMode="External"/><Relationship Id="rId54" Type="http://schemas.openxmlformats.org/officeDocument/2006/relationships/hyperlink" Target="http://www.who.int/violence_injury_prevention/road_safety_status/country_profiles/estonia.pdf?ua=1" TargetMode="External"/><Relationship Id="rId75" Type="http://schemas.openxmlformats.org/officeDocument/2006/relationships/hyperlink" Target="http://japan.kantei.go.jp/policy/index/traffic/konkyo_e.html" TargetMode="External"/><Relationship Id="rId96" Type="http://schemas.openxmlformats.org/officeDocument/2006/relationships/hyperlink" Target="http://www.mup.gov.me/ResourceManager/FileDownload.aspx?rid=41602&amp;rType=2&amp;file=1264511610.doc" TargetMode="External"/><Relationship Id="rId140" Type="http://schemas.openxmlformats.org/officeDocument/2006/relationships/hyperlink" Target="http://www.who.int/violence_injury_prevention/road_safety_status/country_profiles/suriname.pdf?ua=1" TargetMode="External"/><Relationship Id="rId161" Type="http://schemas.openxmlformats.org/officeDocument/2006/relationships/hyperlink" Target="http://www.lex.uz/pages/GetAct.aspx?lact_id=24739" TargetMode="External"/><Relationship Id="rId182" Type="http://schemas.openxmlformats.org/officeDocument/2006/relationships/hyperlink" Target="http://www.swov.nl/rapport/Factsheets/UK/FS_DRL.pdf" TargetMode="External"/><Relationship Id="rId217" Type="http://schemas.openxmlformats.org/officeDocument/2006/relationships/hyperlink" Target="http://www.drive2.kg/%D0%BF%D0%B4%D0%B4-%D0%BA%D1%80" TargetMode="External"/><Relationship Id="rId6" Type="http://schemas.openxmlformats.org/officeDocument/2006/relationships/endnotes" Target="endnotes.xml"/><Relationship Id="rId238" Type="http://schemas.openxmlformats.org/officeDocument/2006/relationships/hyperlink" Target="http://www.paclii.org/cgi-bin/sinodisp/nu/legis/consol_act/ta1965153/ta1965153.html?stem=&amp;synonyms=&amp;query=niue%20and%20traffic%20and%20law" TargetMode="External"/><Relationship Id="rId259" Type="http://schemas.openxmlformats.org/officeDocument/2006/relationships/hyperlink" Target="http://www.gouv.sn/IMG/pdf/decret-code-route-senegal.pdf" TargetMode="External"/><Relationship Id="rId23" Type="http://schemas.openxmlformats.org/officeDocument/2006/relationships/hyperlink" Target="http://www.who.int/violence_injury_prevention/road_safety_status/2013/country_profiles/bosnia_and_herzegovina.pdf?ua=1" TargetMode="External"/><Relationship Id="rId119" Type="http://schemas.openxmlformats.org/officeDocument/2006/relationships/hyperlink" Target="http://www.moi.gov.qa/site/english/news/2013/01/14/27927.html" TargetMode="External"/><Relationship Id="rId270" Type="http://schemas.openxmlformats.org/officeDocument/2006/relationships/hyperlink" Target="http://ec.europa.eu/transport/roadsafety_library/publications/IR1_oct_2004.pdf" TargetMode="External"/><Relationship Id="rId291" Type="http://schemas.openxmlformats.org/officeDocument/2006/relationships/footer" Target="footer1.xml"/><Relationship Id="rId44" Type="http://schemas.openxmlformats.org/officeDocument/2006/relationships/hyperlink" Target="http://www.mcw.gov.cy/mcw/mcw.nsf/mcw18_en/mcw18_en?OpenDocument" TargetMode="External"/><Relationship Id="rId65" Type="http://schemas.openxmlformats.org/officeDocument/2006/relationships/hyperlink" Target="http://www.cepal.org/transporte/noticias/bolfall/3/38363/fal_275_roadsafety_lac.pdf" TargetMode="External"/><Relationship Id="rId86" Type="http://schemas.openxmlformats.org/officeDocument/2006/relationships/hyperlink" Target="file:///C:\Users\Ignacio\AppData\Roaming\Microsoft\Downloads\vid_global_status_report_en.pdf" TargetMode="External"/><Relationship Id="rId130" Type="http://schemas.openxmlformats.org/officeDocument/2006/relationships/hyperlink" Target="http://abs.gov.rs/eng/index-e.html" TargetMode="External"/><Relationship Id="rId151" Type="http://schemas.openxmlformats.org/officeDocument/2006/relationships/hyperlink" Target="http://www.who.int/violence_injury_prevention/road_safety_status/2013/country_profiles/trinidad_and_tobago.pdf?ua=1" TargetMode="External"/><Relationship Id="rId172" Type="http://schemas.openxmlformats.org/officeDocument/2006/relationships/hyperlink" Target="http://www.dyp.gov.az/?/en/content/188/" TargetMode="External"/><Relationship Id="rId193" Type="http://schemas.openxmlformats.org/officeDocument/2006/relationships/hyperlink" Target="http://www.tse.go.cr/pdf/normativa/leydetransito.pdf" TargetMode="External"/><Relationship Id="rId207" Type="http://schemas.openxmlformats.org/officeDocument/2006/relationships/hyperlink" Target="http://kemhubri.dephub.go.id/perundangan/images/stories/doc/uu/uu_no.22_tahun_2009.pdf" TargetMode="External"/><Relationship Id="rId228" Type="http://schemas.openxmlformats.org/officeDocument/2006/relationships/hyperlink" Target="http://fsd.gov.mu/English/Documents/Legislation/21%20Road%20Traffic%20ACT.doc" TargetMode="External"/><Relationship Id="rId249" Type="http://schemas.openxmlformats.org/officeDocument/2006/relationships/hyperlink" Target="http://www.law.go.kr/%EB%B2%95%EB%A0%B9/%EB%8F%84%EB%A1%9C%EA%B5%90%ED%86%B5%EB%B2%95" TargetMode="External"/><Relationship Id="rId13" Type="http://schemas.openxmlformats.org/officeDocument/2006/relationships/hyperlink" Target="http://www.euro.who.int/en/countries/azerbaijan/areas-of-work/road-safety" TargetMode="External"/><Relationship Id="rId109" Type="http://schemas.openxmlformats.org/officeDocument/2006/relationships/hyperlink" Target="https://lovdata.no/dokument/NL/lov/1963-06-21-23" TargetMode="External"/><Relationship Id="rId260" Type="http://schemas.openxmlformats.org/officeDocument/2006/relationships/hyperlink" Target="http://www.abs.gov.rs/eng/doc/TRAFFIC%20SAFETY%20SITUATION%20IN%20SERBIA.pps" TargetMode="External"/><Relationship Id="rId281" Type="http://schemas.openxmlformats.org/officeDocument/2006/relationships/hyperlink" Target="http://online.vodiy.kiev.ua/pdr/19/%20%20%20(Information%20from%20a%20Driving%20School)" TargetMode="External"/><Relationship Id="rId34" Type="http://schemas.openxmlformats.org/officeDocument/2006/relationships/hyperlink" Target="http://www.comcec.org/UserFiles/File/ulastirma/%C3%9CLKE%20RAPORLARI/Chad.pdf" TargetMode="External"/><Relationship Id="rId55" Type="http://schemas.openxmlformats.org/officeDocument/2006/relationships/hyperlink" Target="http://www4.worldbank.org/afr/ssatp/activity2-1.aspx?id=2" TargetMode="External"/><Relationship Id="rId76" Type="http://schemas.openxmlformats.org/officeDocument/2006/relationships/hyperlink" Target="http://www.who.int/violence_injury_prevention/road_safety_status/country_profiles/jordan.pdf?ua=1" TargetMode="External"/><Relationship Id="rId97" Type="http://schemas.openxmlformats.org/officeDocument/2006/relationships/hyperlink" Target="http://www.oecd-ilibrary.org/docserver/download/7598023e.pdf?expires=1403040176&amp;id=id&amp;accname=ocid195496&amp;checksum=06483317ECAC5A22F1EE1C2706AF9464" TargetMode="External"/><Relationship Id="rId120" Type="http://schemas.openxmlformats.org/officeDocument/2006/relationships/hyperlink" Target="http://www.who.int/violence_injury_prevention/road_safety_status/2013/country_profiles/republic_of_korea.pdf?ua=1" TargetMode="External"/><Relationship Id="rId141" Type="http://schemas.openxmlformats.org/officeDocument/2006/relationships/hyperlink" Target="http://www.mva.org.sz/alliance.htm" TargetMode="External"/><Relationship Id="rId7" Type="http://schemas.openxmlformats.org/officeDocument/2006/relationships/hyperlink" Target="http://www.who.int/violence_injury_prevention/road_safety_status/2013/country_profiles/afghanistan.pdf?ua=1" TargetMode="External"/><Relationship Id="rId162" Type="http://schemas.openxmlformats.org/officeDocument/2006/relationships/hyperlink" Target="http://www.who.int/violence_injury_prevention/road_safety_status/country_profiles/vanuatu.pdf?ua=1" TargetMode="External"/><Relationship Id="rId183" Type="http://schemas.openxmlformats.org/officeDocument/2006/relationships/hyperlink" Target="http://ec.europa.eu/transport/roadsafety_library/publications/IR1_oct_2004.pdf" TargetMode="External"/><Relationship Id="rId218" Type="http://schemas.openxmlformats.org/officeDocument/2006/relationships/hyperlink" Target="http://www.arabruleoflaw.org/Files/PDF2014/Lebanesetrafficlaw.pdf" TargetMode="External"/><Relationship Id="rId239" Type="http://schemas.openxmlformats.org/officeDocument/2006/relationships/hyperlink" Target="http://www.traffic.gov.om/index.php/permalink/6762.html" TargetMode="External"/><Relationship Id="rId250" Type="http://schemas.openxmlformats.org/officeDocument/2006/relationships/hyperlink" Target="http://lex.justice.md/md/331491/" TargetMode="External"/><Relationship Id="rId271" Type="http://schemas.openxmlformats.org/officeDocument/2006/relationships/hyperlink" Target="http://www.syriamoi.gov.sy/new/index.php?req=553&amp;cat=39" TargetMode="External"/><Relationship Id="rId292" Type="http://schemas.openxmlformats.org/officeDocument/2006/relationships/fontTable" Target="fontTable.xml"/><Relationship Id="rId24" Type="http://schemas.openxmlformats.org/officeDocument/2006/relationships/hyperlink" Target="https://www.rita.dot.gov/bts/sites/rita.dot.gov.bts/files/publications/africa_road_safety_review/pdf/entire.pdf" TargetMode="External"/><Relationship Id="rId45" Type="http://schemas.openxmlformats.org/officeDocument/2006/relationships/hyperlink" Target="http://ec.europa.eu/transport/roadsafety_library/care/doc/profiles/pdf/countryprofile_cz_en.pdf" TargetMode="External"/><Relationship Id="rId66" Type="http://schemas.openxmlformats.org/officeDocument/2006/relationships/hyperlink" Target="http://direccionnacionaldetransito.gob.hn/artisistem/images/mac-images/files/PDF/otros-pdf/Ley-de-Transito.pdf" TargetMode="External"/><Relationship Id="rId87" Type="http://schemas.openxmlformats.org/officeDocument/2006/relationships/hyperlink" Target="http://www.aamalawi.com/national-road-safety-council-of-malawi.html" TargetMode="External"/><Relationship Id="rId110" Type="http://schemas.openxmlformats.org/officeDocument/2006/relationships/hyperlink" Target="http://www.chinautc.com/usa/upfile/content/20120607103612454.pdf" TargetMode="External"/><Relationship Id="rId131" Type="http://schemas.openxmlformats.org/officeDocument/2006/relationships/hyperlink" Target="http://www.who.int/violence_injury_prevention/road_safety_status/country_profiles/seychelles.pdf?ua=1" TargetMode="External"/><Relationship Id="rId152" Type="http://schemas.openxmlformats.org/officeDocument/2006/relationships/hyperlink" Target="http://giftsconcept.net/onsr/radar_feu_rouge.pdf" TargetMode="External"/><Relationship Id="rId173" Type="http://schemas.openxmlformats.org/officeDocument/2006/relationships/hyperlink" Target="http://laws.bahamas.gov.bs/cms/images/LEGISLATION/PRINCIPAL/1958/1958-0057/RoadTrafficAct_1.pdf" TargetMode="External"/><Relationship Id="rId194" Type="http://schemas.openxmlformats.org/officeDocument/2006/relationships/hyperlink" Target="http://www.zakon.hr/cms.htm?id=429" TargetMode="External"/><Relationship Id="rId208" Type="http://schemas.openxmlformats.org/officeDocument/2006/relationships/hyperlink" Target="http://www.itp.gov.iq/law.htm" TargetMode="External"/><Relationship Id="rId229" Type="http://schemas.openxmlformats.org/officeDocument/2006/relationships/hyperlink" Target="http://www.oisevi.org/a/archivos/normativas/mexico/mx-reglamento-de-transito-metropolitano.pdf" TargetMode="External"/><Relationship Id="rId240" Type="http://schemas.openxmlformats.org/officeDocument/2006/relationships/hyperlink" Target="http://punjablaws.gov.pk/laws/189.html" TargetMode="External"/><Relationship Id="rId261" Type="http://schemas.openxmlformats.org/officeDocument/2006/relationships/hyperlink" Target="http://www.seylii.org/sc/legislation/consolidated-act/206" TargetMode="External"/><Relationship Id="rId14" Type="http://schemas.openxmlformats.org/officeDocument/2006/relationships/hyperlink" Target="https://www.facebook.com/NationalRoadSafetyCommittee/info" TargetMode="External"/><Relationship Id="rId35" Type="http://schemas.openxmlformats.org/officeDocument/2006/relationships/hyperlink" Target="http://www.afdb.org/fileadmin/uploads/afdb/Documents/Environmental-and-Social-Assessments/30776511-EN-TCHAD-RESUME-EIES-KOUMRA-SARH.PDF" TargetMode="External"/><Relationship Id="rId56" Type="http://schemas.openxmlformats.org/officeDocument/2006/relationships/hyperlink" Target="http://www.worldbank.org/transport/roads/saf_docs/fiji&amp;oz.pdf" TargetMode="External"/><Relationship Id="rId77" Type="http://schemas.openxmlformats.org/officeDocument/2006/relationships/hyperlink" Target="http://www.who.int/violence_injury_prevention/road_safety_status/country_profiles/kazakhstan.pdf?ua=1" TargetMode="External"/><Relationship Id="rId100" Type="http://schemas.openxmlformats.org/officeDocument/2006/relationships/hyperlink" Target="http://www.nrsc.org.na/about-us/" TargetMode="External"/><Relationship Id="rId282" Type="http://schemas.openxmlformats.org/officeDocument/2006/relationships/hyperlink" Target="http://www.uaetraffic.ae/ar/portal/pl.aspx" TargetMode="External"/><Relationship Id="rId8" Type="http://schemas.openxmlformats.org/officeDocument/2006/relationships/hyperlink" Target="http://www.scm.gov.ao/diploma_texto_iframe.php?diplomaID=115908" TargetMode="External"/><Relationship Id="rId98" Type="http://schemas.openxmlformats.org/officeDocument/2006/relationships/hyperlink" Target="http://www.mtc.gov.mz/index.php?view=article&amp;catid=24%3Asobre-o-mtc&amp;id=5%3Aministerio-dos-transportes-e-comunicacoes&amp;format=pdf&amp;option=com_content&amp;Itemid=90" TargetMode="External"/><Relationship Id="rId121" Type="http://schemas.openxmlformats.org/officeDocument/2006/relationships/hyperlink" Target="http://www.easst.co.uk/projects/countries/69/Moldova" TargetMode="External"/><Relationship Id="rId142" Type="http://schemas.openxmlformats.org/officeDocument/2006/relationships/hyperlink" Target="http://ec.europa.eu/transport/roadsafety_library/publications/sunflower_report.pdf" TargetMode="External"/><Relationship Id="rId163" Type="http://schemas.openxmlformats.org/officeDocument/2006/relationships/hyperlink" Target="http://www.who.int/violence_injury_prevention/road_safety_status/country_profiles/venezuela.pdf?ua=1" TargetMode="External"/><Relationship Id="rId184" Type="http://schemas.openxmlformats.org/officeDocument/2006/relationships/hyperlink" Target="http://www.onaser.bf/images/stories/Regles/codedelaroute.pdf" TargetMode="External"/><Relationship Id="rId219" Type="http://schemas.openxmlformats.org/officeDocument/2006/relationships/hyperlink" Target="http://www.lesothotradeportal.org.ls/index.php?r=site/display&amp;id=36" TargetMode="External"/><Relationship Id="rId230" Type="http://schemas.openxmlformats.org/officeDocument/2006/relationships/hyperlink" Target="http://www.swov.nl/rapport/Factsheets/UK/FS_DRL.pdf" TargetMode="External"/><Relationship Id="rId251" Type="http://schemas.openxmlformats.org/officeDocument/2006/relationships/hyperlink" Target="http://www.codulrutier.net/capitolul-5-reguli-de-circulatie/" TargetMode="External"/><Relationship Id="rId25" Type="http://schemas.openxmlformats.org/officeDocument/2006/relationships/hyperlink" Target="http://www.unece.org/fileadmin/DAM/trans/roadsafe/unda/Minsk_Pres12_Perez.pdf" TargetMode="External"/><Relationship Id="rId46" Type="http://schemas.openxmlformats.org/officeDocument/2006/relationships/hyperlink" Target="http://www.who.int/violence_injury_prevention/road_safety_status/2013/country_profiles/democratic_peoples_republic_of_korea.pdf?ua=1" TargetMode="External"/><Relationship Id="rId67" Type="http://schemas.openxmlformats.org/officeDocument/2006/relationships/hyperlink" Target="http://www.who.int/violence_injury_prevention/road_safety_status/2013/country_profiles/hungary.pdf?ua=1" TargetMode="External"/><Relationship Id="rId272" Type="http://schemas.openxmlformats.org/officeDocument/2006/relationships/hyperlink" Target="http://law.moj.gov.tw/LawClass/LawSingle.aspx?Pcode=K0040013&amp;FLNO=109" TargetMode="External"/><Relationship Id="rId293" Type="http://schemas.openxmlformats.org/officeDocument/2006/relationships/theme" Target="theme/theme1.xml"/><Relationship Id="rId88" Type="http://schemas.openxmlformats.org/officeDocument/2006/relationships/hyperlink" Target="http://www.jkjr.gov.my/en/mengenai_kami/latarbelakang.html" TargetMode="External"/><Relationship Id="rId111" Type="http://schemas.openxmlformats.org/officeDocument/2006/relationships/hyperlink" Target="http://www.who.int/violence_injury_prevention/road_safety_status/2013/country_profiles/palau.pdf?ua=1" TargetMode="External"/><Relationship Id="rId132" Type="http://schemas.openxmlformats.org/officeDocument/2006/relationships/hyperlink" Target="http://www.sierra-leone.org/Laws/1996-4.pdf" TargetMode="External"/><Relationship Id="rId153" Type="http://schemas.openxmlformats.org/officeDocument/2006/relationships/hyperlink" Target="http://www.iatss.or.jp/common/pdf/en/iatss/composition/7CountriesReport_en_Full.pdf" TargetMode="External"/><Relationship Id="rId174" Type="http://schemas.openxmlformats.org/officeDocument/2006/relationships/hyperlink" Target="http://www.moj.gov.bh/Print_pc633.html?printid=945" TargetMode="External"/><Relationship Id="rId195" Type="http://schemas.openxmlformats.org/officeDocument/2006/relationships/hyperlink" Target="http://www.cubadebate.cu/wp-content/uploads/2010/10/gacetaoficial-cuba-40-2010-ley109-transito.pdf" TargetMode="External"/><Relationship Id="rId209" Type="http://schemas.openxmlformats.org/officeDocument/2006/relationships/hyperlink" Target="http://ec.europa.eu/transport/roadsafety_library/publications/IR1_oct_2004.pdfCOMMISSION%20DIRECTIVE%202008/89/EC,%20of%2024%20September%202008" TargetMode="External"/><Relationship Id="rId220" Type="http://schemas.openxmlformats.org/officeDocument/2006/relationships/hyperlink" Target="http://johnetherton.com/2009/07/05/liberian-traffic-law/" TargetMode="External"/><Relationship Id="rId241" Type="http://schemas.openxmlformats.org/officeDocument/2006/relationships/hyperlink" Target="http://www.policia.gob.pa/file_Policia_5.html" TargetMode="External"/><Relationship Id="rId15" Type="http://schemas.openxmlformats.org/officeDocument/2006/relationships/hyperlink" Target="http://www.traffic.gov.bh/about-us/" TargetMode="External"/><Relationship Id="rId36" Type="http://schemas.openxmlformats.org/officeDocument/2006/relationships/hyperlink" Target="http://www.conaset.cl/wp-content/uploads/2013/12/dto_223_22-MAR-1994.pdf" TargetMode="External"/><Relationship Id="rId57" Type="http://schemas.openxmlformats.org/officeDocument/2006/relationships/hyperlink" Target="http://www.lvm.fi/fileserver/road%20safety%202006-2010.pdf" TargetMode="External"/><Relationship Id="rId262" Type="http://schemas.openxmlformats.org/officeDocument/2006/relationships/hyperlink" Target="http://www.sierra-leone.org/Laws/2007-5p.pdf" TargetMode="External"/><Relationship Id="rId283" Type="http://schemas.openxmlformats.org/officeDocument/2006/relationships/hyperlink" Target="http://www.tanroads.org/Highway%20Code.pdf" TargetMode="External"/><Relationship Id="rId78" Type="http://schemas.openxmlformats.org/officeDocument/2006/relationships/hyperlink" Target="http://www.ssatp.org/sites/ssatp/files/publications/ConferenceWorkshopMaterials/RoadSafetyConf2007/DayThree/Magolo_RoadSafetyPoliciesKenya.pdf" TargetMode="External"/><Relationship Id="rId99" Type="http://schemas.openxmlformats.org/officeDocument/2006/relationships/hyperlink" Target="http://www.unescap.org/sites/default/files/2.16.Myanmar.pdf" TargetMode="External"/><Relationship Id="rId101" Type="http://schemas.openxmlformats.org/officeDocument/2006/relationships/hyperlink" Target="http://www.who.int/violence_injury_prevention/road_safety_status/2013/country_profiles/nepal.pdf?ua=1" TargetMode="External"/><Relationship Id="rId122" Type="http://schemas.openxmlformats.org/officeDocument/2006/relationships/hyperlink" Target="http://www.cisr.ro/document_65_CISR_pg_0.htm" TargetMode="External"/><Relationship Id="rId143" Type="http://schemas.openxmlformats.org/officeDocument/2006/relationships/hyperlink" Target="http://www.piarc.org/ressources/documents/10982,Suisse.PDF" TargetMode="External"/><Relationship Id="rId164" Type="http://schemas.openxmlformats.org/officeDocument/2006/relationships/hyperlink" Target="http://teach-vip.edc.org/documents/RTI/World_report_on_road_traffic_injury_prevention.pdf" TargetMode="External"/><Relationship Id="rId185" Type="http://schemas.openxmlformats.org/officeDocument/2006/relationships/hyperlink" Target="http://www.assemblee.bi/IMG/pdf/code_circuration_routiere.pdf" TargetMode="External"/><Relationship Id="rId9" Type="http://schemas.openxmlformats.org/officeDocument/2006/relationships/hyperlink" Target="http://www.seguridadvial.gov.ar/Institucional/misiones-y-funciones" TargetMode="External"/><Relationship Id="rId210" Type="http://schemas.openxmlformats.org/officeDocument/2006/relationships/hyperlink" Target="http://ec.europa.eu/transport/roadsafety_library/publications/IR1_oct_2004.pdf" TargetMode="External"/><Relationship Id="rId26" Type="http://schemas.openxmlformats.org/officeDocument/2006/relationships/hyperlink" Target="http://www.bruneiroadsafety.org.bn/index.php?option=com_content&amp;view=article&amp;id=46&amp;Itemid=27" TargetMode="External"/><Relationship Id="rId231" Type="http://schemas.openxmlformats.org/officeDocument/2006/relationships/hyperlink" Target="http://www.leseco.ma/documents/category/2-codes?download=3:code-de-la-route-2010" TargetMode="External"/><Relationship Id="rId252" Type="http://schemas.openxmlformats.org/officeDocument/2006/relationships/hyperlink" Target="http://6pl.ru/gost2/pprf_720-1.htm" TargetMode="External"/><Relationship Id="rId273" Type="http://schemas.openxmlformats.org/officeDocument/2006/relationships/hyperlink" Target="http://www.transcontrol.tj/ru/laws-and-decrees/pravila-dorozhnogo-dvizheniya" TargetMode="External"/><Relationship Id="rId47" Type="http://schemas.openxmlformats.org/officeDocument/2006/relationships/hyperlink" Target="http://siteresources.worldbank.org/INTDEBTDEPT/Resources/468980-1316457581843/CaseStudy_DRC_2_V3.pdf" TargetMode="External"/><Relationship Id="rId68" Type="http://schemas.openxmlformats.org/officeDocument/2006/relationships/hyperlink" Target="http://www.ncbi.nlm.nih.gov/pmc/articles/PMC3893966/" TargetMode="External"/><Relationship Id="rId89" Type="http://schemas.openxmlformats.org/officeDocument/2006/relationships/hyperlink" Target="http://www.who.int/violence_injury_prevention/road_safety_status/2013/country_profiles/maldives.pdf?ua=1" TargetMode="External"/><Relationship Id="rId112" Type="http://schemas.openxmlformats.org/officeDocument/2006/relationships/hyperlink" Target="http://www.policia.gob.pa/file_Policia_5.html" TargetMode="External"/><Relationship Id="rId133" Type="http://schemas.openxmlformats.org/officeDocument/2006/relationships/hyperlink" Target="http://www.lta.gov.sg/content/ltaweb/en/about-lta.htmlLand%20Transport%20Authority/Traffic%20Police" TargetMode="External"/><Relationship Id="rId154" Type="http://schemas.openxmlformats.org/officeDocument/2006/relationships/hyperlink" Target="http://apps.bts.gov/publications/africa_road_safety_review/html/appendixC.html" TargetMode="External"/><Relationship Id="rId175" Type="http://schemas.openxmlformats.org/officeDocument/2006/relationships/hyperlink" Target="http://bdlaws.minlaw.gov.bd/pdf_part.php?act_name=&amp;vol=&amp;id=654" TargetMode="External"/><Relationship Id="rId196" Type="http://schemas.openxmlformats.org/officeDocument/2006/relationships/hyperlink" Target="http://ec.europa.eu/transport/roadsafety_library/publications/IR1_oct_2004.pdfCOMMISSION%20DIRECTIVE%202008/89/EC,%20of%2024%20September%202008" TargetMode="External"/><Relationship Id="rId200" Type="http://schemas.openxmlformats.org/officeDocument/2006/relationships/hyperlink" Target="http://www.sis.gov.eg/Ar/Templates/Articles/tmpArticles.aspx?CatID=937" TargetMode="External"/><Relationship Id="rId16" Type="http://schemas.openxmlformats.org/officeDocument/2006/relationships/hyperlink" Target="http://www.buet.ac.bd/ari/Personal%20Websites/Sohel/Sohel%20Mahmud%20Web%20page/Publication_%20All%20paper%20and%20abstract%20for%20WEB/International%20Conferences/30b_Full%20Paper_Road%20Safety%20Research.pdf" TargetMode="External"/><Relationship Id="rId221" Type="http://schemas.openxmlformats.org/officeDocument/2006/relationships/hyperlink" Target="http://ec.europa.eu/transport/roadsafety_library/publications/IR1_oct_2004.pdfCOMMISSION%20DIRECTIVE%202008/89/EC,%20of%2024%20September%202008" TargetMode="External"/><Relationship Id="rId242" Type="http://schemas.openxmlformats.org/officeDocument/2006/relationships/hyperlink" Target="http://www.paclii.org/cgi-bin/sinodisp/pg/legis/consol_act/mtr1967244/mtr1967244.html?stem=&amp;synonyms=&amp;query=papua%20and%20traffic%20and%20act" TargetMode="External"/><Relationship Id="rId263" Type="http://schemas.openxmlformats.org/officeDocument/2006/relationships/hyperlink" Target="http://eur-lex.europa.eu/LexUriServ/LexUriServ.do?uri=OJ:L:2008:257:0014:0015:en:PDF" TargetMode="External"/><Relationship Id="rId284" Type="http://schemas.openxmlformats.org/officeDocument/2006/relationships/hyperlink" Target="http://ec.europa.eu/transport/roadsafety_library/publications/IR1_oct_2004.pdf" TargetMode="External"/><Relationship Id="rId37" Type="http://schemas.openxmlformats.org/officeDocument/2006/relationships/hyperlink" Target="http://www.ilo.org/wcmsp5/groups/public/---ed_protect/---protrav/---safework/documents/policy/wcms_186991.pdf" TargetMode="External"/><Relationship Id="rId58" Type="http://schemas.openxmlformats.org/officeDocument/2006/relationships/hyperlink" Target="http://www.vie-publique.fr/politiques-publiques/politique-route-securite-routiere/acteurs/" TargetMode="External"/><Relationship Id="rId79" Type="http://schemas.openxmlformats.org/officeDocument/2006/relationships/hyperlink" Target="http://www.mfed.gov.ki/wp-content/uploads/2014/02/Kiribati-Road-Rehabilitation-Project_-Road-Safety-National-Road-Safety-Strategy-Driver-Training-Licesing-Report_-November-2013.pdf" TargetMode="External"/><Relationship Id="rId102" Type="http://schemas.openxmlformats.org/officeDocument/2006/relationships/hyperlink" Target="http://ec.europa.eu/transport/roadsafety_library/care/doc/profiles/pdf/countryprofile_nl_en.pdf" TargetMode="External"/><Relationship Id="rId123" Type="http://schemas.openxmlformats.org/officeDocument/2006/relationships/hyperlink" Target="http://www.internationaltransportforum.org/pub/pdf/11Russia.pdf" TargetMode="External"/><Relationship Id="rId144" Type="http://schemas.openxmlformats.org/officeDocument/2006/relationships/hyperlink" Target="http://www.piarc.org/ressources/documents/10983,syrie.PDF" TargetMode="External"/><Relationship Id="rId90" Type="http://schemas.openxmlformats.org/officeDocument/2006/relationships/hyperlink" Target="http://anasermali.net/index.php/docs-public?download=2:ordonance-n-09-003-du-09-fev-2009-portant-creation-de-l-anaser" TargetMode="External"/><Relationship Id="rId165" Type="http://schemas.openxmlformats.org/officeDocument/2006/relationships/hyperlink" Target="http://www.who.int/violence_injury_prevention/road_safety_status/country_profiles/yemen.pdf?ua=1" TargetMode="External"/><Relationship Id="rId186" Type="http://schemas.openxmlformats.org/officeDocument/2006/relationships/hyperlink" Target="http://www.borderlesswa.com/sites/default/files/resources/apr13/The%20Truck%20Drivers%20Guide%20to%20C%C3%B4te%20d'Ivoire%20FRENCH%201-UP.pdf" TargetMode="External"/><Relationship Id="rId211" Type="http://schemas.openxmlformats.org/officeDocument/2006/relationships/hyperlink" Target="http://moj.gov.jm/sites/default/files/laws/Road%20Traffic%20Act_1.pdf" TargetMode="External"/><Relationship Id="rId232" Type="http://schemas.openxmlformats.org/officeDocument/2006/relationships/hyperlink" Target="http://www.portaldogoverno.gov.mz/Legisla/legisSectores/comunicacoes/Decreto-Lei_No_1_2011_Codigo_de_Estrada.pdf" TargetMode="External"/><Relationship Id="rId253" Type="http://schemas.openxmlformats.org/officeDocument/2006/relationships/hyperlink" Target="http://lip.alfa-xp.com/lip/AmategekoDB.aspx?Mode=r&amp;pid=7727&amp;iid=1196&amp;rid=30692409" TargetMode="External"/><Relationship Id="rId274" Type="http://schemas.openxmlformats.org/officeDocument/2006/relationships/hyperlink" Target="http://www.agc.gov.my/Akta/Vol.%207/Act%20333.pdf" TargetMode="External"/><Relationship Id="rId27" Type="http://schemas.openxmlformats.org/officeDocument/2006/relationships/hyperlink" Target="https://www.mvr.bg/NR/rdonlyres/8714091D-3F2D-4C6E-9544-90BA1F8D2C9C/0/04_Law_Trafic_EN.pdf" TargetMode="External"/><Relationship Id="rId48" Type="http://schemas.openxmlformats.org/officeDocument/2006/relationships/hyperlink" Target="http://www.faerdselssikkerhedskommissionen.dk/" TargetMode="External"/><Relationship Id="rId69" Type="http://schemas.openxmlformats.org/officeDocument/2006/relationships/hyperlink" Target="http://www.who.int/violence_injury_prevention/road_safety_status/2013/country_profiles/indonesia.pdf?ua=1" TargetMode="External"/><Relationship Id="rId113" Type="http://schemas.openxmlformats.org/officeDocument/2006/relationships/hyperlink" Target="http://nrscpng.org/aboutus/executivdir/index.html" TargetMode="External"/><Relationship Id="rId134" Type="http://schemas.openxmlformats.org/officeDocument/2006/relationships/hyperlink" Target="http://ec.europa.eu/transport/roadsafety_library/care/doc/profiles/pdf/countryprofile_sk_en.pdf" TargetMode="External"/><Relationship Id="rId80" Type="http://schemas.openxmlformats.org/officeDocument/2006/relationships/hyperlink" Target="http://www.undp.org/content/dam/kuwait/documents/projectdocuments/Human%20Development/General%20Directorate%20of%20Traffic%20Project%202009-2013%20SIGNED.pdf" TargetMode="External"/><Relationship Id="rId155" Type="http://schemas.openxmlformats.org/officeDocument/2006/relationships/hyperlink" Target="http://www.unece.org/fileadmin/DAM/trans/roadsafe/unda/Sweden_Ukraine.pdf" TargetMode="External"/><Relationship Id="rId176" Type="http://schemas.openxmlformats.org/officeDocument/2006/relationships/hyperlink" Target="http://onlineseeker.net/roads/pt1.pdf" TargetMode="External"/><Relationship Id="rId197" Type="http://schemas.openxmlformats.org/officeDocument/2006/relationships/hyperlink" Target="http://ec.europa.eu/transport/roadsafety_library/publications/IR1_oct_2004.pdf" TargetMode="External"/><Relationship Id="rId201" Type="http://schemas.openxmlformats.org/officeDocument/2006/relationships/hyperlink" Target="http://asamblea.gob.sv/eparlamento/indice-legislativo/buscador-de-documentos-legislativos/ley-de-transporte-terrestre-transito-y-seguridad-social" TargetMode="External"/><Relationship Id="rId222" Type="http://schemas.openxmlformats.org/officeDocument/2006/relationships/hyperlink" Target="http://ec.europa.eu/transport/roadsafety_library/publications/IR1_oct_2004.pdfCOMMISSION%20DIRECTIVE%202008/89/EC,%20of%2024%20September%202008" TargetMode="External"/><Relationship Id="rId243" Type="http://schemas.openxmlformats.org/officeDocument/2006/relationships/hyperlink" Target="http://www.oisevi.org/a/archivos/normativas/paraguay/ley_paraguay.pdf" TargetMode="External"/><Relationship Id="rId264" Type="http://schemas.openxmlformats.org/officeDocument/2006/relationships/hyperlink" Target="http://eur-lex.europa.eu/LexUriServ/LexUriServ.do?uri=OJ:L:2008:257:0014:0015:en:PDF" TargetMode="External"/><Relationship Id="rId285" Type="http://schemas.openxmlformats.org/officeDocument/2006/relationships/hyperlink" Target="http://www.mtop.gub.uy/c/document_library/get_file?uuid=c7487d1b-9346-4a57-9030-294998388618&amp;groupId=12377" TargetMode="External"/><Relationship Id="rId17" Type="http://schemas.openxmlformats.org/officeDocument/2006/relationships/hyperlink" Target="http://www.gisbarbados.gov.bb/plugins/p2_news/printarticle.php?p2_articleid=10079" TargetMode="External"/><Relationship Id="rId38" Type="http://schemas.openxmlformats.org/officeDocument/2006/relationships/hyperlink" Target="http://www.beit-salam.km/article.php3?id_article=2366" TargetMode="External"/><Relationship Id="rId59" Type="http://schemas.openxmlformats.org/officeDocument/2006/relationships/hyperlink" Target="file:///C:\Users\Ignacio\AppData\Roaming\Microsoft\Downloads\gambia%2020080430.pdf" TargetMode="External"/><Relationship Id="rId103" Type="http://schemas.openxmlformats.org/officeDocument/2006/relationships/hyperlink" Target="http://www.who.int/violence_injury_prevention/road_safety_status/country_profiles/new_zealand.pdf?ua=1Lead%20agency%20Ministry%20of%20Transport%202009" TargetMode="External"/><Relationship Id="rId124" Type="http://schemas.openxmlformats.org/officeDocument/2006/relationships/hyperlink" Target="http://www.who.int/violence_injury_prevention/road_safety_status/2013/country_profiles/saint_kitts_and_nevis.pdf?ua=1" TargetMode="External"/><Relationship Id="rId70" Type="http://schemas.openxmlformats.org/officeDocument/2006/relationships/hyperlink" Target="http://www.who.int/violence_injury_prevention/road_safety_status/country_profiles/iran.pdf?ua=1" TargetMode="External"/><Relationship Id="rId91" Type="http://schemas.openxmlformats.org/officeDocument/2006/relationships/hyperlink" Target="http://www.transport.gov.mt/transport-strategies/road-safety" TargetMode="External"/><Relationship Id="rId145" Type="http://schemas.openxmlformats.org/officeDocument/2006/relationships/hyperlink" Target="http://www.iatss.or.jp/common/pdf/en/iatss/composition/7CountriesReport_en_Full.pdf" TargetMode="External"/><Relationship Id="rId166" Type="http://schemas.openxmlformats.org/officeDocument/2006/relationships/hyperlink" Target="http://www.seguridadvialinfantil.org/legislacion/mexico/" TargetMode="External"/><Relationship Id="rId187" Type="http://schemas.openxmlformats.org/officeDocument/2006/relationships/hyperlink" Target="http://www.mai.gov.cv/images/stories/legislacao/DL1-2007_11_Mai.pdf?phpMyAdmin=6f357626be398c3f03af8634274f78df" TargetMode="External"/><Relationship Id="rId1" Type="http://schemas.openxmlformats.org/officeDocument/2006/relationships/numbering" Target="numbering.xml"/><Relationship Id="rId212" Type="http://schemas.openxmlformats.org/officeDocument/2006/relationships/hyperlink" Target="http://www.who.int/fctc/reporting/party_reports/jordan_annex7_traffic_law_2008_en.pdf" TargetMode="External"/><Relationship Id="rId233" Type="http://schemas.openxmlformats.org/officeDocument/2006/relationships/hyperlink" Target="http://www.saflii.org/na/other/NAGovGaz/2001/37.pdf" TargetMode="External"/><Relationship Id="rId254" Type="http://schemas.openxmlformats.org/officeDocument/2006/relationships/hyperlink" Target="http://www.rslpf.com/site/Motor%20Vehicles%20and%20Road%20Traffic%20Act%202003.pdf" TargetMode="External"/><Relationship Id="rId28" Type="http://schemas.openxmlformats.org/officeDocument/2006/relationships/hyperlink" Target="http://www.irfnet.ch/files-upload/pdf-files/272607e4561770e59c14f466a9bd0584_The_2nd_African_Road_Safety_Conference_Report.pdf" TargetMode="External"/><Relationship Id="rId49" Type="http://schemas.openxmlformats.org/officeDocument/2006/relationships/hyperlink" Target="http://www.who.int/violence_injury_prevention/road_safety_status/2013/country_profiles/dominica.pdf?ua=1" TargetMode="External"/><Relationship Id="rId114" Type="http://schemas.openxmlformats.org/officeDocument/2006/relationships/hyperlink" Target="http://www.mopc.gov.py/cnsv-u10" TargetMode="External"/><Relationship Id="rId275" Type="http://schemas.openxmlformats.org/officeDocument/2006/relationships/hyperlink" Target="http://www.mvr.gov.mk/Uploads/ZBSP-%20neoficijalen%20precisten%20tekst%20od%2020.11.2012.doc.pdf" TargetMode="External"/><Relationship Id="rId60" Type="http://schemas.openxmlformats.org/officeDocument/2006/relationships/hyperlink" Target="http://ec.europa.eu/transport/roadsafety_library/care/doc/profiles/pdf/countryprofile_de_en.pdf" TargetMode="External"/><Relationship Id="rId81" Type="http://schemas.openxmlformats.org/officeDocument/2006/relationships/hyperlink" Target="http://siteresources.worldbank.org/INTLAOPRD/Resources/293582-1218682481138/paving_the_road_for_better_capacity_in_lao_pdr.pdf" TargetMode="External"/><Relationship Id="rId135" Type="http://schemas.openxmlformats.org/officeDocument/2006/relationships/hyperlink" Target="http://ec.europa.eu/transport/roadsafety_library/care/doc/profiles/pdf/countryprofile_si_en.pdf" TargetMode="External"/><Relationship Id="rId156" Type="http://schemas.openxmlformats.org/officeDocument/2006/relationships/hyperlink" Target="http://nta.gov.ae/~bomayed/EN/index.php?option=com_content&amp;view=article&amp;id=171&amp;Itemid=110" TargetMode="External"/><Relationship Id="rId177" Type="http://schemas.openxmlformats.org/officeDocument/2006/relationships/hyperlink" Target="http://law.by/main.aspx?guid=3871&amp;p0=P30500551e" TargetMode="External"/><Relationship Id="rId198" Type="http://schemas.openxmlformats.org/officeDocument/2006/relationships/hyperlink" Target="http://www.dominica.gov.dm/laws/chapters/chap46-50.pdf" TargetMode="External"/><Relationship Id="rId202" Type="http://schemas.openxmlformats.org/officeDocument/2006/relationships/hyperlink" Target="http://www.paclii.org/fj/legis/consol_act/tap3128/" TargetMode="External"/><Relationship Id="rId223" Type="http://schemas.openxmlformats.org/officeDocument/2006/relationships/hyperlink" Target="http://www.malawilii.org/files/mw/legislation/consolidated-act/69:01/road_traffic_act_pdf_12284.pdf" TargetMode="External"/><Relationship Id="rId244" Type="http://schemas.openxmlformats.org/officeDocument/2006/relationships/hyperlink" Target="http://www.oisevi.org/a/archivos/normativas/peru/norma_peru_4.pdf" TargetMode="External"/><Relationship Id="rId18" Type="http://schemas.openxmlformats.org/officeDocument/2006/relationships/hyperlink" Target="http://ec.europa.eu/transport/roadsafety_library/care/doc/profiles/pdf/countryprofile_be_en.pdf" TargetMode="External"/><Relationship Id="rId39" Type="http://schemas.openxmlformats.org/officeDocument/2006/relationships/hyperlink" Target="http://www.journaldebrazza.com/article.php?aid=3772" TargetMode="External"/><Relationship Id="rId265" Type="http://schemas.openxmlformats.org/officeDocument/2006/relationships/hyperlink" Target="http://www.paclii.org/cgi-bin/sinodisp/sb/legis/consol_act/ta77/ta77.html?stem=&amp;synonyms=&amp;query=traffic" TargetMode="External"/><Relationship Id="rId286" Type="http://schemas.openxmlformats.org/officeDocument/2006/relationships/hyperlink" Target="http://www.paclii.org/vu/legis/consol_act/rta201/" TargetMode="External"/><Relationship Id="rId50" Type="http://schemas.openxmlformats.org/officeDocument/2006/relationships/hyperlink" Target="http://www.who.int/violence_injury_prevention/road_safety_status/2013/country_profiles/dominican_republic.pdf?ua=1" TargetMode="External"/><Relationship Id="rId104" Type="http://schemas.openxmlformats.org/officeDocument/2006/relationships/hyperlink" Target="http://www.cepal.org/transporte/noticias/bolfall/3/38363/fal_275_roadsafety_lac.pdf" TargetMode="External"/><Relationship Id="rId125" Type="http://schemas.openxmlformats.org/officeDocument/2006/relationships/hyperlink" Target="http://www.who.int/violence_injury_prevention/road_safety_status/2013/country_profiles/saint_lucia.pdf?ua=1" TargetMode="External"/><Relationship Id="rId146" Type="http://schemas.openxmlformats.org/officeDocument/2006/relationships/hyperlink" Target="http://www.who.int/violence_injury_prevention/road_safety_status/2013/country_profiles/tajikistan.pdf?ua=1" TargetMode="External"/><Relationship Id="rId167" Type="http://schemas.openxmlformats.org/officeDocument/2006/relationships/hyperlink" Target="http://www.aisa.org.af/olaws/484%20traffic%201360%20+%20regs.doc" TargetMode="External"/><Relationship Id="rId188" Type="http://schemas.openxmlformats.org/officeDocument/2006/relationships/hyperlink" Target="http://scocambodia.org/wp-content/uploads/2013/08/Cambodia_Traffic-law-English.pdf" TargetMode="External"/><Relationship Id="rId71" Type="http://schemas.openxmlformats.org/officeDocument/2006/relationships/hyperlink" Target="http://publish.ucc.ie/ijpp/2011/02/MacCarthaigh/02/en" TargetMode="External"/><Relationship Id="rId92" Type="http://schemas.openxmlformats.org/officeDocument/2006/relationships/hyperlink" Target="http://www.who.int/violence_injury_prevention/road_safety_status/country_profiles/marshall_islands.pdf?ua=1" TargetMode="External"/><Relationship Id="rId213" Type="http://schemas.openxmlformats.org/officeDocument/2006/relationships/hyperlink" Target="http://zarul.kz/pdd/19" TargetMode="External"/><Relationship Id="rId234" Type="http://schemas.openxmlformats.org/officeDocument/2006/relationships/hyperlink" Target="http://www.dotm.gov.np/act-regulationdirectives/" TargetMode="External"/><Relationship Id="rId2" Type="http://schemas.openxmlformats.org/officeDocument/2006/relationships/styles" Target="styles.xml"/><Relationship Id="rId29" Type="http://schemas.openxmlformats.org/officeDocument/2006/relationships/hyperlink" Target="http://www-wds.worldbank.org/external/default/WDSContentServer/WDSP/IB/2003/11/21/000160016_20031121155112/Rendered/INDEX/272510ENGLISH01oad0Safety0in0Africa.txt" TargetMode="External"/><Relationship Id="rId255" Type="http://schemas.openxmlformats.org/officeDocument/2006/relationships/hyperlink" Target="http://www.paclii.org/ws/legis/consol_act_2012/rto1960164/" TargetMode="External"/><Relationship Id="rId276" Type="http://schemas.openxmlformats.org/officeDocument/2006/relationships/hyperlink" Target="http://timor-leste.gov.tl/wp-content/uploads/2010/03/DL_2003_6_codigo_estrada_1.pdf" TargetMode="External"/><Relationship Id="rId40" Type="http://schemas.openxmlformats.org/officeDocument/2006/relationships/hyperlink" Target="http://www.who.int/violence_injury_prevention/road_safety_status/2013/country_profiles/cook_islands.pdf?ua=1" TargetMode="External"/><Relationship Id="rId115" Type="http://schemas.openxmlformats.org/officeDocument/2006/relationships/hyperlink" Target="http://www.mtc.gob.pe/cnsv/area_legal/Normas%20Legales/1.-%20DECRETO%20SUPREMO%20N%C2%BA%20010-1996-MTC.pdf" TargetMode="External"/><Relationship Id="rId136" Type="http://schemas.openxmlformats.org/officeDocument/2006/relationships/hyperlink" Target="http://www.who.int/violence_injury_prevention/road_safety_status/country_profiles/solomon_islands.pdf?ua=1" TargetMode="External"/><Relationship Id="rId157" Type="http://schemas.openxmlformats.org/officeDocument/2006/relationships/hyperlink" Target="http://www.who.int/violence_injury_prevention/road_safety_status/country_profiles/united_kingdom.pdf?ua=1" TargetMode="External"/><Relationship Id="rId178" Type="http://schemas.openxmlformats.org/officeDocument/2006/relationships/hyperlink" Target="http://ec.europa.eu/transport/roadsafety_library/publications/IR1_oct_2004.pdf" TargetMode="External"/><Relationship Id="rId61" Type="http://schemas.openxmlformats.org/officeDocument/2006/relationships/hyperlink" Target="https://www.rita.dot.gov/bts/sites/rita.dot.gov.bts/files/publications/africa_road_safety_review/pdf/entire.pdf" TargetMode="External"/><Relationship Id="rId82" Type="http://schemas.openxmlformats.org/officeDocument/2006/relationships/hyperlink" Target="http://www.csdd.lv/eng/about_csdd/" TargetMode="External"/><Relationship Id="rId199" Type="http://schemas.openxmlformats.org/officeDocument/2006/relationships/hyperlink" Target="http://www.oisevi.org/a/archivos/normativas/republica-dominicana/ley-n-241-transito-de-vehiculos-republica-dominicana.pdf" TargetMode="External"/><Relationship Id="rId203" Type="http://schemas.openxmlformats.org/officeDocument/2006/relationships/hyperlink" Target="http://ec.europa.eu/transport/roadsafety_library/publications/IR1_oct_2004.pdfCOMMISSION%20DIRECTIVE%202008/89/EC,%20of%2024%20September%202008" TargetMode="External"/><Relationship Id="rId19" Type="http://schemas.openxmlformats.org/officeDocument/2006/relationships/hyperlink" Target="http://eprints.eriub.org/52/1/Bz_Report_on_Sustainable_Development.pdf" TargetMode="External"/><Relationship Id="rId224" Type="http://schemas.openxmlformats.org/officeDocument/2006/relationships/hyperlink" Target="http://www.agc.gov.my/Akta/Vol.%207/Act%20333.pdf" TargetMode="External"/><Relationship Id="rId245" Type="http://schemas.openxmlformats.org/officeDocument/2006/relationships/hyperlink" Target="http://www.lawphil.net/statutes/repacts/ra1964/ra_4136_1964.html" TargetMode="External"/><Relationship Id="rId266" Type="http://schemas.openxmlformats.org/officeDocument/2006/relationships/hyperlink" Target="http://eur-lex.europa.eu/LexUriServ/LexUriServ.do?uri=OJ:L:2008:257:0014:0015:en:PDF" TargetMode="External"/><Relationship Id="rId287" Type="http://schemas.openxmlformats.org/officeDocument/2006/relationships/hyperlink" Target="http://www.oisevi.org/a/archivos/normativas/venezuela/venezuela_1.pdf" TargetMode="External"/><Relationship Id="rId30" Type="http://schemas.openxmlformats.org/officeDocument/2006/relationships/hyperlink" Target="http://www.mai.gov.cv/images/stories/legislacao/DL1-2007_11_Mai.pdf?phpMyAdmin=6f357626be398c3f03af8634274f78df" TargetMode="External"/><Relationship Id="rId105" Type="http://schemas.openxmlformats.org/officeDocument/2006/relationships/hyperlink" Target="http://www.gouv.ne/docpdf/BILAN_3ANS_PRN_01_04_2014_Programme_de_Renaissance.pdf" TargetMode="External"/><Relationship Id="rId126" Type="http://schemas.openxmlformats.org/officeDocument/2006/relationships/hyperlink" Target="http://www.who.int/violence_injury_prevention/road_safety_status/2013/country_profiles/saint_vincent_and_grenadines.pdf?ua=1" TargetMode="External"/><Relationship Id="rId147" Type="http://schemas.openxmlformats.org/officeDocument/2006/relationships/hyperlink" Target="http://www.fiafoundation.org/publications/Documents/grsun_report.pdf" TargetMode="External"/><Relationship Id="rId168" Type="http://schemas.openxmlformats.org/officeDocument/2006/relationships/hyperlink" Target="http://www.info-angola.ao/index.php?view=article&amp;catid=650%3Alegisla-outras&amp;id=2559%3Anovo-co-da-estrada&amp;format=pdf&amp;option=com_content" TargetMode="External"/><Relationship Id="rId51" Type="http://schemas.openxmlformats.org/officeDocument/2006/relationships/hyperlink" Target="http://www.soatecuador.com/wp-content/uploads/2012/06/ley-de-transito.pdf" TargetMode="External"/><Relationship Id="rId72" Type="http://schemas.openxmlformats.org/officeDocument/2006/relationships/hyperlink" Target="http://www.rsa.gov.il/meidamechkar/knasim/Documents/HOVERET_ZEHUT_english11.pdf" TargetMode="External"/><Relationship Id="rId93" Type="http://schemas.openxmlformats.org/officeDocument/2006/relationships/hyperlink" Target="http://publicinfrastructure.gov.mu/English/Land%20Transport%20Division/Board-Counsil/Pages/National-Road-Safety-Council.aspx" TargetMode="External"/><Relationship Id="rId189" Type="http://schemas.openxmlformats.org/officeDocument/2006/relationships/hyperlink" Target="http://ddata.over-blog.com/4/97/53/54/CODE-DE-LA-ROUTE-RCA-1988/CODE-DE-LA-ROUTE-RCA-1988-GB-2.pdf" TargetMode="External"/><Relationship Id="rId3" Type="http://schemas.openxmlformats.org/officeDocument/2006/relationships/settings" Target="settings.xml"/><Relationship Id="rId214" Type="http://schemas.openxmlformats.org/officeDocument/2006/relationships/hyperlink" Target="http://www.kenyalaw.org:8181/exist/rest/db/kenyalex/Kenya/Legislation/English/Acts+and+Regulations/T/Traffic+Act+Cap.+403+-+No.+39+of+1953/docs/TrafficAct39of1953.pdf" TargetMode="External"/><Relationship Id="rId235" Type="http://schemas.openxmlformats.org/officeDocument/2006/relationships/hyperlink" Target="http://eur-lex.europa.eu/LexUriServ/LexUriServ.do?uri=OJ:L:2008:257:0014:0015:en:PDF" TargetMode="External"/><Relationship Id="rId256" Type="http://schemas.openxmlformats.org/officeDocument/2006/relationships/hyperlink" Target="http://www.consigliograndeegenerale.sm/contents/instance18/files/document/23725leggi_7336.pdf" TargetMode="External"/><Relationship Id="rId277" Type="http://schemas.openxmlformats.org/officeDocument/2006/relationships/hyperlink" Target="http://legislation.to/Tonga/DATA/PRIN/1988-156/TrafficAct.pdf" TargetMode="External"/><Relationship Id="rId116" Type="http://schemas.openxmlformats.org/officeDocument/2006/relationships/hyperlink" Target="http://www.grspasia.org/pdf/Phillipines.pdf" TargetMode="External"/><Relationship Id="rId137" Type="http://schemas.openxmlformats.org/officeDocument/2006/relationships/hyperlink" Target="http://www.rtmc.co.za/" TargetMode="External"/><Relationship Id="rId158" Type="http://schemas.openxmlformats.org/officeDocument/2006/relationships/hyperlink" Target="http://www-wds.worldbank.org/external/default/WDSContentServer/WDSP/IB/2003/11/21/000160016_20031121155112/Rendered/INDEX/272510ENGLISH01oad0Safety0in0Africa.txt" TargetMode="External"/><Relationship Id="rId20" Type="http://schemas.openxmlformats.org/officeDocument/2006/relationships/hyperlink" Target="http://www-wds.worldbank.org/external/default/WDSContentServer/WDSP/IB/2003/11/21/000160016_20031121155112/Rendered/INDEX/272510ENGLISH01oad0Safety0in0Africa.txt" TargetMode="External"/><Relationship Id="rId41" Type="http://schemas.openxmlformats.org/officeDocument/2006/relationships/hyperlink" Target="http://www.csv.go.cr/web/cosevi/quienes-somos" TargetMode="External"/><Relationship Id="rId62" Type="http://schemas.openxmlformats.org/officeDocument/2006/relationships/hyperlink" Target="http://ec.europa.eu/transport/roadsafety_library/care/doc/profiles/pdf/countryprofile_gr_en.pdf" TargetMode="External"/><Relationship Id="rId83" Type="http://schemas.openxmlformats.org/officeDocument/2006/relationships/hyperlink" Target="http://www.gov.ls/mopwt/mptweb/departments/road_safety.php" TargetMode="External"/><Relationship Id="rId179" Type="http://schemas.openxmlformats.org/officeDocument/2006/relationships/hyperlink" Target="http://owtc.bz/town-motor-vehicle-road-traffic-act-cpt-230/" TargetMode="External"/><Relationship Id="rId190" Type="http://schemas.openxmlformats.org/officeDocument/2006/relationships/hyperlink" Target="http://www.oisevi.org/a/archivos/normativas/chile/dfl-1_29-oct-2009.pdf" TargetMode="External"/><Relationship Id="rId204" Type="http://schemas.openxmlformats.org/officeDocument/2006/relationships/hyperlink" Target="http://uip.mingob.gob.gt/images/documentos/dgpnc/numeral1/POLICIANACIONAL_REGLAMENTO_DE_TRANSITO_ACUERDO_GUBERNATIVO_273-98_ENERO_2013.pdf" TargetMode="External"/><Relationship Id="rId225" Type="http://schemas.openxmlformats.org/officeDocument/2006/relationships/hyperlink" Target="http://ec.europa.eu/transport/roadsafety_library/publications/IR1_oct_2004.pdfCOMMISSION%20DIRECTIVE%202008/89/EC,%20of%2024%20September%202008" TargetMode="External"/><Relationship Id="rId246" Type="http://schemas.openxmlformats.org/officeDocument/2006/relationships/hyperlink" Target="http://eur-lex.europa.eu/LexUriServ/LexUriServ.do?uri=OJ:L:2008:257:0014:0015:en:PDF" TargetMode="External"/><Relationship Id="rId267" Type="http://schemas.openxmlformats.org/officeDocument/2006/relationships/hyperlink" Target="http://www.motortraffic.gov.lk/web/images/stories/document/act_no%2008of2009_en.pdf" TargetMode="External"/><Relationship Id="rId288" Type="http://schemas.openxmlformats.org/officeDocument/2006/relationships/hyperlink" Target="http://vbqppl.moj.gov.vn/vbpq/en/Lists/Vn%20bn%20php%20lut/View_Detail.aspx?ItemID=10506" TargetMode="External"/><Relationship Id="rId106" Type="http://schemas.openxmlformats.org/officeDocument/2006/relationships/hyperlink" Target="https://www.rita.dot.gov/bts/sites/rita.dot.gov.bts/files/publications/africa_road_safety_review/pdf/entire.pdf" TargetMode="External"/><Relationship Id="rId127" Type="http://schemas.openxmlformats.org/officeDocument/2006/relationships/hyperlink" Target="http://www.who.int/violence_injury_prevention/road_safety_status/2013/country_profiles/samoa.pdf?ua=1" TargetMode="External"/><Relationship Id="rId10" Type="http://schemas.openxmlformats.org/officeDocument/2006/relationships/hyperlink" Target="http://www.who.int/violence_injury_prevention/road_safety_status/country_profiles/armenia.pdf?ua=1" TargetMode="External"/><Relationship Id="rId31" Type="http://schemas.openxmlformats.org/officeDocument/2006/relationships/hyperlink" Target="http://www.grspasia.org/pdf/Cambodia.pdf" TargetMode="External"/><Relationship Id="rId52" Type="http://schemas.openxmlformats.org/officeDocument/2006/relationships/hyperlink" Target="http://www.svpt.uni-wuppertal.de/fileadmin/bauing/svpt/Publikationen/The_Twinning_Expertise_for_Enhancing_Road_Safety_in_Egypt_01.pdf" TargetMode="External"/><Relationship Id="rId73" Type="http://schemas.openxmlformats.org/officeDocument/2006/relationships/hyperlink" Target="http://www.cnel.it/329?shadow_organiconsiliari=45430" TargetMode="External"/><Relationship Id="rId94" Type="http://schemas.openxmlformats.org/officeDocument/2006/relationships/hyperlink" Target="http://conapra.salud.gob.mx/Nosotros/Quienes_Somos.html" TargetMode="External"/><Relationship Id="rId148" Type="http://schemas.openxmlformats.org/officeDocument/2006/relationships/hyperlink" Target="http://www.rsbsp.org.mk/mk/Zakon_za_soveti_za_BSP.pdf" TargetMode="External"/><Relationship Id="rId169" Type="http://schemas.openxmlformats.org/officeDocument/2006/relationships/hyperlink" Target="http://www.industria.gob.ar/los-autos-0-km-que-se-venden-en-argentina-deberan-incorporar-progresivamente-cada-vez-mas-elementos-de-seguridad/" TargetMode="External"/><Relationship Id="rId4" Type="http://schemas.openxmlformats.org/officeDocument/2006/relationships/webSettings" Target="webSettings.xml"/><Relationship Id="rId180" Type="http://schemas.openxmlformats.org/officeDocument/2006/relationships/hyperlink" Target="http://www.rsta.gov.bt/?attachment_id=2929" TargetMode="External"/><Relationship Id="rId215" Type="http://schemas.openxmlformats.org/officeDocument/2006/relationships/hyperlink" Target="http://www.paclii.org/cgi-bin/sinodisp/ki/legis/num_act/ta200277/ta200277.html?stem=&amp;synonyms=&amp;query=traffic%20and%20kiribati" TargetMode="External"/><Relationship Id="rId236" Type="http://schemas.openxmlformats.org/officeDocument/2006/relationships/hyperlink" Target="http://www.nzta.govt.nz/resources/get-your-lights-right/docs/get-your-lights-right.pdf" TargetMode="External"/><Relationship Id="rId257" Type="http://schemas.openxmlformats.org/officeDocument/2006/relationships/hyperlink" Target="http://www2.camara.leg.br/saotomeeprincipe/diarios-da-an/ii-serie/5.a-sessao/DAN09-IIS.pdf/at_download/file" TargetMode="External"/><Relationship Id="rId278" Type="http://schemas.openxmlformats.org/officeDocument/2006/relationships/hyperlink" Target="http://rgd.legalaffairs.gov.tt/laws2/alphabetical_list/lawspdfs/48.50.pdf" TargetMode="External"/><Relationship Id="rId42" Type="http://schemas.openxmlformats.org/officeDocument/2006/relationships/hyperlink" Target="http://www.who.int/violence_injury_prevention/road_safety_status/2013/country_profiles/croatia.pdf?ua=1" TargetMode="External"/><Relationship Id="rId84" Type="http://schemas.openxmlformats.org/officeDocument/2006/relationships/hyperlink" Target="http://policy.mofcom.gov.cn/GlobalLaw/english/flaw!fetch.action?id=4A20A7B5-55B8-425A-8FD1-5EDDB71BF177&amp;pager.pageNo=1" TargetMode="External"/><Relationship Id="rId138" Type="http://schemas.openxmlformats.org/officeDocument/2006/relationships/hyperlink" Target="http://www.gic.gov.lk/gic/index.php?option=com_info&amp;id=653&amp;task=info&amp;lang=en" TargetMode="External"/><Relationship Id="rId191" Type="http://schemas.openxmlformats.org/officeDocument/2006/relationships/hyperlink" Target="http://www.alcaldiabogota.gov.co/sisjur/normas/Norma1.jsp?i=43799" TargetMode="External"/><Relationship Id="rId205" Type="http://schemas.openxmlformats.org/officeDocument/2006/relationships/hyperlink" Target="http://guyaneselawyer.com/lawsofguyana/Laws/cap5102.pdf" TargetMode="External"/><Relationship Id="rId247" Type="http://schemas.openxmlformats.org/officeDocument/2006/relationships/hyperlink" Target="http://eur-lex.europa.eu/LexUriServ/LexUriServ.do?uri=OJ:L:2008:257:0014:0015:en:PDF" TargetMode="External"/><Relationship Id="rId107" Type="http://schemas.openxmlformats.org/officeDocument/2006/relationships/hyperlink" Target="http://www.who.int/violence_injury_prevention/road_safety_status/2013/country_profiles/niue.pdf?ua=1" TargetMode="External"/><Relationship Id="rId289" Type="http://schemas.openxmlformats.org/officeDocument/2006/relationships/hyperlink" Target="http://www.presidentsaleh.gov.ye/showlaws.php?_lwbkno=2&amp;_lwptno=1&amp;_lwnmid=349" TargetMode="External"/><Relationship Id="rId11" Type="http://schemas.openxmlformats.org/officeDocument/2006/relationships/hyperlink" Target="http://www.ors.wa.gov.au/Road-Safety-Council" TargetMode="External"/><Relationship Id="rId53" Type="http://schemas.openxmlformats.org/officeDocument/2006/relationships/hyperlink" Target="http://www.iadb.org/es/temas/transporte/guia-bid-de-seguridad-vial/conasevi-comite-nacional-de-seguridad-vial-el-salvador,4662.html" TargetMode="External"/><Relationship Id="rId149" Type="http://schemas.openxmlformats.org/officeDocument/2006/relationships/hyperlink" Target="http://mtc.gov.tl/en/services-directorates/general-directorate-of-transport-and-communications" TargetMode="External"/><Relationship Id="rId95" Type="http://schemas.openxmlformats.org/officeDocument/2006/relationships/hyperlink" Target="http://www.who.int/violence_injury_prevention/road_safety_status/country_profiles/micronesia.pdf?ua=1" TargetMode="External"/><Relationship Id="rId160" Type="http://schemas.openxmlformats.org/officeDocument/2006/relationships/hyperlink" Target="http://www.unece.org/fileadmin/DAM/trans/roadsafe/unda/Minsk_Pres12_Perez.pdf" TargetMode="External"/><Relationship Id="rId216" Type="http://schemas.openxmlformats.org/officeDocument/2006/relationships/hyperlink" Target="http://www.moi.gov.kw/gdt/TrafficLaw.pdf" TargetMode="External"/><Relationship Id="rId258" Type="http://schemas.openxmlformats.org/officeDocument/2006/relationships/hyperlink" Target="http://www.rt.gov.sa/files/rt_policy.pdf" TargetMode="External"/><Relationship Id="rId22" Type="http://schemas.openxmlformats.org/officeDocument/2006/relationships/hyperlink" Target="http://www.unece.org/fileadmin/DAM/trans/roadsafe/unda/Minsk_Pres12_Perez.pdf" TargetMode="External"/><Relationship Id="rId64" Type="http://schemas.openxmlformats.org/officeDocument/2006/relationships/hyperlink" Target="http://who.int/violence_injury_prevention/road_safety_status/2013/country_profiles/guinea.pdf" TargetMode="External"/><Relationship Id="rId118" Type="http://schemas.openxmlformats.org/officeDocument/2006/relationships/hyperlink" Target="http://www.ansr.pt/Portals/0/aansr/dl_77_2007.pdf" TargetMode="External"/><Relationship Id="rId171" Type="http://schemas.openxmlformats.org/officeDocument/2006/relationships/hyperlink" Target="http://ec.europa.eu/transport/roadsafety_library/publications/IR1_oct_2004.pdf" TargetMode="External"/><Relationship Id="rId227" Type="http://schemas.openxmlformats.org/officeDocument/2006/relationships/hyperlink" Target="http://www.transports.gov.mr/NR/.../0/CodeRouteAr.doc" TargetMode="External"/><Relationship Id="rId269" Type="http://schemas.openxmlformats.org/officeDocument/2006/relationships/hyperlink" Target="http://www.osall.org.za/docs/2011/03/Swaziland-Road-Traffic-Act-6-of-2007-Part-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93</Pages>
  <Words>41673</Words>
  <Characters>229206</Characters>
  <Application>Microsoft Office Word</Application>
  <DocSecurity>0</DocSecurity>
  <Lines>1910</Lines>
  <Paragraphs>540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Ignacio Nazif</dc:creator>
  <cp:keywords/>
  <dc:description/>
  <cp:lastModifiedBy>José Ignacio Nazif-Munoz</cp:lastModifiedBy>
  <cp:revision>48</cp:revision>
  <dcterms:created xsi:type="dcterms:W3CDTF">2021-07-27T13:21:00Z</dcterms:created>
  <dcterms:modified xsi:type="dcterms:W3CDTF">2021-09-29T19:14:00Z</dcterms:modified>
</cp:coreProperties>
</file>