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B8D0" w14:textId="77777777" w:rsidR="00EC41DF" w:rsidRPr="002677A9" w:rsidRDefault="00EC41DF" w:rsidP="00EC41DF">
      <w:pPr>
        <w:pStyle w:val="Heading1"/>
        <w:rPr>
          <w:rFonts w:asciiTheme="minorHAnsi" w:eastAsiaTheme="minorEastAsia" w:hAnsiTheme="minorHAnsi"/>
          <w:color w:val="auto"/>
        </w:rPr>
      </w:pPr>
      <w:bookmarkStart w:id="0" w:name="_Ref195601509"/>
      <w:r w:rsidRPr="002677A9">
        <w:rPr>
          <w:color w:val="auto"/>
        </w:rPr>
        <w:t>Appendix 1</w:t>
      </w:r>
      <w:bookmarkEnd w:id="0"/>
    </w:p>
    <w:p w14:paraId="12FFF6A8" w14:textId="77777777" w:rsidR="00EC41DF" w:rsidRPr="00F513EE" w:rsidRDefault="00EC41DF" w:rsidP="00EC41DF">
      <w:pPr>
        <w:pStyle w:val="Heading2"/>
      </w:pPr>
      <w:r w:rsidRPr="002677A9">
        <w:rPr>
          <w:color w:val="auto"/>
        </w:rPr>
        <w:t>Workshop Schedule and Session Structure</w:t>
      </w:r>
    </w:p>
    <w:p w14:paraId="00A63E83" w14:textId="77777777" w:rsidR="00EC41DF" w:rsidRPr="002677A9" w:rsidRDefault="00EC41DF" w:rsidP="00EC41DF">
      <w:pPr>
        <w:pStyle w:val="Caption"/>
        <w:keepNext/>
        <w:jc w:val="center"/>
        <w:rPr>
          <w:color w:val="auto"/>
        </w:rPr>
      </w:pPr>
      <w:r w:rsidRPr="002677A9">
        <w:rPr>
          <w:color w:val="auto"/>
        </w:rPr>
        <w:t xml:space="preserve">Table </w:t>
      </w:r>
      <w:r w:rsidRPr="002677A9">
        <w:rPr>
          <w:noProof/>
          <w:color w:val="auto"/>
        </w:rPr>
        <w:t>4</w:t>
      </w:r>
      <w:r w:rsidRPr="002677A9">
        <w:rPr>
          <w:color w:val="auto"/>
        </w:rPr>
        <w:t>: List of all workshops conducted with participants and theme.</w:t>
      </w:r>
    </w:p>
    <w:tbl>
      <w:tblPr>
        <w:tblStyle w:val="GridTable1Light-Accent1"/>
        <w:tblW w:w="10255" w:type="dxa"/>
        <w:tblLayout w:type="fixed"/>
        <w:tblLook w:val="04A0" w:firstRow="1" w:lastRow="0" w:firstColumn="1" w:lastColumn="0" w:noHBand="0" w:noVBand="1"/>
      </w:tblPr>
      <w:tblGrid>
        <w:gridCol w:w="1413"/>
        <w:gridCol w:w="3260"/>
        <w:gridCol w:w="1559"/>
        <w:gridCol w:w="4023"/>
      </w:tblGrid>
      <w:tr w:rsidR="00EC41DF" w:rsidRPr="00F513EE" w14:paraId="23DC48EB" w14:textId="77777777" w:rsidTr="00E855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4B8D2E7" w14:textId="77777777" w:rsidR="00EC41DF" w:rsidRPr="00F513EE" w:rsidRDefault="00EC41DF" w:rsidP="00E8554B">
            <w:r w:rsidRPr="00F513EE">
              <w:t>Date</w:t>
            </w:r>
          </w:p>
        </w:tc>
        <w:tc>
          <w:tcPr>
            <w:tcW w:w="3260" w:type="dxa"/>
            <w:noWrap/>
            <w:hideMark/>
          </w:tcPr>
          <w:p w14:paraId="417F9AF2" w14:textId="77777777" w:rsidR="00EC41DF" w:rsidRPr="00F513EE" w:rsidRDefault="00EC41DF" w:rsidP="00E855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Theme</w:t>
            </w:r>
          </w:p>
        </w:tc>
        <w:tc>
          <w:tcPr>
            <w:tcW w:w="1559" w:type="dxa"/>
            <w:noWrap/>
            <w:hideMark/>
          </w:tcPr>
          <w:p w14:paraId="57680FA3" w14:textId="77777777" w:rsidR="00EC41DF" w:rsidRPr="00F513EE" w:rsidRDefault="00EC41DF" w:rsidP="00E855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Municipality</w:t>
            </w:r>
          </w:p>
        </w:tc>
        <w:tc>
          <w:tcPr>
            <w:tcW w:w="4023" w:type="dxa"/>
            <w:noWrap/>
            <w:hideMark/>
          </w:tcPr>
          <w:p w14:paraId="4E2CB303" w14:textId="77777777" w:rsidR="00EC41DF" w:rsidRPr="00F513EE" w:rsidRDefault="00EC41DF" w:rsidP="00E855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Participants</w:t>
            </w:r>
          </w:p>
        </w:tc>
      </w:tr>
      <w:tr w:rsidR="00EC41DF" w:rsidRPr="00F513EE" w14:paraId="45040518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</w:tcPr>
          <w:p w14:paraId="54E61625" w14:textId="77777777" w:rsidR="00EC41DF" w:rsidRPr="00F513EE" w:rsidRDefault="00EC41DF" w:rsidP="00E8554B"/>
        </w:tc>
        <w:tc>
          <w:tcPr>
            <w:tcW w:w="3260" w:type="dxa"/>
            <w:noWrap/>
          </w:tcPr>
          <w:p w14:paraId="19EC5AD1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noWrap/>
          </w:tcPr>
          <w:p w14:paraId="1B64C172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23" w:type="dxa"/>
            <w:noWrap/>
          </w:tcPr>
          <w:p w14:paraId="035DEAC4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</w:p>
        </w:tc>
      </w:tr>
      <w:tr w:rsidR="00EC41DF" w:rsidRPr="00F513EE" w14:paraId="2A80858D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64443C8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2023-02-20</w:t>
            </w:r>
          </w:p>
        </w:tc>
        <w:tc>
          <w:tcPr>
            <w:tcW w:w="3260" w:type="dxa"/>
            <w:noWrap/>
            <w:hideMark/>
          </w:tcPr>
          <w:p w14:paraId="43E9363C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Workshop with young people</w:t>
            </w:r>
          </w:p>
        </w:tc>
        <w:tc>
          <w:tcPr>
            <w:tcW w:w="1559" w:type="dxa"/>
            <w:noWrap/>
            <w:hideMark/>
          </w:tcPr>
          <w:p w14:paraId="64D268D2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Lidingö</w:t>
            </w:r>
            <w:proofErr w:type="spellEnd"/>
          </w:p>
        </w:tc>
        <w:tc>
          <w:tcPr>
            <w:tcW w:w="4023" w:type="dxa"/>
            <w:noWrap/>
            <w:hideMark/>
          </w:tcPr>
          <w:p w14:paraId="770C3600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>High school students from Hersby gymnasium</w:t>
            </w:r>
          </w:p>
        </w:tc>
      </w:tr>
      <w:tr w:rsidR="00EC41DF" w:rsidRPr="00F513EE" w14:paraId="67CD2D88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F904D43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2023-04-04</w:t>
            </w:r>
          </w:p>
        </w:tc>
        <w:tc>
          <w:tcPr>
            <w:tcW w:w="3260" w:type="dxa"/>
            <w:noWrap/>
            <w:hideMark/>
          </w:tcPr>
          <w:p w14:paraId="7DF0D169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First look at the data</w:t>
            </w:r>
          </w:p>
        </w:tc>
        <w:tc>
          <w:tcPr>
            <w:tcW w:w="1559" w:type="dxa"/>
            <w:noWrap/>
            <w:hideMark/>
          </w:tcPr>
          <w:p w14:paraId="1A9EB3B1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Lidingö</w:t>
            </w:r>
            <w:proofErr w:type="spellEnd"/>
          </w:p>
        </w:tc>
        <w:tc>
          <w:tcPr>
            <w:tcW w:w="4023" w:type="dxa"/>
            <w:noWrap/>
            <w:hideMark/>
          </w:tcPr>
          <w:p w14:paraId="55603B3B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Officials from </w:t>
            </w:r>
            <w:proofErr w:type="spellStart"/>
            <w:r w:rsidRPr="00F513EE">
              <w:rPr>
                <w:rFonts w:ascii="Aptos Narrow" w:hAnsi="Aptos Narrow"/>
              </w:rPr>
              <w:t>Lidingö</w:t>
            </w:r>
            <w:proofErr w:type="spellEnd"/>
            <w:r w:rsidRPr="00F513EE">
              <w:rPr>
                <w:rFonts w:ascii="Aptos Narrow" w:hAnsi="Aptos Narrow"/>
              </w:rPr>
              <w:t xml:space="preserve"> </w:t>
            </w:r>
          </w:p>
        </w:tc>
      </w:tr>
      <w:tr w:rsidR="00EC41DF" w:rsidRPr="00F513EE" w14:paraId="5E41601E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558B836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2023-05-25</w:t>
            </w:r>
          </w:p>
        </w:tc>
        <w:tc>
          <w:tcPr>
            <w:tcW w:w="3260" w:type="dxa"/>
            <w:noWrap/>
            <w:hideMark/>
          </w:tcPr>
          <w:p w14:paraId="779FC87B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Meeting with policy makers</w:t>
            </w:r>
          </w:p>
        </w:tc>
        <w:tc>
          <w:tcPr>
            <w:tcW w:w="1559" w:type="dxa"/>
            <w:noWrap/>
            <w:hideMark/>
          </w:tcPr>
          <w:p w14:paraId="47DB00DB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Lidingö</w:t>
            </w:r>
            <w:proofErr w:type="spellEnd"/>
          </w:p>
        </w:tc>
        <w:tc>
          <w:tcPr>
            <w:tcW w:w="4023" w:type="dxa"/>
            <w:noWrap/>
            <w:hideMark/>
          </w:tcPr>
          <w:p w14:paraId="37BCBA3C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>Officials from several different administrations</w:t>
            </w:r>
          </w:p>
        </w:tc>
      </w:tr>
      <w:tr w:rsidR="00EC41DF" w:rsidRPr="00F513EE" w14:paraId="6E9023A8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D115451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2023-08-14</w:t>
            </w:r>
          </w:p>
        </w:tc>
        <w:tc>
          <w:tcPr>
            <w:tcW w:w="3260" w:type="dxa"/>
            <w:noWrap/>
            <w:hideMark/>
          </w:tcPr>
          <w:p w14:paraId="6CDC4CBD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Collection (those who missed)</w:t>
            </w:r>
          </w:p>
        </w:tc>
        <w:tc>
          <w:tcPr>
            <w:tcW w:w="1559" w:type="dxa"/>
            <w:noWrap/>
            <w:hideMark/>
          </w:tcPr>
          <w:p w14:paraId="5A78DA08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Lidingö</w:t>
            </w:r>
            <w:proofErr w:type="spellEnd"/>
          </w:p>
        </w:tc>
        <w:tc>
          <w:tcPr>
            <w:tcW w:w="4023" w:type="dxa"/>
            <w:noWrap/>
            <w:hideMark/>
          </w:tcPr>
          <w:p w14:paraId="695149FB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>Head of IT and Head of Care and Social Services</w:t>
            </w:r>
          </w:p>
        </w:tc>
      </w:tr>
      <w:tr w:rsidR="00EC41DF" w:rsidRPr="00F513EE" w14:paraId="66730002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AB4DF71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2023-09-04</w:t>
            </w:r>
          </w:p>
        </w:tc>
        <w:tc>
          <w:tcPr>
            <w:tcW w:w="3260" w:type="dxa"/>
            <w:noWrap/>
            <w:hideMark/>
          </w:tcPr>
          <w:p w14:paraId="77ECABD1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Well-being of young people - data and reasoning</w:t>
            </w:r>
          </w:p>
        </w:tc>
        <w:tc>
          <w:tcPr>
            <w:tcW w:w="1559" w:type="dxa"/>
            <w:noWrap/>
            <w:hideMark/>
          </w:tcPr>
          <w:p w14:paraId="4D8872DA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Both</w:t>
            </w:r>
          </w:p>
        </w:tc>
        <w:tc>
          <w:tcPr>
            <w:tcW w:w="4023" w:type="dxa"/>
            <w:noWrap/>
            <w:hideMark/>
          </w:tcPr>
          <w:p w14:paraId="06AAEDD7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Managers School and Social Administration, </w:t>
            </w:r>
            <w:proofErr w:type="spellStart"/>
            <w:r w:rsidRPr="00F513EE">
              <w:rPr>
                <w:rFonts w:ascii="Aptos Narrow" w:hAnsi="Aptos Narrow"/>
              </w:rPr>
              <w:t>Lidingö</w:t>
            </w:r>
            <w:proofErr w:type="spellEnd"/>
            <w:r w:rsidRPr="00F513EE">
              <w:rPr>
                <w:rFonts w:ascii="Aptos Narrow" w:hAnsi="Aptos Narrow"/>
              </w:rPr>
              <w:t xml:space="preserve"> Culture &amp; Leisure - mixed</w:t>
            </w:r>
          </w:p>
        </w:tc>
      </w:tr>
      <w:tr w:rsidR="00EC41DF" w:rsidRPr="00F513EE" w14:paraId="5F1CADA7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4D441B0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2023-09-11</w:t>
            </w:r>
          </w:p>
        </w:tc>
        <w:tc>
          <w:tcPr>
            <w:tcW w:w="3260" w:type="dxa"/>
            <w:noWrap/>
            <w:hideMark/>
          </w:tcPr>
          <w:p w14:paraId="3DE8EB88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First look at the data</w:t>
            </w:r>
          </w:p>
        </w:tc>
        <w:tc>
          <w:tcPr>
            <w:tcW w:w="1559" w:type="dxa"/>
            <w:noWrap/>
            <w:hideMark/>
          </w:tcPr>
          <w:p w14:paraId="2BA09E25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Nynäshamn</w:t>
            </w:r>
            <w:proofErr w:type="spellEnd"/>
          </w:p>
        </w:tc>
        <w:tc>
          <w:tcPr>
            <w:tcW w:w="4023" w:type="dxa"/>
            <w:noWrap/>
            <w:hideMark/>
          </w:tcPr>
          <w:p w14:paraId="4BDFADD5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Officials from </w:t>
            </w:r>
            <w:proofErr w:type="spellStart"/>
            <w:r w:rsidRPr="00F513EE">
              <w:rPr>
                <w:rFonts w:ascii="Aptos Narrow" w:hAnsi="Aptos Narrow"/>
              </w:rPr>
              <w:t>Nynäshamn</w:t>
            </w:r>
            <w:proofErr w:type="spellEnd"/>
          </w:p>
        </w:tc>
      </w:tr>
      <w:tr w:rsidR="00EC41DF" w:rsidRPr="00F513EE" w14:paraId="73656593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6A3EC15F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2023-10-02</w:t>
            </w:r>
          </w:p>
        </w:tc>
        <w:tc>
          <w:tcPr>
            <w:tcW w:w="3260" w:type="dxa"/>
            <w:noWrap/>
            <w:hideMark/>
          </w:tcPr>
          <w:p w14:paraId="048D5453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How do young people who do not continue their studies feel?</w:t>
            </w:r>
          </w:p>
        </w:tc>
        <w:tc>
          <w:tcPr>
            <w:tcW w:w="1559" w:type="dxa"/>
            <w:noWrap/>
            <w:hideMark/>
          </w:tcPr>
          <w:p w14:paraId="3CE89C77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Nynäshamn</w:t>
            </w:r>
            <w:proofErr w:type="spellEnd"/>
          </w:p>
        </w:tc>
        <w:tc>
          <w:tcPr>
            <w:tcW w:w="4023" w:type="dxa"/>
            <w:noWrap/>
            <w:hideMark/>
          </w:tcPr>
          <w:p w14:paraId="42C7506E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Officials from the upper secondary school, Campus </w:t>
            </w:r>
            <w:proofErr w:type="spellStart"/>
            <w:r w:rsidRPr="00F513EE">
              <w:rPr>
                <w:rFonts w:ascii="Aptos Narrow" w:hAnsi="Aptos Narrow"/>
              </w:rPr>
              <w:t>Nynäshamn</w:t>
            </w:r>
            <w:proofErr w:type="spellEnd"/>
            <w:r w:rsidRPr="00F513EE">
              <w:rPr>
                <w:rFonts w:ascii="Aptos Narrow" w:hAnsi="Aptos Narrow"/>
              </w:rPr>
              <w:t>, social administration</w:t>
            </w:r>
          </w:p>
        </w:tc>
      </w:tr>
      <w:tr w:rsidR="00EC41DF" w:rsidRPr="00F513EE" w14:paraId="11730705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3F69B89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2023-10-16</w:t>
            </w:r>
          </w:p>
        </w:tc>
        <w:tc>
          <w:tcPr>
            <w:tcW w:w="3260" w:type="dxa"/>
            <w:noWrap/>
            <w:hideMark/>
          </w:tcPr>
          <w:p w14:paraId="76B9963B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School+police+social</w:t>
            </w:r>
            <w:proofErr w:type="spellEnd"/>
            <w:r w:rsidRPr="00F513EE">
              <w:t xml:space="preserve"> services look at young people's wellbeing using data</w:t>
            </w:r>
          </w:p>
        </w:tc>
        <w:tc>
          <w:tcPr>
            <w:tcW w:w="1559" w:type="dxa"/>
            <w:noWrap/>
            <w:hideMark/>
          </w:tcPr>
          <w:p w14:paraId="48C54FDE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Nynäshamn</w:t>
            </w:r>
            <w:proofErr w:type="spellEnd"/>
          </w:p>
        </w:tc>
        <w:tc>
          <w:tcPr>
            <w:tcW w:w="4023" w:type="dxa"/>
            <w:noWrap/>
            <w:hideMark/>
          </w:tcPr>
          <w:p w14:paraId="5495C9FE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Officials from schools, social services and neighborhood police </w:t>
            </w:r>
          </w:p>
        </w:tc>
      </w:tr>
      <w:tr w:rsidR="00EC41DF" w:rsidRPr="00F513EE" w14:paraId="067FFE03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04E0F3F5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2023-11-06</w:t>
            </w:r>
          </w:p>
        </w:tc>
        <w:tc>
          <w:tcPr>
            <w:tcW w:w="3260" w:type="dxa"/>
            <w:noWrap/>
            <w:hideMark/>
          </w:tcPr>
          <w:p w14:paraId="44FBA6C4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Leisure activities and mental well-being of young people</w:t>
            </w:r>
          </w:p>
        </w:tc>
        <w:tc>
          <w:tcPr>
            <w:tcW w:w="1559" w:type="dxa"/>
            <w:noWrap/>
            <w:hideMark/>
          </w:tcPr>
          <w:p w14:paraId="05397FDA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Nynäshamn</w:t>
            </w:r>
            <w:proofErr w:type="spellEnd"/>
          </w:p>
        </w:tc>
        <w:tc>
          <w:tcPr>
            <w:tcW w:w="4023" w:type="dxa"/>
            <w:noWrap/>
            <w:hideMark/>
          </w:tcPr>
          <w:p w14:paraId="09EA8F16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>Head of Leisure Centers + representative of secondary schools</w:t>
            </w:r>
          </w:p>
        </w:tc>
      </w:tr>
      <w:tr w:rsidR="00EC41DF" w:rsidRPr="00F513EE" w14:paraId="193D1774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77406359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2023-11-09</w:t>
            </w:r>
          </w:p>
        </w:tc>
        <w:tc>
          <w:tcPr>
            <w:tcW w:w="3260" w:type="dxa"/>
            <w:noWrap/>
            <w:hideMark/>
          </w:tcPr>
          <w:p w14:paraId="7C303840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Workshop with young people</w:t>
            </w:r>
          </w:p>
        </w:tc>
        <w:tc>
          <w:tcPr>
            <w:tcW w:w="1559" w:type="dxa"/>
            <w:noWrap/>
            <w:hideMark/>
          </w:tcPr>
          <w:p w14:paraId="60EAF73E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Nynäshamn</w:t>
            </w:r>
            <w:proofErr w:type="spellEnd"/>
          </w:p>
        </w:tc>
        <w:tc>
          <w:tcPr>
            <w:tcW w:w="4023" w:type="dxa"/>
            <w:noWrap/>
            <w:hideMark/>
          </w:tcPr>
          <w:p w14:paraId="311BF970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Young people at the leisure center in </w:t>
            </w:r>
            <w:proofErr w:type="spellStart"/>
            <w:r w:rsidRPr="00F513EE">
              <w:rPr>
                <w:rFonts w:ascii="Aptos Narrow" w:hAnsi="Aptos Narrow"/>
              </w:rPr>
              <w:t>Ösmo</w:t>
            </w:r>
            <w:proofErr w:type="spellEnd"/>
          </w:p>
        </w:tc>
      </w:tr>
      <w:tr w:rsidR="00EC41DF" w:rsidRPr="00F513EE" w14:paraId="148D9E15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57B987D8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2023-11-13</w:t>
            </w:r>
          </w:p>
        </w:tc>
        <w:tc>
          <w:tcPr>
            <w:tcW w:w="3260" w:type="dxa"/>
            <w:noWrap/>
            <w:hideMark/>
          </w:tcPr>
          <w:p w14:paraId="039D46FC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School attendance and well-being</w:t>
            </w:r>
          </w:p>
        </w:tc>
        <w:tc>
          <w:tcPr>
            <w:tcW w:w="1559" w:type="dxa"/>
            <w:noWrap/>
            <w:hideMark/>
          </w:tcPr>
          <w:p w14:paraId="43B8D909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Nynäshamn</w:t>
            </w:r>
            <w:proofErr w:type="spellEnd"/>
          </w:p>
        </w:tc>
        <w:tc>
          <w:tcPr>
            <w:tcW w:w="4023" w:type="dxa"/>
            <w:noWrap/>
            <w:hideMark/>
          </w:tcPr>
          <w:p w14:paraId="256AFD8C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>Schools, student health, social services</w:t>
            </w:r>
          </w:p>
        </w:tc>
      </w:tr>
      <w:tr w:rsidR="00EC41DF" w:rsidRPr="00F513EE" w14:paraId="05FBBD35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17F64447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2023-11-20</w:t>
            </w:r>
          </w:p>
        </w:tc>
        <w:tc>
          <w:tcPr>
            <w:tcW w:w="3260" w:type="dxa"/>
            <w:noWrap/>
            <w:hideMark/>
          </w:tcPr>
          <w:p w14:paraId="5DA6178E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The role of school health in promoting the mental well-being of young people</w:t>
            </w:r>
          </w:p>
        </w:tc>
        <w:tc>
          <w:tcPr>
            <w:tcW w:w="1559" w:type="dxa"/>
            <w:noWrap/>
            <w:hideMark/>
          </w:tcPr>
          <w:p w14:paraId="47E29287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Both</w:t>
            </w:r>
          </w:p>
        </w:tc>
        <w:tc>
          <w:tcPr>
            <w:tcW w:w="4023" w:type="dxa"/>
            <w:noWrap/>
            <w:hideMark/>
          </w:tcPr>
          <w:p w14:paraId="5A1C2D1E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Student Health </w:t>
            </w:r>
            <w:proofErr w:type="spellStart"/>
            <w:r w:rsidRPr="00F513EE">
              <w:rPr>
                <w:rFonts w:ascii="Aptos Narrow" w:hAnsi="Aptos Narrow"/>
              </w:rPr>
              <w:t>Nynäshamn</w:t>
            </w:r>
            <w:proofErr w:type="spellEnd"/>
            <w:r w:rsidRPr="00F513EE">
              <w:rPr>
                <w:rFonts w:ascii="Aptos Narrow" w:hAnsi="Aptos Narrow"/>
              </w:rPr>
              <w:t xml:space="preserve"> and </w:t>
            </w:r>
            <w:proofErr w:type="spellStart"/>
            <w:r w:rsidRPr="00F513EE">
              <w:rPr>
                <w:rFonts w:ascii="Aptos Narrow" w:hAnsi="Aptos Narrow"/>
              </w:rPr>
              <w:t>Lidingö</w:t>
            </w:r>
            <w:proofErr w:type="spellEnd"/>
          </w:p>
        </w:tc>
      </w:tr>
      <w:tr w:rsidR="00EC41DF" w:rsidRPr="00F513EE" w14:paraId="4E7A49AA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25963D8C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2023-11-30</w:t>
            </w:r>
          </w:p>
        </w:tc>
        <w:tc>
          <w:tcPr>
            <w:tcW w:w="3260" w:type="dxa"/>
            <w:noWrap/>
            <w:hideMark/>
          </w:tcPr>
          <w:p w14:paraId="0FC3EC8B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UVAs - Young people who are neither working nor studying</w:t>
            </w:r>
          </w:p>
        </w:tc>
        <w:tc>
          <w:tcPr>
            <w:tcW w:w="1559" w:type="dxa"/>
            <w:noWrap/>
            <w:hideMark/>
          </w:tcPr>
          <w:p w14:paraId="6A564B50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Lidingö</w:t>
            </w:r>
            <w:proofErr w:type="spellEnd"/>
          </w:p>
        </w:tc>
        <w:tc>
          <w:tcPr>
            <w:tcW w:w="4023" w:type="dxa"/>
            <w:noWrap/>
            <w:hideMark/>
          </w:tcPr>
          <w:p w14:paraId="0B942C75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Social services, KAA (municipal activity responsibility), Delta </w:t>
            </w:r>
            <w:proofErr w:type="spellStart"/>
            <w:r w:rsidRPr="00F513EE">
              <w:rPr>
                <w:rFonts w:ascii="Aptos Narrow" w:hAnsi="Aptos Narrow"/>
              </w:rPr>
              <w:t>ung</w:t>
            </w:r>
            <w:proofErr w:type="spellEnd"/>
            <w:r w:rsidRPr="00F513EE">
              <w:rPr>
                <w:rFonts w:ascii="Aptos Narrow" w:hAnsi="Aptos Narrow"/>
              </w:rPr>
              <w:t>, leisure center, school psychologist</w:t>
            </w:r>
          </w:p>
        </w:tc>
      </w:tr>
      <w:tr w:rsidR="00EC41DF" w:rsidRPr="00F513EE" w14:paraId="4B7DE14C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4468CB56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t>2023-12-07</w:t>
            </w:r>
          </w:p>
        </w:tc>
        <w:tc>
          <w:tcPr>
            <w:tcW w:w="3260" w:type="dxa"/>
            <w:noWrap/>
            <w:hideMark/>
          </w:tcPr>
          <w:p w14:paraId="034D6E26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Meaningful leisure</w:t>
            </w:r>
          </w:p>
        </w:tc>
        <w:tc>
          <w:tcPr>
            <w:tcW w:w="1559" w:type="dxa"/>
            <w:noWrap/>
            <w:hideMark/>
          </w:tcPr>
          <w:p w14:paraId="4C875B5B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513EE">
              <w:t>Lidingö</w:t>
            </w:r>
            <w:proofErr w:type="spellEnd"/>
          </w:p>
        </w:tc>
        <w:tc>
          <w:tcPr>
            <w:tcW w:w="4023" w:type="dxa"/>
            <w:noWrap/>
            <w:hideMark/>
          </w:tcPr>
          <w:p w14:paraId="7FC88AB3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>Representatives from leisure centers, libraries, the sports unit, general culture, etc.</w:t>
            </w:r>
          </w:p>
        </w:tc>
      </w:tr>
      <w:tr w:rsidR="00EC41DF" w:rsidRPr="00F513EE" w14:paraId="3688A2E2" w14:textId="77777777" w:rsidTr="00E8554B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noWrap/>
            <w:hideMark/>
          </w:tcPr>
          <w:p w14:paraId="37390C95" w14:textId="77777777" w:rsidR="00EC41DF" w:rsidRPr="00F513EE" w:rsidRDefault="00EC41DF" w:rsidP="00E8554B">
            <w:pPr>
              <w:rPr>
                <w:b w:val="0"/>
                <w:bCs w:val="0"/>
              </w:rPr>
            </w:pPr>
            <w:r w:rsidRPr="00F513EE">
              <w:rPr>
                <w:b w:val="0"/>
                <w:bCs w:val="0"/>
              </w:rPr>
              <w:lastRenderedPageBreak/>
              <w:t>2023-12-11</w:t>
            </w:r>
          </w:p>
        </w:tc>
        <w:tc>
          <w:tcPr>
            <w:tcW w:w="3260" w:type="dxa"/>
            <w:noWrap/>
            <w:hideMark/>
          </w:tcPr>
          <w:p w14:paraId="22A48028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Finalization of practical work in municipalities</w:t>
            </w:r>
          </w:p>
        </w:tc>
        <w:tc>
          <w:tcPr>
            <w:tcW w:w="1559" w:type="dxa"/>
            <w:noWrap/>
            <w:hideMark/>
          </w:tcPr>
          <w:p w14:paraId="1BD531B6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513EE">
              <w:t>Both</w:t>
            </w:r>
          </w:p>
        </w:tc>
        <w:tc>
          <w:tcPr>
            <w:tcW w:w="4023" w:type="dxa"/>
            <w:noWrap/>
            <w:hideMark/>
          </w:tcPr>
          <w:p w14:paraId="5CE0C8EA" w14:textId="77777777" w:rsidR="00EC41DF" w:rsidRPr="00F513EE" w:rsidRDefault="00EC41DF" w:rsidP="00E855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</w:rPr>
            </w:pPr>
            <w:r w:rsidRPr="00F513EE">
              <w:rPr>
                <w:rFonts w:ascii="Aptos Narrow" w:hAnsi="Aptos Narrow"/>
              </w:rPr>
              <w:t xml:space="preserve">Managers School and Social Administration, </w:t>
            </w:r>
            <w:proofErr w:type="spellStart"/>
            <w:r w:rsidRPr="00F513EE">
              <w:rPr>
                <w:rFonts w:ascii="Aptos Narrow" w:hAnsi="Aptos Narrow"/>
              </w:rPr>
              <w:t>Lidingö</w:t>
            </w:r>
            <w:proofErr w:type="spellEnd"/>
            <w:r w:rsidRPr="00F513EE">
              <w:rPr>
                <w:rFonts w:ascii="Aptos Narrow" w:hAnsi="Aptos Narrow"/>
              </w:rPr>
              <w:t xml:space="preserve"> Culture &amp; Leisure - mixed</w:t>
            </w:r>
          </w:p>
        </w:tc>
      </w:tr>
    </w:tbl>
    <w:p w14:paraId="32DD84D4" w14:textId="77777777" w:rsidR="00EC41DF" w:rsidRPr="009C2AE7" w:rsidRDefault="00EC41DF" w:rsidP="00EC41DF">
      <w:pPr>
        <w:rPr>
          <w:lang w:eastAsia="en-US"/>
        </w:rPr>
      </w:pPr>
      <w:bookmarkStart w:id="1" w:name="_Ref195601545"/>
    </w:p>
    <w:p w14:paraId="773D92DA" w14:textId="77777777" w:rsidR="00EC41DF" w:rsidRPr="00933AED" w:rsidRDefault="00EC41DF" w:rsidP="00EC41DF">
      <w:pPr>
        <w:pStyle w:val="Heading1"/>
        <w:rPr>
          <w:rFonts w:ascii="Times New Roman" w:eastAsia="Times New Roman" w:hAnsi="Times New Roman" w:cs="Times New Roman"/>
          <w:b/>
          <w:bCs/>
          <w:noProof/>
          <w:color w:val="auto"/>
          <w:sz w:val="24"/>
          <w:szCs w:val="24"/>
          <w:lang w:eastAsia="en-GB"/>
        </w:rPr>
      </w:pPr>
      <w:r w:rsidRPr="00933AED">
        <w:rPr>
          <w:color w:val="auto"/>
        </w:rPr>
        <w:t>Appendix 2</w:t>
      </w:r>
      <w:bookmarkEnd w:id="1"/>
      <w:r w:rsidRPr="00933AED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en-GB"/>
        </w:rPr>
        <w:br w:type="textWrapping" w:clear="all"/>
      </w:r>
    </w:p>
    <w:p w14:paraId="1037AD3C" w14:textId="77777777" w:rsidR="00EC41DF" w:rsidRPr="00F513EE" w:rsidRDefault="00EC41DF" w:rsidP="00EC41DF">
      <w:pPr>
        <w:keepNext/>
        <w:jc w:val="center"/>
      </w:pPr>
      <w:r w:rsidRPr="00F513EE">
        <w:rPr>
          <w:noProof/>
        </w:rPr>
        <w:drawing>
          <wp:inline distT="0" distB="0" distL="0" distR="0" wp14:anchorId="68FC4855" wp14:editId="316FD559">
            <wp:extent cx="4413600" cy="3216910"/>
            <wp:effectExtent l="0" t="0" r="6350" b="0"/>
            <wp:docPr id="1886281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81306" name="Picture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360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D89F9" w14:textId="77777777" w:rsidR="00EC41DF" w:rsidRPr="002677A9" w:rsidRDefault="00EC41DF" w:rsidP="00EC41DF">
      <w:pPr>
        <w:pStyle w:val="Caption"/>
        <w:jc w:val="center"/>
        <w:rPr>
          <w:color w:val="auto"/>
        </w:rPr>
      </w:pPr>
      <w:r w:rsidRPr="002677A9">
        <w:rPr>
          <w:color w:val="auto"/>
        </w:rPr>
        <w:t xml:space="preserve">Figure </w:t>
      </w:r>
      <w:r w:rsidRPr="002677A9">
        <w:rPr>
          <w:noProof/>
          <w:color w:val="auto"/>
        </w:rPr>
        <w:t>6:</w:t>
      </w:r>
      <w:r w:rsidRPr="002677A9">
        <w:rPr>
          <w:color w:val="auto"/>
        </w:rPr>
        <w:t xml:space="preserve"> Visualizations of free time at </w:t>
      </w:r>
      <w:proofErr w:type="spellStart"/>
      <w:r w:rsidRPr="002677A9">
        <w:rPr>
          <w:color w:val="auto"/>
        </w:rPr>
        <w:t>Nynäshamn</w:t>
      </w:r>
      <w:proofErr w:type="spellEnd"/>
      <w:r w:rsidRPr="002677A9">
        <w:rPr>
          <w:color w:val="auto"/>
        </w:rPr>
        <w:t xml:space="preserve"> during a briefing session of a workshop.</w:t>
      </w:r>
    </w:p>
    <w:p w14:paraId="13A2F19F" w14:textId="77777777" w:rsidR="00EC41DF" w:rsidRPr="00F513EE" w:rsidRDefault="00EC41DF" w:rsidP="00EC41DF">
      <w:pPr>
        <w:pStyle w:val="Caption"/>
      </w:pPr>
    </w:p>
    <w:p w14:paraId="6D1C2445" w14:textId="77777777" w:rsidR="00EC41DF" w:rsidRPr="00F513EE" w:rsidRDefault="00EC41DF" w:rsidP="00EC41DF"/>
    <w:p w14:paraId="6BA85E27" w14:textId="77777777" w:rsidR="00EC41DF" w:rsidRPr="00F513EE" w:rsidRDefault="00EC41DF" w:rsidP="00EC41DF">
      <w:pPr>
        <w:keepNext/>
        <w:jc w:val="center"/>
      </w:pPr>
      <w:r w:rsidRPr="00F513EE">
        <w:rPr>
          <w:noProof/>
        </w:rPr>
        <w:drawing>
          <wp:inline distT="0" distB="0" distL="0" distR="0" wp14:anchorId="2A588376" wp14:editId="20B80E53">
            <wp:extent cx="5486400" cy="1779372"/>
            <wp:effectExtent l="0" t="0" r="0" b="0"/>
            <wp:docPr id="573724395" name="Picture 2" descr="A screenshot depicting various types of visualizations in a workshop sessio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24395" name="Picture 2" descr="A screenshot depicting various types of visualizations in a workshop session.&#10;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0FE5F" w14:textId="77777777" w:rsidR="00EC41DF" w:rsidRPr="002677A9" w:rsidRDefault="00EC41DF" w:rsidP="00EC41DF">
      <w:pPr>
        <w:pStyle w:val="Caption"/>
        <w:jc w:val="center"/>
        <w:rPr>
          <w:color w:val="auto"/>
        </w:rPr>
      </w:pPr>
      <w:r w:rsidRPr="002677A9">
        <w:rPr>
          <w:color w:val="auto"/>
        </w:rPr>
        <w:t xml:space="preserve">Figure </w:t>
      </w:r>
      <w:r w:rsidRPr="002677A9">
        <w:rPr>
          <w:noProof/>
          <w:color w:val="auto"/>
        </w:rPr>
        <w:t>7</w:t>
      </w:r>
      <w:r w:rsidRPr="002677A9">
        <w:rPr>
          <w:color w:val="auto"/>
        </w:rPr>
        <w:t xml:space="preserve"> Dashboard illustrating income standard and high school attendance of youth in </w:t>
      </w:r>
      <w:proofErr w:type="spellStart"/>
      <w:r w:rsidRPr="002677A9">
        <w:rPr>
          <w:color w:val="auto"/>
        </w:rPr>
        <w:t>Nynäshamn</w:t>
      </w:r>
      <w:proofErr w:type="spellEnd"/>
      <w:r w:rsidRPr="002677A9">
        <w:rPr>
          <w:color w:val="auto"/>
        </w:rPr>
        <w:t xml:space="preserve"> municipality.</w:t>
      </w:r>
    </w:p>
    <w:p w14:paraId="339B5442" w14:textId="77777777" w:rsidR="00EC41DF" w:rsidRPr="00F513EE" w:rsidRDefault="00EC41DF" w:rsidP="00EC41DF">
      <w:pPr>
        <w:pStyle w:val="Bibliography"/>
        <w:ind w:left="0" w:firstLine="0"/>
        <w:rPr>
          <w:rFonts w:cs="Times New Roman"/>
        </w:rPr>
      </w:pPr>
    </w:p>
    <w:p w14:paraId="041DD5EF" w14:textId="77777777" w:rsidR="00A91650" w:rsidRDefault="00A91650"/>
    <w:sectPr w:rsidR="00A91650" w:rsidSect="00EC41DF">
      <w:footerReference w:type="even" r:id="rId6"/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96302985"/>
      <w:docPartObj>
        <w:docPartGallery w:val="Page Numbers (Bottom of Page)"/>
        <w:docPartUnique/>
      </w:docPartObj>
    </w:sdtPr>
    <w:sdtContent>
      <w:p w14:paraId="500A526E" w14:textId="77777777" w:rsidR="00EC41DF" w:rsidRDefault="00EC41DF" w:rsidP="008527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7091C5B" w14:textId="77777777" w:rsidR="00EC41DF" w:rsidRDefault="00EC41DF" w:rsidP="00A817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7194513"/>
      <w:docPartObj>
        <w:docPartGallery w:val="Page Numbers (Bottom of Page)"/>
        <w:docPartUnique/>
      </w:docPartObj>
    </w:sdtPr>
    <w:sdtContent>
      <w:p w14:paraId="32C4D6DD" w14:textId="77777777" w:rsidR="00EC41DF" w:rsidRDefault="00EC41DF" w:rsidP="0085275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73995A" w14:textId="77777777" w:rsidR="00EC41DF" w:rsidRDefault="00EC41DF" w:rsidP="00A817F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DF"/>
    <w:rsid w:val="000E2EDD"/>
    <w:rsid w:val="00A91650"/>
    <w:rsid w:val="00BA3DF0"/>
    <w:rsid w:val="00E559FE"/>
    <w:rsid w:val="00E633FC"/>
    <w:rsid w:val="00EC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0774"/>
  <w15:chartTrackingRefBased/>
  <w15:docId w15:val="{944DCA0B-6EDE-46DD-A1AA-4903324C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1DF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1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41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1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1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1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1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1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1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1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C4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1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1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1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4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1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4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1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41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1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4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1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1D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EC41DF"/>
    <w:pPr>
      <w:spacing w:after="200"/>
    </w:pPr>
    <w:rPr>
      <w:rFonts w:asciiTheme="minorHAnsi" w:eastAsiaTheme="minorEastAsia" w:hAnsiTheme="minorHAnsi" w:cstheme="minorBidi"/>
      <w:i/>
      <w:iCs/>
      <w:color w:val="0E2841" w:themeColor="text2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C41DF"/>
    <w:pPr>
      <w:tabs>
        <w:tab w:val="center" w:pos="4513"/>
        <w:tab w:val="right" w:pos="9026"/>
      </w:tabs>
    </w:pPr>
    <w:rPr>
      <w:rFonts w:asciiTheme="minorHAnsi" w:eastAsiaTheme="minorEastAsia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C41DF"/>
    <w:rPr>
      <w:rFonts w:eastAsiaTheme="minorEastAsia"/>
      <w:kern w:val="0"/>
      <w:lang w:val="en-US"/>
      <w14:ligatures w14:val="none"/>
    </w:rPr>
  </w:style>
  <w:style w:type="paragraph" w:styleId="Bibliography">
    <w:name w:val="Bibliography"/>
    <w:basedOn w:val="Normal"/>
    <w:next w:val="Normal"/>
    <w:uiPriority w:val="37"/>
    <w:unhideWhenUsed/>
    <w:rsid w:val="00EC41DF"/>
    <w:pPr>
      <w:tabs>
        <w:tab w:val="left" w:pos="260"/>
        <w:tab w:val="left" w:pos="380"/>
      </w:tabs>
      <w:spacing w:line="480" w:lineRule="auto"/>
      <w:ind w:left="264" w:hanging="264"/>
    </w:pPr>
    <w:rPr>
      <w:rFonts w:asciiTheme="minorHAnsi" w:eastAsiaTheme="minorEastAsia" w:hAnsiTheme="minorHAnsi" w:cstheme="minorBidi"/>
      <w:lang w:eastAsia="en-US"/>
    </w:rPr>
  </w:style>
  <w:style w:type="table" w:styleId="GridTable1Light-Accent1">
    <w:name w:val="Grid Table 1 Light Accent 1"/>
    <w:basedOn w:val="TableNormal"/>
    <w:uiPriority w:val="46"/>
    <w:rsid w:val="00EC41DF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EC41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309</Words>
  <Characters>1880</Characters>
  <Application>Microsoft Office Word</Application>
  <DocSecurity>0</DocSecurity>
  <Lines>43</Lines>
  <Paragraphs>18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2026-02-04T13:00:00Z</dcterms:created>
  <dcterms:modified xsi:type="dcterms:W3CDTF">2026-02-04T13:00:00Z</dcterms:modified>
</cp:coreProperties>
</file>