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CC59D" w14:textId="7D09ACAB" w:rsidR="00942D4D" w:rsidRPr="00683A35" w:rsidRDefault="008C3498" w:rsidP="00683A35">
      <w:pPr>
        <w:keepNext/>
        <w:jc w:val="center"/>
      </w:pPr>
      <w:bookmarkStart w:id="0" w:name="_GoBack"/>
      <w:bookmarkEnd w:id="0"/>
      <w:r w:rsidRPr="008C3498">
        <w:rPr>
          <w:noProof/>
          <w:lang w:eastAsia="de-DE"/>
        </w:rPr>
        <w:drawing>
          <wp:inline distT="0" distB="0" distL="0" distR="0" wp14:anchorId="3B1E155D" wp14:editId="5BD72761">
            <wp:extent cx="5731510" cy="308927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089275"/>
                    </a:xfrm>
                    <a:prstGeom prst="rect">
                      <a:avLst/>
                    </a:prstGeom>
                  </pic:spPr>
                </pic:pic>
              </a:graphicData>
            </a:graphic>
          </wp:inline>
        </w:drawing>
      </w:r>
      <w:r w:rsidRPr="008C3498">
        <w:rPr>
          <w:noProof/>
          <w:lang w:eastAsia="de-DE"/>
        </w:rPr>
        <w:t xml:space="preserve"> </w:t>
      </w:r>
    </w:p>
    <w:p w14:paraId="2E760D00" w14:textId="11563979" w:rsidR="00942D4D" w:rsidRPr="00683A35" w:rsidRDefault="005B3831" w:rsidP="00683A35">
      <w:pPr>
        <w:pStyle w:val="Caption"/>
        <w:jc w:val="both"/>
        <w:rPr>
          <w:i w:val="0"/>
          <w:color w:val="auto"/>
          <w:lang w:val="en-GB"/>
        </w:rPr>
      </w:pPr>
      <w:r w:rsidRPr="00683A35">
        <w:rPr>
          <w:b/>
          <w:i w:val="0"/>
          <w:color w:val="auto"/>
          <w:lang w:val="en-US"/>
        </w:rPr>
        <w:t xml:space="preserve">Extended Data Figure </w:t>
      </w:r>
      <w:r w:rsidR="00942D4D" w:rsidRPr="00683A35">
        <w:rPr>
          <w:b/>
          <w:i w:val="0"/>
          <w:color w:val="auto"/>
          <w:lang w:val="en-US"/>
        </w:rPr>
        <w:t>1.</w:t>
      </w:r>
      <w:r w:rsidR="00942D4D" w:rsidRPr="00683A35">
        <w:rPr>
          <w:i w:val="0"/>
          <w:color w:val="auto"/>
          <w:lang w:val="en-US"/>
        </w:rPr>
        <w:t xml:space="preserve"> Correlations of (+) and (-)-alpha-pinene during each stage of drought.</w:t>
      </w:r>
      <w:r w:rsidR="008644C9">
        <w:rPr>
          <w:i w:val="0"/>
          <w:color w:val="auto"/>
          <w:lang w:val="en-US"/>
        </w:rPr>
        <w:t xml:space="preserve"> </w:t>
      </w:r>
      <w:r w:rsidR="008644C9" w:rsidRPr="008644C9">
        <w:rPr>
          <w:b/>
          <w:i w:val="0"/>
          <w:color w:val="auto"/>
          <w:lang w:val="en-US"/>
        </w:rPr>
        <w:t>a</w:t>
      </w:r>
      <w:r w:rsidR="008644C9">
        <w:rPr>
          <w:i w:val="0"/>
          <w:color w:val="auto"/>
          <w:lang w:val="en-US"/>
        </w:rPr>
        <w:t xml:space="preserve">. Daytime correlation. </w:t>
      </w:r>
      <w:proofErr w:type="gramStart"/>
      <w:r w:rsidR="008644C9" w:rsidRPr="008644C9">
        <w:rPr>
          <w:b/>
          <w:i w:val="0"/>
          <w:color w:val="auto"/>
          <w:lang w:val="en-US"/>
        </w:rPr>
        <w:t>b</w:t>
      </w:r>
      <w:proofErr w:type="gramEnd"/>
      <w:r w:rsidR="008644C9">
        <w:rPr>
          <w:i w:val="0"/>
          <w:color w:val="auto"/>
          <w:lang w:val="en-US"/>
        </w:rPr>
        <w:t xml:space="preserve">. nighttime correlation. </w:t>
      </w:r>
      <w:r w:rsidR="00942D4D" w:rsidRPr="00683A35">
        <w:rPr>
          <w:i w:val="0"/>
          <w:color w:val="auto"/>
          <w:lang w:val="en-US"/>
        </w:rPr>
        <w:t xml:space="preserve"> Data </w:t>
      </w:r>
      <w:proofErr w:type="gramStart"/>
      <w:r w:rsidR="00942D4D" w:rsidRPr="00683A35">
        <w:rPr>
          <w:i w:val="0"/>
          <w:color w:val="auto"/>
          <w:lang w:val="en-US"/>
        </w:rPr>
        <w:t>is more correlated</w:t>
      </w:r>
      <w:proofErr w:type="gramEnd"/>
      <w:r w:rsidR="00942D4D" w:rsidRPr="00683A35">
        <w:rPr>
          <w:i w:val="0"/>
          <w:color w:val="auto"/>
          <w:lang w:val="en-US"/>
        </w:rPr>
        <w:t xml:space="preserve"> during nighttime, indicating that the source of the emissions is more similar than the daytime sources.</w:t>
      </w:r>
    </w:p>
    <w:p w14:paraId="01DD813C" w14:textId="77777777" w:rsidR="009F0785" w:rsidRPr="00683A35" w:rsidRDefault="009F0785" w:rsidP="00683A35">
      <w:pPr>
        <w:jc w:val="center"/>
        <w:rPr>
          <w:lang w:val="en-GB"/>
        </w:rPr>
      </w:pPr>
    </w:p>
    <w:p w14:paraId="29B3922C" w14:textId="3331805E" w:rsidR="009F0785" w:rsidRPr="008644C9" w:rsidRDefault="00096003" w:rsidP="00683A35">
      <w:pPr>
        <w:keepNext/>
        <w:jc w:val="center"/>
        <w:rPr>
          <w:lang w:val="en-US"/>
        </w:rPr>
      </w:pPr>
      <w:r w:rsidRPr="00096003">
        <w:rPr>
          <w:noProof/>
          <w:lang w:eastAsia="de-DE"/>
        </w:rPr>
        <w:drawing>
          <wp:inline distT="0" distB="0" distL="0" distR="0" wp14:anchorId="0D165FE2" wp14:editId="7BBFA6E9">
            <wp:extent cx="5731510" cy="30892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089275"/>
                    </a:xfrm>
                    <a:prstGeom prst="rect">
                      <a:avLst/>
                    </a:prstGeom>
                  </pic:spPr>
                </pic:pic>
              </a:graphicData>
            </a:graphic>
          </wp:inline>
        </w:drawing>
      </w:r>
    </w:p>
    <w:p w14:paraId="68FB5E60" w14:textId="7C34CC14" w:rsidR="009F0785" w:rsidRPr="00683A35" w:rsidRDefault="005B3831" w:rsidP="00683A35">
      <w:pPr>
        <w:pStyle w:val="Caption"/>
        <w:jc w:val="both"/>
        <w:rPr>
          <w:i w:val="0"/>
          <w:color w:val="auto"/>
          <w:lang w:val="en-US"/>
        </w:rPr>
      </w:pPr>
      <w:r w:rsidRPr="00683A35">
        <w:rPr>
          <w:b/>
          <w:i w:val="0"/>
          <w:color w:val="auto"/>
          <w:lang w:val="en-US"/>
        </w:rPr>
        <w:t xml:space="preserve">Extended Data Figure </w:t>
      </w:r>
      <w:r w:rsidR="009F0785" w:rsidRPr="00683A35">
        <w:rPr>
          <w:b/>
          <w:i w:val="0"/>
          <w:color w:val="auto"/>
          <w:lang w:val="en-US"/>
        </w:rPr>
        <w:t>2.</w:t>
      </w:r>
      <w:r w:rsidR="009F0785" w:rsidRPr="00683A35">
        <w:rPr>
          <w:i w:val="0"/>
          <w:color w:val="auto"/>
          <w:lang w:val="en-US"/>
        </w:rPr>
        <w:t xml:space="preserve">  Relative emission and uptake % of individual MT species from soil chambers located around the B2 TRF. Values shown are the calculated medians from </w:t>
      </w:r>
      <w:proofErr w:type="gramStart"/>
      <w:r w:rsidR="009F0785" w:rsidRPr="00683A35">
        <w:rPr>
          <w:i w:val="0"/>
          <w:color w:val="auto"/>
          <w:lang w:val="en-US"/>
        </w:rPr>
        <w:t>3</w:t>
      </w:r>
      <w:proofErr w:type="gramEnd"/>
      <w:r w:rsidR="009F0785" w:rsidRPr="00683A35">
        <w:rPr>
          <w:i w:val="0"/>
          <w:color w:val="auto"/>
          <w:lang w:val="en-US"/>
        </w:rPr>
        <w:t xml:space="preserve"> soil chamber outlet samples and 2-3 atmospheric sample cartridges taken at the inlet to the soil chamber</w:t>
      </w:r>
      <w:r w:rsidR="00683A35" w:rsidRPr="00683A35">
        <w:rPr>
          <w:i w:val="0"/>
          <w:color w:val="auto"/>
          <w:lang w:val="en-US"/>
        </w:rPr>
        <w:t>.</w:t>
      </w:r>
    </w:p>
    <w:p w14:paraId="0E608928" w14:textId="77777777" w:rsidR="00D66A25" w:rsidRPr="00683A35" w:rsidRDefault="00D66A25" w:rsidP="00683A35">
      <w:pPr>
        <w:keepNext/>
        <w:jc w:val="center"/>
        <w:rPr>
          <w:lang w:val="en-US"/>
        </w:rPr>
      </w:pPr>
    </w:p>
    <w:p w14:paraId="287A75CF" w14:textId="77777777" w:rsidR="009A3AD7" w:rsidRPr="00683A35" w:rsidRDefault="009A3AD7" w:rsidP="00683A35">
      <w:pPr>
        <w:keepNext/>
        <w:jc w:val="center"/>
      </w:pPr>
      <w:r w:rsidRPr="00683A35">
        <w:rPr>
          <w:noProof/>
          <w:lang w:eastAsia="de-DE"/>
        </w:rPr>
        <w:drawing>
          <wp:inline distT="0" distB="0" distL="0" distR="0" wp14:anchorId="78B16ED6" wp14:editId="49F60E9D">
            <wp:extent cx="3821373" cy="3155829"/>
            <wp:effectExtent l="0" t="0" r="825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vel_schem.JPG"/>
                    <pic:cNvPicPr/>
                  </pic:nvPicPr>
                  <pic:blipFill>
                    <a:blip r:embed="rId7">
                      <a:extLst>
                        <a:ext uri="{28A0092B-C50C-407E-A947-70E740481C1C}">
                          <a14:useLocalDpi xmlns:a14="http://schemas.microsoft.com/office/drawing/2010/main" val="0"/>
                        </a:ext>
                      </a:extLst>
                    </a:blip>
                    <a:stretch>
                      <a:fillRect/>
                    </a:stretch>
                  </pic:blipFill>
                  <pic:spPr>
                    <a:xfrm>
                      <a:off x="0" y="0"/>
                      <a:ext cx="3831297" cy="3164024"/>
                    </a:xfrm>
                    <a:prstGeom prst="rect">
                      <a:avLst/>
                    </a:prstGeom>
                  </pic:spPr>
                </pic:pic>
              </a:graphicData>
            </a:graphic>
          </wp:inline>
        </w:drawing>
      </w:r>
    </w:p>
    <w:p w14:paraId="7D065B77" w14:textId="3C1F5916" w:rsidR="00AF40DC" w:rsidRPr="00683A35" w:rsidRDefault="005B3831" w:rsidP="00683A35">
      <w:pPr>
        <w:pStyle w:val="Caption"/>
        <w:jc w:val="both"/>
        <w:rPr>
          <w:i w:val="0"/>
          <w:color w:val="auto"/>
          <w:lang w:val="en-GB"/>
        </w:rPr>
      </w:pPr>
      <w:r w:rsidRPr="00683A35">
        <w:rPr>
          <w:b/>
          <w:i w:val="0"/>
          <w:color w:val="auto"/>
          <w:lang w:val="en-GB"/>
        </w:rPr>
        <w:t xml:space="preserve">Extended Data Figure </w:t>
      </w:r>
      <w:r w:rsidR="00AF40DC" w:rsidRPr="00683A35">
        <w:rPr>
          <w:b/>
          <w:i w:val="0"/>
          <w:color w:val="auto"/>
          <w:lang w:val="en-GB"/>
        </w:rPr>
        <w:t>3</w:t>
      </w:r>
      <w:r w:rsidR="009A3AD7" w:rsidRPr="00683A35">
        <w:rPr>
          <w:b/>
          <w:i w:val="0"/>
          <w:color w:val="auto"/>
          <w:lang w:val="en-GB"/>
        </w:rPr>
        <w:t>.</w:t>
      </w:r>
      <w:r w:rsidR="009A3AD7" w:rsidRPr="00683A35">
        <w:rPr>
          <w:i w:val="0"/>
          <w:color w:val="auto"/>
          <w:lang w:val="en-GB"/>
        </w:rPr>
        <w:t xml:space="preserve"> Schematic of the Biosphere 2 Tropical Rainforest microbiome. The height was divided into 5 zones. A13 is the location where the atmosphere </w:t>
      </w:r>
      <w:proofErr w:type="gramStart"/>
      <w:r w:rsidR="009A3AD7" w:rsidRPr="00683A35">
        <w:rPr>
          <w:i w:val="0"/>
          <w:color w:val="auto"/>
          <w:lang w:val="en-GB"/>
        </w:rPr>
        <w:t>was sampled</w:t>
      </w:r>
      <w:proofErr w:type="gramEnd"/>
      <w:r w:rsidR="009A3AD7" w:rsidRPr="00683A35">
        <w:rPr>
          <w:i w:val="0"/>
          <w:color w:val="auto"/>
          <w:lang w:val="en-GB"/>
        </w:rPr>
        <w:t xml:space="preserve"> from by the GC-MS.</w:t>
      </w:r>
    </w:p>
    <w:p w14:paraId="77EFD931" w14:textId="77777777" w:rsidR="00AF40DC" w:rsidRPr="00683A35" w:rsidRDefault="00AF40DC" w:rsidP="00683A35">
      <w:pPr>
        <w:pStyle w:val="Caption"/>
        <w:keepNext/>
        <w:jc w:val="center"/>
        <w:rPr>
          <w:color w:val="auto"/>
        </w:rPr>
      </w:pPr>
      <w:r w:rsidRPr="00683A35">
        <w:rPr>
          <w:noProof/>
          <w:color w:val="auto"/>
          <w:lang w:eastAsia="de-DE"/>
        </w:rPr>
        <w:drawing>
          <wp:inline distT="0" distB="0" distL="0" distR="0" wp14:anchorId="7F9B7513" wp14:editId="32C32FB3">
            <wp:extent cx="5731510" cy="27495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749550"/>
                    </a:xfrm>
                    <a:prstGeom prst="rect">
                      <a:avLst/>
                    </a:prstGeom>
                  </pic:spPr>
                </pic:pic>
              </a:graphicData>
            </a:graphic>
          </wp:inline>
        </w:drawing>
      </w:r>
    </w:p>
    <w:p w14:paraId="476C1B78" w14:textId="19A9640E" w:rsidR="00AF40DC" w:rsidRPr="00683A35" w:rsidRDefault="00AF40DC" w:rsidP="00683A35">
      <w:pPr>
        <w:pStyle w:val="Caption"/>
        <w:jc w:val="both"/>
        <w:rPr>
          <w:b/>
          <w:i w:val="0"/>
          <w:color w:val="auto"/>
          <w:lang w:val="en-GB"/>
        </w:rPr>
      </w:pPr>
      <w:r w:rsidRPr="00683A35">
        <w:rPr>
          <w:b/>
          <w:i w:val="0"/>
          <w:color w:val="auto"/>
          <w:lang w:val="en-GB"/>
        </w:rPr>
        <w:t xml:space="preserve">Extended Data Figure 4. </w:t>
      </w:r>
      <w:r w:rsidRPr="00683A35">
        <w:rPr>
          <w:i w:val="0"/>
          <w:color w:val="auto"/>
          <w:lang w:val="en-GB"/>
        </w:rPr>
        <w:t>Schematic representation of the 3-enzyme group model. The solid arrows represent the main emission pathway for that compound and dashed arrows represent a secondary pathway.</w:t>
      </w:r>
    </w:p>
    <w:p w14:paraId="1966AF60" w14:textId="77777777" w:rsidR="00942D4D" w:rsidRPr="00683A35" w:rsidRDefault="00942D4D" w:rsidP="00683A35">
      <w:pPr>
        <w:pStyle w:val="Caption"/>
        <w:jc w:val="center"/>
        <w:rPr>
          <w:i w:val="0"/>
          <w:color w:val="auto"/>
          <w:lang w:val="en-GB"/>
        </w:rPr>
      </w:pPr>
    </w:p>
    <w:p w14:paraId="1362B51E" w14:textId="77777777" w:rsidR="00960D59" w:rsidRPr="00683A35" w:rsidRDefault="008C238C" w:rsidP="00683A35">
      <w:pPr>
        <w:keepNext/>
        <w:jc w:val="center"/>
        <w:rPr>
          <w:lang w:val="en-US"/>
        </w:rPr>
      </w:pPr>
      <w:r w:rsidRPr="00683A35">
        <w:rPr>
          <w:noProof/>
          <w:lang w:eastAsia="de-DE"/>
        </w:rPr>
        <w:lastRenderedPageBreak/>
        <w:drawing>
          <wp:inline distT="0" distB="0" distL="0" distR="0" wp14:anchorId="082E5587" wp14:editId="7493C8D9">
            <wp:extent cx="5731510" cy="2734310"/>
            <wp:effectExtent l="0" t="0" r="254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a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734310"/>
                    </a:xfrm>
                    <a:prstGeom prst="rect">
                      <a:avLst/>
                    </a:prstGeom>
                  </pic:spPr>
                </pic:pic>
              </a:graphicData>
            </a:graphic>
          </wp:inline>
        </w:drawing>
      </w:r>
    </w:p>
    <w:p w14:paraId="4CCAFF10" w14:textId="77777777" w:rsidR="00E16284" w:rsidRPr="00683A35" w:rsidRDefault="005B3831" w:rsidP="00683A35">
      <w:pPr>
        <w:pStyle w:val="Caption"/>
        <w:jc w:val="both"/>
        <w:rPr>
          <w:i w:val="0"/>
          <w:color w:val="auto"/>
          <w:lang w:val="en-US"/>
        </w:rPr>
      </w:pPr>
      <w:r w:rsidRPr="00683A35">
        <w:rPr>
          <w:b/>
          <w:i w:val="0"/>
          <w:color w:val="auto"/>
          <w:lang w:val="en-US"/>
        </w:rPr>
        <w:t xml:space="preserve">Extended Data Figure </w:t>
      </w:r>
      <w:r w:rsidR="00325635" w:rsidRPr="00683A35">
        <w:rPr>
          <w:b/>
          <w:i w:val="0"/>
          <w:color w:val="auto"/>
          <w:lang w:val="en-US"/>
        </w:rPr>
        <w:t>5</w:t>
      </w:r>
      <w:r w:rsidR="00E16284" w:rsidRPr="00683A35">
        <w:rPr>
          <w:b/>
          <w:i w:val="0"/>
          <w:color w:val="auto"/>
          <w:lang w:val="en-US"/>
        </w:rPr>
        <w:t>.</w:t>
      </w:r>
      <w:r w:rsidR="0086698E" w:rsidRPr="00683A35">
        <w:rPr>
          <w:i w:val="0"/>
          <w:color w:val="auto"/>
          <w:lang w:val="en-US"/>
        </w:rPr>
        <w:t xml:space="preserve"> Calibrated (-)-alpha-pinene measurements </w:t>
      </w:r>
      <w:r w:rsidR="00AB2904" w:rsidRPr="00683A35">
        <w:rPr>
          <w:i w:val="0"/>
          <w:color w:val="auto"/>
          <w:lang w:val="en-US"/>
        </w:rPr>
        <w:t>(black) with smoothed daytime (</w:t>
      </w:r>
      <w:r w:rsidR="0086698E" w:rsidRPr="00683A35">
        <w:rPr>
          <w:i w:val="0"/>
          <w:color w:val="auto"/>
          <w:lang w:val="en-US"/>
        </w:rPr>
        <w:t>red) and nighttime (</w:t>
      </w:r>
      <w:r w:rsidR="00AB2904" w:rsidRPr="00683A35">
        <w:rPr>
          <w:i w:val="0"/>
          <w:color w:val="auto"/>
          <w:lang w:val="en-US"/>
        </w:rPr>
        <w:t>brown</w:t>
      </w:r>
      <w:r w:rsidR="0086698E" w:rsidRPr="00683A35">
        <w:rPr>
          <w:i w:val="0"/>
          <w:color w:val="auto"/>
          <w:lang w:val="en-US"/>
        </w:rPr>
        <w:t>) trend lines</w:t>
      </w:r>
      <w:r w:rsidR="00E16284" w:rsidRPr="00683A35">
        <w:rPr>
          <w:i w:val="0"/>
          <w:color w:val="auto"/>
          <w:lang w:val="en-US"/>
        </w:rPr>
        <w:t xml:space="preserve">. The smoothed lines were created by applying a </w:t>
      </w:r>
      <w:proofErr w:type="spellStart"/>
      <w:r w:rsidR="00E16284" w:rsidRPr="00683A35">
        <w:rPr>
          <w:i w:val="0"/>
          <w:color w:val="auto"/>
          <w:lang w:val="en-US"/>
        </w:rPr>
        <w:t>savitsky-goulay</w:t>
      </w:r>
      <w:proofErr w:type="spellEnd"/>
      <w:r w:rsidR="00E16284" w:rsidRPr="00683A35">
        <w:rPr>
          <w:i w:val="0"/>
          <w:color w:val="auto"/>
          <w:lang w:val="en-US"/>
        </w:rPr>
        <w:t xml:space="preserve"> filter in conjunction with moving average filter as described in the data management section.</w:t>
      </w:r>
    </w:p>
    <w:p w14:paraId="22A7E760" w14:textId="77777777" w:rsidR="00E50F32" w:rsidRPr="00683A35" w:rsidRDefault="00E50F32" w:rsidP="00683A35">
      <w:pPr>
        <w:pStyle w:val="Caption"/>
        <w:keepNext/>
        <w:jc w:val="both"/>
        <w:rPr>
          <w:b/>
          <w:i w:val="0"/>
          <w:color w:val="auto"/>
          <w:lang w:val="en-US"/>
        </w:rPr>
      </w:pPr>
    </w:p>
    <w:p w14:paraId="1E640A32" w14:textId="1270365E" w:rsidR="00DD5CF0" w:rsidRPr="00683A35" w:rsidRDefault="00DE4881" w:rsidP="00683A35">
      <w:pPr>
        <w:pStyle w:val="Caption"/>
        <w:keepNext/>
        <w:jc w:val="both"/>
        <w:rPr>
          <w:i w:val="0"/>
          <w:color w:val="auto"/>
          <w:lang w:val="en-US"/>
        </w:rPr>
      </w:pPr>
      <w:r w:rsidRPr="00683A35">
        <w:rPr>
          <w:b/>
          <w:i w:val="0"/>
          <w:color w:val="auto"/>
          <w:lang w:val="en-US"/>
        </w:rPr>
        <w:t xml:space="preserve">Extended Data </w:t>
      </w:r>
      <w:r w:rsidR="00DD5CF0" w:rsidRPr="00683A35">
        <w:rPr>
          <w:b/>
          <w:i w:val="0"/>
          <w:color w:val="auto"/>
          <w:lang w:val="en-US"/>
        </w:rPr>
        <w:t xml:space="preserve">Table </w:t>
      </w:r>
      <w:r w:rsidR="00DD5CF0" w:rsidRPr="00683A35">
        <w:rPr>
          <w:b/>
          <w:i w:val="0"/>
          <w:color w:val="auto"/>
          <w:lang w:val="en-US"/>
        </w:rPr>
        <w:fldChar w:fldCharType="begin"/>
      </w:r>
      <w:r w:rsidR="00DD5CF0" w:rsidRPr="00683A35">
        <w:rPr>
          <w:b/>
          <w:i w:val="0"/>
          <w:color w:val="auto"/>
          <w:lang w:val="en-US"/>
        </w:rPr>
        <w:instrText xml:space="preserve"> SEQ Table \* ARABIC </w:instrText>
      </w:r>
      <w:r w:rsidR="00DD5CF0" w:rsidRPr="00683A35">
        <w:rPr>
          <w:b/>
          <w:i w:val="0"/>
          <w:color w:val="auto"/>
          <w:lang w:val="en-US"/>
        </w:rPr>
        <w:fldChar w:fldCharType="separate"/>
      </w:r>
      <w:r w:rsidR="00DD5CF0" w:rsidRPr="00683A35">
        <w:rPr>
          <w:b/>
          <w:i w:val="0"/>
          <w:color w:val="auto"/>
          <w:lang w:val="en-US"/>
        </w:rPr>
        <w:t>1</w:t>
      </w:r>
      <w:r w:rsidR="00DD5CF0" w:rsidRPr="00683A35">
        <w:rPr>
          <w:b/>
          <w:i w:val="0"/>
          <w:color w:val="auto"/>
          <w:lang w:val="en-US"/>
        </w:rPr>
        <w:fldChar w:fldCharType="end"/>
      </w:r>
      <w:r w:rsidR="00DD5CF0" w:rsidRPr="00683A35">
        <w:rPr>
          <w:b/>
          <w:i w:val="0"/>
          <w:color w:val="auto"/>
          <w:lang w:val="en-US"/>
        </w:rPr>
        <w:t>.</w:t>
      </w:r>
      <w:r w:rsidR="00DD5CF0" w:rsidRPr="00683A35">
        <w:rPr>
          <w:i w:val="0"/>
          <w:color w:val="auto"/>
          <w:lang w:val="en-US"/>
        </w:rPr>
        <w:t xml:space="preserve"> Statistical information from t-test that was performed on the acquired data from the </w:t>
      </w:r>
      <w:r w:rsidR="00AF2ED4" w:rsidRPr="00683A35">
        <w:rPr>
          <w:i w:val="0"/>
          <w:color w:val="auto"/>
          <w:lang w:val="en-US"/>
        </w:rPr>
        <w:t>13C labelled atmospheric samples</w:t>
      </w:r>
      <w:r w:rsidR="00DD5CF0" w:rsidRPr="00683A35">
        <w:rPr>
          <w:i w:val="0"/>
          <w:color w:val="auto"/>
          <w:lang w:val="en-US"/>
        </w:rPr>
        <w:t xml:space="preserve">. </w:t>
      </w:r>
      <w:proofErr w:type="spellStart"/>
      <w:r w:rsidR="00DD5CF0" w:rsidRPr="00683A35">
        <w:rPr>
          <w:i w:val="0"/>
          <w:color w:val="auto"/>
          <w:lang w:val="en-US"/>
        </w:rPr>
        <w:t>DoF</w:t>
      </w:r>
      <w:proofErr w:type="spellEnd"/>
      <w:r w:rsidR="00DD5CF0" w:rsidRPr="00683A35">
        <w:rPr>
          <w:i w:val="0"/>
          <w:color w:val="auto"/>
          <w:lang w:val="en-US"/>
        </w:rPr>
        <w:t xml:space="preserve"> is the degrees of freedom and n is the number of samples. PP refers to the samples taken before the 13CO2 labelling (pre-pulse) and </w:t>
      </w:r>
      <w:proofErr w:type="gramStart"/>
      <w:r w:rsidR="00DD5CF0" w:rsidRPr="00683A35">
        <w:rPr>
          <w:i w:val="0"/>
          <w:color w:val="auto"/>
          <w:lang w:val="en-US"/>
        </w:rPr>
        <w:t>1st  and</w:t>
      </w:r>
      <w:proofErr w:type="gramEnd"/>
      <w:r w:rsidR="00DD5CF0" w:rsidRPr="00683A35">
        <w:rPr>
          <w:i w:val="0"/>
          <w:color w:val="auto"/>
          <w:lang w:val="en-US"/>
        </w:rPr>
        <w:t xml:space="preserve"> 2nd </w:t>
      </w:r>
      <w:r w:rsidR="00C53BBA" w:rsidRPr="00683A35">
        <w:rPr>
          <w:i w:val="0"/>
          <w:color w:val="auto"/>
          <w:lang w:val="en-US"/>
        </w:rPr>
        <w:t>phases</w:t>
      </w:r>
      <w:r w:rsidR="00DD5CF0" w:rsidRPr="00683A35">
        <w:rPr>
          <w:i w:val="0"/>
          <w:color w:val="auto"/>
          <w:lang w:val="en-US"/>
        </w:rPr>
        <w:t xml:space="preserve"> refer to the first and second 13CO2 pulses, respectively.</w:t>
      </w:r>
    </w:p>
    <w:tbl>
      <w:tblPr>
        <w:tblStyle w:val="TableGrid"/>
        <w:tblW w:w="9017" w:type="dxa"/>
        <w:tblLayout w:type="fixed"/>
        <w:tblLook w:val="04A0" w:firstRow="1" w:lastRow="0" w:firstColumn="1" w:lastColumn="0" w:noHBand="0" w:noVBand="1"/>
      </w:tblPr>
      <w:tblGrid>
        <w:gridCol w:w="475"/>
        <w:gridCol w:w="569"/>
        <w:gridCol w:w="569"/>
        <w:gridCol w:w="570"/>
        <w:gridCol w:w="569"/>
        <w:gridCol w:w="570"/>
        <w:gridCol w:w="569"/>
        <w:gridCol w:w="570"/>
        <w:gridCol w:w="569"/>
        <w:gridCol w:w="570"/>
        <w:gridCol w:w="569"/>
        <w:gridCol w:w="570"/>
        <w:gridCol w:w="569"/>
        <w:gridCol w:w="570"/>
        <w:gridCol w:w="569"/>
        <w:gridCol w:w="570"/>
      </w:tblGrid>
      <w:tr w:rsidR="00683A35" w:rsidRPr="00683A35" w14:paraId="6B69B313" w14:textId="77777777" w:rsidTr="009877BD">
        <w:tc>
          <w:tcPr>
            <w:tcW w:w="475" w:type="dxa"/>
          </w:tcPr>
          <w:p w14:paraId="7EE7DC1A" w14:textId="77777777" w:rsidR="00DD5CF0" w:rsidRPr="00683A35" w:rsidRDefault="00DD5CF0" w:rsidP="00683A35">
            <w:pPr>
              <w:spacing w:line="480" w:lineRule="auto"/>
              <w:jc w:val="center"/>
              <w:rPr>
                <w:sz w:val="16"/>
                <w:szCs w:val="16"/>
                <w:lang w:val="en-US"/>
              </w:rPr>
            </w:pPr>
          </w:p>
        </w:tc>
        <w:tc>
          <w:tcPr>
            <w:tcW w:w="1708" w:type="dxa"/>
            <w:gridSpan w:val="3"/>
          </w:tcPr>
          <w:p w14:paraId="1FF3DDA3" w14:textId="77777777" w:rsidR="00DD5CF0" w:rsidRPr="00683A35" w:rsidRDefault="00DD5CF0" w:rsidP="00683A35">
            <w:pPr>
              <w:spacing w:line="480" w:lineRule="auto"/>
              <w:jc w:val="center"/>
              <w:rPr>
                <w:sz w:val="20"/>
                <w:szCs w:val="20"/>
              </w:rPr>
            </w:pPr>
            <w:r w:rsidRPr="00683A35">
              <w:rPr>
                <w:sz w:val="20"/>
                <w:szCs w:val="20"/>
              </w:rPr>
              <w:t>(-)-</w:t>
            </w:r>
            <w:r w:rsidRPr="00683A35">
              <w:rPr>
                <w:rFonts w:cstheme="minorHAnsi"/>
                <w:sz w:val="20"/>
                <w:szCs w:val="20"/>
              </w:rPr>
              <w:t>α</w:t>
            </w:r>
            <w:r w:rsidRPr="00683A35">
              <w:rPr>
                <w:sz w:val="20"/>
                <w:szCs w:val="20"/>
              </w:rPr>
              <w:t>-pinene</w:t>
            </w:r>
          </w:p>
        </w:tc>
        <w:tc>
          <w:tcPr>
            <w:tcW w:w="1708" w:type="dxa"/>
            <w:gridSpan w:val="3"/>
          </w:tcPr>
          <w:p w14:paraId="698A8A5B" w14:textId="77777777" w:rsidR="00DD5CF0" w:rsidRPr="00683A35" w:rsidRDefault="00DD5CF0" w:rsidP="00683A35">
            <w:pPr>
              <w:spacing w:line="480" w:lineRule="auto"/>
              <w:jc w:val="center"/>
              <w:rPr>
                <w:sz w:val="20"/>
                <w:szCs w:val="20"/>
              </w:rPr>
            </w:pPr>
            <w:r w:rsidRPr="00683A35">
              <w:rPr>
                <w:sz w:val="20"/>
                <w:szCs w:val="20"/>
              </w:rPr>
              <w:t>(+)-</w:t>
            </w:r>
            <w:r w:rsidRPr="00683A35">
              <w:rPr>
                <w:rFonts w:cstheme="minorHAnsi"/>
                <w:sz w:val="20"/>
                <w:szCs w:val="20"/>
              </w:rPr>
              <w:t>α</w:t>
            </w:r>
            <w:r w:rsidRPr="00683A35">
              <w:rPr>
                <w:sz w:val="20"/>
                <w:szCs w:val="20"/>
              </w:rPr>
              <w:t>-pinene</w:t>
            </w:r>
          </w:p>
        </w:tc>
        <w:tc>
          <w:tcPr>
            <w:tcW w:w="1709" w:type="dxa"/>
            <w:gridSpan w:val="3"/>
          </w:tcPr>
          <w:p w14:paraId="02EAC497" w14:textId="77777777" w:rsidR="00DD5CF0" w:rsidRPr="00683A35" w:rsidRDefault="00DD5CF0" w:rsidP="00683A35">
            <w:pPr>
              <w:spacing w:line="480" w:lineRule="auto"/>
              <w:jc w:val="center"/>
              <w:rPr>
                <w:sz w:val="20"/>
                <w:szCs w:val="20"/>
              </w:rPr>
            </w:pPr>
            <w:r w:rsidRPr="00683A35">
              <w:rPr>
                <w:rFonts w:cstheme="minorHAnsi"/>
                <w:sz w:val="20"/>
                <w:szCs w:val="20"/>
              </w:rPr>
              <w:t>β</w:t>
            </w:r>
            <w:r w:rsidRPr="00683A35">
              <w:rPr>
                <w:sz w:val="20"/>
                <w:szCs w:val="20"/>
              </w:rPr>
              <w:t>-</w:t>
            </w:r>
            <w:proofErr w:type="spellStart"/>
            <w:r w:rsidRPr="00683A35">
              <w:rPr>
                <w:sz w:val="20"/>
                <w:szCs w:val="20"/>
              </w:rPr>
              <w:t>myrcene</w:t>
            </w:r>
            <w:proofErr w:type="spellEnd"/>
          </w:p>
        </w:tc>
        <w:tc>
          <w:tcPr>
            <w:tcW w:w="1708" w:type="dxa"/>
            <w:gridSpan w:val="3"/>
          </w:tcPr>
          <w:p w14:paraId="03848E2E" w14:textId="77777777" w:rsidR="00DD5CF0" w:rsidRPr="00683A35" w:rsidRDefault="00DD5CF0" w:rsidP="00683A35">
            <w:pPr>
              <w:spacing w:line="480" w:lineRule="auto"/>
              <w:jc w:val="center"/>
              <w:rPr>
                <w:sz w:val="20"/>
                <w:szCs w:val="20"/>
              </w:rPr>
            </w:pPr>
            <w:r w:rsidRPr="00683A35">
              <w:rPr>
                <w:sz w:val="20"/>
                <w:szCs w:val="20"/>
              </w:rPr>
              <w:t>trans-</w:t>
            </w:r>
            <w:r w:rsidRPr="00683A35">
              <w:rPr>
                <w:rFonts w:cstheme="minorHAnsi"/>
                <w:sz w:val="20"/>
                <w:szCs w:val="20"/>
              </w:rPr>
              <w:t>β</w:t>
            </w:r>
            <w:r w:rsidRPr="00683A35">
              <w:rPr>
                <w:sz w:val="20"/>
                <w:szCs w:val="20"/>
              </w:rPr>
              <w:t>-</w:t>
            </w:r>
            <w:proofErr w:type="spellStart"/>
            <w:r w:rsidRPr="00683A35">
              <w:rPr>
                <w:sz w:val="20"/>
                <w:szCs w:val="20"/>
              </w:rPr>
              <w:t>ocimene</w:t>
            </w:r>
            <w:proofErr w:type="spellEnd"/>
          </w:p>
        </w:tc>
        <w:tc>
          <w:tcPr>
            <w:tcW w:w="1709" w:type="dxa"/>
            <w:gridSpan w:val="3"/>
          </w:tcPr>
          <w:p w14:paraId="0F4F2C78" w14:textId="77777777" w:rsidR="00DD5CF0" w:rsidRPr="00683A35" w:rsidRDefault="00DD5CF0" w:rsidP="00683A35">
            <w:pPr>
              <w:spacing w:line="480" w:lineRule="auto"/>
              <w:jc w:val="center"/>
              <w:rPr>
                <w:sz w:val="20"/>
                <w:szCs w:val="20"/>
              </w:rPr>
            </w:pPr>
            <w:r w:rsidRPr="00683A35">
              <w:rPr>
                <w:sz w:val="20"/>
                <w:szCs w:val="20"/>
              </w:rPr>
              <w:t>(+)-limonene</w:t>
            </w:r>
          </w:p>
        </w:tc>
      </w:tr>
      <w:tr w:rsidR="00683A35" w:rsidRPr="00683A35" w14:paraId="2F47AB52" w14:textId="77777777" w:rsidTr="00C53BBA">
        <w:trPr>
          <w:cantSplit/>
          <w:trHeight w:val="683"/>
        </w:trPr>
        <w:tc>
          <w:tcPr>
            <w:tcW w:w="475" w:type="dxa"/>
            <w:textDirection w:val="btLr"/>
          </w:tcPr>
          <w:p w14:paraId="5107D966" w14:textId="77777777" w:rsidR="00DD5CF0" w:rsidRPr="00683A35" w:rsidRDefault="00DD5CF0" w:rsidP="00683A35">
            <w:pPr>
              <w:spacing w:line="480" w:lineRule="auto"/>
              <w:ind w:left="113" w:right="113"/>
              <w:jc w:val="center"/>
              <w:rPr>
                <w:sz w:val="16"/>
                <w:szCs w:val="16"/>
              </w:rPr>
            </w:pPr>
            <w:proofErr w:type="spellStart"/>
            <w:r w:rsidRPr="00683A35">
              <w:rPr>
                <w:sz w:val="16"/>
                <w:szCs w:val="16"/>
              </w:rPr>
              <w:t>phase</w:t>
            </w:r>
            <w:proofErr w:type="spellEnd"/>
          </w:p>
        </w:tc>
        <w:tc>
          <w:tcPr>
            <w:tcW w:w="569" w:type="dxa"/>
          </w:tcPr>
          <w:p w14:paraId="352BF918" w14:textId="77777777" w:rsidR="00DD5CF0" w:rsidRPr="00683A35" w:rsidRDefault="00DD5CF0" w:rsidP="00683A35">
            <w:pPr>
              <w:spacing w:line="480" w:lineRule="auto"/>
              <w:jc w:val="center"/>
              <w:rPr>
                <w:sz w:val="16"/>
                <w:szCs w:val="16"/>
              </w:rPr>
            </w:pPr>
            <w:r w:rsidRPr="00683A35">
              <w:rPr>
                <w:sz w:val="16"/>
                <w:szCs w:val="16"/>
              </w:rPr>
              <w:t>PP</w:t>
            </w:r>
          </w:p>
        </w:tc>
        <w:tc>
          <w:tcPr>
            <w:tcW w:w="569" w:type="dxa"/>
          </w:tcPr>
          <w:p w14:paraId="72FFDBCB" w14:textId="75E28059" w:rsidR="00DD5CF0" w:rsidRPr="00683A35" w:rsidRDefault="00DD5CF0" w:rsidP="00683A35">
            <w:pPr>
              <w:spacing w:line="480" w:lineRule="auto"/>
              <w:jc w:val="center"/>
              <w:rPr>
                <w:sz w:val="16"/>
                <w:szCs w:val="16"/>
              </w:rPr>
            </w:pPr>
            <w:r w:rsidRPr="00683A35">
              <w:rPr>
                <w:sz w:val="16"/>
                <w:szCs w:val="16"/>
              </w:rPr>
              <w:t>1</w:t>
            </w:r>
            <w:r w:rsidRPr="00683A35">
              <w:rPr>
                <w:sz w:val="16"/>
                <w:szCs w:val="16"/>
                <w:vertAlign w:val="superscript"/>
              </w:rPr>
              <w:t>st</w:t>
            </w:r>
          </w:p>
        </w:tc>
        <w:tc>
          <w:tcPr>
            <w:tcW w:w="570" w:type="dxa"/>
          </w:tcPr>
          <w:p w14:paraId="5C9FDEEC" w14:textId="0D62CC1F" w:rsidR="00DD5CF0" w:rsidRPr="00683A35" w:rsidRDefault="00DD5CF0" w:rsidP="00683A35">
            <w:pPr>
              <w:spacing w:line="480" w:lineRule="auto"/>
              <w:jc w:val="center"/>
              <w:rPr>
                <w:sz w:val="16"/>
                <w:szCs w:val="16"/>
              </w:rPr>
            </w:pPr>
            <w:r w:rsidRPr="00683A35">
              <w:rPr>
                <w:sz w:val="16"/>
                <w:szCs w:val="16"/>
              </w:rPr>
              <w:t>2</w:t>
            </w:r>
            <w:r w:rsidRPr="00683A35">
              <w:rPr>
                <w:sz w:val="16"/>
                <w:szCs w:val="16"/>
                <w:vertAlign w:val="superscript"/>
              </w:rPr>
              <w:t>nd</w:t>
            </w:r>
          </w:p>
        </w:tc>
        <w:tc>
          <w:tcPr>
            <w:tcW w:w="569" w:type="dxa"/>
          </w:tcPr>
          <w:p w14:paraId="7C37FE63" w14:textId="77777777" w:rsidR="00DD5CF0" w:rsidRPr="00683A35" w:rsidRDefault="00DD5CF0" w:rsidP="00683A35">
            <w:pPr>
              <w:spacing w:line="480" w:lineRule="auto"/>
              <w:jc w:val="center"/>
              <w:rPr>
                <w:sz w:val="16"/>
                <w:szCs w:val="16"/>
              </w:rPr>
            </w:pPr>
            <w:r w:rsidRPr="00683A35">
              <w:rPr>
                <w:sz w:val="16"/>
                <w:szCs w:val="16"/>
              </w:rPr>
              <w:t>PP</w:t>
            </w:r>
          </w:p>
        </w:tc>
        <w:tc>
          <w:tcPr>
            <w:tcW w:w="570" w:type="dxa"/>
          </w:tcPr>
          <w:p w14:paraId="0B27296F" w14:textId="223D896B" w:rsidR="00DD5CF0" w:rsidRPr="00683A35" w:rsidRDefault="00DD5CF0" w:rsidP="00683A35">
            <w:pPr>
              <w:spacing w:line="480" w:lineRule="auto"/>
              <w:jc w:val="center"/>
              <w:rPr>
                <w:sz w:val="16"/>
                <w:szCs w:val="16"/>
              </w:rPr>
            </w:pPr>
            <w:r w:rsidRPr="00683A35">
              <w:rPr>
                <w:sz w:val="16"/>
                <w:szCs w:val="16"/>
              </w:rPr>
              <w:t>1</w:t>
            </w:r>
            <w:r w:rsidRPr="00683A35">
              <w:rPr>
                <w:sz w:val="16"/>
                <w:szCs w:val="16"/>
                <w:vertAlign w:val="superscript"/>
              </w:rPr>
              <w:t>st</w:t>
            </w:r>
          </w:p>
        </w:tc>
        <w:tc>
          <w:tcPr>
            <w:tcW w:w="569" w:type="dxa"/>
          </w:tcPr>
          <w:p w14:paraId="786D3866" w14:textId="2DCDA4A4" w:rsidR="00DD5CF0" w:rsidRPr="00683A35" w:rsidRDefault="00DD5CF0" w:rsidP="00683A35">
            <w:pPr>
              <w:spacing w:line="480" w:lineRule="auto"/>
              <w:jc w:val="center"/>
              <w:rPr>
                <w:sz w:val="16"/>
                <w:szCs w:val="16"/>
              </w:rPr>
            </w:pPr>
            <w:r w:rsidRPr="00683A35">
              <w:rPr>
                <w:sz w:val="16"/>
                <w:szCs w:val="16"/>
              </w:rPr>
              <w:t>2</w:t>
            </w:r>
            <w:r w:rsidRPr="00683A35">
              <w:rPr>
                <w:sz w:val="16"/>
                <w:szCs w:val="16"/>
                <w:vertAlign w:val="superscript"/>
              </w:rPr>
              <w:t>nd</w:t>
            </w:r>
          </w:p>
        </w:tc>
        <w:tc>
          <w:tcPr>
            <w:tcW w:w="570" w:type="dxa"/>
          </w:tcPr>
          <w:p w14:paraId="1119A049" w14:textId="77777777" w:rsidR="00DD5CF0" w:rsidRPr="00683A35" w:rsidRDefault="00DD5CF0" w:rsidP="00683A35">
            <w:pPr>
              <w:spacing w:line="480" w:lineRule="auto"/>
              <w:jc w:val="center"/>
              <w:rPr>
                <w:sz w:val="16"/>
                <w:szCs w:val="16"/>
              </w:rPr>
            </w:pPr>
            <w:r w:rsidRPr="00683A35">
              <w:rPr>
                <w:sz w:val="16"/>
                <w:szCs w:val="16"/>
              </w:rPr>
              <w:t>PP</w:t>
            </w:r>
          </w:p>
        </w:tc>
        <w:tc>
          <w:tcPr>
            <w:tcW w:w="569" w:type="dxa"/>
          </w:tcPr>
          <w:p w14:paraId="1F26D47B" w14:textId="4531E817" w:rsidR="00DD5CF0" w:rsidRPr="00683A35" w:rsidRDefault="00DD5CF0" w:rsidP="00683A35">
            <w:pPr>
              <w:spacing w:line="480" w:lineRule="auto"/>
              <w:jc w:val="center"/>
              <w:rPr>
                <w:sz w:val="16"/>
                <w:szCs w:val="16"/>
              </w:rPr>
            </w:pPr>
            <w:r w:rsidRPr="00683A35">
              <w:rPr>
                <w:sz w:val="16"/>
                <w:szCs w:val="16"/>
              </w:rPr>
              <w:t>1</w:t>
            </w:r>
            <w:r w:rsidRPr="00683A35">
              <w:rPr>
                <w:sz w:val="16"/>
                <w:szCs w:val="16"/>
                <w:vertAlign w:val="superscript"/>
              </w:rPr>
              <w:t>st</w:t>
            </w:r>
          </w:p>
        </w:tc>
        <w:tc>
          <w:tcPr>
            <w:tcW w:w="570" w:type="dxa"/>
          </w:tcPr>
          <w:p w14:paraId="2FB242DC" w14:textId="26A1A342" w:rsidR="00DD5CF0" w:rsidRPr="00683A35" w:rsidRDefault="00DD5CF0" w:rsidP="00683A35">
            <w:pPr>
              <w:spacing w:line="480" w:lineRule="auto"/>
              <w:jc w:val="center"/>
              <w:rPr>
                <w:sz w:val="16"/>
                <w:szCs w:val="16"/>
              </w:rPr>
            </w:pPr>
            <w:r w:rsidRPr="00683A35">
              <w:rPr>
                <w:sz w:val="16"/>
                <w:szCs w:val="16"/>
              </w:rPr>
              <w:t>2</w:t>
            </w:r>
            <w:r w:rsidRPr="00683A35">
              <w:rPr>
                <w:sz w:val="16"/>
                <w:szCs w:val="16"/>
                <w:vertAlign w:val="superscript"/>
              </w:rPr>
              <w:t>nd</w:t>
            </w:r>
          </w:p>
        </w:tc>
        <w:tc>
          <w:tcPr>
            <w:tcW w:w="569" w:type="dxa"/>
          </w:tcPr>
          <w:p w14:paraId="64BBB308" w14:textId="77777777" w:rsidR="00DD5CF0" w:rsidRPr="00683A35" w:rsidRDefault="00DD5CF0" w:rsidP="00683A35">
            <w:pPr>
              <w:spacing w:line="480" w:lineRule="auto"/>
              <w:jc w:val="center"/>
              <w:rPr>
                <w:sz w:val="16"/>
                <w:szCs w:val="16"/>
              </w:rPr>
            </w:pPr>
            <w:r w:rsidRPr="00683A35">
              <w:rPr>
                <w:sz w:val="16"/>
                <w:szCs w:val="16"/>
              </w:rPr>
              <w:t>PP</w:t>
            </w:r>
          </w:p>
        </w:tc>
        <w:tc>
          <w:tcPr>
            <w:tcW w:w="570" w:type="dxa"/>
          </w:tcPr>
          <w:p w14:paraId="0FD03431" w14:textId="2200D9D8" w:rsidR="00DD5CF0" w:rsidRPr="00683A35" w:rsidRDefault="00DD5CF0" w:rsidP="00683A35">
            <w:pPr>
              <w:spacing w:line="480" w:lineRule="auto"/>
              <w:jc w:val="center"/>
              <w:rPr>
                <w:sz w:val="16"/>
                <w:szCs w:val="16"/>
              </w:rPr>
            </w:pPr>
            <w:r w:rsidRPr="00683A35">
              <w:rPr>
                <w:sz w:val="16"/>
                <w:szCs w:val="16"/>
              </w:rPr>
              <w:t>1</w:t>
            </w:r>
            <w:r w:rsidRPr="00683A35">
              <w:rPr>
                <w:sz w:val="16"/>
                <w:szCs w:val="16"/>
                <w:vertAlign w:val="superscript"/>
              </w:rPr>
              <w:t>st</w:t>
            </w:r>
          </w:p>
        </w:tc>
        <w:tc>
          <w:tcPr>
            <w:tcW w:w="569" w:type="dxa"/>
          </w:tcPr>
          <w:p w14:paraId="416F0010" w14:textId="15B1F628" w:rsidR="00DD5CF0" w:rsidRPr="00683A35" w:rsidRDefault="00DD5CF0" w:rsidP="00683A35">
            <w:pPr>
              <w:spacing w:line="480" w:lineRule="auto"/>
              <w:jc w:val="center"/>
              <w:rPr>
                <w:sz w:val="16"/>
                <w:szCs w:val="16"/>
              </w:rPr>
            </w:pPr>
            <w:r w:rsidRPr="00683A35">
              <w:rPr>
                <w:sz w:val="16"/>
                <w:szCs w:val="16"/>
              </w:rPr>
              <w:t>2</w:t>
            </w:r>
            <w:r w:rsidRPr="00683A35">
              <w:rPr>
                <w:sz w:val="16"/>
                <w:szCs w:val="16"/>
                <w:vertAlign w:val="superscript"/>
              </w:rPr>
              <w:t>nd</w:t>
            </w:r>
          </w:p>
        </w:tc>
        <w:tc>
          <w:tcPr>
            <w:tcW w:w="570" w:type="dxa"/>
          </w:tcPr>
          <w:p w14:paraId="5A622B7F" w14:textId="77777777" w:rsidR="00DD5CF0" w:rsidRPr="00683A35" w:rsidRDefault="00DD5CF0" w:rsidP="00683A35">
            <w:pPr>
              <w:spacing w:line="480" w:lineRule="auto"/>
              <w:jc w:val="center"/>
              <w:rPr>
                <w:sz w:val="16"/>
                <w:szCs w:val="16"/>
              </w:rPr>
            </w:pPr>
            <w:r w:rsidRPr="00683A35">
              <w:rPr>
                <w:sz w:val="16"/>
                <w:szCs w:val="16"/>
              </w:rPr>
              <w:t>PP</w:t>
            </w:r>
          </w:p>
        </w:tc>
        <w:tc>
          <w:tcPr>
            <w:tcW w:w="569" w:type="dxa"/>
          </w:tcPr>
          <w:p w14:paraId="032B7E22" w14:textId="673D2955" w:rsidR="00DD5CF0" w:rsidRPr="00683A35" w:rsidRDefault="00DD5CF0" w:rsidP="00683A35">
            <w:pPr>
              <w:spacing w:line="480" w:lineRule="auto"/>
              <w:jc w:val="center"/>
              <w:rPr>
                <w:sz w:val="16"/>
                <w:szCs w:val="16"/>
              </w:rPr>
            </w:pPr>
            <w:r w:rsidRPr="00683A35">
              <w:rPr>
                <w:sz w:val="16"/>
                <w:szCs w:val="16"/>
              </w:rPr>
              <w:t>1</w:t>
            </w:r>
            <w:r w:rsidRPr="00683A35">
              <w:rPr>
                <w:sz w:val="16"/>
                <w:szCs w:val="16"/>
                <w:vertAlign w:val="superscript"/>
              </w:rPr>
              <w:t>st</w:t>
            </w:r>
          </w:p>
        </w:tc>
        <w:tc>
          <w:tcPr>
            <w:tcW w:w="570" w:type="dxa"/>
          </w:tcPr>
          <w:p w14:paraId="36928D68" w14:textId="306782B0" w:rsidR="00DD5CF0" w:rsidRPr="00683A35" w:rsidRDefault="00DD5CF0" w:rsidP="00683A35">
            <w:pPr>
              <w:spacing w:line="480" w:lineRule="auto"/>
              <w:jc w:val="center"/>
              <w:rPr>
                <w:sz w:val="16"/>
                <w:szCs w:val="16"/>
              </w:rPr>
            </w:pPr>
            <w:r w:rsidRPr="00683A35">
              <w:rPr>
                <w:sz w:val="16"/>
                <w:szCs w:val="16"/>
              </w:rPr>
              <w:t>2</w:t>
            </w:r>
            <w:r w:rsidRPr="00683A35">
              <w:rPr>
                <w:sz w:val="16"/>
                <w:szCs w:val="16"/>
                <w:vertAlign w:val="superscript"/>
              </w:rPr>
              <w:t>nd</w:t>
            </w:r>
          </w:p>
        </w:tc>
      </w:tr>
      <w:tr w:rsidR="00683A35" w:rsidRPr="00683A35" w14:paraId="6D888DCE" w14:textId="77777777" w:rsidTr="009877BD">
        <w:tc>
          <w:tcPr>
            <w:tcW w:w="475" w:type="dxa"/>
          </w:tcPr>
          <w:p w14:paraId="6B843FC7" w14:textId="77777777" w:rsidR="00DD5CF0" w:rsidRPr="00683A35" w:rsidRDefault="00DD5CF0" w:rsidP="00683A35">
            <w:pPr>
              <w:spacing w:line="480" w:lineRule="auto"/>
              <w:jc w:val="center"/>
              <w:rPr>
                <w:sz w:val="16"/>
                <w:szCs w:val="16"/>
              </w:rPr>
            </w:pPr>
            <w:r w:rsidRPr="00683A35">
              <w:rPr>
                <w:sz w:val="16"/>
                <w:szCs w:val="16"/>
              </w:rPr>
              <w:t>n</w:t>
            </w:r>
          </w:p>
        </w:tc>
        <w:tc>
          <w:tcPr>
            <w:tcW w:w="569" w:type="dxa"/>
          </w:tcPr>
          <w:p w14:paraId="4B8FB113" w14:textId="77777777" w:rsidR="00DD5CF0" w:rsidRPr="00683A35" w:rsidRDefault="00DD5CF0" w:rsidP="00683A35">
            <w:pPr>
              <w:spacing w:line="480" w:lineRule="auto"/>
              <w:jc w:val="center"/>
              <w:rPr>
                <w:sz w:val="16"/>
                <w:szCs w:val="16"/>
              </w:rPr>
            </w:pPr>
            <w:r w:rsidRPr="00683A35">
              <w:rPr>
                <w:sz w:val="16"/>
                <w:szCs w:val="16"/>
              </w:rPr>
              <w:t>35</w:t>
            </w:r>
          </w:p>
        </w:tc>
        <w:tc>
          <w:tcPr>
            <w:tcW w:w="569" w:type="dxa"/>
          </w:tcPr>
          <w:p w14:paraId="62890270" w14:textId="77777777" w:rsidR="00DD5CF0" w:rsidRPr="00683A35" w:rsidRDefault="00DD5CF0" w:rsidP="00683A35">
            <w:pPr>
              <w:spacing w:line="480" w:lineRule="auto"/>
              <w:jc w:val="center"/>
              <w:rPr>
                <w:sz w:val="16"/>
                <w:szCs w:val="16"/>
              </w:rPr>
            </w:pPr>
            <w:r w:rsidRPr="00683A35">
              <w:rPr>
                <w:sz w:val="16"/>
                <w:szCs w:val="16"/>
              </w:rPr>
              <w:t>16</w:t>
            </w:r>
          </w:p>
        </w:tc>
        <w:tc>
          <w:tcPr>
            <w:tcW w:w="570" w:type="dxa"/>
          </w:tcPr>
          <w:p w14:paraId="3D2F690A" w14:textId="77777777" w:rsidR="00DD5CF0" w:rsidRPr="00683A35" w:rsidRDefault="00DD5CF0" w:rsidP="00683A35">
            <w:pPr>
              <w:spacing w:line="480" w:lineRule="auto"/>
              <w:jc w:val="center"/>
              <w:rPr>
                <w:sz w:val="16"/>
                <w:szCs w:val="16"/>
              </w:rPr>
            </w:pPr>
            <w:r w:rsidRPr="00683A35">
              <w:rPr>
                <w:sz w:val="16"/>
                <w:szCs w:val="16"/>
              </w:rPr>
              <w:t>11</w:t>
            </w:r>
          </w:p>
        </w:tc>
        <w:tc>
          <w:tcPr>
            <w:tcW w:w="569" w:type="dxa"/>
          </w:tcPr>
          <w:p w14:paraId="5EDD831E" w14:textId="77777777" w:rsidR="00DD5CF0" w:rsidRPr="00683A35" w:rsidRDefault="00DD5CF0" w:rsidP="00683A35">
            <w:pPr>
              <w:spacing w:line="480" w:lineRule="auto"/>
              <w:jc w:val="center"/>
              <w:rPr>
                <w:sz w:val="16"/>
                <w:szCs w:val="16"/>
              </w:rPr>
            </w:pPr>
            <w:r w:rsidRPr="00683A35">
              <w:rPr>
                <w:sz w:val="16"/>
                <w:szCs w:val="16"/>
              </w:rPr>
              <w:t>27</w:t>
            </w:r>
          </w:p>
        </w:tc>
        <w:tc>
          <w:tcPr>
            <w:tcW w:w="570" w:type="dxa"/>
          </w:tcPr>
          <w:p w14:paraId="72FBF19C" w14:textId="77777777" w:rsidR="00DD5CF0" w:rsidRPr="00683A35" w:rsidRDefault="00DD5CF0" w:rsidP="00683A35">
            <w:pPr>
              <w:spacing w:line="480" w:lineRule="auto"/>
              <w:jc w:val="center"/>
              <w:rPr>
                <w:sz w:val="16"/>
                <w:szCs w:val="16"/>
              </w:rPr>
            </w:pPr>
            <w:r w:rsidRPr="00683A35">
              <w:rPr>
                <w:sz w:val="16"/>
                <w:szCs w:val="16"/>
              </w:rPr>
              <w:t>15</w:t>
            </w:r>
          </w:p>
        </w:tc>
        <w:tc>
          <w:tcPr>
            <w:tcW w:w="569" w:type="dxa"/>
          </w:tcPr>
          <w:p w14:paraId="4670D419" w14:textId="77777777" w:rsidR="00DD5CF0" w:rsidRPr="00683A35" w:rsidRDefault="00DD5CF0" w:rsidP="00683A35">
            <w:pPr>
              <w:spacing w:line="480" w:lineRule="auto"/>
              <w:jc w:val="center"/>
              <w:rPr>
                <w:sz w:val="16"/>
                <w:szCs w:val="16"/>
              </w:rPr>
            </w:pPr>
            <w:r w:rsidRPr="00683A35">
              <w:rPr>
                <w:sz w:val="16"/>
                <w:szCs w:val="16"/>
              </w:rPr>
              <w:t>9</w:t>
            </w:r>
          </w:p>
        </w:tc>
        <w:tc>
          <w:tcPr>
            <w:tcW w:w="570" w:type="dxa"/>
          </w:tcPr>
          <w:p w14:paraId="7185A89B" w14:textId="77777777" w:rsidR="00DD5CF0" w:rsidRPr="00683A35" w:rsidRDefault="00DD5CF0" w:rsidP="00683A35">
            <w:pPr>
              <w:spacing w:line="480" w:lineRule="auto"/>
              <w:jc w:val="center"/>
              <w:rPr>
                <w:sz w:val="16"/>
                <w:szCs w:val="16"/>
              </w:rPr>
            </w:pPr>
            <w:r w:rsidRPr="00683A35">
              <w:rPr>
                <w:sz w:val="16"/>
                <w:szCs w:val="16"/>
              </w:rPr>
              <w:t>27</w:t>
            </w:r>
          </w:p>
        </w:tc>
        <w:tc>
          <w:tcPr>
            <w:tcW w:w="569" w:type="dxa"/>
          </w:tcPr>
          <w:p w14:paraId="2FA2473C" w14:textId="77777777" w:rsidR="00DD5CF0" w:rsidRPr="00683A35" w:rsidRDefault="00DD5CF0" w:rsidP="00683A35">
            <w:pPr>
              <w:spacing w:line="480" w:lineRule="auto"/>
              <w:jc w:val="center"/>
              <w:rPr>
                <w:sz w:val="16"/>
                <w:szCs w:val="16"/>
              </w:rPr>
            </w:pPr>
            <w:r w:rsidRPr="00683A35">
              <w:rPr>
                <w:sz w:val="16"/>
                <w:szCs w:val="16"/>
              </w:rPr>
              <w:t>15</w:t>
            </w:r>
          </w:p>
        </w:tc>
        <w:tc>
          <w:tcPr>
            <w:tcW w:w="570" w:type="dxa"/>
          </w:tcPr>
          <w:p w14:paraId="7F938543" w14:textId="77777777" w:rsidR="00DD5CF0" w:rsidRPr="00683A35" w:rsidRDefault="00DD5CF0" w:rsidP="00683A35">
            <w:pPr>
              <w:spacing w:line="480" w:lineRule="auto"/>
              <w:jc w:val="center"/>
              <w:rPr>
                <w:sz w:val="16"/>
                <w:szCs w:val="16"/>
              </w:rPr>
            </w:pPr>
            <w:r w:rsidRPr="00683A35">
              <w:rPr>
                <w:sz w:val="16"/>
                <w:szCs w:val="16"/>
              </w:rPr>
              <w:t>11</w:t>
            </w:r>
          </w:p>
        </w:tc>
        <w:tc>
          <w:tcPr>
            <w:tcW w:w="569" w:type="dxa"/>
          </w:tcPr>
          <w:p w14:paraId="596C4B95" w14:textId="77777777" w:rsidR="00DD5CF0" w:rsidRPr="00683A35" w:rsidRDefault="00DD5CF0" w:rsidP="00683A35">
            <w:pPr>
              <w:spacing w:line="480" w:lineRule="auto"/>
              <w:jc w:val="center"/>
              <w:rPr>
                <w:sz w:val="16"/>
                <w:szCs w:val="16"/>
              </w:rPr>
            </w:pPr>
            <w:r w:rsidRPr="00683A35">
              <w:rPr>
                <w:sz w:val="16"/>
                <w:szCs w:val="16"/>
              </w:rPr>
              <w:t>38</w:t>
            </w:r>
          </w:p>
        </w:tc>
        <w:tc>
          <w:tcPr>
            <w:tcW w:w="570" w:type="dxa"/>
          </w:tcPr>
          <w:p w14:paraId="2A9C70DE" w14:textId="77777777" w:rsidR="00DD5CF0" w:rsidRPr="00683A35" w:rsidRDefault="00DD5CF0" w:rsidP="00683A35">
            <w:pPr>
              <w:spacing w:line="480" w:lineRule="auto"/>
              <w:jc w:val="center"/>
              <w:rPr>
                <w:sz w:val="16"/>
                <w:szCs w:val="16"/>
              </w:rPr>
            </w:pPr>
            <w:r w:rsidRPr="00683A35">
              <w:rPr>
                <w:sz w:val="16"/>
                <w:szCs w:val="16"/>
              </w:rPr>
              <w:t>16</w:t>
            </w:r>
          </w:p>
        </w:tc>
        <w:tc>
          <w:tcPr>
            <w:tcW w:w="569" w:type="dxa"/>
          </w:tcPr>
          <w:p w14:paraId="4EA2B10A" w14:textId="77777777" w:rsidR="00DD5CF0" w:rsidRPr="00683A35" w:rsidRDefault="00DD5CF0" w:rsidP="00683A35">
            <w:pPr>
              <w:spacing w:line="480" w:lineRule="auto"/>
              <w:jc w:val="center"/>
              <w:rPr>
                <w:sz w:val="16"/>
                <w:szCs w:val="16"/>
              </w:rPr>
            </w:pPr>
            <w:r w:rsidRPr="00683A35">
              <w:rPr>
                <w:sz w:val="16"/>
                <w:szCs w:val="16"/>
              </w:rPr>
              <w:t>10</w:t>
            </w:r>
          </w:p>
        </w:tc>
        <w:tc>
          <w:tcPr>
            <w:tcW w:w="570" w:type="dxa"/>
          </w:tcPr>
          <w:p w14:paraId="526EB5E8" w14:textId="77777777" w:rsidR="00DD5CF0" w:rsidRPr="00683A35" w:rsidRDefault="00DD5CF0" w:rsidP="00683A35">
            <w:pPr>
              <w:spacing w:line="480" w:lineRule="auto"/>
              <w:jc w:val="center"/>
              <w:rPr>
                <w:sz w:val="16"/>
                <w:szCs w:val="16"/>
              </w:rPr>
            </w:pPr>
            <w:r w:rsidRPr="00683A35">
              <w:rPr>
                <w:sz w:val="16"/>
                <w:szCs w:val="16"/>
              </w:rPr>
              <w:t>24</w:t>
            </w:r>
          </w:p>
        </w:tc>
        <w:tc>
          <w:tcPr>
            <w:tcW w:w="569" w:type="dxa"/>
          </w:tcPr>
          <w:p w14:paraId="7C4566FC" w14:textId="77777777" w:rsidR="00DD5CF0" w:rsidRPr="00683A35" w:rsidRDefault="00DD5CF0" w:rsidP="00683A35">
            <w:pPr>
              <w:spacing w:line="480" w:lineRule="auto"/>
              <w:jc w:val="center"/>
              <w:rPr>
                <w:sz w:val="16"/>
                <w:szCs w:val="16"/>
              </w:rPr>
            </w:pPr>
            <w:r w:rsidRPr="00683A35">
              <w:rPr>
                <w:sz w:val="16"/>
                <w:szCs w:val="16"/>
              </w:rPr>
              <w:t>14</w:t>
            </w:r>
          </w:p>
        </w:tc>
        <w:tc>
          <w:tcPr>
            <w:tcW w:w="570" w:type="dxa"/>
          </w:tcPr>
          <w:p w14:paraId="0D8CCC5C" w14:textId="77777777" w:rsidR="00DD5CF0" w:rsidRPr="00683A35" w:rsidRDefault="00DD5CF0" w:rsidP="00683A35">
            <w:pPr>
              <w:spacing w:line="480" w:lineRule="auto"/>
              <w:jc w:val="center"/>
              <w:rPr>
                <w:sz w:val="16"/>
                <w:szCs w:val="16"/>
              </w:rPr>
            </w:pPr>
            <w:r w:rsidRPr="00683A35">
              <w:rPr>
                <w:sz w:val="16"/>
                <w:szCs w:val="16"/>
              </w:rPr>
              <w:t>11</w:t>
            </w:r>
          </w:p>
        </w:tc>
      </w:tr>
      <w:tr w:rsidR="00683A35" w:rsidRPr="00683A35" w14:paraId="35C903F8" w14:textId="77777777" w:rsidTr="009877BD">
        <w:tc>
          <w:tcPr>
            <w:tcW w:w="475" w:type="dxa"/>
          </w:tcPr>
          <w:p w14:paraId="2AB5145E" w14:textId="77777777" w:rsidR="00DD5CF0" w:rsidRPr="00683A35" w:rsidRDefault="00DD5CF0" w:rsidP="00683A35">
            <w:pPr>
              <w:spacing w:line="480" w:lineRule="auto"/>
              <w:jc w:val="center"/>
              <w:rPr>
                <w:sz w:val="16"/>
                <w:szCs w:val="16"/>
              </w:rPr>
            </w:pPr>
            <w:proofErr w:type="spellStart"/>
            <w:r w:rsidRPr="00683A35">
              <w:rPr>
                <w:sz w:val="16"/>
                <w:szCs w:val="16"/>
              </w:rPr>
              <w:t>DoF</w:t>
            </w:r>
            <w:proofErr w:type="spellEnd"/>
          </w:p>
        </w:tc>
        <w:tc>
          <w:tcPr>
            <w:tcW w:w="569" w:type="dxa"/>
          </w:tcPr>
          <w:p w14:paraId="7FDB2FCA" w14:textId="77777777" w:rsidR="00DD5CF0" w:rsidRPr="00683A35" w:rsidRDefault="00DD5CF0" w:rsidP="00683A35">
            <w:pPr>
              <w:spacing w:line="480" w:lineRule="auto"/>
              <w:jc w:val="center"/>
              <w:rPr>
                <w:sz w:val="16"/>
                <w:szCs w:val="16"/>
              </w:rPr>
            </w:pPr>
            <w:r w:rsidRPr="00683A35">
              <w:rPr>
                <w:sz w:val="16"/>
                <w:szCs w:val="16"/>
              </w:rPr>
              <w:t>34</w:t>
            </w:r>
          </w:p>
        </w:tc>
        <w:tc>
          <w:tcPr>
            <w:tcW w:w="569" w:type="dxa"/>
          </w:tcPr>
          <w:p w14:paraId="16C549D4" w14:textId="77777777" w:rsidR="00DD5CF0" w:rsidRPr="00683A35" w:rsidRDefault="00DD5CF0" w:rsidP="00683A35">
            <w:pPr>
              <w:spacing w:line="480" w:lineRule="auto"/>
              <w:jc w:val="center"/>
              <w:rPr>
                <w:sz w:val="16"/>
                <w:szCs w:val="16"/>
              </w:rPr>
            </w:pPr>
            <w:r w:rsidRPr="00683A35">
              <w:rPr>
                <w:sz w:val="16"/>
                <w:szCs w:val="16"/>
              </w:rPr>
              <w:t>15</w:t>
            </w:r>
          </w:p>
        </w:tc>
        <w:tc>
          <w:tcPr>
            <w:tcW w:w="570" w:type="dxa"/>
          </w:tcPr>
          <w:p w14:paraId="29ADFDCB" w14:textId="77777777" w:rsidR="00DD5CF0" w:rsidRPr="00683A35" w:rsidRDefault="00DD5CF0" w:rsidP="00683A35">
            <w:pPr>
              <w:spacing w:line="480" w:lineRule="auto"/>
              <w:jc w:val="center"/>
              <w:rPr>
                <w:sz w:val="16"/>
                <w:szCs w:val="16"/>
              </w:rPr>
            </w:pPr>
            <w:r w:rsidRPr="00683A35">
              <w:rPr>
                <w:sz w:val="16"/>
                <w:szCs w:val="16"/>
              </w:rPr>
              <w:t>10</w:t>
            </w:r>
          </w:p>
        </w:tc>
        <w:tc>
          <w:tcPr>
            <w:tcW w:w="569" w:type="dxa"/>
          </w:tcPr>
          <w:p w14:paraId="12EE1BEE" w14:textId="77777777" w:rsidR="00DD5CF0" w:rsidRPr="00683A35" w:rsidRDefault="00DD5CF0" w:rsidP="00683A35">
            <w:pPr>
              <w:spacing w:line="480" w:lineRule="auto"/>
              <w:jc w:val="center"/>
              <w:rPr>
                <w:sz w:val="16"/>
                <w:szCs w:val="16"/>
              </w:rPr>
            </w:pPr>
            <w:r w:rsidRPr="00683A35">
              <w:rPr>
                <w:sz w:val="16"/>
                <w:szCs w:val="16"/>
              </w:rPr>
              <w:t>26</w:t>
            </w:r>
          </w:p>
        </w:tc>
        <w:tc>
          <w:tcPr>
            <w:tcW w:w="570" w:type="dxa"/>
          </w:tcPr>
          <w:p w14:paraId="53B2425E" w14:textId="77777777" w:rsidR="00DD5CF0" w:rsidRPr="00683A35" w:rsidRDefault="00DD5CF0" w:rsidP="00683A35">
            <w:pPr>
              <w:spacing w:line="480" w:lineRule="auto"/>
              <w:jc w:val="center"/>
              <w:rPr>
                <w:sz w:val="16"/>
                <w:szCs w:val="16"/>
              </w:rPr>
            </w:pPr>
            <w:r w:rsidRPr="00683A35">
              <w:rPr>
                <w:sz w:val="16"/>
                <w:szCs w:val="16"/>
              </w:rPr>
              <w:t>14</w:t>
            </w:r>
          </w:p>
        </w:tc>
        <w:tc>
          <w:tcPr>
            <w:tcW w:w="569" w:type="dxa"/>
          </w:tcPr>
          <w:p w14:paraId="78A8DFDE" w14:textId="77777777" w:rsidR="00DD5CF0" w:rsidRPr="00683A35" w:rsidRDefault="00DD5CF0" w:rsidP="00683A35">
            <w:pPr>
              <w:spacing w:line="480" w:lineRule="auto"/>
              <w:jc w:val="center"/>
              <w:rPr>
                <w:sz w:val="16"/>
                <w:szCs w:val="16"/>
              </w:rPr>
            </w:pPr>
            <w:r w:rsidRPr="00683A35">
              <w:rPr>
                <w:sz w:val="16"/>
                <w:szCs w:val="16"/>
              </w:rPr>
              <w:t>8</w:t>
            </w:r>
          </w:p>
        </w:tc>
        <w:tc>
          <w:tcPr>
            <w:tcW w:w="570" w:type="dxa"/>
          </w:tcPr>
          <w:p w14:paraId="01A1520C" w14:textId="77777777" w:rsidR="00DD5CF0" w:rsidRPr="00683A35" w:rsidRDefault="00DD5CF0" w:rsidP="00683A35">
            <w:pPr>
              <w:spacing w:line="480" w:lineRule="auto"/>
              <w:jc w:val="center"/>
              <w:rPr>
                <w:sz w:val="16"/>
                <w:szCs w:val="16"/>
              </w:rPr>
            </w:pPr>
            <w:r w:rsidRPr="00683A35">
              <w:rPr>
                <w:sz w:val="16"/>
                <w:szCs w:val="16"/>
              </w:rPr>
              <w:t>26</w:t>
            </w:r>
          </w:p>
        </w:tc>
        <w:tc>
          <w:tcPr>
            <w:tcW w:w="569" w:type="dxa"/>
          </w:tcPr>
          <w:p w14:paraId="24D5365B" w14:textId="77777777" w:rsidR="00DD5CF0" w:rsidRPr="00683A35" w:rsidRDefault="00DD5CF0" w:rsidP="00683A35">
            <w:pPr>
              <w:spacing w:line="480" w:lineRule="auto"/>
              <w:jc w:val="center"/>
              <w:rPr>
                <w:sz w:val="16"/>
                <w:szCs w:val="16"/>
              </w:rPr>
            </w:pPr>
            <w:r w:rsidRPr="00683A35">
              <w:rPr>
                <w:sz w:val="16"/>
                <w:szCs w:val="16"/>
              </w:rPr>
              <w:t>14</w:t>
            </w:r>
          </w:p>
        </w:tc>
        <w:tc>
          <w:tcPr>
            <w:tcW w:w="570" w:type="dxa"/>
          </w:tcPr>
          <w:p w14:paraId="22930A0B" w14:textId="77777777" w:rsidR="00DD5CF0" w:rsidRPr="00683A35" w:rsidRDefault="00DD5CF0" w:rsidP="00683A35">
            <w:pPr>
              <w:spacing w:line="480" w:lineRule="auto"/>
              <w:jc w:val="center"/>
              <w:rPr>
                <w:sz w:val="16"/>
                <w:szCs w:val="16"/>
              </w:rPr>
            </w:pPr>
            <w:r w:rsidRPr="00683A35">
              <w:rPr>
                <w:sz w:val="16"/>
                <w:szCs w:val="16"/>
              </w:rPr>
              <w:t>10</w:t>
            </w:r>
          </w:p>
        </w:tc>
        <w:tc>
          <w:tcPr>
            <w:tcW w:w="569" w:type="dxa"/>
          </w:tcPr>
          <w:p w14:paraId="7DF503D3" w14:textId="77777777" w:rsidR="00DD5CF0" w:rsidRPr="00683A35" w:rsidRDefault="00DD5CF0" w:rsidP="00683A35">
            <w:pPr>
              <w:spacing w:line="480" w:lineRule="auto"/>
              <w:jc w:val="center"/>
              <w:rPr>
                <w:sz w:val="16"/>
                <w:szCs w:val="16"/>
              </w:rPr>
            </w:pPr>
            <w:r w:rsidRPr="00683A35">
              <w:rPr>
                <w:sz w:val="16"/>
                <w:szCs w:val="16"/>
              </w:rPr>
              <w:t>37</w:t>
            </w:r>
          </w:p>
        </w:tc>
        <w:tc>
          <w:tcPr>
            <w:tcW w:w="570" w:type="dxa"/>
          </w:tcPr>
          <w:p w14:paraId="3BA0A436" w14:textId="77777777" w:rsidR="00DD5CF0" w:rsidRPr="00683A35" w:rsidRDefault="00DD5CF0" w:rsidP="00683A35">
            <w:pPr>
              <w:spacing w:line="480" w:lineRule="auto"/>
              <w:jc w:val="center"/>
              <w:rPr>
                <w:sz w:val="16"/>
                <w:szCs w:val="16"/>
              </w:rPr>
            </w:pPr>
            <w:r w:rsidRPr="00683A35">
              <w:rPr>
                <w:sz w:val="16"/>
                <w:szCs w:val="16"/>
              </w:rPr>
              <w:t>15</w:t>
            </w:r>
          </w:p>
        </w:tc>
        <w:tc>
          <w:tcPr>
            <w:tcW w:w="569" w:type="dxa"/>
          </w:tcPr>
          <w:p w14:paraId="1CC872BA" w14:textId="77777777" w:rsidR="00DD5CF0" w:rsidRPr="00683A35" w:rsidRDefault="00DD5CF0" w:rsidP="00683A35">
            <w:pPr>
              <w:spacing w:line="480" w:lineRule="auto"/>
              <w:jc w:val="center"/>
              <w:rPr>
                <w:sz w:val="16"/>
                <w:szCs w:val="16"/>
              </w:rPr>
            </w:pPr>
            <w:r w:rsidRPr="00683A35">
              <w:rPr>
                <w:sz w:val="16"/>
                <w:szCs w:val="16"/>
              </w:rPr>
              <w:t>9</w:t>
            </w:r>
          </w:p>
        </w:tc>
        <w:tc>
          <w:tcPr>
            <w:tcW w:w="570" w:type="dxa"/>
          </w:tcPr>
          <w:p w14:paraId="50E60B82" w14:textId="77777777" w:rsidR="00DD5CF0" w:rsidRPr="00683A35" w:rsidRDefault="00DD5CF0" w:rsidP="00683A35">
            <w:pPr>
              <w:spacing w:line="480" w:lineRule="auto"/>
              <w:jc w:val="center"/>
              <w:rPr>
                <w:sz w:val="16"/>
                <w:szCs w:val="16"/>
              </w:rPr>
            </w:pPr>
            <w:r w:rsidRPr="00683A35">
              <w:rPr>
                <w:sz w:val="16"/>
                <w:szCs w:val="16"/>
              </w:rPr>
              <w:t>23</w:t>
            </w:r>
          </w:p>
        </w:tc>
        <w:tc>
          <w:tcPr>
            <w:tcW w:w="569" w:type="dxa"/>
          </w:tcPr>
          <w:p w14:paraId="24544E13" w14:textId="77777777" w:rsidR="00DD5CF0" w:rsidRPr="00683A35" w:rsidRDefault="00DD5CF0" w:rsidP="00683A35">
            <w:pPr>
              <w:spacing w:line="480" w:lineRule="auto"/>
              <w:jc w:val="center"/>
              <w:rPr>
                <w:sz w:val="16"/>
                <w:szCs w:val="16"/>
              </w:rPr>
            </w:pPr>
            <w:r w:rsidRPr="00683A35">
              <w:rPr>
                <w:sz w:val="16"/>
                <w:szCs w:val="16"/>
              </w:rPr>
              <w:t>13</w:t>
            </w:r>
          </w:p>
        </w:tc>
        <w:tc>
          <w:tcPr>
            <w:tcW w:w="570" w:type="dxa"/>
          </w:tcPr>
          <w:p w14:paraId="5143EC31" w14:textId="77777777" w:rsidR="00DD5CF0" w:rsidRPr="00683A35" w:rsidRDefault="00DD5CF0" w:rsidP="00683A35">
            <w:pPr>
              <w:spacing w:line="480" w:lineRule="auto"/>
              <w:jc w:val="center"/>
              <w:rPr>
                <w:sz w:val="16"/>
                <w:szCs w:val="16"/>
              </w:rPr>
            </w:pPr>
            <w:r w:rsidRPr="00683A35">
              <w:rPr>
                <w:sz w:val="16"/>
                <w:szCs w:val="16"/>
              </w:rPr>
              <w:t>10</w:t>
            </w:r>
          </w:p>
        </w:tc>
      </w:tr>
      <w:tr w:rsidR="008C3498" w:rsidRPr="00683A35" w14:paraId="0BCE3C97" w14:textId="77777777" w:rsidTr="00DC6956">
        <w:trPr>
          <w:cantSplit/>
          <w:trHeight w:val="800"/>
        </w:trPr>
        <w:tc>
          <w:tcPr>
            <w:tcW w:w="475" w:type="dxa"/>
            <w:textDirection w:val="btLr"/>
          </w:tcPr>
          <w:p w14:paraId="7BAA17B5" w14:textId="77777777" w:rsidR="00DD5CF0" w:rsidRPr="00683A35" w:rsidRDefault="00DD5CF0" w:rsidP="00683A35">
            <w:pPr>
              <w:spacing w:line="480" w:lineRule="auto"/>
              <w:ind w:left="113" w:right="113"/>
              <w:jc w:val="center"/>
              <w:rPr>
                <w:sz w:val="16"/>
                <w:szCs w:val="16"/>
              </w:rPr>
            </w:pPr>
            <w:r w:rsidRPr="00683A35">
              <w:rPr>
                <w:sz w:val="16"/>
                <w:szCs w:val="16"/>
              </w:rPr>
              <w:t>t-</w:t>
            </w:r>
            <w:proofErr w:type="spellStart"/>
            <w:r w:rsidRPr="00683A35">
              <w:rPr>
                <w:sz w:val="16"/>
                <w:szCs w:val="16"/>
              </w:rPr>
              <w:t>values</w:t>
            </w:r>
            <w:proofErr w:type="spellEnd"/>
          </w:p>
        </w:tc>
        <w:tc>
          <w:tcPr>
            <w:tcW w:w="569" w:type="dxa"/>
          </w:tcPr>
          <w:p w14:paraId="475C7A0F" w14:textId="77777777" w:rsidR="00DD5CF0" w:rsidRPr="00683A35" w:rsidRDefault="00DD5CF0" w:rsidP="00683A35">
            <w:pPr>
              <w:spacing w:line="480" w:lineRule="auto"/>
              <w:jc w:val="center"/>
              <w:rPr>
                <w:sz w:val="16"/>
                <w:szCs w:val="16"/>
              </w:rPr>
            </w:pPr>
          </w:p>
        </w:tc>
        <w:tc>
          <w:tcPr>
            <w:tcW w:w="569" w:type="dxa"/>
            <w:textDirection w:val="btLr"/>
          </w:tcPr>
          <w:p w14:paraId="41C35C4E" w14:textId="77777777" w:rsidR="00DD5CF0" w:rsidRPr="00683A35" w:rsidRDefault="00DD5CF0" w:rsidP="00683A35">
            <w:pPr>
              <w:spacing w:line="480" w:lineRule="auto"/>
              <w:ind w:left="113" w:right="113"/>
              <w:jc w:val="center"/>
              <w:rPr>
                <w:sz w:val="16"/>
                <w:szCs w:val="16"/>
              </w:rPr>
            </w:pPr>
            <w:r w:rsidRPr="00683A35">
              <w:rPr>
                <w:sz w:val="16"/>
                <w:szCs w:val="16"/>
              </w:rPr>
              <w:t>0.0003</w:t>
            </w:r>
          </w:p>
        </w:tc>
        <w:tc>
          <w:tcPr>
            <w:tcW w:w="570" w:type="dxa"/>
            <w:textDirection w:val="btLr"/>
          </w:tcPr>
          <w:p w14:paraId="7EB8E16B" w14:textId="77777777" w:rsidR="00DD5CF0" w:rsidRPr="00683A35" w:rsidRDefault="00DD5CF0" w:rsidP="00683A35">
            <w:pPr>
              <w:spacing w:line="480" w:lineRule="auto"/>
              <w:ind w:left="113" w:right="113"/>
              <w:jc w:val="center"/>
              <w:rPr>
                <w:sz w:val="16"/>
                <w:szCs w:val="16"/>
              </w:rPr>
            </w:pPr>
            <w:r w:rsidRPr="00683A35">
              <w:rPr>
                <w:sz w:val="16"/>
                <w:szCs w:val="16"/>
              </w:rPr>
              <w:t>0.0038</w:t>
            </w:r>
          </w:p>
        </w:tc>
        <w:tc>
          <w:tcPr>
            <w:tcW w:w="569" w:type="dxa"/>
            <w:textDirection w:val="btLr"/>
          </w:tcPr>
          <w:p w14:paraId="15ACB1D8" w14:textId="77777777" w:rsidR="00DD5CF0" w:rsidRPr="00683A35" w:rsidRDefault="00DD5CF0" w:rsidP="00683A35">
            <w:pPr>
              <w:spacing w:line="480" w:lineRule="auto"/>
              <w:ind w:left="113" w:right="113"/>
              <w:jc w:val="center"/>
              <w:rPr>
                <w:sz w:val="16"/>
                <w:szCs w:val="16"/>
              </w:rPr>
            </w:pPr>
          </w:p>
        </w:tc>
        <w:tc>
          <w:tcPr>
            <w:tcW w:w="570" w:type="dxa"/>
            <w:textDirection w:val="btLr"/>
          </w:tcPr>
          <w:p w14:paraId="1D2F7B92" w14:textId="77777777" w:rsidR="00DD5CF0" w:rsidRPr="00683A35" w:rsidRDefault="00DD5CF0" w:rsidP="00683A35">
            <w:pPr>
              <w:spacing w:line="480" w:lineRule="auto"/>
              <w:ind w:left="113" w:right="113"/>
              <w:jc w:val="center"/>
              <w:rPr>
                <w:sz w:val="16"/>
                <w:szCs w:val="16"/>
              </w:rPr>
            </w:pPr>
            <w:r w:rsidRPr="00683A35">
              <w:rPr>
                <w:sz w:val="16"/>
                <w:szCs w:val="16"/>
              </w:rPr>
              <w:t>0.1896</w:t>
            </w:r>
          </w:p>
        </w:tc>
        <w:tc>
          <w:tcPr>
            <w:tcW w:w="569" w:type="dxa"/>
            <w:textDirection w:val="btLr"/>
          </w:tcPr>
          <w:p w14:paraId="41A44A2F" w14:textId="77777777" w:rsidR="00DD5CF0" w:rsidRPr="00683A35" w:rsidRDefault="00DD5CF0" w:rsidP="00683A35">
            <w:pPr>
              <w:spacing w:line="480" w:lineRule="auto"/>
              <w:ind w:left="113" w:right="113"/>
              <w:jc w:val="center"/>
              <w:rPr>
                <w:sz w:val="16"/>
                <w:szCs w:val="16"/>
              </w:rPr>
            </w:pPr>
            <w:r w:rsidRPr="00683A35">
              <w:rPr>
                <w:sz w:val="16"/>
                <w:szCs w:val="16"/>
              </w:rPr>
              <w:t>0.4525</w:t>
            </w:r>
          </w:p>
        </w:tc>
        <w:tc>
          <w:tcPr>
            <w:tcW w:w="570" w:type="dxa"/>
            <w:textDirection w:val="btLr"/>
          </w:tcPr>
          <w:p w14:paraId="56BEC51D" w14:textId="77777777" w:rsidR="00DD5CF0" w:rsidRPr="00683A35" w:rsidRDefault="00DD5CF0" w:rsidP="00683A35">
            <w:pPr>
              <w:spacing w:line="480" w:lineRule="auto"/>
              <w:ind w:left="113" w:right="113"/>
              <w:jc w:val="center"/>
              <w:rPr>
                <w:sz w:val="16"/>
                <w:szCs w:val="16"/>
              </w:rPr>
            </w:pPr>
          </w:p>
        </w:tc>
        <w:tc>
          <w:tcPr>
            <w:tcW w:w="569" w:type="dxa"/>
            <w:textDirection w:val="btLr"/>
          </w:tcPr>
          <w:p w14:paraId="6F9CD3C8" w14:textId="77777777" w:rsidR="00DD5CF0" w:rsidRPr="00683A35" w:rsidRDefault="00DD5CF0" w:rsidP="00683A35">
            <w:pPr>
              <w:spacing w:line="480" w:lineRule="auto"/>
              <w:ind w:left="113" w:right="113"/>
              <w:jc w:val="center"/>
              <w:rPr>
                <w:sz w:val="16"/>
                <w:szCs w:val="16"/>
              </w:rPr>
            </w:pPr>
            <w:r w:rsidRPr="00683A35">
              <w:rPr>
                <w:sz w:val="16"/>
                <w:szCs w:val="16"/>
              </w:rPr>
              <w:t>0.1466</w:t>
            </w:r>
          </w:p>
        </w:tc>
        <w:tc>
          <w:tcPr>
            <w:tcW w:w="570" w:type="dxa"/>
            <w:textDirection w:val="btLr"/>
          </w:tcPr>
          <w:p w14:paraId="6E758F39" w14:textId="77777777" w:rsidR="00DD5CF0" w:rsidRPr="00683A35" w:rsidRDefault="00DD5CF0" w:rsidP="00683A35">
            <w:pPr>
              <w:spacing w:line="480" w:lineRule="auto"/>
              <w:ind w:left="113" w:right="113"/>
              <w:jc w:val="center"/>
              <w:rPr>
                <w:sz w:val="16"/>
                <w:szCs w:val="16"/>
              </w:rPr>
            </w:pPr>
            <w:r w:rsidRPr="00683A35">
              <w:rPr>
                <w:sz w:val="16"/>
                <w:szCs w:val="16"/>
              </w:rPr>
              <w:t>0.0028</w:t>
            </w:r>
          </w:p>
        </w:tc>
        <w:tc>
          <w:tcPr>
            <w:tcW w:w="569" w:type="dxa"/>
            <w:textDirection w:val="btLr"/>
          </w:tcPr>
          <w:p w14:paraId="2F046961" w14:textId="77777777" w:rsidR="00DD5CF0" w:rsidRPr="00683A35" w:rsidRDefault="00DD5CF0" w:rsidP="00683A35">
            <w:pPr>
              <w:spacing w:line="480" w:lineRule="auto"/>
              <w:ind w:left="113" w:right="113"/>
              <w:jc w:val="center"/>
              <w:rPr>
                <w:sz w:val="16"/>
                <w:szCs w:val="16"/>
              </w:rPr>
            </w:pPr>
          </w:p>
        </w:tc>
        <w:tc>
          <w:tcPr>
            <w:tcW w:w="570" w:type="dxa"/>
            <w:textDirection w:val="btLr"/>
          </w:tcPr>
          <w:p w14:paraId="574B88D3" w14:textId="77777777" w:rsidR="00DD5CF0" w:rsidRPr="00683A35" w:rsidRDefault="00DD5CF0" w:rsidP="00683A35">
            <w:pPr>
              <w:spacing w:line="480" w:lineRule="auto"/>
              <w:ind w:left="113" w:right="113"/>
              <w:jc w:val="center"/>
              <w:rPr>
                <w:sz w:val="16"/>
                <w:szCs w:val="16"/>
              </w:rPr>
            </w:pPr>
            <w:r w:rsidRPr="00683A35">
              <w:rPr>
                <w:sz w:val="16"/>
                <w:szCs w:val="16"/>
              </w:rPr>
              <w:t>0.0116</w:t>
            </w:r>
          </w:p>
        </w:tc>
        <w:tc>
          <w:tcPr>
            <w:tcW w:w="569" w:type="dxa"/>
            <w:textDirection w:val="btLr"/>
          </w:tcPr>
          <w:p w14:paraId="07CCF7A6" w14:textId="77777777" w:rsidR="00DD5CF0" w:rsidRPr="00683A35" w:rsidRDefault="00DD5CF0" w:rsidP="00683A35">
            <w:pPr>
              <w:spacing w:line="480" w:lineRule="auto"/>
              <w:ind w:left="113" w:right="113"/>
              <w:jc w:val="center"/>
              <w:rPr>
                <w:sz w:val="16"/>
                <w:szCs w:val="16"/>
              </w:rPr>
            </w:pPr>
            <w:r w:rsidRPr="00683A35">
              <w:rPr>
                <w:sz w:val="16"/>
                <w:szCs w:val="16"/>
              </w:rPr>
              <w:t>0.0058</w:t>
            </w:r>
          </w:p>
        </w:tc>
        <w:tc>
          <w:tcPr>
            <w:tcW w:w="570" w:type="dxa"/>
            <w:textDirection w:val="btLr"/>
          </w:tcPr>
          <w:p w14:paraId="5D454B7B" w14:textId="77777777" w:rsidR="00DD5CF0" w:rsidRPr="00683A35" w:rsidRDefault="00DD5CF0" w:rsidP="00683A35">
            <w:pPr>
              <w:spacing w:line="480" w:lineRule="auto"/>
              <w:ind w:left="113" w:right="113"/>
              <w:jc w:val="center"/>
              <w:rPr>
                <w:sz w:val="16"/>
                <w:szCs w:val="16"/>
              </w:rPr>
            </w:pPr>
          </w:p>
        </w:tc>
        <w:tc>
          <w:tcPr>
            <w:tcW w:w="569" w:type="dxa"/>
            <w:textDirection w:val="btLr"/>
          </w:tcPr>
          <w:p w14:paraId="466DA605" w14:textId="77777777" w:rsidR="00DD5CF0" w:rsidRPr="00683A35" w:rsidRDefault="00DD5CF0" w:rsidP="00683A35">
            <w:pPr>
              <w:spacing w:line="480" w:lineRule="auto"/>
              <w:ind w:left="113" w:right="113"/>
              <w:jc w:val="center"/>
              <w:rPr>
                <w:sz w:val="16"/>
                <w:szCs w:val="16"/>
              </w:rPr>
            </w:pPr>
            <w:r w:rsidRPr="00683A35">
              <w:rPr>
                <w:sz w:val="16"/>
                <w:szCs w:val="16"/>
              </w:rPr>
              <w:t>0.3422</w:t>
            </w:r>
          </w:p>
        </w:tc>
        <w:tc>
          <w:tcPr>
            <w:tcW w:w="570" w:type="dxa"/>
            <w:textDirection w:val="btLr"/>
          </w:tcPr>
          <w:p w14:paraId="7786DCB6" w14:textId="77777777" w:rsidR="00DD5CF0" w:rsidRPr="00683A35" w:rsidRDefault="00DD5CF0" w:rsidP="00683A35">
            <w:pPr>
              <w:spacing w:line="480" w:lineRule="auto"/>
              <w:ind w:left="113" w:right="113"/>
              <w:jc w:val="center"/>
              <w:rPr>
                <w:sz w:val="16"/>
                <w:szCs w:val="16"/>
              </w:rPr>
            </w:pPr>
            <w:r w:rsidRPr="00683A35">
              <w:rPr>
                <w:sz w:val="16"/>
                <w:szCs w:val="16"/>
              </w:rPr>
              <w:t>0.0394</w:t>
            </w:r>
          </w:p>
        </w:tc>
      </w:tr>
    </w:tbl>
    <w:p w14:paraId="01F713BF" w14:textId="77777777" w:rsidR="00DD5CF0" w:rsidRPr="00683A35" w:rsidRDefault="00DD5CF0" w:rsidP="00683A35">
      <w:pPr>
        <w:jc w:val="center"/>
        <w:rPr>
          <w:lang w:val="en-US"/>
        </w:rPr>
      </w:pPr>
    </w:p>
    <w:p w14:paraId="7EBD4446" w14:textId="77777777" w:rsidR="00DD5CF0" w:rsidRPr="00683A35" w:rsidRDefault="00DD5CF0" w:rsidP="00683A35">
      <w:pPr>
        <w:jc w:val="center"/>
        <w:rPr>
          <w:lang w:val="en-US"/>
        </w:rPr>
      </w:pPr>
    </w:p>
    <w:p w14:paraId="3DF132FC" w14:textId="77777777" w:rsidR="00DD5CF0" w:rsidRPr="00683A35" w:rsidRDefault="00DD5CF0" w:rsidP="00683A35">
      <w:pPr>
        <w:jc w:val="center"/>
        <w:rPr>
          <w:lang w:val="en-US"/>
        </w:rPr>
      </w:pPr>
    </w:p>
    <w:p w14:paraId="693DBA32" w14:textId="77777777" w:rsidR="00DD5CF0" w:rsidRPr="00683A35" w:rsidRDefault="00DD5CF0" w:rsidP="00683A35">
      <w:pPr>
        <w:jc w:val="center"/>
        <w:rPr>
          <w:lang w:val="en-US"/>
        </w:rPr>
      </w:pPr>
    </w:p>
    <w:p w14:paraId="001D0967" w14:textId="77777777" w:rsidR="00DD5CF0" w:rsidRPr="00683A35" w:rsidRDefault="00DD5CF0" w:rsidP="00683A35">
      <w:pPr>
        <w:jc w:val="center"/>
        <w:rPr>
          <w:lang w:val="en-US"/>
        </w:rPr>
      </w:pPr>
    </w:p>
    <w:p w14:paraId="74FE63D8" w14:textId="77777777" w:rsidR="00DD5CF0" w:rsidRPr="00683A35" w:rsidRDefault="00DD5CF0" w:rsidP="00683A35">
      <w:pPr>
        <w:jc w:val="center"/>
        <w:rPr>
          <w:lang w:val="en-US"/>
        </w:rPr>
      </w:pPr>
    </w:p>
    <w:p w14:paraId="5E4954D9" w14:textId="77777777" w:rsidR="00DD5CF0" w:rsidRPr="00683A35" w:rsidRDefault="00DD5CF0" w:rsidP="00683A35">
      <w:pPr>
        <w:jc w:val="center"/>
        <w:rPr>
          <w:lang w:val="en-US"/>
        </w:rPr>
      </w:pPr>
    </w:p>
    <w:p w14:paraId="3E48E8F7" w14:textId="77777777" w:rsidR="00D65D90" w:rsidRPr="00683A35" w:rsidRDefault="00D65D90" w:rsidP="00683A35">
      <w:pPr>
        <w:jc w:val="center"/>
        <w:rPr>
          <w:lang w:val="en-US"/>
        </w:rPr>
      </w:pPr>
    </w:p>
    <w:p w14:paraId="0E1E274C" w14:textId="77777777" w:rsidR="00E50F32" w:rsidRPr="00683A35" w:rsidRDefault="003F60E3" w:rsidP="00683A35">
      <w:pPr>
        <w:keepNext/>
        <w:jc w:val="center"/>
      </w:pPr>
      <w:r w:rsidRPr="00683A35">
        <w:rPr>
          <w:noProof/>
          <w:lang w:eastAsia="de-DE"/>
        </w:rPr>
        <w:lastRenderedPageBreak/>
        <w:drawing>
          <wp:inline distT="0" distB="0" distL="0" distR="0" wp14:anchorId="648D1E7F" wp14:editId="14D7DD1C">
            <wp:extent cx="5731510" cy="2734310"/>
            <wp:effectExtent l="0" t="0" r="254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734310"/>
                    </a:xfrm>
                    <a:prstGeom prst="rect">
                      <a:avLst/>
                    </a:prstGeom>
                  </pic:spPr>
                </pic:pic>
              </a:graphicData>
            </a:graphic>
          </wp:inline>
        </w:drawing>
      </w:r>
    </w:p>
    <w:p w14:paraId="35D640BD" w14:textId="75CFB352" w:rsidR="00AB2904" w:rsidRPr="00683A35" w:rsidRDefault="00E50F32" w:rsidP="00683A35">
      <w:pPr>
        <w:pStyle w:val="Caption"/>
        <w:jc w:val="both"/>
        <w:rPr>
          <w:color w:val="auto"/>
          <w:lang w:val="en-US"/>
        </w:rPr>
      </w:pPr>
      <w:r w:rsidRPr="00683A35">
        <w:rPr>
          <w:b/>
          <w:i w:val="0"/>
          <w:color w:val="auto"/>
          <w:lang w:val="en-US"/>
        </w:rPr>
        <w:t>Extended Data Figure 6.</w:t>
      </w:r>
      <w:r w:rsidRPr="00683A35">
        <w:rPr>
          <w:color w:val="auto"/>
          <w:lang w:val="en-US"/>
        </w:rPr>
        <w:t xml:space="preserve"> </w:t>
      </w:r>
      <w:r w:rsidR="007347EE" w:rsidRPr="00683A35">
        <w:rPr>
          <w:i w:val="0"/>
          <w:color w:val="auto"/>
          <w:lang w:val="en-US"/>
        </w:rPr>
        <w:t xml:space="preserve">Box plots representing the </w:t>
      </w:r>
      <w:r w:rsidR="007347EE" w:rsidRPr="00683A35">
        <w:rPr>
          <w:i w:val="0"/>
          <w:color w:val="auto"/>
          <w:vertAlign w:val="superscript"/>
          <w:lang w:val="en-US"/>
        </w:rPr>
        <w:t>13</w:t>
      </w:r>
      <w:r w:rsidR="007347EE" w:rsidRPr="00683A35">
        <w:rPr>
          <w:i w:val="0"/>
          <w:color w:val="auto"/>
          <w:lang w:val="en-US"/>
        </w:rPr>
        <w:t xml:space="preserve">C enrichment of (-)-α-pinene. Each method represents a different way of integrating the (-)-α-pinene peak in the GC-IRMS chromatogram, the integration method </w:t>
      </w:r>
      <w:proofErr w:type="gramStart"/>
      <w:r w:rsidR="007347EE" w:rsidRPr="00683A35">
        <w:rPr>
          <w:i w:val="0"/>
          <w:color w:val="auto"/>
          <w:lang w:val="en-US"/>
        </w:rPr>
        <w:t>is depicted</w:t>
      </w:r>
      <w:proofErr w:type="gramEnd"/>
      <w:r w:rsidR="007347EE" w:rsidRPr="00683A35">
        <w:rPr>
          <w:i w:val="0"/>
          <w:color w:val="auto"/>
          <w:lang w:val="en-US"/>
        </w:rPr>
        <w:t xml:space="preserve"> in the sub-plot abo</w:t>
      </w:r>
      <w:r w:rsidR="0033568F" w:rsidRPr="00683A35">
        <w:rPr>
          <w:i w:val="0"/>
          <w:color w:val="auto"/>
          <w:lang w:val="en-US"/>
        </w:rPr>
        <w:t>ve</w:t>
      </w:r>
      <w:r w:rsidR="007347EE" w:rsidRPr="00683A35">
        <w:rPr>
          <w:i w:val="0"/>
          <w:color w:val="auto"/>
          <w:lang w:val="en-US"/>
        </w:rPr>
        <w:t xml:space="preserve"> the boxplots. The grey boxes represent the standard deviation of the ε</w:t>
      </w:r>
      <w:r w:rsidR="007347EE" w:rsidRPr="00683A35">
        <w:rPr>
          <w:i w:val="0"/>
          <w:color w:val="auto"/>
          <w:vertAlign w:val="superscript"/>
          <w:lang w:val="en-US"/>
        </w:rPr>
        <w:t>13</w:t>
      </w:r>
      <w:r w:rsidR="007347EE" w:rsidRPr="00683A35">
        <w:rPr>
          <w:i w:val="0"/>
          <w:color w:val="auto"/>
          <w:lang w:val="en-US"/>
        </w:rPr>
        <w:t xml:space="preserve">C values of the compounds in ambient air when there is no </w:t>
      </w:r>
      <w:r w:rsidR="007347EE" w:rsidRPr="00683A35">
        <w:rPr>
          <w:i w:val="0"/>
          <w:color w:val="auto"/>
          <w:vertAlign w:val="superscript"/>
          <w:lang w:val="en-US"/>
        </w:rPr>
        <w:t>13</w:t>
      </w:r>
      <w:r w:rsidR="007347EE" w:rsidRPr="00683A35">
        <w:rPr>
          <w:i w:val="0"/>
          <w:color w:val="auto"/>
          <w:lang w:val="en-US"/>
        </w:rPr>
        <w:t>CO</w:t>
      </w:r>
      <w:r w:rsidR="007347EE" w:rsidRPr="00683A35">
        <w:rPr>
          <w:i w:val="0"/>
          <w:color w:val="auto"/>
          <w:vertAlign w:val="subscript"/>
          <w:lang w:val="en-US"/>
        </w:rPr>
        <w:t>2</w:t>
      </w:r>
      <w:r w:rsidR="007347EE" w:rsidRPr="00683A35">
        <w:rPr>
          <w:i w:val="0"/>
          <w:color w:val="auto"/>
          <w:lang w:val="en-US"/>
        </w:rPr>
        <w:t xml:space="preserve"> pulse.  The black line through the grey boxes represents the mean. The box plots present median, and 25th and 75th percentiles. The small squares represent the mean and the whiskers represent the maximum and minimum acquired data points that are not considered outliers. Significant results are indicated by the asterisk (*) above the box (i.e. results are significant if P ≤ 0.05).</w:t>
      </w:r>
      <w:r w:rsidR="004324EB" w:rsidRPr="00683A35">
        <w:rPr>
          <w:i w:val="0"/>
          <w:color w:val="auto"/>
          <w:lang w:val="en-US"/>
        </w:rPr>
        <w:t xml:space="preserve"> Statistical information is displayed in </w:t>
      </w:r>
      <w:r w:rsidR="004324EB" w:rsidRPr="00683A35">
        <w:rPr>
          <w:b/>
          <w:i w:val="0"/>
          <w:color w:val="auto"/>
          <w:lang w:val="en-US"/>
        </w:rPr>
        <w:t>Ext. Data Table 2</w:t>
      </w:r>
      <w:r w:rsidR="004324EB" w:rsidRPr="00683A35">
        <w:rPr>
          <w:i w:val="0"/>
          <w:color w:val="auto"/>
          <w:lang w:val="en-US"/>
        </w:rPr>
        <w:t>.</w:t>
      </w:r>
    </w:p>
    <w:p w14:paraId="777E59FD" w14:textId="0E0D677E" w:rsidR="00461650" w:rsidRPr="00683A35" w:rsidRDefault="00461650" w:rsidP="00683A35">
      <w:pPr>
        <w:pStyle w:val="Caption"/>
        <w:keepNext/>
        <w:jc w:val="both"/>
        <w:rPr>
          <w:i w:val="0"/>
          <w:color w:val="auto"/>
          <w:lang w:val="en-US"/>
        </w:rPr>
      </w:pPr>
      <w:r w:rsidRPr="00683A35">
        <w:rPr>
          <w:b/>
          <w:i w:val="0"/>
          <w:color w:val="auto"/>
          <w:lang w:val="en-US"/>
        </w:rPr>
        <w:t>Extended Data Table 2.</w:t>
      </w:r>
      <w:r w:rsidRPr="00683A35">
        <w:rPr>
          <w:i w:val="0"/>
          <w:color w:val="auto"/>
          <w:lang w:val="en-US"/>
        </w:rPr>
        <w:t xml:space="preserve"> Statistical information from t-test that was performed on the acquired data from the 13C labelled atmospheric samples for the different methods of integrating (-)-alpha-pinene (Ext. Data Fig. 6). </w:t>
      </w:r>
      <w:proofErr w:type="spellStart"/>
      <w:r w:rsidRPr="00683A35">
        <w:rPr>
          <w:i w:val="0"/>
          <w:color w:val="auto"/>
          <w:lang w:val="en-US"/>
        </w:rPr>
        <w:t>DoF</w:t>
      </w:r>
      <w:proofErr w:type="spellEnd"/>
      <w:r w:rsidRPr="00683A35">
        <w:rPr>
          <w:i w:val="0"/>
          <w:color w:val="auto"/>
          <w:lang w:val="en-US"/>
        </w:rPr>
        <w:t xml:space="preserve"> is the degrees of freedom and n is the number of samples. PP refers to the samples taken before the 13CO2 labelling (pre-pulse) and </w:t>
      </w:r>
      <w:proofErr w:type="gramStart"/>
      <w:r w:rsidRPr="00683A35">
        <w:rPr>
          <w:i w:val="0"/>
          <w:color w:val="auto"/>
          <w:lang w:val="en-US"/>
        </w:rPr>
        <w:t>1st  and</w:t>
      </w:r>
      <w:proofErr w:type="gramEnd"/>
      <w:r w:rsidRPr="00683A35">
        <w:rPr>
          <w:i w:val="0"/>
          <w:color w:val="auto"/>
          <w:lang w:val="en-US"/>
        </w:rPr>
        <w:t xml:space="preserve"> 2nd phases refer to the first and second 13CO2 pulses, respectively.</w:t>
      </w:r>
    </w:p>
    <w:tbl>
      <w:tblPr>
        <w:tblStyle w:val="TableGrid"/>
        <w:tblW w:w="9017" w:type="dxa"/>
        <w:tblLayout w:type="fixed"/>
        <w:tblLook w:val="04A0" w:firstRow="1" w:lastRow="0" w:firstColumn="1" w:lastColumn="0" w:noHBand="0" w:noVBand="1"/>
      </w:tblPr>
      <w:tblGrid>
        <w:gridCol w:w="475"/>
        <w:gridCol w:w="569"/>
        <w:gridCol w:w="569"/>
        <w:gridCol w:w="570"/>
        <w:gridCol w:w="569"/>
        <w:gridCol w:w="570"/>
        <w:gridCol w:w="569"/>
        <w:gridCol w:w="570"/>
        <w:gridCol w:w="569"/>
        <w:gridCol w:w="570"/>
        <w:gridCol w:w="569"/>
        <w:gridCol w:w="570"/>
        <w:gridCol w:w="569"/>
        <w:gridCol w:w="570"/>
        <w:gridCol w:w="569"/>
        <w:gridCol w:w="570"/>
      </w:tblGrid>
      <w:tr w:rsidR="00683A35" w:rsidRPr="00683A35" w14:paraId="4710FECE" w14:textId="77777777" w:rsidTr="00504683">
        <w:tc>
          <w:tcPr>
            <w:tcW w:w="475" w:type="dxa"/>
          </w:tcPr>
          <w:p w14:paraId="454F3C1E" w14:textId="77777777" w:rsidR="00461650" w:rsidRPr="00683A35" w:rsidRDefault="00461650" w:rsidP="00683A35">
            <w:pPr>
              <w:spacing w:line="480" w:lineRule="auto"/>
              <w:jc w:val="center"/>
              <w:rPr>
                <w:sz w:val="16"/>
                <w:szCs w:val="16"/>
                <w:lang w:val="en-US"/>
              </w:rPr>
            </w:pPr>
          </w:p>
        </w:tc>
        <w:tc>
          <w:tcPr>
            <w:tcW w:w="1708" w:type="dxa"/>
            <w:gridSpan w:val="3"/>
          </w:tcPr>
          <w:p w14:paraId="0BC21275" w14:textId="77777777" w:rsidR="00461650" w:rsidRPr="00683A35" w:rsidRDefault="00EA4160" w:rsidP="00683A35">
            <w:pPr>
              <w:spacing w:line="480" w:lineRule="auto"/>
              <w:jc w:val="center"/>
              <w:rPr>
                <w:sz w:val="20"/>
                <w:szCs w:val="20"/>
              </w:rPr>
            </w:pPr>
            <w:proofErr w:type="spellStart"/>
            <w:r w:rsidRPr="00683A35">
              <w:rPr>
                <w:sz w:val="20"/>
                <w:szCs w:val="20"/>
              </w:rPr>
              <w:t>Method</w:t>
            </w:r>
            <w:proofErr w:type="spellEnd"/>
            <w:r w:rsidRPr="00683A35">
              <w:rPr>
                <w:sz w:val="20"/>
                <w:szCs w:val="20"/>
              </w:rPr>
              <w:t xml:space="preserve"> 1</w:t>
            </w:r>
          </w:p>
        </w:tc>
        <w:tc>
          <w:tcPr>
            <w:tcW w:w="1708" w:type="dxa"/>
            <w:gridSpan w:val="3"/>
          </w:tcPr>
          <w:p w14:paraId="2F4AD7E4" w14:textId="77777777" w:rsidR="00461650" w:rsidRPr="00683A35" w:rsidRDefault="00EA4160" w:rsidP="00683A35">
            <w:pPr>
              <w:spacing w:line="480" w:lineRule="auto"/>
              <w:jc w:val="center"/>
              <w:rPr>
                <w:sz w:val="20"/>
                <w:szCs w:val="20"/>
              </w:rPr>
            </w:pPr>
            <w:proofErr w:type="spellStart"/>
            <w:r w:rsidRPr="00683A35">
              <w:rPr>
                <w:sz w:val="20"/>
                <w:szCs w:val="20"/>
              </w:rPr>
              <w:t>Method</w:t>
            </w:r>
            <w:proofErr w:type="spellEnd"/>
            <w:r w:rsidRPr="00683A35">
              <w:rPr>
                <w:sz w:val="20"/>
                <w:szCs w:val="20"/>
              </w:rPr>
              <w:t xml:space="preserve"> 2</w:t>
            </w:r>
          </w:p>
        </w:tc>
        <w:tc>
          <w:tcPr>
            <w:tcW w:w="1709" w:type="dxa"/>
            <w:gridSpan w:val="3"/>
          </w:tcPr>
          <w:p w14:paraId="654900F2" w14:textId="77777777" w:rsidR="00461650" w:rsidRPr="00683A35" w:rsidRDefault="00EA4160" w:rsidP="00683A35">
            <w:pPr>
              <w:spacing w:line="480" w:lineRule="auto"/>
              <w:jc w:val="center"/>
              <w:rPr>
                <w:sz w:val="20"/>
                <w:szCs w:val="20"/>
              </w:rPr>
            </w:pPr>
            <w:proofErr w:type="spellStart"/>
            <w:r w:rsidRPr="00683A35">
              <w:rPr>
                <w:sz w:val="20"/>
                <w:szCs w:val="20"/>
              </w:rPr>
              <w:t>Method</w:t>
            </w:r>
            <w:proofErr w:type="spellEnd"/>
            <w:r w:rsidRPr="00683A35">
              <w:rPr>
                <w:sz w:val="20"/>
                <w:szCs w:val="20"/>
              </w:rPr>
              <w:t xml:space="preserve"> 3</w:t>
            </w:r>
          </w:p>
        </w:tc>
        <w:tc>
          <w:tcPr>
            <w:tcW w:w="1708" w:type="dxa"/>
            <w:gridSpan w:val="3"/>
          </w:tcPr>
          <w:p w14:paraId="3CB629D1" w14:textId="77777777" w:rsidR="00461650" w:rsidRPr="00683A35" w:rsidRDefault="00EA4160" w:rsidP="00683A35">
            <w:pPr>
              <w:spacing w:line="480" w:lineRule="auto"/>
              <w:jc w:val="center"/>
              <w:rPr>
                <w:sz w:val="20"/>
                <w:szCs w:val="20"/>
              </w:rPr>
            </w:pPr>
            <w:proofErr w:type="spellStart"/>
            <w:r w:rsidRPr="00683A35">
              <w:rPr>
                <w:sz w:val="20"/>
                <w:szCs w:val="20"/>
              </w:rPr>
              <w:t>Method</w:t>
            </w:r>
            <w:proofErr w:type="spellEnd"/>
            <w:r w:rsidRPr="00683A35">
              <w:rPr>
                <w:sz w:val="20"/>
                <w:szCs w:val="20"/>
              </w:rPr>
              <w:t xml:space="preserve"> 4</w:t>
            </w:r>
          </w:p>
        </w:tc>
        <w:tc>
          <w:tcPr>
            <w:tcW w:w="1709" w:type="dxa"/>
            <w:gridSpan w:val="3"/>
          </w:tcPr>
          <w:p w14:paraId="336F11F7" w14:textId="77777777" w:rsidR="00461650" w:rsidRPr="00683A35" w:rsidRDefault="00EA4160" w:rsidP="00683A35">
            <w:pPr>
              <w:spacing w:line="480" w:lineRule="auto"/>
              <w:jc w:val="center"/>
              <w:rPr>
                <w:sz w:val="20"/>
                <w:szCs w:val="20"/>
              </w:rPr>
            </w:pPr>
            <w:proofErr w:type="spellStart"/>
            <w:r w:rsidRPr="00683A35">
              <w:rPr>
                <w:sz w:val="20"/>
                <w:szCs w:val="20"/>
              </w:rPr>
              <w:t>Method</w:t>
            </w:r>
            <w:proofErr w:type="spellEnd"/>
            <w:r w:rsidRPr="00683A35">
              <w:rPr>
                <w:sz w:val="20"/>
                <w:szCs w:val="20"/>
              </w:rPr>
              <w:t xml:space="preserve"> 5</w:t>
            </w:r>
          </w:p>
        </w:tc>
      </w:tr>
      <w:tr w:rsidR="00683A35" w:rsidRPr="00683A35" w14:paraId="618AD52B" w14:textId="77777777" w:rsidTr="00504683">
        <w:trPr>
          <w:cantSplit/>
          <w:trHeight w:val="683"/>
        </w:trPr>
        <w:tc>
          <w:tcPr>
            <w:tcW w:w="475" w:type="dxa"/>
            <w:textDirection w:val="btLr"/>
          </w:tcPr>
          <w:p w14:paraId="720C0903" w14:textId="77777777" w:rsidR="00461650" w:rsidRPr="00683A35" w:rsidRDefault="00461650" w:rsidP="00683A35">
            <w:pPr>
              <w:spacing w:line="480" w:lineRule="auto"/>
              <w:ind w:left="113" w:right="113"/>
              <w:jc w:val="center"/>
              <w:rPr>
                <w:sz w:val="16"/>
                <w:szCs w:val="16"/>
              </w:rPr>
            </w:pPr>
            <w:proofErr w:type="spellStart"/>
            <w:r w:rsidRPr="00683A35">
              <w:rPr>
                <w:sz w:val="16"/>
                <w:szCs w:val="16"/>
              </w:rPr>
              <w:t>phase</w:t>
            </w:r>
            <w:proofErr w:type="spellEnd"/>
          </w:p>
        </w:tc>
        <w:tc>
          <w:tcPr>
            <w:tcW w:w="569" w:type="dxa"/>
          </w:tcPr>
          <w:p w14:paraId="52C2B2AC" w14:textId="77777777" w:rsidR="00461650" w:rsidRPr="00683A35" w:rsidRDefault="00461650" w:rsidP="00683A35">
            <w:pPr>
              <w:spacing w:line="480" w:lineRule="auto"/>
              <w:jc w:val="center"/>
              <w:rPr>
                <w:sz w:val="16"/>
                <w:szCs w:val="16"/>
              </w:rPr>
            </w:pPr>
            <w:r w:rsidRPr="00683A35">
              <w:rPr>
                <w:sz w:val="16"/>
                <w:szCs w:val="16"/>
              </w:rPr>
              <w:t>PP</w:t>
            </w:r>
          </w:p>
        </w:tc>
        <w:tc>
          <w:tcPr>
            <w:tcW w:w="569" w:type="dxa"/>
          </w:tcPr>
          <w:p w14:paraId="124D509F" w14:textId="3348002D" w:rsidR="00461650" w:rsidRPr="00683A35" w:rsidRDefault="00461650" w:rsidP="00683A35">
            <w:pPr>
              <w:spacing w:line="480" w:lineRule="auto"/>
              <w:jc w:val="center"/>
              <w:rPr>
                <w:sz w:val="16"/>
                <w:szCs w:val="16"/>
              </w:rPr>
            </w:pPr>
            <w:r w:rsidRPr="00683A35">
              <w:rPr>
                <w:sz w:val="16"/>
                <w:szCs w:val="16"/>
              </w:rPr>
              <w:t>1</w:t>
            </w:r>
            <w:r w:rsidRPr="00683A35">
              <w:rPr>
                <w:sz w:val="16"/>
                <w:szCs w:val="16"/>
                <w:vertAlign w:val="superscript"/>
              </w:rPr>
              <w:t>st</w:t>
            </w:r>
          </w:p>
        </w:tc>
        <w:tc>
          <w:tcPr>
            <w:tcW w:w="570" w:type="dxa"/>
          </w:tcPr>
          <w:p w14:paraId="3B1A98F6" w14:textId="6C3B890C" w:rsidR="00461650" w:rsidRPr="00683A35" w:rsidRDefault="00461650" w:rsidP="00683A35">
            <w:pPr>
              <w:spacing w:line="480" w:lineRule="auto"/>
              <w:jc w:val="center"/>
              <w:rPr>
                <w:sz w:val="16"/>
                <w:szCs w:val="16"/>
              </w:rPr>
            </w:pPr>
            <w:r w:rsidRPr="00683A35">
              <w:rPr>
                <w:sz w:val="16"/>
                <w:szCs w:val="16"/>
              </w:rPr>
              <w:t>2</w:t>
            </w:r>
            <w:r w:rsidRPr="00683A35">
              <w:rPr>
                <w:sz w:val="16"/>
                <w:szCs w:val="16"/>
                <w:vertAlign w:val="superscript"/>
              </w:rPr>
              <w:t>nd</w:t>
            </w:r>
          </w:p>
        </w:tc>
        <w:tc>
          <w:tcPr>
            <w:tcW w:w="569" w:type="dxa"/>
          </w:tcPr>
          <w:p w14:paraId="066AEDDD" w14:textId="77777777" w:rsidR="00461650" w:rsidRPr="00683A35" w:rsidRDefault="00461650" w:rsidP="00683A35">
            <w:pPr>
              <w:spacing w:line="480" w:lineRule="auto"/>
              <w:jc w:val="center"/>
              <w:rPr>
                <w:sz w:val="16"/>
                <w:szCs w:val="16"/>
              </w:rPr>
            </w:pPr>
            <w:r w:rsidRPr="00683A35">
              <w:rPr>
                <w:sz w:val="16"/>
                <w:szCs w:val="16"/>
              </w:rPr>
              <w:t>PP</w:t>
            </w:r>
          </w:p>
        </w:tc>
        <w:tc>
          <w:tcPr>
            <w:tcW w:w="570" w:type="dxa"/>
          </w:tcPr>
          <w:p w14:paraId="4F33D841" w14:textId="4305953C" w:rsidR="00461650" w:rsidRPr="00683A35" w:rsidRDefault="00461650" w:rsidP="00683A35">
            <w:pPr>
              <w:spacing w:line="480" w:lineRule="auto"/>
              <w:jc w:val="center"/>
              <w:rPr>
                <w:sz w:val="16"/>
                <w:szCs w:val="16"/>
              </w:rPr>
            </w:pPr>
            <w:r w:rsidRPr="00683A35">
              <w:rPr>
                <w:sz w:val="16"/>
                <w:szCs w:val="16"/>
              </w:rPr>
              <w:t>1</w:t>
            </w:r>
            <w:r w:rsidRPr="00683A35">
              <w:rPr>
                <w:sz w:val="16"/>
                <w:szCs w:val="16"/>
                <w:vertAlign w:val="superscript"/>
              </w:rPr>
              <w:t>st</w:t>
            </w:r>
          </w:p>
        </w:tc>
        <w:tc>
          <w:tcPr>
            <w:tcW w:w="569" w:type="dxa"/>
          </w:tcPr>
          <w:p w14:paraId="12FC0C75" w14:textId="483AECA6" w:rsidR="00461650" w:rsidRPr="00683A35" w:rsidRDefault="00461650" w:rsidP="00683A35">
            <w:pPr>
              <w:spacing w:line="480" w:lineRule="auto"/>
              <w:jc w:val="center"/>
              <w:rPr>
                <w:sz w:val="16"/>
                <w:szCs w:val="16"/>
              </w:rPr>
            </w:pPr>
            <w:r w:rsidRPr="00683A35">
              <w:rPr>
                <w:sz w:val="16"/>
                <w:szCs w:val="16"/>
              </w:rPr>
              <w:t>2</w:t>
            </w:r>
            <w:r w:rsidRPr="00683A35">
              <w:rPr>
                <w:sz w:val="16"/>
                <w:szCs w:val="16"/>
                <w:vertAlign w:val="superscript"/>
              </w:rPr>
              <w:t>nd</w:t>
            </w:r>
          </w:p>
        </w:tc>
        <w:tc>
          <w:tcPr>
            <w:tcW w:w="570" w:type="dxa"/>
          </w:tcPr>
          <w:p w14:paraId="6A76ABFC" w14:textId="77777777" w:rsidR="00461650" w:rsidRPr="00683A35" w:rsidRDefault="00461650" w:rsidP="00683A35">
            <w:pPr>
              <w:spacing w:line="480" w:lineRule="auto"/>
              <w:jc w:val="center"/>
              <w:rPr>
                <w:sz w:val="16"/>
                <w:szCs w:val="16"/>
              </w:rPr>
            </w:pPr>
            <w:r w:rsidRPr="00683A35">
              <w:rPr>
                <w:sz w:val="16"/>
                <w:szCs w:val="16"/>
              </w:rPr>
              <w:t>PP</w:t>
            </w:r>
          </w:p>
        </w:tc>
        <w:tc>
          <w:tcPr>
            <w:tcW w:w="569" w:type="dxa"/>
          </w:tcPr>
          <w:p w14:paraId="65B0C753" w14:textId="17956B95" w:rsidR="00461650" w:rsidRPr="00683A35" w:rsidRDefault="00461650" w:rsidP="00683A35">
            <w:pPr>
              <w:spacing w:line="480" w:lineRule="auto"/>
              <w:jc w:val="center"/>
              <w:rPr>
                <w:sz w:val="16"/>
                <w:szCs w:val="16"/>
              </w:rPr>
            </w:pPr>
            <w:r w:rsidRPr="00683A35">
              <w:rPr>
                <w:sz w:val="16"/>
                <w:szCs w:val="16"/>
              </w:rPr>
              <w:t>1</w:t>
            </w:r>
            <w:r w:rsidRPr="00683A35">
              <w:rPr>
                <w:sz w:val="16"/>
                <w:szCs w:val="16"/>
                <w:vertAlign w:val="superscript"/>
              </w:rPr>
              <w:t>st</w:t>
            </w:r>
          </w:p>
        </w:tc>
        <w:tc>
          <w:tcPr>
            <w:tcW w:w="570" w:type="dxa"/>
          </w:tcPr>
          <w:p w14:paraId="49DBA0C1" w14:textId="5A4CED59" w:rsidR="00461650" w:rsidRPr="00683A35" w:rsidRDefault="00461650" w:rsidP="00683A35">
            <w:pPr>
              <w:spacing w:line="480" w:lineRule="auto"/>
              <w:jc w:val="center"/>
              <w:rPr>
                <w:sz w:val="16"/>
                <w:szCs w:val="16"/>
              </w:rPr>
            </w:pPr>
            <w:r w:rsidRPr="00683A35">
              <w:rPr>
                <w:sz w:val="16"/>
                <w:szCs w:val="16"/>
              </w:rPr>
              <w:t>2</w:t>
            </w:r>
            <w:r w:rsidRPr="00683A35">
              <w:rPr>
                <w:sz w:val="16"/>
                <w:szCs w:val="16"/>
                <w:vertAlign w:val="superscript"/>
              </w:rPr>
              <w:t>nd</w:t>
            </w:r>
          </w:p>
        </w:tc>
        <w:tc>
          <w:tcPr>
            <w:tcW w:w="569" w:type="dxa"/>
          </w:tcPr>
          <w:p w14:paraId="09B2F1A5" w14:textId="77777777" w:rsidR="00461650" w:rsidRPr="00683A35" w:rsidRDefault="00461650" w:rsidP="00683A35">
            <w:pPr>
              <w:spacing w:line="480" w:lineRule="auto"/>
              <w:jc w:val="center"/>
              <w:rPr>
                <w:sz w:val="16"/>
                <w:szCs w:val="16"/>
              </w:rPr>
            </w:pPr>
            <w:r w:rsidRPr="00683A35">
              <w:rPr>
                <w:sz w:val="16"/>
                <w:szCs w:val="16"/>
              </w:rPr>
              <w:t>PP</w:t>
            </w:r>
          </w:p>
        </w:tc>
        <w:tc>
          <w:tcPr>
            <w:tcW w:w="570" w:type="dxa"/>
          </w:tcPr>
          <w:p w14:paraId="30ECFF24" w14:textId="543A4E57" w:rsidR="00461650" w:rsidRPr="00683A35" w:rsidRDefault="00461650" w:rsidP="00683A35">
            <w:pPr>
              <w:spacing w:line="480" w:lineRule="auto"/>
              <w:jc w:val="center"/>
              <w:rPr>
                <w:sz w:val="16"/>
                <w:szCs w:val="16"/>
              </w:rPr>
            </w:pPr>
            <w:r w:rsidRPr="00683A35">
              <w:rPr>
                <w:sz w:val="16"/>
                <w:szCs w:val="16"/>
              </w:rPr>
              <w:t>1</w:t>
            </w:r>
            <w:r w:rsidRPr="00683A35">
              <w:rPr>
                <w:sz w:val="16"/>
                <w:szCs w:val="16"/>
                <w:vertAlign w:val="superscript"/>
              </w:rPr>
              <w:t>st</w:t>
            </w:r>
          </w:p>
        </w:tc>
        <w:tc>
          <w:tcPr>
            <w:tcW w:w="569" w:type="dxa"/>
          </w:tcPr>
          <w:p w14:paraId="0F04C466" w14:textId="5BDC45BB" w:rsidR="00461650" w:rsidRPr="00683A35" w:rsidRDefault="00461650" w:rsidP="00683A35">
            <w:pPr>
              <w:spacing w:line="480" w:lineRule="auto"/>
              <w:jc w:val="center"/>
              <w:rPr>
                <w:sz w:val="16"/>
                <w:szCs w:val="16"/>
              </w:rPr>
            </w:pPr>
            <w:r w:rsidRPr="00683A35">
              <w:rPr>
                <w:sz w:val="16"/>
                <w:szCs w:val="16"/>
              </w:rPr>
              <w:t>2</w:t>
            </w:r>
            <w:r w:rsidRPr="00683A35">
              <w:rPr>
                <w:sz w:val="16"/>
                <w:szCs w:val="16"/>
                <w:vertAlign w:val="superscript"/>
              </w:rPr>
              <w:t>nd</w:t>
            </w:r>
          </w:p>
        </w:tc>
        <w:tc>
          <w:tcPr>
            <w:tcW w:w="570" w:type="dxa"/>
          </w:tcPr>
          <w:p w14:paraId="44EF38FF" w14:textId="77777777" w:rsidR="00461650" w:rsidRPr="00683A35" w:rsidRDefault="00461650" w:rsidP="00683A35">
            <w:pPr>
              <w:spacing w:line="480" w:lineRule="auto"/>
              <w:jc w:val="center"/>
              <w:rPr>
                <w:sz w:val="16"/>
                <w:szCs w:val="16"/>
              </w:rPr>
            </w:pPr>
            <w:r w:rsidRPr="00683A35">
              <w:rPr>
                <w:sz w:val="16"/>
                <w:szCs w:val="16"/>
              </w:rPr>
              <w:t>PP</w:t>
            </w:r>
          </w:p>
        </w:tc>
        <w:tc>
          <w:tcPr>
            <w:tcW w:w="569" w:type="dxa"/>
          </w:tcPr>
          <w:p w14:paraId="286A7477" w14:textId="2C6C06E1" w:rsidR="00461650" w:rsidRPr="00683A35" w:rsidRDefault="00461650" w:rsidP="00683A35">
            <w:pPr>
              <w:spacing w:line="480" w:lineRule="auto"/>
              <w:jc w:val="center"/>
              <w:rPr>
                <w:sz w:val="16"/>
                <w:szCs w:val="16"/>
              </w:rPr>
            </w:pPr>
            <w:r w:rsidRPr="00683A35">
              <w:rPr>
                <w:sz w:val="16"/>
                <w:szCs w:val="16"/>
              </w:rPr>
              <w:t>1</w:t>
            </w:r>
            <w:r w:rsidRPr="00683A35">
              <w:rPr>
                <w:sz w:val="16"/>
                <w:szCs w:val="16"/>
                <w:vertAlign w:val="superscript"/>
              </w:rPr>
              <w:t>st</w:t>
            </w:r>
          </w:p>
        </w:tc>
        <w:tc>
          <w:tcPr>
            <w:tcW w:w="570" w:type="dxa"/>
          </w:tcPr>
          <w:p w14:paraId="1702CD4E" w14:textId="4750A773" w:rsidR="00461650" w:rsidRPr="00683A35" w:rsidRDefault="00461650" w:rsidP="00683A35">
            <w:pPr>
              <w:spacing w:line="480" w:lineRule="auto"/>
              <w:jc w:val="center"/>
              <w:rPr>
                <w:sz w:val="16"/>
                <w:szCs w:val="16"/>
              </w:rPr>
            </w:pPr>
            <w:r w:rsidRPr="00683A35">
              <w:rPr>
                <w:sz w:val="16"/>
                <w:szCs w:val="16"/>
              </w:rPr>
              <w:t>2</w:t>
            </w:r>
            <w:r w:rsidRPr="00683A35">
              <w:rPr>
                <w:sz w:val="16"/>
                <w:szCs w:val="16"/>
                <w:vertAlign w:val="superscript"/>
              </w:rPr>
              <w:t>nd</w:t>
            </w:r>
          </w:p>
        </w:tc>
      </w:tr>
      <w:tr w:rsidR="00683A35" w:rsidRPr="00683A35" w14:paraId="4F680D9F" w14:textId="77777777" w:rsidTr="00504683">
        <w:tc>
          <w:tcPr>
            <w:tcW w:w="475" w:type="dxa"/>
          </w:tcPr>
          <w:p w14:paraId="2620B66D" w14:textId="77777777" w:rsidR="00461650" w:rsidRPr="00683A35" w:rsidRDefault="00461650" w:rsidP="00683A35">
            <w:pPr>
              <w:spacing w:line="480" w:lineRule="auto"/>
              <w:jc w:val="center"/>
              <w:rPr>
                <w:sz w:val="16"/>
                <w:szCs w:val="16"/>
              </w:rPr>
            </w:pPr>
            <w:r w:rsidRPr="00683A35">
              <w:rPr>
                <w:sz w:val="16"/>
                <w:szCs w:val="16"/>
              </w:rPr>
              <w:t>n</w:t>
            </w:r>
          </w:p>
        </w:tc>
        <w:tc>
          <w:tcPr>
            <w:tcW w:w="569" w:type="dxa"/>
          </w:tcPr>
          <w:p w14:paraId="50034B57" w14:textId="77777777" w:rsidR="00461650" w:rsidRPr="00683A35" w:rsidRDefault="00D668BD" w:rsidP="00683A35">
            <w:pPr>
              <w:spacing w:line="480" w:lineRule="auto"/>
              <w:jc w:val="center"/>
              <w:rPr>
                <w:sz w:val="16"/>
                <w:szCs w:val="16"/>
              </w:rPr>
            </w:pPr>
            <w:r w:rsidRPr="00683A35">
              <w:rPr>
                <w:sz w:val="16"/>
                <w:szCs w:val="16"/>
              </w:rPr>
              <w:t>29</w:t>
            </w:r>
          </w:p>
        </w:tc>
        <w:tc>
          <w:tcPr>
            <w:tcW w:w="569" w:type="dxa"/>
          </w:tcPr>
          <w:p w14:paraId="296E16FB" w14:textId="77777777" w:rsidR="00461650" w:rsidRPr="00683A35" w:rsidRDefault="00961C2F" w:rsidP="00683A35">
            <w:pPr>
              <w:spacing w:line="480" w:lineRule="auto"/>
              <w:jc w:val="center"/>
              <w:rPr>
                <w:sz w:val="16"/>
                <w:szCs w:val="16"/>
              </w:rPr>
            </w:pPr>
            <w:r w:rsidRPr="00683A35">
              <w:rPr>
                <w:sz w:val="16"/>
                <w:szCs w:val="16"/>
              </w:rPr>
              <w:t>16</w:t>
            </w:r>
          </w:p>
        </w:tc>
        <w:tc>
          <w:tcPr>
            <w:tcW w:w="570" w:type="dxa"/>
          </w:tcPr>
          <w:p w14:paraId="7F7474DF" w14:textId="77777777" w:rsidR="00461650" w:rsidRPr="00683A35" w:rsidRDefault="00961C2F" w:rsidP="00683A35">
            <w:pPr>
              <w:spacing w:line="480" w:lineRule="auto"/>
              <w:jc w:val="center"/>
              <w:rPr>
                <w:sz w:val="16"/>
                <w:szCs w:val="16"/>
              </w:rPr>
            </w:pPr>
            <w:r w:rsidRPr="00683A35">
              <w:rPr>
                <w:sz w:val="16"/>
                <w:szCs w:val="16"/>
              </w:rPr>
              <w:t>11</w:t>
            </w:r>
          </w:p>
        </w:tc>
        <w:tc>
          <w:tcPr>
            <w:tcW w:w="569" w:type="dxa"/>
          </w:tcPr>
          <w:p w14:paraId="31B4791D" w14:textId="77777777" w:rsidR="00461650" w:rsidRPr="00683A35" w:rsidRDefault="00961C2F" w:rsidP="00683A35">
            <w:pPr>
              <w:spacing w:line="480" w:lineRule="auto"/>
              <w:jc w:val="center"/>
              <w:rPr>
                <w:sz w:val="16"/>
                <w:szCs w:val="16"/>
              </w:rPr>
            </w:pPr>
            <w:r w:rsidRPr="00683A35">
              <w:rPr>
                <w:sz w:val="16"/>
                <w:szCs w:val="16"/>
              </w:rPr>
              <w:t>30</w:t>
            </w:r>
          </w:p>
        </w:tc>
        <w:tc>
          <w:tcPr>
            <w:tcW w:w="570" w:type="dxa"/>
          </w:tcPr>
          <w:p w14:paraId="739708CD" w14:textId="77777777" w:rsidR="00461650" w:rsidRPr="00683A35" w:rsidRDefault="00961C2F" w:rsidP="00683A35">
            <w:pPr>
              <w:spacing w:line="480" w:lineRule="auto"/>
              <w:jc w:val="center"/>
              <w:rPr>
                <w:sz w:val="16"/>
                <w:szCs w:val="16"/>
              </w:rPr>
            </w:pPr>
            <w:r w:rsidRPr="00683A35">
              <w:rPr>
                <w:sz w:val="16"/>
                <w:szCs w:val="16"/>
              </w:rPr>
              <w:t>16</w:t>
            </w:r>
          </w:p>
        </w:tc>
        <w:tc>
          <w:tcPr>
            <w:tcW w:w="569" w:type="dxa"/>
          </w:tcPr>
          <w:p w14:paraId="04399451" w14:textId="77777777" w:rsidR="00461650" w:rsidRPr="00683A35" w:rsidRDefault="00961C2F" w:rsidP="00683A35">
            <w:pPr>
              <w:spacing w:line="480" w:lineRule="auto"/>
              <w:jc w:val="center"/>
              <w:rPr>
                <w:sz w:val="16"/>
                <w:szCs w:val="16"/>
              </w:rPr>
            </w:pPr>
            <w:r w:rsidRPr="00683A35">
              <w:rPr>
                <w:sz w:val="16"/>
                <w:szCs w:val="16"/>
              </w:rPr>
              <w:t>10</w:t>
            </w:r>
          </w:p>
        </w:tc>
        <w:tc>
          <w:tcPr>
            <w:tcW w:w="570" w:type="dxa"/>
          </w:tcPr>
          <w:p w14:paraId="2FFB9402" w14:textId="77777777" w:rsidR="00461650" w:rsidRPr="00683A35" w:rsidRDefault="004541C7" w:rsidP="00683A35">
            <w:pPr>
              <w:spacing w:line="480" w:lineRule="auto"/>
              <w:jc w:val="center"/>
              <w:rPr>
                <w:sz w:val="16"/>
                <w:szCs w:val="16"/>
              </w:rPr>
            </w:pPr>
            <w:r w:rsidRPr="00683A35">
              <w:rPr>
                <w:sz w:val="16"/>
                <w:szCs w:val="16"/>
              </w:rPr>
              <w:t>29</w:t>
            </w:r>
          </w:p>
        </w:tc>
        <w:tc>
          <w:tcPr>
            <w:tcW w:w="569" w:type="dxa"/>
          </w:tcPr>
          <w:p w14:paraId="6169ED7C" w14:textId="77777777" w:rsidR="00461650" w:rsidRPr="00683A35" w:rsidRDefault="004541C7" w:rsidP="00683A35">
            <w:pPr>
              <w:spacing w:line="480" w:lineRule="auto"/>
              <w:jc w:val="center"/>
              <w:rPr>
                <w:sz w:val="16"/>
                <w:szCs w:val="16"/>
              </w:rPr>
            </w:pPr>
            <w:r w:rsidRPr="00683A35">
              <w:rPr>
                <w:sz w:val="16"/>
                <w:szCs w:val="16"/>
              </w:rPr>
              <w:t>16</w:t>
            </w:r>
          </w:p>
        </w:tc>
        <w:tc>
          <w:tcPr>
            <w:tcW w:w="570" w:type="dxa"/>
          </w:tcPr>
          <w:p w14:paraId="37C8A94E" w14:textId="77777777" w:rsidR="00461650" w:rsidRPr="00683A35" w:rsidRDefault="004541C7" w:rsidP="00683A35">
            <w:pPr>
              <w:spacing w:line="480" w:lineRule="auto"/>
              <w:jc w:val="center"/>
              <w:rPr>
                <w:sz w:val="16"/>
                <w:szCs w:val="16"/>
              </w:rPr>
            </w:pPr>
            <w:r w:rsidRPr="00683A35">
              <w:rPr>
                <w:sz w:val="16"/>
                <w:szCs w:val="16"/>
              </w:rPr>
              <w:t>11</w:t>
            </w:r>
          </w:p>
        </w:tc>
        <w:tc>
          <w:tcPr>
            <w:tcW w:w="569" w:type="dxa"/>
          </w:tcPr>
          <w:p w14:paraId="2813E776" w14:textId="77777777" w:rsidR="00461650" w:rsidRPr="00683A35" w:rsidRDefault="004541C7" w:rsidP="00683A35">
            <w:pPr>
              <w:spacing w:line="480" w:lineRule="auto"/>
              <w:jc w:val="center"/>
              <w:rPr>
                <w:sz w:val="16"/>
                <w:szCs w:val="16"/>
              </w:rPr>
            </w:pPr>
            <w:r w:rsidRPr="00683A35">
              <w:rPr>
                <w:sz w:val="16"/>
                <w:szCs w:val="16"/>
              </w:rPr>
              <w:t>36</w:t>
            </w:r>
          </w:p>
        </w:tc>
        <w:tc>
          <w:tcPr>
            <w:tcW w:w="570" w:type="dxa"/>
          </w:tcPr>
          <w:p w14:paraId="1EA35058" w14:textId="77777777" w:rsidR="00461650" w:rsidRPr="00683A35" w:rsidRDefault="004541C7" w:rsidP="00683A35">
            <w:pPr>
              <w:spacing w:line="480" w:lineRule="auto"/>
              <w:jc w:val="center"/>
              <w:rPr>
                <w:sz w:val="16"/>
                <w:szCs w:val="16"/>
              </w:rPr>
            </w:pPr>
            <w:r w:rsidRPr="00683A35">
              <w:rPr>
                <w:sz w:val="16"/>
                <w:szCs w:val="16"/>
              </w:rPr>
              <w:t>14</w:t>
            </w:r>
          </w:p>
        </w:tc>
        <w:tc>
          <w:tcPr>
            <w:tcW w:w="569" w:type="dxa"/>
          </w:tcPr>
          <w:p w14:paraId="7A4DF577" w14:textId="77777777" w:rsidR="00461650" w:rsidRPr="00683A35" w:rsidRDefault="004541C7" w:rsidP="00683A35">
            <w:pPr>
              <w:spacing w:line="480" w:lineRule="auto"/>
              <w:jc w:val="center"/>
              <w:rPr>
                <w:sz w:val="16"/>
                <w:szCs w:val="16"/>
              </w:rPr>
            </w:pPr>
            <w:r w:rsidRPr="00683A35">
              <w:rPr>
                <w:sz w:val="16"/>
                <w:szCs w:val="16"/>
              </w:rPr>
              <w:t>11</w:t>
            </w:r>
          </w:p>
        </w:tc>
        <w:tc>
          <w:tcPr>
            <w:tcW w:w="570" w:type="dxa"/>
          </w:tcPr>
          <w:p w14:paraId="1BCECA99" w14:textId="77777777" w:rsidR="00461650" w:rsidRPr="00683A35" w:rsidRDefault="004541C7" w:rsidP="00683A35">
            <w:pPr>
              <w:spacing w:line="480" w:lineRule="auto"/>
              <w:jc w:val="center"/>
              <w:rPr>
                <w:sz w:val="16"/>
                <w:szCs w:val="16"/>
              </w:rPr>
            </w:pPr>
            <w:r w:rsidRPr="00683A35">
              <w:rPr>
                <w:sz w:val="16"/>
                <w:szCs w:val="16"/>
              </w:rPr>
              <w:t>15</w:t>
            </w:r>
          </w:p>
        </w:tc>
        <w:tc>
          <w:tcPr>
            <w:tcW w:w="569" w:type="dxa"/>
          </w:tcPr>
          <w:p w14:paraId="673F0681" w14:textId="77777777" w:rsidR="00461650" w:rsidRPr="00683A35" w:rsidRDefault="004541C7" w:rsidP="00683A35">
            <w:pPr>
              <w:spacing w:line="480" w:lineRule="auto"/>
              <w:jc w:val="center"/>
              <w:rPr>
                <w:sz w:val="16"/>
                <w:szCs w:val="16"/>
              </w:rPr>
            </w:pPr>
            <w:r w:rsidRPr="00683A35">
              <w:rPr>
                <w:sz w:val="16"/>
                <w:szCs w:val="16"/>
              </w:rPr>
              <w:t>14</w:t>
            </w:r>
          </w:p>
        </w:tc>
        <w:tc>
          <w:tcPr>
            <w:tcW w:w="570" w:type="dxa"/>
          </w:tcPr>
          <w:p w14:paraId="77E9622B" w14:textId="77777777" w:rsidR="00461650" w:rsidRPr="00683A35" w:rsidRDefault="004541C7" w:rsidP="00683A35">
            <w:pPr>
              <w:spacing w:line="480" w:lineRule="auto"/>
              <w:jc w:val="center"/>
              <w:rPr>
                <w:sz w:val="16"/>
                <w:szCs w:val="16"/>
              </w:rPr>
            </w:pPr>
            <w:r w:rsidRPr="00683A35">
              <w:rPr>
                <w:sz w:val="16"/>
                <w:szCs w:val="16"/>
              </w:rPr>
              <w:t>10</w:t>
            </w:r>
          </w:p>
        </w:tc>
      </w:tr>
      <w:tr w:rsidR="00683A35" w:rsidRPr="00683A35" w14:paraId="4A9BA6E3" w14:textId="77777777" w:rsidTr="00504683">
        <w:tc>
          <w:tcPr>
            <w:tcW w:w="475" w:type="dxa"/>
          </w:tcPr>
          <w:p w14:paraId="65DF6C4B" w14:textId="77777777" w:rsidR="00461650" w:rsidRPr="00683A35" w:rsidRDefault="00461650" w:rsidP="00683A35">
            <w:pPr>
              <w:spacing w:line="480" w:lineRule="auto"/>
              <w:jc w:val="center"/>
              <w:rPr>
                <w:sz w:val="16"/>
                <w:szCs w:val="16"/>
              </w:rPr>
            </w:pPr>
            <w:proofErr w:type="spellStart"/>
            <w:r w:rsidRPr="00683A35">
              <w:rPr>
                <w:sz w:val="16"/>
                <w:szCs w:val="16"/>
              </w:rPr>
              <w:t>DoF</w:t>
            </w:r>
            <w:proofErr w:type="spellEnd"/>
          </w:p>
        </w:tc>
        <w:tc>
          <w:tcPr>
            <w:tcW w:w="569" w:type="dxa"/>
          </w:tcPr>
          <w:p w14:paraId="474A69CA" w14:textId="77777777" w:rsidR="00461650" w:rsidRPr="00683A35" w:rsidRDefault="00D668BD" w:rsidP="00683A35">
            <w:pPr>
              <w:spacing w:line="480" w:lineRule="auto"/>
              <w:jc w:val="center"/>
              <w:rPr>
                <w:sz w:val="16"/>
                <w:szCs w:val="16"/>
              </w:rPr>
            </w:pPr>
            <w:r w:rsidRPr="00683A35">
              <w:rPr>
                <w:sz w:val="16"/>
                <w:szCs w:val="16"/>
              </w:rPr>
              <w:t>28</w:t>
            </w:r>
          </w:p>
        </w:tc>
        <w:tc>
          <w:tcPr>
            <w:tcW w:w="569" w:type="dxa"/>
          </w:tcPr>
          <w:p w14:paraId="0CC93D7B" w14:textId="77777777" w:rsidR="00461650" w:rsidRPr="00683A35" w:rsidRDefault="00961C2F" w:rsidP="00683A35">
            <w:pPr>
              <w:spacing w:line="480" w:lineRule="auto"/>
              <w:jc w:val="center"/>
              <w:rPr>
                <w:sz w:val="16"/>
                <w:szCs w:val="16"/>
              </w:rPr>
            </w:pPr>
            <w:r w:rsidRPr="00683A35">
              <w:rPr>
                <w:sz w:val="16"/>
                <w:szCs w:val="16"/>
              </w:rPr>
              <w:t>15</w:t>
            </w:r>
          </w:p>
        </w:tc>
        <w:tc>
          <w:tcPr>
            <w:tcW w:w="570" w:type="dxa"/>
          </w:tcPr>
          <w:p w14:paraId="1F485C05" w14:textId="77777777" w:rsidR="00461650" w:rsidRPr="00683A35" w:rsidRDefault="00961C2F" w:rsidP="00683A35">
            <w:pPr>
              <w:spacing w:line="480" w:lineRule="auto"/>
              <w:jc w:val="center"/>
              <w:rPr>
                <w:sz w:val="16"/>
                <w:szCs w:val="16"/>
              </w:rPr>
            </w:pPr>
            <w:r w:rsidRPr="00683A35">
              <w:rPr>
                <w:sz w:val="16"/>
                <w:szCs w:val="16"/>
              </w:rPr>
              <w:t>10</w:t>
            </w:r>
          </w:p>
        </w:tc>
        <w:tc>
          <w:tcPr>
            <w:tcW w:w="569" w:type="dxa"/>
          </w:tcPr>
          <w:p w14:paraId="35FEF878" w14:textId="77777777" w:rsidR="00461650" w:rsidRPr="00683A35" w:rsidRDefault="00961C2F" w:rsidP="00683A35">
            <w:pPr>
              <w:spacing w:line="480" w:lineRule="auto"/>
              <w:jc w:val="center"/>
              <w:rPr>
                <w:sz w:val="16"/>
                <w:szCs w:val="16"/>
              </w:rPr>
            </w:pPr>
            <w:r w:rsidRPr="00683A35">
              <w:rPr>
                <w:sz w:val="16"/>
                <w:szCs w:val="16"/>
              </w:rPr>
              <w:t>29</w:t>
            </w:r>
          </w:p>
        </w:tc>
        <w:tc>
          <w:tcPr>
            <w:tcW w:w="570" w:type="dxa"/>
          </w:tcPr>
          <w:p w14:paraId="118EE678" w14:textId="77777777" w:rsidR="00461650" w:rsidRPr="00683A35" w:rsidRDefault="00961C2F" w:rsidP="00683A35">
            <w:pPr>
              <w:spacing w:line="480" w:lineRule="auto"/>
              <w:jc w:val="center"/>
              <w:rPr>
                <w:sz w:val="16"/>
                <w:szCs w:val="16"/>
              </w:rPr>
            </w:pPr>
            <w:r w:rsidRPr="00683A35">
              <w:rPr>
                <w:sz w:val="16"/>
                <w:szCs w:val="16"/>
              </w:rPr>
              <w:t>15</w:t>
            </w:r>
          </w:p>
        </w:tc>
        <w:tc>
          <w:tcPr>
            <w:tcW w:w="569" w:type="dxa"/>
          </w:tcPr>
          <w:p w14:paraId="322C3906" w14:textId="77777777" w:rsidR="00461650" w:rsidRPr="00683A35" w:rsidRDefault="00961C2F" w:rsidP="00683A35">
            <w:pPr>
              <w:spacing w:line="480" w:lineRule="auto"/>
              <w:jc w:val="center"/>
              <w:rPr>
                <w:sz w:val="16"/>
                <w:szCs w:val="16"/>
              </w:rPr>
            </w:pPr>
            <w:r w:rsidRPr="00683A35">
              <w:rPr>
                <w:sz w:val="16"/>
                <w:szCs w:val="16"/>
              </w:rPr>
              <w:t>9</w:t>
            </w:r>
          </w:p>
        </w:tc>
        <w:tc>
          <w:tcPr>
            <w:tcW w:w="570" w:type="dxa"/>
          </w:tcPr>
          <w:p w14:paraId="65947431" w14:textId="77777777" w:rsidR="00461650" w:rsidRPr="00683A35" w:rsidRDefault="004541C7" w:rsidP="00683A35">
            <w:pPr>
              <w:spacing w:line="480" w:lineRule="auto"/>
              <w:jc w:val="center"/>
              <w:rPr>
                <w:sz w:val="16"/>
                <w:szCs w:val="16"/>
              </w:rPr>
            </w:pPr>
            <w:r w:rsidRPr="00683A35">
              <w:rPr>
                <w:sz w:val="16"/>
                <w:szCs w:val="16"/>
              </w:rPr>
              <w:t>28</w:t>
            </w:r>
          </w:p>
        </w:tc>
        <w:tc>
          <w:tcPr>
            <w:tcW w:w="569" w:type="dxa"/>
          </w:tcPr>
          <w:p w14:paraId="0B3A73EA" w14:textId="77777777" w:rsidR="00461650" w:rsidRPr="00683A35" w:rsidRDefault="004541C7" w:rsidP="00683A35">
            <w:pPr>
              <w:spacing w:line="480" w:lineRule="auto"/>
              <w:jc w:val="center"/>
              <w:rPr>
                <w:sz w:val="16"/>
                <w:szCs w:val="16"/>
              </w:rPr>
            </w:pPr>
            <w:r w:rsidRPr="00683A35">
              <w:rPr>
                <w:sz w:val="16"/>
                <w:szCs w:val="16"/>
              </w:rPr>
              <w:t>15</w:t>
            </w:r>
          </w:p>
        </w:tc>
        <w:tc>
          <w:tcPr>
            <w:tcW w:w="570" w:type="dxa"/>
          </w:tcPr>
          <w:p w14:paraId="5C7D9200" w14:textId="77777777" w:rsidR="00461650" w:rsidRPr="00683A35" w:rsidRDefault="004541C7" w:rsidP="00683A35">
            <w:pPr>
              <w:spacing w:line="480" w:lineRule="auto"/>
              <w:jc w:val="center"/>
              <w:rPr>
                <w:sz w:val="16"/>
                <w:szCs w:val="16"/>
              </w:rPr>
            </w:pPr>
            <w:r w:rsidRPr="00683A35">
              <w:rPr>
                <w:sz w:val="16"/>
                <w:szCs w:val="16"/>
              </w:rPr>
              <w:t>10</w:t>
            </w:r>
          </w:p>
        </w:tc>
        <w:tc>
          <w:tcPr>
            <w:tcW w:w="569" w:type="dxa"/>
          </w:tcPr>
          <w:p w14:paraId="5856FA77" w14:textId="77777777" w:rsidR="00461650" w:rsidRPr="00683A35" w:rsidRDefault="004541C7" w:rsidP="00683A35">
            <w:pPr>
              <w:spacing w:line="480" w:lineRule="auto"/>
              <w:jc w:val="center"/>
              <w:rPr>
                <w:sz w:val="16"/>
                <w:szCs w:val="16"/>
              </w:rPr>
            </w:pPr>
            <w:r w:rsidRPr="00683A35">
              <w:rPr>
                <w:sz w:val="16"/>
                <w:szCs w:val="16"/>
              </w:rPr>
              <w:t>35</w:t>
            </w:r>
          </w:p>
        </w:tc>
        <w:tc>
          <w:tcPr>
            <w:tcW w:w="570" w:type="dxa"/>
          </w:tcPr>
          <w:p w14:paraId="1BD399B9" w14:textId="77777777" w:rsidR="00461650" w:rsidRPr="00683A35" w:rsidRDefault="004541C7" w:rsidP="00683A35">
            <w:pPr>
              <w:spacing w:line="480" w:lineRule="auto"/>
              <w:jc w:val="center"/>
              <w:rPr>
                <w:sz w:val="16"/>
                <w:szCs w:val="16"/>
              </w:rPr>
            </w:pPr>
            <w:r w:rsidRPr="00683A35">
              <w:rPr>
                <w:sz w:val="16"/>
                <w:szCs w:val="16"/>
              </w:rPr>
              <w:t>13</w:t>
            </w:r>
          </w:p>
        </w:tc>
        <w:tc>
          <w:tcPr>
            <w:tcW w:w="569" w:type="dxa"/>
          </w:tcPr>
          <w:p w14:paraId="1FBD16AA" w14:textId="77777777" w:rsidR="00461650" w:rsidRPr="00683A35" w:rsidRDefault="004541C7" w:rsidP="00683A35">
            <w:pPr>
              <w:spacing w:line="480" w:lineRule="auto"/>
              <w:jc w:val="center"/>
              <w:rPr>
                <w:sz w:val="16"/>
                <w:szCs w:val="16"/>
              </w:rPr>
            </w:pPr>
            <w:r w:rsidRPr="00683A35">
              <w:rPr>
                <w:sz w:val="16"/>
                <w:szCs w:val="16"/>
              </w:rPr>
              <w:t>10</w:t>
            </w:r>
          </w:p>
        </w:tc>
        <w:tc>
          <w:tcPr>
            <w:tcW w:w="570" w:type="dxa"/>
          </w:tcPr>
          <w:p w14:paraId="341B4409" w14:textId="77777777" w:rsidR="00461650" w:rsidRPr="00683A35" w:rsidRDefault="004541C7" w:rsidP="00683A35">
            <w:pPr>
              <w:spacing w:line="480" w:lineRule="auto"/>
              <w:jc w:val="center"/>
              <w:rPr>
                <w:sz w:val="16"/>
                <w:szCs w:val="16"/>
              </w:rPr>
            </w:pPr>
            <w:r w:rsidRPr="00683A35">
              <w:rPr>
                <w:sz w:val="16"/>
                <w:szCs w:val="16"/>
              </w:rPr>
              <w:t>14</w:t>
            </w:r>
          </w:p>
        </w:tc>
        <w:tc>
          <w:tcPr>
            <w:tcW w:w="569" w:type="dxa"/>
          </w:tcPr>
          <w:p w14:paraId="150DE3AA" w14:textId="77777777" w:rsidR="00461650" w:rsidRPr="00683A35" w:rsidRDefault="004541C7" w:rsidP="00683A35">
            <w:pPr>
              <w:spacing w:line="480" w:lineRule="auto"/>
              <w:jc w:val="center"/>
              <w:rPr>
                <w:sz w:val="16"/>
                <w:szCs w:val="16"/>
              </w:rPr>
            </w:pPr>
            <w:r w:rsidRPr="00683A35">
              <w:rPr>
                <w:sz w:val="16"/>
                <w:szCs w:val="16"/>
              </w:rPr>
              <w:t>13</w:t>
            </w:r>
          </w:p>
        </w:tc>
        <w:tc>
          <w:tcPr>
            <w:tcW w:w="570" w:type="dxa"/>
          </w:tcPr>
          <w:p w14:paraId="50E3B4CB" w14:textId="77777777" w:rsidR="00461650" w:rsidRPr="00683A35" w:rsidRDefault="004541C7" w:rsidP="00683A35">
            <w:pPr>
              <w:spacing w:line="480" w:lineRule="auto"/>
              <w:jc w:val="center"/>
              <w:rPr>
                <w:sz w:val="16"/>
                <w:szCs w:val="16"/>
              </w:rPr>
            </w:pPr>
            <w:r w:rsidRPr="00683A35">
              <w:rPr>
                <w:sz w:val="16"/>
                <w:szCs w:val="16"/>
              </w:rPr>
              <w:t>9</w:t>
            </w:r>
          </w:p>
        </w:tc>
      </w:tr>
      <w:tr w:rsidR="008C3498" w:rsidRPr="00683A35" w14:paraId="73A4AF7C" w14:textId="77777777" w:rsidTr="00504683">
        <w:trPr>
          <w:cantSplit/>
          <w:trHeight w:val="800"/>
        </w:trPr>
        <w:tc>
          <w:tcPr>
            <w:tcW w:w="475" w:type="dxa"/>
            <w:textDirection w:val="btLr"/>
          </w:tcPr>
          <w:p w14:paraId="505E35D2" w14:textId="77777777" w:rsidR="00461650" w:rsidRPr="00683A35" w:rsidRDefault="00461650" w:rsidP="00683A35">
            <w:pPr>
              <w:spacing w:line="480" w:lineRule="auto"/>
              <w:ind w:left="113" w:right="113"/>
              <w:jc w:val="center"/>
              <w:rPr>
                <w:sz w:val="16"/>
                <w:szCs w:val="16"/>
              </w:rPr>
            </w:pPr>
            <w:r w:rsidRPr="00683A35">
              <w:rPr>
                <w:sz w:val="16"/>
                <w:szCs w:val="16"/>
              </w:rPr>
              <w:t>t-</w:t>
            </w:r>
            <w:proofErr w:type="spellStart"/>
            <w:r w:rsidRPr="00683A35">
              <w:rPr>
                <w:sz w:val="16"/>
                <w:szCs w:val="16"/>
              </w:rPr>
              <w:t>values</w:t>
            </w:r>
            <w:proofErr w:type="spellEnd"/>
          </w:p>
        </w:tc>
        <w:tc>
          <w:tcPr>
            <w:tcW w:w="569" w:type="dxa"/>
          </w:tcPr>
          <w:p w14:paraId="49438D95" w14:textId="77777777" w:rsidR="00461650" w:rsidRPr="00683A35" w:rsidRDefault="00461650" w:rsidP="00683A35">
            <w:pPr>
              <w:spacing w:line="480" w:lineRule="auto"/>
              <w:jc w:val="center"/>
              <w:rPr>
                <w:sz w:val="16"/>
                <w:szCs w:val="16"/>
              </w:rPr>
            </w:pPr>
          </w:p>
        </w:tc>
        <w:tc>
          <w:tcPr>
            <w:tcW w:w="569" w:type="dxa"/>
            <w:textDirection w:val="btLr"/>
          </w:tcPr>
          <w:p w14:paraId="3F9B743B" w14:textId="77777777" w:rsidR="00461650" w:rsidRPr="00683A35" w:rsidRDefault="00724BDB" w:rsidP="00683A35">
            <w:pPr>
              <w:spacing w:line="480" w:lineRule="auto"/>
              <w:ind w:left="113" w:right="113"/>
              <w:jc w:val="center"/>
              <w:rPr>
                <w:sz w:val="16"/>
                <w:szCs w:val="16"/>
              </w:rPr>
            </w:pPr>
            <w:r w:rsidRPr="00683A35">
              <w:rPr>
                <w:sz w:val="16"/>
                <w:szCs w:val="16"/>
              </w:rPr>
              <w:t>0.0003</w:t>
            </w:r>
          </w:p>
        </w:tc>
        <w:tc>
          <w:tcPr>
            <w:tcW w:w="570" w:type="dxa"/>
            <w:textDirection w:val="btLr"/>
          </w:tcPr>
          <w:p w14:paraId="49C6D2E0" w14:textId="77777777" w:rsidR="00461650" w:rsidRPr="00683A35" w:rsidRDefault="00724BDB" w:rsidP="00683A35">
            <w:pPr>
              <w:spacing w:line="480" w:lineRule="auto"/>
              <w:ind w:left="113" w:right="113"/>
              <w:jc w:val="center"/>
              <w:rPr>
                <w:sz w:val="16"/>
                <w:szCs w:val="16"/>
              </w:rPr>
            </w:pPr>
            <w:r w:rsidRPr="00683A35">
              <w:rPr>
                <w:sz w:val="16"/>
                <w:szCs w:val="16"/>
              </w:rPr>
              <w:t>0.0038</w:t>
            </w:r>
          </w:p>
        </w:tc>
        <w:tc>
          <w:tcPr>
            <w:tcW w:w="569" w:type="dxa"/>
            <w:textDirection w:val="btLr"/>
          </w:tcPr>
          <w:p w14:paraId="6B94B43D" w14:textId="77777777" w:rsidR="00461650" w:rsidRPr="00683A35" w:rsidRDefault="00461650" w:rsidP="00683A35">
            <w:pPr>
              <w:spacing w:line="480" w:lineRule="auto"/>
              <w:ind w:left="113" w:right="113"/>
              <w:jc w:val="center"/>
              <w:rPr>
                <w:sz w:val="16"/>
                <w:szCs w:val="16"/>
              </w:rPr>
            </w:pPr>
          </w:p>
        </w:tc>
        <w:tc>
          <w:tcPr>
            <w:tcW w:w="570" w:type="dxa"/>
            <w:textDirection w:val="btLr"/>
          </w:tcPr>
          <w:p w14:paraId="42D37255" w14:textId="77777777" w:rsidR="00461650" w:rsidRPr="00683A35" w:rsidRDefault="00724BDB" w:rsidP="00683A35">
            <w:pPr>
              <w:spacing w:line="480" w:lineRule="auto"/>
              <w:ind w:left="113" w:right="113"/>
              <w:jc w:val="center"/>
              <w:rPr>
                <w:sz w:val="16"/>
                <w:szCs w:val="16"/>
              </w:rPr>
            </w:pPr>
            <w:r w:rsidRPr="00683A35">
              <w:rPr>
                <w:sz w:val="16"/>
                <w:szCs w:val="16"/>
              </w:rPr>
              <w:t>0.0221</w:t>
            </w:r>
          </w:p>
        </w:tc>
        <w:tc>
          <w:tcPr>
            <w:tcW w:w="569" w:type="dxa"/>
            <w:textDirection w:val="btLr"/>
          </w:tcPr>
          <w:p w14:paraId="44D60F8E" w14:textId="77777777" w:rsidR="00461650" w:rsidRPr="00683A35" w:rsidRDefault="00724BDB" w:rsidP="00683A35">
            <w:pPr>
              <w:spacing w:line="480" w:lineRule="auto"/>
              <w:ind w:left="113" w:right="113"/>
              <w:jc w:val="center"/>
              <w:rPr>
                <w:sz w:val="16"/>
                <w:szCs w:val="16"/>
              </w:rPr>
            </w:pPr>
            <w:r w:rsidRPr="00683A35">
              <w:rPr>
                <w:sz w:val="16"/>
                <w:szCs w:val="16"/>
              </w:rPr>
              <w:t>0.0028</w:t>
            </w:r>
          </w:p>
        </w:tc>
        <w:tc>
          <w:tcPr>
            <w:tcW w:w="570" w:type="dxa"/>
            <w:textDirection w:val="btLr"/>
          </w:tcPr>
          <w:p w14:paraId="631F8AE8" w14:textId="77777777" w:rsidR="00461650" w:rsidRPr="00683A35" w:rsidRDefault="00461650" w:rsidP="00683A35">
            <w:pPr>
              <w:spacing w:line="480" w:lineRule="auto"/>
              <w:ind w:left="113" w:right="113"/>
              <w:jc w:val="center"/>
              <w:rPr>
                <w:sz w:val="16"/>
                <w:szCs w:val="16"/>
              </w:rPr>
            </w:pPr>
          </w:p>
        </w:tc>
        <w:tc>
          <w:tcPr>
            <w:tcW w:w="569" w:type="dxa"/>
            <w:textDirection w:val="btLr"/>
          </w:tcPr>
          <w:p w14:paraId="4C20DBB2" w14:textId="77777777" w:rsidR="00461650" w:rsidRPr="00683A35" w:rsidRDefault="00724BDB" w:rsidP="00683A35">
            <w:pPr>
              <w:spacing w:line="480" w:lineRule="auto"/>
              <w:ind w:left="113" w:right="113"/>
              <w:jc w:val="center"/>
              <w:rPr>
                <w:sz w:val="16"/>
                <w:szCs w:val="16"/>
              </w:rPr>
            </w:pPr>
            <w:r w:rsidRPr="00683A35">
              <w:rPr>
                <w:sz w:val="16"/>
                <w:szCs w:val="16"/>
              </w:rPr>
              <w:t>0.4502</w:t>
            </w:r>
          </w:p>
        </w:tc>
        <w:tc>
          <w:tcPr>
            <w:tcW w:w="570" w:type="dxa"/>
            <w:textDirection w:val="btLr"/>
          </w:tcPr>
          <w:p w14:paraId="23990758" w14:textId="77777777" w:rsidR="00461650" w:rsidRPr="00683A35" w:rsidRDefault="00724BDB" w:rsidP="00683A35">
            <w:pPr>
              <w:spacing w:line="480" w:lineRule="auto"/>
              <w:ind w:left="113" w:right="113"/>
              <w:jc w:val="center"/>
              <w:rPr>
                <w:sz w:val="16"/>
                <w:szCs w:val="16"/>
              </w:rPr>
            </w:pPr>
            <w:r w:rsidRPr="00683A35">
              <w:rPr>
                <w:sz w:val="16"/>
                <w:szCs w:val="16"/>
              </w:rPr>
              <w:t>0.0026</w:t>
            </w:r>
          </w:p>
        </w:tc>
        <w:tc>
          <w:tcPr>
            <w:tcW w:w="569" w:type="dxa"/>
            <w:textDirection w:val="btLr"/>
          </w:tcPr>
          <w:p w14:paraId="40BB7FFA" w14:textId="77777777" w:rsidR="00461650" w:rsidRPr="00683A35" w:rsidRDefault="00461650" w:rsidP="00683A35">
            <w:pPr>
              <w:spacing w:line="480" w:lineRule="auto"/>
              <w:ind w:left="113" w:right="113"/>
              <w:jc w:val="center"/>
              <w:rPr>
                <w:sz w:val="16"/>
                <w:szCs w:val="16"/>
              </w:rPr>
            </w:pPr>
          </w:p>
        </w:tc>
        <w:tc>
          <w:tcPr>
            <w:tcW w:w="570" w:type="dxa"/>
            <w:textDirection w:val="btLr"/>
          </w:tcPr>
          <w:p w14:paraId="74297ED2" w14:textId="77777777" w:rsidR="00461650" w:rsidRPr="00683A35" w:rsidRDefault="00724BDB" w:rsidP="00683A35">
            <w:pPr>
              <w:spacing w:line="480" w:lineRule="auto"/>
              <w:ind w:left="113" w:right="113"/>
              <w:jc w:val="center"/>
              <w:rPr>
                <w:sz w:val="16"/>
                <w:szCs w:val="16"/>
              </w:rPr>
            </w:pPr>
            <w:r w:rsidRPr="00683A35">
              <w:rPr>
                <w:sz w:val="16"/>
                <w:szCs w:val="16"/>
              </w:rPr>
              <w:t>0.02</w:t>
            </w:r>
          </w:p>
        </w:tc>
        <w:tc>
          <w:tcPr>
            <w:tcW w:w="569" w:type="dxa"/>
            <w:textDirection w:val="btLr"/>
          </w:tcPr>
          <w:p w14:paraId="76F338CB" w14:textId="77777777" w:rsidR="00461650" w:rsidRPr="00683A35" w:rsidRDefault="00724BDB" w:rsidP="00683A35">
            <w:pPr>
              <w:spacing w:line="480" w:lineRule="auto"/>
              <w:ind w:left="113" w:right="113"/>
              <w:jc w:val="center"/>
              <w:rPr>
                <w:sz w:val="16"/>
                <w:szCs w:val="16"/>
              </w:rPr>
            </w:pPr>
            <w:r w:rsidRPr="00683A35">
              <w:rPr>
                <w:sz w:val="16"/>
                <w:szCs w:val="16"/>
              </w:rPr>
              <w:t>0.0016</w:t>
            </w:r>
          </w:p>
        </w:tc>
        <w:tc>
          <w:tcPr>
            <w:tcW w:w="570" w:type="dxa"/>
            <w:textDirection w:val="btLr"/>
          </w:tcPr>
          <w:p w14:paraId="6BD6C359" w14:textId="77777777" w:rsidR="00461650" w:rsidRPr="00683A35" w:rsidRDefault="00461650" w:rsidP="00683A35">
            <w:pPr>
              <w:spacing w:line="480" w:lineRule="auto"/>
              <w:ind w:left="113" w:right="113"/>
              <w:jc w:val="center"/>
              <w:rPr>
                <w:sz w:val="16"/>
                <w:szCs w:val="16"/>
              </w:rPr>
            </w:pPr>
          </w:p>
        </w:tc>
        <w:tc>
          <w:tcPr>
            <w:tcW w:w="569" w:type="dxa"/>
            <w:textDirection w:val="btLr"/>
          </w:tcPr>
          <w:p w14:paraId="2911140F" w14:textId="77777777" w:rsidR="00461650" w:rsidRPr="00683A35" w:rsidRDefault="00724BDB" w:rsidP="00683A35">
            <w:pPr>
              <w:spacing w:line="480" w:lineRule="auto"/>
              <w:ind w:left="113" w:right="113"/>
              <w:jc w:val="center"/>
              <w:rPr>
                <w:sz w:val="16"/>
                <w:szCs w:val="16"/>
              </w:rPr>
            </w:pPr>
            <w:r w:rsidRPr="00683A35">
              <w:rPr>
                <w:sz w:val="16"/>
                <w:szCs w:val="16"/>
              </w:rPr>
              <w:t>0.0036</w:t>
            </w:r>
          </w:p>
        </w:tc>
        <w:tc>
          <w:tcPr>
            <w:tcW w:w="570" w:type="dxa"/>
            <w:textDirection w:val="btLr"/>
          </w:tcPr>
          <w:p w14:paraId="0F3B5E7E" w14:textId="77777777" w:rsidR="00461650" w:rsidRPr="00683A35" w:rsidRDefault="00724BDB" w:rsidP="00683A35">
            <w:pPr>
              <w:spacing w:line="480" w:lineRule="auto"/>
              <w:ind w:left="113" w:right="113"/>
              <w:jc w:val="center"/>
              <w:rPr>
                <w:sz w:val="16"/>
                <w:szCs w:val="16"/>
              </w:rPr>
            </w:pPr>
            <w:r w:rsidRPr="00683A35">
              <w:rPr>
                <w:sz w:val="16"/>
                <w:szCs w:val="16"/>
              </w:rPr>
              <w:t>0.0222</w:t>
            </w:r>
          </w:p>
        </w:tc>
      </w:tr>
    </w:tbl>
    <w:p w14:paraId="0FED0C3B" w14:textId="77777777" w:rsidR="00461650" w:rsidRPr="00683A35" w:rsidRDefault="00461650" w:rsidP="00683A35">
      <w:pPr>
        <w:jc w:val="center"/>
        <w:rPr>
          <w:lang w:val="en-US"/>
        </w:rPr>
      </w:pPr>
    </w:p>
    <w:p w14:paraId="13FAE15E" w14:textId="77777777" w:rsidR="003A21E0" w:rsidRPr="00683A35" w:rsidRDefault="003A21E0" w:rsidP="00683A35">
      <w:pPr>
        <w:jc w:val="center"/>
        <w:rPr>
          <w:lang w:val="en-GB"/>
        </w:rPr>
      </w:pPr>
    </w:p>
    <w:p w14:paraId="1AA493E4" w14:textId="77777777" w:rsidR="00E50F32" w:rsidRPr="00683A35" w:rsidRDefault="00DD5CF0" w:rsidP="00683A35">
      <w:pPr>
        <w:keepNext/>
        <w:jc w:val="center"/>
      </w:pPr>
      <w:r w:rsidRPr="00683A35">
        <w:rPr>
          <w:noProof/>
          <w:lang w:eastAsia="de-DE"/>
        </w:rPr>
        <w:lastRenderedPageBreak/>
        <w:drawing>
          <wp:inline distT="0" distB="0" distL="0" distR="0" wp14:anchorId="384A2F06" wp14:editId="10FAC755">
            <wp:extent cx="5270500" cy="368109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mosphere_chromatogram.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0500" cy="3681095"/>
                    </a:xfrm>
                    <a:prstGeom prst="rect">
                      <a:avLst/>
                    </a:prstGeom>
                  </pic:spPr>
                </pic:pic>
              </a:graphicData>
            </a:graphic>
          </wp:inline>
        </w:drawing>
      </w:r>
    </w:p>
    <w:p w14:paraId="36CA42E8" w14:textId="77777777" w:rsidR="00374D8C" w:rsidRPr="00683A35" w:rsidRDefault="00E50F32" w:rsidP="00683A35">
      <w:pPr>
        <w:pStyle w:val="Caption"/>
        <w:rPr>
          <w:b/>
          <w:i w:val="0"/>
          <w:color w:val="auto"/>
          <w:lang w:val="en-US"/>
        </w:rPr>
      </w:pPr>
      <w:r w:rsidRPr="00683A35">
        <w:rPr>
          <w:b/>
          <w:i w:val="0"/>
          <w:color w:val="auto"/>
          <w:lang w:val="en-US"/>
        </w:rPr>
        <w:t xml:space="preserve">Extended Data Figure 7. </w:t>
      </w:r>
      <w:r w:rsidR="00EC28D9" w:rsidRPr="00683A35">
        <w:rPr>
          <w:i w:val="0"/>
          <w:color w:val="auto"/>
          <w:lang w:val="en-US"/>
        </w:rPr>
        <w:t>A section of the chromatogram obtained from the GC-IRMS showing the peaks for the identified compounds.</w:t>
      </w:r>
    </w:p>
    <w:p w14:paraId="08759726" w14:textId="77777777" w:rsidR="00374D8C" w:rsidRPr="00683A35" w:rsidRDefault="00374D8C" w:rsidP="00683A35">
      <w:pPr>
        <w:jc w:val="center"/>
        <w:rPr>
          <w:lang w:val="en-GB"/>
        </w:rPr>
      </w:pPr>
    </w:p>
    <w:p w14:paraId="2234509E" w14:textId="77777777" w:rsidR="00413525" w:rsidRPr="00683A35" w:rsidRDefault="00413525" w:rsidP="00683A35">
      <w:pPr>
        <w:keepNext/>
        <w:jc w:val="center"/>
      </w:pPr>
      <w:r w:rsidRPr="00683A35">
        <w:rPr>
          <w:noProof/>
          <w:lang w:eastAsia="de-DE"/>
        </w:rPr>
        <w:drawing>
          <wp:inline distT="0" distB="0" distL="0" distR="0" wp14:anchorId="7FBDCCA9" wp14:editId="2F6165DC">
            <wp:extent cx="4629150" cy="35369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9150" cy="3536950"/>
                    </a:xfrm>
                    <a:prstGeom prst="rect">
                      <a:avLst/>
                    </a:prstGeom>
                    <a:noFill/>
                    <a:ln>
                      <a:noFill/>
                    </a:ln>
                  </pic:spPr>
                </pic:pic>
              </a:graphicData>
            </a:graphic>
          </wp:inline>
        </w:drawing>
      </w:r>
    </w:p>
    <w:p w14:paraId="4C057FA2" w14:textId="77777777" w:rsidR="00DD6617" w:rsidRPr="00683A35" w:rsidRDefault="00413525" w:rsidP="00683A35">
      <w:pPr>
        <w:pStyle w:val="Caption"/>
        <w:jc w:val="both"/>
        <w:rPr>
          <w:b/>
          <w:i w:val="0"/>
          <w:color w:val="auto"/>
          <w:lang w:val="en-US"/>
        </w:rPr>
      </w:pPr>
      <w:r w:rsidRPr="00683A35">
        <w:rPr>
          <w:b/>
          <w:i w:val="0"/>
          <w:color w:val="auto"/>
          <w:lang w:val="en-US"/>
        </w:rPr>
        <w:t>Extended Data Figure 8.</w:t>
      </w:r>
      <w:r w:rsidR="00EC28D9" w:rsidRPr="00683A35">
        <w:rPr>
          <w:b/>
          <w:i w:val="0"/>
          <w:color w:val="auto"/>
          <w:lang w:val="en-US"/>
        </w:rPr>
        <w:t xml:space="preserve"> </w:t>
      </w:r>
      <w:r w:rsidR="00DD6617" w:rsidRPr="00683A35">
        <w:rPr>
          <w:i w:val="0"/>
          <w:color w:val="auto"/>
          <w:lang w:val="en-US"/>
        </w:rPr>
        <w:t xml:space="preserve">A section of the chromatogram obtained from the GC-IRMS showing the </w:t>
      </w:r>
      <w:r w:rsidR="00DD6617" w:rsidRPr="00683A35">
        <w:rPr>
          <w:rFonts w:cstheme="minorHAnsi"/>
          <w:i w:val="0"/>
          <w:color w:val="auto"/>
          <w:lang w:val="en-US"/>
        </w:rPr>
        <w:t>β</w:t>
      </w:r>
      <w:r w:rsidR="00DD6617" w:rsidRPr="00683A35">
        <w:rPr>
          <w:i w:val="0"/>
          <w:color w:val="auto"/>
          <w:lang w:val="en-US"/>
        </w:rPr>
        <w:t>-</w:t>
      </w:r>
      <w:proofErr w:type="spellStart"/>
      <w:r w:rsidR="00DD6617" w:rsidRPr="00683A35">
        <w:rPr>
          <w:i w:val="0"/>
          <w:color w:val="auto"/>
          <w:lang w:val="en-US"/>
        </w:rPr>
        <w:t>myrcene</w:t>
      </w:r>
      <w:proofErr w:type="spellEnd"/>
      <w:r w:rsidR="00DD6617" w:rsidRPr="00683A35">
        <w:rPr>
          <w:i w:val="0"/>
          <w:color w:val="auto"/>
          <w:lang w:val="en-US"/>
        </w:rPr>
        <w:t xml:space="preserve"> peak. The integrated region is shaded in grey.</w:t>
      </w:r>
    </w:p>
    <w:p w14:paraId="09FE5993" w14:textId="77777777" w:rsidR="00802A60" w:rsidRPr="00683A35" w:rsidRDefault="00802A60" w:rsidP="00683A35">
      <w:pPr>
        <w:pStyle w:val="Caption"/>
        <w:jc w:val="center"/>
        <w:rPr>
          <w:color w:val="auto"/>
          <w:lang w:val="en-US"/>
        </w:rPr>
      </w:pPr>
    </w:p>
    <w:p w14:paraId="7DBF0935" w14:textId="77777777" w:rsidR="00413525" w:rsidRPr="00683A35" w:rsidRDefault="00413525" w:rsidP="00683A35">
      <w:pPr>
        <w:keepNext/>
        <w:tabs>
          <w:tab w:val="left" w:pos="4221"/>
        </w:tabs>
        <w:jc w:val="center"/>
      </w:pPr>
      <w:r w:rsidRPr="00683A35">
        <w:rPr>
          <w:noProof/>
          <w:lang w:eastAsia="de-DE"/>
        </w:rPr>
        <w:lastRenderedPageBreak/>
        <w:drawing>
          <wp:inline distT="0" distB="0" distL="0" distR="0" wp14:anchorId="468D6324" wp14:editId="39213B17">
            <wp:extent cx="4629150" cy="35369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9150" cy="3536950"/>
                    </a:xfrm>
                    <a:prstGeom prst="rect">
                      <a:avLst/>
                    </a:prstGeom>
                    <a:noFill/>
                    <a:ln>
                      <a:noFill/>
                    </a:ln>
                  </pic:spPr>
                </pic:pic>
              </a:graphicData>
            </a:graphic>
          </wp:inline>
        </w:drawing>
      </w:r>
    </w:p>
    <w:p w14:paraId="24D127EC" w14:textId="77777777" w:rsidR="007E5AFB" w:rsidRPr="00683A35" w:rsidRDefault="00413525" w:rsidP="00683A35">
      <w:pPr>
        <w:pStyle w:val="Caption"/>
        <w:jc w:val="both"/>
        <w:rPr>
          <w:b/>
          <w:i w:val="0"/>
          <w:color w:val="auto"/>
          <w:lang w:val="en-US"/>
        </w:rPr>
      </w:pPr>
      <w:r w:rsidRPr="00683A35">
        <w:rPr>
          <w:b/>
          <w:i w:val="0"/>
          <w:color w:val="auto"/>
          <w:lang w:val="en-US"/>
        </w:rPr>
        <w:t>Extended Data Figure 9.</w:t>
      </w:r>
      <w:r w:rsidR="00DD6617" w:rsidRPr="00683A35">
        <w:rPr>
          <w:i w:val="0"/>
          <w:color w:val="auto"/>
          <w:lang w:val="en-US"/>
        </w:rPr>
        <w:t xml:space="preserve"> A section of the chromatogram obtained from the GC-IRMS showing the trans-</w:t>
      </w:r>
      <w:r w:rsidR="00DD6617" w:rsidRPr="00683A35">
        <w:rPr>
          <w:rFonts w:cstheme="minorHAnsi"/>
          <w:i w:val="0"/>
          <w:color w:val="auto"/>
          <w:lang w:val="en-US"/>
        </w:rPr>
        <w:t>β</w:t>
      </w:r>
      <w:r w:rsidR="00DD6617" w:rsidRPr="00683A35">
        <w:rPr>
          <w:i w:val="0"/>
          <w:color w:val="auto"/>
          <w:lang w:val="en-US"/>
        </w:rPr>
        <w:t>-</w:t>
      </w:r>
      <w:proofErr w:type="spellStart"/>
      <w:r w:rsidR="00DD6617" w:rsidRPr="00683A35">
        <w:rPr>
          <w:i w:val="0"/>
          <w:color w:val="auto"/>
          <w:lang w:val="en-US"/>
        </w:rPr>
        <w:t>ocimene</w:t>
      </w:r>
      <w:proofErr w:type="spellEnd"/>
      <w:r w:rsidR="00DD6617" w:rsidRPr="00683A35">
        <w:rPr>
          <w:i w:val="0"/>
          <w:color w:val="auto"/>
          <w:lang w:val="en-US"/>
        </w:rPr>
        <w:t xml:space="preserve"> peaks. The integrated regions are shaded in grey.</w:t>
      </w:r>
    </w:p>
    <w:sectPr w:rsidR="007E5AFB" w:rsidRPr="00683A3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DD"/>
    <w:rsid w:val="00022177"/>
    <w:rsid w:val="00023632"/>
    <w:rsid w:val="00047461"/>
    <w:rsid w:val="00052150"/>
    <w:rsid w:val="000631C4"/>
    <w:rsid w:val="00072652"/>
    <w:rsid w:val="00095F3A"/>
    <w:rsid w:val="00096003"/>
    <w:rsid w:val="000C28D7"/>
    <w:rsid w:val="000C4CE1"/>
    <w:rsid w:val="0012748F"/>
    <w:rsid w:val="00191621"/>
    <w:rsid w:val="001918C5"/>
    <w:rsid w:val="001A1225"/>
    <w:rsid w:val="002055A7"/>
    <w:rsid w:val="0025014A"/>
    <w:rsid w:val="002868C3"/>
    <w:rsid w:val="00290369"/>
    <w:rsid w:val="002A5CA5"/>
    <w:rsid w:val="002E107E"/>
    <w:rsid w:val="00325635"/>
    <w:rsid w:val="0033568F"/>
    <w:rsid w:val="0035213D"/>
    <w:rsid w:val="00370AFE"/>
    <w:rsid w:val="00370CFA"/>
    <w:rsid w:val="00374D8C"/>
    <w:rsid w:val="00377DEF"/>
    <w:rsid w:val="003A21E0"/>
    <w:rsid w:val="003F2968"/>
    <w:rsid w:val="003F60E3"/>
    <w:rsid w:val="00413525"/>
    <w:rsid w:val="00430A3D"/>
    <w:rsid w:val="004324EB"/>
    <w:rsid w:val="004541C7"/>
    <w:rsid w:val="00461650"/>
    <w:rsid w:val="004E57BE"/>
    <w:rsid w:val="00522CEE"/>
    <w:rsid w:val="00567CB3"/>
    <w:rsid w:val="0058752A"/>
    <w:rsid w:val="005B3831"/>
    <w:rsid w:val="005C4958"/>
    <w:rsid w:val="005F6D73"/>
    <w:rsid w:val="00661C11"/>
    <w:rsid w:val="00683A35"/>
    <w:rsid w:val="006E7C7B"/>
    <w:rsid w:val="00724BDB"/>
    <w:rsid w:val="007347EE"/>
    <w:rsid w:val="007605F5"/>
    <w:rsid w:val="007E5AFB"/>
    <w:rsid w:val="00802A60"/>
    <w:rsid w:val="008644C9"/>
    <w:rsid w:val="0086698E"/>
    <w:rsid w:val="0088397F"/>
    <w:rsid w:val="008C238C"/>
    <w:rsid w:val="008C3498"/>
    <w:rsid w:val="008C73DF"/>
    <w:rsid w:val="008D1A67"/>
    <w:rsid w:val="00910B0B"/>
    <w:rsid w:val="00942D4D"/>
    <w:rsid w:val="00960D59"/>
    <w:rsid w:val="00961C2F"/>
    <w:rsid w:val="00997038"/>
    <w:rsid w:val="009A3AD7"/>
    <w:rsid w:val="009E676A"/>
    <w:rsid w:val="009F0785"/>
    <w:rsid w:val="00A311B8"/>
    <w:rsid w:val="00A558D5"/>
    <w:rsid w:val="00A704C2"/>
    <w:rsid w:val="00AB2904"/>
    <w:rsid w:val="00AC0466"/>
    <w:rsid w:val="00AF2ED4"/>
    <w:rsid w:val="00AF40DC"/>
    <w:rsid w:val="00B51827"/>
    <w:rsid w:val="00B94AF7"/>
    <w:rsid w:val="00BD5838"/>
    <w:rsid w:val="00C154AF"/>
    <w:rsid w:val="00C1589A"/>
    <w:rsid w:val="00C2089C"/>
    <w:rsid w:val="00C26FFB"/>
    <w:rsid w:val="00C34431"/>
    <w:rsid w:val="00C350CC"/>
    <w:rsid w:val="00C53BBA"/>
    <w:rsid w:val="00C61AD2"/>
    <w:rsid w:val="00CD28F6"/>
    <w:rsid w:val="00D22F82"/>
    <w:rsid w:val="00D65D90"/>
    <w:rsid w:val="00D668BD"/>
    <w:rsid w:val="00D66A25"/>
    <w:rsid w:val="00D801DD"/>
    <w:rsid w:val="00DC5FCB"/>
    <w:rsid w:val="00DC6956"/>
    <w:rsid w:val="00DD5CF0"/>
    <w:rsid w:val="00DD6617"/>
    <w:rsid w:val="00DD6BA4"/>
    <w:rsid w:val="00DE4881"/>
    <w:rsid w:val="00E07E8E"/>
    <w:rsid w:val="00E1004A"/>
    <w:rsid w:val="00E16284"/>
    <w:rsid w:val="00E40485"/>
    <w:rsid w:val="00E42A01"/>
    <w:rsid w:val="00E44B4F"/>
    <w:rsid w:val="00E50F32"/>
    <w:rsid w:val="00E752FE"/>
    <w:rsid w:val="00E86E21"/>
    <w:rsid w:val="00E906F9"/>
    <w:rsid w:val="00E963A3"/>
    <w:rsid w:val="00EA12A8"/>
    <w:rsid w:val="00EA4160"/>
    <w:rsid w:val="00EC28D9"/>
    <w:rsid w:val="00ED7A6F"/>
    <w:rsid w:val="00F25F76"/>
    <w:rsid w:val="00F45472"/>
    <w:rsid w:val="00FB1E3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05EBD7"/>
  <w15:docId w15:val="{8D0BD31B-E621-415C-B2C4-84B1F973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01DD"/>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Caption">
    <w:name w:val="caption"/>
    <w:basedOn w:val="Normal"/>
    <w:next w:val="Normal"/>
    <w:uiPriority w:val="35"/>
    <w:unhideWhenUsed/>
    <w:qFormat/>
    <w:rsid w:val="00960D59"/>
    <w:pPr>
      <w:spacing w:after="200" w:line="240" w:lineRule="auto"/>
    </w:pPr>
    <w:rPr>
      <w:i/>
      <w:iCs/>
      <w:color w:val="44546A" w:themeColor="text2"/>
      <w:sz w:val="18"/>
      <w:szCs w:val="18"/>
    </w:rPr>
  </w:style>
  <w:style w:type="table" w:styleId="TableGrid">
    <w:name w:val="Table Grid"/>
    <w:basedOn w:val="TableNormal"/>
    <w:uiPriority w:val="39"/>
    <w:rsid w:val="00DD5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47EE"/>
    <w:rPr>
      <w:sz w:val="16"/>
      <w:szCs w:val="16"/>
    </w:rPr>
  </w:style>
  <w:style w:type="paragraph" w:styleId="CommentText">
    <w:name w:val="annotation text"/>
    <w:basedOn w:val="Normal"/>
    <w:link w:val="CommentTextChar"/>
    <w:uiPriority w:val="99"/>
    <w:unhideWhenUsed/>
    <w:rsid w:val="007347EE"/>
    <w:pPr>
      <w:spacing w:line="240" w:lineRule="auto"/>
    </w:pPr>
    <w:rPr>
      <w:sz w:val="20"/>
      <w:szCs w:val="20"/>
      <w:lang w:val="en-US"/>
    </w:rPr>
  </w:style>
  <w:style w:type="character" w:customStyle="1" w:styleId="CommentTextChar">
    <w:name w:val="Comment Text Char"/>
    <w:basedOn w:val="DefaultParagraphFont"/>
    <w:link w:val="CommentText"/>
    <w:uiPriority w:val="99"/>
    <w:rsid w:val="007347EE"/>
    <w:rPr>
      <w:sz w:val="20"/>
      <w:szCs w:val="20"/>
      <w:lang w:val="en-US"/>
    </w:rPr>
  </w:style>
  <w:style w:type="paragraph" w:styleId="BalloonText">
    <w:name w:val="Balloon Text"/>
    <w:basedOn w:val="Normal"/>
    <w:link w:val="BalloonTextChar"/>
    <w:uiPriority w:val="99"/>
    <w:semiHidden/>
    <w:unhideWhenUsed/>
    <w:rsid w:val="00734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7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ti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1D1A5-AE5E-4DED-8E79-D72B5307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539</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Max-Planck-Institut Chemie</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Joseph</dc:creator>
  <cp:keywords/>
  <dc:description/>
  <cp:lastModifiedBy>Byron, Joseph</cp:lastModifiedBy>
  <cp:revision>2</cp:revision>
  <dcterms:created xsi:type="dcterms:W3CDTF">2021-07-29T21:40:00Z</dcterms:created>
  <dcterms:modified xsi:type="dcterms:W3CDTF">2021-07-29T21:40:00Z</dcterms:modified>
</cp:coreProperties>
</file>