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50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9"/>
        <w:gridCol w:w="6107"/>
        <w:gridCol w:w="797"/>
        <w:gridCol w:w="992"/>
      </w:tblGrid>
      <w:tr w:rsidR="00D30B61" w:rsidRPr="00F72ABB" w14:paraId="4CFA9517" w14:textId="77777777" w:rsidTr="00043EA0">
        <w:trPr>
          <w:trHeight w:val="20"/>
        </w:trPr>
        <w:tc>
          <w:tcPr>
            <w:tcW w:w="85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B146EC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e-</w:t>
            </w: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Table </w:t>
            </w: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1</w:t>
            </w: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. Descriptive</w:t>
            </w:r>
          </w:p>
        </w:tc>
      </w:tr>
      <w:tr w:rsidR="00D30B61" w:rsidRPr="00F72ABB" w14:paraId="633A8B87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66687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Total,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81458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1090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162DD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D30B61" w:rsidRPr="00F72ABB" w14:paraId="40A6725A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07B2AD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School,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E819F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F8461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100.0</w:t>
            </w:r>
          </w:p>
        </w:tc>
      </w:tr>
      <w:tr w:rsidR="00D30B61" w:rsidRPr="00F72ABB" w14:paraId="0E5CAC58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DBCDD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School type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C33FC8" w14:textId="77777777" w:rsidR="00D30B61" w:rsidRPr="002242D7" w:rsidRDefault="00D30B61" w:rsidP="00043EA0">
            <w:pPr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7298CC" w14:textId="77777777" w:rsidR="00D30B61" w:rsidRPr="002242D7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D30B61" w:rsidRPr="00F72ABB" w14:paraId="070E4DDD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4C648B" w14:textId="77777777" w:rsidR="00D30B61" w:rsidRPr="002242D7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9E14A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General high schools,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04C7F2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891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77769D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81.7</w:t>
            </w:r>
          </w:p>
        </w:tc>
      </w:tr>
      <w:tr w:rsidR="00D30B61" w:rsidRPr="00F72ABB" w14:paraId="07DCEFAC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DCF2E" w14:textId="77777777" w:rsidR="00D30B61" w:rsidRPr="002242D7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204E1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Vocational high schools,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D21E88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EA0560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18.3</w:t>
            </w:r>
          </w:p>
        </w:tc>
      </w:tr>
      <w:tr w:rsidR="00D30B61" w:rsidRPr="00F72ABB" w14:paraId="0F034E32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35684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ACA8D" w14:textId="77777777" w:rsidR="00D30B61" w:rsidRPr="002242D7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95520" w14:textId="77777777" w:rsidR="00D30B61" w:rsidRPr="002242D7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D30B61" w:rsidRPr="00F72ABB" w14:paraId="12428E70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DB9608" w14:textId="77777777" w:rsidR="00D30B61" w:rsidRPr="002242D7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17576B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Men,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818BA6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781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D728BD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71.7</w:t>
            </w:r>
          </w:p>
        </w:tc>
      </w:tr>
      <w:tr w:rsidR="00D30B61" w:rsidRPr="00F72ABB" w14:paraId="45BE4B08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F25DF" w14:textId="77777777" w:rsidR="00D30B61" w:rsidRPr="002242D7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3CA4EB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Women,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8F9B19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3DCBC0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26.5</w:t>
            </w:r>
          </w:p>
        </w:tc>
      </w:tr>
      <w:tr w:rsidR="00D30B61" w:rsidRPr="00F72ABB" w14:paraId="0D703438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15A48" w14:textId="77777777" w:rsidR="00D30B61" w:rsidRPr="002242D7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156F8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no response,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7247A1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32B5AB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1.8</w:t>
            </w:r>
          </w:p>
        </w:tc>
      </w:tr>
      <w:tr w:rsidR="00D30B61" w:rsidRPr="00F72ABB" w14:paraId="55E1B453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00CAE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33BDD" w14:textId="77777777" w:rsidR="00D30B61" w:rsidRPr="002242D7" w:rsidRDefault="00D30B61" w:rsidP="00043EA0">
            <w:pPr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C6028" w14:textId="77777777" w:rsidR="00D30B61" w:rsidRPr="002242D7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D30B61" w:rsidRPr="00F72ABB" w14:paraId="4CB94C01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CFAD2B" w14:textId="77777777" w:rsidR="00D30B61" w:rsidRPr="002242D7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31C5F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Health and Physical Education teacher,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D42282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3C9F55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13.1</w:t>
            </w:r>
          </w:p>
        </w:tc>
      </w:tr>
      <w:tr w:rsidR="00D30B61" w:rsidRPr="00F72ABB" w14:paraId="74CD5078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A5B12E" w14:textId="77777777" w:rsidR="00D30B61" w:rsidRPr="002242D7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B245B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Health coordinator,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FE6716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C5A163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8.2</w:t>
            </w:r>
          </w:p>
        </w:tc>
      </w:tr>
      <w:tr w:rsidR="00D30B61" w:rsidRPr="00F72ABB" w14:paraId="164B46C2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4EF07" w14:textId="77777777" w:rsidR="00D30B61" w:rsidRPr="002242D7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29485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School administration staff,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2875E8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676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3FF29E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62.0</w:t>
            </w:r>
          </w:p>
        </w:tc>
      </w:tr>
      <w:tr w:rsidR="00D30B61" w:rsidRPr="00F72ABB" w14:paraId="02574666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62C28" w14:textId="77777777" w:rsidR="00D30B61" w:rsidRPr="002242D7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8F6C2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Principal,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5F76D3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5E4A59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9.3</w:t>
            </w:r>
          </w:p>
        </w:tc>
      </w:tr>
      <w:tr w:rsidR="00D30B61" w:rsidRPr="00F72ABB" w14:paraId="5C153E09" w14:textId="77777777" w:rsidTr="00043EA0">
        <w:trPr>
          <w:trHeight w:val="20"/>
        </w:trPr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47984" w14:textId="77777777" w:rsidR="00D30B61" w:rsidRPr="002242D7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69B38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i/>
                <w:iCs/>
                <w:color w:val="000000"/>
                <w:sz w:val="18"/>
                <w:szCs w:val="18"/>
              </w:rPr>
              <w:t>Yogo</w:t>
            </w: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 </w:t>
            </w:r>
            <w:r w:rsidRPr="002242D7">
              <w:rPr>
                <w:rFonts w:ascii="Verdana" w:eastAsia="Yu Gothic" w:hAnsi="Verdana"/>
                <w:i/>
                <w:iCs/>
                <w:color w:val="000000"/>
                <w:sz w:val="18"/>
                <w:szCs w:val="18"/>
              </w:rPr>
              <w:t>teacher</w:t>
            </w: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 (school nurse teacher), n, 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1D6ACA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96B11C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7.4</w:t>
            </w:r>
          </w:p>
        </w:tc>
      </w:tr>
      <w:tr w:rsidR="00D30B61" w:rsidRPr="00C621AA" w14:paraId="7C43524E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F9C852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Number by School,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6BE97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A87AA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  <w:t>3.8</w:t>
            </w:r>
          </w:p>
        </w:tc>
      </w:tr>
      <w:tr w:rsidR="00D30B61" w:rsidRPr="00F72ABB" w14:paraId="66FA2017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97A77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Class number,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9BF1F0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9D3B55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5.8</w:t>
            </w:r>
          </w:p>
        </w:tc>
      </w:tr>
      <w:tr w:rsidR="00D30B61" w:rsidRPr="00F72ABB" w14:paraId="3E347402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E0812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Students number,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785BBA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602.7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63C974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247.7</w:t>
            </w:r>
          </w:p>
        </w:tc>
      </w:tr>
      <w:tr w:rsidR="00D30B61" w:rsidRPr="00F72ABB" w14:paraId="35DF42FA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336C8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age,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69907C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49.0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D8F295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10.1</w:t>
            </w:r>
          </w:p>
        </w:tc>
      </w:tr>
      <w:tr w:rsidR="00D30B61" w:rsidRPr="00F72ABB" w14:paraId="790ADE2B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94C9B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Total years of teaching experience,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9CC3B4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0CB1B8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11.0</w:t>
            </w:r>
          </w:p>
        </w:tc>
      </w:tr>
      <w:tr w:rsidR="00D30B61" w:rsidRPr="00F72ABB" w14:paraId="426B6E29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A2144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Total years of teaching experience in the current school,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DAFB1C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E006A4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4.0</w:t>
            </w:r>
          </w:p>
        </w:tc>
      </w:tr>
      <w:tr w:rsidR="00D30B61" w:rsidRPr="00F72ABB" w14:paraId="2D1A1B2E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DF7A8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Years of managerial experience,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C2BCED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D6A239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5.3</w:t>
            </w:r>
          </w:p>
        </w:tc>
      </w:tr>
      <w:tr w:rsidR="00D30B61" w:rsidRPr="00F72ABB" w14:paraId="00DE9CD5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18F92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Years of managerial experience in the current school,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3DC867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3DF4A1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2.2</w:t>
            </w:r>
          </w:p>
        </w:tc>
      </w:tr>
      <w:tr w:rsidR="00D30B61" w:rsidRPr="00F72ABB" w14:paraId="396E561C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350C5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WSC average,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AE9B05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7DBAA6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0.8</w:t>
            </w:r>
          </w:p>
        </w:tc>
      </w:tr>
      <w:tr w:rsidR="00D30B61" w:rsidRPr="00F72ABB" w14:paraId="64B33FFB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A47E9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WSC Bonding</w:t>
            </w:r>
            <w:r w:rsidRPr="002242D7" w:rsidDel="00E32D3B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 </w:t>
            </w: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D5AA62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F64B4A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1.7</w:t>
            </w:r>
          </w:p>
        </w:tc>
      </w:tr>
      <w:tr w:rsidR="00D30B61" w:rsidRPr="00F72ABB" w14:paraId="38C842CE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A61D1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WSC Bridging,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775C66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20AE37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1.3</w:t>
            </w:r>
          </w:p>
        </w:tc>
      </w:tr>
      <w:tr w:rsidR="00D30B61" w:rsidRPr="00F72ABB" w14:paraId="180FA9E7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7B5F8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WSC Linking,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CCE2D5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9.7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26C2E6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2.0</w:t>
            </w:r>
          </w:p>
        </w:tc>
      </w:tr>
      <w:tr w:rsidR="00D30B61" w:rsidRPr="00F72ABB" w14:paraId="2456F137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5CD2C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HPSC average,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CCEB0D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6211F0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0.5</w:t>
            </w:r>
          </w:p>
        </w:tc>
      </w:tr>
      <w:tr w:rsidR="00D30B61" w:rsidRPr="00F72ABB" w14:paraId="4A7EA750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09A55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HPSC Parents,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DD7012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211711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0.6</w:t>
            </w:r>
          </w:p>
        </w:tc>
      </w:tr>
      <w:tr w:rsidR="00D30B61" w:rsidRPr="00F72ABB" w14:paraId="50EBCBB4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5947C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HPSC Teacher, mean, S.D.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7E4385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F12381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0.6</w:t>
            </w:r>
          </w:p>
        </w:tc>
      </w:tr>
      <w:tr w:rsidR="00D30B61" w:rsidRPr="00F72ABB" w14:paraId="0ED26114" w14:textId="77777777" w:rsidTr="00043EA0">
        <w:trPr>
          <w:trHeight w:val="20"/>
        </w:trPr>
        <w:tc>
          <w:tcPr>
            <w:tcW w:w="67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F288F1" w14:textId="77777777" w:rsidR="00D30B61" w:rsidRPr="002242D7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>HPSC Environment, mean, S.D.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37C4324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128A1C3" w14:textId="77777777" w:rsidR="00D30B61" w:rsidRPr="002242D7" w:rsidRDefault="00D30B61" w:rsidP="00043EA0">
            <w:pPr>
              <w:jc w:val="right"/>
              <w:rPr>
                <w:rFonts w:ascii="Verdana" w:eastAsia="Yu Gothic" w:hAnsi="Verdana" w:cs="Times New Roman"/>
                <w:color w:val="000000"/>
                <w:sz w:val="18"/>
                <w:szCs w:val="18"/>
              </w:rPr>
            </w:pPr>
            <w:r w:rsidRPr="002242D7">
              <w:rPr>
                <w:rFonts w:ascii="Verdana" w:eastAsia="ＭＳ ゴシック" w:hAnsi="Verdana" w:cs="Times New Roman"/>
                <w:color w:val="000000"/>
                <w:sz w:val="18"/>
                <w:szCs w:val="18"/>
              </w:rPr>
              <w:t>0.7</w:t>
            </w:r>
          </w:p>
        </w:tc>
      </w:tr>
      <w:tr w:rsidR="00D30B61" w:rsidRPr="00F72ABB" w14:paraId="16F79601" w14:textId="77777777" w:rsidTr="00043EA0">
        <w:trPr>
          <w:trHeight w:val="20"/>
        </w:trPr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2E853" w14:textId="77777777" w:rsidR="00D30B61" w:rsidRPr="002242D7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WSC: Workplace social capital, HPSC: Health promoting school culture, Parents: </w:t>
            </w:r>
            <w:r w:rsidRPr="002242D7">
              <w:rPr>
                <w:rFonts w:ascii="Verdana" w:hAnsi="Verdana" w:cs="Times New Roman"/>
                <w:sz w:val="18"/>
                <w:szCs w:val="18"/>
              </w:rPr>
              <w:t xml:space="preserve">Parent engagement in the school, </w:t>
            </w:r>
            <w:r w:rsidRPr="002242D7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Teacher: </w:t>
            </w:r>
            <w:r w:rsidRPr="002242D7">
              <w:rPr>
                <w:rFonts w:ascii="Verdana" w:hAnsi="Verdana" w:cs="Times New Roman"/>
                <w:sz w:val="18"/>
                <w:szCs w:val="18"/>
              </w:rPr>
              <w:t>School/Teachers’ Commitment to Student Health, Environment: School Physical Environment</w:t>
            </w:r>
          </w:p>
        </w:tc>
      </w:tr>
    </w:tbl>
    <w:p w14:paraId="33425811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13394464" w14:textId="77777777" w:rsidR="00D30B61" w:rsidRDefault="00D30B61" w:rsidP="00D30B61">
      <w:pPr>
        <w:ind w:left="720" w:hanging="720"/>
        <w:rPr>
          <w:sz w:val="18"/>
          <w:szCs w:val="18"/>
        </w:rPr>
      </w:pPr>
    </w:p>
    <w:tbl>
      <w:tblPr>
        <w:tblW w:w="850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2173"/>
        <w:gridCol w:w="2173"/>
        <w:gridCol w:w="2174"/>
      </w:tblGrid>
      <w:tr w:rsidR="00D30B61" w:rsidRPr="00A73DAC" w14:paraId="2F32DB69" w14:textId="77777777" w:rsidTr="00043EA0">
        <w:trPr>
          <w:trHeight w:val="360"/>
        </w:trPr>
        <w:tc>
          <w:tcPr>
            <w:tcW w:w="85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7017D5B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e-</w:t>
            </w: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Table </w:t>
            </w: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2</w:t>
            </w: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>. Standardized Factor Loadings, Average Variance Extracted, and Composite Reliability of the J-HPSCS</w:t>
            </w:r>
          </w:p>
        </w:tc>
      </w:tr>
      <w:tr w:rsidR="00D30B61" w:rsidRPr="00A73DAC" w14:paraId="00B71C1D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180C55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>Observed variable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9DF3C5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>Std. factor Loading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9D8CB4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>95% CI Lower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2BC1D0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>95% CI Upper</w:t>
            </w:r>
          </w:p>
        </w:tc>
      </w:tr>
      <w:tr w:rsidR="00D30B61" w:rsidRPr="00A73DAC" w14:paraId="6AD6FC6F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BE25F5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>HPSC Parent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C2DBEF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7C1A16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0166F0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</w:tr>
      <w:tr w:rsidR="00D30B61" w:rsidRPr="00A73DAC" w14:paraId="7739E339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F1E7E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HPSC1_mean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619E76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0.423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091B23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0.277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62FABD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0.569</w:t>
            </w:r>
          </w:p>
        </w:tc>
      </w:tr>
      <w:tr w:rsidR="00D30B61" w:rsidRPr="00A73DAC" w14:paraId="61FDE7DB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EF540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HPSC2_mean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A34F2C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0.819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212A4D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0.753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6071E2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0.885</w:t>
            </w:r>
          </w:p>
        </w:tc>
      </w:tr>
      <w:tr w:rsidR="00D30B61" w:rsidRPr="00A73DAC" w14:paraId="4F80F164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4A708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HPSC3_mean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78BC05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0.932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D1C4B1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0.889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73689B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0.976</w:t>
            </w:r>
          </w:p>
        </w:tc>
      </w:tr>
      <w:tr w:rsidR="00D30B61" w:rsidRPr="00A73DAC" w14:paraId="0B166F68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95AC7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HPSC4_mean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DC48C8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0.859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E0D4E1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0.802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53ACBC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0.915</w:t>
            </w:r>
          </w:p>
        </w:tc>
      </w:tr>
      <w:tr w:rsidR="00D30B61" w:rsidRPr="00A73DAC" w14:paraId="39F736B0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BCAAB7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HPSC5_mean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EE28B0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0.324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9BCBAB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E12FE4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0.483</w:t>
            </w:r>
          </w:p>
        </w:tc>
      </w:tr>
      <w:tr w:rsidR="00D30B61" w:rsidRPr="00A73DAC" w14:paraId="1318A595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F9D740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>HPSC Teacher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C39FDF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D8FDE2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90B911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</w:tr>
      <w:tr w:rsidR="00D30B61" w:rsidRPr="00A73DAC" w14:paraId="5E082163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507E4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HPSC6_mean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5C8998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0.512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178F45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0.377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E01812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0.647</w:t>
            </w:r>
          </w:p>
        </w:tc>
      </w:tr>
      <w:tr w:rsidR="00D30B61" w:rsidRPr="00A73DAC" w14:paraId="059C7180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5AB4D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HPSC7_mean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B9AF19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0.899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7F0ACF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0.841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CE4791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0.957</w:t>
            </w:r>
          </w:p>
        </w:tc>
      </w:tr>
      <w:tr w:rsidR="00D30B61" w:rsidRPr="00A73DAC" w14:paraId="3B7CE320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AFDA9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HPSC8_mean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A22524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0.902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77D3BD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0.844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029E39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0.959</w:t>
            </w:r>
          </w:p>
        </w:tc>
      </w:tr>
      <w:tr w:rsidR="00D30B61" w:rsidRPr="00A73DAC" w14:paraId="1570D94C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20430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HPSC9_mean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077CCE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0.575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4BBCBC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0.452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94403B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0.699</w:t>
            </w:r>
          </w:p>
        </w:tc>
      </w:tr>
      <w:tr w:rsidR="00D30B61" w:rsidRPr="00A73DAC" w14:paraId="6BDB18C0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4D057D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>HPSC Environment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D84DD3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2E6116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4F3CC5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</w:tr>
      <w:tr w:rsidR="00D30B61" w:rsidRPr="00A73DAC" w14:paraId="1B3EB6DE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15DA8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HPSC10_mean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82E30C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0.246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4D4E93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0.083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CC49F9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0.410</w:t>
            </w:r>
          </w:p>
        </w:tc>
      </w:tr>
      <w:tr w:rsidR="00D30B61" w:rsidRPr="00A73DAC" w14:paraId="212073EB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A1B38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HPSC11_mean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F31281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0.103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19AC91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-0.069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FDF803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0.274</w:t>
            </w:r>
          </w:p>
        </w:tc>
      </w:tr>
      <w:tr w:rsidR="00D30B61" w:rsidRPr="00A73DAC" w14:paraId="5866DC85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BB644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HPSC12_mean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5C3BDF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0.218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71CCE1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0.052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CD98AC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Calibri" w:eastAsia="Yu Gothic" w:hAnsi="Calibri" w:cs="Calibri"/>
                <w:color w:val="FF0000"/>
                <w:sz w:val="22"/>
                <w:szCs w:val="22"/>
              </w:rPr>
              <w:t>0.384</w:t>
            </w:r>
          </w:p>
        </w:tc>
      </w:tr>
      <w:tr w:rsidR="00D30B61" w:rsidRPr="00A73DAC" w14:paraId="1B7E3A80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26B294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HPSC13_mean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9DD6EB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0.388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4AD8A6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0.239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664BFF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0.537</w:t>
            </w:r>
          </w:p>
        </w:tc>
      </w:tr>
      <w:tr w:rsidR="00D30B61" w:rsidRPr="00A73DAC" w14:paraId="62BBF325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96F134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HPSC14_mean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B03447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0.351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D26036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0.199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C1B7FB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0.504</w:t>
            </w:r>
          </w:p>
        </w:tc>
      </w:tr>
      <w:tr w:rsidR="00D30B61" w:rsidRPr="00A73DAC" w14:paraId="0F295829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6BBFE9" w14:textId="77777777" w:rsidR="00D30B61" w:rsidRPr="00A73DAC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HPSC15_mean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AE35F2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0.954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D5858C3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0.914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151EE22" w14:textId="77777777" w:rsidR="00D30B61" w:rsidRPr="00A73DAC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0.993</w:t>
            </w:r>
          </w:p>
        </w:tc>
      </w:tr>
      <w:tr w:rsidR="00D30B61" w:rsidRPr="00A73DAC" w14:paraId="0C077865" w14:textId="77777777" w:rsidTr="00043EA0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027CD26" w14:textId="77777777" w:rsidR="00D30B61" w:rsidRDefault="00D30B61" w:rsidP="00043EA0">
            <w:pPr>
              <w:rPr>
                <w:rFonts w:ascii="Yu Gothic" w:eastAsia="Yu Gothic" w:hAnsi="Yu Gothic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HPSC16_mean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1F603BE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0.952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5FA812A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0.913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63A0CBC" w14:textId="77777777" w:rsidR="00D30B61" w:rsidRPr="007135C8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0.992</w:t>
            </w:r>
          </w:p>
        </w:tc>
      </w:tr>
      <w:tr w:rsidR="00D30B61" w:rsidRPr="00A73DAC" w14:paraId="315F8A82" w14:textId="77777777" w:rsidTr="00043EA0">
        <w:trPr>
          <w:trHeight w:val="360"/>
        </w:trPr>
        <w:tc>
          <w:tcPr>
            <w:tcW w:w="8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263FB" w14:textId="77777777" w:rsidR="00D30B61" w:rsidRPr="007135C8" w:rsidRDefault="00D30B61" w:rsidP="00043EA0">
            <w:pPr>
              <w:rPr>
                <w:rFonts w:ascii="Verdana" w:eastAsia="ＭＳ 明朝" w:hAnsi="Verdana" w:cs="ＭＳ 明朝"/>
                <w:sz w:val="18"/>
                <w:szCs w:val="18"/>
              </w:rPr>
            </w:pPr>
            <w:r w:rsidRPr="007135C8">
              <w:rPr>
                <w:rFonts w:ascii="Verdana" w:eastAsia="Times New Roman" w:hAnsi="Verdana" w:cs="Times New Roman"/>
                <w:sz w:val="18"/>
                <w:szCs w:val="18"/>
              </w:rPr>
              <w:t>AVE</w:t>
            </w:r>
            <w:r w:rsidRPr="007135C8">
              <w:rPr>
                <w:rFonts w:ascii="Verdana" w:eastAsia="ＭＳ 明朝" w:hAnsi="Verdana" w:cs="ＭＳ 明朝"/>
                <w:sz w:val="18"/>
                <w:szCs w:val="18"/>
              </w:rPr>
              <w:t>: Average Variance Extracted</w:t>
            </w:r>
            <w:r w:rsidRPr="007135C8">
              <w:rPr>
                <w:rFonts w:ascii="Verdana" w:eastAsia="Times New Roman" w:hAnsi="Verdana" w:cs="Times New Roman"/>
                <w:sz w:val="18"/>
                <w:szCs w:val="18"/>
              </w:rPr>
              <w:t>, CR</w:t>
            </w:r>
            <w:r w:rsidRPr="007135C8">
              <w:rPr>
                <w:rFonts w:ascii="Verdana" w:eastAsia="ＭＳ 明朝" w:hAnsi="Verdana" w:cs="ＭＳ 明朝"/>
                <w:sz w:val="18"/>
                <w:szCs w:val="18"/>
              </w:rPr>
              <w:t>: Composite Reliability</w:t>
            </w:r>
          </w:p>
          <w:p w14:paraId="11E24AE2" w14:textId="77777777" w:rsidR="00D30B61" w:rsidRPr="007135C8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HPSC: Health promoting school culture, Parents: </w:t>
            </w:r>
            <w:r w:rsidRPr="007135C8">
              <w:rPr>
                <w:rFonts w:ascii="Verdana" w:hAnsi="Verdana" w:cs="Times New Roman"/>
                <w:sz w:val="18"/>
                <w:szCs w:val="18"/>
              </w:rPr>
              <w:t xml:space="preserve">Parent engagement in the school, </w:t>
            </w:r>
            <w:r w:rsidRPr="00A73DAC"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Teacher: </w:t>
            </w:r>
            <w:r w:rsidRPr="007135C8">
              <w:rPr>
                <w:rFonts w:ascii="Verdana" w:hAnsi="Verdana" w:cs="Times New Roman"/>
                <w:sz w:val="18"/>
                <w:szCs w:val="18"/>
              </w:rPr>
              <w:t>School/Teachers’ Commitment to Student Health, Environment: School Physical Environment</w:t>
            </w:r>
          </w:p>
        </w:tc>
      </w:tr>
    </w:tbl>
    <w:p w14:paraId="39515EDD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01B122A0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0389FB8B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5F83A570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586EB563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2A318B41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49B812DB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35B83805" w14:textId="77777777" w:rsidR="00D30B61" w:rsidRDefault="00D30B61" w:rsidP="00D30B61">
      <w:pPr>
        <w:ind w:left="720" w:hanging="720"/>
        <w:rPr>
          <w:sz w:val="18"/>
          <w:szCs w:val="18"/>
        </w:rPr>
      </w:pPr>
    </w:p>
    <w:p w14:paraId="7749F732" w14:textId="77777777" w:rsidR="00D30B61" w:rsidRDefault="00D30B61" w:rsidP="00D30B61">
      <w:pPr>
        <w:ind w:left="720" w:hanging="720"/>
        <w:rPr>
          <w:sz w:val="18"/>
          <w:szCs w:val="18"/>
        </w:rPr>
      </w:pPr>
    </w:p>
    <w:tbl>
      <w:tblPr>
        <w:tblW w:w="854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11"/>
        <w:gridCol w:w="2335"/>
        <w:gridCol w:w="2495"/>
      </w:tblGrid>
      <w:tr w:rsidR="00D30B61" w:rsidRPr="0083658B" w14:paraId="0AFEEDB1" w14:textId="77777777" w:rsidTr="00043EA0">
        <w:trPr>
          <w:trHeight w:val="400"/>
        </w:trPr>
        <w:tc>
          <w:tcPr>
            <w:tcW w:w="854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D4221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lastRenderedPageBreak/>
              <w:t xml:space="preserve">e-Table </w:t>
            </w: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3</w:t>
            </w: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. Fit statistics for the 12-item and 16-item J-HPSCS models</w:t>
            </w:r>
          </w:p>
        </w:tc>
      </w:tr>
      <w:tr w:rsidR="00D30B61" w:rsidRPr="0083658B" w14:paraId="69F7FD5B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F162F5" w14:textId="77777777" w:rsidR="00D30B61" w:rsidRPr="00986606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986606">
              <w:rPr>
                <w:rFonts w:ascii="Verdana" w:eastAsia="Yu Gothic" w:hAnsi="Verdana"/>
                <w:color w:val="000000"/>
                <w:sz w:val="18"/>
                <w:szCs w:val="18"/>
              </w:rPr>
              <w:t>Fit statistic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6E5207" w14:textId="77777777" w:rsidR="00D30B61" w:rsidRPr="00986606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986606">
              <w:rPr>
                <w:rFonts w:ascii="Verdana" w:eastAsia="Yu Gothic" w:hAnsi="Verdana"/>
                <w:color w:val="000000"/>
                <w:sz w:val="18"/>
                <w:szCs w:val="18"/>
              </w:rPr>
              <w:t>12-item model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4DCE80" w14:textId="77777777" w:rsidR="00D30B61" w:rsidRPr="00986606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986606">
              <w:rPr>
                <w:rFonts w:ascii="Verdana" w:eastAsia="Yu Gothic" w:hAnsi="Verdana"/>
                <w:color w:val="000000"/>
                <w:sz w:val="18"/>
                <w:szCs w:val="18"/>
              </w:rPr>
              <w:t>16-item model</w:t>
            </w:r>
          </w:p>
        </w:tc>
      </w:tr>
      <w:tr w:rsidR="00D30B61" w:rsidRPr="0083658B" w14:paraId="34A21F7E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F8BBC" w14:textId="77777777" w:rsidR="00D30B61" w:rsidRPr="0083658B" w:rsidRDefault="00D30B61" w:rsidP="00043EA0">
            <w:pP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Likelihood ratio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098EA" w14:textId="77777777" w:rsidR="00D30B61" w:rsidRPr="0083658B" w:rsidRDefault="00D30B61" w:rsidP="00043EA0">
            <w:pP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73F3F" w14:textId="77777777" w:rsidR="00D30B61" w:rsidRPr="0083658B" w:rsidRDefault="00D30B61" w:rsidP="00043EA0">
            <w:pPr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D30B61" w:rsidRPr="0083658B" w14:paraId="7201A170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EE2D0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χ² (model vs. saturated)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02EB0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366.205 (df=51)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BE9B6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487.515 (df=101)</w:t>
            </w:r>
          </w:p>
        </w:tc>
      </w:tr>
      <w:tr w:rsidR="00D30B61" w:rsidRPr="0083658B" w14:paraId="3555E8D0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B39FA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p for χ²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C0210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7FC47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&lt; 0.001</w:t>
            </w:r>
          </w:p>
        </w:tc>
      </w:tr>
      <w:tr w:rsidR="00D30B61" w:rsidRPr="0083658B" w14:paraId="2781DE56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1562B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χ² (baseline vs. saturated)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38AF5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1121.302 (df=66)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6C2F3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1340.528 (df=120)</w:t>
            </w:r>
          </w:p>
        </w:tc>
      </w:tr>
      <w:tr w:rsidR="00D30B61" w:rsidRPr="0083658B" w14:paraId="5CF4A80F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B5F09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p for χ²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9B549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C8345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&lt; 0.001</w:t>
            </w:r>
          </w:p>
        </w:tc>
      </w:tr>
      <w:tr w:rsidR="00D30B61" w:rsidRPr="0083658B" w14:paraId="30944F48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037EB" w14:textId="77777777" w:rsidR="00D30B61" w:rsidRPr="0083658B" w:rsidRDefault="00D30B61" w:rsidP="00043EA0">
            <w:pP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Population error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CDFE80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93CF6" w14:textId="77777777" w:rsidR="00D30B61" w:rsidRPr="0083658B" w:rsidRDefault="00D30B61" w:rsidP="00043EA0">
            <w:pPr>
              <w:jc w:val="righ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D30B61" w:rsidRPr="0083658B" w14:paraId="1216BD42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2538C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RMSEA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C0C43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F171F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0.169</w:t>
            </w:r>
          </w:p>
        </w:tc>
      </w:tr>
      <w:tr w:rsidR="00D30B61" w:rsidRPr="0083658B" w14:paraId="1D89EB4C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73AEA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90% CI (lower–upper)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BD463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0.194 – 0.236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FA858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0.154 – 0.184</w:t>
            </w:r>
          </w:p>
        </w:tc>
      </w:tr>
      <w:tr w:rsidR="00D30B61" w:rsidRPr="0083658B" w14:paraId="05A6B609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48658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p for close-fit test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2BF99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D446D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&lt; 0.001</w:t>
            </w:r>
          </w:p>
        </w:tc>
      </w:tr>
      <w:tr w:rsidR="00D30B61" w:rsidRPr="0083658B" w14:paraId="58583B86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21FBB" w14:textId="77777777" w:rsidR="00D30B61" w:rsidRPr="0083658B" w:rsidRDefault="00D30B61" w:rsidP="00043EA0">
            <w:pP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Information criteria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82612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951E9" w14:textId="77777777" w:rsidR="00D30B61" w:rsidRPr="0083658B" w:rsidRDefault="00D30B61" w:rsidP="00043EA0">
            <w:pPr>
              <w:jc w:val="righ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D30B61" w:rsidRPr="0083658B" w14:paraId="41EE5461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06263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AIC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B6095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1492.489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50E31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2334.019</w:t>
            </w:r>
          </w:p>
        </w:tc>
      </w:tr>
      <w:tr w:rsidR="00D30B61" w:rsidRPr="0083658B" w14:paraId="6001AC30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7DA43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BIC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D320D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1605.795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60459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2482.188</w:t>
            </w:r>
          </w:p>
        </w:tc>
      </w:tr>
      <w:tr w:rsidR="00D30B61" w:rsidRPr="0083658B" w14:paraId="2B730F1B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78FD2" w14:textId="77777777" w:rsidR="00D30B61" w:rsidRPr="0083658B" w:rsidRDefault="00D30B61" w:rsidP="00043EA0">
            <w:pP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Baseline comparison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531B8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15628" w14:textId="77777777" w:rsidR="00D30B61" w:rsidRPr="0083658B" w:rsidRDefault="00D30B61" w:rsidP="00043EA0">
            <w:pPr>
              <w:jc w:val="righ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D30B61" w:rsidRPr="0083658B" w14:paraId="47B83077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738BA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CFI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82112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0.701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97FCA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0.683</w:t>
            </w:r>
          </w:p>
        </w:tc>
      </w:tr>
      <w:tr w:rsidR="00D30B61" w:rsidRPr="0083658B" w14:paraId="691FFA2A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81509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TLI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B988B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0.613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7CEA8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0.624</w:t>
            </w:r>
          </w:p>
        </w:tc>
      </w:tr>
      <w:tr w:rsidR="00D30B61" w:rsidRPr="0083658B" w14:paraId="583E4B1C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D161F" w14:textId="77777777" w:rsidR="00D30B61" w:rsidRPr="0083658B" w:rsidRDefault="00D30B61" w:rsidP="00043EA0">
            <w:pP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Size of residuals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65636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6433D" w14:textId="77777777" w:rsidR="00D30B61" w:rsidRPr="0083658B" w:rsidRDefault="00D30B61" w:rsidP="00043EA0">
            <w:pPr>
              <w:jc w:val="right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D30B61" w:rsidRPr="0083658B" w14:paraId="747BA6FD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443BE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SRMR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7B04F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0.165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389D6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0.141</w:t>
            </w:r>
          </w:p>
        </w:tc>
      </w:tr>
      <w:tr w:rsidR="00D30B61" w:rsidRPr="0083658B" w14:paraId="020FBC1D" w14:textId="77777777" w:rsidTr="00043EA0">
        <w:trPr>
          <w:trHeight w:val="400"/>
        </w:trPr>
        <w:tc>
          <w:tcPr>
            <w:tcW w:w="37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C2265B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CD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4640DC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32FC8F" w14:textId="77777777" w:rsidR="00D30B61" w:rsidRPr="0083658B" w:rsidRDefault="00D30B61" w:rsidP="00043EA0">
            <w:pPr>
              <w:jc w:val="right"/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1.000</w:t>
            </w:r>
          </w:p>
        </w:tc>
      </w:tr>
      <w:tr w:rsidR="00D30B61" w:rsidRPr="0083658B" w14:paraId="7A694306" w14:textId="77777777" w:rsidTr="00043EA0">
        <w:trPr>
          <w:trHeight w:val="2040"/>
        </w:trPr>
        <w:tc>
          <w:tcPr>
            <w:tcW w:w="8541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0B066EC" w14:textId="77777777" w:rsidR="00D30B61" w:rsidRPr="0083658B" w:rsidRDefault="00D30B61" w:rsidP="00043EA0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RMSEA: Root mean squared error of approximation, AIC: Akaike’s information criterion, BIC: Bayesian information criterion, CFI: Comparative fit index, TLI:</w:t>
            </w: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 xml:space="preserve"> </w:t>
            </w:r>
            <w:r w:rsidRPr="0083658B">
              <w:rPr>
                <w:rFonts w:ascii="Verdana" w:eastAsia="Yu Gothic" w:hAnsi="Verdana"/>
                <w:color w:val="000000"/>
                <w:sz w:val="18"/>
                <w:szCs w:val="18"/>
              </w:rPr>
              <w:t>Tucker–Lewis index, SRMR: Standardized root mean squared residual, CD: Coefficient of determination, p for close-fit test = probability that RMSEA ≤ 0.05.</w:t>
            </w:r>
          </w:p>
        </w:tc>
      </w:tr>
    </w:tbl>
    <w:p w14:paraId="4BB70873" w14:textId="77777777" w:rsidR="00B13588" w:rsidRDefault="00B13588" w:rsidP="00330A8D">
      <w:pPr>
        <w:ind w:left="720" w:hanging="720"/>
        <w:rPr>
          <w:sz w:val="18"/>
          <w:szCs w:val="18"/>
        </w:rPr>
        <w:sectPr w:rsidR="00B13588" w:rsidSect="00944937">
          <w:footerReference w:type="even" r:id="rId6"/>
          <w:footerReference w:type="default" r:id="rId7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tbl>
      <w:tblPr>
        <w:tblW w:w="1094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1085"/>
        <w:gridCol w:w="1085"/>
        <w:gridCol w:w="1085"/>
        <w:gridCol w:w="1085"/>
        <w:gridCol w:w="1085"/>
        <w:gridCol w:w="1085"/>
        <w:gridCol w:w="1085"/>
        <w:gridCol w:w="1046"/>
        <w:gridCol w:w="39"/>
      </w:tblGrid>
      <w:tr w:rsidR="00B13588" w14:paraId="6A51DFF4" w14:textId="77777777" w:rsidTr="00700EED">
        <w:trPr>
          <w:gridAfter w:val="1"/>
          <w:wAfter w:w="39" w:type="dxa"/>
          <w:trHeight w:val="240"/>
        </w:trPr>
        <w:tc>
          <w:tcPr>
            <w:tcW w:w="1090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63811" w14:textId="5DF634D6" w:rsidR="00B13588" w:rsidRDefault="00B13588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lastRenderedPageBreak/>
              <w:t xml:space="preserve">e-Table </w:t>
            </w:r>
            <w:r w:rsidR="00D30B61">
              <w:rPr>
                <w:rFonts w:ascii="Verdana" w:eastAsia="Yu Gothic" w:hAnsi="Verdana"/>
                <w:color w:val="000000"/>
                <w:sz w:val="18"/>
                <w:szCs w:val="18"/>
              </w:rPr>
              <w:t>4</w:t>
            </w: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 Pearson correlations between school-aggregated J-HPSCS and WSC scores</w:t>
            </w:r>
          </w:p>
        </w:tc>
      </w:tr>
      <w:tr w:rsidR="00B13588" w14:paraId="1BC48656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9968A" w14:textId="77777777" w:rsidR="00B13588" w:rsidRDefault="00B13588">
            <w:pP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1127D" w14:textId="77777777" w:rsidR="00B13588" w:rsidRDefault="00B13588" w:rsidP="00B13588">
            <w:pPr>
              <w:jc w:val="center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EFD87" w14:textId="77777777" w:rsidR="00B13588" w:rsidRDefault="00B13588" w:rsidP="00B13588">
            <w:pPr>
              <w:jc w:val="center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1261F" w14:textId="77777777" w:rsidR="00B13588" w:rsidRDefault="00B13588" w:rsidP="00B13588">
            <w:pPr>
              <w:jc w:val="center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03354" w14:textId="77777777" w:rsidR="00B13588" w:rsidRDefault="00B13588" w:rsidP="00B13588">
            <w:pPr>
              <w:jc w:val="center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DDC9B" w14:textId="77777777" w:rsidR="00B13588" w:rsidRDefault="00B13588" w:rsidP="00B13588">
            <w:pPr>
              <w:jc w:val="center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4FDE6" w14:textId="77777777" w:rsidR="00B13588" w:rsidRDefault="00B13588" w:rsidP="00B13588">
            <w:pPr>
              <w:jc w:val="center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D475B" w14:textId="77777777" w:rsidR="00B13588" w:rsidRDefault="00B13588" w:rsidP="00B13588">
            <w:pPr>
              <w:jc w:val="center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74FFE" w14:textId="77777777" w:rsidR="00B13588" w:rsidRDefault="00B13588" w:rsidP="00B13588">
            <w:pPr>
              <w:jc w:val="center"/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b/>
                <w:bCs/>
                <w:color w:val="000000"/>
                <w:sz w:val="18"/>
                <w:szCs w:val="18"/>
              </w:rPr>
              <w:t>8</w:t>
            </w:r>
          </w:p>
        </w:tc>
      </w:tr>
      <w:tr w:rsidR="00A57224" w14:paraId="27AFAB24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25A85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1. HPSC total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792E2" w14:textId="71F072D3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AB786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F7E32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9415F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DA112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8F4EC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98E337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19AE1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7224" w14:paraId="2DC9F5A1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5523B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2. HPSC parents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06639" w14:textId="1DD998A0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.690**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E4271" w14:textId="6A3188B4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7C98E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C4AFD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5B63C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CEBF9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57092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C64F6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7224" w14:paraId="5DD910CE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0E72C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3. HPSC Teacher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159FA" w14:textId="51133F9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.747**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5A13E" w14:textId="1A08645D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.269**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77DB2" w14:textId="295A54BE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DFC04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A03F0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5E9E7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B02FC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E3CA3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7224" w14:paraId="6D1DA451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695A3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4. HPSC environment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77025" w14:textId="6C8C6DA4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.734**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624DE" w14:textId="4161543D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.369**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121EF" w14:textId="12E2238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.239**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F73AA" w14:textId="3F148260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5102E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AA33C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4E533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9BC67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7224" w14:paraId="5F50F0F0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59CA8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5. WSC total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79BCC" w14:textId="272BC61D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.424**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08E84" w14:textId="46116590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.484**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83AA4" w14:textId="476A20A0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E7381" w14:textId="3D47605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.303**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1F21B" w14:textId="3847736D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1D245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C8074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89E63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7224" w14:paraId="5F188816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81CA3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6. WSC Bonding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AF7B98" w14:textId="050E4B3F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.444**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56303" w14:textId="3432CE2F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.558**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46067" w14:textId="156F325B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32210" w14:textId="16FF55D3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.332**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EA710" w14:textId="09758BF5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.865**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BF631" w14:textId="3C13E138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0866E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1C829" w14:textId="77777777" w:rsidR="00A57224" w:rsidRDefault="00A57224" w:rsidP="00A572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57224" w14:paraId="53147C4F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9AC5D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7. WSC Bridging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65164" w14:textId="4E22E97E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.366**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D287F" w14:textId="201ACCE2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.515**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74855" w14:textId="1A83E70A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.186*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EC790" w14:textId="16A1ECF3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.242**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A9B42" w14:textId="2DEF2D48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.710**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2F271" w14:textId="2C0D1F2C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.648**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BAD1F" w14:textId="3B44138D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D5076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</w:p>
        </w:tc>
      </w:tr>
      <w:tr w:rsidR="00A57224" w14:paraId="00DE071C" w14:textId="77777777" w:rsidTr="00700EED">
        <w:trPr>
          <w:trHeight w:val="2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1BA70" w14:textId="7777777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8. WSC Linking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A4F6C" w14:textId="755D7CEF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.277**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5E24A" w14:textId="6A3AE1DB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.228*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6F4B1" w14:textId="05359726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.185*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612E6" w14:textId="7B1C69CB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.200*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FF146" w14:textId="6350E72E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.838**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7DDAD" w14:textId="71C287A7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.520**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0081F" w14:textId="44D38EFC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.315**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451AB" w14:textId="2DFEF4A5" w:rsidR="00A57224" w:rsidRDefault="00A57224" w:rsidP="00A57224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—</w:t>
            </w:r>
          </w:p>
        </w:tc>
      </w:tr>
      <w:tr w:rsidR="00700EED" w14:paraId="431BF51E" w14:textId="77777777" w:rsidTr="00700EED">
        <w:trPr>
          <w:gridAfter w:val="1"/>
          <w:wAfter w:w="39" w:type="dxa"/>
          <w:trHeight w:val="1060"/>
        </w:trPr>
        <w:tc>
          <w:tcPr>
            <w:tcW w:w="10909" w:type="dxa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14:paraId="5668BCBE" w14:textId="77777777" w:rsidR="0082476A" w:rsidRDefault="00B13588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Note. p &lt; .01; p &lt; .05 (two-tailed). Correlations are based on school-aggregated scores. Bootstrap 95% confidence intervals (1,000 samples) available upon request.</w:t>
            </w:r>
          </w:p>
          <w:p w14:paraId="60C3658E" w14:textId="57759F2F" w:rsidR="00B13588" w:rsidRDefault="00B13588">
            <w:pPr>
              <w:rPr>
                <w:rFonts w:ascii="Verdana" w:eastAsia="Yu Gothic" w:hAnsi="Verdana"/>
                <w:color w:val="000000"/>
                <w:sz w:val="18"/>
                <w:szCs w:val="18"/>
              </w:rPr>
            </w:pPr>
            <w:r>
              <w:rPr>
                <w:rFonts w:ascii="Verdana" w:eastAsia="Yu Gothic" w:hAnsi="Verdana"/>
                <w:color w:val="000000"/>
                <w:sz w:val="18"/>
                <w:szCs w:val="18"/>
              </w:rPr>
              <w:t>HPSCS = Health-Promoting School Culture Scale; WSC = Workplace Social Capital.</w:t>
            </w:r>
          </w:p>
        </w:tc>
      </w:tr>
    </w:tbl>
    <w:p w14:paraId="70353DCB" w14:textId="77777777" w:rsidR="00944937" w:rsidRPr="00B13588" w:rsidRDefault="00944937" w:rsidP="00330A8D">
      <w:pPr>
        <w:ind w:left="720" w:hanging="720"/>
        <w:rPr>
          <w:sz w:val="18"/>
          <w:szCs w:val="18"/>
        </w:rPr>
      </w:pPr>
    </w:p>
    <w:sectPr w:rsidR="00944937" w:rsidRPr="00B13588" w:rsidSect="00B13588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A26CD" w14:textId="77777777" w:rsidR="004D6AE1" w:rsidRDefault="004D6AE1">
      <w:r>
        <w:separator/>
      </w:r>
    </w:p>
  </w:endnote>
  <w:endnote w:type="continuationSeparator" w:id="0">
    <w:p w14:paraId="33FA6A48" w14:textId="77777777" w:rsidR="004D6AE1" w:rsidRDefault="004D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"/>
      </w:rPr>
      <w:id w:val="1039403959"/>
      <w:docPartObj>
        <w:docPartGallery w:val="Page Numbers (Bottom of Page)"/>
        <w:docPartUnique/>
      </w:docPartObj>
    </w:sdtPr>
    <w:sdtContent>
      <w:p w14:paraId="6B57E7D7" w14:textId="77777777" w:rsidR="00AF7380" w:rsidRDefault="00506C91" w:rsidP="00ED2018">
        <w:pPr>
          <w:pStyle w:val="ad"/>
          <w:framePr w:wrap="none" w:vAnchor="text" w:hAnchor="margin" w:xAlign="center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>
          <w:rPr>
            <w:rStyle w:val="af"/>
          </w:rPr>
          <w:fldChar w:fldCharType="end"/>
        </w:r>
      </w:p>
    </w:sdtContent>
  </w:sdt>
  <w:p w14:paraId="26661A18" w14:textId="77777777" w:rsidR="00AF7380" w:rsidRDefault="00AF7380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"/>
      </w:rPr>
      <w:id w:val="255953083"/>
      <w:docPartObj>
        <w:docPartGallery w:val="Page Numbers (Bottom of Page)"/>
        <w:docPartUnique/>
      </w:docPartObj>
    </w:sdtPr>
    <w:sdtContent>
      <w:p w14:paraId="4B33B859" w14:textId="77777777" w:rsidR="00AF7380" w:rsidRDefault="00506C91" w:rsidP="00ED2018">
        <w:pPr>
          <w:pStyle w:val="ad"/>
          <w:framePr w:wrap="none" w:vAnchor="text" w:hAnchor="margin" w:xAlign="center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>
          <w:rPr>
            <w:rStyle w:val="af"/>
            <w:noProof/>
          </w:rPr>
          <w:t>1</w:t>
        </w:r>
        <w:r>
          <w:rPr>
            <w:rStyle w:val="af"/>
          </w:rPr>
          <w:fldChar w:fldCharType="end"/>
        </w:r>
      </w:p>
    </w:sdtContent>
  </w:sdt>
  <w:p w14:paraId="1A341B35" w14:textId="77777777" w:rsidR="00AF7380" w:rsidRDefault="00AF7380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BC3C0" w14:textId="77777777" w:rsidR="004D6AE1" w:rsidRDefault="004D6AE1">
      <w:r>
        <w:separator/>
      </w:r>
    </w:p>
  </w:footnote>
  <w:footnote w:type="continuationSeparator" w:id="0">
    <w:p w14:paraId="3C80303B" w14:textId="77777777" w:rsidR="004D6AE1" w:rsidRDefault="004D6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oNotDisplayPageBoundaries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L295Z355V645S356"/>
    <w:docVar w:name="paperpile-doc-name" w:val="draft_HPSC_20250904AKv2.docx"/>
    <w:docVar w:name="paperpile-includeDoi" w:val="false"/>
    <w:docVar w:name="paperpile-styleFile" w:val="chicago-author-date.csl"/>
    <w:docVar w:name="paperpile-styleId" w:val="pp-chicago-author-date"/>
    <w:docVar w:name="paperpile-styleLabel" w:val="Chicago Manual of Style 17th edition (author-date)"/>
    <w:docVar w:name="paperpile-styleLocale" w:val="en-US"/>
  </w:docVars>
  <w:rsids>
    <w:rsidRoot w:val="00330A8D"/>
    <w:rsid w:val="000606E6"/>
    <w:rsid w:val="00071CB6"/>
    <w:rsid w:val="000848EC"/>
    <w:rsid w:val="00097D7B"/>
    <w:rsid w:val="000A2BE4"/>
    <w:rsid w:val="000A6162"/>
    <w:rsid w:val="000B678A"/>
    <w:rsid w:val="000B7394"/>
    <w:rsid w:val="000C1CE8"/>
    <w:rsid w:val="000C27B0"/>
    <w:rsid w:val="000D28E9"/>
    <w:rsid w:val="000D5080"/>
    <w:rsid w:val="000F46F8"/>
    <w:rsid w:val="000F69B9"/>
    <w:rsid w:val="000F794A"/>
    <w:rsid w:val="00112195"/>
    <w:rsid w:val="001230D1"/>
    <w:rsid w:val="00127A85"/>
    <w:rsid w:val="00130684"/>
    <w:rsid w:val="00131446"/>
    <w:rsid w:val="00136BE7"/>
    <w:rsid w:val="001507BE"/>
    <w:rsid w:val="00195288"/>
    <w:rsid w:val="001B58D5"/>
    <w:rsid w:val="001C589F"/>
    <w:rsid w:val="001D2DA2"/>
    <w:rsid w:val="001D599D"/>
    <w:rsid w:val="001D6969"/>
    <w:rsid w:val="0020466D"/>
    <w:rsid w:val="002242D7"/>
    <w:rsid w:val="00234768"/>
    <w:rsid w:val="00236581"/>
    <w:rsid w:val="00237B2B"/>
    <w:rsid w:val="002408CC"/>
    <w:rsid w:val="00254147"/>
    <w:rsid w:val="00257C16"/>
    <w:rsid w:val="00274D20"/>
    <w:rsid w:val="00285760"/>
    <w:rsid w:val="002924FE"/>
    <w:rsid w:val="0029455A"/>
    <w:rsid w:val="002B3F71"/>
    <w:rsid w:val="002B5DC6"/>
    <w:rsid w:val="002C02B8"/>
    <w:rsid w:val="002C2AE8"/>
    <w:rsid w:val="002D3C6D"/>
    <w:rsid w:val="002F31A2"/>
    <w:rsid w:val="002F582B"/>
    <w:rsid w:val="002F6CF2"/>
    <w:rsid w:val="003073ED"/>
    <w:rsid w:val="00307AE1"/>
    <w:rsid w:val="00310EC3"/>
    <w:rsid w:val="0032777B"/>
    <w:rsid w:val="00330A8D"/>
    <w:rsid w:val="0034398C"/>
    <w:rsid w:val="003470EA"/>
    <w:rsid w:val="00371248"/>
    <w:rsid w:val="00384610"/>
    <w:rsid w:val="00387C31"/>
    <w:rsid w:val="003901E5"/>
    <w:rsid w:val="00394A52"/>
    <w:rsid w:val="00395912"/>
    <w:rsid w:val="003B14E7"/>
    <w:rsid w:val="003C527F"/>
    <w:rsid w:val="003D4072"/>
    <w:rsid w:val="003F0951"/>
    <w:rsid w:val="004157F8"/>
    <w:rsid w:val="0042643B"/>
    <w:rsid w:val="004364A9"/>
    <w:rsid w:val="00470323"/>
    <w:rsid w:val="00475CEE"/>
    <w:rsid w:val="004825D3"/>
    <w:rsid w:val="00497257"/>
    <w:rsid w:val="004A5931"/>
    <w:rsid w:val="004A7F87"/>
    <w:rsid w:val="004D6AE1"/>
    <w:rsid w:val="004F0BD7"/>
    <w:rsid w:val="004F64A7"/>
    <w:rsid w:val="00506C91"/>
    <w:rsid w:val="0051511D"/>
    <w:rsid w:val="0052568B"/>
    <w:rsid w:val="00526ACC"/>
    <w:rsid w:val="00542F62"/>
    <w:rsid w:val="00551C34"/>
    <w:rsid w:val="00570A18"/>
    <w:rsid w:val="005856D6"/>
    <w:rsid w:val="005A0CA1"/>
    <w:rsid w:val="005A0F77"/>
    <w:rsid w:val="005B2206"/>
    <w:rsid w:val="005C1404"/>
    <w:rsid w:val="005C1C7F"/>
    <w:rsid w:val="005C3705"/>
    <w:rsid w:val="005C78A9"/>
    <w:rsid w:val="005E034E"/>
    <w:rsid w:val="00630CF3"/>
    <w:rsid w:val="006512D7"/>
    <w:rsid w:val="00657409"/>
    <w:rsid w:val="00671708"/>
    <w:rsid w:val="00684784"/>
    <w:rsid w:val="006A39BC"/>
    <w:rsid w:val="006E6ADD"/>
    <w:rsid w:val="00700EED"/>
    <w:rsid w:val="00710D4F"/>
    <w:rsid w:val="00710E01"/>
    <w:rsid w:val="007135C8"/>
    <w:rsid w:val="0071652E"/>
    <w:rsid w:val="007202BE"/>
    <w:rsid w:val="0073398D"/>
    <w:rsid w:val="00741477"/>
    <w:rsid w:val="00743C76"/>
    <w:rsid w:val="00753556"/>
    <w:rsid w:val="007535E8"/>
    <w:rsid w:val="007577F4"/>
    <w:rsid w:val="00764B61"/>
    <w:rsid w:val="0077261F"/>
    <w:rsid w:val="00777CF8"/>
    <w:rsid w:val="00785980"/>
    <w:rsid w:val="007A015A"/>
    <w:rsid w:val="007C1029"/>
    <w:rsid w:val="007C15FA"/>
    <w:rsid w:val="00812FD8"/>
    <w:rsid w:val="00823576"/>
    <w:rsid w:val="0082476A"/>
    <w:rsid w:val="00835DED"/>
    <w:rsid w:val="0083658B"/>
    <w:rsid w:val="008431E5"/>
    <w:rsid w:val="00855F06"/>
    <w:rsid w:val="008B47C4"/>
    <w:rsid w:val="008C2B4E"/>
    <w:rsid w:val="008E25BA"/>
    <w:rsid w:val="008E3AC4"/>
    <w:rsid w:val="008F07BF"/>
    <w:rsid w:val="00917717"/>
    <w:rsid w:val="00917E6E"/>
    <w:rsid w:val="0092443C"/>
    <w:rsid w:val="00944937"/>
    <w:rsid w:val="00962085"/>
    <w:rsid w:val="00965E05"/>
    <w:rsid w:val="00974883"/>
    <w:rsid w:val="00975978"/>
    <w:rsid w:val="0097619B"/>
    <w:rsid w:val="0098057C"/>
    <w:rsid w:val="00982313"/>
    <w:rsid w:val="00986606"/>
    <w:rsid w:val="009A7733"/>
    <w:rsid w:val="009B63F1"/>
    <w:rsid w:val="009B6AFA"/>
    <w:rsid w:val="009C7480"/>
    <w:rsid w:val="009F69ED"/>
    <w:rsid w:val="009F74AB"/>
    <w:rsid w:val="00A07DE1"/>
    <w:rsid w:val="00A231B5"/>
    <w:rsid w:val="00A411E4"/>
    <w:rsid w:val="00A527BB"/>
    <w:rsid w:val="00A54DB5"/>
    <w:rsid w:val="00A57224"/>
    <w:rsid w:val="00A65529"/>
    <w:rsid w:val="00A72C41"/>
    <w:rsid w:val="00A73DAC"/>
    <w:rsid w:val="00A83061"/>
    <w:rsid w:val="00AA6FDB"/>
    <w:rsid w:val="00AB6DF0"/>
    <w:rsid w:val="00AD5C5C"/>
    <w:rsid w:val="00AE2D03"/>
    <w:rsid w:val="00AE3677"/>
    <w:rsid w:val="00AF7380"/>
    <w:rsid w:val="00B04721"/>
    <w:rsid w:val="00B13588"/>
    <w:rsid w:val="00B153E5"/>
    <w:rsid w:val="00B166F5"/>
    <w:rsid w:val="00B20027"/>
    <w:rsid w:val="00B50E0B"/>
    <w:rsid w:val="00B81500"/>
    <w:rsid w:val="00B94F9D"/>
    <w:rsid w:val="00BA458C"/>
    <w:rsid w:val="00BB3E0D"/>
    <w:rsid w:val="00BB7BBA"/>
    <w:rsid w:val="00BC257F"/>
    <w:rsid w:val="00BF6FB3"/>
    <w:rsid w:val="00C1260F"/>
    <w:rsid w:val="00C26017"/>
    <w:rsid w:val="00C30B7F"/>
    <w:rsid w:val="00C433AF"/>
    <w:rsid w:val="00C51E34"/>
    <w:rsid w:val="00C61F62"/>
    <w:rsid w:val="00C63B4E"/>
    <w:rsid w:val="00C75549"/>
    <w:rsid w:val="00C806D7"/>
    <w:rsid w:val="00C83114"/>
    <w:rsid w:val="00C934DE"/>
    <w:rsid w:val="00CB2B70"/>
    <w:rsid w:val="00CB3137"/>
    <w:rsid w:val="00CD7F75"/>
    <w:rsid w:val="00CE455E"/>
    <w:rsid w:val="00CF0C86"/>
    <w:rsid w:val="00CF5B9A"/>
    <w:rsid w:val="00D04064"/>
    <w:rsid w:val="00D10BD3"/>
    <w:rsid w:val="00D17926"/>
    <w:rsid w:val="00D30B61"/>
    <w:rsid w:val="00D40457"/>
    <w:rsid w:val="00D7753E"/>
    <w:rsid w:val="00D80770"/>
    <w:rsid w:val="00D96A83"/>
    <w:rsid w:val="00D96C10"/>
    <w:rsid w:val="00DA75D7"/>
    <w:rsid w:val="00DB4378"/>
    <w:rsid w:val="00DE062E"/>
    <w:rsid w:val="00DE779B"/>
    <w:rsid w:val="00DE7FF3"/>
    <w:rsid w:val="00E16F9B"/>
    <w:rsid w:val="00E20DA5"/>
    <w:rsid w:val="00E22DAA"/>
    <w:rsid w:val="00E2735A"/>
    <w:rsid w:val="00E32D3B"/>
    <w:rsid w:val="00E45E0C"/>
    <w:rsid w:val="00E53259"/>
    <w:rsid w:val="00E551E1"/>
    <w:rsid w:val="00E67557"/>
    <w:rsid w:val="00E675C2"/>
    <w:rsid w:val="00E84F4B"/>
    <w:rsid w:val="00E8655A"/>
    <w:rsid w:val="00EB720F"/>
    <w:rsid w:val="00EC5BD9"/>
    <w:rsid w:val="00ED162B"/>
    <w:rsid w:val="00EE0AB1"/>
    <w:rsid w:val="00EE2FC1"/>
    <w:rsid w:val="00EF4F20"/>
    <w:rsid w:val="00F22C6F"/>
    <w:rsid w:val="00F23CEA"/>
    <w:rsid w:val="00F332A8"/>
    <w:rsid w:val="00F35A09"/>
    <w:rsid w:val="00F3672D"/>
    <w:rsid w:val="00F4539E"/>
    <w:rsid w:val="00F47A1B"/>
    <w:rsid w:val="00F664D4"/>
    <w:rsid w:val="00F76E90"/>
    <w:rsid w:val="00F81877"/>
    <w:rsid w:val="00F82324"/>
    <w:rsid w:val="00F8565C"/>
    <w:rsid w:val="00F91F63"/>
    <w:rsid w:val="00F9498B"/>
    <w:rsid w:val="00F968B4"/>
    <w:rsid w:val="00FA537C"/>
    <w:rsid w:val="00FB2A14"/>
    <w:rsid w:val="00FB40B5"/>
    <w:rsid w:val="00FB7A49"/>
    <w:rsid w:val="00FC3B2A"/>
    <w:rsid w:val="00FC4D60"/>
    <w:rsid w:val="00FD30F5"/>
    <w:rsid w:val="00FD3A9C"/>
    <w:rsid w:val="00FD772B"/>
    <w:rsid w:val="00FE0399"/>
    <w:rsid w:val="00FE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52A341"/>
  <w15:chartTrackingRefBased/>
  <w15:docId w15:val="{FF994996-46B0-CF4D-A83A-8CE19E63E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B2A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330A8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0A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0A8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0A8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0A8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0A8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0A8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0A8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0A8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30A8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30A8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30A8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30A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30A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30A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30A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30A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30A8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30A8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30A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0A8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30A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30A8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30A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30A8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30A8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30A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30A8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30A8D"/>
    <w:rPr>
      <w:b/>
      <w:bCs/>
      <w:smallCaps/>
      <w:color w:val="0F4761" w:themeColor="accent1" w:themeShade="BF"/>
      <w:spacing w:val="5"/>
    </w:rPr>
  </w:style>
  <w:style w:type="character" w:styleId="aa">
    <w:name w:val="annotation reference"/>
    <w:basedOn w:val="a0"/>
    <w:uiPriority w:val="99"/>
    <w:semiHidden/>
    <w:unhideWhenUsed/>
    <w:rsid w:val="00330A8D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330A8D"/>
    <w:pPr>
      <w:widowControl w:val="0"/>
    </w:pPr>
    <w:rPr>
      <w:rFonts w:asciiTheme="minorHAnsi" w:eastAsiaTheme="minorEastAsia" w:hAnsiTheme="minorHAnsi" w:cstheme="minorBidi"/>
      <w:kern w:val="2"/>
      <w:sz w:val="21"/>
      <w:lang w:val="en-GB"/>
    </w:rPr>
  </w:style>
  <w:style w:type="character" w:customStyle="1" w:styleId="ac">
    <w:name w:val="コメント文字列 (文字)"/>
    <w:basedOn w:val="a0"/>
    <w:link w:val="ab"/>
    <w:uiPriority w:val="99"/>
    <w:rsid w:val="00330A8D"/>
    <w:rPr>
      <w:lang w:val="en-GB"/>
    </w:rPr>
  </w:style>
  <w:style w:type="paragraph" w:styleId="ad">
    <w:name w:val="footer"/>
    <w:basedOn w:val="a"/>
    <w:link w:val="ae"/>
    <w:uiPriority w:val="99"/>
    <w:unhideWhenUsed/>
    <w:rsid w:val="00330A8D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lang w:val="en-GB"/>
    </w:rPr>
  </w:style>
  <w:style w:type="character" w:customStyle="1" w:styleId="ae">
    <w:name w:val="フッター (文字)"/>
    <w:basedOn w:val="a0"/>
    <w:link w:val="ad"/>
    <w:uiPriority w:val="99"/>
    <w:rsid w:val="00330A8D"/>
    <w:rPr>
      <w:lang w:val="en-GB"/>
    </w:rPr>
  </w:style>
  <w:style w:type="character" w:styleId="af">
    <w:name w:val="page number"/>
    <w:basedOn w:val="a0"/>
    <w:uiPriority w:val="99"/>
    <w:semiHidden/>
    <w:unhideWhenUsed/>
    <w:rsid w:val="00330A8D"/>
  </w:style>
  <w:style w:type="character" w:styleId="af0">
    <w:name w:val="Strong"/>
    <w:basedOn w:val="a0"/>
    <w:uiPriority w:val="22"/>
    <w:qFormat/>
    <w:rsid w:val="00330A8D"/>
    <w:rPr>
      <w:b/>
      <w:bCs/>
    </w:rPr>
  </w:style>
  <w:style w:type="paragraph" w:styleId="af1">
    <w:name w:val="annotation subject"/>
    <w:basedOn w:val="ab"/>
    <w:next w:val="ab"/>
    <w:link w:val="af2"/>
    <w:uiPriority w:val="99"/>
    <w:semiHidden/>
    <w:unhideWhenUsed/>
    <w:rsid w:val="00330A8D"/>
    <w:rPr>
      <w:b/>
      <w:bCs/>
    </w:rPr>
  </w:style>
  <w:style w:type="character" w:customStyle="1" w:styleId="af2">
    <w:name w:val="コメント内容 (文字)"/>
    <w:basedOn w:val="ac"/>
    <w:link w:val="af1"/>
    <w:uiPriority w:val="99"/>
    <w:semiHidden/>
    <w:rsid w:val="00330A8D"/>
    <w:rPr>
      <w:b/>
      <w:bCs/>
      <w:lang w:val="en-GB"/>
    </w:rPr>
  </w:style>
  <w:style w:type="table" w:styleId="af3">
    <w:name w:val="Table Grid"/>
    <w:basedOn w:val="a1"/>
    <w:uiPriority w:val="39"/>
    <w:rsid w:val="00330A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8655A"/>
    <w:pPr>
      <w:spacing w:before="100" w:beforeAutospacing="1" w:after="100" w:afterAutospacing="1"/>
    </w:pPr>
  </w:style>
  <w:style w:type="character" w:styleId="af4">
    <w:name w:val="Emphasis"/>
    <w:basedOn w:val="a0"/>
    <w:uiPriority w:val="20"/>
    <w:qFormat/>
    <w:rsid w:val="001C589F"/>
    <w:rPr>
      <w:i/>
      <w:iCs/>
    </w:rPr>
  </w:style>
  <w:style w:type="character" w:styleId="af5">
    <w:name w:val="Hyperlink"/>
    <w:basedOn w:val="a0"/>
    <w:uiPriority w:val="99"/>
    <w:unhideWhenUsed/>
    <w:rsid w:val="003470EA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3470EA"/>
    <w:rPr>
      <w:color w:val="605E5C"/>
      <w:shd w:val="clear" w:color="auto" w:fill="E1DFDD"/>
    </w:rPr>
  </w:style>
  <w:style w:type="paragraph" w:styleId="af7">
    <w:name w:val="Revision"/>
    <w:hidden/>
    <w:uiPriority w:val="99"/>
    <w:semiHidden/>
    <w:rsid w:val="00285760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9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 KYAN</dc:creator>
  <cp:keywords/>
  <dc:description/>
  <cp:lastModifiedBy>喜屋武　享</cp:lastModifiedBy>
  <cp:revision>28</cp:revision>
  <dcterms:created xsi:type="dcterms:W3CDTF">2025-09-04T01:41:00Z</dcterms:created>
  <dcterms:modified xsi:type="dcterms:W3CDTF">2025-09-10T03:15:00Z</dcterms:modified>
</cp:coreProperties>
</file>