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10F11" w14:textId="77777777" w:rsidR="002C1E89" w:rsidRDefault="002C1E89" w:rsidP="003F31AF">
      <w:pPr>
        <w:numPr>
          <w:ilvl w:val="0"/>
          <w:numId w:val="0"/>
        </w:numPr>
        <w:rPr>
          <w:rFonts w:ascii="Avenir Book" w:hAnsi="Avenir Book"/>
          <w:sz w:val="22"/>
          <w:szCs w:val="22"/>
          <w:u w:val="single"/>
        </w:rPr>
      </w:pPr>
    </w:p>
    <w:p w14:paraId="7A7177EF" w14:textId="77777777" w:rsidR="002C1E89" w:rsidRDefault="002C1E89" w:rsidP="003F31AF">
      <w:pPr>
        <w:numPr>
          <w:ilvl w:val="0"/>
          <w:numId w:val="0"/>
        </w:numPr>
        <w:rPr>
          <w:rFonts w:ascii="Avenir Book" w:hAnsi="Avenir Book"/>
          <w:sz w:val="22"/>
          <w:szCs w:val="22"/>
          <w:u w:val="single"/>
        </w:rPr>
      </w:pPr>
    </w:p>
    <w:p w14:paraId="6B56DEFF" w14:textId="3F186F12" w:rsidR="002C1E89" w:rsidRDefault="002C1E89" w:rsidP="003F31AF">
      <w:pPr>
        <w:numPr>
          <w:ilvl w:val="0"/>
          <w:numId w:val="0"/>
        </w:numPr>
        <w:rPr>
          <w:rFonts w:ascii="Avenir Book" w:hAnsi="Avenir Book"/>
          <w:b/>
          <w:bCs/>
          <w:sz w:val="22"/>
          <w:szCs w:val="22"/>
        </w:rPr>
      </w:pPr>
      <w:r w:rsidRPr="002C1E89">
        <w:rPr>
          <w:rFonts w:ascii="Avenir Book" w:hAnsi="Avenir Book"/>
          <w:b/>
          <w:bCs/>
          <w:sz w:val="22"/>
          <w:szCs w:val="22"/>
        </w:rPr>
        <w:t>Supplemental Methods</w:t>
      </w:r>
    </w:p>
    <w:p w14:paraId="6E25A442" w14:textId="77777777" w:rsidR="0038200D" w:rsidRPr="002C1E89" w:rsidRDefault="0038200D" w:rsidP="003F31AF">
      <w:pPr>
        <w:numPr>
          <w:ilvl w:val="0"/>
          <w:numId w:val="0"/>
        </w:numPr>
        <w:rPr>
          <w:rFonts w:ascii="Avenir Book" w:hAnsi="Avenir Book"/>
          <w:b/>
          <w:bCs/>
          <w:sz w:val="22"/>
          <w:szCs w:val="22"/>
        </w:rPr>
      </w:pPr>
    </w:p>
    <w:p w14:paraId="21B2382F" w14:textId="77777777" w:rsidR="002C1E89" w:rsidRDefault="002C1E89" w:rsidP="003F31AF">
      <w:pPr>
        <w:numPr>
          <w:ilvl w:val="0"/>
          <w:numId w:val="0"/>
        </w:numPr>
        <w:rPr>
          <w:rFonts w:ascii="Avenir Book" w:hAnsi="Avenir Book"/>
          <w:sz w:val="22"/>
          <w:szCs w:val="22"/>
          <w:u w:val="single"/>
        </w:rPr>
      </w:pPr>
    </w:p>
    <w:p w14:paraId="7C29AB83" w14:textId="6DD29EAF" w:rsidR="0038200D" w:rsidRDefault="00050CD0" w:rsidP="002C1E89">
      <w:pPr>
        <w:numPr>
          <w:ilvl w:val="0"/>
          <w:numId w:val="0"/>
        </w:numPr>
        <w:rPr>
          <w:rFonts w:ascii="Avenir Book" w:hAnsi="Avenir Book"/>
          <w:i/>
          <w:iCs/>
          <w:sz w:val="22"/>
          <w:szCs w:val="22"/>
        </w:rPr>
      </w:pPr>
      <w:r>
        <w:rPr>
          <w:rFonts w:ascii="Avenir Book" w:hAnsi="Avenir Book"/>
          <w:i/>
          <w:iCs/>
          <w:sz w:val="22"/>
          <w:szCs w:val="22"/>
        </w:rPr>
        <w:t>Experimental sepsis animal model scoring system</w:t>
      </w:r>
    </w:p>
    <w:p w14:paraId="4DE5EC4C" w14:textId="380ECD4A" w:rsidR="00050CD0" w:rsidRPr="00050CD0" w:rsidRDefault="0038200D" w:rsidP="002C1E89">
      <w:pPr>
        <w:numPr>
          <w:ilvl w:val="0"/>
          <w:numId w:val="0"/>
        </w:numPr>
        <w:rPr>
          <w:rFonts w:ascii="Avenir Book" w:hAnsi="Avenir Book"/>
          <w:b/>
          <w:bCs/>
          <w:sz w:val="22"/>
          <w:szCs w:val="22"/>
        </w:rPr>
      </w:pPr>
      <w:r>
        <w:rPr>
          <w:rFonts w:ascii="Avenir Book" w:hAnsi="Avenir Book"/>
          <w:noProof/>
          <w:sz w:val="22"/>
          <w:szCs w:val="22"/>
        </w:rPr>
        <w:drawing>
          <wp:anchor distT="0" distB="0" distL="114300" distR="114300" simplePos="0" relativeHeight="251658240" behindDoc="0" locked="0" layoutInCell="1" allowOverlap="1" wp14:anchorId="227BB400" wp14:editId="12075F3D">
            <wp:simplePos x="0" y="0"/>
            <wp:positionH relativeFrom="column">
              <wp:posOffset>645795</wp:posOffset>
            </wp:positionH>
            <wp:positionV relativeFrom="paragraph">
              <wp:posOffset>240665</wp:posOffset>
            </wp:positionV>
            <wp:extent cx="4436198" cy="5144416"/>
            <wp:effectExtent l="0" t="0" r="0" b="0"/>
            <wp:wrapTopAndBottom/>
            <wp:docPr id="1600100589" name="Picture 1" descr="A list of medical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100589" name="Picture 1" descr="A list of medical information&#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36198" cy="5144416"/>
                    </a:xfrm>
                    <a:prstGeom prst="rect">
                      <a:avLst/>
                    </a:prstGeom>
                  </pic:spPr>
                </pic:pic>
              </a:graphicData>
            </a:graphic>
            <wp14:sizeRelH relativeFrom="page">
              <wp14:pctWidth>0</wp14:pctWidth>
            </wp14:sizeRelH>
            <wp14:sizeRelV relativeFrom="page">
              <wp14:pctHeight>0</wp14:pctHeight>
            </wp14:sizeRelV>
          </wp:anchor>
        </w:drawing>
      </w:r>
      <w:r w:rsidR="00050CD0">
        <w:rPr>
          <w:rFonts w:ascii="Avenir Book" w:hAnsi="Avenir Book"/>
          <w:b/>
          <w:bCs/>
          <w:sz w:val="22"/>
          <w:szCs w:val="22"/>
        </w:rPr>
        <w:t>Table 1: Validated scoring system of clinical illness for rats with sepsis</w:t>
      </w:r>
      <w:r w:rsidR="00FE053F">
        <w:rPr>
          <w:rFonts w:ascii="Avenir Book" w:hAnsi="Avenir Book"/>
          <w:b/>
          <w:bCs/>
          <w:sz w:val="22"/>
          <w:szCs w:val="22"/>
        </w:rPr>
        <w:t xml:space="preserve"> </w:t>
      </w:r>
      <w:sdt>
        <w:sdtPr>
          <w:rPr>
            <w:rFonts w:ascii="Avenir Book" w:hAnsi="Avenir Book"/>
            <w:bCs/>
            <w:color w:val="000000"/>
            <w:sz w:val="22"/>
            <w:szCs w:val="22"/>
          </w:rPr>
          <w:tag w:val="MENDELEY_CITATION_v3_eyJjaXRhdGlvbklEIjoiTUVOREVMRVlfQ0lUQVRJT05fYTYwYTFkYmQtODhlYi00YzYzLTk1OGYtZTgwMDlkZDNjMTQwIiwicHJvcGVydGllcyI6eyJub3RlSW5kZXgiOjB9LCJpc0VkaXRlZCI6ZmFsc2UsIm1hbnVhbE92ZXJyaWRlIjp7ImlzTWFudWFsbHlPdmVycmlkZGVuIjpmYWxzZSwiY2l0ZXByb2NUZXh0IjoiPHNwYW4gc3R5bGU9XCJiYXNlbGluZVwiPlsxXTwvc3Bhbj4iLCJtYW51YWxPdmVycmlkZVRleHQiOiIifSwiY2l0YXRpb25JdGVtcyI6W3siaWQiOiJlMjk2ZGY4Yi0wNjJiLTMwM2YtOTE1Mi02MmM0ZDlmY2ZhNjAiLCJpdGVtRGF0YSI6eyJ0eXBlIjoiYXJ0aWNsZS1qb3VybmFsIiwiaWQiOiJlMjk2ZGY4Yi0wNjJiLTMwM2YtOTE1Mi02MmM0ZDlmY2ZhNjAiLCJ0aXRsZSI6Ik1pdG9jaG9uZHJpYWwgZHlzZnVuY3Rpb24gaW4gYSBsb25nLXRlcm0gcm9kZW50IG1vZGVsIG9mIHNlcHNpcyBhbmQgb3JnYW4gZmFpbHVyZSBNaXRvY2hvbmRyaWFsIGR5c2Z1bmN0aW9uIGluIGEgbG9uZy10ZXJtIHJvZGVudCBtb2RlbCBvZiBzZXBzaXMgYW5kIG9yZ2FuIGZhaWx1cmUiLCJhdXRob3IiOlt7ImZhbWlseSI6IkJyZWFsZXkiLCJnaXZlbiI6IkRhdmlkIiwicGFyc2UtbmFtZXMiOmZhbHNlLCJkcm9wcGluZy1wYXJ0aWNsZSI6IiIsIm5vbi1kcm9wcGluZy1wYXJ0aWNsZSI6IiJ9LHsiZmFtaWx5IjoiS2FyeWFtcHVkaSIsImdpdmVuIjoiU2VraGFyIiwicGFyc2UtbmFtZXMiOmZhbHNlLCJkcm9wcGluZy1wYXJ0aWNsZSI6IiIsIm5vbi1kcm9wcGluZy1wYXJ0aWNsZSI6IiJ9LHsiZmFtaWx5IjoiSmFjcXVlcyIsImdpdmVuIjoiVGhvbWFzIFMiLCJwYXJzZS1uYW1lcyI6ZmFsc2UsImRyb3BwaW5nLXBhcnRpY2xlIjoiIiwibm9uLWRyb3BwaW5nLXBhcnRpY2xlIjoiIn0seyJmYW1pbHkiOiJOb3ZlbGxpIiwiZ2l2ZW4iOiJNYXJjbyIsInBhcnNlLW5hbWVzIjpmYWxzZSwiZHJvcHBpbmctcGFydGljbGUiOiIiLCJub24tZHJvcHBpbmctcGFydGljbGUiOiIifSx7ImZhbWlseSI6IlRheWxvciIsImdpdmVuIjoiVmFsIiwicGFyc2UtbmFtZXMiOmZhbHNlLCJkcm9wcGluZy1wYXJ0aWNsZSI6IiIsIm5vbi1kcm9wcGluZy1wYXJ0aWNsZSI6IiJ9LHsiZmFtaWx5IjoiU21vbGVuc2tpIiwiZ2l2ZW4iOiJSeXN6YXJkIFQiLCJwYXJzZS1uYW1lcyI6ZmFsc2UsImRyb3BwaW5nLXBhcnRpY2xlIjoiIiwibm9uLWRyb3BwaW5nLXBhcnRpY2xlIjoiIn0seyJmYW1pbHkiOiJTaW5nZXIiLCJnaXZlbiI6Ik1lcnZ5biIsInBhcnNlLW5hbWVzIjpmYWxzZSwiZHJvcHBpbmctcGFydGljbGUiOiIiLCJub24tZHJvcHBpbmctcGFydGljbGUiOiIifSx7ImZhbWlseSI6IlZhbmhvcmViZWVrIiwiZ2l2ZW4iOiJJbHNlIiwicGFyc2UtbmFtZXMiOmZhbHNlLCJkcm9wcGluZy1wYXJ0aWNsZSI6IiIsIm5vbi1kcm9wcGluZy1wYXJ0aWNsZSI6IiJ9LHsiZmFtaWx5IjoiR3Vuc3QiLCJnaXZlbiI6IkphbiIsInBhcnNlLW5hbWVzIjpmYWxzZSwiZHJvcHBpbmctcGFydGljbGUiOiIiLCJub24tZHJvcHBpbmctcGFydGljbGUiOiIifSx7ImZhbWlseSI6IkRlcmRlIiwiZ2l2ZW4iOiJTYXJhaCIsInBhcnNlLW5hbWVzIjpmYWxzZSwiZHJvcHBpbmctcGFydGljbGUiOiIiLCJub24tZHJvcHBpbmctcGFydGljbGUiOiIifSx7ImZhbWlseSI6IkRlcmVzZSIsImdpdmVuIjoiSW5nZSIsInBhcnNlLW5hbWVzIjpmYWxzZSwiZHJvcHBpbmctcGFydGljbGUiOiIiLCJub24tZHJvcHBpbmctcGFydGljbGUiOiIifSx7ImZhbWlseSI6IkJvdXNzZW1hZXJlIiwiZ2l2ZW4iOiJNYWdhbHkiLCJwYXJzZS1uYW1lcyI6ZmFsc2UsImRyb3BwaW5nLXBhcnRpY2xlIjoiIiwibm9uLWRyb3BwaW5nLXBhcnRpY2xlIjoiIn0seyJmYW1pbHkiOiJHdWl6YSIsImdpdmVuIjoiRmFiaWFuIiwicGFyc2UtbmFtZXMiOmZhbHNlLCJkcm9wcGluZy1wYXJ0aWNsZSI6IiIsIm5vbi1kcm9wcGluZy1wYXJ0aWNsZSI6IiJ9LHsiZmFtaWx5IjoiTWFydGluZXQiLCJnaXZlbiI6IldpbSIsInBhcnNlLW5hbWVzIjpmYWxzZSwiZHJvcHBpbmctcGFydGljbGUiOiIiLCJub24tZHJvcHBpbmctcGFydGljbGUiOiIifSx7ImZhbWlseSI6IlRpbW1lcm1hbnMiLCJnaXZlbiI6IkplYW4tcGllcnJlIiwicGFyc2UtbmFtZXMiOmZhbHNlLCJkcm9wcGluZy1wYXJ0aWNsZSI6IiIsIm5vbi1kcm9wcGluZy1wYXJ0aWNsZSI6IiJ9LHsiZmFtaWx5IjoiSG9vcmUiLCJnaXZlbiI6IkFuZHJlIEQiLCJwYXJzZS1uYW1lcyI6ZmFsc2UsImRyb3BwaW5nLXBhcnRpY2xlIjoiIiwibm9uLWRyb3BwaW5nLXBhcnRpY2xlIjoiIn0seyJmYW1pbHkiOiJXb3V0ZXJzIiwiZ2l2ZW4iOiJQaWV0ZXIgSiIsInBhcnNlLW5hbWVzIjpmYWxzZSwiZHJvcHBpbmctcGFydGljbGUiOiIiLCJub24tZHJvcHBpbmctcGFydGljbGUiOiIifSx7ImZhbWlseSI6IkRlbiIsImdpdmVuIjoiR3JlZXQiLCJwYXJzZS1uYW1lcyI6ZmFsc2UsImRyb3BwaW5nLXBhcnRpY2xlIjoiVmFuIiwibm9uLWRyb3BwaW5nLXBhcnRpY2xlIjoiIn0seyJmYW1pbHkiOiJDYXJyZSIsImdpdmVuIjoiSmFuZSBFIiwicGFyc2UtbmFtZXMiOmZhbHNlLCJkcm9wcGluZy1wYXJ0aWNsZSI6IiIsIm5vbi1kcm9wcGluZy1wYXJ0aWNsZSI6IiJ9LHsiZmFtaWx5IjoiT3JiYW4iLCJnaXZlbiI6IkplYW4tY2hyaXN0b3BoZSIsInBhcnNlLW5hbWVzIjpmYWxzZSwiZHJvcHBpbmctcGFydGljbGUiOiIiLCJub24tZHJvcHBpbmctcGFydGljbGUiOiIifSx7ImZhbWlseSI6IlJlIiwiZ2l2ZW4iOiJMb3JlbnphIiwicGFyc2UtbmFtZXMiOmZhbHNlLCJkcm9wcGluZy1wYXJ0aWNsZSI6IiIsIm5vbi1kcm9wcGluZy1wYXJ0aWNsZSI6IiJ9LHsiZmFtaWx5IjoiRmVsc21hbm4iLCJnaXZlbiI6IkthcmVuIiwicGFyc2UtbmFtZXMiOmZhbHNlLCJkcm9wcGluZy1wYXJ0aWNsZSI6IiIsIm5vbi1kcm9wcGluZy1wYXJ0aWNsZSI6IiJ9LHsiZmFtaWx5IjoiSWZmZXJ0IiwiZ2l2ZW4iOiJXaWVia2UiLCJwYXJzZS1uYW1lcyI6ZmFsc2UsImRyb3BwaW5nLXBhcnRpY2xlIjoiIiwibm9uLWRyb3BwaW5nLXBhcnRpY2xlIjoiIn0seyJmYW1pbHkiOiJTdWxpbWFuIiwiZ2l2ZW4iOiJIYWdpciBCIiwicGFyc2UtbmFtZXMiOmZhbHNlLCJkcm9wcGluZy1wYXJ0aWNsZSI6IiIsIm5vbi1kcm9wcGluZy1wYXJ0aWNsZSI6IiJ9LHsiZmFtaWx5IjoiUGlhbnRhZG9zaSIsImdpdmVuIjoiQ2xhdWRlIEEiLCJwYXJzZS1uYW1lcyI6ZmFsc2UsImRyb3BwaW5nLXBhcnRpY2xlIjoiIiwibm9uLWRyb3BwaW5nLXBhcnRpY2xlIjoiIn0seyJmYW1pbHkiOiJNYXloZXciLCJnaXZlbiI6IlRlcnJ5IE0iLCJwYXJzZS1uYW1lcyI6ZmFsc2UsImRyb3BwaW5nLXBhcnRpY2xlIjoiIiwibm9uLWRyb3BwaW5nLXBhcnRpY2xlIjoiIn0seyJmYW1pbHkiOiJCcmVlbiIsImdpdmVuIjoiUGF0cmljayIsInBhcnNlLW5hbWVzIjpmYWxzZSwiZHJvcHBpbmctcGFydGljbGUiOiIiLCJub24tZHJvcHBpbmctcGFydGljbGUiOiIifSx7ImZhbWlseSI6IlN0b3R6IiwiZ2l2ZW4iOiJNYXJ0aW4iLCJwYXJzZS1uYW1lcyI6ZmFsc2UsImRyb3BwaW5nLXBhcnRpY2xlIjoiIiwibm9uLWRyb3BwaW5nLXBhcnRpY2xlIjoiIn0seyJmYW1pbHkiOiJQYXJrZXIiLCJnaXZlbiI6IlJvYmVydCBTIiwicGFyc2UtbmFtZXMiOmZhbHNlLCJkcm9wcGluZy1wYXJ0aWNsZSI6IiIsIm5vbi1kcm9wcGluZy1wYXJ0aWNsZSI6IiJ9LHsiZmFtaWx5IjoiQ2xlcm1vbnQiLCJnaXZlbiI6IkdpbGxlcyIsInBhcnNlLW5hbWVzIjpmYWxzZSwiZHJvcHBpbmctcGFydGljbGUiOiIiLCJub24tZHJvcHBpbmctcGFydGljbGUiOiIifSx7ImZhbWlseSI6IlBhcmtlciIsImdpdmVuIjoiUm9iZXJ0IFMiLCJwYXJzZS1uYW1lcyI6ZmFsc2UsImRyb3BwaW5nLXBhcnRpY2xlIjoiIiwibm9uLWRyb3BwaW5nLXBhcnRpY2xlIjoiIn0seyJmYW1pbHkiOiJDbGVybW9udCIsImdpdmVuIjoiR2lsbGVzIiwicGFyc2UtbmFtZXMiOmZhbHNlLCJkcm9wcGluZy1wYXJ0aWNsZSI6IiIsIm5vbi1kcm9wcGluZy1wYXJ0aWNsZSI6IiJ9LHsiZmFtaWx5IjoiQnJlYWxleSIsImdpdmVuIjoiRGF2aWQiLCJwYXJzZS1uYW1lcyI6ZmFsc2UsImRyb3BwaW5nLXBhcnRpY2xlIjoiIiwibm9uLWRyb3BwaW5nLXBhcnRpY2xlIjoiIn0seyJmYW1pbHkiOiJLYXJ5YW1wdWRpIiwiZ2l2ZW4iOiJTZWtoYXIiLCJwYXJzZS1uYW1lcyI6ZmFsc2UsImRyb3BwaW5nLXBhcnRpY2xlIjoiIiwibm9uLWRyb3BwaW5nLXBhcnRpY2xlIjoiIn0seyJmYW1pbHkiOiJKYWNxdWVzIiwiZ2l2ZW4iOiJUaG9tYXMgUyIsInBhcnNlLW5hbWVzIjpmYWxzZSwiZHJvcHBpbmctcGFydGljbGUiOiIiLCJub24tZHJvcHBpbmctcGFydGljbGUiOiIifSx7ImZhbWlseSI6Ik5vdmVsbGkiLCJnaXZlbiI6Ik1hcmNvIiwicGFyc2UtbmFtZXMiOmZhbHNlLCJkcm9wcGluZy1wYXJ0aWNsZSI6IiIsIm5vbi1kcm9wcGluZy1wYXJ0aWNsZSI6IiJ9LHsiZmFtaWx5IjoiU3RpZHdpbGwiLCJnaXZlbiI6IlJheSIsInBhcnNlLW5hbWVzIjpmYWxzZSwiZHJvcHBpbmctcGFydGljbGUiOiIiLCJub24tZHJvcHBpbmctcGFydGljbGUiOiIifSx7ImZhbWlseSI6IlRheWxvciIsImdpdmVuIjoiVmFsIiwicGFyc2UtbmFtZXMiOmZhbHNlLCJkcm9wcGluZy1wYXJ0aWNsZSI6IiIsIm5vbi1kcm9wcGluZy1wYXJ0aWNsZSI6IiJ9LHsiZmFtaWx5IjoiU21vbGVuc2tpIiwiZ2l2ZW4iOiJSeXN6YXJkIFQiLCJwYXJzZS1uYW1lcyI6ZmFsc2UsImRyb3BwaW5nLXBhcnRpY2xlIjoiIiwibm9uLWRyb3BwaW5nLXBhcnRpY2xlIjoiIn0seyJmYW1pbHkiOiJTaW5nZXIiLCJnaXZlbiI6Ik1lcnZ5biIsInBhcnNlLW5hbWVzIjpmYWxzZSwiZHJvcHBpbmctcGFydGljbGUiOiIiLCJub24tZHJvcHBpbmctcGFydGljbGUiOiIifV0sIkRPSSI6IjEwLjExNTIvYWpwcmVndS4wMDQzMi4yMDAzIiwiaXNzdWVkIjp7ImRhdGUtcGFydHMiOltbMjAxMV1dfSwicGFnZSI6IjQ5MS00OTciLCJpc3N1ZSI6Ik5vdmVtYmVyIDIwMDMiLCJjb250YWluZXItdGl0bGUtc2hvcnQiOiIifSwiaXNUZW1wb3JhcnkiOmZhbHNlfV19"/>
          <w:id w:val="-898667316"/>
          <w:placeholder>
            <w:docPart w:val="DefaultPlaceholder_-1854013440"/>
          </w:placeholder>
        </w:sdtPr>
        <w:sdtContent>
          <w:r w:rsidR="00FE053F" w:rsidRPr="00FE053F">
            <w:rPr>
              <w:rFonts w:eastAsia="Times New Roman"/>
              <w:color w:val="000000"/>
              <w:sz w:val="22"/>
            </w:rPr>
            <w:t>[1]</w:t>
          </w:r>
        </w:sdtContent>
      </w:sdt>
      <w:r w:rsidR="00050CD0">
        <w:rPr>
          <w:rFonts w:ascii="Avenir Book" w:hAnsi="Avenir Book"/>
          <w:b/>
          <w:bCs/>
          <w:sz w:val="22"/>
          <w:szCs w:val="22"/>
        </w:rPr>
        <w:t xml:space="preserve"> </w:t>
      </w:r>
    </w:p>
    <w:p w14:paraId="1CFD54BE" w14:textId="15213370" w:rsidR="00050CD0" w:rsidRPr="00050CD0" w:rsidRDefault="00050CD0" w:rsidP="002C1E89">
      <w:pPr>
        <w:numPr>
          <w:ilvl w:val="0"/>
          <w:numId w:val="0"/>
        </w:numPr>
        <w:rPr>
          <w:rFonts w:ascii="Avenir Book" w:hAnsi="Avenir Book"/>
          <w:sz w:val="22"/>
          <w:szCs w:val="22"/>
        </w:rPr>
      </w:pPr>
    </w:p>
    <w:p w14:paraId="3E7F442B" w14:textId="77777777" w:rsidR="00050CD0" w:rsidRDefault="00050CD0" w:rsidP="002C1E89">
      <w:pPr>
        <w:numPr>
          <w:ilvl w:val="0"/>
          <w:numId w:val="0"/>
        </w:numPr>
        <w:rPr>
          <w:rFonts w:ascii="Avenir Book" w:hAnsi="Avenir Book"/>
          <w:i/>
          <w:iCs/>
          <w:sz w:val="22"/>
          <w:szCs w:val="22"/>
        </w:rPr>
      </w:pPr>
    </w:p>
    <w:p w14:paraId="1608635F" w14:textId="77777777" w:rsidR="00050CD0" w:rsidRDefault="00050CD0" w:rsidP="002C1E89">
      <w:pPr>
        <w:numPr>
          <w:ilvl w:val="0"/>
          <w:numId w:val="0"/>
        </w:numPr>
        <w:rPr>
          <w:rFonts w:ascii="Avenir Book" w:hAnsi="Avenir Book"/>
          <w:i/>
          <w:iCs/>
          <w:sz w:val="22"/>
          <w:szCs w:val="22"/>
        </w:rPr>
      </w:pPr>
    </w:p>
    <w:p w14:paraId="62C2F3E0" w14:textId="029DEE76" w:rsidR="002C1E89" w:rsidRPr="002C1E89" w:rsidRDefault="002C1E89" w:rsidP="003F31AF">
      <w:pPr>
        <w:numPr>
          <w:ilvl w:val="0"/>
          <w:numId w:val="0"/>
        </w:numPr>
        <w:rPr>
          <w:rFonts w:ascii="Avenir Book" w:hAnsi="Avenir Book"/>
          <w:i/>
          <w:iCs/>
          <w:sz w:val="22"/>
          <w:szCs w:val="22"/>
        </w:rPr>
      </w:pPr>
      <w:r>
        <w:rPr>
          <w:rFonts w:ascii="Avenir Book" w:hAnsi="Avenir Book"/>
          <w:i/>
          <w:iCs/>
          <w:sz w:val="22"/>
          <w:szCs w:val="22"/>
        </w:rPr>
        <w:t>Tissue permeabilisation experiments</w:t>
      </w:r>
    </w:p>
    <w:p w14:paraId="715E165D" w14:textId="443172D2" w:rsidR="002C1E89" w:rsidRPr="002C1E89" w:rsidRDefault="002C1E89" w:rsidP="002C1E89">
      <w:pPr>
        <w:numPr>
          <w:ilvl w:val="0"/>
          <w:numId w:val="0"/>
        </w:numPr>
        <w:rPr>
          <w:rFonts w:ascii="Avenir Book" w:hAnsi="Avenir Book"/>
          <w:sz w:val="22"/>
          <w:szCs w:val="22"/>
        </w:rPr>
      </w:pPr>
      <w:r w:rsidRPr="002C1E89">
        <w:rPr>
          <w:rFonts w:ascii="Avenir Book" w:hAnsi="Avenir Book"/>
          <w:sz w:val="22"/>
          <w:szCs w:val="22"/>
        </w:rPr>
        <w:t xml:space="preserve">To assess the need for permeabilization, tissue from naive animals (n=3) was prepared as described above and placed in </w:t>
      </w:r>
      <w:proofErr w:type="spellStart"/>
      <w:r w:rsidRPr="002C1E89">
        <w:rPr>
          <w:rFonts w:ascii="Avenir Book" w:hAnsi="Avenir Book"/>
          <w:sz w:val="22"/>
          <w:szCs w:val="22"/>
        </w:rPr>
        <w:t>Oroboros</w:t>
      </w:r>
      <w:proofErr w:type="spellEnd"/>
      <w:r w:rsidRPr="002C1E89">
        <w:rPr>
          <w:rFonts w:ascii="Avenir Book" w:hAnsi="Avenir Book"/>
          <w:sz w:val="22"/>
          <w:szCs w:val="22"/>
        </w:rPr>
        <w:t xml:space="preserve"> chambers A and B (technical duplicates) without permeabilization agents.  Saturating levels of succinate and ADP were then added. Any increase in oxygen flux indicates some degree of permeability.  Rotenone was then added to block electron transport through complex I, ensuring all respiration occurs through complex II. The permeabilisation agent, digitonin, was then titrated against increases in oxygen flux, resulting in increased substrate availability. If no further increase was seen, cells were considered optimally permeabilized. In the absence of a permeabilization agent, </w:t>
      </w:r>
      <w:r w:rsidRPr="002C1E89">
        <w:rPr>
          <w:rFonts w:ascii="Avenir Book" w:hAnsi="Avenir Book"/>
          <w:sz w:val="22"/>
          <w:szCs w:val="22"/>
        </w:rPr>
        <w:lastRenderedPageBreak/>
        <w:t>any permeability can be attributed to mechanical permeabilization resulting from tissue handling and manipulation.</w:t>
      </w:r>
      <w:sdt>
        <w:sdtPr>
          <w:rPr>
            <w:rFonts w:ascii="Avenir Book" w:hAnsi="Avenir Book"/>
            <w:color w:val="000000"/>
            <w:sz w:val="22"/>
            <w:szCs w:val="22"/>
          </w:rPr>
          <w:tag w:val="MENDELEY_CITATION_v3_eyJjaXRhdGlvbklEIjoiTUVOREVMRVlfQ0lUQVRJT05fNWVlNjM2YzMtODdkOS00ODRiLWFjMWItNDViNzJmMTAwZDZlIiwicHJvcGVydGllcyI6eyJub3RlSW5kZXgiOjB9LCJpc0VkaXRlZCI6ZmFsc2UsIm1hbnVhbE92ZXJyaWRlIjp7ImlzTWFudWFsbHlPdmVycmlkZGVuIjpmYWxzZSwiY2l0ZXByb2NUZXh0IjoiPHNwYW4gc3R5bGU9XCJiYXNlbGluZVwiPlsyXTwvc3Bhbj4iLCJtYW51YWxPdmVycmlkZVRleHQiOiIifSwiY2l0YXRpb25JdGVtcyI6W3siaWQiOiI1OGFlYmMzMy05OGMxLTNiYWUtYTBkZS02ZDlmZThlZTYwODEiLCJpdGVtRGF0YSI6eyJ0eXBlIjoiYXJ0aWNsZS1qb3VybmFsIiwiaWQiOiI1OGFlYmMzMy05OGMxLTNiYWUtYTBkZS02ZDlmZThlZTYwODEiLCJ0aXRsZSI6IkFzc2Vzc21lbnQgb2YgbWl0b2Nob25kcmlhbCBwaHlzaW9sb2d5IG9mIG11cmluZSB3aGl0ZSBhZGlwb3NlIHRpc3N1ZSBieSBtZWNoYW5pY2FsIHBlcm1lYWJpbGl6YXRpb24gYW5kIGxpcGlkIGRlcGxldGlvbiIsImF1dGhvciI6W3siZmFtaWx5IjoiUm9tZWlybyIsImdpdmVuIjoiTmF0w6FsaWEgQy4iLCJwYXJzZS1uYW1lcyI6ZmFsc2UsImRyb3BwaW5nLXBhcnRpY2xlIjoiIiwibm9uLWRyb3BwaW5nLXBhcnRpY2xlIjoiIn0seyJmYW1pbHkiOiJGZXJyZWlyYSIsImdpdmVuIjoiQ2Fyb2xpbmUgTS4iLCJwYXJzZS1uYW1lcyI6ZmFsc2UsImRyb3BwaW5nLXBhcnRpY2xlIjoiIiwibm9uLWRyb3BwaW5nLXBhcnRpY2xlIjoiIn0seyJmYW1pbHkiOiJPbGl2ZWlyYSIsImdpdmVuIjoiTWFyY3VzIEYuIiwicGFyc2UtbmFtZXMiOmZhbHNlLCJkcm9wcGluZy1wYXJ0aWNsZSI6IiIsIm5vbi1kcm9wcGluZy1wYXJ0aWNsZSI6IiJ9XSwiY29udGFpbmVyLXRpdGxlIjoiQW5hbHl0aWNhbCBCaW9jaGVtaXN0cnkiLCJjb250YWluZXItdGl0bGUtc2hvcnQiOiJBbmFsIEJpb2NoZW0iLCJET0kiOiIxMC4xMDE2L2ouYWIuMjAyMC4xMTM5MzUiLCJJU1NOIjoiMTA5NjAzMDkiLCJQTUlEIjoiMzI4OTg0ODAiLCJpc3N1ZWQiOnsiZGF0ZS1wYXJ0cyI6W1syMDIwXV19LCJhYnN0cmFjdCI6IldoaXRlIGFkaXBvc2UgdGlzc3VlIChXQVQpIHJlcHJlc2VudHMgYSBtYWpvciBzaXRlIG9mIHRyaWFjeWxnbHljZXJvbCBlbmVyZ3kgc3RvcmFnZSBhbmQgaXMgZGlyZWN0bHkgYXNzb2NpYXRlZCB3aXRoIG1ldGFib2xpYyBkaXNvcmRlcnMuIE1pdG9jaG9uZHJpYSByZWd1bGF0ZSBjZWxsdWxhciBlbmVyZ3kgZXhwZW5kaXR1cmUgYW5kIGFyZSBhY3RpdmUgaW4gV0FULiBBbHRob3VnaCBpc29sYXRlZCBtaXRvY2hvbmRyaWEgaGF2ZSBiZWVuIGNsYXNzaWNhbGx5IHVzZWQgdG8gYXNzZXNzIHRoZWlyIGZ1bmN0aW9ucywgc2V2ZXJhbCBhcnRpZmFjdHMgY2FuIGJlIGludHJvZHVjZWQgYnkgdGhpcyBhcHByb2FjaC4gRnVydGhlcm1vcmUsIGltcG9ydGFudCBsaW1pdGF0aW9ucyBleGlzdCBpbiB0aGUgYXZhaWxhYmxlIG1ldGhvZHMgdG8gZGV0ZXJtaW5lIG1pdG9jaG9uZHJpYWwgcGh5c2lvbG9neSBpbiBwZXJtZWFiaWxpemVkIFdBVC4gSGVyZSwgd2UgZXN0YWJsaXNoZWQgYW5kIHZhbGlkYXRlZCBhIG1ldGhvZCBmb3IgZnVuY3Rpb25hbCBldmFsdWF0aW9uIG9mIG1pY2UgbWVzZW50ZXJpYyBXQVQgKG1XQVQpIG1pdG9jaG9uZHJpYSBieSB1c2luZyBNRWNoYW5pY2FsIFBlcm1lYWJpbGl6YXRpb24gYW5kIExJcGlkIERFcGxldGlvbiAoTUVQTElERSkgY291cGxlZCB0byBoaWdoLXJlc29sdXRpb24gcmVzcGlyb21ldHJ5LiBXZSBvYnNlcnZlZCB0aGF0IG1pbGQgc3RpcnJpbmcgb2YgbVdBVCBmb3IgMjAgbWluIGF0IHJvb20gdGVtcGVyYXR1cmUgd2l0aCA0JSBmYXR0eSBhY2lkLWZyZWUgYWxidW1pbiAoRkFGLUJTQSkgZm9sbG93ZWQgYnkgNTAgbWluIHdpdGhvdXQgRkFGLUJTQSBzZWxlY3RpdmVseSBwZXJtZWFiaWxpemVkIHdoaXRlIGFkaXBvY3l0ZXMgcGxhc21hIG1lbWJyYW5lLiBJbiB0aGVzZSBjb25kaXRpb25zLCBtV0FUIG1pdG9jaG9uZHJpYSB3ZXJlIGludGFjdCwgZXhoaWJpdGluZyBzdWNjaW5hdGUtaW5kdWNlZCByZXNwaXJhdG9yeSByYXRlcyB0aGF0IHdlcmUgc2Vuc2l0aXZlIHRvIGNsYXNzaWNhbCBveGlkYXRpdmUgcGhvc3Bob3J5bGF0aW9uIG1vZHVsYXRvcnMuIEZpbmFsbHksIHRoZSByZXNwaXJhdG9yeSBjYXBhY2l0eSBvZiBtV0FUIGluIGZlbWFsZSBtaWNlIHdhcyBzaWduaWZpY2FudGx5IGhpZ2hlciB0aGFuIGluIG1hbGVzLCBhbiBvYnNlcnZhdGlvbiB0aGF0IGFncmVlcyB3aXRoIHJlcG9ydGVkIGRhdGEuIFRoZXJlZm9yZSwgdGhlIGZ1bmN0aW9uYWwgYXNzZXNzbWVudCBvZiBtV0FUIG1pdG9jaG9uZHJpYSB0aHJvdWdoIE1FUExJREUgY291cGxlZCB0byBoaWdoIHJlc29sdXRpb24gcmVzcGlyb21ldHJ5IHByb3Bvc2VkIGhlcmUgd2lsbCBjb250cmlidXRlIHRvIGEgYmV0dGVyIHVuZGVyc3RhbmRpbmcgb2YgV0FUIGJpb2xvZ3kgaW4gc2V2ZXJhbCBwYXRob3BoeXNpb2xvZ2ljYWwgY29udGV4dHMuIiwiaXNzdWUiOiJGZWJydWFyeSIsInZvbHVtZSI6IjYxMSJ9LCJpc1RlbXBvcmFyeSI6ZmFsc2V9XX0="/>
          <w:id w:val="649566331"/>
          <w:placeholder>
            <w:docPart w:val="AC7AE09B0846094BA5202CDFB1A36032"/>
          </w:placeholder>
        </w:sdtPr>
        <w:sdtContent>
          <w:r w:rsidR="00FE053F" w:rsidRPr="00FE053F">
            <w:rPr>
              <w:rFonts w:eastAsia="Times New Roman"/>
              <w:color w:val="000000"/>
              <w:sz w:val="22"/>
            </w:rPr>
            <w:t>[2]</w:t>
          </w:r>
        </w:sdtContent>
      </w:sdt>
    </w:p>
    <w:p w14:paraId="418CF076" w14:textId="77777777" w:rsidR="002C1E89" w:rsidRPr="002C1E89" w:rsidRDefault="002C1E89" w:rsidP="002C1E89">
      <w:pPr>
        <w:numPr>
          <w:ilvl w:val="0"/>
          <w:numId w:val="0"/>
        </w:numPr>
        <w:rPr>
          <w:rFonts w:ascii="Avenir Book" w:hAnsi="Avenir Book"/>
          <w:sz w:val="22"/>
          <w:szCs w:val="22"/>
        </w:rPr>
      </w:pPr>
    </w:p>
    <w:p w14:paraId="56F1B050" w14:textId="77777777" w:rsidR="002C1E89" w:rsidRPr="002C1E89" w:rsidRDefault="002C1E89" w:rsidP="002C1E89">
      <w:pPr>
        <w:numPr>
          <w:ilvl w:val="0"/>
          <w:numId w:val="0"/>
        </w:numPr>
        <w:rPr>
          <w:rFonts w:ascii="Avenir Book" w:hAnsi="Avenir Book"/>
          <w:sz w:val="22"/>
          <w:szCs w:val="22"/>
        </w:rPr>
      </w:pPr>
      <w:r w:rsidRPr="002C1E89">
        <w:rPr>
          <w:rFonts w:ascii="Avenir Book" w:hAnsi="Avenir Book"/>
          <w:sz w:val="22"/>
          <w:szCs w:val="22"/>
        </w:rPr>
        <w:t>A further experiment was conceived to ensure WAT was optimally permeabilized to succinate which is considered unable to cross intact cell membranes. WAT from three sham animals was prepared as above and added to the chambers in duplicate.  Saturating levels of succinate were then added. Methyl-succinate, which is freely permeable through cell membranes, was then added to assess if further stimulation of complex II occurred, indicating incomplete permeabilization.</w:t>
      </w:r>
    </w:p>
    <w:p w14:paraId="0758ED98" w14:textId="77777777" w:rsidR="006A5507" w:rsidRDefault="006A5507" w:rsidP="003F31AF">
      <w:pPr>
        <w:numPr>
          <w:ilvl w:val="0"/>
          <w:numId w:val="0"/>
        </w:numPr>
        <w:rPr>
          <w:rFonts w:ascii="Avenir Book" w:hAnsi="Avenir Book"/>
          <w:sz w:val="22"/>
          <w:szCs w:val="22"/>
          <w:u w:val="single"/>
        </w:rPr>
      </w:pPr>
    </w:p>
    <w:p w14:paraId="01403A68" w14:textId="190D4E4F" w:rsidR="00E81D8B" w:rsidRPr="00E81D8B" w:rsidRDefault="00E81D8B" w:rsidP="003F31AF">
      <w:pPr>
        <w:numPr>
          <w:ilvl w:val="0"/>
          <w:numId w:val="0"/>
        </w:numPr>
        <w:rPr>
          <w:rFonts w:ascii="Avenir Book" w:hAnsi="Avenir Book"/>
          <w:b/>
          <w:bCs/>
          <w:sz w:val="22"/>
          <w:szCs w:val="22"/>
        </w:rPr>
      </w:pPr>
      <w:r w:rsidRPr="00E81D8B">
        <w:rPr>
          <w:rFonts w:ascii="Avenir Book" w:hAnsi="Avenir Book"/>
          <w:b/>
          <w:bCs/>
          <w:sz w:val="22"/>
          <w:szCs w:val="22"/>
        </w:rPr>
        <w:t>Table 2. Constituents of Biopsy Preservation Media</w:t>
      </w:r>
    </w:p>
    <w:tbl>
      <w:tblPr>
        <w:tblStyle w:val="TableGrid"/>
        <w:tblW w:w="0" w:type="auto"/>
        <w:jc w:val="center"/>
        <w:tblLook w:val="04A0" w:firstRow="1" w:lastRow="0" w:firstColumn="1" w:lastColumn="0" w:noHBand="0" w:noVBand="1"/>
      </w:tblPr>
      <w:tblGrid>
        <w:gridCol w:w="1921"/>
        <w:gridCol w:w="2746"/>
      </w:tblGrid>
      <w:tr w:rsidR="00E81D8B" w14:paraId="20F11787" w14:textId="77777777" w:rsidTr="00C17290">
        <w:trPr>
          <w:jc w:val="center"/>
        </w:trPr>
        <w:tc>
          <w:tcPr>
            <w:tcW w:w="0" w:type="auto"/>
            <w:vAlign w:val="center"/>
          </w:tcPr>
          <w:p w14:paraId="05D39769" w14:textId="77777777" w:rsidR="00E81D8B" w:rsidRPr="00E81D8B" w:rsidRDefault="00E81D8B" w:rsidP="00C17290">
            <w:pPr>
              <w:numPr>
                <w:ilvl w:val="0"/>
                <w:numId w:val="0"/>
              </w:numPr>
              <w:jc w:val="center"/>
              <w:rPr>
                <w:rFonts w:ascii="Avenir Book" w:hAnsi="Avenir Book"/>
                <w:b/>
                <w:bCs/>
                <w:sz w:val="22"/>
                <w:szCs w:val="22"/>
              </w:rPr>
            </w:pPr>
            <w:r w:rsidRPr="00E81D8B">
              <w:rPr>
                <w:rFonts w:ascii="Avenir Book" w:hAnsi="Avenir Book"/>
                <w:b/>
                <w:bCs/>
                <w:sz w:val="22"/>
                <w:szCs w:val="22"/>
              </w:rPr>
              <w:t>Constituent</w:t>
            </w:r>
          </w:p>
        </w:tc>
        <w:tc>
          <w:tcPr>
            <w:tcW w:w="0" w:type="auto"/>
            <w:vAlign w:val="center"/>
          </w:tcPr>
          <w:p w14:paraId="216453D7" w14:textId="77777777" w:rsidR="00E81D8B" w:rsidRPr="00E81D8B" w:rsidRDefault="00E81D8B" w:rsidP="00C17290">
            <w:pPr>
              <w:numPr>
                <w:ilvl w:val="0"/>
                <w:numId w:val="0"/>
              </w:numPr>
              <w:jc w:val="center"/>
              <w:rPr>
                <w:rFonts w:ascii="Avenir Book" w:hAnsi="Avenir Book"/>
                <w:b/>
                <w:bCs/>
                <w:sz w:val="22"/>
                <w:szCs w:val="22"/>
              </w:rPr>
            </w:pPr>
            <w:r w:rsidRPr="00E81D8B">
              <w:rPr>
                <w:rFonts w:ascii="Avenir Book" w:hAnsi="Avenir Book"/>
                <w:b/>
                <w:bCs/>
                <w:sz w:val="22"/>
                <w:szCs w:val="22"/>
              </w:rPr>
              <w:t>Final concentration (mM)</w:t>
            </w:r>
          </w:p>
        </w:tc>
      </w:tr>
      <w:tr w:rsidR="00E81D8B" w14:paraId="77E2ADE4" w14:textId="77777777" w:rsidTr="00C17290">
        <w:trPr>
          <w:jc w:val="center"/>
        </w:trPr>
        <w:tc>
          <w:tcPr>
            <w:tcW w:w="0" w:type="auto"/>
            <w:vAlign w:val="center"/>
          </w:tcPr>
          <w:p w14:paraId="5C206744" w14:textId="307738C3" w:rsidR="00E81D8B" w:rsidRPr="00E81D8B" w:rsidRDefault="00E81D8B" w:rsidP="00C17290">
            <w:pPr>
              <w:numPr>
                <w:ilvl w:val="0"/>
                <w:numId w:val="0"/>
              </w:numPr>
              <w:jc w:val="center"/>
              <w:rPr>
                <w:rFonts w:ascii="Avenir Book" w:hAnsi="Avenir Book"/>
                <w:b/>
                <w:bCs/>
                <w:sz w:val="18"/>
                <w:szCs w:val="18"/>
              </w:rPr>
            </w:pPr>
            <w:r w:rsidRPr="00E81D8B">
              <w:rPr>
                <w:rFonts w:ascii="Avenir Book" w:hAnsi="Avenir Book"/>
                <w:b/>
                <w:bCs/>
                <w:sz w:val="18"/>
                <w:szCs w:val="18"/>
              </w:rPr>
              <w:t>CaK</w:t>
            </w:r>
            <w:r w:rsidRPr="00E81D8B">
              <w:rPr>
                <w:rFonts w:ascii="Avenir Book" w:hAnsi="Avenir Book"/>
                <w:b/>
                <w:bCs/>
                <w:sz w:val="18"/>
                <w:szCs w:val="18"/>
                <w:vertAlign w:val="subscript"/>
              </w:rPr>
              <w:t>2</w:t>
            </w:r>
            <w:r w:rsidRPr="00E81D8B">
              <w:rPr>
                <w:rFonts w:ascii="Avenir Book" w:hAnsi="Avenir Book"/>
                <w:b/>
                <w:bCs/>
                <w:sz w:val="18"/>
                <w:szCs w:val="18"/>
              </w:rPr>
              <w:t>EGTA</w:t>
            </w:r>
          </w:p>
        </w:tc>
        <w:tc>
          <w:tcPr>
            <w:tcW w:w="0" w:type="auto"/>
            <w:vAlign w:val="center"/>
          </w:tcPr>
          <w:p w14:paraId="622671A5" w14:textId="18D6D791" w:rsidR="00E81D8B" w:rsidRPr="00E81D8B" w:rsidRDefault="00E81D8B" w:rsidP="00C17290">
            <w:pPr>
              <w:numPr>
                <w:ilvl w:val="0"/>
                <w:numId w:val="0"/>
              </w:numPr>
              <w:jc w:val="center"/>
              <w:rPr>
                <w:rFonts w:ascii="Avenir Book" w:hAnsi="Avenir Book"/>
                <w:sz w:val="18"/>
                <w:szCs w:val="18"/>
              </w:rPr>
            </w:pPr>
            <w:r w:rsidRPr="00E81D8B">
              <w:rPr>
                <w:rFonts w:ascii="Avenir Book" w:hAnsi="Avenir Book"/>
                <w:sz w:val="18"/>
                <w:szCs w:val="18"/>
              </w:rPr>
              <w:t>2.77</w:t>
            </w:r>
          </w:p>
        </w:tc>
      </w:tr>
      <w:tr w:rsidR="00E81D8B" w14:paraId="613C52DC" w14:textId="77777777" w:rsidTr="00C17290">
        <w:trPr>
          <w:jc w:val="center"/>
        </w:trPr>
        <w:tc>
          <w:tcPr>
            <w:tcW w:w="0" w:type="auto"/>
            <w:vAlign w:val="center"/>
          </w:tcPr>
          <w:p w14:paraId="4E35F3B2" w14:textId="31D318F3" w:rsidR="00E81D8B" w:rsidRPr="00E81D8B" w:rsidRDefault="00E81D8B" w:rsidP="00C17290">
            <w:pPr>
              <w:numPr>
                <w:ilvl w:val="0"/>
                <w:numId w:val="0"/>
              </w:numPr>
              <w:jc w:val="center"/>
              <w:rPr>
                <w:rFonts w:ascii="Avenir Book" w:hAnsi="Avenir Book"/>
                <w:b/>
                <w:bCs/>
                <w:sz w:val="18"/>
                <w:szCs w:val="18"/>
              </w:rPr>
            </w:pPr>
            <w:r w:rsidRPr="00E81D8B">
              <w:rPr>
                <w:rFonts w:ascii="Avenir Book" w:hAnsi="Avenir Book"/>
                <w:b/>
                <w:bCs/>
                <w:sz w:val="18"/>
                <w:szCs w:val="18"/>
              </w:rPr>
              <w:t>K</w:t>
            </w:r>
            <w:r w:rsidRPr="00E81D8B">
              <w:rPr>
                <w:rFonts w:ascii="Avenir Book" w:hAnsi="Avenir Book"/>
                <w:b/>
                <w:bCs/>
                <w:sz w:val="18"/>
                <w:szCs w:val="18"/>
                <w:vertAlign w:val="subscript"/>
              </w:rPr>
              <w:t>2</w:t>
            </w:r>
            <w:r w:rsidRPr="00E81D8B">
              <w:rPr>
                <w:rFonts w:ascii="Avenir Book" w:hAnsi="Avenir Book"/>
                <w:b/>
                <w:bCs/>
                <w:sz w:val="18"/>
                <w:szCs w:val="18"/>
              </w:rPr>
              <w:t>EGTA</w:t>
            </w:r>
          </w:p>
        </w:tc>
        <w:tc>
          <w:tcPr>
            <w:tcW w:w="0" w:type="auto"/>
            <w:vAlign w:val="center"/>
          </w:tcPr>
          <w:p w14:paraId="06D2D4DA" w14:textId="60C07318" w:rsidR="00E81D8B" w:rsidRPr="00E81D8B" w:rsidRDefault="00E81D8B" w:rsidP="00C17290">
            <w:pPr>
              <w:numPr>
                <w:ilvl w:val="0"/>
                <w:numId w:val="0"/>
              </w:numPr>
              <w:jc w:val="center"/>
              <w:rPr>
                <w:rFonts w:ascii="Avenir Book" w:hAnsi="Avenir Book"/>
                <w:sz w:val="18"/>
                <w:szCs w:val="18"/>
              </w:rPr>
            </w:pPr>
            <w:r w:rsidRPr="00E81D8B">
              <w:rPr>
                <w:rFonts w:ascii="Avenir Book" w:hAnsi="Avenir Book"/>
                <w:sz w:val="18"/>
                <w:szCs w:val="18"/>
              </w:rPr>
              <w:t>7.23</w:t>
            </w:r>
          </w:p>
        </w:tc>
      </w:tr>
      <w:tr w:rsidR="00E81D8B" w14:paraId="154F6E2E" w14:textId="77777777" w:rsidTr="00C17290">
        <w:trPr>
          <w:jc w:val="center"/>
        </w:trPr>
        <w:tc>
          <w:tcPr>
            <w:tcW w:w="0" w:type="auto"/>
            <w:vAlign w:val="center"/>
          </w:tcPr>
          <w:p w14:paraId="6243AD71" w14:textId="7ECEF52A" w:rsidR="00E81D8B" w:rsidRPr="00E81D8B" w:rsidRDefault="00E81D8B" w:rsidP="00C17290">
            <w:pPr>
              <w:numPr>
                <w:ilvl w:val="0"/>
                <w:numId w:val="0"/>
              </w:numPr>
              <w:jc w:val="center"/>
              <w:rPr>
                <w:rFonts w:ascii="Avenir Book" w:hAnsi="Avenir Book"/>
                <w:b/>
                <w:bCs/>
                <w:sz w:val="18"/>
                <w:szCs w:val="18"/>
              </w:rPr>
            </w:pPr>
            <w:r w:rsidRPr="00E81D8B">
              <w:rPr>
                <w:rFonts w:ascii="Avenir Book" w:hAnsi="Avenir Book"/>
                <w:b/>
                <w:bCs/>
                <w:sz w:val="18"/>
                <w:szCs w:val="18"/>
              </w:rPr>
              <w:t>Na</w:t>
            </w:r>
            <w:r w:rsidRPr="00E81D8B">
              <w:rPr>
                <w:rFonts w:ascii="Avenir Book" w:hAnsi="Avenir Book"/>
                <w:b/>
                <w:bCs/>
                <w:sz w:val="18"/>
                <w:szCs w:val="18"/>
                <w:vertAlign w:val="subscript"/>
              </w:rPr>
              <w:t>2</w:t>
            </w:r>
            <w:r w:rsidRPr="00E81D8B">
              <w:rPr>
                <w:rFonts w:ascii="Avenir Book" w:hAnsi="Avenir Book"/>
                <w:b/>
                <w:bCs/>
                <w:sz w:val="18"/>
                <w:szCs w:val="18"/>
              </w:rPr>
              <w:t>ATP</w:t>
            </w:r>
          </w:p>
        </w:tc>
        <w:tc>
          <w:tcPr>
            <w:tcW w:w="0" w:type="auto"/>
            <w:vAlign w:val="center"/>
          </w:tcPr>
          <w:p w14:paraId="5961BAFD" w14:textId="32BE3D9E" w:rsidR="00E81D8B" w:rsidRPr="00E81D8B" w:rsidRDefault="00E81D8B" w:rsidP="00C17290">
            <w:pPr>
              <w:numPr>
                <w:ilvl w:val="0"/>
                <w:numId w:val="0"/>
              </w:numPr>
              <w:jc w:val="center"/>
              <w:rPr>
                <w:rFonts w:ascii="Avenir Book" w:hAnsi="Avenir Book"/>
                <w:sz w:val="18"/>
                <w:szCs w:val="18"/>
              </w:rPr>
            </w:pPr>
            <w:r w:rsidRPr="00E81D8B">
              <w:rPr>
                <w:rFonts w:ascii="Avenir Book" w:hAnsi="Avenir Book"/>
                <w:sz w:val="18"/>
                <w:szCs w:val="18"/>
              </w:rPr>
              <w:t>5.77</w:t>
            </w:r>
          </w:p>
        </w:tc>
      </w:tr>
      <w:tr w:rsidR="00E81D8B" w14:paraId="1C260A74" w14:textId="77777777" w:rsidTr="00C17290">
        <w:trPr>
          <w:jc w:val="center"/>
        </w:trPr>
        <w:tc>
          <w:tcPr>
            <w:tcW w:w="0" w:type="auto"/>
            <w:vAlign w:val="center"/>
          </w:tcPr>
          <w:p w14:paraId="23428E44" w14:textId="1B657846" w:rsidR="00E81D8B" w:rsidRPr="00E81D8B" w:rsidRDefault="00E81D8B" w:rsidP="00C17290">
            <w:pPr>
              <w:numPr>
                <w:ilvl w:val="0"/>
                <w:numId w:val="0"/>
              </w:numPr>
              <w:jc w:val="center"/>
              <w:rPr>
                <w:rFonts w:ascii="Avenir Book" w:hAnsi="Avenir Book"/>
                <w:b/>
                <w:bCs/>
                <w:sz w:val="18"/>
                <w:szCs w:val="18"/>
              </w:rPr>
            </w:pPr>
            <w:r w:rsidRPr="00E81D8B">
              <w:rPr>
                <w:rFonts w:ascii="Avenir Book" w:hAnsi="Avenir Book"/>
                <w:b/>
                <w:bCs/>
                <w:sz w:val="18"/>
                <w:szCs w:val="18"/>
              </w:rPr>
              <w:t>MgCl</w:t>
            </w:r>
            <w:r w:rsidRPr="00E81D8B">
              <w:rPr>
                <w:rFonts w:ascii="Avenir Book" w:hAnsi="Avenir Book"/>
                <w:b/>
                <w:bCs/>
                <w:sz w:val="18"/>
                <w:szCs w:val="18"/>
                <w:vertAlign w:val="subscript"/>
              </w:rPr>
              <w:t>2</w:t>
            </w:r>
            <w:r w:rsidRPr="00E81D8B">
              <w:rPr>
                <w:rFonts w:ascii="Avenir Book" w:hAnsi="Avenir Book"/>
                <w:b/>
                <w:bCs/>
                <w:sz w:val="18"/>
                <w:szCs w:val="18"/>
              </w:rPr>
              <w:sym w:font="Symbol" w:char="F0B7"/>
            </w:r>
            <w:r w:rsidRPr="00E81D8B">
              <w:rPr>
                <w:rFonts w:ascii="Avenir Book" w:hAnsi="Avenir Book"/>
                <w:b/>
                <w:bCs/>
                <w:sz w:val="18"/>
                <w:szCs w:val="18"/>
              </w:rPr>
              <w:t>6H</w:t>
            </w:r>
            <w:r w:rsidRPr="00E81D8B">
              <w:rPr>
                <w:rFonts w:ascii="Avenir Book" w:hAnsi="Avenir Book"/>
                <w:b/>
                <w:bCs/>
                <w:sz w:val="18"/>
                <w:szCs w:val="18"/>
                <w:vertAlign w:val="subscript"/>
              </w:rPr>
              <w:t>2</w:t>
            </w:r>
            <w:r w:rsidRPr="00E81D8B">
              <w:rPr>
                <w:rFonts w:ascii="Avenir Book" w:hAnsi="Avenir Book"/>
                <w:b/>
                <w:bCs/>
                <w:sz w:val="18"/>
                <w:szCs w:val="18"/>
              </w:rPr>
              <w:t>O</w:t>
            </w:r>
          </w:p>
        </w:tc>
        <w:tc>
          <w:tcPr>
            <w:tcW w:w="0" w:type="auto"/>
            <w:vAlign w:val="center"/>
          </w:tcPr>
          <w:p w14:paraId="4B5878FB" w14:textId="43952527" w:rsidR="00E81D8B" w:rsidRPr="00E81D8B" w:rsidRDefault="00E81D8B" w:rsidP="00C17290">
            <w:pPr>
              <w:numPr>
                <w:ilvl w:val="0"/>
                <w:numId w:val="0"/>
              </w:numPr>
              <w:jc w:val="center"/>
              <w:rPr>
                <w:rFonts w:ascii="Avenir Book" w:hAnsi="Avenir Book"/>
                <w:sz w:val="18"/>
                <w:szCs w:val="18"/>
              </w:rPr>
            </w:pPr>
            <w:r>
              <w:rPr>
                <w:rFonts w:ascii="Avenir Book" w:hAnsi="Avenir Book"/>
                <w:sz w:val="18"/>
                <w:szCs w:val="18"/>
              </w:rPr>
              <w:t>6.56</w:t>
            </w:r>
          </w:p>
        </w:tc>
      </w:tr>
      <w:tr w:rsidR="00E81D8B" w14:paraId="7F6B1A58" w14:textId="77777777" w:rsidTr="00C17290">
        <w:trPr>
          <w:jc w:val="center"/>
        </w:trPr>
        <w:tc>
          <w:tcPr>
            <w:tcW w:w="0" w:type="auto"/>
            <w:vAlign w:val="center"/>
          </w:tcPr>
          <w:p w14:paraId="7A6BD2BD" w14:textId="5BB088BE" w:rsidR="00E81D8B" w:rsidRPr="00E81D8B" w:rsidRDefault="00E81D8B" w:rsidP="00C17290">
            <w:pPr>
              <w:numPr>
                <w:ilvl w:val="0"/>
                <w:numId w:val="0"/>
              </w:numPr>
              <w:jc w:val="center"/>
              <w:rPr>
                <w:rFonts w:ascii="Avenir Book" w:hAnsi="Avenir Book"/>
                <w:b/>
                <w:bCs/>
                <w:sz w:val="18"/>
                <w:szCs w:val="18"/>
              </w:rPr>
            </w:pPr>
            <w:r>
              <w:rPr>
                <w:rFonts w:ascii="Avenir Book" w:hAnsi="Avenir Book"/>
                <w:b/>
                <w:bCs/>
                <w:sz w:val="18"/>
                <w:szCs w:val="18"/>
              </w:rPr>
              <w:t>Taurine</w:t>
            </w:r>
          </w:p>
        </w:tc>
        <w:tc>
          <w:tcPr>
            <w:tcW w:w="0" w:type="auto"/>
            <w:vAlign w:val="center"/>
          </w:tcPr>
          <w:p w14:paraId="15808B42" w14:textId="5CBEA536" w:rsidR="00E81D8B" w:rsidRPr="00E81D8B" w:rsidRDefault="00E81D8B" w:rsidP="00C17290">
            <w:pPr>
              <w:numPr>
                <w:ilvl w:val="0"/>
                <w:numId w:val="0"/>
              </w:numPr>
              <w:jc w:val="center"/>
              <w:rPr>
                <w:rFonts w:ascii="Avenir Book" w:hAnsi="Avenir Book"/>
                <w:sz w:val="18"/>
                <w:szCs w:val="18"/>
              </w:rPr>
            </w:pPr>
            <w:r>
              <w:rPr>
                <w:rFonts w:ascii="Avenir Book" w:hAnsi="Avenir Book"/>
                <w:sz w:val="18"/>
                <w:szCs w:val="18"/>
              </w:rPr>
              <w:t>20</w:t>
            </w:r>
          </w:p>
        </w:tc>
      </w:tr>
      <w:tr w:rsidR="00E81D8B" w14:paraId="19EB966A" w14:textId="77777777" w:rsidTr="00C17290">
        <w:trPr>
          <w:jc w:val="center"/>
        </w:trPr>
        <w:tc>
          <w:tcPr>
            <w:tcW w:w="0" w:type="auto"/>
            <w:vAlign w:val="center"/>
          </w:tcPr>
          <w:p w14:paraId="4ADEAB16" w14:textId="439D9AED" w:rsidR="00E81D8B" w:rsidRPr="00E81D8B" w:rsidRDefault="00E81D8B" w:rsidP="00C17290">
            <w:pPr>
              <w:numPr>
                <w:ilvl w:val="0"/>
                <w:numId w:val="0"/>
              </w:numPr>
              <w:jc w:val="center"/>
              <w:rPr>
                <w:rFonts w:ascii="Avenir Book" w:hAnsi="Avenir Book"/>
                <w:b/>
                <w:bCs/>
                <w:sz w:val="18"/>
                <w:szCs w:val="18"/>
              </w:rPr>
            </w:pPr>
            <w:r>
              <w:rPr>
                <w:rFonts w:ascii="Avenir Book" w:hAnsi="Avenir Book"/>
                <w:b/>
                <w:bCs/>
                <w:sz w:val="18"/>
                <w:szCs w:val="18"/>
              </w:rPr>
              <w:t>Na</w:t>
            </w:r>
            <w:r>
              <w:rPr>
                <w:rFonts w:ascii="Avenir Book" w:hAnsi="Avenir Book"/>
                <w:b/>
                <w:bCs/>
                <w:sz w:val="18"/>
                <w:szCs w:val="18"/>
                <w:vertAlign w:val="subscript"/>
              </w:rPr>
              <w:t>2</w:t>
            </w:r>
            <w:r>
              <w:rPr>
                <w:rFonts w:ascii="Avenir Book" w:hAnsi="Avenir Book"/>
                <w:b/>
                <w:bCs/>
                <w:sz w:val="18"/>
                <w:szCs w:val="18"/>
              </w:rPr>
              <w:t>Phosphocreatine</w:t>
            </w:r>
          </w:p>
        </w:tc>
        <w:tc>
          <w:tcPr>
            <w:tcW w:w="0" w:type="auto"/>
            <w:vAlign w:val="center"/>
          </w:tcPr>
          <w:p w14:paraId="5B565444" w14:textId="1C4DEC4D" w:rsidR="00E81D8B" w:rsidRPr="00E81D8B" w:rsidRDefault="00E81D8B" w:rsidP="00C17290">
            <w:pPr>
              <w:numPr>
                <w:ilvl w:val="0"/>
                <w:numId w:val="0"/>
              </w:numPr>
              <w:jc w:val="center"/>
              <w:rPr>
                <w:rFonts w:ascii="Avenir Book" w:hAnsi="Avenir Book"/>
                <w:sz w:val="18"/>
                <w:szCs w:val="18"/>
              </w:rPr>
            </w:pPr>
            <w:r>
              <w:rPr>
                <w:rFonts w:ascii="Avenir Book" w:hAnsi="Avenir Book"/>
                <w:sz w:val="18"/>
                <w:szCs w:val="18"/>
              </w:rPr>
              <w:t>15</w:t>
            </w:r>
          </w:p>
        </w:tc>
      </w:tr>
      <w:tr w:rsidR="00E81D8B" w14:paraId="3A01819B" w14:textId="77777777" w:rsidTr="00C17290">
        <w:trPr>
          <w:jc w:val="center"/>
        </w:trPr>
        <w:tc>
          <w:tcPr>
            <w:tcW w:w="0" w:type="auto"/>
            <w:vAlign w:val="center"/>
          </w:tcPr>
          <w:p w14:paraId="7DF60E96" w14:textId="60C431D4" w:rsidR="00E81D8B" w:rsidRPr="00E81D8B" w:rsidRDefault="00E81D8B" w:rsidP="00C17290">
            <w:pPr>
              <w:numPr>
                <w:ilvl w:val="0"/>
                <w:numId w:val="0"/>
              </w:numPr>
              <w:jc w:val="center"/>
              <w:rPr>
                <w:rFonts w:ascii="Avenir Book" w:hAnsi="Avenir Book"/>
                <w:b/>
                <w:bCs/>
                <w:sz w:val="18"/>
                <w:szCs w:val="18"/>
              </w:rPr>
            </w:pPr>
            <w:r>
              <w:rPr>
                <w:rFonts w:ascii="Avenir Book" w:hAnsi="Avenir Book"/>
                <w:b/>
                <w:bCs/>
                <w:sz w:val="18"/>
                <w:szCs w:val="18"/>
              </w:rPr>
              <w:t>Imidazole</w:t>
            </w:r>
          </w:p>
        </w:tc>
        <w:tc>
          <w:tcPr>
            <w:tcW w:w="0" w:type="auto"/>
            <w:vAlign w:val="center"/>
          </w:tcPr>
          <w:p w14:paraId="639A8587" w14:textId="26AFB6D7" w:rsidR="00E81D8B" w:rsidRPr="00E81D8B" w:rsidRDefault="00E81D8B" w:rsidP="00C17290">
            <w:pPr>
              <w:numPr>
                <w:ilvl w:val="0"/>
                <w:numId w:val="0"/>
              </w:numPr>
              <w:jc w:val="center"/>
              <w:rPr>
                <w:rFonts w:ascii="Avenir Book" w:hAnsi="Avenir Book"/>
                <w:sz w:val="18"/>
                <w:szCs w:val="18"/>
              </w:rPr>
            </w:pPr>
            <w:r>
              <w:rPr>
                <w:rFonts w:ascii="Avenir Book" w:hAnsi="Avenir Book"/>
                <w:sz w:val="18"/>
                <w:szCs w:val="18"/>
              </w:rPr>
              <w:t>20</w:t>
            </w:r>
          </w:p>
        </w:tc>
      </w:tr>
      <w:tr w:rsidR="00E81D8B" w14:paraId="655EB409" w14:textId="77777777" w:rsidTr="00C17290">
        <w:trPr>
          <w:jc w:val="center"/>
        </w:trPr>
        <w:tc>
          <w:tcPr>
            <w:tcW w:w="0" w:type="auto"/>
            <w:vAlign w:val="center"/>
          </w:tcPr>
          <w:p w14:paraId="66D5F0EC" w14:textId="32451E45" w:rsidR="00E81D8B" w:rsidRPr="00E81D8B" w:rsidRDefault="00E81D8B" w:rsidP="00C17290">
            <w:pPr>
              <w:numPr>
                <w:ilvl w:val="0"/>
                <w:numId w:val="0"/>
              </w:numPr>
              <w:jc w:val="center"/>
              <w:rPr>
                <w:rFonts w:ascii="Avenir Book" w:hAnsi="Avenir Book"/>
                <w:b/>
                <w:bCs/>
                <w:sz w:val="18"/>
                <w:szCs w:val="18"/>
              </w:rPr>
            </w:pPr>
            <w:r>
              <w:rPr>
                <w:rFonts w:ascii="Avenir Book" w:hAnsi="Avenir Book"/>
                <w:b/>
                <w:bCs/>
                <w:sz w:val="18"/>
                <w:szCs w:val="18"/>
              </w:rPr>
              <w:t>Dithiothreitol</w:t>
            </w:r>
          </w:p>
        </w:tc>
        <w:tc>
          <w:tcPr>
            <w:tcW w:w="0" w:type="auto"/>
            <w:vAlign w:val="center"/>
          </w:tcPr>
          <w:p w14:paraId="388870DE" w14:textId="1E65D42E" w:rsidR="00E81D8B" w:rsidRPr="00E81D8B" w:rsidRDefault="00E81D8B" w:rsidP="00C17290">
            <w:pPr>
              <w:numPr>
                <w:ilvl w:val="0"/>
                <w:numId w:val="0"/>
              </w:numPr>
              <w:jc w:val="center"/>
              <w:rPr>
                <w:rFonts w:ascii="Avenir Book" w:hAnsi="Avenir Book"/>
                <w:sz w:val="18"/>
                <w:szCs w:val="18"/>
              </w:rPr>
            </w:pPr>
            <w:r>
              <w:rPr>
                <w:rFonts w:ascii="Avenir Book" w:hAnsi="Avenir Book"/>
                <w:sz w:val="18"/>
                <w:szCs w:val="18"/>
              </w:rPr>
              <w:t>0.5</w:t>
            </w:r>
          </w:p>
        </w:tc>
      </w:tr>
      <w:tr w:rsidR="00E81D8B" w14:paraId="63255477" w14:textId="77777777" w:rsidTr="00C17290">
        <w:trPr>
          <w:jc w:val="center"/>
        </w:trPr>
        <w:tc>
          <w:tcPr>
            <w:tcW w:w="0" w:type="auto"/>
            <w:vAlign w:val="center"/>
          </w:tcPr>
          <w:p w14:paraId="7D2DB0BB" w14:textId="32363879" w:rsidR="00E81D8B" w:rsidRPr="00E81D8B" w:rsidRDefault="00E81D8B" w:rsidP="00C17290">
            <w:pPr>
              <w:numPr>
                <w:ilvl w:val="0"/>
                <w:numId w:val="0"/>
              </w:numPr>
              <w:jc w:val="center"/>
              <w:rPr>
                <w:rFonts w:ascii="Avenir Book" w:hAnsi="Avenir Book"/>
                <w:b/>
                <w:bCs/>
                <w:sz w:val="18"/>
                <w:szCs w:val="18"/>
              </w:rPr>
            </w:pPr>
            <w:r>
              <w:rPr>
                <w:rFonts w:ascii="Avenir Book" w:hAnsi="Avenir Book"/>
                <w:b/>
                <w:bCs/>
                <w:sz w:val="18"/>
                <w:szCs w:val="18"/>
              </w:rPr>
              <w:t>MES hydrate</w:t>
            </w:r>
          </w:p>
        </w:tc>
        <w:tc>
          <w:tcPr>
            <w:tcW w:w="0" w:type="auto"/>
            <w:vAlign w:val="center"/>
          </w:tcPr>
          <w:p w14:paraId="5CE1F29D" w14:textId="3D77924C" w:rsidR="00E81D8B" w:rsidRPr="00E81D8B" w:rsidRDefault="00E81D8B" w:rsidP="00C17290">
            <w:pPr>
              <w:numPr>
                <w:ilvl w:val="0"/>
                <w:numId w:val="0"/>
              </w:numPr>
              <w:jc w:val="center"/>
              <w:rPr>
                <w:rFonts w:ascii="Avenir Book" w:hAnsi="Avenir Book"/>
                <w:sz w:val="18"/>
                <w:szCs w:val="18"/>
              </w:rPr>
            </w:pPr>
            <w:r>
              <w:rPr>
                <w:rFonts w:ascii="Avenir Book" w:hAnsi="Avenir Book"/>
                <w:sz w:val="18"/>
                <w:szCs w:val="18"/>
              </w:rPr>
              <w:t>50</w:t>
            </w:r>
          </w:p>
        </w:tc>
      </w:tr>
      <w:tr w:rsidR="00E81D8B" w14:paraId="452ECBEE" w14:textId="77777777" w:rsidTr="00C17290">
        <w:trPr>
          <w:jc w:val="center"/>
        </w:trPr>
        <w:tc>
          <w:tcPr>
            <w:tcW w:w="0" w:type="auto"/>
            <w:vAlign w:val="center"/>
          </w:tcPr>
          <w:p w14:paraId="2A26347F" w14:textId="77777777" w:rsidR="00E81D8B" w:rsidRPr="00E81D8B" w:rsidRDefault="00E81D8B" w:rsidP="00C17290">
            <w:pPr>
              <w:numPr>
                <w:ilvl w:val="0"/>
                <w:numId w:val="0"/>
              </w:numPr>
              <w:jc w:val="center"/>
              <w:rPr>
                <w:rFonts w:ascii="Avenir Book" w:hAnsi="Avenir Book"/>
                <w:b/>
                <w:bCs/>
                <w:sz w:val="18"/>
                <w:szCs w:val="18"/>
              </w:rPr>
            </w:pPr>
            <w:r w:rsidRPr="00E81D8B">
              <w:rPr>
                <w:rFonts w:ascii="Avenir Book" w:hAnsi="Avenir Book"/>
                <w:b/>
                <w:bCs/>
                <w:sz w:val="18"/>
                <w:szCs w:val="18"/>
              </w:rPr>
              <w:t>pH</w:t>
            </w:r>
          </w:p>
        </w:tc>
        <w:tc>
          <w:tcPr>
            <w:tcW w:w="0" w:type="auto"/>
            <w:vAlign w:val="center"/>
          </w:tcPr>
          <w:p w14:paraId="16B8A8C2" w14:textId="02CE4227" w:rsidR="00E81D8B" w:rsidRPr="00E81D8B" w:rsidRDefault="00E81D8B" w:rsidP="00C17290">
            <w:pPr>
              <w:numPr>
                <w:ilvl w:val="0"/>
                <w:numId w:val="0"/>
              </w:numPr>
              <w:jc w:val="center"/>
              <w:rPr>
                <w:rFonts w:ascii="Avenir Book" w:hAnsi="Avenir Book"/>
                <w:sz w:val="18"/>
                <w:szCs w:val="18"/>
              </w:rPr>
            </w:pPr>
            <w:r w:rsidRPr="00E81D8B">
              <w:rPr>
                <w:rFonts w:ascii="Avenir Book" w:hAnsi="Avenir Book"/>
                <w:sz w:val="18"/>
                <w:szCs w:val="18"/>
              </w:rPr>
              <w:t>7.</w:t>
            </w:r>
            <w:r>
              <w:rPr>
                <w:rFonts w:ascii="Avenir Book" w:hAnsi="Avenir Book"/>
                <w:sz w:val="18"/>
                <w:szCs w:val="18"/>
              </w:rPr>
              <w:t>1</w:t>
            </w:r>
          </w:p>
        </w:tc>
      </w:tr>
    </w:tbl>
    <w:p w14:paraId="5DC5BF4D" w14:textId="77777777" w:rsidR="002C1E89" w:rsidRDefault="002C1E89" w:rsidP="003F31AF">
      <w:pPr>
        <w:numPr>
          <w:ilvl w:val="0"/>
          <w:numId w:val="0"/>
        </w:numPr>
        <w:rPr>
          <w:rFonts w:ascii="Avenir Book" w:hAnsi="Avenir Book"/>
          <w:sz w:val="22"/>
          <w:szCs w:val="22"/>
          <w:u w:val="single"/>
        </w:rPr>
      </w:pPr>
    </w:p>
    <w:p w14:paraId="3F4CF158" w14:textId="77777777" w:rsidR="00E81D8B" w:rsidRDefault="00E81D8B" w:rsidP="003F31AF">
      <w:pPr>
        <w:numPr>
          <w:ilvl w:val="0"/>
          <w:numId w:val="0"/>
        </w:numPr>
        <w:rPr>
          <w:rFonts w:ascii="Avenir Book" w:hAnsi="Avenir Book"/>
          <w:sz w:val="22"/>
          <w:szCs w:val="22"/>
          <w:u w:val="single"/>
        </w:rPr>
      </w:pPr>
    </w:p>
    <w:p w14:paraId="583DA2DD" w14:textId="1CCFF778" w:rsidR="006A5507" w:rsidRPr="006A5507" w:rsidRDefault="006A5507" w:rsidP="003F31AF">
      <w:pPr>
        <w:numPr>
          <w:ilvl w:val="0"/>
          <w:numId w:val="0"/>
        </w:numPr>
        <w:rPr>
          <w:rFonts w:ascii="Avenir Book" w:hAnsi="Avenir Book"/>
          <w:i/>
          <w:iCs/>
          <w:sz w:val="22"/>
          <w:szCs w:val="22"/>
        </w:rPr>
      </w:pPr>
      <w:r>
        <w:rPr>
          <w:rFonts w:ascii="Avenir Book" w:hAnsi="Avenir Book"/>
          <w:i/>
          <w:iCs/>
          <w:sz w:val="22"/>
          <w:szCs w:val="22"/>
        </w:rPr>
        <w:t>RNA sequencing</w:t>
      </w:r>
    </w:p>
    <w:p w14:paraId="256C1E17" w14:textId="77777777" w:rsidR="006A5507" w:rsidRPr="00477B0F" w:rsidRDefault="006A5507" w:rsidP="006A5507">
      <w:pPr>
        <w:numPr>
          <w:ilvl w:val="0"/>
          <w:numId w:val="0"/>
        </w:numPr>
        <w:rPr>
          <w:rFonts w:ascii="Avenir Book" w:hAnsi="Avenir Book"/>
          <w:sz w:val="22"/>
          <w:szCs w:val="22"/>
        </w:rPr>
      </w:pPr>
      <w:r w:rsidRPr="00477B0F">
        <w:rPr>
          <w:rFonts w:ascii="Avenir Book" w:hAnsi="Avenir Book"/>
          <w:sz w:val="22"/>
          <w:szCs w:val="22"/>
        </w:rPr>
        <w:t xml:space="preserve">mRNA </w:t>
      </w:r>
      <w:r>
        <w:rPr>
          <w:rFonts w:ascii="Avenir Book" w:hAnsi="Avenir Book"/>
          <w:sz w:val="22"/>
          <w:szCs w:val="22"/>
        </w:rPr>
        <w:t>was</w:t>
      </w:r>
      <w:r w:rsidRPr="00477B0F">
        <w:rPr>
          <w:rFonts w:ascii="Avenir Book" w:hAnsi="Avenir Book"/>
          <w:sz w:val="22"/>
          <w:szCs w:val="22"/>
        </w:rPr>
        <w:t xml:space="preserve"> purified then fragmented and reverse transcribed to cDNA.   cDNA under</w:t>
      </w:r>
      <w:r>
        <w:rPr>
          <w:rFonts w:ascii="Avenir Book" w:hAnsi="Avenir Book"/>
          <w:sz w:val="22"/>
          <w:szCs w:val="22"/>
        </w:rPr>
        <w:t>went</w:t>
      </w:r>
      <w:r w:rsidRPr="00477B0F">
        <w:rPr>
          <w:rFonts w:ascii="Avenir Book" w:hAnsi="Avenir Book"/>
          <w:sz w:val="22"/>
          <w:szCs w:val="22"/>
        </w:rPr>
        <w:t xml:space="preserve"> end-repair, A-tailing, adapter ligation, size selection, amplification and purification.  Index coded samples </w:t>
      </w:r>
      <w:r>
        <w:rPr>
          <w:rFonts w:ascii="Avenir Book" w:hAnsi="Avenir Book"/>
          <w:sz w:val="22"/>
          <w:szCs w:val="22"/>
        </w:rPr>
        <w:t>were</w:t>
      </w:r>
      <w:r w:rsidRPr="00477B0F">
        <w:rPr>
          <w:rFonts w:ascii="Avenir Book" w:hAnsi="Avenir Book"/>
          <w:sz w:val="22"/>
          <w:szCs w:val="22"/>
        </w:rPr>
        <w:t xml:space="preserve"> clustered using a </w:t>
      </w:r>
      <w:proofErr w:type="spellStart"/>
      <w:r w:rsidRPr="00477B0F">
        <w:rPr>
          <w:rFonts w:ascii="Avenir Book" w:hAnsi="Avenir Book"/>
          <w:sz w:val="22"/>
          <w:szCs w:val="22"/>
        </w:rPr>
        <w:t>cBot</w:t>
      </w:r>
      <w:proofErr w:type="spellEnd"/>
      <w:r w:rsidRPr="00477B0F">
        <w:rPr>
          <w:rFonts w:ascii="Avenir Book" w:hAnsi="Avenir Book"/>
          <w:sz w:val="22"/>
          <w:szCs w:val="22"/>
        </w:rPr>
        <w:t xml:space="preserve"> Cluster Generation System using </w:t>
      </w:r>
      <w:proofErr w:type="spellStart"/>
      <w:r w:rsidRPr="00477B0F">
        <w:rPr>
          <w:rFonts w:ascii="Avenir Book" w:hAnsi="Avenir Book"/>
          <w:sz w:val="22"/>
          <w:szCs w:val="22"/>
        </w:rPr>
        <w:t>TruSeq</w:t>
      </w:r>
      <w:proofErr w:type="spellEnd"/>
      <w:r w:rsidRPr="00477B0F">
        <w:rPr>
          <w:rFonts w:ascii="Avenir Book" w:hAnsi="Avenir Book"/>
          <w:sz w:val="22"/>
          <w:szCs w:val="22"/>
        </w:rPr>
        <w:t xml:space="preserve"> PE Cluster Kit v3 </w:t>
      </w:r>
      <w:proofErr w:type="spellStart"/>
      <w:r w:rsidRPr="00477B0F">
        <w:rPr>
          <w:rFonts w:ascii="Avenir Book" w:hAnsi="Avenir Book"/>
          <w:sz w:val="22"/>
          <w:szCs w:val="22"/>
        </w:rPr>
        <w:t>cBot</w:t>
      </w:r>
      <w:proofErr w:type="spellEnd"/>
      <w:r w:rsidRPr="00477B0F">
        <w:rPr>
          <w:rFonts w:ascii="Avenir Book" w:hAnsi="Avenir Book"/>
          <w:sz w:val="22"/>
          <w:szCs w:val="22"/>
        </w:rPr>
        <w:t xml:space="preserve"> HS and sequenced on an Illumina </w:t>
      </w:r>
      <w:proofErr w:type="spellStart"/>
      <w:r w:rsidRPr="00477B0F">
        <w:rPr>
          <w:rFonts w:ascii="Avenir Book" w:hAnsi="Avenir Book"/>
          <w:sz w:val="22"/>
          <w:szCs w:val="22"/>
        </w:rPr>
        <w:t>Novaseq</w:t>
      </w:r>
      <w:proofErr w:type="spellEnd"/>
      <w:r w:rsidRPr="00477B0F">
        <w:rPr>
          <w:rFonts w:ascii="Avenir Book" w:hAnsi="Avenir Book"/>
          <w:sz w:val="22"/>
          <w:szCs w:val="22"/>
        </w:rPr>
        <w:t xml:space="preserve"> platform.</w:t>
      </w:r>
      <w:r>
        <w:rPr>
          <w:rFonts w:ascii="Avenir Book" w:hAnsi="Avenir Book"/>
          <w:sz w:val="22"/>
          <w:szCs w:val="22"/>
        </w:rPr>
        <w:t xml:space="preserve">  </w:t>
      </w:r>
      <w:r w:rsidRPr="00477B0F">
        <w:rPr>
          <w:rFonts w:ascii="Avenir Book" w:hAnsi="Avenir Book"/>
          <w:sz w:val="22"/>
          <w:szCs w:val="22"/>
        </w:rPr>
        <w:t xml:space="preserve">Post-sequencing quality control </w:t>
      </w:r>
      <w:r>
        <w:rPr>
          <w:rFonts w:ascii="Avenir Book" w:hAnsi="Avenir Book"/>
          <w:sz w:val="22"/>
          <w:szCs w:val="22"/>
        </w:rPr>
        <w:t>was</w:t>
      </w:r>
      <w:r w:rsidRPr="00477B0F">
        <w:rPr>
          <w:rFonts w:ascii="Avenir Book" w:hAnsi="Avenir Book"/>
          <w:sz w:val="22"/>
          <w:szCs w:val="22"/>
        </w:rPr>
        <w:t xml:space="preserve"> performed to remove low quality reads from the data.   The transcriptome </w:t>
      </w:r>
      <w:r>
        <w:rPr>
          <w:rFonts w:ascii="Avenir Book" w:hAnsi="Avenir Book"/>
          <w:sz w:val="22"/>
          <w:szCs w:val="22"/>
        </w:rPr>
        <w:t>was</w:t>
      </w:r>
      <w:r w:rsidRPr="00477B0F">
        <w:rPr>
          <w:rFonts w:ascii="Avenir Book" w:hAnsi="Avenir Book"/>
          <w:sz w:val="22"/>
          <w:szCs w:val="22"/>
        </w:rPr>
        <w:t xml:space="preserve"> mapped to the </w:t>
      </w:r>
      <w:r>
        <w:rPr>
          <w:rFonts w:ascii="Avenir Book" w:hAnsi="Avenir Book"/>
          <w:sz w:val="22"/>
          <w:szCs w:val="22"/>
        </w:rPr>
        <w:t>r</w:t>
      </w:r>
      <w:r w:rsidRPr="00477B0F">
        <w:rPr>
          <w:rFonts w:ascii="Avenir Book" w:hAnsi="Avenir Book"/>
          <w:sz w:val="22"/>
          <w:szCs w:val="22"/>
        </w:rPr>
        <w:t xml:space="preserve">attus norvegicus reference genome using HiSat2 v2.0.5.   Mapped reads </w:t>
      </w:r>
      <w:r>
        <w:rPr>
          <w:rFonts w:ascii="Avenir Book" w:hAnsi="Avenir Book"/>
          <w:sz w:val="22"/>
          <w:szCs w:val="22"/>
        </w:rPr>
        <w:t>were then</w:t>
      </w:r>
      <w:r w:rsidRPr="00477B0F">
        <w:rPr>
          <w:rFonts w:ascii="Avenir Book" w:hAnsi="Avenir Book"/>
          <w:sz w:val="22"/>
          <w:szCs w:val="22"/>
        </w:rPr>
        <w:t xml:space="preserve"> assembled using </w:t>
      </w:r>
      <w:proofErr w:type="spellStart"/>
      <w:r w:rsidRPr="00477B0F">
        <w:rPr>
          <w:rFonts w:ascii="Avenir Book" w:hAnsi="Avenir Book"/>
          <w:sz w:val="22"/>
          <w:szCs w:val="22"/>
        </w:rPr>
        <w:t>StringTie</w:t>
      </w:r>
      <w:proofErr w:type="spellEnd"/>
      <w:r w:rsidRPr="00477B0F">
        <w:rPr>
          <w:rFonts w:ascii="Avenir Book" w:hAnsi="Avenir Book"/>
          <w:sz w:val="22"/>
          <w:szCs w:val="22"/>
        </w:rPr>
        <w:t xml:space="preserve"> v1.3.3b to quantitate full length transcripts for each gene locus.</w:t>
      </w:r>
      <w:r>
        <w:rPr>
          <w:rFonts w:ascii="Avenir Book" w:hAnsi="Avenir Book"/>
          <w:sz w:val="22"/>
          <w:szCs w:val="22"/>
        </w:rPr>
        <w:t xml:space="preserve">  </w:t>
      </w:r>
      <w:r w:rsidRPr="00477B0F">
        <w:rPr>
          <w:rFonts w:ascii="Avenir Book" w:hAnsi="Avenir Book"/>
          <w:sz w:val="22"/>
          <w:szCs w:val="22"/>
        </w:rPr>
        <w:t xml:space="preserve">Gene expression estimates </w:t>
      </w:r>
      <w:r>
        <w:rPr>
          <w:rFonts w:ascii="Avenir Book" w:hAnsi="Avenir Book"/>
          <w:sz w:val="22"/>
          <w:szCs w:val="22"/>
        </w:rPr>
        <w:t>were</w:t>
      </w:r>
      <w:r w:rsidRPr="00477B0F">
        <w:rPr>
          <w:rFonts w:ascii="Avenir Book" w:hAnsi="Avenir Book"/>
          <w:sz w:val="22"/>
          <w:szCs w:val="22"/>
        </w:rPr>
        <w:t xml:space="preserve"> calculated as reads mapped to each gene and expressed as Fragments Per Kilobase of transcript sequence per Million base pairs sequenced (FPKM), which accounts for gene length and sequencing depth.</w:t>
      </w:r>
    </w:p>
    <w:p w14:paraId="3FCB284E" w14:textId="77777777" w:rsidR="006A5507" w:rsidRPr="00477B0F" w:rsidRDefault="006A5507" w:rsidP="006A5507">
      <w:pPr>
        <w:numPr>
          <w:ilvl w:val="0"/>
          <w:numId w:val="0"/>
        </w:numPr>
        <w:rPr>
          <w:rFonts w:ascii="Avenir Book" w:hAnsi="Avenir Book"/>
          <w:sz w:val="22"/>
          <w:szCs w:val="22"/>
        </w:rPr>
      </w:pPr>
    </w:p>
    <w:p w14:paraId="6FD60AE8" w14:textId="77777777" w:rsidR="006A5507" w:rsidRDefault="006A5507" w:rsidP="006A5507">
      <w:pPr>
        <w:numPr>
          <w:ilvl w:val="0"/>
          <w:numId w:val="0"/>
        </w:numPr>
        <w:rPr>
          <w:rFonts w:ascii="Avenir Book" w:hAnsi="Avenir Book"/>
          <w:sz w:val="22"/>
          <w:szCs w:val="22"/>
        </w:rPr>
      </w:pPr>
      <w:r w:rsidRPr="00477B0F">
        <w:rPr>
          <w:rFonts w:ascii="Avenir Book" w:hAnsi="Avenir Book"/>
          <w:sz w:val="22"/>
          <w:szCs w:val="22"/>
        </w:rPr>
        <w:t>Differential gene expression between sham and sepsis recovery rpWAT was performed using SESeq2 R package 1.20.0.  P-values were adjusted (</w:t>
      </w:r>
      <w:proofErr w:type="spellStart"/>
      <w:r w:rsidRPr="00477B0F">
        <w:rPr>
          <w:rFonts w:ascii="Avenir Book" w:hAnsi="Avenir Book"/>
          <w:sz w:val="22"/>
          <w:szCs w:val="22"/>
        </w:rPr>
        <w:t>padj</w:t>
      </w:r>
      <w:proofErr w:type="spellEnd"/>
      <w:r w:rsidRPr="00477B0F">
        <w:rPr>
          <w:rFonts w:ascii="Avenir Book" w:hAnsi="Avenir Book"/>
          <w:sz w:val="22"/>
          <w:szCs w:val="22"/>
        </w:rPr>
        <w:t xml:space="preserve">) using Benjamini and Hochberg’s correction to control for false positives </w:t>
      </w:r>
      <w:proofErr w:type="gramStart"/>
      <w:r w:rsidRPr="00477B0F">
        <w:rPr>
          <w:rFonts w:ascii="Avenir Book" w:hAnsi="Avenir Book"/>
          <w:sz w:val="22"/>
          <w:szCs w:val="22"/>
        </w:rPr>
        <w:t>as a result of</w:t>
      </w:r>
      <w:proofErr w:type="gramEnd"/>
      <w:r w:rsidRPr="00477B0F">
        <w:rPr>
          <w:rFonts w:ascii="Avenir Book" w:hAnsi="Avenir Book"/>
          <w:sz w:val="22"/>
          <w:szCs w:val="22"/>
        </w:rPr>
        <w:t xml:space="preserve"> multiple testing.  Adjusted p-values ≤0.05 </w:t>
      </w:r>
      <w:r>
        <w:rPr>
          <w:rFonts w:ascii="Avenir Book" w:hAnsi="Avenir Book"/>
          <w:sz w:val="22"/>
          <w:szCs w:val="22"/>
        </w:rPr>
        <w:t>were</w:t>
      </w:r>
      <w:r w:rsidRPr="00477B0F">
        <w:rPr>
          <w:rFonts w:ascii="Avenir Book" w:hAnsi="Avenir Book"/>
          <w:sz w:val="22"/>
          <w:szCs w:val="22"/>
        </w:rPr>
        <w:t xml:space="preserve"> considered significant.</w:t>
      </w:r>
      <w:r>
        <w:rPr>
          <w:rFonts w:ascii="Avenir Book" w:hAnsi="Avenir Book"/>
          <w:sz w:val="22"/>
          <w:szCs w:val="22"/>
        </w:rPr>
        <w:t xml:space="preserve">  </w:t>
      </w:r>
      <w:r w:rsidRPr="00477B0F">
        <w:rPr>
          <w:rFonts w:ascii="Avenir Book" w:hAnsi="Avenir Book"/>
          <w:sz w:val="22"/>
          <w:szCs w:val="22"/>
        </w:rPr>
        <w:t>Gene Ontology (GO) and Kyoto Encyclopaedia of Genes and Genomes (KEGG) enrichment analysis was performed to cluster biologically related genes and identify differentially expressed pathways.</w:t>
      </w:r>
      <w:r>
        <w:rPr>
          <w:rFonts w:ascii="Avenir Book" w:hAnsi="Avenir Book"/>
          <w:sz w:val="22"/>
          <w:szCs w:val="22"/>
        </w:rPr>
        <w:t xml:space="preserve">  </w:t>
      </w:r>
      <w:r w:rsidRPr="00477B0F">
        <w:rPr>
          <w:rFonts w:ascii="Avenir Book" w:hAnsi="Avenir Book"/>
          <w:sz w:val="22"/>
          <w:szCs w:val="22"/>
        </w:rPr>
        <w:t>Paired-end sequencing to a length of 150 base pairs was performed to generate high-quality alignable sequence data.   Read length of 150 base pairs was chosen as sufficient for accurate expression profiling.</w:t>
      </w:r>
    </w:p>
    <w:p w14:paraId="34E27E7D" w14:textId="77777777" w:rsidR="002C1E89" w:rsidRDefault="002C1E89" w:rsidP="003F31AF">
      <w:pPr>
        <w:numPr>
          <w:ilvl w:val="0"/>
          <w:numId w:val="0"/>
        </w:numPr>
        <w:rPr>
          <w:rFonts w:ascii="Avenir Book" w:hAnsi="Avenir Book"/>
          <w:sz w:val="22"/>
          <w:szCs w:val="22"/>
          <w:u w:val="single"/>
        </w:rPr>
      </w:pPr>
    </w:p>
    <w:p w14:paraId="22BCA59E" w14:textId="77777777" w:rsidR="001F11DF" w:rsidRDefault="001F11DF" w:rsidP="00E7198F">
      <w:pPr>
        <w:numPr>
          <w:ilvl w:val="0"/>
          <w:numId w:val="0"/>
        </w:numPr>
        <w:ind w:left="360" w:hanging="360"/>
        <w:jc w:val="both"/>
        <w:rPr>
          <w:rFonts w:ascii="Avenir Book" w:hAnsi="Avenir Book"/>
          <w:i/>
          <w:iCs/>
          <w:sz w:val="22"/>
          <w:szCs w:val="22"/>
        </w:rPr>
      </w:pPr>
      <w:bookmarkStart w:id="0" w:name="_Toc140073461"/>
    </w:p>
    <w:p w14:paraId="457F049C" w14:textId="57D1B293" w:rsidR="00E7198F" w:rsidRPr="00E7198F" w:rsidRDefault="00E7198F" w:rsidP="00E7198F">
      <w:pPr>
        <w:numPr>
          <w:ilvl w:val="0"/>
          <w:numId w:val="0"/>
        </w:numPr>
        <w:ind w:left="360" w:hanging="360"/>
        <w:jc w:val="both"/>
        <w:rPr>
          <w:rFonts w:ascii="Avenir Book" w:hAnsi="Avenir Book"/>
          <w:i/>
          <w:iCs/>
          <w:sz w:val="22"/>
          <w:szCs w:val="22"/>
        </w:rPr>
      </w:pPr>
      <w:r w:rsidRPr="00E7198F">
        <w:rPr>
          <w:rFonts w:ascii="Avenir Book" w:hAnsi="Avenir Book"/>
          <w:i/>
          <w:iCs/>
          <w:sz w:val="22"/>
          <w:szCs w:val="22"/>
        </w:rPr>
        <w:lastRenderedPageBreak/>
        <w:t>Western Blot</w:t>
      </w:r>
      <w:bookmarkEnd w:id="0"/>
    </w:p>
    <w:p w14:paraId="34E0ABE4" w14:textId="77777777" w:rsidR="00E7198F" w:rsidRPr="00E7198F" w:rsidRDefault="00E7198F" w:rsidP="00E7198F">
      <w:pPr>
        <w:numPr>
          <w:ilvl w:val="0"/>
          <w:numId w:val="0"/>
        </w:numPr>
        <w:rPr>
          <w:rFonts w:ascii="Avenir Book" w:hAnsi="Avenir Book"/>
          <w:sz w:val="22"/>
          <w:szCs w:val="22"/>
        </w:rPr>
      </w:pPr>
      <w:r w:rsidRPr="00E7198F">
        <w:rPr>
          <w:rFonts w:ascii="Avenir Book" w:hAnsi="Avenir Book"/>
          <w:sz w:val="22"/>
          <w:szCs w:val="22"/>
        </w:rPr>
        <w:t xml:space="preserve">Western blot was performed to compare protein expression between sham control tissues and tissues from animals recovering from sepsis.  </w:t>
      </w:r>
    </w:p>
    <w:p w14:paraId="2A2F0DCA" w14:textId="77777777" w:rsidR="00E7198F" w:rsidRPr="00E7198F" w:rsidRDefault="00E7198F" w:rsidP="00E7198F">
      <w:pPr>
        <w:numPr>
          <w:ilvl w:val="0"/>
          <w:numId w:val="0"/>
        </w:numPr>
        <w:rPr>
          <w:rFonts w:ascii="Avenir Book" w:hAnsi="Avenir Book"/>
          <w:sz w:val="22"/>
          <w:szCs w:val="22"/>
        </w:rPr>
      </w:pPr>
    </w:p>
    <w:p w14:paraId="6A30CE8E" w14:textId="77777777" w:rsidR="00E7198F" w:rsidRPr="00E7198F" w:rsidRDefault="00E7198F" w:rsidP="00E7198F">
      <w:pPr>
        <w:numPr>
          <w:ilvl w:val="0"/>
          <w:numId w:val="0"/>
        </w:numPr>
        <w:ind w:left="360" w:hanging="360"/>
        <w:rPr>
          <w:rFonts w:ascii="Avenir Book" w:hAnsi="Avenir Book"/>
          <w:i/>
          <w:iCs/>
          <w:sz w:val="22"/>
          <w:szCs w:val="22"/>
        </w:rPr>
      </w:pPr>
      <w:bookmarkStart w:id="1" w:name="_Toc140073462"/>
      <w:r w:rsidRPr="00E7198F">
        <w:rPr>
          <w:rFonts w:ascii="Avenir Book" w:hAnsi="Avenir Book"/>
          <w:i/>
          <w:iCs/>
          <w:sz w:val="22"/>
          <w:szCs w:val="22"/>
        </w:rPr>
        <w:t>Western blot sample preparation</w:t>
      </w:r>
      <w:bookmarkEnd w:id="1"/>
      <w:r w:rsidRPr="00E7198F">
        <w:rPr>
          <w:rFonts w:ascii="Avenir Book" w:hAnsi="Avenir Book"/>
          <w:i/>
          <w:iCs/>
          <w:sz w:val="22"/>
          <w:szCs w:val="22"/>
        </w:rPr>
        <w:t xml:space="preserve"> </w:t>
      </w:r>
    </w:p>
    <w:p w14:paraId="6D71050F" w14:textId="77777777" w:rsidR="00E7198F" w:rsidRPr="00E7198F" w:rsidRDefault="00E7198F" w:rsidP="00E7198F">
      <w:pPr>
        <w:numPr>
          <w:ilvl w:val="0"/>
          <w:numId w:val="0"/>
        </w:numPr>
        <w:rPr>
          <w:rFonts w:ascii="Avenir Book" w:hAnsi="Avenir Book"/>
          <w:sz w:val="22"/>
          <w:szCs w:val="22"/>
        </w:rPr>
      </w:pPr>
      <w:r w:rsidRPr="00E7198F">
        <w:rPr>
          <w:rFonts w:ascii="Avenir Book" w:hAnsi="Avenir Book"/>
          <w:sz w:val="22"/>
          <w:szCs w:val="22"/>
        </w:rPr>
        <w:t xml:space="preserve">50-100mg white adipose tissue was immersed in ice-cold radio-immunoprecipitation assay buffer containing protease and phosphatase inhibitors (Pierce, </w:t>
      </w:r>
      <w:proofErr w:type="spellStart"/>
      <w:r w:rsidRPr="00E7198F">
        <w:rPr>
          <w:rFonts w:ascii="Avenir Book" w:hAnsi="Avenir Book"/>
          <w:sz w:val="22"/>
          <w:szCs w:val="22"/>
        </w:rPr>
        <w:t>Thermo</w:t>
      </w:r>
      <w:proofErr w:type="spellEnd"/>
      <w:r w:rsidRPr="00E7198F">
        <w:rPr>
          <w:rFonts w:ascii="Avenir Book" w:hAnsi="Avenir Book"/>
          <w:sz w:val="22"/>
          <w:szCs w:val="22"/>
        </w:rPr>
        <w:t xml:space="preserve"> Scientific, </w:t>
      </w:r>
      <w:proofErr w:type="spellStart"/>
      <w:r w:rsidRPr="00E7198F">
        <w:rPr>
          <w:rFonts w:ascii="Avenir Book" w:hAnsi="Avenir Book"/>
          <w:sz w:val="22"/>
          <w:szCs w:val="22"/>
        </w:rPr>
        <w:t>Massacheusetts</w:t>
      </w:r>
      <w:proofErr w:type="spellEnd"/>
      <w:r w:rsidRPr="00E7198F">
        <w:rPr>
          <w:rFonts w:ascii="Avenir Book" w:hAnsi="Avenir Book"/>
          <w:sz w:val="22"/>
          <w:szCs w:val="22"/>
        </w:rPr>
        <w:t xml:space="preserve">, USA).  Tissue was homogenised by bead milling in a </w:t>
      </w:r>
      <w:proofErr w:type="spellStart"/>
      <w:r w:rsidRPr="00E7198F">
        <w:rPr>
          <w:rFonts w:ascii="Avenir Book" w:hAnsi="Avenir Book"/>
          <w:sz w:val="22"/>
          <w:szCs w:val="22"/>
        </w:rPr>
        <w:t>Minilys</w:t>
      </w:r>
      <w:proofErr w:type="spellEnd"/>
      <w:r w:rsidRPr="00E7198F">
        <w:rPr>
          <w:rFonts w:ascii="Avenir Book" w:hAnsi="Avenir Book"/>
          <w:sz w:val="22"/>
          <w:szCs w:val="22"/>
        </w:rPr>
        <w:t xml:space="preserve"> Homogenizer (Bertin Technologies, Ile-de-France, France) for 20 seconds and repeated twice, with intervals of at least 60 seconds on ice between rounds.  Samples were then left on ice for 30 minutes before centrifugation at x12000 rpm at 4ºC for 10 minutes. This produces a three-layered product: the bottom layer of cell debris combined with beads, the middle liquid supernatant containing proteins of interest, and a dense fatty ‘cake’ at the surface. To avoid contamination of the liquid supernatant with fat, a 21-gauge needle was introduced through the side of the bead-milling tube below the fat cake and the liquid supernatant aspirated into a fresh 1.5 ml Eppendorf tube. The process was repeated twice to minimise fatty contamination of the sample.</w:t>
      </w:r>
    </w:p>
    <w:p w14:paraId="23DC0ABC" w14:textId="77777777" w:rsidR="00E7198F" w:rsidRPr="00E7198F" w:rsidRDefault="00E7198F" w:rsidP="00E7198F">
      <w:pPr>
        <w:numPr>
          <w:ilvl w:val="0"/>
          <w:numId w:val="0"/>
        </w:numPr>
        <w:ind w:left="360" w:hanging="360"/>
        <w:rPr>
          <w:rFonts w:ascii="Avenir Book" w:hAnsi="Avenir Book"/>
          <w:sz w:val="22"/>
          <w:szCs w:val="22"/>
        </w:rPr>
      </w:pPr>
    </w:p>
    <w:p w14:paraId="4B94928E" w14:textId="77777777" w:rsidR="00E7198F" w:rsidRPr="00E7198F" w:rsidRDefault="00E7198F" w:rsidP="00E7198F">
      <w:pPr>
        <w:numPr>
          <w:ilvl w:val="0"/>
          <w:numId w:val="0"/>
        </w:numPr>
        <w:rPr>
          <w:rFonts w:ascii="Avenir Book" w:hAnsi="Avenir Book"/>
          <w:sz w:val="22"/>
          <w:szCs w:val="22"/>
        </w:rPr>
      </w:pPr>
      <w:r w:rsidRPr="00E7198F">
        <w:rPr>
          <w:rFonts w:ascii="Avenir Book" w:hAnsi="Avenir Book"/>
          <w:sz w:val="22"/>
          <w:szCs w:val="22"/>
        </w:rPr>
        <w:t xml:space="preserve">Lysate protein concentration was calculated by a bicinchoninic (BCA) protein assay (Pierce, </w:t>
      </w:r>
      <w:proofErr w:type="spellStart"/>
      <w:r w:rsidRPr="00E7198F">
        <w:rPr>
          <w:rFonts w:ascii="Avenir Book" w:hAnsi="Avenir Book"/>
          <w:sz w:val="22"/>
          <w:szCs w:val="22"/>
        </w:rPr>
        <w:t>Thermofisher</w:t>
      </w:r>
      <w:proofErr w:type="spellEnd"/>
      <w:r w:rsidRPr="00E7198F">
        <w:rPr>
          <w:rFonts w:ascii="Avenir Book" w:hAnsi="Avenir Book"/>
          <w:sz w:val="22"/>
          <w:szCs w:val="22"/>
        </w:rPr>
        <w:t xml:space="preserve"> Scientific, </w:t>
      </w:r>
      <w:proofErr w:type="spellStart"/>
      <w:r w:rsidRPr="00E7198F">
        <w:rPr>
          <w:rFonts w:ascii="Avenir Book" w:hAnsi="Avenir Book"/>
          <w:sz w:val="22"/>
          <w:szCs w:val="22"/>
        </w:rPr>
        <w:t>Massacheusetts</w:t>
      </w:r>
      <w:proofErr w:type="spellEnd"/>
      <w:r w:rsidRPr="00E7198F">
        <w:rPr>
          <w:rFonts w:ascii="Avenir Book" w:hAnsi="Avenir Book"/>
          <w:sz w:val="22"/>
          <w:szCs w:val="22"/>
        </w:rPr>
        <w:t>, USA) with samples diluted in 5x loading buffer and RIPA to ensure 40 µg of protein per 14 µl.</w:t>
      </w:r>
    </w:p>
    <w:p w14:paraId="1DC73DA3" w14:textId="77777777" w:rsidR="00E7198F" w:rsidRPr="00E7198F" w:rsidRDefault="00E7198F" w:rsidP="00E7198F">
      <w:pPr>
        <w:numPr>
          <w:ilvl w:val="0"/>
          <w:numId w:val="0"/>
        </w:numPr>
        <w:ind w:left="360" w:hanging="360"/>
        <w:rPr>
          <w:rFonts w:ascii="Avenir Book" w:hAnsi="Avenir Book"/>
          <w:sz w:val="22"/>
          <w:szCs w:val="22"/>
        </w:rPr>
      </w:pPr>
    </w:p>
    <w:p w14:paraId="7F9446D7" w14:textId="77777777" w:rsidR="00E7198F" w:rsidRPr="00E7198F" w:rsidRDefault="00E7198F" w:rsidP="00E7198F">
      <w:pPr>
        <w:numPr>
          <w:ilvl w:val="0"/>
          <w:numId w:val="0"/>
        </w:numPr>
        <w:ind w:left="360" w:hanging="360"/>
        <w:rPr>
          <w:rFonts w:ascii="Avenir Book" w:hAnsi="Avenir Book"/>
          <w:i/>
          <w:iCs/>
          <w:sz w:val="22"/>
          <w:szCs w:val="22"/>
        </w:rPr>
      </w:pPr>
      <w:bookmarkStart w:id="2" w:name="_Toc140073463"/>
      <w:r w:rsidRPr="00E7198F">
        <w:rPr>
          <w:rFonts w:ascii="Avenir Book" w:hAnsi="Avenir Book"/>
          <w:i/>
          <w:iCs/>
          <w:sz w:val="22"/>
          <w:szCs w:val="22"/>
        </w:rPr>
        <w:t>Electrophoreisis, transfer and development</w:t>
      </w:r>
      <w:bookmarkEnd w:id="2"/>
    </w:p>
    <w:p w14:paraId="766EA1E2" w14:textId="77777777" w:rsidR="00E7198F" w:rsidRPr="00E7198F" w:rsidRDefault="00E7198F" w:rsidP="00E7198F">
      <w:pPr>
        <w:numPr>
          <w:ilvl w:val="0"/>
          <w:numId w:val="0"/>
        </w:numPr>
        <w:rPr>
          <w:rFonts w:ascii="Avenir Book" w:hAnsi="Avenir Book"/>
          <w:sz w:val="22"/>
          <w:szCs w:val="22"/>
        </w:rPr>
      </w:pPr>
      <w:r w:rsidRPr="00E7198F">
        <w:rPr>
          <w:rFonts w:ascii="Avenir Book" w:hAnsi="Avenir Book"/>
          <w:sz w:val="22"/>
          <w:szCs w:val="22"/>
        </w:rPr>
        <w:t xml:space="preserve">Electrophoresis was performed using hand-cast 10% SDS-Page gels with 15 wells per gel using a Bio-Rad </w:t>
      </w:r>
      <w:proofErr w:type="gramStart"/>
      <w:r w:rsidRPr="00E7198F">
        <w:rPr>
          <w:rFonts w:ascii="Avenir Book" w:hAnsi="Avenir Book"/>
          <w:sz w:val="22"/>
          <w:szCs w:val="22"/>
        </w:rPr>
        <w:t>mini</w:t>
      </w:r>
      <w:proofErr w:type="gramEnd"/>
      <w:r w:rsidRPr="00E7198F">
        <w:rPr>
          <w:rFonts w:ascii="Avenir Book" w:hAnsi="Avenir Book"/>
          <w:sz w:val="22"/>
          <w:szCs w:val="22"/>
        </w:rPr>
        <w:t xml:space="preserve">-Protean chamber. 14 µl of sample were added per well. Gels were run at 120V until loading buffer reached the end of the gel. Gel contents were then transferred onto PVDF membrane (Immobilon-P, Merck New Jersey, USA) using a </w:t>
      </w:r>
      <w:proofErr w:type="spellStart"/>
      <w:r w:rsidRPr="00E7198F">
        <w:rPr>
          <w:rFonts w:ascii="Avenir Book" w:hAnsi="Avenir Book"/>
          <w:sz w:val="22"/>
          <w:szCs w:val="22"/>
        </w:rPr>
        <w:t>Bio-rad</w:t>
      </w:r>
      <w:proofErr w:type="spellEnd"/>
      <w:r w:rsidRPr="00E7198F">
        <w:rPr>
          <w:rFonts w:ascii="Avenir Book" w:hAnsi="Avenir Book"/>
          <w:sz w:val="22"/>
          <w:szCs w:val="22"/>
        </w:rPr>
        <w:t xml:space="preserve"> Trans-Blot semi-dry transfer cell.  </w:t>
      </w:r>
    </w:p>
    <w:p w14:paraId="0D455E01" w14:textId="77777777" w:rsidR="00E7198F" w:rsidRPr="00E7198F" w:rsidRDefault="00E7198F" w:rsidP="00E7198F">
      <w:pPr>
        <w:numPr>
          <w:ilvl w:val="0"/>
          <w:numId w:val="0"/>
        </w:numPr>
        <w:ind w:left="360" w:hanging="360"/>
        <w:rPr>
          <w:rFonts w:ascii="Avenir Book" w:hAnsi="Avenir Book"/>
          <w:sz w:val="22"/>
          <w:szCs w:val="22"/>
        </w:rPr>
      </w:pPr>
    </w:p>
    <w:p w14:paraId="2AF3204B" w14:textId="77777777" w:rsidR="001F11DF" w:rsidRDefault="00E7198F" w:rsidP="00E7198F">
      <w:pPr>
        <w:numPr>
          <w:ilvl w:val="0"/>
          <w:numId w:val="0"/>
        </w:numPr>
        <w:rPr>
          <w:rFonts w:ascii="Avenir Book" w:hAnsi="Avenir Book"/>
          <w:sz w:val="22"/>
          <w:szCs w:val="22"/>
        </w:rPr>
      </w:pPr>
      <w:r w:rsidRPr="00E7198F">
        <w:rPr>
          <w:rFonts w:ascii="Avenir Book" w:hAnsi="Avenir Book"/>
          <w:sz w:val="22"/>
          <w:szCs w:val="22"/>
        </w:rPr>
        <w:t xml:space="preserve">Membranes were washed in TBST and stained with ink to check for uniform protein transfer before blocking with 5% BSA in TBST for 1 hour at room temperature. Membranes were incubated with the primary antibody overnight at 4ºC (see Tables 5 and 6 for primary and secondary antibodies). Membranes were incubated with appropriate secondary antibodies for an hour at room temperature. Blots were then developed by chemiluminescence onto film or using a </w:t>
      </w:r>
      <w:proofErr w:type="spellStart"/>
      <w:r w:rsidRPr="00E7198F">
        <w:rPr>
          <w:rFonts w:ascii="Avenir Book" w:hAnsi="Avenir Book"/>
          <w:sz w:val="22"/>
          <w:szCs w:val="22"/>
        </w:rPr>
        <w:t>Biorad</w:t>
      </w:r>
      <w:proofErr w:type="spellEnd"/>
      <w:r w:rsidRPr="00E7198F">
        <w:rPr>
          <w:rFonts w:ascii="Avenir Book" w:hAnsi="Avenir Book"/>
          <w:sz w:val="22"/>
          <w:szCs w:val="22"/>
        </w:rPr>
        <w:t xml:space="preserve"> </w:t>
      </w:r>
      <w:proofErr w:type="spellStart"/>
      <w:r w:rsidRPr="00E7198F">
        <w:rPr>
          <w:rFonts w:ascii="Avenir Book" w:hAnsi="Avenir Book"/>
          <w:sz w:val="22"/>
          <w:szCs w:val="22"/>
        </w:rPr>
        <w:t>ChemiDoc</w:t>
      </w:r>
      <w:proofErr w:type="spellEnd"/>
      <w:r w:rsidRPr="00E7198F">
        <w:rPr>
          <w:rFonts w:ascii="Avenir Book" w:hAnsi="Avenir Book"/>
          <w:sz w:val="22"/>
          <w:szCs w:val="22"/>
        </w:rPr>
        <w:t xml:space="preserve"> system (Bio-Rad, UK).</w:t>
      </w:r>
      <w:r w:rsidR="00347C7C">
        <w:rPr>
          <w:rFonts w:ascii="Avenir Book" w:hAnsi="Avenir Book"/>
          <w:sz w:val="22"/>
          <w:szCs w:val="22"/>
        </w:rPr>
        <w:t xml:space="preserve">  </w:t>
      </w:r>
    </w:p>
    <w:p w14:paraId="19CAC630" w14:textId="77777777" w:rsidR="001F11DF" w:rsidRDefault="001F11DF" w:rsidP="00E7198F">
      <w:pPr>
        <w:numPr>
          <w:ilvl w:val="0"/>
          <w:numId w:val="0"/>
        </w:numPr>
        <w:rPr>
          <w:rFonts w:ascii="Avenir Book" w:hAnsi="Avenir Book"/>
          <w:sz w:val="22"/>
          <w:szCs w:val="22"/>
        </w:rPr>
      </w:pPr>
    </w:p>
    <w:p w14:paraId="39340C6D" w14:textId="5B409645" w:rsidR="00E7198F" w:rsidRDefault="00333178" w:rsidP="00E7198F">
      <w:pPr>
        <w:numPr>
          <w:ilvl w:val="0"/>
          <w:numId w:val="0"/>
        </w:numPr>
        <w:rPr>
          <w:rFonts w:ascii="Avenir Book" w:hAnsi="Avenir Book"/>
          <w:sz w:val="22"/>
          <w:szCs w:val="22"/>
        </w:rPr>
      </w:pPr>
      <w:r>
        <w:rPr>
          <w:rFonts w:ascii="Avenir Book" w:hAnsi="Avenir Book"/>
          <w:sz w:val="22"/>
          <w:szCs w:val="22"/>
        </w:rPr>
        <w:t xml:space="preserve">All blots were first developed for the protein of interest (UCP1 and SERCA2) and then stripped and re-stained to measure reference proteins (alpha-tubulin) to avoid cutting the membrane </w:t>
      </w:r>
      <w:r w:rsidR="001F11DF">
        <w:rPr>
          <w:rFonts w:ascii="Avenir Book" w:hAnsi="Avenir Book"/>
          <w:sz w:val="22"/>
          <w:szCs w:val="22"/>
        </w:rPr>
        <w:t xml:space="preserve">and </w:t>
      </w:r>
      <w:r>
        <w:rPr>
          <w:rFonts w:ascii="Avenir Book" w:hAnsi="Avenir Book"/>
          <w:sz w:val="22"/>
          <w:szCs w:val="22"/>
        </w:rPr>
        <w:t xml:space="preserve">investigate staining across the full range of protein sizes.  </w:t>
      </w:r>
      <w:r w:rsidR="001F11DF">
        <w:rPr>
          <w:rFonts w:ascii="Avenir Book" w:hAnsi="Avenir Book"/>
          <w:sz w:val="22"/>
          <w:szCs w:val="22"/>
        </w:rPr>
        <w:t>Membranes were washed in stripping buffer for 10 minutes at room temperature three times then washed in PBS for 10 minutes twice then washed in TBST for 10 minutes three times. Blocking was then performed as described above.</w:t>
      </w:r>
    </w:p>
    <w:p w14:paraId="63DF1A07" w14:textId="77777777" w:rsidR="00333178" w:rsidRPr="00E7198F" w:rsidRDefault="00333178" w:rsidP="00E7198F">
      <w:pPr>
        <w:numPr>
          <w:ilvl w:val="0"/>
          <w:numId w:val="0"/>
        </w:numPr>
        <w:rPr>
          <w:rFonts w:ascii="Avenir Book" w:hAnsi="Avenir Book"/>
          <w:sz w:val="22"/>
          <w:szCs w:val="22"/>
        </w:rPr>
      </w:pPr>
    </w:p>
    <w:p w14:paraId="1CCD970E" w14:textId="77777777" w:rsidR="00E7198F" w:rsidRPr="00E7198F" w:rsidRDefault="00E7198F" w:rsidP="00E7198F">
      <w:pPr>
        <w:numPr>
          <w:ilvl w:val="0"/>
          <w:numId w:val="0"/>
        </w:numPr>
        <w:ind w:left="360" w:hanging="360"/>
        <w:rPr>
          <w:rFonts w:ascii="Avenir Book" w:hAnsi="Avenir Book"/>
          <w:sz w:val="22"/>
          <w:szCs w:val="22"/>
        </w:rPr>
      </w:pPr>
    </w:p>
    <w:p w14:paraId="1628A551" w14:textId="5143CCE4" w:rsidR="00E7198F" w:rsidRPr="00E7198F" w:rsidRDefault="00E7198F" w:rsidP="00E7198F">
      <w:pPr>
        <w:numPr>
          <w:ilvl w:val="0"/>
          <w:numId w:val="0"/>
        </w:numPr>
        <w:rPr>
          <w:rFonts w:ascii="Avenir Book" w:hAnsi="Avenir Book"/>
          <w:b/>
          <w:bCs/>
          <w:sz w:val="22"/>
          <w:szCs w:val="22"/>
        </w:rPr>
      </w:pPr>
      <w:bookmarkStart w:id="3" w:name="_Toc140073563"/>
      <w:r w:rsidRPr="00E7198F">
        <w:rPr>
          <w:rFonts w:ascii="Avenir Book" w:hAnsi="Avenir Book"/>
          <w:b/>
          <w:bCs/>
          <w:sz w:val="22"/>
          <w:szCs w:val="22"/>
        </w:rPr>
        <w:t xml:space="preserve">Table </w:t>
      </w:r>
      <w:r w:rsidR="0038200D">
        <w:rPr>
          <w:rFonts w:ascii="Avenir Book" w:hAnsi="Avenir Book"/>
          <w:b/>
          <w:bCs/>
          <w:sz w:val="22"/>
          <w:szCs w:val="22"/>
        </w:rPr>
        <w:t>2</w:t>
      </w:r>
      <w:r w:rsidRPr="00E7198F">
        <w:rPr>
          <w:rFonts w:ascii="Avenir Book" w:hAnsi="Avenir Book"/>
          <w:b/>
          <w:bCs/>
          <w:sz w:val="22"/>
          <w:szCs w:val="22"/>
        </w:rPr>
        <w:t>. Table of primary antibodies used for Western blots.</w:t>
      </w:r>
      <w:bookmarkEnd w:id="3"/>
      <w:r w:rsidRPr="00E7198F">
        <w:rPr>
          <w:rFonts w:ascii="Avenir Book" w:hAnsi="Avenir Book"/>
          <w:b/>
          <w:bCs/>
          <w:sz w:val="22"/>
          <w:szCs w:val="22"/>
        </w:rPr>
        <w:t xml:space="preserve">  </w:t>
      </w:r>
    </w:p>
    <w:p w14:paraId="305AD4DE" w14:textId="77777777" w:rsidR="00E7198F" w:rsidRPr="00E7198F" w:rsidRDefault="00E7198F" w:rsidP="00E7198F">
      <w:pPr>
        <w:numPr>
          <w:ilvl w:val="0"/>
          <w:numId w:val="0"/>
        </w:numPr>
        <w:rPr>
          <w:rFonts w:ascii="Avenir Book" w:hAnsi="Avenir Book"/>
          <w:sz w:val="22"/>
          <w:szCs w:val="22"/>
        </w:rPr>
      </w:pPr>
      <w:r w:rsidRPr="00E7198F">
        <w:rPr>
          <w:rFonts w:ascii="Avenir Book" w:hAnsi="Avenir Book"/>
          <w:sz w:val="22"/>
          <w:szCs w:val="22"/>
        </w:rPr>
        <w:t xml:space="preserve">All diluted in 5% BSA in TBST with 0.02% sodium </w:t>
      </w:r>
      <w:proofErr w:type="spellStart"/>
      <w:r w:rsidRPr="00E7198F">
        <w:rPr>
          <w:rFonts w:ascii="Avenir Book" w:hAnsi="Avenir Book"/>
          <w:sz w:val="22"/>
          <w:szCs w:val="22"/>
        </w:rPr>
        <w:t>azide</w:t>
      </w:r>
      <w:proofErr w:type="spellEnd"/>
      <w:r w:rsidRPr="00E7198F">
        <w:rPr>
          <w:rFonts w:ascii="Avenir Book" w:hAnsi="Avenir Book"/>
          <w:sz w:val="22"/>
          <w:szCs w:val="22"/>
        </w:rPr>
        <w:t>.</w:t>
      </w:r>
    </w:p>
    <w:tbl>
      <w:tblPr>
        <w:tblStyle w:val="TableGrid"/>
        <w:tblW w:w="0" w:type="auto"/>
        <w:jc w:val="center"/>
        <w:tblLayout w:type="fixed"/>
        <w:tblLook w:val="04A0" w:firstRow="1" w:lastRow="0" w:firstColumn="1" w:lastColumn="0" w:noHBand="0" w:noVBand="1"/>
      </w:tblPr>
      <w:tblGrid>
        <w:gridCol w:w="2410"/>
        <w:gridCol w:w="3255"/>
        <w:gridCol w:w="1139"/>
        <w:gridCol w:w="1134"/>
      </w:tblGrid>
      <w:tr w:rsidR="00E7198F" w:rsidRPr="00E7198F" w14:paraId="3F51EC2D" w14:textId="77777777" w:rsidTr="001C16CC">
        <w:trPr>
          <w:jc w:val="center"/>
        </w:trPr>
        <w:tc>
          <w:tcPr>
            <w:tcW w:w="2410" w:type="dxa"/>
          </w:tcPr>
          <w:p w14:paraId="27A50438" w14:textId="77777777" w:rsidR="00E7198F" w:rsidRPr="00E7198F" w:rsidRDefault="00E7198F" w:rsidP="00E7198F">
            <w:pPr>
              <w:numPr>
                <w:ilvl w:val="0"/>
                <w:numId w:val="0"/>
              </w:numPr>
              <w:rPr>
                <w:rFonts w:ascii="Avenir Book" w:hAnsi="Avenir Book"/>
                <w:b/>
                <w:bCs/>
                <w:sz w:val="22"/>
                <w:szCs w:val="22"/>
              </w:rPr>
            </w:pPr>
            <w:r w:rsidRPr="00E7198F">
              <w:rPr>
                <w:rFonts w:ascii="Avenir Book" w:hAnsi="Avenir Book"/>
                <w:b/>
                <w:bCs/>
                <w:sz w:val="22"/>
                <w:szCs w:val="22"/>
              </w:rPr>
              <w:lastRenderedPageBreak/>
              <w:t>Target protein</w:t>
            </w:r>
          </w:p>
        </w:tc>
        <w:tc>
          <w:tcPr>
            <w:tcW w:w="3255" w:type="dxa"/>
          </w:tcPr>
          <w:p w14:paraId="009F9B55" w14:textId="77777777" w:rsidR="00E7198F" w:rsidRPr="00E7198F" w:rsidRDefault="00E7198F" w:rsidP="00E7198F">
            <w:pPr>
              <w:numPr>
                <w:ilvl w:val="0"/>
                <w:numId w:val="0"/>
              </w:numPr>
              <w:rPr>
                <w:rFonts w:ascii="Avenir Book" w:hAnsi="Avenir Book"/>
                <w:b/>
                <w:bCs/>
                <w:sz w:val="22"/>
                <w:szCs w:val="22"/>
              </w:rPr>
            </w:pPr>
            <w:r w:rsidRPr="00E7198F">
              <w:rPr>
                <w:rFonts w:ascii="Avenir Book" w:hAnsi="Avenir Book"/>
                <w:b/>
                <w:bCs/>
                <w:sz w:val="22"/>
                <w:szCs w:val="22"/>
              </w:rPr>
              <w:t>Primary Antibody</w:t>
            </w:r>
          </w:p>
        </w:tc>
        <w:tc>
          <w:tcPr>
            <w:tcW w:w="1139" w:type="dxa"/>
          </w:tcPr>
          <w:p w14:paraId="0616CE32" w14:textId="77777777" w:rsidR="00E7198F" w:rsidRPr="00E7198F" w:rsidRDefault="00E7198F" w:rsidP="00E7198F">
            <w:pPr>
              <w:numPr>
                <w:ilvl w:val="0"/>
                <w:numId w:val="0"/>
              </w:numPr>
              <w:rPr>
                <w:rFonts w:ascii="Avenir Book" w:hAnsi="Avenir Book"/>
                <w:b/>
                <w:bCs/>
                <w:sz w:val="22"/>
                <w:szCs w:val="22"/>
              </w:rPr>
            </w:pPr>
            <w:r w:rsidRPr="00E7198F">
              <w:rPr>
                <w:rFonts w:ascii="Avenir Book" w:hAnsi="Avenir Book"/>
                <w:b/>
                <w:bCs/>
                <w:sz w:val="22"/>
                <w:szCs w:val="22"/>
              </w:rPr>
              <w:t>Dilution</w:t>
            </w:r>
          </w:p>
        </w:tc>
        <w:tc>
          <w:tcPr>
            <w:tcW w:w="1134" w:type="dxa"/>
          </w:tcPr>
          <w:p w14:paraId="33F0FE20" w14:textId="77777777" w:rsidR="00E7198F" w:rsidRPr="00E7198F" w:rsidRDefault="00E7198F" w:rsidP="00E7198F">
            <w:pPr>
              <w:numPr>
                <w:ilvl w:val="0"/>
                <w:numId w:val="0"/>
              </w:numPr>
              <w:rPr>
                <w:rFonts w:ascii="Avenir Book" w:hAnsi="Avenir Book"/>
                <w:b/>
                <w:bCs/>
                <w:sz w:val="22"/>
                <w:szCs w:val="22"/>
              </w:rPr>
            </w:pPr>
            <w:r w:rsidRPr="00E7198F">
              <w:rPr>
                <w:rFonts w:ascii="Avenir Book" w:hAnsi="Avenir Book"/>
                <w:b/>
                <w:bCs/>
                <w:sz w:val="22"/>
                <w:szCs w:val="22"/>
              </w:rPr>
              <w:t>Blocking</w:t>
            </w:r>
          </w:p>
        </w:tc>
      </w:tr>
      <w:tr w:rsidR="00E7198F" w:rsidRPr="00E7198F" w14:paraId="5871F9E2" w14:textId="77777777" w:rsidTr="001C16CC">
        <w:trPr>
          <w:jc w:val="center"/>
        </w:trPr>
        <w:tc>
          <w:tcPr>
            <w:tcW w:w="2410" w:type="dxa"/>
          </w:tcPr>
          <w:p w14:paraId="44DE54AC" w14:textId="77777777" w:rsidR="00E7198F" w:rsidRPr="00E7198F" w:rsidRDefault="00E7198F" w:rsidP="00E7198F">
            <w:pPr>
              <w:numPr>
                <w:ilvl w:val="0"/>
                <w:numId w:val="0"/>
              </w:numPr>
              <w:rPr>
                <w:rFonts w:ascii="Avenir Book" w:hAnsi="Avenir Book"/>
                <w:sz w:val="22"/>
                <w:szCs w:val="22"/>
              </w:rPr>
            </w:pPr>
            <w:r w:rsidRPr="00E7198F">
              <w:rPr>
                <w:rFonts w:ascii="Avenir Book" w:hAnsi="Avenir Book"/>
                <w:sz w:val="22"/>
                <w:szCs w:val="22"/>
              </w:rPr>
              <w:t>UCP1</w:t>
            </w:r>
          </w:p>
        </w:tc>
        <w:tc>
          <w:tcPr>
            <w:tcW w:w="3255" w:type="dxa"/>
          </w:tcPr>
          <w:p w14:paraId="2063364F" w14:textId="77777777" w:rsidR="00E7198F" w:rsidRPr="00E7198F" w:rsidRDefault="00E7198F" w:rsidP="00E7198F">
            <w:pPr>
              <w:numPr>
                <w:ilvl w:val="0"/>
                <w:numId w:val="0"/>
              </w:numPr>
              <w:rPr>
                <w:rFonts w:ascii="Avenir Book" w:hAnsi="Avenir Book"/>
                <w:sz w:val="22"/>
                <w:szCs w:val="22"/>
              </w:rPr>
            </w:pPr>
            <w:r w:rsidRPr="00E7198F">
              <w:rPr>
                <w:rFonts w:ascii="Avenir Book" w:hAnsi="Avenir Book"/>
                <w:sz w:val="22"/>
                <w:szCs w:val="22"/>
              </w:rPr>
              <w:t>Santa Cruz 293418</w:t>
            </w:r>
          </w:p>
        </w:tc>
        <w:tc>
          <w:tcPr>
            <w:tcW w:w="1139" w:type="dxa"/>
          </w:tcPr>
          <w:p w14:paraId="192736CA" w14:textId="77777777" w:rsidR="00E7198F" w:rsidRPr="00E7198F" w:rsidRDefault="00E7198F" w:rsidP="00E7198F">
            <w:pPr>
              <w:numPr>
                <w:ilvl w:val="0"/>
                <w:numId w:val="0"/>
              </w:numPr>
              <w:rPr>
                <w:rFonts w:ascii="Avenir Book" w:hAnsi="Avenir Book"/>
                <w:sz w:val="22"/>
                <w:szCs w:val="22"/>
              </w:rPr>
            </w:pPr>
            <w:r w:rsidRPr="00E7198F">
              <w:rPr>
                <w:rFonts w:ascii="Avenir Book" w:hAnsi="Avenir Book"/>
                <w:sz w:val="22"/>
                <w:szCs w:val="22"/>
              </w:rPr>
              <w:t>1/1000</w:t>
            </w:r>
          </w:p>
        </w:tc>
        <w:tc>
          <w:tcPr>
            <w:tcW w:w="1134" w:type="dxa"/>
          </w:tcPr>
          <w:p w14:paraId="106D9ECE" w14:textId="77777777" w:rsidR="00E7198F" w:rsidRPr="00E7198F" w:rsidRDefault="00E7198F" w:rsidP="00E7198F">
            <w:pPr>
              <w:numPr>
                <w:ilvl w:val="0"/>
                <w:numId w:val="0"/>
              </w:numPr>
              <w:rPr>
                <w:rFonts w:ascii="Avenir Book" w:hAnsi="Avenir Book"/>
                <w:sz w:val="22"/>
                <w:szCs w:val="22"/>
              </w:rPr>
            </w:pPr>
            <w:r w:rsidRPr="00E7198F">
              <w:rPr>
                <w:rFonts w:ascii="Avenir Book" w:hAnsi="Avenir Book"/>
                <w:sz w:val="22"/>
                <w:szCs w:val="22"/>
              </w:rPr>
              <w:t>5% BSA</w:t>
            </w:r>
          </w:p>
        </w:tc>
      </w:tr>
      <w:tr w:rsidR="00E7198F" w:rsidRPr="00E7198F" w14:paraId="32B9885A" w14:textId="77777777" w:rsidTr="001C16CC">
        <w:trPr>
          <w:jc w:val="center"/>
        </w:trPr>
        <w:tc>
          <w:tcPr>
            <w:tcW w:w="2410" w:type="dxa"/>
          </w:tcPr>
          <w:p w14:paraId="42F90B60" w14:textId="77777777" w:rsidR="00E7198F" w:rsidRPr="00E7198F" w:rsidRDefault="00E7198F" w:rsidP="00E7198F">
            <w:pPr>
              <w:numPr>
                <w:ilvl w:val="0"/>
                <w:numId w:val="0"/>
              </w:numPr>
              <w:rPr>
                <w:rFonts w:ascii="Avenir Book" w:hAnsi="Avenir Book"/>
                <w:sz w:val="22"/>
                <w:szCs w:val="22"/>
              </w:rPr>
            </w:pPr>
            <w:r w:rsidRPr="00E7198F">
              <w:rPr>
                <w:rFonts w:ascii="Avenir Book" w:hAnsi="Avenir Book"/>
                <w:sz w:val="22"/>
                <w:szCs w:val="22"/>
              </w:rPr>
              <w:t>SERCA2</w:t>
            </w:r>
          </w:p>
        </w:tc>
        <w:tc>
          <w:tcPr>
            <w:tcW w:w="3255" w:type="dxa"/>
          </w:tcPr>
          <w:p w14:paraId="67364B4C" w14:textId="77777777" w:rsidR="00E7198F" w:rsidRPr="00E7198F" w:rsidRDefault="00E7198F" w:rsidP="00E7198F">
            <w:pPr>
              <w:numPr>
                <w:ilvl w:val="0"/>
                <w:numId w:val="0"/>
              </w:numPr>
              <w:rPr>
                <w:rFonts w:ascii="Avenir Book" w:hAnsi="Avenir Book"/>
                <w:sz w:val="22"/>
                <w:szCs w:val="22"/>
              </w:rPr>
            </w:pPr>
            <w:r w:rsidRPr="00E7198F">
              <w:rPr>
                <w:rFonts w:ascii="Avenir Book" w:hAnsi="Avenir Book"/>
                <w:sz w:val="22"/>
                <w:szCs w:val="22"/>
              </w:rPr>
              <w:t>Santa Cruz 376235</w:t>
            </w:r>
          </w:p>
        </w:tc>
        <w:tc>
          <w:tcPr>
            <w:tcW w:w="1139" w:type="dxa"/>
          </w:tcPr>
          <w:p w14:paraId="28F39241" w14:textId="77777777" w:rsidR="00E7198F" w:rsidRPr="00E7198F" w:rsidRDefault="00E7198F" w:rsidP="00E7198F">
            <w:pPr>
              <w:numPr>
                <w:ilvl w:val="0"/>
                <w:numId w:val="0"/>
              </w:numPr>
              <w:rPr>
                <w:rFonts w:ascii="Avenir Book" w:hAnsi="Avenir Book"/>
                <w:sz w:val="22"/>
                <w:szCs w:val="22"/>
              </w:rPr>
            </w:pPr>
            <w:r w:rsidRPr="00E7198F">
              <w:rPr>
                <w:rFonts w:ascii="Avenir Book" w:hAnsi="Avenir Book"/>
                <w:sz w:val="22"/>
                <w:szCs w:val="22"/>
              </w:rPr>
              <w:t>1/500</w:t>
            </w:r>
          </w:p>
        </w:tc>
        <w:tc>
          <w:tcPr>
            <w:tcW w:w="1134" w:type="dxa"/>
          </w:tcPr>
          <w:p w14:paraId="233E93D1" w14:textId="77777777" w:rsidR="00E7198F" w:rsidRPr="00E7198F" w:rsidRDefault="00E7198F" w:rsidP="00E7198F">
            <w:pPr>
              <w:numPr>
                <w:ilvl w:val="0"/>
                <w:numId w:val="0"/>
              </w:numPr>
              <w:rPr>
                <w:rFonts w:ascii="Avenir Book" w:hAnsi="Avenir Book"/>
                <w:sz w:val="22"/>
                <w:szCs w:val="22"/>
              </w:rPr>
            </w:pPr>
            <w:r w:rsidRPr="00E7198F">
              <w:rPr>
                <w:rFonts w:ascii="Avenir Book" w:hAnsi="Avenir Book"/>
                <w:sz w:val="22"/>
                <w:szCs w:val="22"/>
              </w:rPr>
              <w:t>5% BSA</w:t>
            </w:r>
          </w:p>
        </w:tc>
      </w:tr>
      <w:tr w:rsidR="00AE32D8" w:rsidRPr="00E7198F" w14:paraId="327FE7D6" w14:textId="77777777" w:rsidTr="001C16CC">
        <w:trPr>
          <w:jc w:val="center"/>
        </w:trPr>
        <w:tc>
          <w:tcPr>
            <w:tcW w:w="2410" w:type="dxa"/>
          </w:tcPr>
          <w:p w14:paraId="1955A93B" w14:textId="2E569486" w:rsidR="00AE32D8" w:rsidRPr="00E7198F" w:rsidRDefault="00AE32D8" w:rsidP="00E7198F">
            <w:pPr>
              <w:numPr>
                <w:ilvl w:val="0"/>
                <w:numId w:val="0"/>
              </w:numPr>
              <w:rPr>
                <w:rFonts w:ascii="Avenir Book" w:hAnsi="Avenir Book"/>
                <w:sz w:val="22"/>
                <w:szCs w:val="22"/>
              </w:rPr>
            </w:pPr>
            <w:r>
              <w:rPr>
                <w:rFonts w:ascii="Avenir Book" w:hAnsi="Avenir Book"/>
                <w:sz w:val="22"/>
                <w:szCs w:val="22"/>
              </w:rPr>
              <w:sym w:font="Symbol" w:char="F061"/>
            </w:r>
            <w:r>
              <w:rPr>
                <w:rFonts w:ascii="Avenir Book" w:hAnsi="Avenir Book"/>
                <w:sz w:val="22"/>
                <w:szCs w:val="22"/>
              </w:rPr>
              <w:t>-tubulin</w:t>
            </w:r>
          </w:p>
        </w:tc>
        <w:tc>
          <w:tcPr>
            <w:tcW w:w="3255" w:type="dxa"/>
          </w:tcPr>
          <w:p w14:paraId="0649F78E" w14:textId="5DB038C5" w:rsidR="00AE32D8" w:rsidRPr="00E7198F" w:rsidRDefault="00AE32D8" w:rsidP="00E7198F">
            <w:pPr>
              <w:numPr>
                <w:ilvl w:val="0"/>
                <w:numId w:val="0"/>
              </w:numPr>
              <w:rPr>
                <w:rFonts w:ascii="Avenir Book" w:hAnsi="Avenir Book"/>
                <w:sz w:val="22"/>
                <w:szCs w:val="22"/>
              </w:rPr>
            </w:pPr>
            <w:r w:rsidRPr="00AE32D8">
              <w:rPr>
                <w:rFonts w:ascii="Avenir Book" w:hAnsi="Avenir Book"/>
                <w:sz w:val="22"/>
                <w:szCs w:val="22"/>
                <w:lang w:val="en-US"/>
              </w:rPr>
              <w:t xml:space="preserve">Cell </w:t>
            </w:r>
            <w:proofErr w:type="spellStart"/>
            <w:r w:rsidRPr="00AE32D8">
              <w:rPr>
                <w:rFonts w:ascii="Avenir Book" w:hAnsi="Avenir Book"/>
                <w:sz w:val="22"/>
                <w:szCs w:val="22"/>
                <w:lang w:val="en-US"/>
              </w:rPr>
              <w:t>Signalling</w:t>
            </w:r>
            <w:proofErr w:type="spellEnd"/>
            <w:r w:rsidRPr="00AE32D8">
              <w:rPr>
                <w:rFonts w:ascii="Avenir Book" w:hAnsi="Avenir Book"/>
                <w:sz w:val="22"/>
                <w:szCs w:val="22"/>
                <w:lang w:val="en-US"/>
              </w:rPr>
              <w:t xml:space="preserve"> Tech</w:t>
            </w:r>
            <w:r>
              <w:rPr>
                <w:rFonts w:ascii="Avenir Book" w:hAnsi="Avenir Book"/>
                <w:sz w:val="22"/>
                <w:szCs w:val="22"/>
                <w:lang w:val="en-US"/>
              </w:rPr>
              <w:t xml:space="preserve"> 2125S</w:t>
            </w:r>
          </w:p>
        </w:tc>
        <w:tc>
          <w:tcPr>
            <w:tcW w:w="1139" w:type="dxa"/>
          </w:tcPr>
          <w:p w14:paraId="5EAAC220" w14:textId="792542B2" w:rsidR="00AE32D8" w:rsidRPr="00E7198F" w:rsidRDefault="00AE32D8" w:rsidP="00E7198F">
            <w:pPr>
              <w:numPr>
                <w:ilvl w:val="0"/>
                <w:numId w:val="0"/>
              </w:numPr>
              <w:rPr>
                <w:rFonts w:ascii="Avenir Book" w:hAnsi="Avenir Book"/>
                <w:sz w:val="22"/>
                <w:szCs w:val="22"/>
              </w:rPr>
            </w:pPr>
            <w:r>
              <w:rPr>
                <w:rFonts w:ascii="Avenir Book" w:hAnsi="Avenir Book"/>
                <w:sz w:val="22"/>
                <w:szCs w:val="22"/>
              </w:rPr>
              <w:t>1/3000</w:t>
            </w:r>
          </w:p>
        </w:tc>
        <w:tc>
          <w:tcPr>
            <w:tcW w:w="1134" w:type="dxa"/>
          </w:tcPr>
          <w:p w14:paraId="57E620A9" w14:textId="46C6EAD7" w:rsidR="00AE32D8" w:rsidRPr="00E7198F" w:rsidRDefault="00AE32D8" w:rsidP="00E7198F">
            <w:pPr>
              <w:numPr>
                <w:ilvl w:val="0"/>
                <w:numId w:val="0"/>
              </w:numPr>
              <w:rPr>
                <w:rFonts w:ascii="Avenir Book" w:hAnsi="Avenir Book"/>
                <w:sz w:val="22"/>
                <w:szCs w:val="22"/>
              </w:rPr>
            </w:pPr>
            <w:r>
              <w:rPr>
                <w:rFonts w:ascii="Avenir Book" w:hAnsi="Avenir Book"/>
                <w:sz w:val="22"/>
                <w:szCs w:val="22"/>
              </w:rPr>
              <w:t>5% BSA</w:t>
            </w:r>
          </w:p>
        </w:tc>
      </w:tr>
    </w:tbl>
    <w:p w14:paraId="25E6523A" w14:textId="77777777" w:rsidR="00E7198F" w:rsidRDefault="00E7198F" w:rsidP="00E7198F">
      <w:pPr>
        <w:numPr>
          <w:ilvl w:val="0"/>
          <w:numId w:val="0"/>
        </w:numPr>
        <w:ind w:left="360" w:hanging="360"/>
        <w:rPr>
          <w:rFonts w:ascii="Avenir Book" w:hAnsi="Avenir Book"/>
          <w:sz w:val="22"/>
          <w:szCs w:val="22"/>
          <w:lang w:val="en-US"/>
        </w:rPr>
      </w:pPr>
    </w:p>
    <w:p w14:paraId="2D9021E4" w14:textId="77777777" w:rsidR="00AE32D8" w:rsidRDefault="00AE32D8" w:rsidP="00E7198F">
      <w:pPr>
        <w:numPr>
          <w:ilvl w:val="0"/>
          <w:numId w:val="0"/>
        </w:numPr>
        <w:ind w:left="360" w:hanging="360"/>
        <w:rPr>
          <w:rFonts w:ascii="Avenir Book" w:hAnsi="Avenir Book"/>
          <w:sz w:val="22"/>
          <w:szCs w:val="22"/>
        </w:rPr>
      </w:pPr>
    </w:p>
    <w:p w14:paraId="5E738A2D" w14:textId="77777777" w:rsidR="00D46666" w:rsidRDefault="00D46666" w:rsidP="00E7198F">
      <w:pPr>
        <w:numPr>
          <w:ilvl w:val="0"/>
          <w:numId w:val="0"/>
        </w:numPr>
        <w:ind w:left="360" w:hanging="360"/>
        <w:rPr>
          <w:rFonts w:ascii="Avenir Book" w:hAnsi="Avenir Book"/>
          <w:sz w:val="22"/>
          <w:szCs w:val="22"/>
        </w:rPr>
      </w:pPr>
    </w:p>
    <w:p w14:paraId="49BCA2AC" w14:textId="77777777" w:rsidR="00D46666" w:rsidRDefault="00D46666" w:rsidP="00E7198F">
      <w:pPr>
        <w:numPr>
          <w:ilvl w:val="0"/>
          <w:numId w:val="0"/>
        </w:numPr>
        <w:ind w:left="360" w:hanging="360"/>
        <w:rPr>
          <w:rFonts w:ascii="Avenir Book" w:hAnsi="Avenir Book"/>
          <w:sz w:val="22"/>
          <w:szCs w:val="22"/>
        </w:rPr>
      </w:pPr>
    </w:p>
    <w:p w14:paraId="7600F32B" w14:textId="77777777" w:rsidR="00D46666" w:rsidRPr="00E7198F" w:rsidRDefault="00D46666" w:rsidP="00E7198F">
      <w:pPr>
        <w:numPr>
          <w:ilvl w:val="0"/>
          <w:numId w:val="0"/>
        </w:numPr>
        <w:ind w:left="360" w:hanging="360"/>
        <w:rPr>
          <w:rFonts w:ascii="Avenir Book" w:hAnsi="Avenir Book"/>
          <w:sz w:val="22"/>
          <w:szCs w:val="22"/>
        </w:rPr>
      </w:pPr>
    </w:p>
    <w:p w14:paraId="4B01FC10" w14:textId="05177864" w:rsidR="00E7198F" w:rsidRPr="00E7198F" w:rsidRDefault="00E7198F" w:rsidP="00E7198F">
      <w:pPr>
        <w:numPr>
          <w:ilvl w:val="0"/>
          <w:numId w:val="0"/>
        </w:numPr>
        <w:ind w:left="360" w:hanging="360"/>
        <w:rPr>
          <w:rFonts w:ascii="Avenir Book" w:hAnsi="Avenir Book"/>
          <w:b/>
          <w:bCs/>
          <w:sz w:val="22"/>
          <w:szCs w:val="22"/>
        </w:rPr>
      </w:pPr>
      <w:bookmarkStart w:id="4" w:name="_Toc140073564"/>
      <w:r w:rsidRPr="00E7198F">
        <w:rPr>
          <w:rFonts w:ascii="Avenir Book" w:hAnsi="Avenir Book"/>
          <w:b/>
          <w:bCs/>
          <w:sz w:val="22"/>
          <w:szCs w:val="22"/>
        </w:rPr>
        <w:t xml:space="preserve">Table </w:t>
      </w:r>
      <w:r w:rsidR="0038200D">
        <w:rPr>
          <w:rFonts w:ascii="Avenir Book" w:hAnsi="Avenir Book"/>
          <w:b/>
          <w:bCs/>
          <w:sz w:val="22"/>
          <w:szCs w:val="22"/>
        </w:rPr>
        <w:t>3</w:t>
      </w:r>
      <w:r w:rsidRPr="00E7198F">
        <w:rPr>
          <w:rFonts w:ascii="Avenir Book" w:hAnsi="Avenir Book"/>
          <w:b/>
          <w:bCs/>
          <w:sz w:val="22"/>
          <w:szCs w:val="22"/>
        </w:rPr>
        <w:t>. Table of secondary antibodies used for Western blot.</w:t>
      </w:r>
      <w:bookmarkEnd w:id="4"/>
      <w:r w:rsidRPr="00E7198F">
        <w:rPr>
          <w:rFonts w:ascii="Avenir Book" w:hAnsi="Avenir Book"/>
          <w:b/>
          <w:bCs/>
          <w:sz w:val="22"/>
          <w:szCs w:val="22"/>
        </w:rPr>
        <w:t xml:space="preserve">  </w:t>
      </w:r>
    </w:p>
    <w:p w14:paraId="262FC3C9" w14:textId="77777777" w:rsidR="00E7198F" w:rsidRPr="00E7198F" w:rsidRDefault="00E7198F" w:rsidP="00E7198F">
      <w:pPr>
        <w:numPr>
          <w:ilvl w:val="0"/>
          <w:numId w:val="0"/>
        </w:numPr>
        <w:rPr>
          <w:rFonts w:ascii="Avenir Book" w:hAnsi="Avenir Book"/>
          <w:sz w:val="22"/>
          <w:szCs w:val="22"/>
        </w:rPr>
      </w:pPr>
      <w:r w:rsidRPr="00E7198F">
        <w:rPr>
          <w:rFonts w:ascii="Avenir Book" w:hAnsi="Avenir Book"/>
          <w:sz w:val="22"/>
          <w:szCs w:val="22"/>
        </w:rPr>
        <w:t xml:space="preserve">All diluted in 5% BSA in TBST without sodium </w:t>
      </w:r>
      <w:proofErr w:type="spellStart"/>
      <w:r w:rsidRPr="00E7198F">
        <w:rPr>
          <w:rFonts w:ascii="Avenir Book" w:hAnsi="Avenir Book"/>
          <w:sz w:val="22"/>
          <w:szCs w:val="22"/>
        </w:rPr>
        <w:t>azide</w:t>
      </w:r>
      <w:proofErr w:type="spellEnd"/>
      <w:r w:rsidRPr="00E7198F">
        <w:rPr>
          <w:rFonts w:ascii="Avenir Book" w:hAnsi="Avenir Book"/>
          <w:sz w:val="22"/>
          <w:szCs w:val="22"/>
        </w:rPr>
        <w:t>.</w:t>
      </w:r>
    </w:p>
    <w:tbl>
      <w:tblPr>
        <w:tblStyle w:val="TableGrid"/>
        <w:tblW w:w="0" w:type="auto"/>
        <w:tblInd w:w="968" w:type="dxa"/>
        <w:tblLook w:val="04A0" w:firstRow="1" w:lastRow="0" w:firstColumn="1" w:lastColumn="0" w:noHBand="0" w:noVBand="1"/>
      </w:tblPr>
      <w:tblGrid>
        <w:gridCol w:w="1957"/>
        <w:gridCol w:w="2775"/>
        <w:gridCol w:w="1275"/>
      </w:tblGrid>
      <w:tr w:rsidR="00E7198F" w:rsidRPr="00E7198F" w14:paraId="40B16D4B" w14:textId="77777777" w:rsidTr="001C16CC">
        <w:tc>
          <w:tcPr>
            <w:tcW w:w="0" w:type="auto"/>
          </w:tcPr>
          <w:p w14:paraId="1176C4EC" w14:textId="77777777" w:rsidR="00E7198F" w:rsidRPr="00E7198F" w:rsidRDefault="00E7198F" w:rsidP="00E7198F">
            <w:pPr>
              <w:rPr>
                <w:rFonts w:ascii="Avenir Book" w:hAnsi="Avenir Book"/>
                <w:b/>
                <w:bCs/>
                <w:sz w:val="22"/>
                <w:szCs w:val="22"/>
              </w:rPr>
            </w:pPr>
            <w:r w:rsidRPr="00E7198F">
              <w:rPr>
                <w:rFonts w:ascii="Avenir Book" w:hAnsi="Avenir Book"/>
                <w:b/>
                <w:bCs/>
                <w:sz w:val="22"/>
                <w:szCs w:val="22"/>
              </w:rPr>
              <w:t>Target species</w:t>
            </w:r>
          </w:p>
        </w:tc>
        <w:tc>
          <w:tcPr>
            <w:tcW w:w="0" w:type="auto"/>
          </w:tcPr>
          <w:p w14:paraId="146D4F7A" w14:textId="77777777" w:rsidR="00E7198F" w:rsidRPr="00E7198F" w:rsidRDefault="00E7198F" w:rsidP="00E7198F">
            <w:pPr>
              <w:rPr>
                <w:rFonts w:ascii="Avenir Book" w:hAnsi="Avenir Book"/>
                <w:b/>
                <w:bCs/>
                <w:sz w:val="22"/>
                <w:szCs w:val="22"/>
              </w:rPr>
            </w:pPr>
            <w:r w:rsidRPr="00E7198F">
              <w:rPr>
                <w:rFonts w:ascii="Avenir Book" w:hAnsi="Avenir Book"/>
                <w:b/>
                <w:bCs/>
                <w:sz w:val="22"/>
                <w:szCs w:val="22"/>
              </w:rPr>
              <w:t>Secondary Antibody</w:t>
            </w:r>
          </w:p>
        </w:tc>
        <w:tc>
          <w:tcPr>
            <w:tcW w:w="0" w:type="auto"/>
          </w:tcPr>
          <w:p w14:paraId="408EC892" w14:textId="77777777" w:rsidR="00E7198F" w:rsidRPr="00E7198F" w:rsidRDefault="00E7198F" w:rsidP="00E7198F">
            <w:pPr>
              <w:rPr>
                <w:rFonts w:ascii="Avenir Book" w:hAnsi="Avenir Book"/>
                <w:b/>
                <w:bCs/>
                <w:sz w:val="22"/>
                <w:szCs w:val="22"/>
              </w:rPr>
            </w:pPr>
            <w:r w:rsidRPr="00E7198F">
              <w:rPr>
                <w:rFonts w:ascii="Avenir Book" w:hAnsi="Avenir Book"/>
                <w:b/>
                <w:bCs/>
                <w:sz w:val="22"/>
                <w:szCs w:val="22"/>
              </w:rPr>
              <w:t>Dilution</w:t>
            </w:r>
          </w:p>
        </w:tc>
      </w:tr>
      <w:tr w:rsidR="00E7198F" w:rsidRPr="00E7198F" w14:paraId="4DE37FAE" w14:textId="77777777" w:rsidTr="001C16CC">
        <w:tc>
          <w:tcPr>
            <w:tcW w:w="0" w:type="auto"/>
          </w:tcPr>
          <w:p w14:paraId="71BAB16E" w14:textId="77777777" w:rsidR="00E7198F" w:rsidRPr="00E7198F" w:rsidRDefault="00E7198F" w:rsidP="00E7198F">
            <w:pPr>
              <w:rPr>
                <w:rFonts w:ascii="Avenir Book" w:hAnsi="Avenir Book"/>
                <w:sz w:val="22"/>
                <w:szCs w:val="22"/>
              </w:rPr>
            </w:pPr>
            <w:r w:rsidRPr="00E7198F">
              <w:rPr>
                <w:rFonts w:ascii="Avenir Book" w:hAnsi="Avenir Book"/>
                <w:sz w:val="22"/>
                <w:szCs w:val="22"/>
              </w:rPr>
              <w:t>Rabbit</w:t>
            </w:r>
          </w:p>
        </w:tc>
        <w:tc>
          <w:tcPr>
            <w:tcW w:w="0" w:type="auto"/>
          </w:tcPr>
          <w:p w14:paraId="2235CB57" w14:textId="77777777" w:rsidR="00E7198F" w:rsidRPr="00E7198F" w:rsidRDefault="00E7198F" w:rsidP="00E7198F">
            <w:pPr>
              <w:rPr>
                <w:rFonts w:ascii="Avenir Book" w:hAnsi="Avenir Book"/>
                <w:sz w:val="22"/>
                <w:szCs w:val="22"/>
              </w:rPr>
            </w:pPr>
            <w:r w:rsidRPr="00E7198F">
              <w:rPr>
                <w:rFonts w:ascii="Avenir Book" w:hAnsi="Avenir Book"/>
                <w:sz w:val="22"/>
                <w:szCs w:val="22"/>
              </w:rPr>
              <w:t>Polyclonal goat P0448</w:t>
            </w:r>
          </w:p>
        </w:tc>
        <w:tc>
          <w:tcPr>
            <w:tcW w:w="0" w:type="auto"/>
          </w:tcPr>
          <w:p w14:paraId="04C67E2F" w14:textId="77777777" w:rsidR="00E7198F" w:rsidRPr="00E7198F" w:rsidRDefault="00E7198F" w:rsidP="00E7198F">
            <w:pPr>
              <w:rPr>
                <w:rFonts w:ascii="Avenir Book" w:hAnsi="Avenir Book"/>
                <w:sz w:val="22"/>
                <w:szCs w:val="22"/>
              </w:rPr>
            </w:pPr>
            <w:r w:rsidRPr="00E7198F">
              <w:rPr>
                <w:rFonts w:ascii="Avenir Book" w:hAnsi="Avenir Book"/>
                <w:sz w:val="22"/>
                <w:szCs w:val="22"/>
              </w:rPr>
              <w:t>1/3000</w:t>
            </w:r>
          </w:p>
        </w:tc>
      </w:tr>
      <w:tr w:rsidR="00E7198F" w:rsidRPr="00E7198F" w14:paraId="22B191D4" w14:textId="77777777" w:rsidTr="001C16CC">
        <w:tc>
          <w:tcPr>
            <w:tcW w:w="0" w:type="auto"/>
          </w:tcPr>
          <w:p w14:paraId="2BA60F4D" w14:textId="77777777" w:rsidR="00E7198F" w:rsidRPr="00E7198F" w:rsidRDefault="00E7198F" w:rsidP="00E7198F">
            <w:pPr>
              <w:rPr>
                <w:rFonts w:ascii="Avenir Book" w:hAnsi="Avenir Book"/>
                <w:sz w:val="22"/>
                <w:szCs w:val="22"/>
              </w:rPr>
            </w:pPr>
            <w:r w:rsidRPr="00E7198F">
              <w:rPr>
                <w:rFonts w:ascii="Avenir Book" w:hAnsi="Avenir Book"/>
                <w:sz w:val="22"/>
                <w:szCs w:val="22"/>
              </w:rPr>
              <w:t>Mouse</w:t>
            </w:r>
          </w:p>
        </w:tc>
        <w:tc>
          <w:tcPr>
            <w:tcW w:w="0" w:type="auto"/>
          </w:tcPr>
          <w:p w14:paraId="1CA5D5B1" w14:textId="77777777" w:rsidR="00E7198F" w:rsidRPr="00E7198F" w:rsidRDefault="00E7198F" w:rsidP="00E7198F">
            <w:pPr>
              <w:rPr>
                <w:rFonts w:ascii="Avenir Book" w:hAnsi="Avenir Book"/>
                <w:sz w:val="22"/>
                <w:szCs w:val="22"/>
              </w:rPr>
            </w:pPr>
            <w:r w:rsidRPr="00E7198F">
              <w:rPr>
                <w:rFonts w:ascii="Avenir Book" w:hAnsi="Avenir Book"/>
                <w:sz w:val="22"/>
                <w:szCs w:val="22"/>
              </w:rPr>
              <w:t>Polyclonal rabbit P0260</w:t>
            </w:r>
          </w:p>
        </w:tc>
        <w:tc>
          <w:tcPr>
            <w:tcW w:w="0" w:type="auto"/>
          </w:tcPr>
          <w:p w14:paraId="21039D2D" w14:textId="77777777" w:rsidR="00E7198F" w:rsidRPr="00E7198F" w:rsidRDefault="00E7198F" w:rsidP="00E7198F">
            <w:pPr>
              <w:rPr>
                <w:rFonts w:ascii="Avenir Book" w:hAnsi="Avenir Book"/>
                <w:sz w:val="22"/>
                <w:szCs w:val="22"/>
              </w:rPr>
            </w:pPr>
            <w:r w:rsidRPr="00E7198F">
              <w:rPr>
                <w:rFonts w:ascii="Avenir Book" w:hAnsi="Avenir Book"/>
                <w:sz w:val="22"/>
                <w:szCs w:val="22"/>
              </w:rPr>
              <w:t>1/3000</w:t>
            </w:r>
          </w:p>
        </w:tc>
      </w:tr>
    </w:tbl>
    <w:p w14:paraId="3F5B5459" w14:textId="77777777" w:rsidR="00E7198F" w:rsidRDefault="00E7198F" w:rsidP="003F31AF">
      <w:pPr>
        <w:numPr>
          <w:ilvl w:val="0"/>
          <w:numId w:val="0"/>
        </w:numPr>
        <w:rPr>
          <w:rFonts w:ascii="Avenir Book" w:hAnsi="Avenir Book"/>
          <w:sz w:val="22"/>
          <w:szCs w:val="22"/>
          <w:u w:val="single"/>
        </w:rPr>
      </w:pPr>
    </w:p>
    <w:p w14:paraId="4E73A49D" w14:textId="77777777" w:rsidR="00E7198F" w:rsidRDefault="00E7198F" w:rsidP="003F31AF">
      <w:pPr>
        <w:numPr>
          <w:ilvl w:val="0"/>
          <w:numId w:val="0"/>
        </w:numPr>
        <w:rPr>
          <w:rFonts w:ascii="Avenir Book" w:hAnsi="Avenir Book"/>
          <w:sz w:val="22"/>
          <w:szCs w:val="22"/>
          <w:u w:val="single"/>
        </w:rPr>
      </w:pPr>
    </w:p>
    <w:p w14:paraId="21289817" w14:textId="2B435033" w:rsidR="00695C2D" w:rsidRDefault="00695C2D" w:rsidP="003F31AF">
      <w:pPr>
        <w:numPr>
          <w:ilvl w:val="0"/>
          <w:numId w:val="0"/>
        </w:numPr>
        <w:rPr>
          <w:rFonts w:ascii="Avenir Book" w:hAnsi="Avenir Book"/>
          <w:i/>
          <w:iCs/>
          <w:sz w:val="22"/>
          <w:szCs w:val="22"/>
        </w:rPr>
      </w:pPr>
      <w:r w:rsidRPr="00BE290E">
        <w:rPr>
          <w:rFonts w:ascii="Avenir Book" w:hAnsi="Avenir Book"/>
          <w:i/>
          <w:iCs/>
          <w:sz w:val="22"/>
          <w:szCs w:val="22"/>
        </w:rPr>
        <w:t>Multiphoton microscopy of live rpWAT explants</w:t>
      </w:r>
    </w:p>
    <w:p w14:paraId="4A4D7BFB" w14:textId="475883AE" w:rsidR="00CF71BA" w:rsidRPr="00CF71BA" w:rsidRDefault="00CF71BA" w:rsidP="00CF71BA">
      <w:pPr>
        <w:numPr>
          <w:ilvl w:val="0"/>
          <w:numId w:val="0"/>
        </w:numPr>
        <w:rPr>
          <w:rFonts w:ascii="Avenir Book" w:hAnsi="Avenir Book"/>
          <w:sz w:val="22"/>
          <w:szCs w:val="22"/>
        </w:rPr>
      </w:pPr>
      <w:r w:rsidRPr="00CF71BA">
        <w:rPr>
          <w:rFonts w:ascii="Avenir Book" w:hAnsi="Avenir Book"/>
          <w:sz w:val="22"/>
          <w:szCs w:val="22"/>
        </w:rPr>
        <w:t xml:space="preserve">Tissue was mounted in a 35mm transparent dish within a Petri dish acting as a gutter. Tissue was anchored under a net fashioned from a </w:t>
      </w:r>
      <w:proofErr w:type="gramStart"/>
      <w:r w:rsidRPr="00CF71BA">
        <w:rPr>
          <w:rFonts w:ascii="Avenir Book" w:hAnsi="Avenir Book"/>
          <w:sz w:val="22"/>
          <w:szCs w:val="22"/>
        </w:rPr>
        <w:t>stainless steel</w:t>
      </w:r>
      <w:proofErr w:type="gramEnd"/>
      <w:r w:rsidRPr="00CF71BA">
        <w:rPr>
          <w:rFonts w:ascii="Avenir Book" w:hAnsi="Avenir Book"/>
          <w:sz w:val="22"/>
          <w:szCs w:val="22"/>
        </w:rPr>
        <w:t xml:space="preserve"> washer and fishnet-tight material to prevent floating and tissue drift and allowing the water immersion objective to dip into imaging buffer (physiological saline with HEPES). Bright-field imaging was then used to identify and focus on adipocytes before fluorescence imaging.  </w:t>
      </w:r>
    </w:p>
    <w:p w14:paraId="66CE6AE7" w14:textId="77777777" w:rsidR="00CF71BA" w:rsidRPr="00BE290E" w:rsidRDefault="00CF71BA" w:rsidP="003F31AF">
      <w:pPr>
        <w:numPr>
          <w:ilvl w:val="0"/>
          <w:numId w:val="0"/>
        </w:numPr>
        <w:rPr>
          <w:rFonts w:ascii="Avenir Book" w:hAnsi="Avenir Book"/>
          <w:i/>
          <w:iCs/>
          <w:sz w:val="22"/>
          <w:szCs w:val="22"/>
        </w:rPr>
      </w:pPr>
    </w:p>
    <w:p w14:paraId="39CAB528" w14:textId="1F5339AA" w:rsidR="00695C2D" w:rsidRPr="00870564" w:rsidRDefault="00695C2D" w:rsidP="00695C2D">
      <w:pPr>
        <w:numPr>
          <w:ilvl w:val="0"/>
          <w:numId w:val="0"/>
        </w:numPr>
        <w:rPr>
          <w:rFonts w:ascii="Avenir Book" w:hAnsi="Avenir Book"/>
          <w:i/>
          <w:iCs/>
          <w:sz w:val="22"/>
          <w:szCs w:val="22"/>
        </w:rPr>
      </w:pPr>
      <w:r>
        <w:rPr>
          <w:rFonts w:ascii="Avenir Book" w:hAnsi="Avenir Book"/>
          <w:i/>
          <w:iCs/>
          <w:sz w:val="22"/>
          <w:szCs w:val="22"/>
        </w:rPr>
        <w:t>Image acquisition</w:t>
      </w:r>
      <w:r w:rsidR="00BE290E">
        <w:rPr>
          <w:rFonts w:ascii="Avenir Book" w:hAnsi="Avenir Book"/>
          <w:i/>
          <w:iCs/>
          <w:sz w:val="22"/>
          <w:szCs w:val="22"/>
        </w:rPr>
        <w:t xml:space="preserve"> - </w:t>
      </w:r>
      <w:r w:rsidRPr="00870564">
        <w:rPr>
          <w:rFonts w:ascii="Avenir Book" w:hAnsi="Avenir Book"/>
          <w:i/>
          <w:iCs/>
          <w:sz w:val="22"/>
          <w:szCs w:val="22"/>
        </w:rPr>
        <w:t xml:space="preserve">Adipose tissue architecture </w:t>
      </w:r>
    </w:p>
    <w:p w14:paraId="30948764" w14:textId="77777777" w:rsidR="00695C2D" w:rsidRDefault="00695C2D" w:rsidP="00695C2D">
      <w:pPr>
        <w:numPr>
          <w:ilvl w:val="0"/>
          <w:numId w:val="0"/>
        </w:numPr>
        <w:rPr>
          <w:rFonts w:ascii="Avenir Book" w:hAnsi="Avenir Book"/>
          <w:sz w:val="22"/>
          <w:szCs w:val="22"/>
        </w:rPr>
      </w:pPr>
      <w:r>
        <w:rPr>
          <w:rFonts w:ascii="Avenir Book" w:hAnsi="Avenir Book"/>
          <w:sz w:val="22"/>
          <w:szCs w:val="22"/>
        </w:rPr>
        <w:t xml:space="preserve">To determine lipid droplet volume and loculation and cell number, rpWAT was incubated in PSS+HEPES containing </w:t>
      </w:r>
      <w:r w:rsidRPr="00574AEF">
        <w:rPr>
          <w:rFonts w:ascii="Avenir Book" w:hAnsi="Avenir Book"/>
          <w:sz w:val="22"/>
          <w:szCs w:val="22"/>
        </w:rPr>
        <w:t>10µM BODIPY</w:t>
      </w:r>
      <w:r>
        <w:rPr>
          <w:rFonts w:ascii="Avenir Book" w:hAnsi="Avenir Book"/>
          <w:sz w:val="22"/>
          <w:szCs w:val="22"/>
        </w:rPr>
        <w:t xml:space="preserve"> (lipid stain) and</w:t>
      </w:r>
      <w:r w:rsidRPr="00574AEF">
        <w:rPr>
          <w:rFonts w:ascii="Avenir Book" w:hAnsi="Avenir Book"/>
          <w:sz w:val="22"/>
          <w:szCs w:val="22"/>
        </w:rPr>
        <w:t xml:space="preserve"> 10ng/ml Hoechst </w:t>
      </w:r>
      <w:r>
        <w:rPr>
          <w:rFonts w:ascii="Avenir Book" w:hAnsi="Avenir Book"/>
          <w:sz w:val="22"/>
          <w:szCs w:val="22"/>
        </w:rPr>
        <w:t>(nuclear stain) for 10 minutes at 37ºC before imaging. A stack encompassing an entire layer of adipocytes (typically 100µm) in 5µm slices.  See table for imaging set up.</w:t>
      </w:r>
    </w:p>
    <w:p w14:paraId="4D1AC239" w14:textId="77777777" w:rsidR="00695C2D" w:rsidRDefault="00695C2D" w:rsidP="00695C2D">
      <w:pPr>
        <w:numPr>
          <w:ilvl w:val="0"/>
          <w:numId w:val="0"/>
        </w:numPr>
        <w:rPr>
          <w:rFonts w:ascii="Avenir Book" w:hAnsi="Avenir Book"/>
          <w:sz w:val="22"/>
          <w:szCs w:val="22"/>
        </w:rPr>
      </w:pPr>
    </w:p>
    <w:p w14:paraId="1699D5B5" w14:textId="400873E7" w:rsidR="00695C2D" w:rsidRPr="00B04235" w:rsidRDefault="00BE290E" w:rsidP="00695C2D">
      <w:pPr>
        <w:numPr>
          <w:ilvl w:val="0"/>
          <w:numId w:val="0"/>
        </w:numPr>
        <w:rPr>
          <w:rFonts w:ascii="Avenir Book" w:hAnsi="Avenir Book"/>
          <w:i/>
          <w:iCs/>
          <w:sz w:val="22"/>
          <w:szCs w:val="22"/>
        </w:rPr>
      </w:pPr>
      <w:r>
        <w:rPr>
          <w:rFonts w:ascii="Avenir Book" w:hAnsi="Avenir Book"/>
          <w:i/>
          <w:iCs/>
          <w:sz w:val="22"/>
          <w:szCs w:val="22"/>
        </w:rPr>
        <w:t xml:space="preserve">Image acquisition - </w:t>
      </w:r>
      <w:r w:rsidR="00695C2D" w:rsidRPr="00B04235">
        <w:rPr>
          <w:rFonts w:ascii="Avenir Book" w:hAnsi="Avenir Book"/>
          <w:i/>
          <w:iCs/>
          <w:sz w:val="22"/>
          <w:szCs w:val="22"/>
        </w:rPr>
        <w:t>Mitochondrial density</w:t>
      </w:r>
    </w:p>
    <w:p w14:paraId="26A841CB" w14:textId="77777777" w:rsidR="00695C2D" w:rsidRDefault="00695C2D" w:rsidP="00695C2D">
      <w:pPr>
        <w:numPr>
          <w:ilvl w:val="0"/>
          <w:numId w:val="0"/>
        </w:numPr>
        <w:rPr>
          <w:rFonts w:ascii="Avenir Book" w:hAnsi="Avenir Book"/>
          <w:sz w:val="22"/>
          <w:szCs w:val="22"/>
        </w:rPr>
      </w:pPr>
      <w:r>
        <w:rPr>
          <w:rFonts w:ascii="Avenir Book" w:hAnsi="Avenir Book"/>
          <w:sz w:val="22"/>
          <w:szCs w:val="22"/>
        </w:rPr>
        <w:t>rpWAT was incubated in PSS+HEPES containing 50nM fluorophore TMRM for 20 minutes at 37ºC before imaging.  The concentration and time were optimised for stable staining. A 100µm stack of 5µm slices was taken to encompass multiple adipocytes.</w:t>
      </w:r>
    </w:p>
    <w:p w14:paraId="18F2DFCF" w14:textId="77777777" w:rsidR="001C16CC" w:rsidRPr="00574AEF" w:rsidRDefault="001C16CC" w:rsidP="00695C2D">
      <w:pPr>
        <w:numPr>
          <w:ilvl w:val="0"/>
          <w:numId w:val="0"/>
        </w:numPr>
        <w:rPr>
          <w:rFonts w:ascii="Avenir Book" w:hAnsi="Avenir Book"/>
          <w:sz w:val="22"/>
          <w:szCs w:val="22"/>
        </w:rPr>
      </w:pPr>
    </w:p>
    <w:p w14:paraId="374957DB" w14:textId="5F3B9E8F" w:rsidR="00695C2D" w:rsidRDefault="00695C2D" w:rsidP="00695C2D">
      <w:pPr>
        <w:numPr>
          <w:ilvl w:val="0"/>
          <w:numId w:val="0"/>
        </w:numPr>
        <w:rPr>
          <w:rFonts w:ascii="Avenir Book" w:hAnsi="Avenir Book"/>
          <w:i/>
          <w:iCs/>
          <w:sz w:val="22"/>
          <w:szCs w:val="22"/>
        </w:rPr>
      </w:pPr>
      <w:r w:rsidRPr="00B01D81">
        <w:rPr>
          <w:rFonts w:ascii="Avenir Book" w:hAnsi="Avenir Book"/>
          <w:i/>
          <w:iCs/>
          <w:sz w:val="22"/>
          <w:szCs w:val="22"/>
        </w:rPr>
        <w:t>Image Analysis</w:t>
      </w:r>
      <w:r>
        <w:rPr>
          <w:rFonts w:ascii="Avenir Book" w:hAnsi="Avenir Book"/>
          <w:i/>
          <w:iCs/>
          <w:sz w:val="22"/>
          <w:szCs w:val="22"/>
        </w:rPr>
        <w:t xml:space="preserve"> </w:t>
      </w:r>
      <w:r w:rsidR="00BE290E">
        <w:rPr>
          <w:rFonts w:ascii="Avenir Book" w:hAnsi="Avenir Book"/>
          <w:i/>
          <w:iCs/>
          <w:sz w:val="22"/>
          <w:szCs w:val="22"/>
        </w:rPr>
        <w:t xml:space="preserve">- </w:t>
      </w:r>
      <w:r>
        <w:rPr>
          <w:rFonts w:ascii="Avenir Book" w:hAnsi="Avenir Book"/>
          <w:i/>
          <w:iCs/>
          <w:sz w:val="22"/>
          <w:szCs w:val="22"/>
        </w:rPr>
        <w:t>Adipose tissue architecture</w:t>
      </w:r>
    </w:p>
    <w:p w14:paraId="13BC3E88" w14:textId="77777777" w:rsidR="00695C2D" w:rsidRPr="00574AEF" w:rsidRDefault="00695C2D" w:rsidP="00695C2D">
      <w:pPr>
        <w:numPr>
          <w:ilvl w:val="0"/>
          <w:numId w:val="0"/>
        </w:numPr>
        <w:rPr>
          <w:rFonts w:ascii="Avenir Book" w:hAnsi="Avenir Book"/>
          <w:sz w:val="22"/>
          <w:szCs w:val="22"/>
        </w:rPr>
      </w:pPr>
      <w:r w:rsidRPr="00574AEF">
        <w:rPr>
          <w:rFonts w:ascii="Avenir Book" w:hAnsi="Avenir Book"/>
          <w:sz w:val="22"/>
          <w:szCs w:val="22"/>
        </w:rPr>
        <w:t xml:space="preserve">Lipid droplet volume was measured using </w:t>
      </w:r>
      <w:proofErr w:type="spellStart"/>
      <w:r w:rsidRPr="00574AEF">
        <w:rPr>
          <w:rFonts w:ascii="Avenir Book" w:hAnsi="Avenir Book"/>
          <w:sz w:val="22"/>
          <w:szCs w:val="22"/>
        </w:rPr>
        <w:t>Imaris</w:t>
      </w:r>
      <w:proofErr w:type="spellEnd"/>
      <w:r w:rsidRPr="00574AEF">
        <w:rPr>
          <w:rFonts w:ascii="Avenir Book" w:hAnsi="Avenir Book"/>
          <w:sz w:val="22"/>
          <w:szCs w:val="22"/>
        </w:rPr>
        <w:t xml:space="preserve"> Software</w:t>
      </w:r>
      <w:r>
        <w:rPr>
          <w:rFonts w:ascii="Avenir Book" w:hAnsi="Avenir Book"/>
          <w:sz w:val="22"/>
          <w:szCs w:val="22"/>
        </w:rPr>
        <w:t xml:space="preserve"> (Oxford, UK)</w:t>
      </w:r>
      <w:r w:rsidRPr="00574AEF">
        <w:rPr>
          <w:rFonts w:ascii="Avenir Book" w:hAnsi="Avenir Book"/>
          <w:sz w:val="22"/>
          <w:szCs w:val="22"/>
        </w:rPr>
        <w:t xml:space="preserve">.  </w:t>
      </w:r>
      <w:r>
        <w:rPr>
          <w:rFonts w:ascii="Avenir Book" w:hAnsi="Avenir Book"/>
          <w:sz w:val="22"/>
          <w:szCs w:val="22"/>
        </w:rPr>
        <w:t>O</w:t>
      </w:r>
      <w:r w:rsidRPr="00574AEF">
        <w:rPr>
          <w:rFonts w:ascii="Avenir Book" w:hAnsi="Avenir Book"/>
          <w:sz w:val="22"/>
          <w:szCs w:val="22"/>
        </w:rPr>
        <w:t xml:space="preserve">bjects </w:t>
      </w:r>
      <w:r>
        <w:rPr>
          <w:rFonts w:ascii="Avenir Book" w:hAnsi="Avenir Book"/>
          <w:sz w:val="22"/>
          <w:szCs w:val="22"/>
        </w:rPr>
        <w:t xml:space="preserve">within the green channel </w:t>
      </w:r>
      <w:r w:rsidRPr="00574AEF">
        <w:rPr>
          <w:rFonts w:ascii="Avenir Book" w:hAnsi="Avenir Book"/>
          <w:sz w:val="22"/>
          <w:szCs w:val="22"/>
        </w:rPr>
        <w:t xml:space="preserve">capable of containing a 35µm sphere </w:t>
      </w:r>
      <w:r>
        <w:rPr>
          <w:rFonts w:ascii="Avenir Book" w:hAnsi="Avenir Book"/>
          <w:sz w:val="22"/>
          <w:szCs w:val="22"/>
        </w:rPr>
        <w:t xml:space="preserve">were </w:t>
      </w:r>
      <w:r w:rsidRPr="00574AEF">
        <w:rPr>
          <w:rFonts w:ascii="Avenir Book" w:hAnsi="Avenir Book"/>
          <w:sz w:val="22"/>
          <w:szCs w:val="22"/>
        </w:rPr>
        <w:t xml:space="preserve">selected.  Surfaces were then generated for each lipid droplet and the threshold </w:t>
      </w:r>
      <w:r>
        <w:rPr>
          <w:rFonts w:ascii="Avenir Book" w:hAnsi="Avenir Book"/>
          <w:sz w:val="22"/>
          <w:szCs w:val="22"/>
        </w:rPr>
        <w:t>altered</w:t>
      </w:r>
      <w:r w:rsidRPr="00574AEF">
        <w:rPr>
          <w:rFonts w:ascii="Avenir Book" w:hAnsi="Avenir Book"/>
          <w:sz w:val="22"/>
          <w:szCs w:val="22"/>
        </w:rPr>
        <w:t xml:space="preserve"> to remove artefact and debris.  </w:t>
      </w:r>
      <w:r>
        <w:rPr>
          <w:rFonts w:ascii="Avenir Book" w:hAnsi="Avenir Book"/>
          <w:sz w:val="22"/>
          <w:szCs w:val="22"/>
        </w:rPr>
        <w:t>D</w:t>
      </w:r>
      <w:r w:rsidRPr="00574AEF">
        <w:rPr>
          <w:rFonts w:ascii="Avenir Book" w:hAnsi="Avenir Book"/>
          <w:sz w:val="22"/>
          <w:szCs w:val="22"/>
        </w:rPr>
        <w:t>roplet</w:t>
      </w:r>
      <w:r>
        <w:rPr>
          <w:rFonts w:ascii="Avenir Book" w:hAnsi="Avenir Book"/>
          <w:sz w:val="22"/>
          <w:szCs w:val="22"/>
        </w:rPr>
        <w:t>s</w:t>
      </w:r>
      <w:r w:rsidRPr="00574AEF">
        <w:rPr>
          <w:rFonts w:ascii="Avenir Book" w:hAnsi="Avenir Book"/>
          <w:sz w:val="22"/>
          <w:szCs w:val="22"/>
        </w:rPr>
        <w:t xml:space="preserve"> w</w:t>
      </w:r>
      <w:r>
        <w:rPr>
          <w:rFonts w:ascii="Avenir Book" w:hAnsi="Avenir Book"/>
          <w:sz w:val="22"/>
          <w:szCs w:val="22"/>
        </w:rPr>
        <w:t>ere</w:t>
      </w:r>
      <w:r w:rsidRPr="00574AEF">
        <w:rPr>
          <w:rFonts w:ascii="Avenir Book" w:hAnsi="Avenir Book"/>
          <w:sz w:val="22"/>
          <w:szCs w:val="22"/>
        </w:rPr>
        <w:t xml:space="preserve"> checked to ensure separation </w:t>
      </w:r>
      <w:r>
        <w:rPr>
          <w:rFonts w:ascii="Avenir Book" w:hAnsi="Avenir Book"/>
          <w:sz w:val="22"/>
          <w:szCs w:val="22"/>
        </w:rPr>
        <w:t>and</w:t>
      </w:r>
      <w:r w:rsidRPr="00574AEF">
        <w:rPr>
          <w:rFonts w:ascii="Avenir Book" w:hAnsi="Avenir Book"/>
          <w:sz w:val="22"/>
          <w:szCs w:val="22"/>
        </w:rPr>
        <w:t xml:space="preserve"> ‘cut’ </w:t>
      </w:r>
      <w:r>
        <w:rPr>
          <w:rFonts w:ascii="Avenir Book" w:hAnsi="Avenir Book"/>
          <w:sz w:val="22"/>
          <w:szCs w:val="22"/>
        </w:rPr>
        <w:t xml:space="preserve">if falsely joined. </w:t>
      </w:r>
    </w:p>
    <w:p w14:paraId="37B7B64E" w14:textId="77777777" w:rsidR="00695C2D" w:rsidRPr="00574AEF" w:rsidRDefault="00695C2D" w:rsidP="00695C2D">
      <w:pPr>
        <w:numPr>
          <w:ilvl w:val="0"/>
          <w:numId w:val="0"/>
        </w:numPr>
        <w:rPr>
          <w:rFonts w:ascii="Avenir Book" w:hAnsi="Avenir Book"/>
          <w:sz w:val="22"/>
          <w:szCs w:val="22"/>
        </w:rPr>
      </w:pPr>
    </w:p>
    <w:p w14:paraId="1DD9B271" w14:textId="77777777" w:rsidR="00695C2D" w:rsidRPr="00A85215" w:rsidRDefault="00695C2D" w:rsidP="00695C2D">
      <w:pPr>
        <w:numPr>
          <w:ilvl w:val="0"/>
          <w:numId w:val="0"/>
        </w:numPr>
        <w:rPr>
          <w:rFonts w:ascii="Avenir Book" w:hAnsi="Avenir Book"/>
          <w:sz w:val="22"/>
          <w:szCs w:val="22"/>
        </w:rPr>
      </w:pPr>
      <w:r w:rsidRPr="00574AEF">
        <w:rPr>
          <w:rFonts w:ascii="Avenir Book" w:hAnsi="Avenir Book"/>
          <w:sz w:val="22"/>
          <w:szCs w:val="22"/>
        </w:rPr>
        <w:t xml:space="preserve">Nuclear number was also measured using </w:t>
      </w:r>
      <w:proofErr w:type="spellStart"/>
      <w:r w:rsidRPr="00574AEF">
        <w:rPr>
          <w:rFonts w:ascii="Avenir Book" w:hAnsi="Avenir Book"/>
          <w:sz w:val="22"/>
          <w:szCs w:val="22"/>
        </w:rPr>
        <w:t>Imaris</w:t>
      </w:r>
      <w:proofErr w:type="spellEnd"/>
      <w:r w:rsidRPr="00574AEF">
        <w:rPr>
          <w:rFonts w:ascii="Avenir Book" w:hAnsi="Avenir Book"/>
          <w:sz w:val="22"/>
          <w:szCs w:val="22"/>
        </w:rPr>
        <w:t xml:space="preserve"> software.  </w:t>
      </w:r>
      <w:r>
        <w:rPr>
          <w:rFonts w:ascii="Avenir Book" w:hAnsi="Avenir Book"/>
          <w:sz w:val="22"/>
          <w:szCs w:val="22"/>
        </w:rPr>
        <w:t>Objects in the blue channel capable of containing a 5µm</w:t>
      </w:r>
      <w:r>
        <w:rPr>
          <w:rFonts w:ascii="Avenir Book" w:hAnsi="Avenir Book"/>
          <w:sz w:val="22"/>
          <w:szCs w:val="22"/>
          <w:vertAlign w:val="superscript"/>
        </w:rPr>
        <w:t>3</w:t>
      </w:r>
      <w:r>
        <w:rPr>
          <w:rFonts w:ascii="Avenir Book" w:hAnsi="Avenir Book"/>
          <w:sz w:val="22"/>
          <w:szCs w:val="22"/>
        </w:rPr>
        <w:t xml:space="preserve"> sphere were selected.  The threshold was then altered to ensure object selection was specific to nuclei.</w:t>
      </w:r>
    </w:p>
    <w:p w14:paraId="439F664D" w14:textId="77777777" w:rsidR="00695C2D" w:rsidRDefault="00695C2D" w:rsidP="00695C2D">
      <w:pPr>
        <w:numPr>
          <w:ilvl w:val="0"/>
          <w:numId w:val="0"/>
        </w:numPr>
        <w:rPr>
          <w:rFonts w:ascii="Avenir Book" w:hAnsi="Avenir Book"/>
          <w:sz w:val="22"/>
          <w:szCs w:val="22"/>
        </w:rPr>
      </w:pPr>
    </w:p>
    <w:p w14:paraId="55247C3A" w14:textId="77777777" w:rsidR="00695C2D" w:rsidRDefault="00695C2D" w:rsidP="00695C2D">
      <w:pPr>
        <w:numPr>
          <w:ilvl w:val="0"/>
          <w:numId w:val="0"/>
        </w:numPr>
        <w:rPr>
          <w:rFonts w:ascii="Avenir Book" w:hAnsi="Avenir Book"/>
          <w:i/>
          <w:iCs/>
          <w:sz w:val="22"/>
          <w:szCs w:val="22"/>
        </w:rPr>
      </w:pPr>
      <w:r w:rsidRPr="00574AEF">
        <w:rPr>
          <w:rFonts w:ascii="Avenir Book" w:hAnsi="Avenir Book"/>
          <w:sz w:val="22"/>
          <w:szCs w:val="22"/>
        </w:rPr>
        <w:t xml:space="preserve">Mitochondrial density was measured </w:t>
      </w:r>
      <w:r>
        <w:rPr>
          <w:rFonts w:ascii="Avenir Book" w:hAnsi="Avenir Book"/>
          <w:sz w:val="22"/>
          <w:szCs w:val="22"/>
        </w:rPr>
        <w:t>using</w:t>
      </w:r>
      <w:r w:rsidRPr="00574AEF">
        <w:rPr>
          <w:rFonts w:ascii="Avenir Book" w:hAnsi="Avenir Book"/>
          <w:sz w:val="22"/>
          <w:szCs w:val="22"/>
        </w:rPr>
        <w:t xml:space="preserve"> Fiji (Image J v2.3.0/1.53q)</w:t>
      </w:r>
      <w:r>
        <w:rPr>
          <w:rFonts w:ascii="Avenir Book" w:hAnsi="Avenir Book"/>
          <w:sz w:val="22"/>
          <w:szCs w:val="22"/>
        </w:rPr>
        <w:t xml:space="preserve"> by converting</w:t>
      </w:r>
      <w:r w:rsidRPr="00574AEF">
        <w:rPr>
          <w:rFonts w:ascii="Avenir Book" w:hAnsi="Avenir Book"/>
          <w:sz w:val="22"/>
          <w:szCs w:val="22"/>
        </w:rPr>
        <w:t xml:space="preserve"> </w:t>
      </w:r>
      <w:r>
        <w:rPr>
          <w:rFonts w:ascii="Avenir Book" w:hAnsi="Avenir Book"/>
          <w:sz w:val="22"/>
          <w:szCs w:val="22"/>
        </w:rPr>
        <w:t xml:space="preserve">3D stacks into a 2D SumSlices Z project and thresholded using the Otsu algorithm.  </w:t>
      </w:r>
      <w:r w:rsidRPr="00574AEF">
        <w:rPr>
          <w:rFonts w:ascii="Avenir Book" w:hAnsi="Avenir Book"/>
          <w:sz w:val="22"/>
          <w:szCs w:val="22"/>
        </w:rPr>
        <w:t xml:space="preserve">Individual </w:t>
      </w:r>
      <w:r w:rsidRPr="00574AEF">
        <w:rPr>
          <w:rFonts w:ascii="Avenir Book" w:hAnsi="Avenir Book"/>
          <w:sz w:val="22"/>
          <w:szCs w:val="22"/>
        </w:rPr>
        <w:lastRenderedPageBreak/>
        <w:t xml:space="preserve">adipocytes were then isolated using a region of interest and positive pixels taken to represent mitochondria.  Density was then calculated as the proportion of positive pixels in the total adipocyte area.  </w:t>
      </w:r>
      <w:r>
        <w:rPr>
          <w:rFonts w:ascii="Avenir Book" w:hAnsi="Avenir Book"/>
          <w:sz w:val="22"/>
          <w:szCs w:val="22"/>
        </w:rPr>
        <w:t>To calculate the number of mitochondria per cell, the mitochondrial density was normalised to the number of lipid droplets as adipocytes visualised had one droplet and therefore represented the number of adipocytes.</w:t>
      </w:r>
    </w:p>
    <w:p w14:paraId="73BE9841" w14:textId="77777777" w:rsidR="00695C2D" w:rsidRPr="00B01D81" w:rsidRDefault="00695C2D" w:rsidP="00695C2D">
      <w:pPr>
        <w:numPr>
          <w:ilvl w:val="0"/>
          <w:numId w:val="0"/>
        </w:numPr>
        <w:rPr>
          <w:rFonts w:ascii="Avenir Book" w:hAnsi="Avenir Book"/>
          <w:i/>
          <w:iCs/>
          <w:sz w:val="22"/>
          <w:szCs w:val="22"/>
        </w:rPr>
      </w:pPr>
    </w:p>
    <w:p w14:paraId="638003D1" w14:textId="77777777" w:rsidR="002C1E89" w:rsidRDefault="002C1E89" w:rsidP="003F31AF">
      <w:pPr>
        <w:numPr>
          <w:ilvl w:val="0"/>
          <w:numId w:val="0"/>
        </w:numPr>
        <w:rPr>
          <w:rFonts w:ascii="Avenir Book" w:hAnsi="Avenir Book"/>
          <w:sz w:val="22"/>
          <w:szCs w:val="22"/>
          <w:u w:val="single"/>
        </w:rPr>
      </w:pPr>
    </w:p>
    <w:p w14:paraId="3157AE06" w14:textId="77777777" w:rsidR="00D46666" w:rsidRDefault="00D46666" w:rsidP="003F31AF">
      <w:pPr>
        <w:numPr>
          <w:ilvl w:val="0"/>
          <w:numId w:val="0"/>
        </w:numPr>
        <w:rPr>
          <w:rFonts w:ascii="Avenir Book" w:hAnsi="Avenir Book"/>
          <w:sz w:val="22"/>
          <w:szCs w:val="22"/>
          <w:u w:val="single"/>
        </w:rPr>
      </w:pPr>
    </w:p>
    <w:p w14:paraId="54F4E86D" w14:textId="1957B182" w:rsidR="003F31AF" w:rsidRPr="00695C2D" w:rsidRDefault="00BE290E" w:rsidP="003F31AF">
      <w:pPr>
        <w:numPr>
          <w:ilvl w:val="0"/>
          <w:numId w:val="0"/>
        </w:numPr>
        <w:rPr>
          <w:rFonts w:ascii="Avenir Book" w:hAnsi="Avenir Book"/>
          <w:b/>
          <w:bCs/>
          <w:sz w:val="22"/>
          <w:szCs w:val="22"/>
        </w:rPr>
      </w:pPr>
      <w:r>
        <w:rPr>
          <w:rFonts w:ascii="Avenir Book" w:hAnsi="Avenir Book"/>
          <w:b/>
          <w:bCs/>
          <w:sz w:val="22"/>
          <w:szCs w:val="22"/>
        </w:rPr>
        <w:t xml:space="preserve">Table </w:t>
      </w:r>
      <w:r w:rsidR="0038200D">
        <w:rPr>
          <w:rFonts w:ascii="Avenir Book" w:hAnsi="Avenir Book"/>
          <w:b/>
          <w:bCs/>
          <w:sz w:val="22"/>
          <w:szCs w:val="22"/>
        </w:rPr>
        <w:t>4</w:t>
      </w:r>
      <w:r>
        <w:rPr>
          <w:rFonts w:ascii="Avenir Book" w:hAnsi="Avenir Book"/>
          <w:b/>
          <w:bCs/>
          <w:sz w:val="22"/>
          <w:szCs w:val="22"/>
        </w:rPr>
        <w:t xml:space="preserve">. </w:t>
      </w:r>
      <w:r w:rsidR="00695C2D">
        <w:rPr>
          <w:rFonts w:ascii="Avenir Book" w:hAnsi="Avenir Book"/>
          <w:b/>
          <w:bCs/>
          <w:sz w:val="22"/>
          <w:szCs w:val="22"/>
        </w:rPr>
        <w:t>Microscopy settings for live rpWAT explant imaging using multiphoton microscopy.</w:t>
      </w:r>
    </w:p>
    <w:tbl>
      <w:tblPr>
        <w:tblStyle w:val="TableGridLight"/>
        <w:tblW w:w="6374" w:type="dxa"/>
        <w:tblInd w:w="1318" w:type="dxa"/>
        <w:tblLook w:val="04A0" w:firstRow="1" w:lastRow="0" w:firstColumn="1" w:lastColumn="0" w:noHBand="0" w:noVBand="1"/>
      </w:tblPr>
      <w:tblGrid>
        <w:gridCol w:w="1980"/>
        <w:gridCol w:w="2126"/>
        <w:gridCol w:w="2268"/>
      </w:tblGrid>
      <w:tr w:rsidR="00E2135F" w:rsidRPr="00B04235" w14:paraId="5357425A" w14:textId="77777777" w:rsidTr="00E2135F">
        <w:tc>
          <w:tcPr>
            <w:tcW w:w="1980" w:type="dxa"/>
          </w:tcPr>
          <w:p w14:paraId="52857197" w14:textId="77777777" w:rsidR="00E2135F" w:rsidRPr="00B04235" w:rsidRDefault="00E2135F" w:rsidP="00DB5FED">
            <w:pPr>
              <w:numPr>
                <w:ilvl w:val="0"/>
                <w:numId w:val="0"/>
              </w:numPr>
              <w:jc w:val="center"/>
              <w:rPr>
                <w:rFonts w:ascii="Avenir Book" w:hAnsi="Avenir Book"/>
                <w:sz w:val="18"/>
                <w:szCs w:val="18"/>
              </w:rPr>
            </w:pPr>
          </w:p>
        </w:tc>
        <w:tc>
          <w:tcPr>
            <w:tcW w:w="2126" w:type="dxa"/>
          </w:tcPr>
          <w:p w14:paraId="5CE8C057" w14:textId="77777777" w:rsidR="00E2135F" w:rsidRPr="00B04235" w:rsidRDefault="00E2135F" w:rsidP="00DB5FED">
            <w:pPr>
              <w:numPr>
                <w:ilvl w:val="0"/>
                <w:numId w:val="0"/>
              </w:numPr>
              <w:jc w:val="center"/>
              <w:rPr>
                <w:rFonts w:ascii="Avenir Book" w:hAnsi="Avenir Book"/>
                <w:b/>
                <w:bCs/>
                <w:sz w:val="18"/>
                <w:szCs w:val="18"/>
              </w:rPr>
            </w:pPr>
            <w:r>
              <w:rPr>
                <w:rFonts w:ascii="Avenir Book" w:hAnsi="Avenir Book"/>
                <w:b/>
                <w:bCs/>
                <w:sz w:val="18"/>
                <w:szCs w:val="18"/>
              </w:rPr>
              <w:t>Mitochondria</w:t>
            </w:r>
          </w:p>
        </w:tc>
        <w:tc>
          <w:tcPr>
            <w:tcW w:w="2268" w:type="dxa"/>
          </w:tcPr>
          <w:p w14:paraId="6827A0F8" w14:textId="77777777" w:rsidR="00E2135F" w:rsidRPr="00B04235" w:rsidRDefault="00E2135F" w:rsidP="00DB5FED">
            <w:pPr>
              <w:numPr>
                <w:ilvl w:val="0"/>
                <w:numId w:val="0"/>
              </w:numPr>
              <w:jc w:val="center"/>
              <w:rPr>
                <w:rFonts w:ascii="Avenir Book" w:hAnsi="Avenir Book"/>
                <w:b/>
                <w:bCs/>
                <w:sz w:val="18"/>
                <w:szCs w:val="18"/>
              </w:rPr>
            </w:pPr>
            <w:r w:rsidRPr="00B04235">
              <w:rPr>
                <w:rFonts w:ascii="Avenir Book" w:hAnsi="Avenir Book"/>
                <w:b/>
                <w:bCs/>
                <w:sz w:val="18"/>
                <w:szCs w:val="18"/>
              </w:rPr>
              <w:t>rpWAT architecture</w:t>
            </w:r>
          </w:p>
        </w:tc>
      </w:tr>
      <w:tr w:rsidR="00E2135F" w:rsidRPr="00B04235" w14:paraId="710BD947" w14:textId="77777777" w:rsidTr="00E2135F">
        <w:tc>
          <w:tcPr>
            <w:tcW w:w="1980" w:type="dxa"/>
          </w:tcPr>
          <w:p w14:paraId="559964FD" w14:textId="77777777" w:rsidR="00E2135F" w:rsidRPr="00B04235" w:rsidRDefault="00E2135F" w:rsidP="00DB5FED">
            <w:pPr>
              <w:numPr>
                <w:ilvl w:val="0"/>
                <w:numId w:val="0"/>
              </w:numPr>
              <w:jc w:val="center"/>
              <w:rPr>
                <w:rFonts w:ascii="Avenir Book" w:hAnsi="Avenir Book"/>
                <w:b/>
                <w:bCs/>
                <w:sz w:val="18"/>
                <w:szCs w:val="18"/>
              </w:rPr>
            </w:pPr>
            <w:r w:rsidRPr="00B04235">
              <w:rPr>
                <w:rFonts w:ascii="Avenir Book" w:hAnsi="Avenir Book"/>
                <w:b/>
                <w:bCs/>
                <w:sz w:val="18"/>
                <w:szCs w:val="18"/>
              </w:rPr>
              <w:t>Size</w:t>
            </w:r>
          </w:p>
        </w:tc>
        <w:tc>
          <w:tcPr>
            <w:tcW w:w="2126" w:type="dxa"/>
          </w:tcPr>
          <w:p w14:paraId="17F7D998"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1024x1024</w:t>
            </w:r>
          </w:p>
        </w:tc>
        <w:tc>
          <w:tcPr>
            <w:tcW w:w="2268" w:type="dxa"/>
          </w:tcPr>
          <w:p w14:paraId="1A635DA2"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1024x1024</w:t>
            </w:r>
          </w:p>
        </w:tc>
      </w:tr>
      <w:tr w:rsidR="00E2135F" w:rsidRPr="00B04235" w14:paraId="0E66C774" w14:textId="77777777" w:rsidTr="00E2135F">
        <w:tc>
          <w:tcPr>
            <w:tcW w:w="1980" w:type="dxa"/>
          </w:tcPr>
          <w:p w14:paraId="6E9B794B" w14:textId="77777777" w:rsidR="00E2135F" w:rsidRPr="00B04235" w:rsidRDefault="00E2135F" w:rsidP="00DB5FED">
            <w:pPr>
              <w:numPr>
                <w:ilvl w:val="0"/>
                <w:numId w:val="0"/>
              </w:numPr>
              <w:jc w:val="center"/>
              <w:rPr>
                <w:rFonts w:ascii="Avenir Book" w:hAnsi="Avenir Book"/>
                <w:b/>
                <w:bCs/>
                <w:sz w:val="18"/>
                <w:szCs w:val="18"/>
              </w:rPr>
            </w:pPr>
            <w:r w:rsidRPr="00B04235">
              <w:rPr>
                <w:rFonts w:ascii="Avenir Book" w:hAnsi="Avenir Book"/>
                <w:b/>
                <w:bCs/>
                <w:sz w:val="18"/>
                <w:szCs w:val="18"/>
              </w:rPr>
              <w:t>Laser wavelength</w:t>
            </w:r>
          </w:p>
        </w:tc>
        <w:tc>
          <w:tcPr>
            <w:tcW w:w="2126" w:type="dxa"/>
          </w:tcPr>
          <w:p w14:paraId="70985798"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800nm</w:t>
            </w:r>
          </w:p>
        </w:tc>
        <w:tc>
          <w:tcPr>
            <w:tcW w:w="2268" w:type="dxa"/>
          </w:tcPr>
          <w:p w14:paraId="1F655B28"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800nm</w:t>
            </w:r>
          </w:p>
        </w:tc>
      </w:tr>
      <w:tr w:rsidR="00E2135F" w:rsidRPr="00B04235" w14:paraId="2BF095D0" w14:textId="77777777" w:rsidTr="00E2135F">
        <w:tc>
          <w:tcPr>
            <w:tcW w:w="1980" w:type="dxa"/>
          </w:tcPr>
          <w:p w14:paraId="17FE7047" w14:textId="77777777" w:rsidR="00E2135F" w:rsidRPr="00B04235" w:rsidRDefault="00E2135F" w:rsidP="00DB5FED">
            <w:pPr>
              <w:numPr>
                <w:ilvl w:val="0"/>
                <w:numId w:val="0"/>
              </w:numPr>
              <w:jc w:val="center"/>
              <w:rPr>
                <w:rFonts w:ascii="Avenir Book" w:hAnsi="Avenir Book"/>
                <w:b/>
                <w:bCs/>
                <w:sz w:val="18"/>
                <w:szCs w:val="18"/>
              </w:rPr>
            </w:pPr>
            <w:r w:rsidRPr="00B04235">
              <w:rPr>
                <w:rFonts w:ascii="Avenir Book" w:hAnsi="Avenir Book"/>
                <w:b/>
                <w:bCs/>
                <w:sz w:val="18"/>
                <w:szCs w:val="18"/>
              </w:rPr>
              <w:t>Laser power</w:t>
            </w:r>
          </w:p>
        </w:tc>
        <w:tc>
          <w:tcPr>
            <w:tcW w:w="2126" w:type="dxa"/>
          </w:tcPr>
          <w:p w14:paraId="2D418214"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10%</w:t>
            </w:r>
          </w:p>
        </w:tc>
        <w:tc>
          <w:tcPr>
            <w:tcW w:w="2268" w:type="dxa"/>
          </w:tcPr>
          <w:p w14:paraId="45280910"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40%</w:t>
            </w:r>
          </w:p>
        </w:tc>
      </w:tr>
      <w:tr w:rsidR="00E2135F" w:rsidRPr="00B04235" w14:paraId="006D4130" w14:textId="77777777" w:rsidTr="00E2135F">
        <w:tc>
          <w:tcPr>
            <w:tcW w:w="1980" w:type="dxa"/>
          </w:tcPr>
          <w:p w14:paraId="47B00EB9" w14:textId="77777777" w:rsidR="00E2135F" w:rsidRPr="00B04235" w:rsidRDefault="00E2135F" w:rsidP="00DB5FED">
            <w:pPr>
              <w:numPr>
                <w:ilvl w:val="0"/>
                <w:numId w:val="0"/>
              </w:numPr>
              <w:jc w:val="center"/>
              <w:rPr>
                <w:rFonts w:ascii="Avenir Book" w:hAnsi="Avenir Book"/>
                <w:b/>
                <w:bCs/>
                <w:sz w:val="18"/>
                <w:szCs w:val="18"/>
              </w:rPr>
            </w:pPr>
            <w:r w:rsidRPr="00B04235">
              <w:rPr>
                <w:rFonts w:ascii="Avenir Book" w:hAnsi="Avenir Book"/>
                <w:b/>
                <w:bCs/>
                <w:sz w:val="18"/>
                <w:szCs w:val="18"/>
              </w:rPr>
              <w:t>Master gain</w:t>
            </w:r>
          </w:p>
        </w:tc>
        <w:tc>
          <w:tcPr>
            <w:tcW w:w="2126" w:type="dxa"/>
          </w:tcPr>
          <w:p w14:paraId="366B094C"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50%</w:t>
            </w:r>
          </w:p>
        </w:tc>
        <w:tc>
          <w:tcPr>
            <w:tcW w:w="2268" w:type="dxa"/>
          </w:tcPr>
          <w:p w14:paraId="4350738A"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50%</w:t>
            </w:r>
          </w:p>
        </w:tc>
      </w:tr>
      <w:tr w:rsidR="00E2135F" w:rsidRPr="00B04235" w14:paraId="4D602003" w14:textId="77777777" w:rsidTr="00E2135F">
        <w:tc>
          <w:tcPr>
            <w:tcW w:w="1980" w:type="dxa"/>
          </w:tcPr>
          <w:p w14:paraId="7A6A8FEC" w14:textId="77777777" w:rsidR="00E2135F" w:rsidRPr="00B04235" w:rsidRDefault="00E2135F" w:rsidP="00DB5FED">
            <w:pPr>
              <w:numPr>
                <w:ilvl w:val="0"/>
                <w:numId w:val="0"/>
              </w:numPr>
              <w:jc w:val="center"/>
              <w:rPr>
                <w:rFonts w:ascii="Avenir Book" w:hAnsi="Avenir Book"/>
                <w:b/>
                <w:bCs/>
                <w:sz w:val="18"/>
                <w:szCs w:val="18"/>
              </w:rPr>
            </w:pPr>
            <w:r w:rsidRPr="00B04235">
              <w:rPr>
                <w:rFonts w:ascii="Avenir Book" w:hAnsi="Avenir Book"/>
                <w:b/>
                <w:bCs/>
                <w:sz w:val="18"/>
                <w:szCs w:val="18"/>
              </w:rPr>
              <w:t>Smart gain</w:t>
            </w:r>
          </w:p>
        </w:tc>
        <w:tc>
          <w:tcPr>
            <w:tcW w:w="2126" w:type="dxa"/>
          </w:tcPr>
          <w:p w14:paraId="2263B49F"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150</w:t>
            </w:r>
          </w:p>
        </w:tc>
        <w:tc>
          <w:tcPr>
            <w:tcW w:w="2268" w:type="dxa"/>
          </w:tcPr>
          <w:p w14:paraId="6614F74D"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500</w:t>
            </w:r>
          </w:p>
        </w:tc>
      </w:tr>
      <w:tr w:rsidR="00E2135F" w:rsidRPr="00B04235" w14:paraId="4C06B3D5" w14:textId="77777777" w:rsidTr="00E2135F">
        <w:tc>
          <w:tcPr>
            <w:tcW w:w="1980" w:type="dxa"/>
          </w:tcPr>
          <w:p w14:paraId="7BB8E129" w14:textId="77777777" w:rsidR="00E2135F" w:rsidRPr="00B04235" w:rsidRDefault="00E2135F" w:rsidP="00DB5FED">
            <w:pPr>
              <w:numPr>
                <w:ilvl w:val="0"/>
                <w:numId w:val="0"/>
              </w:numPr>
              <w:jc w:val="center"/>
              <w:rPr>
                <w:rFonts w:ascii="Avenir Book" w:hAnsi="Avenir Book"/>
                <w:b/>
                <w:bCs/>
                <w:sz w:val="18"/>
                <w:szCs w:val="18"/>
              </w:rPr>
            </w:pPr>
            <w:r w:rsidRPr="00B04235">
              <w:rPr>
                <w:rFonts w:ascii="Avenir Book" w:hAnsi="Avenir Book"/>
                <w:b/>
                <w:bCs/>
                <w:sz w:val="18"/>
                <w:szCs w:val="18"/>
              </w:rPr>
              <w:t>Offset</w:t>
            </w:r>
          </w:p>
        </w:tc>
        <w:tc>
          <w:tcPr>
            <w:tcW w:w="2126" w:type="dxa"/>
          </w:tcPr>
          <w:p w14:paraId="4B5558FB"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50</w:t>
            </w:r>
          </w:p>
        </w:tc>
        <w:tc>
          <w:tcPr>
            <w:tcW w:w="2268" w:type="dxa"/>
          </w:tcPr>
          <w:p w14:paraId="24437C5D"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50</w:t>
            </w:r>
          </w:p>
        </w:tc>
      </w:tr>
      <w:tr w:rsidR="00E2135F" w:rsidRPr="00B04235" w14:paraId="0B295B54" w14:textId="77777777" w:rsidTr="00E2135F">
        <w:tc>
          <w:tcPr>
            <w:tcW w:w="1980" w:type="dxa"/>
          </w:tcPr>
          <w:p w14:paraId="382DC720" w14:textId="77777777" w:rsidR="00E2135F" w:rsidRPr="00B04235" w:rsidRDefault="00E2135F" w:rsidP="00DB5FED">
            <w:pPr>
              <w:numPr>
                <w:ilvl w:val="0"/>
                <w:numId w:val="0"/>
              </w:numPr>
              <w:jc w:val="center"/>
              <w:rPr>
                <w:rFonts w:ascii="Avenir Book" w:hAnsi="Avenir Book"/>
                <w:b/>
                <w:bCs/>
                <w:sz w:val="18"/>
                <w:szCs w:val="18"/>
              </w:rPr>
            </w:pPr>
            <w:r w:rsidRPr="00B04235">
              <w:rPr>
                <w:rFonts w:ascii="Avenir Book" w:hAnsi="Avenir Book"/>
                <w:b/>
                <w:bCs/>
                <w:sz w:val="18"/>
                <w:szCs w:val="18"/>
              </w:rPr>
              <w:t>Objective</w:t>
            </w:r>
          </w:p>
        </w:tc>
        <w:tc>
          <w:tcPr>
            <w:tcW w:w="2126" w:type="dxa"/>
          </w:tcPr>
          <w:p w14:paraId="6CA31C46"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25x 0.95 NA</w:t>
            </w:r>
          </w:p>
        </w:tc>
        <w:tc>
          <w:tcPr>
            <w:tcW w:w="2268" w:type="dxa"/>
          </w:tcPr>
          <w:p w14:paraId="4880AAE8"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25x 0.95 NA</w:t>
            </w:r>
          </w:p>
        </w:tc>
      </w:tr>
      <w:tr w:rsidR="00E2135F" w:rsidRPr="00B04235" w14:paraId="2FC1FBB1" w14:textId="77777777" w:rsidTr="00E2135F">
        <w:tc>
          <w:tcPr>
            <w:tcW w:w="1980" w:type="dxa"/>
          </w:tcPr>
          <w:p w14:paraId="4CA15F36" w14:textId="77777777" w:rsidR="00E2135F" w:rsidRPr="00B04235" w:rsidRDefault="00E2135F" w:rsidP="00DB5FED">
            <w:pPr>
              <w:numPr>
                <w:ilvl w:val="0"/>
                <w:numId w:val="0"/>
              </w:numPr>
              <w:jc w:val="center"/>
              <w:rPr>
                <w:rFonts w:ascii="Avenir Book" w:hAnsi="Avenir Book"/>
                <w:b/>
                <w:bCs/>
                <w:sz w:val="18"/>
                <w:szCs w:val="18"/>
              </w:rPr>
            </w:pPr>
            <w:r w:rsidRPr="00B04235">
              <w:rPr>
                <w:rFonts w:ascii="Avenir Book" w:hAnsi="Avenir Book"/>
                <w:b/>
                <w:bCs/>
                <w:sz w:val="18"/>
                <w:szCs w:val="18"/>
              </w:rPr>
              <w:t>Line averaging</w:t>
            </w:r>
          </w:p>
        </w:tc>
        <w:tc>
          <w:tcPr>
            <w:tcW w:w="2126" w:type="dxa"/>
          </w:tcPr>
          <w:p w14:paraId="3B8D473B"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2</w:t>
            </w:r>
          </w:p>
        </w:tc>
        <w:tc>
          <w:tcPr>
            <w:tcW w:w="2268" w:type="dxa"/>
          </w:tcPr>
          <w:p w14:paraId="35F26964"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2</w:t>
            </w:r>
          </w:p>
        </w:tc>
      </w:tr>
      <w:tr w:rsidR="00E2135F" w:rsidRPr="00B04235" w14:paraId="2749C766" w14:textId="77777777" w:rsidTr="00E2135F">
        <w:tc>
          <w:tcPr>
            <w:tcW w:w="1980" w:type="dxa"/>
          </w:tcPr>
          <w:p w14:paraId="3FE19163" w14:textId="77777777" w:rsidR="00E2135F" w:rsidRPr="00B04235" w:rsidRDefault="00E2135F" w:rsidP="00DB5FED">
            <w:pPr>
              <w:numPr>
                <w:ilvl w:val="0"/>
                <w:numId w:val="0"/>
              </w:numPr>
              <w:jc w:val="center"/>
              <w:rPr>
                <w:rFonts w:ascii="Avenir Book" w:hAnsi="Avenir Book"/>
                <w:b/>
                <w:bCs/>
                <w:sz w:val="18"/>
                <w:szCs w:val="18"/>
              </w:rPr>
            </w:pPr>
            <w:r w:rsidRPr="00B04235">
              <w:rPr>
                <w:rFonts w:ascii="Avenir Book" w:hAnsi="Avenir Book"/>
                <w:b/>
                <w:bCs/>
                <w:sz w:val="18"/>
                <w:szCs w:val="18"/>
              </w:rPr>
              <w:t>Emission spectra</w:t>
            </w:r>
          </w:p>
        </w:tc>
        <w:tc>
          <w:tcPr>
            <w:tcW w:w="2126" w:type="dxa"/>
          </w:tcPr>
          <w:p w14:paraId="5B068D63"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550-610nm TMRM</w:t>
            </w:r>
          </w:p>
        </w:tc>
        <w:tc>
          <w:tcPr>
            <w:tcW w:w="2268" w:type="dxa"/>
          </w:tcPr>
          <w:p w14:paraId="256AE429"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C1 – 450-490nm Hoechst</w:t>
            </w:r>
          </w:p>
          <w:p w14:paraId="10BFC087"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C2 – 490-530nm BODIPY</w:t>
            </w:r>
          </w:p>
        </w:tc>
      </w:tr>
      <w:tr w:rsidR="00E2135F" w:rsidRPr="00B04235" w14:paraId="20C0F713" w14:textId="77777777" w:rsidTr="00E2135F">
        <w:tc>
          <w:tcPr>
            <w:tcW w:w="1980" w:type="dxa"/>
          </w:tcPr>
          <w:p w14:paraId="54734B0D" w14:textId="77777777" w:rsidR="00E2135F" w:rsidRPr="00B04235" w:rsidRDefault="00E2135F" w:rsidP="00DB5FED">
            <w:pPr>
              <w:numPr>
                <w:ilvl w:val="0"/>
                <w:numId w:val="0"/>
              </w:numPr>
              <w:jc w:val="center"/>
              <w:rPr>
                <w:rFonts w:ascii="Avenir Book" w:hAnsi="Avenir Book"/>
                <w:b/>
                <w:bCs/>
                <w:sz w:val="18"/>
                <w:szCs w:val="18"/>
              </w:rPr>
            </w:pPr>
            <w:r w:rsidRPr="00B04235">
              <w:rPr>
                <w:rFonts w:ascii="Avenir Book" w:hAnsi="Avenir Book"/>
                <w:b/>
                <w:bCs/>
                <w:sz w:val="18"/>
                <w:szCs w:val="18"/>
              </w:rPr>
              <w:t>Pinhole</w:t>
            </w:r>
          </w:p>
        </w:tc>
        <w:tc>
          <w:tcPr>
            <w:tcW w:w="2126" w:type="dxa"/>
          </w:tcPr>
          <w:p w14:paraId="058C8F85"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10 airy units</w:t>
            </w:r>
          </w:p>
        </w:tc>
        <w:tc>
          <w:tcPr>
            <w:tcW w:w="2268" w:type="dxa"/>
          </w:tcPr>
          <w:p w14:paraId="7C6A9AC8"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10 airy units</w:t>
            </w:r>
          </w:p>
        </w:tc>
      </w:tr>
      <w:tr w:rsidR="00E2135F" w:rsidRPr="00B04235" w14:paraId="73138C6C" w14:textId="77777777" w:rsidTr="00E2135F">
        <w:tc>
          <w:tcPr>
            <w:tcW w:w="1980" w:type="dxa"/>
          </w:tcPr>
          <w:p w14:paraId="25D35684" w14:textId="77777777" w:rsidR="00E2135F" w:rsidRPr="00B04235" w:rsidRDefault="00E2135F" w:rsidP="00DB5FED">
            <w:pPr>
              <w:numPr>
                <w:ilvl w:val="0"/>
                <w:numId w:val="0"/>
              </w:numPr>
              <w:jc w:val="center"/>
              <w:rPr>
                <w:rFonts w:ascii="Avenir Book" w:hAnsi="Avenir Book"/>
                <w:b/>
                <w:bCs/>
                <w:sz w:val="18"/>
                <w:szCs w:val="18"/>
              </w:rPr>
            </w:pPr>
            <w:r w:rsidRPr="00B04235">
              <w:rPr>
                <w:rFonts w:ascii="Avenir Book" w:hAnsi="Avenir Book"/>
                <w:b/>
                <w:bCs/>
                <w:sz w:val="18"/>
                <w:szCs w:val="18"/>
              </w:rPr>
              <w:t>Digital zoom</w:t>
            </w:r>
          </w:p>
        </w:tc>
        <w:tc>
          <w:tcPr>
            <w:tcW w:w="2126" w:type="dxa"/>
          </w:tcPr>
          <w:p w14:paraId="2E58C2F3"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1</w:t>
            </w:r>
          </w:p>
        </w:tc>
        <w:tc>
          <w:tcPr>
            <w:tcW w:w="2268" w:type="dxa"/>
          </w:tcPr>
          <w:p w14:paraId="1E3BB175"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1</w:t>
            </w:r>
          </w:p>
        </w:tc>
      </w:tr>
      <w:tr w:rsidR="00E2135F" w:rsidRPr="00B04235" w14:paraId="17041F13" w14:textId="77777777" w:rsidTr="00E2135F">
        <w:tc>
          <w:tcPr>
            <w:tcW w:w="1980" w:type="dxa"/>
          </w:tcPr>
          <w:p w14:paraId="4FFF10E8" w14:textId="77777777" w:rsidR="00E2135F" w:rsidRPr="00B04235" w:rsidRDefault="00E2135F" w:rsidP="00DB5FED">
            <w:pPr>
              <w:numPr>
                <w:ilvl w:val="0"/>
                <w:numId w:val="0"/>
              </w:numPr>
              <w:jc w:val="center"/>
              <w:rPr>
                <w:rFonts w:ascii="Avenir Book" w:hAnsi="Avenir Book"/>
                <w:b/>
                <w:bCs/>
                <w:sz w:val="18"/>
                <w:szCs w:val="18"/>
              </w:rPr>
            </w:pPr>
            <w:r w:rsidRPr="00B04235">
              <w:rPr>
                <w:rFonts w:ascii="Avenir Book" w:hAnsi="Avenir Book"/>
                <w:b/>
                <w:bCs/>
                <w:sz w:val="18"/>
                <w:szCs w:val="18"/>
              </w:rPr>
              <w:t>Stack depth</w:t>
            </w:r>
          </w:p>
        </w:tc>
        <w:tc>
          <w:tcPr>
            <w:tcW w:w="2126" w:type="dxa"/>
          </w:tcPr>
          <w:p w14:paraId="1B2A69D5"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100µm</w:t>
            </w:r>
          </w:p>
        </w:tc>
        <w:tc>
          <w:tcPr>
            <w:tcW w:w="2268" w:type="dxa"/>
          </w:tcPr>
          <w:p w14:paraId="452AD397"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100µm</w:t>
            </w:r>
            <w:r w:rsidRPr="00937455">
              <w:rPr>
                <w:rFonts w:ascii="Avenir Book" w:hAnsi="Avenir Book"/>
                <w:sz w:val="18"/>
                <w:szCs w:val="18"/>
              </w:rPr>
              <w:softHyphen/>
              <w:t>+</w:t>
            </w:r>
          </w:p>
        </w:tc>
      </w:tr>
      <w:tr w:rsidR="00E2135F" w:rsidRPr="00B04235" w14:paraId="67F198F0" w14:textId="77777777" w:rsidTr="00E2135F">
        <w:tc>
          <w:tcPr>
            <w:tcW w:w="1980" w:type="dxa"/>
          </w:tcPr>
          <w:p w14:paraId="1428DFDE" w14:textId="77777777" w:rsidR="00E2135F" w:rsidRPr="00B04235" w:rsidRDefault="00E2135F" w:rsidP="00DB5FED">
            <w:pPr>
              <w:numPr>
                <w:ilvl w:val="0"/>
                <w:numId w:val="0"/>
              </w:numPr>
              <w:jc w:val="center"/>
              <w:rPr>
                <w:rFonts w:ascii="Avenir Book" w:hAnsi="Avenir Book"/>
                <w:b/>
                <w:bCs/>
                <w:sz w:val="18"/>
                <w:szCs w:val="18"/>
              </w:rPr>
            </w:pPr>
            <w:r w:rsidRPr="00B04235">
              <w:rPr>
                <w:rFonts w:ascii="Avenir Book" w:hAnsi="Avenir Book"/>
                <w:b/>
                <w:bCs/>
                <w:sz w:val="18"/>
                <w:szCs w:val="18"/>
              </w:rPr>
              <w:t>Slice depth</w:t>
            </w:r>
          </w:p>
        </w:tc>
        <w:tc>
          <w:tcPr>
            <w:tcW w:w="2126" w:type="dxa"/>
          </w:tcPr>
          <w:p w14:paraId="2DDBFCFB"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5µm</w:t>
            </w:r>
          </w:p>
        </w:tc>
        <w:tc>
          <w:tcPr>
            <w:tcW w:w="2268" w:type="dxa"/>
          </w:tcPr>
          <w:p w14:paraId="6B84FD2D"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5µm</w:t>
            </w:r>
          </w:p>
        </w:tc>
      </w:tr>
      <w:tr w:rsidR="00E2135F" w:rsidRPr="00B04235" w14:paraId="1810A7C9" w14:textId="77777777" w:rsidTr="00E2135F">
        <w:tc>
          <w:tcPr>
            <w:tcW w:w="1980" w:type="dxa"/>
          </w:tcPr>
          <w:p w14:paraId="3A85171D" w14:textId="77777777" w:rsidR="00E2135F" w:rsidRPr="00B04235" w:rsidRDefault="00E2135F" w:rsidP="00DB5FED">
            <w:pPr>
              <w:numPr>
                <w:ilvl w:val="0"/>
                <w:numId w:val="0"/>
              </w:numPr>
              <w:jc w:val="center"/>
              <w:rPr>
                <w:rFonts w:ascii="Avenir Book" w:hAnsi="Avenir Book"/>
                <w:b/>
                <w:bCs/>
                <w:sz w:val="18"/>
                <w:szCs w:val="18"/>
              </w:rPr>
            </w:pPr>
            <w:r w:rsidRPr="00B04235">
              <w:rPr>
                <w:rFonts w:ascii="Avenir Book" w:hAnsi="Avenir Book"/>
                <w:b/>
                <w:bCs/>
                <w:sz w:val="18"/>
                <w:szCs w:val="18"/>
              </w:rPr>
              <w:t>Timelapse</w:t>
            </w:r>
          </w:p>
        </w:tc>
        <w:tc>
          <w:tcPr>
            <w:tcW w:w="2126" w:type="dxa"/>
          </w:tcPr>
          <w:p w14:paraId="5AE191D0" w14:textId="77777777" w:rsidR="00E2135F" w:rsidRPr="00B04235" w:rsidRDefault="00E2135F" w:rsidP="00DB5FED">
            <w:pPr>
              <w:numPr>
                <w:ilvl w:val="0"/>
                <w:numId w:val="0"/>
              </w:numPr>
              <w:jc w:val="center"/>
              <w:rPr>
                <w:rFonts w:ascii="Avenir Book" w:hAnsi="Avenir Book"/>
                <w:sz w:val="18"/>
                <w:szCs w:val="18"/>
              </w:rPr>
            </w:pPr>
            <w:r w:rsidRPr="00937455">
              <w:rPr>
                <w:rFonts w:ascii="Avenir Book" w:hAnsi="Avenir Book"/>
                <w:sz w:val="18"/>
                <w:szCs w:val="18"/>
              </w:rPr>
              <w:t>1 stack</w:t>
            </w:r>
          </w:p>
        </w:tc>
        <w:tc>
          <w:tcPr>
            <w:tcW w:w="2268" w:type="dxa"/>
          </w:tcPr>
          <w:p w14:paraId="1AA3C6DC"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1 stack</w:t>
            </w:r>
          </w:p>
        </w:tc>
      </w:tr>
      <w:tr w:rsidR="00E2135F" w:rsidRPr="00B04235" w14:paraId="4B670E8C" w14:textId="77777777" w:rsidTr="00E2135F">
        <w:tc>
          <w:tcPr>
            <w:tcW w:w="1980" w:type="dxa"/>
          </w:tcPr>
          <w:p w14:paraId="520196E5" w14:textId="77777777" w:rsidR="00E2135F" w:rsidRPr="00B04235" w:rsidRDefault="00E2135F" w:rsidP="00DB5FED">
            <w:pPr>
              <w:numPr>
                <w:ilvl w:val="0"/>
                <w:numId w:val="0"/>
              </w:numPr>
              <w:jc w:val="center"/>
              <w:rPr>
                <w:rFonts w:ascii="Avenir Book" w:hAnsi="Avenir Book"/>
                <w:b/>
                <w:bCs/>
                <w:sz w:val="18"/>
                <w:szCs w:val="18"/>
              </w:rPr>
            </w:pPr>
            <w:r w:rsidRPr="00B04235">
              <w:rPr>
                <w:rFonts w:ascii="Avenir Book" w:hAnsi="Avenir Book"/>
                <w:b/>
                <w:bCs/>
                <w:sz w:val="18"/>
                <w:szCs w:val="18"/>
              </w:rPr>
              <w:t>Temperature</w:t>
            </w:r>
          </w:p>
        </w:tc>
        <w:tc>
          <w:tcPr>
            <w:tcW w:w="2126" w:type="dxa"/>
          </w:tcPr>
          <w:p w14:paraId="76A61185"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37ºC</w:t>
            </w:r>
          </w:p>
        </w:tc>
        <w:tc>
          <w:tcPr>
            <w:tcW w:w="2268" w:type="dxa"/>
          </w:tcPr>
          <w:p w14:paraId="5BFB1BD1"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37ºC</w:t>
            </w:r>
          </w:p>
        </w:tc>
      </w:tr>
      <w:tr w:rsidR="00E2135F" w:rsidRPr="00B04235" w14:paraId="4754D451" w14:textId="77777777" w:rsidTr="00E2135F">
        <w:tc>
          <w:tcPr>
            <w:tcW w:w="1980" w:type="dxa"/>
          </w:tcPr>
          <w:p w14:paraId="4BA5E0BC" w14:textId="77777777" w:rsidR="00E2135F" w:rsidRPr="00B04235" w:rsidRDefault="00E2135F" w:rsidP="00DB5FED">
            <w:pPr>
              <w:numPr>
                <w:ilvl w:val="0"/>
                <w:numId w:val="0"/>
              </w:numPr>
              <w:jc w:val="center"/>
              <w:rPr>
                <w:rFonts w:ascii="Avenir Book" w:hAnsi="Avenir Book"/>
                <w:b/>
                <w:bCs/>
                <w:sz w:val="18"/>
                <w:szCs w:val="18"/>
              </w:rPr>
            </w:pPr>
            <w:r>
              <w:rPr>
                <w:rFonts w:ascii="Avenir Book" w:hAnsi="Avenir Book"/>
                <w:b/>
                <w:bCs/>
                <w:sz w:val="18"/>
                <w:szCs w:val="18"/>
              </w:rPr>
              <w:t>Pharmacological manipulation</w:t>
            </w:r>
          </w:p>
        </w:tc>
        <w:tc>
          <w:tcPr>
            <w:tcW w:w="2126" w:type="dxa"/>
          </w:tcPr>
          <w:p w14:paraId="19DAEE2A" w14:textId="77777777" w:rsidR="00E2135F" w:rsidRPr="00B04235" w:rsidRDefault="00E2135F" w:rsidP="00DB5FED">
            <w:pPr>
              <w:numPr>
                <w:ilvl w:val="0"/>
                <w:numId w:val="0"/>
              </w:numPr>
              <w:jc w:val="center"/>
              <w:rPr>
                <w:rFonts w:ascii="Avenir Book" w:hAnsi="Avenir Book"/>
                <w:sz w:val="18"/>
                <w:szCs w:val="18"/>
              </w:rPr>
            </w:pPr>
            <w:r w:rsidRPr="00937455">
              <w:rPr>
                <w:rFonts w:ascii="Avenir Book" w:hAnsi="Avenir Book"/>
                <w:sz w:val="18"/>
                <w:szCs w:val="18"/>
              </w:rPr>
              <w:t>Nil</w:t>
            </w:r>
          </w:p>
        </w:tc>
        <w:tc>
          <w:tcPr>
            <w:tcW w:w="2268" w:type="dxa"/>
          </w:tcPr>
          <w:p w14:paraId="7EEF8F2E" w14:textId="77777777" w:rsidR="00E2135F" w:rsidRPr="00B04235" w:rsidRDefault="00E2135F" w:rsidP="00DB5FED">
            <w:pPr>
              <w:numPr>
                <w:ilvl w:val="0"/>
                <w:numId w:val="0"/>
              </w:numPr>
              <w:jc w:val="center"/>
              <w:rPr>
                <w:rFonts w:ascii="Avenir Book" w:hAnsi="Avenir Book"/>
                <w:sz w:val="18"/>
                <w:szCs w:val="18"/>
              </w:rPr>
            </w:pPr>
            <w:r w:rsidRPr="00B04235">
              <w:rPr>
                <w:rFonts w:ascii="Avenir Book" w:hAnsi="Avenir Book"/>
                <w:sz w:val="18"/>
                <w:szCs w:val="18"/>
              </w:rPr>
              <w:t>Nil</w:t>
            </w:r>
          </w:p>
        </w:tc>
      </w:tr>
    </w:tbl>
    <w:p w14:paraId="61F34AAE" w14:textId="77777777" w:rsidR="00AD63C3" w:rsidRDefault="00AD63C3" w:rsidP="00957B72">
      <w:pPr>
        <w:numPr>
          <w:ilvl w:val="0"/>
          <w:numId w:val="0"/>
        </w:numPr>
      </w:pPr>
    </w:p>
    <w:p w14:paraId="3915A2E8" w14:textId="77777777" w:rsidR="00695C2D" w:rsidRDefault="00695C2D" w:rsidP="00957B72">
      <w:pPr>
        <w:numPr>
          <w:ilvl w:val="0"/>
          <w:numId w:val="0"/>
        </w:numPr>
        <w:rPr>
          <w:b/>
          <w:bCs/>
        </w:rPr>
      </w:pPr>
    </w:p>
    <w:p w14:paraId="71E32253" w14:textId="73BFA5AF" w:rsidR="006A5507" w:rsidRPr="006A5507" w:rsidRDefault="00BE290E" w:rsidP="00957B72">
      <w:pPr>
        <w:numPr>
          <w:ilvl w:val="0"/>
          <w:numId w:val="0"/>
        </w:numPr>
        <w:rPr>
          <w:b/>
          <w:bCs/>
        </w:rPr>
      </w:pPr>
      <w:r>
        <w:rPr>
          <w:b/>
          <w:bCs/>
        </w:rPr>
        <w:t xml:space="preserve">Table </w:t>
      </w:r>
      <w:r w:rsidR="0038200D">
        <w:rPr>
          <w:b/>
          <w:bCs/>
        </w:rPr>
        <w:t>5</w:t>
      </w:r>
      <w:r>
        <w:rPr>
          <w:b/>
          <w:bCs/>
        </w:rPr>
        <w:t xml:space="preserve">. </w:t>
      </w:r>
      <w:r w:rsidR="006A5507">
        <w:rPr>
          <w:b/>
          <w:bCs/>
        </w:rPr>
        <w:t>Constituents of physiological saline solution used for live tissue explant imaging.</w:t>
      </w:r>
    </w:p>
    <w:tbl>
      <w:tblPr>
        <w:tblStyle w:val="TableGrid"/>
        <w:tblW w:w="0" w:type="auto"/>
        <w:jc w:val="center"/>
        <w:tblLook w:val="04A0" w:firstRow="1" w:lastRow="0" w:firstColumn="1" w:lastColumn="0" w:noHBand="0" w:noVBand="1"/>
      </w:tblPr>
      <w:tblGrid>
        <w:gridCol w:w="1384"/>
        <w:gridCol w:w="2750"/>
      </w:tblGrid>
      <w:tr w:rsidR="006A5507" w14:paraId="1943965C" w14:textId="77777777" w:rsidTr="00DB5FED">
        <w:trPr>
          <w:jc w:val="center"/>
        </w:trPr>
        <w:tc>
          <w:tcPr>
            <w:tcW w:w="0" w:type="auto"/>
            <w:vAlign w:val="center"/>
          </w:tcPr>
          <w:p w14:paraId="0152FF8F" w14:textId="77777777" w:rsidR="006A5507" w:rsidRPr="00233923" w:rsidRDefault="006A5507" w:rsidP="006A5507">
            <w:pPr>
              <w:numPr>
                <w:ilvl w:val="0"/>
                <w:numId w:val="0"/>
              </w:numPr>
              <w:jc w:val="center"/>
              <w:rPr>
                <w:b/>
                <w:bCs/>
              </w:rPr>
            </w:pPr>
            <w:r w:rsidRPr="00233923">
              <w:rPr>
                <w:b/>
                <w:bCs/>
              </w:rPr>
              <w:t>Constituent</w:t>
            </w:r>
          </w:p>
        </w:tc>
        <w:tc>
          <w:tcPr>
            <w:tcW w:w="0" w:type="auto"/>
            <w:vAlign w:val="center"/>
          </w:tcPr>
          <w:p w14:paraId="6822C745" w14:textId="77777777" w:rsidR="006A5507" w:rsidRPr="00233923" w:rsidRDefault="006A5507" w:rsidP="006A5507">
            <w:pPr>
              <w:numPr>
                <w:ilvl w:val="0"/>
                <w:numId w:val="0"/>
              </w:numPr>
              <w:jc w:val="center"/>
              <w:rPr>
                <w:b/>
                <w:bCs/>
              </w:rPr>
            </w:pPr>
            <w:r w:rsidRPr="00233923">
              <w:rPr>
                <w:b/>
                <w:bCs/>
              </w:rPr>
              <w:t>Final concentration (mM)</w:t>
            </w:r>
          </w:p>
        </w:tc>
      </w:tr>
      <w:tr w:rsidR="006A5507" w14:paraId="01D3C7FC" w14:textId="77777777" w:rsidTr="00DB5FED">
        <w:trPr>
          <w:jc w:val="center"/>
        </w:trPr>
        <w:tc>
          <w:tcPr>
            <w:tcW w:w="0" w:type="auto"/>
            <w:vAlign w:val="center"/>
          </w:tcPr>
          <w:p w14:paraId="50EC02C4" w14:textId="77777777" w:rsidR="006A5507" w:rsidRPr="00E2135F" w:rsidRDefault="006A5507" w:rsidP="006A5507">
            <w:pPr>
              <w:numPr>
                <w:ilvl w:val="0"/>
                <w:numId w:val="0"/>
              </w:numPr>
              <w:jc w:val="center"/>
              <w:rPr>
                <w:b/>
                <w:bCs/>
                <w:sz w:val="18"/>
                <w:szCs w:val="18"/>
              </w:rPr>
            </w:pPr>
            <w:r w:rsidRPr="00E2135F">
              <w:rPr>
                <w:b/>
                <w:bCs/>
                <w:sz w:val="18"/>
                <w:szCs w:val="18"/>
              </w:rPr>
              <w:t>NaCl</w:t>
            </w:r>
          </w:p>
        </w:tc>
        <w:tc>
          <w:tcPr>
            <w:tcW w:w="0" w:type="auto"/>
            <w:vAlign w:val="center"/>
          </w:tcPr>
          <w:p w14:paraId="0932EDA7" w14:textId="77777777" w:rsidR="006A5507" w:rsidRPr="00E2135F" w:rsidRDefault="006A5507" w:rsidP="006A5507">
            <w:pPr>
              <w:numPr>
                <w:ilvl w:val="0"/>
                <w:numId w:val="0"/>
              </w:numPr>
              <w:jc w:val="center"/>
              <w:rPr>
                <w:sz w:val="18"/>
                <w:szCs w:val="18"/>
              </w:rPr>
            </w:pPr>
            <w:r w:rsidRPr="00E2135F">
              <w:rPr>
                <w:sz w:val="18"/>
                <w:szCs w:val="18"/>
              </w:rPr>
              <w:t>118</w:t>
            </w:r>
          </w:p>
        </w:tc>
      </w:tr>
      <w:tr w:rsidR="006A5507" w14:paraId="3459AC1D" w14:textId="77777777" w:rsidTr="00DB5FED">
        <w:trPr>
          <w:jc w:val="center"/>
        </w:trPr>
        <w:tc>
          <w:tcPr>
            <w:tcW w:w="0" w:type="auto"/>
            <w:vAlign w:val="center"/>
          </w:tcPr>
          <w:p w14:paraId="34ABB762" w14:textId="77777777" w:rsidR="006A5507" w:rsidRPr="00E2135F" w:rsidRDefault="006A5507" w:rsidP="006A5507">
            <w:pPr>
              <w:numPr>
                <w:ilvl w:val="0"/>
                <w:numId w:val="0"/>
              </w:numPr>
              <w:jc w:val="center"/>
              <w:rPr>
                <w:b/>
                <w:bCs/>
                <w:sz w:val="18"/>
                <w:szCs w:val="18"/>
              </w:rPr>
            </w:pPr>
            <w:proofErr w:type="spellStart"/>
            <w:r w:rsidRPr="00E2135F">
              <w:rPr>
                <w:b/>
                <w:bCs/>
                <w:sz w:val="18"/>
                <w:szCs w:val="18"/>
              </w:rPr>
              <w:t>KCl</w:t>
            </w:r>
            <w:proofErr w:type="spellEnd"/>
          </w:p>
        </w:tc>
        <w:tc>
          <w:tcPr>
            <w:tcW w:w="0" w:type="auto"/>
            <w:vAlign w:val="center"/>
          </w:tcPr>
          <w:p w14:paraId="3AA70438" w14:textId="77777777" w:rsidR="006A5507" w:rsidRPr="00E2135F" w:rsidRDefault="006A5507" w:rsidP="006A5507">
            <w:pPr>
              <w:numPr>
                <w:ilvl w:val="0"/>
                <w:numId w:val="0"/>
              </w:numPr>
              <w:jc w:val="center"/>
              <w:rPr>
                <w:sz w:val="18"/>
                <w:szCs w:val="18"/>
              </w:rPr>
            </w:pPr>
            <w:r w:rsidRPr="00E2135F">
              <w:rPr>
                <w:sz w:val="18"/>
                <w:szCs w:val="18"/>
              </w:rPr>
              <w:t>4.7</w:t>
            </w:r>
          </w:p>
        </w:tc>
      </w:tr>
      <w:tr w:rsidR="006A5507" w14:paraId="74BA0E17" w14:textId="77777777" w:rsidTr="00DB5FED">
        <w:trPr>
          <w:jc w:val="center"/>
        </w:trPr>
        <w:tc>
          <w:tcPr>
            <w:tcW w:w="0" w:type="auto"/>
            <w:vAlign w:val="center"/>
          </w:tcPr>
          <w:p w14:paraId="6F2CB138" w14:textId="77777777" w:rsidR="006A5507" w:rsidRPr="00E2135F" w:rsidRDefault="006A5507" w:rsidP="006A5507">
            <w:pPr>
              <w:numPr>
                <w:ilvl w:val="0"/>
                <w:numId w:val="0"/>
              </w:numPr>
              <w:jc w:val="center"/>
              <w:rPr>
                <w:b/>
                <w:bCs/>
                <w:sz w:val="18"/>
                <w:szCs w:val="18"/>
              </w:rPr>
            </w:pPr>
            <w:r w:rsidRPr="00E2135F">
              <w:rPr>
                <w:b/>
                <w:bCs/>
                <w:sz w:val="18"/>
                <w:szCs w:val="18"/>
              </w:rPr>
              <w:t>NaHCO</w:t>
            </w:r>
            <w:r w:rsidRPr="00E2135F">
              <w:rPr>
                <w:b/>
                <w:bCs/>
                <w:sz w:val="18"/>
                <w:szCs w:val="18"/>
                <w:vertAlign w:val="subscript"/>
              </w:rPr>
              <w:t>3</w:t>
            </w:r>
          </w:p>
        </w:tc>
        <w:tc>
          <w:tcPr>
            <w:tcW w:w="0" w:type="auto"/>
            <w:vAlign w:val="center"/>
          </w:tcPr>
          <w:p w14:paraId="2097A5A2" w14:textId="77777777" w:rsidR="006A5507" w:rsidRPr="00E2135F" w:rsidRDefault="006A5507" w:rsidP="006A5507">
            <w:pPr>
              <w:numPr>
                <w:ilvl w:val="0"/>
                <w:numId w:val="0"/>
              </w:numPr>
              <w:jc w:val="center"/>
              <w:rPr>
                <w:sz w:val="18"/>
                <w:szCs w:val="18"/>
              </w:rPr>
            </w:pPr>
            <w:r w:rsidRPr="00E2135F">
              <w:rPr>
                <w:sz w:val="18"/>
                <w:szCs w:val="18"/>
              </w:rPr>
              <w:t>10</w:t>
            </w:r>
          </w:p>
        </w:tc>
      </w:tr>
      <w:tr w:rsidR="006A5507" w14:paraId="3E35D253" w14:textId="77777777" w:rsidTr="00DB5FED">
        <w:trPr>
          <w:jc w:val="center"/>
        </w:trPr>
        <w:tc>
          <w:tcPr>
            <w:tcW w:w="0" w:type="auto"/>
            <w:vAlign w:val="center"/>
          </w:tcPr>
          <w:p w14:paraId="20BB8B2F" w14:textId="77777777" w:rsidR="006A5507" w:rsidRPr="00E2135F" w:rsidRDefault="006A5507" w:rsidP="006A5507">
            <w:pPr>
              <w:numPr>
                <w:ilvl w:val="0"/>
                <w:numId w:val="0"/>
              </w:numPr>
              <w:jc w:val="center"/>
              <w:rPr>
                <w:b/>
                <w:bCs/>
                <w:sz w:val="18"/>
                <w:szCs w:val="18"/>
              </w:rPr>
            </w:pPr>
            <w:r w:rsidRPr="00E2135F">
              <w:rPr>
                <w:b/>
                <w:bCs/>
                <w:sz w:val="18"/>
                <w:szCs w:val="18"/>
              </w:rPr>
              <w:t>MgSO</w:t>
            </w:r>
            <w:r w:rsidRPr="00E2135F">
              <w:rPr>
                <w:b/>
                <w:bCs/>
                <w:sz w:val="18"/>
                <w:szCs w:val="18"/>
                <w:vertAlign w:val="subscript"/>
              </w:rPr>
              <w:t>4</w:t>
            </w:r>
          </w:p>
        </w:tc>
        <w:tc>
          <w:tcPr>
            <w:tcW w:w="0" w:type="auto"/>
            <w:vAlign w:val="center"/>
          </w:tcPr>
          <w:p w14:paraId="55D74318" w14:textId="77777777" w:rsidR="006A5507" w:rsidRPr="00E2135F" w:rsidRDefault="006A5507" w:rsidP="006A5507">
            <w:pPr>
              <w:numPr>
                <w:ilvl w:val="0"/>
                <w:numId w:val="0"/>
              </w:numPr>
              <w:jc w:val="center"/>
              <w:rPr>
                <w:sz w:val="18"/>
                <w:szCs w:val="18"/>
              </w:rPr>
            </w:pPr>
            <w:r w:rsidRPr="00E2135F">
              <w:rPr>
                <w:sz w:val="18"/>
                <w:szCs w:val="18"/>
              </w:rPr>
              <w:t>1.44</w:t>
            </w:r>
          </w:p>
        </w:tc>
      </w:tr>
      <w:tr w:rsidR="006A5507" w14:paraId="696F8B1D" w14:textId="77777777" w:rsidTr="00DB5FED">
        <w:trPr>
          <w:jc w:val="center"/>
        </w:trPr>
        <w:tc>
          <w:tcPr>
            <w:tcW w:w="0" w:type="auto"/>
            <w:vAlign w:val="center"/>
          </w:tcPr>
          <w:p w14:paraId="31D2957E" w14:textId="77777777" w:rsidR="006A5507" w:rsidRPr="00E2135F" w:rsidRDefault="006A5507" w:rsidP="006A5507">
            <w:pPr>
              <w:numPr>
                <w:ilvl w:val="0"/>
                <w:numId w:val="0"/>
              </w:numPr>
              <w:jc w:val="center"/>
              <w:rPr>
                <w:b/>
                <w:bCs/>
                <w:sz w:val="18"/>
                <w:szCs w:val="18"/>
              </w:rPr>
            </w:pPr>
            <w:r w:rsidRPr="00E2135F">
              <w:rPr>
                <w:b/>
                <w:bCs/>
                <w:sz w:val="18"/>
                <w:szCs w:val="18"/>
              </w:rPr>
              <w:t>KHPO</w:t>
            </w:r>
            <w:r w:rsidRPr="00E2135F">
              <w:rPr>
                <w:b/>
                <w:bCs/>
                <w:sz w:val="18"/>
                <w:szCs w:val="18"/>
                <w:vertAlign w:val="subscript"/>
              </w:rPr>
              <w:t>4</w:t>
            </w:r>
          </w:p>
        </w:tc>
        <w:tc>
          <w:tcPr>
            <w:tcW w:w="0" w:type="auto"/>
            <w:vAlign w:val="center"/>
          </w:tcPr>
          <w:p w14:paraId="76BDC65B" w14:textId="77777777" w:rsidR="006A5507" w:rsidRPr="00E2135F" w:rsidRDefault="006A5507" w:rsidP="006A5507">
            <w:pPr>
              <w:numPr>
                <w:ilvl w:val="0"/>
                <w:numId w:val="0"/>
              </w:numPr>
              <w:jc w:val="center"/>
              <w:rPr>
                <w:sz w:val="18"/>
                <w:szCs w:val="18"/>
              </w:rPr>
            </w:pPr>
            <w:r w:rsidRPr="00E2135F">
              <w:rPr>
                <w:sz w:val="18"/>
                <w:szCs w:val="18"/>
              </w:rPr>
              <w:t>1.2</w:t>
            </w:r>
          </w:p>
        </w:tc>
      </w:tr>
      <w:tr w:rsidR="006A5507" w14:paraId="4CE5232C" w14:textId="77777777" w:rsidTr="00DB5FED">
        <w:trPr>
          <w:jc w:val="center"/>
        </w:trPr>
        <w:tc>
          <w:tcPr>
            <w:tcW w:w="0" w:type="auto"/>
            <w:vAlign w:val="center"/>
          </w:tcPr>
          <w:p w14:paraId="7738D3B0" w14:textId="77777777" w:rsidR="006A5507" w:rsidRPr="00E2135F" w:rsidRDefault="006A5507" w:rsidP="006A5507">
            <w:pPr>
              <w:numPr>
                <w:ilvl w:val="0"/>
                <w:numId w:val="0"/>
              </w:numPr>
              <w:jc w:val="center"/>
              <w:rPr>
                <w:b/>
                <w:bCs/>
                <w:sz w:val="18"/>
                <w:szCs w:val="18"/>
              </w:rPr>
            </w:pPr>
            <w:proofErr w:type="spellStart"/>
            <w:r w:rsidRPr="00E2135F">
              <w:rPr>
                <w:b/>
                <w:bCs/>
                <w:sz w:val="18"/>
                <w:szCs w:val="18"/>
              </w:rPr>
              <w:t>CaCl</w:t>
            </w:r>
            <w:proofErr w:type="spellEnd"/>
          </w:p>
        </w:tc>
        <w:tc>
          <w:tcPr>
            <w:tcW w:w="0" w:type="auto"/>
            <w:vAlign w:val="center"/>
          </w:tcPr>
          <w:p w14:paraId="5A1E0650" w14:textId="77777777" w:rsidR="006A5507" w:rsidRPr="00E2135F" w:rsidRDefault="006A5507" w:rsidP="006A5507">
            <w:pPr>
              <w:numPr>
                <w:ilvl w:val="0"/>
                <w:numId w:val="0"/>
              </w:numPr>
              <w:jc w:val="center"/>
              <w:rPr>
                <w:sz w:val="18"/>
                <w:szCs w:val="18"/>
              </w:rPr>
            </w:pPr>
            <w:r w:rsidRPr="00E2135F">
              <w:rPr>
                <w:sz w:val="18"/>
                <w:szCs w:val="18"/>
              </w:rPr>
              <w:t>1.8</w:t>
            </w:r>
          </w:p>
        </w:tc>
      </w:tr>
      <w:tr w:rsidR="006A5507" w14:paraId="554E5E07" w14:textId="77777777" w:rsidTr="00DB5FED">
        <w:trPr>
          <w:jc w:val="center"/>
        </w:trPr>
        <w:tc>
          <w:tcPr>
            <w:tcW w:w="0" w:type="auto"/>
            <w:vAlign w:val="center"/>
          </w:tcPr>
          <w:p w14:paraId="0D832F58" w14:textId="77777777" w:rsidR="006A5507" w:rsidRPr="00E2135F" w:rsidRDefault="006A5507" w:rsidP="006A5507">
            <w:pPr>
              <w:numPr>
                <w:ilvl w:val="0"/>
                <w:numId w:val="0"/>
              </w:numPr>
              <w:jc w:val="center"/>
              <w:rPr>
                <w:b/>
                <w:bCs/>
                <w:sz w:val="18"/>
                <w:szCs w:val="18"/>
              </w:rPr>
            </w:pPr>
            <w:r w:rsidRPr="00E2135F">
              <w:rPr>
                <w:b/>
                <w:bCs/>
                <w:sz w:val="18"/>
                <w:szCs w:val="18"/>
              </w:rPr>
              <w:t>Glucose</w:t>
            </w:r>
          </w:p>
        </w:tc>
        <w:tc>
          <w:tcPr>
            <w:tcW w:w="0" w:type="auto"/>
            <w:vAlign w:val="center"/>
          </w:tcPr>
          <w:p w14:paraId="7CBC0D12" w14:textId="77777777" w:rsidR="006A5507" w:rsidRPr="00E2135F" w:rsidRDefault="006A5507" w:rsidP="006A5507">
            <w:pPr>
              <w:numPr>
                <w:ilvl w:val="0"/>
                <w:numId w:val="0"/>
              </w:numPr>
              <w:jc w:val="center"/>
              <w:rPr>
                <w:sz w:val="18"/>
                <w:szCs w:val="18"/>
              </w:rPr>
            </w:pPr>
            <w:r w:rsidRPr="00E2135F">
              <w:rPr>
                <w:sz w:val="18"/>
                <w:szCs w:val="18"/>
              </w:rPr>
              <w:t>5</w:t>
            </w:r>
          </w:p>
        </w:tc>
      </w:tr>
      <w:tr w:rsidR="006A5507" w14:paraId="1EEE7135" w14:textId="77777777" w:rsidTr="00DB5FED">
        <w:trPr>
          <w:jc w:val="center"/>
        </w:trPr>
        <w:tc>
          <w:tcPr>
            <w:tcW w:w="0" w:type="auto"/>
            <w:vAlign w:val="center"/>
          </w:tcPr>
          <w:p w14:paraId="3A7A215D" w14:textId="77777777" w:rsidR="006A5507" w:rsidRPr="00E2135F" w:rsidRDefault="006A5507" w:rsidP="006A5507">
            <w:pPr>
              <w:numPr>
                <w:ilvl w:val="0"/>
                <w:numId w:val="0"/>
              </w:numPr>
              <w:jc w:val="center"/>
              <w:rPr>
                <w:b/>
                <w:bCs/>
                <w:sz w:val="18"/>
                <w:szCs w:val="18"/>
              </w:rPr>
            </w:pPr>
            <w:r w:rsidRPr="00E2135F">
              <w:rPr>
                <w:b/>
                <w:bCs/>
                <w:sz w:val="18"/>
                <w:szCs w:val="18"/>
              </w:rPr>
              <w:t>Pyruvate</w:t>
            </w:r>
          </w:p>
        </w:tc>
        <w:tc>
          <w:tcPr>
            <w:tcW w:w="0" w:type="auto"/>
            <w:vAlign w:val="center"/>
          </w:tcPr>
          <w:p w14:paraId="7A5EB90F" w14:textId="77777777" w:rsidR="006A5507" w:rsidRPr="00E2135F" w:rsidRDefault="006A5507" w:rsidP="006A5507">
            <w:pPr>
              <w:numPr>
                <w:ilvl w:val="0"/>
                <w:numId w:val="0"/>
              </w:numPr>
              <w:jc w:val="center"/>
              <w:rPr>
                <w:sz w:val="18"/>
                <w:szCs w:val="18"/>
              </w:rPr>
            </w:pPr>
            <w:r w:rsidRPr="00E2135F">
              <w:rPr>
                <w:sz w:val="18"/>
                <w:szCs w:val="18"/>
              </w:rPr>
              <w:t>5</w:t>
            </w:r>
          </w:p>
        </w:tc>
      </w:tr>
      <w:tr w:rsidR="006A5507" w14:paraId="0C2CFB6E" w14:textId="77777777" w:rsidTr="00DB5FED">
        <w:trPr>
          <w:jc w:val="center"/>
        </w:trPr>
        <w:tc>
          <w:tcPr>
            <w:tcW w:w="0" w:type="auto"/>
            <w:vAlign w:val="center"/>
          </w:tcPr>
          <w:p w14:paraId="3C79C25D" w14:textId="77777777" w:rsidR="006A5507" w:rsidRPr="00E2135F" w:rsidRDefault="006A5507" w:rsidP="006A5507">
            <w:pPr>
              <w:numPr>
                <w:ilvl w:val="0"/>
                <w:numId w:val="0"/>
              </w:numPr>
              <w:jc w:val="center"/>
              <w:rPr>
                <w:b/>
                <w:bCs/>
                <w:sz w:val="18"/>
                <w:szCs w:val="18"/>
              </w:rPr>
            </w:pPr>
            <w:r w:rsidRPr="00E2135F">
              <w:rPr>
                <w:b/>
                <w:bCs/>
                <w:sz w:val="18"/>
                <w:szCs w:val="18"/>
              </w:rPr>
              <w:t>HEPES</w:t>
            </w:r>
          </w:p>
        </w:tc>
        <w:tc>
          <w:tcPr>
            <w:tcW w:w="0" w:type="auto"/>
            <w:vAlign w:val="center"/>
          </w:tcPr>
          <w:p w14:paraId="262247E6" w14:textId="77777777" w:rsidR="006A5507" w:rsidRPr="00E2135F" w:rsidRDefault="006A5507" w:rsidP="006A5507">
            <w:pPr>
              <w:numPr>
                <w:ilvl w:val="0"/>
                <w:numId w:val="0"/>
              </w:numPr>
              <w:jc w:val="center"/>
              <w:rPr>
                <w:sz w:val="18"/>
                <w:szCs w:val="18"/>
              </w:rPr>
            </w:pPr>
            <w:r w:rsidRPr="00E2135F">
              <w:rPr>
                <w:sz w:val="18"/>
                <w:szCs w:val="18"/>
              </w:rPr>
              <w:t>10</w:t>
            </w:r>
          </w:p>
        </w:tc>
      </w:tr>
      <w:tr w:rsidR="006A5507" w14:paraId="4952D85B" w14:textId="77777777" w:rsidTr="00DB5FED">
        <w:trPr>
          <w:jc w:val="center"/>
        </w:trPr>
        <w:tc>
          <w:tcPr>
            <w:tcW w:w="0" w:type="auto"/>
            <w:vAlign w:val="center"/>
          </w:tcPr>
          <w:p w14:paraId="34B65945" w14:textId="77777777" w:rsidR="006A5507" w:rsidRPr="00E2135F" w:rsidRDefault="006A5507" w:rsidP="006A5507">
            <w:pPr>
              <w:numPr>
                <w:ilvl w:val="0"/>
                <w:numId w:val="0"/>
              </w:numPr>
              <w:jc w:val="center"/>
              <w:rPr>
                <w:b/>
                <w:bCs/>
                <w:sz w:val="18"/>
                <w:szCs w:val="18"/>
              </w:rPr>
            </w:pPr>
            <w:r w:rsidRPr="00E2135F">
              <w:rPr>
                <w:b/>
                <w:bCs/>
                <w:sz w:val="18"/>
                <w:szCs w:val="18"/>
              </w:rPr>
              <w:t>pH</w:t>
            </w:r>
          </w:p>
        </w:tc>
        <w:tc>
          <w:tcPr>
            <w:tcW w:w="0" w:type="auto"/>
            <w:vAlign w:val="center"/>
          </w:tcPr>
          <w:p w14:paraId="528B6948" w14:textId="77777777" w:rsidR="006A5507" w:rsidRPr="00E2135F" w:rsidRDefault="006A5507" w:rsidP="006A5507">
            <w:pPr>
              <w:numPr>
                <w:ilvl w:val="0"/>
                <w:numId w:val="0"/>
              </w:numPr>
              <w:jc w:val="center"/>
              <w:rPr>
                <w:sz w:val="18"/>
                <w:szCs w:val="18"/>
              </w:rPr>
            </w:pPr>
            <w:r w:rsidRPr="00E2135F">
              <w:rPr>
                <w:sz w:val="18"/>
                <w:szCs w:val="18"/>
              </w:rPr>
              <w:t>7.4</w:t>
            </w:r>
          </w:p>
        </w:tc>
      </w:tr>
    </w:tbl>
    <w:p w14:paraId="6105870B" w14:textId="77777777" w:rsidR="00DE3996" w:rsidRDefault="00DE3996">
      <w:pPr>
        <w:numPr>
          <w:ilvl w:val="0"/>
          <w:numId w:val="0"/>
        </w:numPr>
        <w:rPr>
          <w:b/>
          <w:bCs/>
        </w:rPr>
        <w:sectPr w:rsidR="00DE3996" w:rsidSect="00865DC3">
          <w:pgSz w:w="11900" w:h="16840"/>
          <w:pgMar w:top="1440" w:right="1440" w:bottom="1440" w:left="1440" w:header="708" w:footer="708" w:gutter="0"/>
          <w:cols w:space="708"/>
          <w:docGrid w:linePitch="360"/>
        </w:sectPr>
      </w:pPr>
    </w:p>
    <w:p w14:paraId="1ED4FFFE" w14:textId="775C0695" w:rsidR="00DE3996" w:rsidRPr="00697F34" w:rsidRDefault="00DE3996">
      <w:pPr>
        <w:numPr>
          <w:ilvl w:val="0"/>
          <w:numId w:val="0"/>
        </w:numPr>
        <w:rPr>
          <w:rFonts w:ascii="Avenir Book" w:hAnsi="Avenir Book"/>
        </w:rPr>
        <w:sectPr w:rsidR="00DE3996" w:rsidRPr="00697F34" w:rsidSect="00DE3996">
          <w:pgSz w:w="16840" w:h="11879" w:orient="landscape"/>
          <w:pgMar w:top="1440" w:right="1440" w:bottom="1440" w:left="1440" w:header="709" w:footer="709" w:gutter="0"/>
          <w:cols w:space="708"/>
          <w:docGrid w:linePitch="360"/>
        </w:sectPr>
      </w:pPr>
      <w:r w:rsidRPr="00697F34">
        <w:rPr>
          <w:rFonts w:ascii="Avenir Book" w:hAnsi="Avenir Book"/>
          <w:b/>
          <w:bCs/>
          <w:noProof/>
        </w:rPr>
        <w:lastRenderedPageBreak/>
        <w:drawing>
          <wp:anchor distT="0" distB="0" distL="114300" distR="114300" simplePos="0" relativeHeight="251666432" behindDoc="0" locked="0" layoutInCell="1" allowOverlap="1" wp14:anchorId="11F3BC5B" wp14:editId="0AC25DA9">
            <wp:simplePos x="0" y="0"/>
            <wp:positionH relativeFrom="column">
              <wp:posOffset>0</wp:posOffset>
            </wp:positionH>
            <wp:positionV relativeFrom="paragraph">
              <wp:posOffset>291465</wp:posOffset>
            </wp:positionV>
            <wp:extent cx="8864600" cy="3430905"/>
            <wp:effectExtent l="0" t="0" r="0" b="0"/>
            <wp:wrapSquare wrapText="bothSides"/>
            <wp:docPr id="1865205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05346"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64600" cy="3430905"/>
                    </a:xfrm>
                    <a:prstGeom prst="rect">
                      <a:avLst/>
                    </a:prstGeom>
                  </pic:spPr>
                </pic:pic>
              </a:graphicData>
            </a:graphic>
            <wp14:sizeRelH relativeFrom="page">
              <wp14:pctWidth>0</wp14:pctWidth>
            </wp14:sizeRelH>
            <wp14:sizeRelV relativeFrom="page">
              <wp14:pctHeight>0</wp14:pctHeight>
            </wp14:sizeRelV>
          </wp:anchor>
        </w:drawing>
      </w:r>
      <w:r w:rsidRPr="00697F34">
        <w:rPr>
          <w:rFonts w:ascii="Avenir Book" w:hAnsi="Avenir Book"/>
          <w:b/>
          <w:bCs/>
        </w:rPr>
        <w:t>Table 6. Aide to understanding experimental timepoint</w:t>
      </w:r>
      <w:r w:rsidR="00697F34" w:rsidRPr="00697F34">
        <w:rPr>
          <w:rFonts w:ascii="Avenir Book" w:hAnsi="Avenir Book"/>
          <w:b/>
          <w:bCs/>
        </w:rPr>
        <w:t>s.</w:t>
      </w:r>
      <w:r w:rsidR="00697F34" w:rsidRPr="00697F34">
        <w:rPr>
          <w:rFonts w:ascii="Avenir Book" w:hAnsi="Avenir Book"/>
        </w:rPr>
        <w:t xml:space="preserve"> Colour filled boxes indicate the </w:t>
      </w:r>
      <w:r w:rsidR="00697F34">
        <w:rPr>
          <w:rFonts w:ascii="Avenir Book" w:hAnsi="Avenir Book"/>
        </w:rPr>
        <w:t>day(s) of the measurement.</w:t>
      </w:r>
    </w:p>
    <w:p w14:paraId="6FC24A01" w14:textId="1785DB14" w:rsidR="001A2EE9" w:rsidRDefault="001A2EE9" w:rsidP="00957B72">
      <w:pPr>
        <w:numPr>
          <w:ilvl w:val="0"/>
          <w:numId w:val="0"/>
        </w:numPr>
      </w:pPr>
      <w:r>
        <w:rPr>
          <w:b/>
          <w:bCs/>
        </w:rPr>
        <w:lastRenderedPageBreak/>
        <w:t>Supplemental Results</w:t>
      </w:r>
    </w:p>
    <w:p w14:paraId="49E16851" w14:textId="767AC8DD" w:rsidR="001A2EE9" w:rsidRDefault="001A2EE9" w:rsidP="00957B72">
      <w:pPr>
        <w:numPr>
          <w:ilvl w:val="0"/>
          <w:numId w:val="0"/>
        </w:numPr>
      </w:pPr>
    </w:p>
    <w:p w14:paraId="0BBC2F2D" w14:textId="1B7B7164" w:rsidR="00D00566" w:rsidRDefault="00107288" w:rsidP="00957B72">
      <w:pPr>
        <w:numPr>
          <w:ilvl w:val="0"/>
          <w:numId w:val="0"/>
        </w:numPr>
      </w:pPr>
      <w:r>
        <w:rPr>
          <w:b/>
          <w:bCs/>
          <w:noProof/>
        </w:rPr>
        <mc:AlternateContent>
          <mc:Choice Requires="wps">
            <w:drawing>
              <wp:anchor distT="0" distB="0" distL="114300" distR="114300" simplePos="0" relativeHeight="251665408" behindDoc="0" locked="0" layoutInCell="1" allowOverlap="1" wp14:anchorId="4AFB2483" wp14:editId="34C9823B">
                <wp:simplePos x="0" y="0"/>
                <wp:positionH relativeFrom="column">
                  <wp:posOffset>1759162</wp:posOffset>
                </wp:positionH>
                <wp:positionV relativeFrom="paragraph">
                  <wp:posOffset>1710690</wp:posOffset>
                </wp:positionV>
                <wp:extent cx="211666" cy="228600"/>
                <wp:effectExtent l="0" t="0" r="4445" b="0"/>
                <wp:wrapNone/>
                <wp:docPr id="1964403824" name="Text Box 6"/>
                <wp:cNvGraphicFramePr/>
                <a:graphic xmlns:a="http://schemas.openxmlformats.org/drawingml/2006/main">
                  <a:graphicData uri="http://schemas.microsoft.com/office/word/2010/wordprocessingShape">
                    <wps:wsp>
                      <wps:cNvSpPr txBox="1"/>
                      <wps:spPr>
                        <a:xfrm>
                          <a:off x="0" y="0"/>
                          <a:ext cx="211666" cy="228600"/>
                        </a:xfrm>
                        <a:prstGeom prst="rect">
                          <a:avLst/>
                        </a:prstGeom>
                        <a:solidFill>
                          <a:schemeClr val="lt1"/>
                        </a:solidFill>
                        <a:ln w="6350">
                          <a:noFill/>
                        </a:ln>
                      </wps:spPr>
                      <wps:txbx>
                        <w:txbxContent>
                          <w:p w14:paraId="6FACA113" w14:textId="16653F0D" w:rsidR="00107288" w:rsidRPr="00107288" w:rsidRDefault="00107288">
                            <w:pPr>
                              <w:ind w:left="0"/>
                              <w:rPr>
                                <w:sz w:val="20"/>
                                <w:szCs w:val="20"/>
                              </w:rPr>
                            </w:pPr>
                            <w:r>
                              <w:rPr>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B2483" id="_x0000_t202" coordsize="21600,21600" o:spt="202" path="m,l,21600r21600,l21600,xe">
                <v:stroke joinstyle="miter"/>
                <v:path gradientshapeok="t" o:connecttype="rect"/>
              </v:shapetype>
              <v:shape id="Text Box 6" o:spid="_x0000_s1026" type="#_x0000_t202" style="position:absolute;margin-left:138.5pt;margin-top:134.7pt;width:16.6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xW1LAIAAFMEAAAOAAAAZHJzL2Uyb0RvYy54bWysVEtv2zAMvg/YfxB0X/xY6nVBnCJLkWFA&#13;&#10;0RZIh54VWYoNyKImKbGzXz9Kdh7rdhp2kUmR4uP7SM/v+laRg7CuAV3SbJJSIjSHqtG7kn5/WX+4&#13;&#10;pcR5piumQIuSHoWjd4v37+admYkcalCVsASDaDfrTElr780sSRyvRcvcBIzQaJRgW+ZRtbuksqzD&#13;&#10;6K1K8jQtkg5sZSxw4Rze3g9GuojxpRTcP0nphCeqpFibj6eN5zacyWLOZjvLTN3wsQz2D1W0rNGY&#13;&#10;9BzqnnlG9rb5I1TbcAsOpJ9waBOQsuEi9oDdZOmbbjY1MyL2guA4c4bJ/b+w/PGwMc+W+P4L9Ehg&#13;&#10;AKQzbubwMvTTS9uGL1ZK0I4QHs+wid4Tjpd5lhVFQQlHU57fFmmENbk8Ntb5rwJaEoSSWmQlgsUO&#13;&#10;D85jQnQ9uYRcDlRTrRulohImQayUJQeGHCofS8QXv3kpTbqSFh9v0hhYQ3g+RFYaE1xaCpLvt/3Y&#13;&#10;5xaqI7ZvYZgMZ/i6wSIfmPPPzOIoYMc43v4JD6kAk8AoUVKD/fm3++CPDKGVkg5Hq6Tux55ZQYn6&#13;&#10;ppG7z9l0GmYxKtObTzkq9tqyvbbofbsC7DzDRTI8isHfq5MoLbSvuAXLkBVNTHPMXVJ/Eld+GHjc&#13;&#10;Ii6Wy+iE02eYf9Abw0PogHSg4KV/ZdaMPHkk+BFOQ8hmb+gafMNLDcu9B9lELgPAA6oj7ji5keJx&#13;&#10;y8JqXOvR6/IvWPwCAAD//wMAUEsDBBQABgAIAAAAIQBd7ZrT5wAAABABAAAPAAAAZHJzL2Rvd25y&#13;&#10;ZXYueG1sTI9NT8MwDIbvSPyHyEhcEEu3bit0TSfEx5C4sfIhbllj2orGqZqsLf8ec4KL9Vq2X79P&#13;&#10;tp1sKwbsfeNIwXwWgUAqnWmoUvBSPFxegfBBk9GtI1TwjR62+elJplPjRnrGYR8qwSbkU62gDqFL&#13;&#10;pfRljVb7meuQePbpeqsDt30lTa9HNretXETRWlrdEH+odYe3NZZf+6NV8HFRvT/5afc6xqu4u38c&#13;&#10;iuTNFEqdn013Gy43GxABp/B3Ab8MnB9yDnZwRzJetAoWScJAgcX6egmCN+J5FIM4sIhWS5B5Jv+D&#13;&#10;5D8AAAD//wMAUEsBAi0AFAAGAAgAAAAhALaDOJL+AAAA4QEAABMAAAAAAAAAAAAAAAAAAAAAAFtD&#13;&#10;b250ZW50X1R5cGVzXS54bWxQSwECLQAUAAYACAAAACEAOP0h/9YAAACUAQAACwAAAAAAAAAAAAAA&#13;&#10;AAAvAQAAX3JlbHMvLnJlbHNQSwECLQAUAAYACAAAACEAlqcVtSwCAABTBAAADgAAAAAAAAAAAAAA&#13;&#10;AAAuAgAAZHJzL2Uyb0RvYy54bWxQSwECLQAUAAYACAAAACEAXe2a0+cAAAAQAQAADwAAAAAAAAAA&#13;&#10;AAAAAACGBAAAZHJzL2Rvd25yZXYueG1sUEsFBgAAAAAEAAQA8wAAAJoFAAAAAA==&#13;&#10;" fillcolor="white [3201]" stroked="f" strokeweight=".5pt">
                <v:textbox>
                  <w:txbxContent>
                    <w:p w14:paraId="6FACA113" w14:textId="16653F0D" w:rsidR="00107288" w:rsidRPr="00107288" w:rsidRDefault="00107288">
                      <w:pPr>
                        <w:ind w:left="0"/>
                        <w:rPr>
                          <w:sz w:val="20"/>
                          <w:szCs w:val="20"/>
                        </w:rPr>
                      </w:pPr>
                      <w:r>
                        <w:rPr>
                          <w:sz w:val="20"/>
                          <w:szCs w:val="20"/>
                        </w:rPr>
                        <w:t>d.</w:t>
                      </w:r>
                    </w:p>
                  </w:txbxContent>
                </v:textbox>
              </v:shape>
            </w:pict>
          </mc:Fallback>
        </mc:AlternateContent>
      </w:r>
      <w:r>
        <w:rPr>
          <w:noProof/>
        </w:rPr>
        <w:drawing>
          <wp:anchor distT="0" distB="0" distL="114300" distR="114300" simplePos="0" relativeHeight="251664384" behindDoc="0" locked="0" layoutInCell="1" allowOverlap="1" wp14:anchorId="3629344F" wp14:editId="6FEC7BB0">
            <wp:simplePos x="0" y="0"/>
            <wp:positionH relativeFrom="margin">
              <wp:posOffset>1929765</wp:posOffset>
            </wp:positionH>
            <wp:positionV relativeFrom="paragraph">
              <wp:posOffset>1708150</wp:posOffset>
            </wp:positionV>
            <wp:extent cx="2341245" cy="1743710"/>
            <wp:effectExtent l="0" t="0" r="0" b="0"/>
            <wp:wrapSquare wrapText="bothSides"/>
            <wp:docPr id="584977201" name="Picture 1" descr="A graph showing the number of seps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74970" name="Picture 1" descr="A graph showing the number of sepsi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1245" cy="1743710"/>
                    </a:xfrm>
                    <a:prstGeom prst="rect">
                      <a:avLst/>
                    </a:prstGeom>
                  </pic:spPr>
                </pic:pic>
              </a:graphicData>
            </a:graphic>
            <wp14:sizeRelH relativeFrom="page">
              <wp14:pctWidth>0</wp14:pctWidth>
            </wp14:sizeRelH>
            <wp14:sizeRelV relativeFrom="page">
              <wp14:pctHeight>0</wp14:pctHeight>
            </wp14:sizeRelV>
          </wp:anchor>
        </w:drawing>
      </w:r>
      <w:r w:rsidR="00D00566">
        <w:rPr>
          <w:noProof/>
        </w:rPr>
        <w:drawing>
          <wp:inline distT="0" distB="0" distL="0" distR="0" wp14:anchorId="3F127AD6" wp14:editId="3827F992">
            <wp:extent cx="6206067" cy="1708389"/>
            <wp:effectExtent l="0" t="0" r="0" b="0"/>
            <wp:docPr id="942039607" name="Picture 1" descr="A black background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9607" name="Picture 1" descr="A black background with red and blue lin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25414" cy="1741243"/>
                    </a:xfrm>
                    <a:prstGeom prst="rect">
                      <a:avLst/>
                    </a:prstGeom>
                  </pic:spPr>
                </pic:pic>
              </a:graphicData>
            </a:graphic>
          </wp:inline>
        </w:drawing>
      </w:r>
    </w:p>
    <w:p w14:paraId="343188D5" w14:textId="1799A1F4" w:rsidR="00107288" w:rsidRDefault="00107288" w:rsidP="00957B72">
      <w:pPr>
        <w:numPr>
          <w:ilvl w:val="0"/>
          <w:numId w:val="0"/>
        </w:numPr>
        <w:rPr>
          <w:b/>
          <w:bCs/>
        </w:rPr>
      </w:pPr>
    </w:p>
    <w:p w14:paraId="22DCFAC9" w14:textId="6CF32E35" w:rsidR="00107288" w:rsidRDefault="00107288" w:rsidP="00957B72">
      <w:pPr>
        <w:numPr>
          <w:ilvl w:val="0"/>
          <w:numId w:val="0"/>
        </w:numPr>
        <w:rPr>
          <w:b/>
          <w:bCs/>
        </w:rPr>
      </w:pPr>
    </w:p>
    <w:p w14:paraId="63533B1C" w14:textId="3CCA311F" w:rsidR="00107288" w:rsidRDefault="00107288" w:rsidP="00957B72">
      <w:pPr>
        <w:numPr>
          <w:ilvl w:val="0"/>
          <w:numId w:val="0"/>
        </w:numPr>
        <w:rPr>
          <w:b/>
          <w:bCs/>
        </w:rPr>
      </w:pPr>
    </w:p>
    <w:p w14:paraId="70FC7990" w14:textId="64E9498B" w:rsidR="00107288" w:rsidRDefault="00107288" w:rsidP="00957B72">
      <w:pPr>
        <w:numPr>
          <w:ilvl w:val="0"/>
          <w:numId w:val="0"/>
        </w:numPr>
        <w:rPr>
          <w:b/>
          <w:bCs/>
        </w:rPr>
      </w:pPr>
    </w:p>
    <w:p w14:paraId="7932F5FA" w14:textId="7F8E909F" w:rsidR="00107288" w:rsidRDefault="00107288" w:rsidP="00957B72">
      <w:pPr>
        <w:numPr>
          <w:ilvl w:val="0"/>
          <w:numId w:val="0"/>
        </w:numPr>
        <w:rPr>
          <w:b/>
          <w:bCs/>
        </w:rPr>
      </w:pPr>
    </w:p>
    <w:p w14:paraId="0A191093" w14:textId="1566CB00" w:rsidR="00107288" w:rsidRDefault="00107288" w:rsidP="00957B72">
      <w:pPr>
        <w:numPr>
          <w:ilvl w:val="0"/>
          <w:numId w:val="0"/>
        </w:numPr>
        <w:rPr>
          <w:b/>
          <w:bCs/>
        </w:rPr>
      </w:pPr>
    </w:p>
    <w:p w14:paraId="7DDA006A" w14:textId="77777777" w:rsidR="00107288" w:rsidRDefault="00107288" w:rsidP="00957B72">
      <w:pPr>
        <w:numPr>
          <w:ilvl w:val="0"/>
          <w:numId w:val="0"/>
        </w:numPr>
        <w:rPr>
          <w:b/>
          <w:bCs/>
        </w:rPr>
      </w:pPr>
    </w:p>
    <w:p w14:paraId="4E47722B" w14:textId="77777777" w:rsidR="00107288" w:rsidRDefault="00107288" w:rsidP="00957B72">
      <w:pPr>
        <w:numPr>
          <w:ilvl w:val="0"/>
          <w:numId w:val="0"/>
        </w:numPr>
        <w:rPr>
          <w:b/>
          <w:bCs/>
        </w:rPr>
      </w:pPr>
    </w:p>
    <w:p w14:paraId="10E168EA" w14:textId="77777777" w:rsidR="00107288" w:rsidRDefault="00107288" w:rsidP="00957B72">
      <w:pPr>
        <w:numPr>
          <w:ilvl w:val="0"/>
          <w:numId w:val="0"/>
        </w:numPr>
        <w:rPr>
          <w:b/>
          <w:bCs/>
        </w:rPr>
      </w:pPr>
    </w:p>
    <w:p w14:paraId="55F81B59" w14:textId="77777777" w:rsidR="00107288" w:rsidRDefault="00107288" w:rsidP="00957B72">
      <w:pPr>
        <w:numPr>
          <w:ilvl w:val="0"/>
          <w:numId w:val="0"/>
        </w:numPr>
        <w:rPr>
          <w:b/>
          <w:bCs/>
        </w:rPr>
      </w:pPr>
    </w:p>
    <w:p w14:paraId="2DFF25C9" w14:textId="7E9D913E" w:rsidR="00D00566" w:rsidRDefault="00D00566" w:rsidP="00957B72">
      <w:pPr>
        <w:numPr>
          <w:ilvl w:val="0"/>
          <w:numId w:val="0"/>
        </w:numPr>
        <w:rPr>
          <w:b/>
          <w:bCs/>
        </w:rPr>
      </w:pPr>
      <w:r>
        <w:rPr>
          <w:b/>
          <w:bCs/>
        </w:rPr>
        <w:t>Supplement</w:t>
      </w:r>
      <w:r w:rsidR="00107288">
        <w:rPr>
          <w:b/>
          <w:bCs/>
        </w:rPr>
        <w:t xml:space="preserve"> to</w:t>
      </w:r>
      <w:r>
        <w:rPr>
          <w:b/>
          <w:bCs/>
        </w:rPr>
        <w:t xml:space="preserve"> Figure </w:t>
      </w:r>
      <w:r w:rsidR="00107288">
        <w:rPr>
          <w:b/>
          <w:bCs/>
        </w:rPr>
        <w:t>1</w:t>
      </w:r>
      <w:r>
        <w:rPr>
          <w:b/>
          <w:bCs/>
        </w:rPr>
        <w:t>. Physiological parameters of the 14-day rat zymosan peritonitis model of experimental sepsis.</w:t>
      </w:r>
    </w:p>
    <w:p w14:paraId="7E8C1E5B" w14:textId="6DA2A269" w:rsidR="00D00566" w:rsidRPr="00D00566" w:rsidRDefault="00D00566" w:rsidP="00107288">
      <w:pPr>
        <w:pStyle w:val="ListParagraph"/>
        <w:numPr>
          <w:ilvl w:val="0"/>
          <w:numId w:val="32"/>
        </w:numPr>
        <w:snapToGrid w:val="0"/>
        <w:spacing w:before="120"/>
        <w:rPr>
          <w:rFonts w:ascii="Avenir Book" w:hAnsi="Avenir Book"/>
          <w:sz w:val="22"/>
          <w:szCs w:val="22"/>
        </w:rPr>
      </w:pPr>
      <w:r w:rsidRPr="00D00566">
        <w:rPr>
          <w:rFonts w:ascii="Avenir Book" w:hAnsi="Avenir Book"/>
          <w:sz w:val="22"/>
          <w:szCs w:val="22"/>
        </w:rPr>
        <w:t>Clinical illness severity score assessed on appearance, behaviour and clinical status (scores 1-3) was significantly higher in zymosan peritonitis versus sham rats (AUC 5.9 (CI 4.2-7.6) vs 0, p&lt;0.05) with peak illness present at days 1-2 and recovery by day 7.</w:t>
      </w:r>
    </w:p>
    <w:p w14:paraId="718508B8" w14:textId="2ED4BBD9" w:rsidR="00D00566" w:rsidRPr="00D00566" w:rsidRDefault="00D00566" w:rsidP="00107288">
      <w:pPr>
        <w:pStyle w:val="ListParagraph"/>
        <w:numPr>
          <w:ilvl w:val="0"/>
          <w:numId w:val="32"/>
        </w:numPr>
        <w:snapToGrid w:val="0"/>
        <w:spacing w:before="120"/>
        <w:rPr>
          <w:rFonts w:ascii="Avenir Book" w:hAnsi="Avenir Book"/>
          <w:sz w:val="22"/>
          <w:szCs w:val="22"/>
        </w:rPr>
      </w:pPr>
      <w:r w:rsidRPr="00D00566">
        <w:rPr>
          <w:rFonts w:ascii="Avenir Book" w:hAnsi="Avenir Book"/>
          <w:sz w:val="22"/>
          <w:szCs w:val="22"/>
        </w:rPr>
        <w:t xml:space="preserve">Stroke volume (SV) measured by echocardiography in 6 sham and 9 zymosan peritonitis rats at baseline, 6, 24, 48, 72 hours and 7 days. SV was significantly reduced at 6 (***p&lt;0.001) and 24 hours (*p&lt;0.05). Two way-ANOVA with post-hoc analysis. </w:t>
      </w:r>
    </w:p>
    <w:p w14:paraId="0D0AC3E9" w14:textId="77777777" w:rsidR="00D00566" w:rsidRDefault="00D00566" w:rsidP="00107288">
      <w:pPr>
        <w:pStyle w:val="ListParagraph"/>
        <w:numPr>
          <w:ilvl w:val="0"/>
          <w:numId w:val="32"/>
        </w:numPr>
        <w:snapToGrid w:val="0"/>
        <w:spacing w:before="120"/>
        <w:rPr>
          <w:rFonts w:ascii="Avenir Book" w:hAnsi="Avenir Book"/>
          <w:sz w:val="22"/>
          <w:szCs w:val="22"/>
        </w:rPr>
      </w:pPr>
      <w:r w:rsidRPr="00D00566">
        <w:rPr>
          <w:rFonts w:ascii="Avenir Book" w:hAnsi="Avenir Book"/>
          <w:sz w:val="22"/>
          <w:szCs w:val="22"/>
        </w:rPr>
        <w:t>Core temperature measured by colonic probe inserted under anaesthesia at baseline, 6 and 24 hours and at 3, 7 and 14 days. Temperature did not differ between groups. Two way-ANOVA with post-hoc analysis.</w:t>
      </w:r>
    </w:p>
    <w:p w14:paraId="5E806DEB" w14:textId="0005CBB5" w:rsidR="00107288" w:rsidRPr="00107288" w:rsidRDefault="00107288" w:rsidP="00107288">
      <w:pPr>
        <w:pStyle w:val="ListParagraph"/>
        <w:numPr>
          <w:ilvl w:val="0"/>
          <w:numId w:val="32"/>
        </w:numPr>
        <w:snapToGrid w:val="0"/>
        <w:spacing w:before="120"/>
        <w:rPr>
          <w:rFonts w:ascii="Avenir Book" w:hAnsi="Avenir Book"/>
          <w:sz w:val="22"/>
          <w:szCs w:val="22"/>
        </w:rPr>
      </w:pPr>
      <w:r w:rsidRPr="00107288">
        <w:rPr>
          <w:rFonts w:ascii="Avenir Book" w:hAnsi="Avenir Book"/>
        </w:rPr>
        <w:t>VCO</w:t>
      </w:r>
      <w:r w:rsidRPr="00107288">
        <w:rPr>
          <w:rFonts w:ascii="Avenir Book" w:hAnsi="Avenir Book"/>
          <w:vertAlign w:val="subscript"/>
        </w:rPr>
        <w:t>2</w:t>
      </w:r>
      <w:r w:rsidRPr="00107288">
        <w:rPr>
          <w:rFonts w:ascii="Avenir Book" w:hAnsi="Avenir Book"/>
        </w:rPr>
        <w:t xml:space="preserve"> production was reduced in animals with sepsis from days 0-8 compared to sham animals.  From days 8-14, CO</w:t>
      </w:r>
      <w:r w:rsidRPr="00107288">
        <w:rPr>
          <w:rFonts w:ascii="Avenir Book" w:hAnsi="Avenir Book"/>
          <w:vertAlign w:val="subscript"/>
        </w:rPr>
        <w:t>2</w:t>
      </w:r>
      <w:r w:rsidRPr="00107288">
        <w:rPr>
          <w:rFonts w:ascii="Avenir Book" w:hAnsi="Avenir Book"/>
        </w:rPr>
        <w:t xml:space="preserve"> production was equivalent between groups.</w:t>
      </w:r>
    </w:p>
    <w:p w14:paraId="3970B6C9" w14:textId="77777777" w:rsidR="00915D15" w:rsidRDefault="00915D15" w:rsidP="00915D15">
      <w:pPr>
        <w:numPr>
          <w:ilvl w:val="0"/>
          <w:numId w:val="0"/>
        </w:numPr>
        <w:snapToGrid w:val="0"/>
        <w:spacing w:before="120" w:line="360" w:lineRule="auto"/>
        <w:ind w:left="360" w:hanging="360"/>
        <w:rPr>
          <w:rFonts w:ascii="Avenir Book" w:hAnsi="Avenir Book"/>
          <w:sz w:val="22"/>
          <w:szCs w:val="22"/>
        </w:rPr>
      </w:pPr>
    </w:p>
    <w:p w14:paraId="39F11AF6" w14:textId="68C6035A" w:rsidR="00A57459" w:rsidRDefault="0006354D" w:rsidP="00107288">
      <w:pPr>
        <w:numPr>
          <w:ilvl w:val="0"/>
          <w:numId w:val="0"/>
        </w:numPr>
        <w:snapToGrid w:val="0"/>
        <w:spacing w:before="120" w:line="360" w:lineRule="auto"/>
        <w:ind w:left="360"/>
        <w:rPr>
          <w:b/>
          <w:bCs/>
          <w:sz w:val="22"/>
          <w:szCs w:val="22"/>
        </w:rPr>
      </w:pPr>
      <w:r>
        <w:rPr>
          <w:rFonts w:ascii="Avenir Book" w:hAnsi="Avenir Book"/>
          <w:noProof/>
          <w:sz w:val="20"/>
          <w:szCs w:val="20"/>
        </w:rPr>
        <w:lastRenderedPageBreak/>
        <w:drawing>
          <wp:anchor distT="0" distB="0" distL="114300" distR="114300" simplePos="0" relativeHeight="251659264" behindDoc="0" locked="0" layoutInCell="1" allowOverlap="1" wp14:anchorId="1F43B877" wp14:editId="2958364D">
            <wp:simplePos x="0" y="0"/>
            <wp:positionH relativeFrom="margin">
              <wp:align>center</wp:align>
            </wp:positionH>
            <wp:positionV relativeFrom="paragraph">
              <wp:posOffset>72390</wp:posOffset>
            </wp:positionV>
            <wp:extent cx="2717800" cy="2108200"/>
            <wp:effectExtent l="0" t="0" r="0" b="0"/>
            <wp:wrapSquare wrapText="bothSides"/>
            <wp:docPr id="1294250116" name="Picture 2" descr="A group of colorful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50116" name="Picture 2" descr="A group of colorful dot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7800" cy="2108200"/>
                    </a:xfrm>
                    <a:prstGeom prst="rect">
                      <a:avLst/>
                    </a:prstGeom>
                  </pic:spPr>
                </pic:pic>
              </a:graphicData>
            </a:graphic>
            <wp14:sizeRelH relativeFrom="page">
              <wp14:pctWidth>0</wp14:pctWidth>
            </wp14:sizeRelH>
            <wp14:sizeRelV relativeFrom="page">
              <wp14:pctHeight>0</wp14:pctHeight>
            </wp14:sizeRelV>
          </wp:anchor>
        </w:drawing>
      </w:r>
    </w:p>
    <w:p w14:paraId="77060E2F" w14:textId="77777777" w:rsidR="00107288" w:rsidRDefault="00107288" w:rsidP="00107288">
      <w:pPr>
        <w:numPr>
          <w:ilvl w:val="0"/>
          <w:numId w:val="0"/>
        </w:numPr>
        <w:snapToGrid w:val="0"/>
        <w:spacing w:before="120" w:line="360" w:lineRule="auto"/>
        <w:ind w:left="360"/>
        <w:rPr>
          <w:b/>
          <w:bCs/>
          <w:sz w:val="22"/>
          <w:szCs w:val="22"/>
        </w:rPr>
      </w:pPr>
    </w:p>
    <w:p w14:paraId="40D0B34F" w14:textId="77777777" w:rsidR="00A57459" w:rsidRDefault="00A57459" w:rsidP="0006354D">
      <w:pPr>
        <w:numPr>
          <w:ilvl w:val="0"/>
          <w:numId w:val="0"/>
        </w:numPr>
        <w:rPr>
          <w:b/>
          <w:bCs/>
          <w:sz w:val="22"/>
          <w:szCs w:val="22"/>
        </w:rPr>
      </w:pPr>
    </w:p>
    <w:p w14:paraId="1F06DFCB" w14:textId="77777777" w:rsidR="00A57459" w:rsidRDefault="00A57459" w:rsidP="0006354D">
      <w:pPr>
        <w:numPr>
          <w:ilvl w:val="0"/>
          <w:numId w:val="0"/>
        </w:numPr>
        <w:rPr>
          <w:b/>
          <w:bCs/>
          <w:sz w:val="22"/>
          <w:szCs w:val="22"/>
        </w:rPr>
      </w:pPr>
    </w:p>
    <w:p w14:paraId="3478074E" w14:textId="77777777" w:rsidR="00A57459" w:rsidRDefault="00A57459" w:rsidP="0006354D">
      <w:pPr>
        <w:numPr>
          <w:ilvl w:val="0"/>
          <w:numId w:val="0"/>
        </w:numPr>
        <w:rPr>
          <w:b/>
          <w:bCs/>
          <w:sz w:val="22"/>
          <w:szCs w:val="22"/>
        </w:rPr>
      </w:pPr>
    </w:p>
    <w:p w14:paraId="1F3B7886" w14:textId="77777777" w:rsidR="00A57459" w:rsidRDefault="00A57459" w:rsidP="0006354D">
      <w:pPr>
        <w:numPr>
          <w:ilvl w:val="0"/>
          <w:numId w:val="0"/>
        </w:numPr>
        <w:rPr>
          <w:b/>
          <w:bCs/>
          <w:sz w:val="22"/>
          <w:szCs w:val="22"/>
        </w:rPr>
      </w:pPr>
    </w:p>
    <w:p w14:paraId="4A36A1B8" w14:textId="77777777" w:rsidR="00A57459" w:rsidRDefault="00A57459" w:rsidP="0006354D">
      <w:pPr>
        <w:numPr>
          <w:ilvl w:val="0"/>
          <w:numId w:val="0"/>
        </w:numPr>
        <w:rPr>
          <w:b/>
          <w:bCs/>
          <w:sz w:val="22"/>
          <w:szCs w:val="22"/>
        </w:rPr>
      </w:pPr>
    </w:p>
    <w:p w14:paraId="31607318" w14:textId="77777777" w:rsidR="00A57459" w:rsidRDefault="00A57459" w:rsidP="0006354D">
      <w:pPr>
        <w:numPr>
          <w:ilvl w:val="0"/>
          <w:numId w:val="0"/>
        </w:numPr>
        <w:rPr>
          <w:b/>
          <w:bCs/>
          <w:sz w:val="22"/>
          <w:szCs w:val="22"/>
        </w:rPr>
      </w:pPr>
    </w:p>
    <w:p w14:paraId="23EE9F8F" w14:textId="77777777" w:rsidR="00A57459" w:rsidRDefault="00A57459" w:rsidP="0006354D">
      <w:pPr>
        <w:numPr>
          <w:ilvl w:val="0"/>
          <w:numId w:val="0"/>
        </w:numPr>
        <w:rPr>
          <w:b/>
          <w:bCs/>
          <w:sz w:val="22"/>
          <w:szCs w:val="22"/>
        </w:rPr>
      </w:pPr>
    </w:p>
    <w:p w14:paraId="0DE71014" w14:textId="77777777" w:rsidR="00A57459" w:rsidRDefault="00A57459" w:rsidP="0006354D">
      <w:pPr>
        <w:numPr>
          <w:ilvl w:val="0"/>
          <w:numId w:val="0"/>
        </w:numPr>
        <w:rPr>
          <w:b/>
          <w:bCs/>
          <w:sz w:val="22"/>
          <w:szCs w:val="22"/>
        </w:rPr>
      </w:pPr>
    </w:p>
    <w:p w14:paraId="36257D74" w14:textId="77777777" w:rsidR="00A57459" w:rsidRDefault="00A57459" w:rsidP="0006354D">
      <w:pPr>
        <w:numPr>
          <w:ilvl w:val="0"/>
          <w:numId w:val="0"/>
        </w:numPr>
        <w:rPr>
          <w:b/>
          <w:bCs/>
          <w:sz w:val="22"/>
          <w:szCs w:val="22"/>
        </w:rPr>
      </w:pPr>
    </w:p>
    <w:p w14:paraId="657FC4AA" w14:textId="77777777" w:rsidR="00A57459" w:rsidRDefault="00A57459" w:rsidP="0006354D">
      <w:pPr>
        <w:numPr>
          <w:ilvl w:val="0"/>
          <w:numId w:val="0"/>
        </w:numPr>
        <w:rPr>
          <w:b/>
          <w:bCs/>
          <w:sz w:val="22"/>
          <w:szCs w:val="22"/>
        </w:rPr>
      </w:pPr>
    </w:p>
    <w:p w14:paraId="0507CA42" w14:textId="08B46EF7" w:rsidR="0006354D" w:rsidRPr="00915D15" w:rsidRDefault="0006354D" w:rsidP="0006354D">
      <w:pPr>
        <w:numPr>
          <w:ilvl w:val="0"/>
          <w:numId w:val="0"/>
        </w:numPr>
        <w:rPr>
          <w:rFonts w:ascii="Avenir Book" w:hAnsi="Avenir Book"/>
          <w:b/>
          <w:bCs/>
          <w:sz w:val="22"/>
          <w:szCs w:val="22"/>
        </w:rPr>
      </w:pPr>
      <w:r w:rsidRPr="00915D15">
        <w:rPr>
          <w:rFonts w:ascii="Avenir Book" w:hAnsi="Avenir Book"/>
          <w:b/>
          <w:bCs/>
          <w:sz w:val="22"/>
          <w:szCs w:val="22"/>
        </w:rPr>
        <w:t>Supplement</w:t>
      </w:r>
      <w:r w:rsidR="00107288">
        <w:rPr>
          <w:rFonts w:ascii="Avenir Book" w:hAnsi="Avenir Book"/>
          <w:b/>
          <w:bCs/>
          <w:sz w:val="22"/>
          <w:szCs w:val="22"/>
        </w:rPr>
        <w:t xml:space="preserve"> to</w:t>
      </w:r>
      <w:r w:rsidRPr="00915D15">
        <w:rPr>
          <w:rFonts w:ascii="Avenir Book" w:hAnsi="Avenir Book"/>
          <w:b/>
          <w:bCs/>
          <w:sz w:val="22"/>
          <w:szCs w:val="22"/>
        </w:rPr>
        <w:t xml:space="preserve"> Figure </w:t>
      </w:r>
      <w:r w:rsidR="00107288">
        <w:rPr>
          <w:rFonts w:ascii="Avenir Book" w:hAnsi="Avenir Book"/>
          <w:b/>
          <w:bCs/>
          <w:sz w:val="22"/>
          <w:szCs w:val="22"/>
        </w:rPr>
        <w:t>2</w:t>
      </w:r>
      <w:r w:rsidRPr="00915D15">
        <w:rPr>
          <w:rFonts w:ascii="Avenir Book" w:hAnsi="Avenir Book"/>
          <w:b/>
          <w:bCs/>
          <w:sz w:val="22"/>
          <w:szCs w:val="22"/>
        </w:rPr>
        <w:t>. Circulating markers of organ function.</w:t>
      </w:r>
    </w:p>
    <w:p w14:paraId="4797E393" w14:textId="6665488B" w:rsidR="0006354D" w:rsidRPr="0006354D" w:rsidRDefault="0006354D" w:rsidP="0006354D">
      <w:pPr>
        <w:pStyle w:val="ListParagraph"/>
        <w:numPr>
          <w:ilvl w:val="0"/>
          <w:numId w:val="33"/>
        </w:numPr>
        <w:rPr>
          <w:sz w:val="22"/>
          <w:szCs w:val="22"/>
        </w:rPr>
      </w:pPr>
      <w:r w:rsidRPr="0006354D">
        <w:rPr>
          <w:rFonts w:ascii="Avenir Book" w:hAnsi="Avenir Book"/>
          <w:sz w:val="22"/>
          <w:szCs w:val="22"/>
        </w:rPr>
        <w:t>Urea was lower at zymosan peritonitis Day 14 compared to Day 1 (p=0.02). One way-ANOVA.</w:t>
      </w:r>
    </w:p>
    <w:p w14:paraId="1EB0980C" w14:textId="77C5D13C" w:rsidR="0006354D" w:rsidRPr="00107288" w:rsidRDefault="0006354D" w:rsidP="0006354D">
      <w:pPr>
        <w:pStyle w:val="ListParagraph"/>
        <w:numPr>
          <w:ilvl w:val="0"/>
          <w:numId w:val="33"/>
        </w:numPr>
        <w:rPr>
          <w:sz w:val="22"/>
          <w:szCs w:val="22"/>
        </w:rPr>
      </w:pPr>
      <w:r w:rsidRPr="0006354D">
        <w:rPr>
          <w:rFonts w:ascii="Avenir Book" w:hAnsi="Avenir Book"/>
          <w:sz w:val="22"/>
          <w:szCs w:val="22"/>
        </w:rPr>
        <w:t xml:space="preserve">Compared to sham, alanine transaminase was lower at zymosan peritonitis Day 1 (p&lt;0.0001) and </w:t>
      </w:r>
      <w:proofErr w:type="gramStart"/>
      <w:r w:rsidRPr="0006354D">
        <w:rPr>
          <w:rFonts w:ascii="Avenir Book" w:hAnsi="Avenir Book"/>
          <w:sz w:val="22"/>
          <w:szCs w:val="22"/>
        </w:rPr>
        <w:t>Day  (</w:t>
      </w:r>
      <w:proofErr w:type="gramEnd"/>
      <w:r w:rsidRPr="0006354D">
        <w:rPr>
          <w:rFonts w:ascii="Avenir Book" w:hAnsi="Avenir Book"/>
          <w:sz w:val="22"/>
          <w:szCs w:val="22"/>
        </w:rPr>
        <w:t>p=0.007). One way-ANOVA.</w:t>
      </w:r>
    </w:p>
    <w:p w14:paraId="784BB1A6" w14:textId="77777777" w:rsidR="00107288" w:rsidRDefault="00107288" w:rsidP="00107288">
      <w:pPr>
        <w:numPr>
          <w:ilvl w:val="0"/>
          <w:numId w:val="0"/>
        </w:numPr>
        <w:ind w:left="360" w:hanging="360"/>
        <w:rPr>
          <w:sz w:val="22"/>
          <w:szCs w:val="22"/>
        </w:rPr>
      </w:pPr>
    </w:p>
    <w:p w14:paraId="2774EFD8" w14:textId="77777777" w:rsidR="00107288" w:rsidRDefault="00107288" w:rsidP="00107288">
      <w:pPr>
        <w:numPr>
          <w:ilvl w:val="0"/>
          <w:numId w:val="0"/>
        </w:numPr>
        <w:ind w:left="360" w:hanging="360"/>
        <w:rPr>
          <w:sz w:val="22"/>
          <w:szCs w:val="22"/>
        </w:rPr>
      </w:pPr>
    </w:p>
    <w:p w14:paraId="4BE2E361" w14:textId="77777777" w:rsidR="00107288" w:rsidRPr="00107288" w:rsidRDefault="00107288" w:rsidP="00107288">
      <w:pPr>
        <w:numPr>
          <w:ilvl w:val="0"/>
          <w:numId w:val="0"/>
        </w:numPr>
        <w:ind w:left="360" w:hanging="360"/>
        <w:rPr>
          <w:sz w:val="22"/>
          <w:szCs w:val="22"/>
        </w:rPr>
      </w:pPr>
    </w:p>
    <w:p w14:paraId="3711ECA7" w14:textId="77777777" w:rsidR="00131829" w:rsidRDefault="00131829" w:rsidP="00131829">
      <w:pPr>
        <w:numPr>
          <w:ilvl w:val="0"/>
          <w:numId w:val="0"/>
        </w:numPr>
        <w:ind w:left="360" w:hanging="360"/>
      </w:pPr>
    </w:p>
    <w:p w14:paraId="74CD8412" w14:textId="77777777" w:rsidR="00915D15" w:rsidRDefault="00915D15" w:rsidP="00131829">
      <w:pPr>
        <w:numPr>
          <w:ilvl w:val="0"/>
          <w:numId w:val="0"/>
        </w:numPr>
        <w:ind w:left="360" w:hanging="360"/>
      </w:pPr>
    </w:p>
    <w:p w14:paraId="110F8A96" w14:textId="77777777" w:rsidR="00256080" w:rsidRDefault="00256080" w:rsidP="00256080">
      <w:pPr>
        <w:numPr>
          <w:ilvl w:val="0"/>
          <w:numId w:val="0"/>
        </w:numPr>
        <w:rPr>
          <w:rFonts w:ascii="Avenir Book" w:hAnsi="Avenir Book"/>
          <w:sz w:val="22"/>
          <w:szCs w:val="22"/>
          <w:u w:val="single"/>
        </w:rPr>
      </w:pPr>
      <w:r w:rsidRPr="00BE290E">
        <w:rPr>
          <w:rFonts w:ascii="Avenir Book" w:hAnsi="Avenir Book"/>
          <w:noProof/>
          <w:sz w:val="22"/>
          <w:szCs w:val="22"/>
        </w:rPr>
        <w:drawing>
          <wp:inline distT="0" distB="0" distL="0" distR="0" wp14:anchorId="36639A3C" wp14:editId="1F7D6A00">
            <wp:extent cx="5727700" cy="1575999"/>
            <wp:effectExtent l="0" t="0" r="0" b="0"/>
            <wp:docPr id="499665470"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65470" name="Picture 6" descr="A black background with a black squar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1575999"/>
                    </a:xfrm>
                    <a:prstGeom prst="rect">
                      <a:avLst/>
                    </a:prstGeom>
                  </pic:spPr>
                </pic:pic>
              </a:graphicData>
            </a:graphic>
          </wp:inline>
        </w:drawing>
      </w:r>
    </w:p>
    <w:p w14:paraId="1C446686" w14:textId="61C65689" w:rsidR="00256080" w:rsidRPr="00C423A2" w:rsidRDefault="00256080" w:rsidP="00256080">
      <w:pPr>
        <w:numPr>
          <w:ilvl w:val="0"/>
          <w:numId w:val="0"/>
        </w:numPr>
        <w:jc w:val="both"/>
        <w:rPr>
          <w:rFonts w:ascii="Avenir Book" w:hAnsi="Avenir Book"/>
          <w:b/>
          <w:bCs/>
          <w:sz w:val="22"/>
          <w:szCs w:val="22"/>
        </w:rPr>
      </w:pPr>
      <w:r w:rsidRPr="00C423A2">
        <w:rPr>
          <w:rFonts w:ascii="Avenir Book" w:hAnsi="Avenir Book"/>
          <w:b/>
          <w:bCs/>
          <w:sz w:val="22"/>
          <w:szCs w:val="22"/>
        </w:rPr>
        <w:t>Supplement</w:t>
      </w:r>
      <w:r w:rsidR="00107288">
        <w:rPr>
          <w:rFonts w:ascii="Avenir Book" w:hAnsi="Avenir Book"/>
          <w:b/>
          <w:bCs/>
          <w:sz w:val="22"/>
          <w:szCs w:val="22"/>
        </w:rPr>
        <w:t xml:space="preserve"> to</w:t>
      </w:r>
      <w:r w:rsidRPr="00C423A2">
        <w:rPr>
          <w:rFonts w:ascii="Avenir Book" w:hAnsi="Avenir Book"/>
          <w:b/>
          <w:bCs/>
          <w:sz w:val="22"/>
          <w:szCs w:val="22"/>
        </w:rPr>
        <w:t xml:space="preserve"> Figure </w:t>
      </w:r>
      <w:r w:rsidR="00107288">
        <w:rPr>
          <w:rFonts w:ascii="Avenir Book" w:hAnsi="Avenir Book"/>
          <w:b/>
          <w:bCs/>
          <w:sz w:val="22"/>
          <w:szCs w:val="22"/>
        </w:rPr>
        <w:t>3</w:t>
      </w:r>
      <w:r w:rsidRPr="00C423A2">
        <w:rPr>
          <w:rFonts w:ascii="Avenir Book" w:hAnsi="Avenir Book"/>
          <w:b/>
          <w:bCs/>
          <w:sz w:val="22"/>
          <w:szCs w:val="22"/>
        </w:rPr>
        <w:t>. Optimisation experiments to establish white adipocyte permeability during high resolution respirometry.</w:t>
      </w:r>
    </w:p>
    <w:p w14:paraId="071DE7D8" w14:textId="77777777" w:rsidR="00256080" w:rsidRPr="00915D15" w:rsidRDefault="00256080" w:rsidP="00256080">
      <w:pPr>
        <w:pStyle w:val="ListParagraph"/>
        <w:numPr>
          <w:ilvl w:val="0"/>
          <w:numId w:val="39"/>
        </w:numPr>
        <w:jc w:val="both"/>
        <w:rPr>
          <w:rFonts w:ascii="Avenir Book" w:hAnsi="Avenir Book"/>
          <w:sz w:val="22"/>
          <w:szCs w:val="22"/>
        </w:rPr>
      </w:pPr>
      <w:r w:rsidRPr="00915D15">
        <w:rPr>
          <w:rFonts w:ascii="Avenir Book" w:hAnsi="Avenir Book"/>
          <w:sz w:val="22"/>
          <w:szCs w:val="22"/>
        </w:rPr>
        <w:t>Standard substrate-uncoupler-inhibitor trial (SUIT) was used to interrogate adipocyte respiration. Baseline respiration was measured before addition of electron donors to complex I (PMG – pyruvate, malate, glutamate) followed by addition of succinate (</w:t>
      </w:r>
      <w:proofErr w:type="spellStart"/>
      <w:r w:rsidRPr="00915D15">
        <w:rPr>
          <w:rFonts w:ascii="Avenir Book" w:hAnsi="Avenir Book"/>
          <w:sz w:val="22"/>
          <w:szCs w:val="22"/>
        </w:rPr>
        <w:t>Succ</w:t>
      </w:r>
      <w:proofErr w:type="spellEnd"/>
      <w:r w:rsidRPr="00915D15">
        <w:rPr>
          <w:rFonts w:ascii="Avenir Book" w:hAnsi="Avenir Book"/>
          <w:sz w:val="22"/>
          <w:szCs w:val="22"/>
        </w:rPr>
        <w:t>) as an electron donor to complex II. FCCP was then added as a chemical uncoupler to establish maximal electron transport chain function.</w:t>
      </w:r>
      <w:r w:rsidRPr="00915D15">
        <w:rPr>
          <w:rFonts w:ascii="Avenir Book" w:hAnsi="Avenir Book"/>
          <w:b/>
          <w:bCs/>
          <w:sz w:val="22"/>
          <w:szCs w:val="22"/>
        </w:rPr>
        <w:t xml:space="preserve"> </w:t>
      </w:r>
      <w:r w:rsidRPr="00915D15">
        <w:rPr>
          <w:rFonts w:ascii="Avenir Book" w:hAnsi="Avenir Book"/>
          <w:sz w:val="22"/>
          <w:szCs w:val="22"/>
        </w:rPr>
        <w:t xml:space="preserve">Rotenone and Antimycin A were then added to establish non-mitochondrial oxygen consumption (not done in later experiments). </w:t>
      </w:r>
    </w:p>
    <w:p w14:paraId="2153EFAF" w14:textId="77777777" w:rsidR="00256080" w:rsidRPr="00915D15" w:rsidRDefault="00256080" w:rsidP="00256080">
      <w:pPr>
        <w:pStyle w:val="ListParagraph"/>
        <w:numPr>
          <w:ilvl w:val="0"/>
          <w:numId w:val="39"/>
        </w:numPr>
        <w:jc w:val="both"/>
        <w:rPr>
          <w:rFonts w:ascii="Avenir Book" w:hAnsi="Avenir Book"/>
          <w:sz w:val="22"/>
          <w:szCs w:val="22"/>
        </w:rPr>
      </w:pPr>
      <w:r w:rsidRPr="00915D15">
        <w:rPr>
          <w:rFonts w:ascii="Avenir Book" w:hAnsi="Avenir Book"/>
          <w:sz w:val="22"/>
          <w:szCs w:val="22"/>
        </w:rPr>
        <w:t xml:space="preserve">Digitonin optimisation protocol demonstrated adipocytes were adequately permeabilized and addition of permeabilisation agent, digitonin, did not increase permeability substrates. </w:t>
      </w:r>
    </w:p>
    <w:p w14:paraId="2C1ED87A" w14:textId="77777777" w:rsidR="00256080" w:rsidRPr="00915D15" w:rsidRDefault="00256080" w:rsidP="00256080">
      <w:pPr>
        <w:pStyle w:val="ListParagraph"/>
        <w:numPr>
          <w:ilvl w:val="0"/>
          <w:numId w:val="39"/>
        </w:numPr>
        <w:jc w:val="both"/>
        <w:rPr>
          <w:rFonts w:ascii="Avenir Book" w:hAnsi="Avenir Book"/>
          <w:sz w:val="22"/>
          <w:szCs w:val="22"/>
        </w:rPr>
      </w:pPr>
      <w:r w:rsidRPr="00915D15">
        <w:rPr>
          <w:rFonts w:ascii="Avenir Book" w:hAnsi="Avenir Book"/>
          <w:sz w:val="22"/>
          <w:szCs w:val="22"/>
        </w:rPr>
        <w:t xml:space="preserve">Addition of freely permeable </w:t>
      </w:r>
      <w:proofErr w:type="spellStart"/>
      <w:r w:rsidRPr="00915D15">
        <w:rPr>
          <w:rFonts w:ascii="Avenir Book" w:hAnsi="Avenir Book"/>
          <w:sz w:val="22"/>
          <w:szCs w:val="22"/>
        </w:rPr>
        <w:t>methylsuccinate</w:t>
      </w:r>
      <w:proofErr w:type="spellEnd"/>
      <w:r w:rsidRPr="00915D15">
        <w:rPr>
          <w:rFonts w:ascii="Avenir Book" w:hAnsi="Avenir Book"/>
          <w:sz w:val="22"/>
          <w:szCs w:val="22"/>
        </w:rPr>
        <w:t xml:space="preserve"> (CH</w:t>
      </w:r>
      <w:r w:rsidRPr="00915D15">
        <w:rPr>
          <w:rFonts w:ascii="Avenir Book" w:hAnsi="Avenir Book"/>
          <w:sz w:val="22"/>
          <w:szCs w:val="22"/>
          <w:vertAlign w:val="subscript"/>
        </w:rPr>
        <w:t>3</w:t>
      </w:r>
      <w:r w:rsidRPr="00915D15">
        <w:rPr>
          <w:rFonts w:ascii="Avenir Book" w:hAnsi="Avenir Book"/>
          <w:sz w:val="22"/>
          <w:szCs w:val="22"/>
        </w:rPr>
        <w:t>-Succ) did not increase oxygen consumption, indicating that the adipocytes are fully permeabilized to saturating levels of succinate.</w:t>
      </w:r>
    </w:p>
    <w:p w14:paraId="431D6D72" w14:textId="77777777" w:rsidR="00131829" w:rsidRDefault="00131829" w:rsidP="00131829">
      <w:pPr>
        <w:numPr>
          <w:ilvl w:val="0"/>
          <w:numId w:val="0"/>
        </w:numPr>
        <w:ind w:left="360" w:hanging="360"/>
      </w:pPr>
    </w:p>
    <w:p w14:paraId="0C931759" w14:textId="4A6131C9" w:rsidR="00915D15" w:rsidRDefault="00915D15" w:rsidP="00915D15">
      <w:pPr>
        <w:numPr>
          <w:ilvl w:val="0"/>
          <w:numId w:val="0"/>
        </w:numPr>
        <w:ind w:left="360" w:hanging="360"/>
        <w:rPr>
          <w:rFonts w:ascii="Avenir Book" w:hAnsi="Avenir Book"/>
          <w:b/>
          <w:bCs/>
          <w:sz w:val="22"/>
          <w:szCs w:val="22"/>
        </w:rPr>
      </w:pPr>
      <w:r>
        <w:rPr>
          <w:noProof/>
        </w:rPr>
        <w:lastRenderedPageBreak/>
        <w:drawing>
          <wp:anchor distT="0" distB="0" distL="114300" distR="114300" simplePos="0" relativeHeight="251660288" behindDoc="0" locked="0" layoutInCell="1" allowOverlap="1" wp14:anchorId="7E22E7A1" wp14:editId="1B722E7B">
            <wp:simplePos x="0" y="0"/>
            <wp:positionH relativeFrom="margin">
              <wp:align>center</wp:align>
            </wp:positionH>
            <wp:positionV relativeFrom="paragraph">
              <wp:posOffset>1905</wp:posOffset>
            </wp:positionV>
            <wp:extent cx="5143500" cy="1892300"/>
            <wp:effectExtent l="0" t="0" r="0" b="0"/>
            <wp:wrapSquare wrapText="bothSides"/>
            <wp:docPr id="10461604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6045" name="Picture 3"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43500" cy="1892300"/>
                    </a:xfrm>
                    <a:prstGeom prst="rect">
                      <a:avLst/>
                    </a:prstGeom>
                  </pic:spPr>
                </pic:pic>
              </a:graphicData>
            </a:graphic>
            <wp14:sizeRelH relativeFrom="page">
              <wp14:pctWidth>0</wp14:pctWidth>
            </wp14:sizeRelH>
            <wp14:sizeRelV relativeFrom="page">
              <wp14:pctHeight>0</wp14:pctHeight>
            </wp14:sizeRelV>
          </wp:anchor>
        </w:drawing>
      </w:r>
      <w:r w:rsidR="00131829" w:rsidRPr="00131829">
        <w:rPr>
          <w:rFonts w:ascii="Avenir Book" w:hAnsi="Avenir Book"/>
          <w:b/>
          <w:bCs/>
          <w:sz w:val="22"/>
          <w:szCs w:val="22"/>
        </w:rPr>
        <w:t>Supplement</w:t>
      </w:r>
      <w:r w:rsidR="00107288">
        <w:rPr>
          <w:rFonts w:ascii="Avenir Book" w:hAnsi="Avenir Book"/>
          <w:b/>
          <w:bCs/>
          <w:sz w:val="22"/>
          <w:szCs w:val="22"/>
        </w:rPr>
        <w:t xml:space="preserve"> to</w:t>
      </w:r>
      <w:r w:rsidR="00131829" w:rsidRPr="00131829">
        <w:rPr>
          <w:rFonts w:ascii="Avenir Book" w:hAnsi="Avenir Book"/>
          <w:b/>
          <w:bCs/>
          <w:sz w:val="22"/>
          <w:szCs w:val="22"/>
        </w:rPr>
        <w:t xml:space="preserve"> Figure </w:t>
      </w:r>
      <w:r w:rsidR="00107288">
        <w:rPr>
          <w:rFonts w:ascii="Avenir Book" w:hAnsi="Avenir Book"/>
          <w:b/>
          <w:bCs/>
          <w:sz w:val="22"/>
          <w:szCs w:val="22"/>
        </w:rPr>
        <w:t>3</w:t>
      </w:r>
      <w:r w:rsidR="00131829" w:rsidRPr="00131829">
        <w:rPr>
          <w:rFonts w:ascii="Avenir Book" w:hAnsi="Avenir Book"/>
          <w:b/>
          <w:bCs/>
          <w:sz w:val="22"/>
          <w:szCs w:val="22"/>
        </w:rPr>
        <w:t>. Functional measurement of thermogenesis in adipose tissue at</w:t>
      </w:r>
    </w:p>
    <w:p w14:paraId="19AC4F3E" w14:textId="74CA3653" w:rsidR="00D00566" w:rsidRPr="00915D15" w:rsidRDefault="00131829" w:rsidP="00915D15">
      <w:pPr>
        <w:numPr>
          <w:ilvl w:val="0"/>
          <w:numId w:val="0"/>
        </w:numPr>
        <w:ind w:left="360" w:hanging="360"/>
      </w:pPr>
      <w:r w:rsidRPr="00131829">
        <w:rPr>
          <w:rFonts w:ascii="Avenir Book" w:hAnsi="Avenir Book"/>
          <w:b/>
          <w:bCs/>
          <w:sz w:val="22"/>
          <w:szCs w:val="22"/>
        </w:rPr>
        <w:t xml:space="preserve">day 14 of recovery from zymosan peritonitis </w:t>
      </w:r>
    </w:p>
    <w:p w14:paraId="5260D5AB" w14:textId="245EE0FA" w:rsidR="00131829" w:rsidRPr="00915D15" w:rsidRDefault="00131829" w:rsidP="00915D15">
      <w:pPr>
        <w:pStyle w:val="ListParagraph"/>
        <w:numPr>
          <w:ilvl w:val="0"/>
          <w:numId w:val="38"/>
        </w:numPr>
        <w:rPr>
          <w:rFonts w:ascii="Avenir Book" w:hAnsi="Avenir Book"/>
          <w:sz w:val="22"/>
          <w:szCs w:val="22"/>
        </w:rPr>
      </w:pPr>
      <w:r w:rsidRPr="00915D15">
        <w:rPr>
          <w:rFonts w:ascii="Avenir Book" w:hAnsi="Avenir Book"/>
          <w:sz w:val="22"/>
          <w:szCs w:val="22"/>
        </w:rPr>
        <w:t>Oxygen flux of rpWAT normalized to number of nuclei was did not differ between sham animals and zymosan peritonitis Day 14. Student’s t test.</w:t>
      </w:r>
    </w:p>
    <w:p w14:paraId="48CD1D17" w14:textId="77777777" w:rsidR="00915D15" w:rsidRDefault="00131829" w:rsidP="00915D15">
      <w:pPr>
        <w:pStyle w:val="ListParagraph"/>
        <w:numPr>
          <w:ilvl w:val="0"/>
          <w:numId w:val="38"/>
        </w:numPr>
        <w:rPr>
          <w:rFonts w:ascii="Avenir Book" w:hAnsi="Avenir Book"/>
          <w:sz w:val="22"/>
          <w:szCs w:val="22"/>
        </w:rPr>
      </w:pPr>
      <w:proofErr w:type="spellStart"/>
      <w:r w:rsidRPr="00915D15">
        <w:rPr>
          <w:rFonts w:ascii="Avenir Book" w:hAnsi="Avenir Book"/>
          <w:sz w:val="22"/>
          <w:szCs w:val="22"/>
        </w:rPr>
        <w:t>eWAT</w:t>
      </w:r>
      <w:proofErr w:type="spellEnd"/>
      <w:r w:rsidRPr="00915D15">
        <w:rPr>
          <w:rFonts w:ascii="Avenir Book" w:hAnsi="Avenir Book"/>
          <w:sz w:val="22"/>
          <w:szCs w:val="22"/>
        </w:rPr>
        <w:t xml:space="preserve"> temperature measured by thermal imaging and normalized to core temperatur</w:t>
      </w:r>
      <w:r w:rsidR="00915D15" w:rsidRPr="00915D15">
        <w:rPr>
          <w:rFonts w:ascii="Avenir Book" w:hAnsi="Avenir Book"/>
          <w:sz w:val="22"/>
          <w:szCs w:val="22"/>
        </w:rPr>
        <w:t>e</w:t>
      </w:r>
      <w:r w:rsidR="00915D15">
        <w:rPr>
          <w:rFonts w:ascii="Avenir Book" w:hAnsi="Avenir Book"/>
          <w:sz w:val="22"/>
          <w:szCs w:val="22"/>
        </w:rPr>
        <w:t xml:space="preserve"> </w:t>
      </w:r>
      <w:r w:rsidRPr="00915D15">
        <w:rPr>
          <w:rFonts w:ascii="Avenir Book" w:hAnsi="Avenir Book"/>
          <w:sz w:val="22"/>
          <w:szCs w:val="22"/>
        </w:rPr>
        <w:t>did not differ between groups. Student’s t test.</w:t>
      </w:r>
    </w:p>
    <w:p w14:paraId="6DCCE0D4" w14:textId="43E87B40" w:rsidR="00131829" w:rsidRDefault="00131829" w:rsidP="00915D15">
      <w:pPr>
        <w:pStyle w:val="ListParagraph"/>
        <w:numPr>
          <w:ilvl w:val="0"/>
          <w:numId w:val="38"/>
        </w:numPr>
        <w:rPr>
          <w:rFonts w:ascii="Avenir Book" w:hAnsi="Avenir Book"/>
          <w:sz w:val="22"/>
          <w:szCs w:val="22"/>
        </w:rPr>
      </w:pPr>
      <w:r w:rsidRPr="00915D15">
        <w:rPr>
          <w:rFonts w:ascii="Avenir Book" w:hAnsi="Avenir Book"/>
          <w:sz w:val="22"/>
          <w:szCs w:val="22"/>
        </w:rPr>
        <w:t xml:space="preserve">Representative thermal imaging pictures of </w:t>
      </w:r>
      <w:proofErr w:type="spellStart"/>
      <w:r w:rsidRPr="00915D15">
        <w:rPr>
          <w:rFonts w:ascii="Avenir Book" w:hAnsi="Avenir Book"/>
          <w:sz w:val="22"/>
          <w:szCs w:val="22"/>
        </w:rPr>
        <w:t>laparotomized</w:t>
      </w:r>
      <w:proofErr w:type="spellEnd"/>
      <w:r w:rsidRPr="00915D15">
        <w:rPr>
          <w:rFonts w:ascii="Avenir Book" w:hAnsi="Avenir Book"/>
          <w:sz w:val="22"/>
          <w:szCs w:val="22"/>
        </w:rPr>
        <w:t xml:space="preserve"> rats at zymosan peritonitis Day</w:t>
      </w:r>
      <w:r w:rsidR="00915D15" w:rsidRPr="00915D15">
        <w:rPr>
          <w:rFonts w:ascii="Avenir Book" w:hAnsi="Avenir Book"/>
          <w:sz w:val="22"/>
          <w:szCs w:val="22"/>
        </w:rPr>
        <w:t xml:space="preserve"> </w:t>
      </w:r>
      <w:r w:rsidRPr="00915D15">
        <w:rPr>
          <w:rFonts w:ascii="Avenir Book" w:hAnsi="Avenir Book"/>
          <w:sz w:val="22"/>
          <w:szCs w:val="22"/>
        </w:rPr>
        <w:t xml:space="preserve">14. </w:t>
      </w:r>
      <w:proofErr w:type="spellStart"/>
      <w:r w:rsidRPr="00915D15">
        <w:rPr>
          <w:rFonts w:ascii="Avenir Book" w:hAnsi="Avenir Book"/>
          <w:sz w:val="22"/>
          <w:szCs w:val="22"/>
        </w:rPr>
        <w:t>eWAT</w:t>
      </w:r>
      <w:proofErr w:type="spellEnd"/>
      <w:r w:rsidRPr="00915D15">
        <w:rPr>
          <w:rFonts w:ascii="Avenir Book" w:hAnsi="Avenir Book"/>
          <w:sz w:val="22"/>
          <w:szCs w:val="22"/>
        </w:rPr>
        <w:t xml:space="preserve"> was identified by a needle. Boxes 1 and 2 are areas used to measure </w:t>
      </w:r>
      <w:proofErr w:type="spellStart"/>
      <w:r w:rsidRPr="00915D15">
        <w:rPr>
          <w:rFonts w:ascii="Avenir Book" w:hAnsi="Avenir Book"/>
          <w:sz w:val="22"/>
          <w:szCs w:val="22"/>
        </w:rPr>
        <w:t>eWAT</w:t>
      </w:r>
      <w:proofErr w:type="spellEnd"/>
      <w:r w:rsidRPr="00915D15">
        <w:rPr>
          <w:rFonts w:ascii="Avenir Book" w:hAnsi="Avenir Book"/>
          <w:sz w:val="22"/>
          <w:szCs w:val="22"/>
        </w:rPr>
        <w:t xml:space="preserve"> and</w:t>
      </w:r>
      <w:r w:rsidR="00915D15" w:rsidRPr="00915D15">
        <w:rPr>
          <w:rFonts w:ascii="Avenir Book" w:hAnsi="Avenir Book"/>
          <w:sz w:val="22"/>
          <w:szCs w:val="22"/>
        </w:rPr>
        <w:t xml:space="preserve"> </w:t>
      </w:r>
      <w:r w:rsidRPr="00915D15">
        <w:rPr>
          <w:rFonts w:ascii="Avenir Book" w:hAnsi="Avenir Book"/>
          <w:sz w:val="22"/>
          <w:szCs w:val="22"/>
        </w:rPr>
        <w:t>liver temperature</w:t>
      </w:r>
      <w:r w:rsidR="00915D15" w:rsidRPr="00915D15">
        <w:rPr>
          <w:rFonts w:ascii="Avenir Book" w:hAnsi="Avenir Book"/>
          <w:sz w:val="22"/>
          <w:szCs w:val="22"/>
        </w:rPr>
        <w:t xml:space="preserve"> (measured for alternative normalisation method – data not shown)</w:t>
      </w:r>
      <w:r w:rsidRPr="00915D15">
        <w:rPr>
          <w:rFonts w:ascii="Avenir Book" w:hAnsi="Avenir Book"/>
          <w:sz w:val="22"/>
          <w:szCs w:val="22"/>
        </w:rPr>
        <w:t>,</w:t>
      </w:r>
      <w:r w:rsidR="00915D15" w:rsidRPr="00915D15">
        <w:rPr>
          <w:rFonts w:ascii="Avenir Book" w:hAnsi="Avenir Book"/>
          <w:sz w:val="22"/>
          <w:szCs w:val="22"/>
        </w:rPr>
        <w:t xml:space="preserve"> </w:t>
      </w:r>
      <w:r w:rsidRPr="00915D15">
        <w:rPr>
          <w:rFonts w:ascii="Avenir Book" w:hAnsi="Avenir Book"/>
          <w:sz w:val="22"/>
          <w:szCs w:val="22"/>
        </w:rPr>
        <w:t>respectively.</w:t>
      </w:r>
    </w:p>
    <w:p w14:paraId="109F3517" w14:textId="77777777" w:rsidR="00C02775" w:rsidRDefault="00C02775" w:rsidP="00C02775">
      <w:pPr>
        <w:numPr>
          <w:ilvl w:val="0"/>
          <w:numId w:val="0"/>
        </w:numPr>
        <w:ind w:left="360" w:hanging="360"/>
        <w:rPr>
          <w:rFonts w:ascii="Avenir Book" w:hAnsi="Avenir Book"/>
          <w:sz w:val="22"/>
          <w:szCs w:val="22"/>
        </w:rPr>
      </w:pPr>
    </w:p>
    <w:p w14:paraId="5821994B" w14:textId="17734A36" w:rsidR="00C02775" w:rsidRDefault="00C02775" w:rsidP="00C02775">
      <w:pPr>
        <w:numPr>
          <w:ilvl w:val="0"/>
          <w:numId w:val="0"/>
        </w:numPr>
        <w:ind w:left="360" w:hanging="360"/>
        <w:rPr>
          <w:rFonts w:ascii="Avenir Book" w:hAnsi="Avenir Book"/>
          <w:sz w:val="22"/>
          <w:szCs w:val="22"/>
        </w:rPr>
      </w:pPr>
    </w:p>
    <w:p w14:paraId="2E990DC4" w14:textId="0DF48981" w:rsidR="00C02775" w:rsidRDefault="004865D0" w:rsidP="00C02775">
      <w:pPr>
        <w:numPr>
          <w:ilvl w:val="0"/>
          <w:numId w:val="0"/>
        </w:numPr>
        <w:ind w:left="360" w:hanging="360"/>
        <w:rPr>
          <w:rFonts w:ascii="Avenir Book" w:hAnsi="Avenir Book"/>
          <w:sz w:val="22"/>
          <w:szCs w:val="22"/>
        </w:rPr>
      </w:pPr>
      <w:r>
        <w:rPr>
          <w:rFonts w:ascii="Avenir Book" w:hAnsi="Avenir Book"/>
          <w:noProof/>
          <w:sz w:val="22"/>
          <w:szCs w:val="22"/>
        </w:rPr>
        <w:drawing>
          <wp:inline distT="0" distB="0" distL="0" distR="0" wp14:anchorId="794BE550" wp14:editId="08830E1C">
            <wp:extent cx="2278604" cy="1403287"/>
            <wp:effectExtent l="0" t="0" r="0" b="0"/>
            <wp:docPr id="2068113282" name="Picture 2"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13282" name="Picture 2" descr="A close-up of a microscop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2280" cy="1430185"/>
                    </a:xfrm>
                    <a:prstGeom prst="rect">
                      <a:avLst/>
                    </a:prstGeom>
                  </pic:spPr>
                </pic:pic>
              </a:graphicData>
            </a:graphic>
          </wp:inline>
        </w:drawing>
      </w:r>
    </w:p>
    <w:p w14:paraId="063A9AB0" w14:textId="377C3708" w:rsidR="00C02775" w:rsidRDefault="00C02775" w:rsidP="00C02775">
      <w:pPr>
        <w:numPr>
          <w:ilvl w:val="0"/>
          <w:numId w:val="0"/>
        </w:numPr>
        <w:ind w:left="360" w:hanging="360"/>
        <w:rPr>
          <w:rFonts w:ascii="Avenir Book" w:hAnsi="Avenir Book"/>
          <w:sz w:val="22"/>
          <w:szCs w:val="22"/>
        </w:rPr>
      </w:pPr>
    </w:p>
    <w:p w14:paraId="53E978C3" w14:textId="18C26D22" w:rsidR="00C02775" w:rsidRDefault="00E469E7" w:rsidP="00C02775">
      <w:pPr>
        <w:numPr>
          <w:ilvl w:val="0"/>
          <w:numId w:val="0"/>
        </w:numPr>
        <w:ind w:left="360" w:hanging="360"/>
        <w:rPr>
          <w:rFonts w:ascii="Avenir Book" w:hAnsi="Avenir Book"/>
          <w:sz w:val="22"/>
          <w:szCs w:val="22"/>
        </w:rPr>
      </w:pPr>
      <w:r>
        <w:rPr>
          <w:rFonts w:ascii="Avenir Book" w:hAnsi="Avenir Book"/>
          <w:noProof/>
          <w:sz w:val="22"/>
          <w:szCs w:val="22"/>
        </w:rPr>
        <w:drawing>
          <wp:anchor distT="0" distB="0" distL="114300" distR="114300" simplePos="0" relativeHeight="251667456" behindDoc="0" locked="0" layoutInCell="1" allowOverlap="1" wp14:anchorId="04F5796E" wp14:editId="41093085">
            <wp:simplePos x="0" y="0"/>
            <wp:positionH relativeFrom="column">
              <wp:posOffset>3291840</wp:posOffset>
            </wp:positionH>
            <wp:positionV relativeFrom="paragraph">
              <wp:posOffset>74129</wp:posOffset>
            </wp:positionV>
            <wp:extent cx="2362200" cy="3009900"/>
            <wp:effectExtent l="0" t="0" r="0" b="0"/>
            <wp:wrapSquare wrapText="bothSides"/>
            <wp:docPr id="539838148" name="Picture 4" descr="A close-up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38148" name="Picture 4" descr="A close-up of a tes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2200" cy="3009900"/>
                    </a:xfrm>
                    <a:prstGeom prst="rect">
                      <a:avLst/>
                    </a:prstGeom>
                  </pic:spPr>
                </pic:pic>
              </a:graphicData>
            </a:graphic>
            <wp14:sizeRelH relativeFrom="page">
              <wp14:pctWidth>0</wp14:pctWidth>
            </wp14:sizeRelH>
            <wp14:sizeRelV relativeFrom="page">
              <wp14:pctHeight>0</wp14:pctHeight>
            </wp14:sizeRelV>
          </wp:anchor>
        </w:drawing>
      </w:r>
      <w:r w:rsidR="004865D0">
        <w:rPr>
          <w:rFonts w:ascii="Avenir Book" w:hAnsi="Avenir Book"/>
          <w:noProof/>
          <w:sz w:val="22"/>
          <w:szCs w:val="22"/>
        </w:rPr>
        <w:drawing>
          <wp:inline distT="0" distB="0" distL="0" distR="0" wp14:anchorId="73C37C7B" wp14:editId="11A66640">
            <wp:extent cx="2197100" cy="3048000"/>
            <wp:effectExtent l="0" t="0" r="0" b="0"/>
            <wp:docPr id="1679670302" name="Picture 3" descr="A close-up of a test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70302" name="Picture 3" descr="A close-up of a test result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7100" cy="3048000"/>
                    </a:xfrm>
                    <a:prstGeom prst="rect">
                      <a:avLst/>
                    </a:prstGeom>
                  </pic:spPr>
                </pic:pic>
              </a:graphicData>
            </a:graphic>
          </wp:inline>
        </w:drawing>
      </w:r>
    </w:p>
    <w:p w14:paraId="3E8DCE67" w14:textId="77777777" w:rsidR="004865D0" w:rsidRDefault="00C02775" w:rsidP="00C02775">
      <w:pPr>
        <w:numPr>
          <w:ilvl w:val="0"/>
          <w:numId w:val="0"/>
        </w:numPr>
        <w:ind w:left="360" w:hanging="360"/>
        <w:rPr>
          <w:rFonts w:ascii="Avenir Book" w:hAnsi="Avenir Book"/>
          <w:b/>
          <w:bCs/>
          <w:sz w:val="22"/>
          <w:szCs w:val="22"/>
        </w:rPr>
      </w:pPr>
      <w:r>
        <w:rPr>
          <w:rFonts w:ascii="Avenir Book" w:hAnsi="Avenir Book"/>
          <w:b/>
          <w:bCs/>
          <w:sz w:val="22"/>
          <w:szCs w:val="22"/>
        </w:rPr>
        <w:lastRenderedPageBreak/>
        <w:t xml:space="preserve">Supplement to Figure 5. Uncropped immunoblots </w:t>
      </w:r>
      <w:r w:rsidR="004865D0">
        <w:rPr>
          <w:rFonts w:ascii="Avenir Book" w:hAnsi="Avenir Book"/>
          <w:b/>
          <w:bCs/>
          <w:sz w:val="22"/>
          <w:szCs w:val="22"/>
        </w:rPr>
        <w:t>of p</w:t>
      </w:r>
      <w:r w:rsidR="004865D0" w:rsidRPr="004865D0">
        <w:rPr>
          <w:rFonts w:ascii="Avenir Book" w:hAnsi="Avenir Book"/>
          <w:b/>
          <w:bCs/>
          <w:sz w:val="22"/>
          <w:szCs w:val="22"/>
        </w:rPr>
        <w:t>rotein expression of thermogenic</w:t>
      </w:r>
    </w:p>
    <w:p w14:paraId="549D043A" w14:textId="77777777" w:rsidR="004865D0" w:rsidRDefault="004865D0" w:rsidP="00C02775">
      <w:pPr>
        <w:numPr>
          <w:ilvl w:val="0"/>
          <w:numId w:val="0"/>
        </w:numPr>
        <w:ind w:left="360" w:hanging="360"/>
        <w:rPr>
          <w:rFonts w:ascii="Avenir Book" w:hAnsi="Avenir Book"/>
          <w:sz w:val="22"/>
          <w:szCs w:val="22"/>
        </w:rPr>
      </w:pPr>
      <w:r w:rsidRPr="004865D0">
        <w:rPr>
          <w:rFonts w:ascii="Avenir Book" w:hAnsi="Avenir Book"/>
          <w:b/>
          <w:bCs/>
          <w:sz w:val="22"/>
          <w:szCs w:val="22"/>
        </w:rPr>
        <w:t xml:space="preserve">mechanisms in </w:t>
      </w:r>
      <w:proofErr w:type="spellStart"/>
      <w:r w:rsidRPr="004865D0">
        <w:rPr>
          <w:rFonts w:ascii="Avenir Book" w:hAnsi="Avenir Book"/>
          <w:b/>
          <w:bCs/>
          <w:sz w:val="22"/>
          <w:szCs w:val="22"/>
        </w:rPr>
        <w:t>eWAT</w:t>
      </w:r>
      <w:proofErr w:type="spellEnd"/>
      <w:r w:rsidRPr="004865D0">
        <w:rPr>
          <w:rFonts w:ascii="Avenir Book" w:hAnsi="Avenir Book"/>
          <w:b/>
          <w:bCs/>
          <w:sz w:val="22"/>
          <w:szCs w:val="22"/>
        </w:rPr>
        <w:t xml:space="preserve"> and rpWAT from sham and septic animals.</w:t>
      </w:r>
      <w:r>
        <w:rPr>
          <w:rFonts w:ascii="Avenir Book" w:hAnsi="Avenir Book"/>
          <w:b/>
          <w:bCs/>
          <w:sz w:val="22"/>
          <w:szCs w:val="22"/>
        </w:rPr>
        <w:t xml:space="preserve"> </w:t>
      </w:r>
      <w:r>
        <w:rPr>
          <w:rFonts w:ascii="Avenir Book" w:hAnsi="Avenir Book"/>
          <w:sz w:val="22"/>
          <w:szCs w:val="22"/>
        </w:rPr>
        <w:t>Please see the main text</w:t>
      </w:r>
    </w:p>
    <w:p w14:paraId="27520524" w14:textId="77777777" w:rsidR="004865D0" w:rsidRDefault="004865D0" w:rsidP="004865D0">
      <w:pPr>
        <w:numPr>
          <w:ilvl w:val="0"/>
          <w:numId w:val="0"/>
        </w:numPr>
        <w:ind w:left="360" w:hanging="360"/>
        <w:rPr>
          <w:rFonts w:ascii="Avenir Book" w:hAnsi="Avenir Book"/>
          <w:sz w:val="22"/>
          <w:szCs w:val="22"/>
        </w:rPr>
      </w:pPr>
      <w:r>
        <w:rPr>
          <w:rFonts w:ascii="Avenir Book" w:hAnsi="Avenir Book"/>
          <w:sz w:val="22"/>
          <w:szCs w:val="22"/>
        </w:rPr>
        <w:t>for experimental details.  Of note, the large water mark across the blots is caused by an</w:t>
      </w:r>
    </w:p>
    <w:p w14:paraId="28778EF3" w14:textId="76FC2BCB" w:rsidR="004865D0" w:rsidRDefault="004865D0" w:rsidP="004865D0">
      <w:pPr>
        <w:numPr>
          <w:ilvl w:val="0"/>
          <w:numId w:val="0"/>
        </w:numPr>
        <w:rPr>
          <w:rFonts w:ascii="Avenir Book" w:hAnsi="Avenir Book"/>
          <w:sz w:val="22"/>
          <w:szCs w:val="22"/>
        </w:rPr>
      </w:pPr>
      <w:r>
        <w:rPr>
          <w:rFonts w:ascii="Avenir Book" w:hAnsi="Avenir Book"/>
          <w:sz w:val="22"/>
          <w:szCs w:val="22"/>
        </w:rPr>
        <w:t xml:space="preserve">issue with the </w:t>
      </w:r>
      <w:proofErr w:type="spellStart"/>
      <w:r>
        <w:rPr>
          <w:rFonts w:ascii="Avenir Book" w:hAnsi="Avenir Book"/>
          <w:sz w:val="22"/>
          <w:szCs w:val="22"/>
        </w:rPr>
        <w:t>ChemiDoc</w:t>
      </w:r>
      <w:proofErr w:type="spellEnd"/>
      <w:r w:rsidR="007E1FB4">
        <w:rPr>
          <w:rFonts w:ascii="Avenir Book" w:hAnsi="Avenir Book"/>
          <w:sz w:val="22"/>
          <w:szCs w:val="22"/>
        </w:rPr>
        <w:t xml:space="preserve">, as demonstrated by its consistency across blots. </w:t>
      </w:r>
      <w:r w:rsidR="00AA7911">
        <w:rPr>
          <w:rFonts w:ascii="Avenir Book" w:hAnsi="Avenir Book"/>
          <w:sz w:val="22"/>
          <w:szCs w:val="22"/>
        </w:rPr>
        <w:t xml:space="preserve">A single blot is shown for </w:t>
      </w:r>
      <w:proofErr w:type="spellStart"/>
      <w:r w:rsidR="00AA7911">
        <w:rPr>
          <w:rFonts w:ascii="Avenir Book" w:hAnsi="Avenir Book"/>
          <w:sz w:val="22"/>
          <w:szCs w:val="22"/>
        </w:rPr>
        <w:t>eWAT</w:t>
      </w:r>
      <w:proofErr w:type="spellEnd"/>
      <w:r w:rsidR="00AA7911">
        <w:rPr>
          <w:rFonts w:ascii="Avenir Book" w:hAnsi="Avenir Book"/>
          <w:sz w:val="22"/>
          <w:szCs w:val="22"/>
        </w:rPr>
        <w:t xml:space="preserve"> alpha-tubulin and UCP1 as stripping of UCP1 was unsuccessful, so both proteins are shown simultaneously. </w:t>
      </w:r>
    </w:p>
    <w:p w14:paraId="0649376B" w14:textId="77777777" w:rsidR="007E1FB4" w:rsidRPr="004865D0" w:rsidRDefault="007E1FB4" w:rsidP="004865D0">
      <w:pPr>
        <w:numPr>
          <w:ilvl w:val="0"/>
          <w:numId w:val="0"/>
        </w:numPr>
        <w:rPr>
          <w:rFonts w:ascii="Avenir Book" w:hAnsi="Avenir Book"/>
          <w:sz w:val="22"/>
          <w:szCs w:val="22"/>
        </w:rPr>
      </w:pPr>
    </w:p>
    <w:p w14:paraId="3CF6E160" w14:textId="77777777" w:rsidR="003C53E1" w:rsidRDefault="003C53E1" w:rsidP="006A5507">
      <w:pPr>
        <w:numPr>
          <w:ilvl w:val="0"/>
          <w:numId w:val="0"/>
        </w:numPr>
        <w:rPr>
          <w:rFonts w:ascii="Avenir Book" w:hAnsi="Avenir Book"/>
          <w:sz w:val="22"/>
          <w:szCs w:val="22"/>
          <w:u w:val="single"/>
        </w:rPr>
      </w:pPr>
    </w:p>
    <w:p w14:paraId="52EC808A" w14:textId="77777777" w:rsidR="00256080" w:rsidRDefault="00256080" w:rsidP="00C423A2">
      <w:pPr>
        <w:numPr>
          <w:ilvl w:val="0"/>
          <w:numId w:val="0"/>
        </w:numPr>
        <w:jc w:val="both"/>
        <w:rPr>
          <w:rFonts w:ascii="Avenir Book" w:hAnsi="Avenir Book"/>
          <w:b/>
          <w:bCs/>
          <w:sz w:val="22"/>
          <w:szCs w:val="22"/>
        </w:rPr>
      </w:pPr>
    </w:p>
    <w:p w14:paraId="27302668" w14:textId="545F3602" w:rsidR="00256080" w:rsidRPr="00C423A2" w:rsidRDefault="00256080" w:rsidP="00C423A2">
      <w:pPr>
        <w:numPr>
          <w:ilvl w:val="0"/>
          <w:numId w:val="0"/>
        </w:numPr>
        <w:jc w:val="both"/>
        <w:rPr>
          <w:rFonts w:ascii="Avenir Book" w:hAnsi="Avenir Book"/>
          <w:sz w:val="22"/>
          <w:szCs w:val="22"/>
        </w:rPr>
      </w:pPr>
      <w:r>
        <w:rPr>
          <w:rFonts w:ascii="Avenir Book" w:hAnsi="Avenir Book"/>
          <w:noProof/>
          <w:sz w:val="22"/>
          <w:szCs w:val="22"/>
        </w:rPr>
        <w:drawing>
          <wp:anchor distT="0" distB="0" distL="114300" distR="114300" simplePos="0" relativeHeight="251662336" behindDoc="0" locked="0" layoutInCell="1" allowOverlap="1" wp14:anchorId="63A7BF2B" wp14:editId="12FD6E4E">
            <wp:simplePos x="0" y="0"/>
            <wp:positionH relativeFrom="margin">
              <wp:align>center</wp:align>
            </wp:positionH>
            <wp:positionV relativeFrom="paragraph">
              <wp:posOffset>0</wp:posOffset>
            </wp:positionV>
            <wp:extent cx="2946400" cy="1816100"/>
            <wp:effectExtent l="0" t="0" r="0" b="0"/>
            <wp:wrapSquare wrapText="bothSides"/>
            <wp:docPr id="1135668864"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68864" name="Picture 4" descr="A screenshot of a video g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6400" cy="1816100"/>
                    </a:xfrm>
                    <a:prstGeom prst="rect">
                      <a:avLst/>
                    </a:prstGeom>
                  </pic:spPr>
                </pic:pic>
              </a:graphicData>
            </a:graphic>
            <wp14:sizeRelH relativeFrom="page">
              <wp14:pctWidth>0</wp14:pctWidth>
            </wp14:sizeRelH>
            <wp14:sizeRelV relativeFrom="page">
              <wp14:pctHeight>0</wp14:pctHeight>
            </wp14:sizeRelV>
          </wp:anchor>
        </w:drawing>
      </w:r>
    </w:p>
    <w:p w14:paraId="36EAD845" w14:textId="77777777" w:rsidR="003C53E1" w:rsidRDefault="003C53E1" w:rsidP="006A5507">
      <w:pPr>
        <w:numPr>
          <w:ilvl w:val="0"/>
          <w:numId w:val="0"/>
        </w:numPr>
        <w:rPr>
          <w:rFonts w:ascii="Avenir Book" w:hAnsi="Avenir Book"/>
          <w:sz w:val="22"/>
          <w:szCs w:val="22"/>
          <w:u w:val="single"/>
        </w:rPr>
      </w:pPr>
    </w:p>
    <w:p w14:paraId="6F0B998A" w14:textId="77777777" w:rsidR="00BE290E" w:rsidRDefault="00BE290E" w:rsidP="006A5507">
      <w:pPr>
        <w:numPr>
          <w:ilvl w:val="0"/>
          <w:numId w:val="0"/>
        </w:numPr>
        <w:rPr>
          <w:rFonts w:ascii="Avenir Book" w:hAnsi="Avenir Book"/>
          <w:sz w:val="22"/>
          <w:szCs w:val="22"/>
          <w:u w:val="single"/>
        </w:rPr>
      </w:pPr>
    </w:p>
    <w:p w14:paraId="5DB5A65A" w14:textId="77777777" w:rsidR="00BE290E" w:rsidRDefault="00BE290E" w:rsidP="006A5507">
      <w:pPr>
        <w:numPr>
          <w:ilvl w:val="0"/>
          <w:numId w:val="0"/>
        </w:numPr>
        <w:rPr>
          <w:rFonts w:ascii="Avenir Book" w:hAnsi="Avenir Book"/>
          <w:sz w:val="22"/>
          <w:szCs w:val="22"/>
          <w:u w:val="single"/>
        </w:rPr>
      </w:pPr>
    </w:p>
    <w:p w14:paraId="67C334FF" w14:textId="77777777" w:rsidR="00BE290E" w:rsidRDefault="00BE290E" w:rsidP="006A5507">
      <w:pPr>
        <w:numPr>
          <w:ilvl w:val="0"/>
          <w:numId w:val="0"/>
        </w:numPr>
        <w:rPr>
          <w:rFonts w:ascii="Avenir Book" w:hAnsi="Avenir Book"/>
          <w:sz w:val="22"/>
          <w:szCs w:val="22"/>
          <w:u w:val="single"/>
        </w:rPr>
      </w:pPr>
    </w:p>
    <w:p w14:paraId="32891077" w14:textId="77777777" w:rsidR="00256080" w:rsidRDefault="00256080" w:rsidP="006A5507">
      <w:pPr>
        <w:numPr>
          <w:ilvl w:val="0"/>
          <w:numId w:val="0"/>
        </w:numPr>
        <w:rPr>
          <w:rFonts w:ascii="Avenir Book" w:hAnsi="Avenir Book"/>
          <w:sz w:val="22"/>
          <w:szCs w:val="22"/>
          <w:u w:val="single"/>
        </w:rPr>
      </w:pPr>
    </w:p>
    <w:p w14:paraId="50F02EF8" w14:textId="77777777" w:rsidR="00256080" w:rsidRDefault="00256080" w:rsidP="006A5507">
      <w:pPr>
        <w:numPr>
          <w:ilvl w:val="0"/>
          <w:numId w:val="0"/>
        </w:numPr>
        <w:rPr>
          <w:rFonts w:ascii="Avenir Book" w:hAnsi="Avenir Book"/>
          <w:sz w:val="22"/>
          <w:szCs w:val="22"/>
          <w:u w:val="single"/>
        </w:rPr>
      </w:pPr>
    </w:p>
    <w:p w14:paraId="1BD5FACA" w14:textId="77777777" w:rsidR="00256080" w:rsidRDefault="00256080" w:rsidP="006A5507">
      <w:pPr>
        <w:numPr>
          <w:ilvl w:val="0"/>
          <w:numId w:val="0"/>
        </w:numPr>
        <w:rPr>
          <w:rFonts w:ascii="Avenir Book" w:hAnsi="Avenir Book"/>
          <w:sz w:val="22"/>
          <w:szCs w:val="22"/>
          <w:u w:val="single"/>
        </w:rPr>
      </w:pPr>
    </w:p>
    <w:p w14:paraId="35FC2248" w14:textId="77777777" w:rsidR="00256080" w:rsidRDefault="00256080" w:rsidP="006A5507">
      <w:pPr>
        <w:numPr>
          <w:ilvl w:val="0"/>
          <w:numId w:val="0"/>
        </w:numPr>
        <w:rPr>
          <w:rFonts w:ascii="Avenir Book" w:hAnsi="Avenir Book"/>
          <w:sz w:val="22"/>
          <w:szCs w:val="22"/>
          <w:u w:val="single"/>
        </w:rPr>
      </w:pPr>
    </w:p>
    <w:p w14:paraId="5C81A07F" w14:textId="77777777" w:rsidR="00256080" w:rsidRDefault="00256080" w:rsidP="006A5507">
      <w:pPr>
        <w:numPr>
          <w:ilvl w:val="0"/>
          <w:numId w:val="0"/>
        </w:numPr>
        <w:rPr>
          <w:rFonts w:ascii="Avenir Book" w:hAnsi="Avenir Book"/>
          <w:sz w:val="22"/>
          <w:szCs w:val="22"/>
          <w:u w:val="single"/>
        </w:rPr>
      </w:pPr>
    </w:p>
    <w:p w14:paraId="663623F0" w14:textId="094A0684" w:rsidR="00256080" w:rsidRDefault="00256080" w:rsidP="006A5507">
      <w:pPr>
        <w:numPr>
          <w:ilvl w:val="0"/>
          <w:numId w:val="0"/>
        </w:numPr>
        <w:rPr>
          <w:rFonts w:ascii="Avenir Book" w:hAnsi="Avenir Book"/>
          <w:b/>
          <w:bCs/>
          <w:sz w:val="22"/>
          <w:szCs w:val="22"/>
        </w:rPr>
      </w:pPr>
      <w:r>
        <w:rPr>
          <w:rFonts w:ascii="Avenir Book" w:hAnsi="Avenir Book"/>
          <w:b/>
          <w:bCs/>
          <w:sz w:val="22"/>
          <w:szCs w:val="22"/>
        </w:rPr>
        <w:t>Supplement</w:t>
      </w:r>
      <w:r w:rsidR="00107288">
        <w:rPr>
          <w:rFonts w:ascii="Avenir Book" w:hAnsi="Avenir Book"/>
          <w:b/>
          <w:bCs/>
          <w:sz w:val="22"/>
          <w:szCs w:val="22"/>
        </w:rPr>
        <w:t xml:space="preserve"> to</w:t>
      </w:r>
      <w:r>
        <w:rPr>
          <w:rFonts w:ascii="Avenir Book" w:hAnsi="Avenir Book"/>
          <w:b/>
          <w:bCs/>
          <w:sz w:val="22"/>
          <w:szCs w:val="22"/>
        </w:rPr>
        <w:t xml:space="preserve"> Figure </w:t>
      </w:r>
      <w:r w:rsidR="00107288">
        <w:rPr>
          <w:rFonts w:ascii="Avenir Book" w:hAnsi="Avenir Book"/>
          <w:b/>
          <w:bCs/>
          <w:sz w:val="22"/>
          <w:szCs w:val="22"/>
        </w:rPr>
        <w:t>6</w:t>
      </w:r>
      <w:r>
        <w:rPr>
          <w:rFonts w:ascii="Avenir Book" w:hAnsi="Avenir Book"/>
          <w:b/>
          <w:bCs/>
          <w:sz w:val="22"/>
          <w:szCs w:val="22"/>
        </w:rPr>
        <w:t>.</w:t>
      </w:r>
      <w:r w:rsidR="00107288">
        <w:rPr>
          <w:rFonts w:ascii="Avenir Book" w:hAnsi="Avenir Book"/>
          <w:b/>
          <w:bCs/>
          <w:sz w:val="22"/>
          <w:szCs w:val="22"/>
        </w:rPr>
        <w:t xml:space="preserve">  </w:t>
      </w:r>
      <w:r w:rsidR="00107288" w:rsidRPr="00107288">
        <w:rPr>
          <w:rFonts w:ascii="Avenir Book" w:hAnsi="Avenir Book"/>
          <w:b/>
          <w:bCs/>
          <w:sz w:val="22"/>
          <w:szCs w:val="22"/>
        </w:rPr>
        <w:t>Morphology of retroperitoneal white adipose tissue at Day 14 of zymosan peritonitis</w:t>
      </w:r>
    </w:p>
    <w:p w14:paraId="3AFD13CC" w14:textId="0295264F" w:rsidR="00107288" w:rsidRDefault="00256080" w:rsidP="00107288">
      <w:pPr>
        <w:pStyle w:val="ListParagraph"/>
        <w:numPr>
          <w:ilvl w:val="0"/>
          <w:numId w:val="40"/>
        </w:numPr>
        <w:rPr>
          <w:rFonts w:ascii="Avenir Book" w:hAnsi="Avenir Book"/>
          <w:sz w:val="22"/>
          <w:szCs w:val="22"/>
        </w:rPr>
      </w:pPr>
      <w:r w:rsidRPr="00107288">
        <w:rPr>
          <w:rFonts w:ascii="Avenir Book" w:hAnsi="Avenir Book"/>
          <w:sz w:val="22"/>
          <w:szCs w:val="22"/>
        </w:rPr>
        <w:t xml:space="preserve">To measure mitochondrial biogenesis, mitochondrial density in rpWAT was measured in individual adipocytes after staining with TMRM. The density of mitochondria was increased in rpWAT from zymosan peritonitis Day 14 animals but the total number per adipocyte did not increase because of overall shrinkage of the </w:t>
      </w:r>
      <w:r w:rsidR="00107288">
        <w:rPr>
          <w:rFonts w:ascii="Avenir Book" w:hAnsi="Avenir Book"/>
          <w:sz w:val="22"/>
          <w:szCs w:val="22"/>
        </w:rPr>
        <w:t xml:space="preserve">lipid droplet and therefore </w:t>
      </w:r>
      <w:r w:rsidRPr="00107288">
        <w:rPr>
          <w:rFonts w:ascii="Avenir Book" w:hAnsi="Avenir Book"/>
          <w:sz w:val="22"/>
          <w:szCs w:val="22"/>
        </w:rPr>
        <w:t>adipocytes.</w:t>
      </w:r>
    </w:p>
    <w:p w14:paraId="10B11B40" w14:textId="468268BB" w:rsidR="00256080" w:rsidRPr="00107288" w:rsidRDefault="00256080" w:rsidP="00107288">
      <w:pPr>
        <w:pStyle w:val="ListParagraph"/>
        <w:numPr>
          <w:ilvl w:val="0"/>
          <w:numId w:val="40"/>
        </w:numPr>
        <w:rPr>
          <w:rFonts w:ascii="Avenir Book" w:hAnsi="Avenir Book"/>
          <w:sz w:val="22"/>
          <w:szCs w:val="22"/>
        </w:rPr>
      </w:pPr>
      <w:r w:rsidRPr="00107288">
        <w:rPr>
          <w:rFonts w:ascii="Avenir Book" w:hAnsi="Avenir Book"/>
          <w:sz w:val="22"/>
          <w:szCs w:val="22"/>
        </w:rPr>
        <w:t>To quantify infiltration, nuclei were counted following staining of rpWAT with Hoechst. There were significantly more nuclei per imaging field in rpWAT from animals recovering from zymosan peritonitis, compared to sham (432 vs 250, p=0.02). Unpaired Student's t test. When normalized to the number of adipocytes (calculated as the number of lipid droplets), there was no significant difference.</w:t>
      </w:r>
    </w:p>
    <w:p w14:paraId="1CB48BD9" w14:textId="77777777" w:rsidR="00256080" w:rsidRPr="00256080" w:rsidRDefault="00256080" w:rsidP="00256080">
      <w:pPr>
        <w:numPr>
          <w:ilvl w:val="0"/>
          <w:numId w:val="0"/>
        </w:numPr>
        <w:ind w:left="360" w:hanging="360"/>
        <w:rPr>
          <w:rFonts w:ascii="Avenir Book" w:hAnsi="Avenir Book"/>
          <w:b/>
          <w:bCs/>
          <w:sz w:val="22"/>
          <w:szCs w:val="22"/>
        </w:rPr>
      </w:pPr>
    </w:p>
    <w:p w14:paraId="142D57EB" w14:textId="77777777" w:rsidR="00256080" w:rsidRDefault="00256080" w:rsidP="006A5507">
      <w:pPr>
        <w:numPr>
          <w:ilvl w:val="0"/>
          <w:numId w:val="0"/>
        </w:numPr>
        <w:rPr>
          <w:rFonts w:ascii="Avenir Book" w:hAnsi="Avenir Book"/>
          <w:sz w:val="22"/>
          <w:szCs w:val="22"/>
          <w:u w:val="single"/>
        </w:rPr>
      </w:pPr>
    </w:p>
    <w:p w14:paraId="55338454" w14:textId="77777777" w:rsidR="00256080" w:rsidRDefault="00256080" w:rsidP="006A5507">
      <w:pPr>
        <w:numPr>
          <w:ilvl w:val="0"/>
          <w:numId w:val="0"/>
        </w:numPr>
        <w:rPr>
          <w:rFonts w:ascii="Avenir Book" w:hAnsi="Avenir Book"/>
          <w:sz w:val="22"/>
          <w:szCs w:val="22"/>
          <w:u w:val="single"/>
        </w:rPr>
      </w:pPr>
    </w:p>
    <w:p w14:paraId="228B97FE" w14:textId="77777777" w:rsidR="00256080" w:rsidRDefault="00256080" w:rsidP="006A5507">
      <w:pPr>
        <w:numPr>
          <w:ilvl w:val="0"/>
          <w:numId w:val="0"/>
        </w:numPr>
        <w:rPr>
          <w:rFonts w:ascii="Avenir Book" w:hAnsi="Avenir Book"/>
          <w:sz w:val="22"/>
          <w:szCs w:val="22"/>
          <w:u w:val="single"/>
        </w:rPr>
      </w:pPr>
    </w:p>
    <w:p w14:paraId="76A4B099" w14:textId="77777777" w:rsidR="00BE290E" w:rsidRDefault="00BE290E" w:rsidP="006A5507">
      <w:pPr>
        <w:numPr>
          <w:ilvl w:val="0"/>
          <w:numId w:val="0"/>
        </w:numPr>
        <w:rPr>
          <w:rFonts w:ascii="Avenir Book" w:hAnsi="Avenir Book"/>
          <w:sz w:val="22"/>
          <w:szCs w:val="22"/>
          <w:u w:val="single"/>
        </w:rPr>
      </w:pPr>
    </w:p>
    <w:p w14:paraId="25C08880" w14:textId="327B7A36" w:rsidR="006A5507" w:rsidRDefault="00FE053F" w:rsidP="00957B72">
      <w:pPr>
        <w:numPr>
          <w:ilvl w:val="0"/>
          <w:numId w:val="0"/>
        </w:numPr>
      </w:pPr>
      <w:r>
        <w:t>Supplemental references:</w:t>
      </w:r>
    </w:p>
    <w:sdt>
      <w:sdtPr>
        <w:rPr>
          <w:color w:val="000000"/>
        </w:rPr>
        <w:tag w:val="MENDELEY_BIBLIOGRAPHY"/>
        <w:id w:val="-1720591578"/>
        <w:placeholder>
          <w:docPart w:val="DefaultPlaceholder_-1854013440"/>
        </w:placeholder>
      </w:sdtPr>
      <w:sdtContent>
        <w:p w14:paraId="15C0BA24" w14:textId="77777777" w:rsidR="00FE053F" w:rsidRPr="00FE053F" w:rsidRDefault="00FE053F" w:rsidP="00FE053F">
          <w:pPr>
            <w:numPr>
              <w:ilvl w:val="0"/>
              <w:numId w:val="0"/>
            </w:numPr>
            <w:autoSpaceDE w:val="0"/>
            <w:autoSpaceDN w:val="0"/>
            <w:ind w:left="-280"/>
            <w:divId w:val="1898928769"/>
            <w:rPr>
              <w:rFonts w:eastAsia="Times New Roman"/>
              <w:color w:val="000000"/>
            </w:rPr>
          </w:pPr>
          <w:r w:rsidRPr="00FE053F">
            <w:rPr>
              <w:rFonts w:eastAsia="Times New Roman"/>
              <w:color w:val="000000"/>
            </w:rPr>
            <w:t xml:space="preserve">1. </w:t>
          </w:r>
          <w:r w:rsidRPr="00FE053F">
            <w:rPr>
              <w:rFonts w:eastAsia="Times New Roman"/>
              <w:color w:val="000000"/>
            </w:rPr>
            <w:tab/>
            <w:t xml:space="preserve">Brealey D, </w:t>
          </w:r>
          <w:proofErr w:type="spellStart"/>
          <w:r w:rsidRPr="00FE053F">
            <w:rPr>
              <w:rFonts w:eastAsia="Times New Roman"/>
              <w:color w:val="000000"/>
            </w:rPr>
            <w:t>Karyampudi</w:t>
          </w:r>
          <w:proofErr w:type="spellEnd"/>
          <w:r w:rsidRPr="00FE053F">
            <w:rPr>
              <w:rFonts w:eastAsia="Times New Roman"/>
              <w:color w:val="000000"/>
            </w:rPr>
            <w:t xml:space="preserve"> S, Jacques TS, Novelli M, Taylor V, Smolenski RT </w:t>
          </w:r>
          <w:r w:rsidRPr="00FE053F">
            <w:rPr>
              <w:rFonts w:eastAsia="Times New Roman"/>
              <w:i/>
              <w:iCs/>
              <w:color w:val="000000"/>
            </w:rPr>
            <w:t>et al.</w:t>
          </w:r>
          <w:r w:rsidRPr="00FE053F">
            <w:rPr>
              <w:rFonts w:eastAsia="Times New Roman"/>
              <w:color w:val="000000"/>
            </w:rPr>
            <w:t xml:space="preserve"> Mitochondrial dysfunction in a long-term rodent model of sepsis and organ failure Mitochondrial dysfunction in a long-term rodent model of sepsis and organ failure. 2011;491–497.</w:t>
          </w:r>
        </w:p>
        <w:p w14:paraId="1DB1A35D" w14:textId="77777777" w:rsidR="00FE053F" w:rsidRPr="00FE053F" w:rsidRDefault="00FE053F" w:rsidP="00FE053F">
          <w:pPr>
            <w:numPr>
              <w:ilvl w:val="0"/>
              <w:numId w:val="0"/>
            </w:numPr>
            <w:autoSpaceDE w:val="0"/>
            <w:autoSpaceDN w:val="0"/>
            <w:ind w:left="-280"/>
            <w:divId w:val="123040675"/>
            <w:rPr>
              <w:rFonts w:eastAsia="Times New Roman"/>
              <w:color w:val="000000"/>
            </w:rPr>
          </w:pPr>
          <w:r w:rsidRPr="00FE053F">
            <w:rPr>
              <w:rFonts w:eastAsia="Times New Roman"/>
              <w:color w:val="000000"/>
            </w:rPr>
            <w:t xml:space="preserve">2. </w:t>
          </w:r>
          <w:r w:rsidRPr="00FE053F">
            <w:rPr>
              <w:rFonts w:eastAsia="Times New Roman"/>
              <w:color w:val="000000"/>
            </w:rPr>
            <w:tab/>
            <w:t xml:space="preserve">Romeiro NC, Ferreira CM, Oliveira MF. Assessment of mitochondrial physiology of murine white adipose tissue by mechanical permeabilization and lipid depletion. </w:t>
          </w:r>
          <w:r w:rsidRPr="00FE053F">
            <w:rPr>
              <w:rFonts w:eastAsia="Times New Roman"/>
              <w:i/>
              <w:iCs/>
              <w:color w:val="000000"/>
            </w:rPr>
            <w:t xml:space="preserve">Anal </w:t>
          </w:r>
          <w:proofErr w:type="spellStart"/>
          <w:r w:rsidRPr="00FE053F">
            <w:rPr>
              <w:rFonts w:eastAsia="Times New Roman"/>
              <w:i/>
              <w:iCs/>
              <w:color w:val="000000"/>
            </w:rPr>
            <w:t>Biochem</w:t>
          </w:r>
          <w:proofErr w:type="spellEnd"/>
          <w:r w:rsidRPr="00FE053F">
            <w:rPr>
              <w:rFonts w:eastAsia="Times New Roman"/>
              <w:color w:val="000000"/>
            </w:rPr>
            <w:t xml:space="preserve"> 2020;</w:t>
          </w:r>
          <w:r w:rsidRPr="00FE053F">
            <w:rPr>
              <w:rFonts w:eastAsia="Times New Roman"/>
              <w:bCs/>
              <w:color w:val="000000"/>
            </w:rPr>
            <w:t>611</w:t>
          </w:r>
          <w:r w:rsidRPr="00FE053F">
            <w:rPr>
              <w:rFonts w:eastAsia="Times New Roman"/>
              <w:color w:val="000000"/>
            </w:rPr>
            <w:t>.</w:t>
          </w:r>
        </w:p>
        <w:p w14:paraId="5F7C1190" w14:textId="42D4E7AC" w:rsidR="00FE053F" w:rsidRDefault="00FE053F" w:rsidP="00957B72">
          <w:pPr>
            <w:numPr>
              <w:ilvl w:val="0"/>
              <w:numId w:val="0"/>
            </w:numPr>
          </w:pPr>
          <w:r w:rsidRPr="00FE053F">
            <w:rPr>
              <w:rFonts w:eastAsia="Times New Roman"/>
              <w:color w:val="000000"/>
            </w:rPr>
            <w:t> </w:t>
          </w:r>
        </w:p>
      </w:sdtContent>
    </w:sdt>
    <w:sectPr w:rsidR="00FE053F" w:rsidSect="00DE3996">
      <w:pgSz w:w="11879" w:h="16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venir Book">
    <w:altName w:val="﷽﷽﷽﷽﷽﷽﷽﷽ook"/>
    <w:panose1 w:val="02000503020000020003"/>
    <w:charset w:val="00"/>
    <w:family w:val="auto"/>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venir Heavy">
    <w:panose1 w:val="020B0703020203020204"/>
    <w:charset w:val="4D"/>
    <w:family w:val="swiss"/>
    <w:pitch w:val="variable"/>
    <w:sig w:usb0="800000AF" w:usb1="5000204A" w:usb2="00000000" w:usb3="00000000" w:csb0="0000009B" w:csb1="00000000"/>
  </w:font>
  <w:font w:name="Times New Roman (Headings CS)">
    <w:altName w:val="Times New Roman"/>
    <w:panose1 w:val="020B0604020202020204"/>
    <w:charset w:val="00"/>
    <w:family w:val="roman"/>
    <w:notTrueType/>
    <w:pitch w:val="default"/>
  </w:font>
  <w:font w:name="AVENIR LIGHT OBLIQUE">
    <w:panose1 w:val="020B0402020203090204"/>
    <w:charset w:val="4D"/>
    <w:family w:val="swiss"/>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637DA"/>
    <w:multiLevelType w:val="hybridMultilevel"/>
    <w:tmpl w:val="DB3C15B2"/>
    <w:lvl w:ilvl="0" w:tplc="F7CE583E">
      <w:start w:val="1"/>
      <w:numFmt w:val="lowerLetter"/>
      <w:lvlText w:val="%1)"/>
      <w:lvlJc w:val="left"/>
      <w:pPr>
        <w:ind w:left="720" w:hanging="360"/>
      </w:pPr>
      <w:rPr>
        <w:rFonts w:ascii="Avenir Book" w:hAnsi="Avenir Book"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2D2195"/>
    <w:multiLevelType w:val="hybridMultilevel"/>
    <w:tmpl w:val="889A25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EA53D4"/>
    <w:multiLevelType w:val="hybridMultilevel"/>
    <w:tmpl w:val="FAD6850A"/>
    <w:lvl w:ilvl="0" w:tplc="70FA87FA">
      <w:start w:val="2"/>
      <w:numFmt w:val="bullet"/>
      <w:lvlText w:val="-"/>
      <w:lvlJc w:val="left"/>
      <w:pPr>
        <w:ind w:left="720" w:hanging="360"/>
      </w:pPr>
      <w:rPr>
        <w:rFonts w:ascii="Avenir Book" w:eastAsia="MS Mincho" w:hAnsi="Avenir Book"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E058F"/>
    <w:multiLevelType w:val="hybridMultilevel"/>
    <w:tmpl w:val="E26041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4F15E8"/>
    <w:multiLevelType w:val="multilevel"/>
    <w:tmpl w:val="D04CB46A"/>
    <w:lvl w:ilvl="0">
      <w:start w:val="1"/>
      <w:numFmt w:val="decimal"/>
      <w:pStyle w:val="Nor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Restart w:val="1"/>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B73452F"/>
    <w:multiLevelType w:val="hybridMultilevel"/>
    <w:tmpl w:val="CB90F8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406C42"/>
    <w:multiLevelType w:val="hybridMultilevel"/>
    <w:tmpl w:val="92EA8A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955FB3"/>
    <w:multiLevelType w:val="multilevel"/>
    <w:tmpl w:val="12D27D3A"/>
    <w:numStyleLink w:val="Thesisstyle"/>
  </w:abstractNum>
  <w:abstractNum w:abstractNumId="8" w15:restartNumberingAfterBreak="0">
    <w:nsid w:val="210504C3"/>
    <w:multiLevelType w:val="hybridMultilevel"/>
    <w:tmpl w:val="B574A7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3C4841"/>
    <w:multiLevelType w:val="multilevel"/>
    <w:tmpl w:val="12D27D3A"/>
    <w:styleLink w:val="Thesisstyle"/>
    <w:lvl w:ilvl="0">
      <w:start w:val="1"/>
      <w:numFmt w:val="decimal"/>
      <w:pStyle w:val="Style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E204946"/>
    <w:multiLevelType w:val="multilevel"/>
    <w:tmpl w:val="8DE27EE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3359298C"/>
    <w:multiLevelType w:val="hybridMultilevel"/>
    <w:tmpl w:val="4AC490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29622D"/>
    <w:multiLevelType w:val="multilevel"/>
    <w:tmpl w:val="F9CEE2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B9C0DD7"/>
    <w:multiLevelType w:val="multilevel"/>
    <w:tmpl w:val="7B4C94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BF615BD"/>
    <w:multiLevelType w:val="multilevel"/>
    <w:tmpl w:val="12D27D3A"/>
    <w:numStyleLink w:val="Thesisstyle"/>
  </w:abstractNum>
  <w:abstractNum w:abstractNumId="15" w15:restartNumberingAfterBreak="0">
    <w:nsid w:val="3F432558"/>
    <w:multiLevelType w:val="hybridMultilevel"/>
    <w:tmpl w:val="6E22784C"/>
    <w:lvl w:ilvl="0" w:tplc="648E253A">
      <w:start w:val="2"/>
      <w:numFmt w:val="bullet"/>
      <w:lvlText w:val="-"/>
      <w:lvlJc w:val="left"/>
      <w:pPr>
        <w:ind w:left="720" w:hanging="360"/>
      </w:pPr>
      <w:rPr>
        <w:rFonts w:ascii="Avenir Book" w:eastAsia="MS Mincho" w:hAnsi="Avenir Book"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5B4285"/>
    <w:multiLevelType w:val="multilevel"/>
    <w:tmpl w:val="56960BA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71E13A1"/>
    <w:multiLevelType w:val="hybridMultilevel"/>
    <w:tmpl w:val="9F92378A"/>
    <w:lvl w:ilvl="0" w:tplc="7E808840">
      <w:start w:val="1"/>
      <w:numFmt w:val="bullet"/>
      <w:lvlText w:val="-"/>
      <w:lvlJc w:val="left"/>
      <w:pPr>
        <w:ind w:left="720" w:hanging="360"/>
      </w:pPr>
      <w:rPr>
        <w:rFonts w:ascii="Avenir Book" w:eastAsia="MS Mincho" w:hAnsi="Avenir Book"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396BC4"/>
    <w:multiLevelType w:val="multilevel"/>
    <w:tmpl w:val="12D27D3A"/>
    <w:numStyleLink w:val="Thesisstyle"/>
  </w:abstractNum>
  <w:abstractNum w:abstractNumId="19" w15:restartNumberingAfterBreak="0">
    <w:nsid w:val="5B882E60"/>
    <w:multiLevelType w:val="multilevel"/>
    <w:tmpl w:val="12D27D3A"/>
    <w:numStyleLink w:val="Thesisstyle"/>
  </w:abstractNum>
  <w:abstractNum w:abstractNumId="20" w15:restartNumberingAfterBreak="0">
    <w:nsid w:val="5D5E3719"/>
    <w:multiLevelType w:val="multilevel"/>
    <w:tmpl w:val="12D27D3A"/>
    <w:numStyleLink w:val="Thesisstyle"/>
  </w:abstractNum>
  <w:abstractNum w:abstractNumId="21" w15:restartNumberingAfterBreak="0">
    <w:nsid w:val="5D7470BD"/>
    <w:multiLevelType w:val="multilevel"/>
    <w:tmpl w:val="12D27D3A"/>
    <w:numStyleLink w:val="Thesisstyle"/>
  </w:abstractNum>
  <w:abstractNum w:abstractNumId="22" w15:restartNumberingAfterBreak="0">
    <w:nsid w:val="60EF00B3"/>
    <w:multiLevelType w:val="hybridMultilevel"/>
    <w:tmpl w:val="43F2F1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C349EC"/>
    <w:multiLevelType w:val="multilevel"/>
    <w:tmpl w:val="12D27D3A"/>
    <w:numStyleLink w:val="Thesisstyle"/>
  </w:abstractNum>
  <w:abstractNum w:abstractNumId="24" w15:restartNumberingAfterBreak="0">
    <w:nsid w:val="64431CCF"/>
    <w:multiLevelType w:val="hybridMultilevel"/>
    <w:tmpl w:val="B6A20A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4F8535B"/>
    <w:multiLevelType w:val="multilevel"/>
    <w:tmpl w:val="12D27D3A"/>
    <w:numStyleLink w:val="Thesisstyle"/>
  </w:abstractNum>
  <w:abstractNum w:abstractNumId="26" w15:restartNumberingAfterBreak="0">
    <w:nsid w:val="660F16B6"/>
    <w:multiLevelType w:val="hybridMultilevel"/>
    <w:tmpl w:val="E87C72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C362135"/>
    <w:multiLevelType w:val="multilevel"/>
    <w:tmpl w:val="12D27D3A"/>
    <w:numStyleLink w:val="Thesisstyle"/>
  </w:abstractNum>
  <w:abstractNum w:abstractNumId="28" w15:restartNumberingAfterBreak="0">
    <w:nsid w:val="6EA86AF6"/>
    <w:multiLevelType w:val="hybridMultilevel"/>
    <w:tmpl w:val="470E77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C51C67"/>
    <w:multiLevelType w:val="hybridMultilevel"/>
    <w:tmpl w:val="1F7097D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A5151CB"/>
    <w:multiLevelType w:val="multilevel"/>
    <w:tmpl w:val="12D27D3A"/>
    <w:numStyleLink w:val="Thesisstyle"/>
  </w:abstractNum>
  <w:abstractNum w:abstractNumId="31" w15:restartNumberingAfterBreak="0">
    <w:nsid w:val="7F9258E7"/>
    <w:multiLevelType w:val="multilevel"/>
    <w:tmpl w:val="12D27D3A"/>
    <w:numStyleLink w:val="Thesisstyle"/>
  </w:abstractNum>
  <w:num w:numId="1" w16cid:durableId="150292986">
    <w:abstractNumId w:val="12"/>
  </w:num>
  <w:num w:numId="2" w16cid:durableId="911045580">
    <w:abstractNumId w:val="12"/>
  </w:num>
  <w:num w:numId="3" w16cid:durableId="2046561684">
    <w:abstractNumId w:val="13"/>
  </w:num>
  <w:num w:numId="4" w16cid:durableId="1390953010">
    <w:abstractNumId w:val="13"/>
  </w:num>
  <w:num w:numId="5" w16cid:durableId="1176577968">
    <w:abstractNumId w:val="10"/>
  </w:num>
  <w:num w:numId="6" w16cid:durableId="99418278">
    <w:abstractNumId w:val="10"/>
  </w:num>
  <w:num w:numId="7" w16cid:durableId="839151326">
    <w:abstractNumId w:val="9"/>
  </w:num>
  <w:num w:numId="8" w16cid:durableId="560755275">
    <w:abstractNumId w:val="30"/>
  </w:num>
  <w:num w:numId="9" w16cid:durableId="2128348304">
    <w:abstractNumId w:val="21"/>
  </w:num>
  <w:num w:numId="10" w16cid:durableId="1141075749">
    <w:abstractNumId w:val="27"/>
  </w:num>
  <w:num w:numId="11" w16cid:durableId="1970625817">
    <w:abstractNumId w:val="20"/>
  </w:num>
  <w:num w:numId="12" w16cid:durableId="358969128">
    <w:abstractNumId w:val="7"/>
  </w:num>
  <w:num w:numId="13" w16cid:durableId="1833713388">
    <w:abstractNumId w:val="19"/>
  </w:num>
  <w:num w:numId="14" w16cid:durableId="1760254456">
    <w:abstractNumId w:val="31"/>
  </w:num>
  <w:num w:numId="15" w16cid:durableId="936906709">
    <w:abstractNumId w:val="14"/>
  </w:num>
  <w:num w:numId="16" w16cid:durableId="1107891050">
    <w:abstractNumId w:val="23"/>
  </w:num>
  <w:num w:numId="17" w16cid:durableId="440271574">
    <w:abstractNumId w:val="25"/>
  </w:num>
  <w:num w:numId="18" w16cid:durableId="1749765618">
    <w:abstractNumId w:val="18"/>
  </w:num>
  <w:num w:numId="19" w16cid:durableId="2083483069">
    <w:abstractNumId w:val="4"/>
  </w:num>
  <w:num w:numId="20" w16cid:durableId="217595948">
    <w:abstractNumId w:val="18"/>
  </w:num>
  <w:num w:numId="21" w16cid:durableId="1803234670">
    <w:abstractNumId w:val="16"/>
  </w:num>
  <w:num w:numId="22" w16cid:durableId="2322766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438495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502961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712169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73621713">
    <w:abstractNumId w:val="17"/>
  </w:num>
  <w:num w:numId="27" w16cid:durableId="466052480">
    <w:abstractNumId w:val="8"/>
  </w:num>
  <w:num w:numId="28" w16cid:durableId="1939673552">
    <w:abstractNumId w:val="29"/>
  </w:num>
  <w:num w:numId="29" w16cid:durableId="1832871066">
    <w:abstractNumId w:val="15"/>
  </w:num>
  <w:num w:numId="30" w16cid:durableId="325285596">
    <w:abstractNumId w:val="2"/>
  </w:num>
  <w:num w:numId="31" w16cid:durableId="1075513603">
    <w:abstractNumId w:val="0"/>
  </w:num>
  <w:num w:numId="32" w16cid:durableId="1781796495">
    <w:abstractNumId w:val="28"/>
  </w:num>
  <w:num w:numId="33" w16cid:durableId="1193764579">
    <w:abstractNumId w:val="3"/>
  </w:num>
  <w:num w:numId="34" w16cid:durableId="1573931464">
    <w:abstractNumId w:val="6"/>
  </w:num>
  <w:num w:numId="35" w16cid:durableId="1380785994">
    <w:abstractNumId w:val="22"/>
  </w:num>
  <w:num w:numId="36" w16cid:durableId="57048829">
    <w:abstractNumId w:val="26"/>
  </w:num>
  <w:num w:numId="37" w16cid:durableId="1494488162">
    <w:abstractNumId w:val="5"/>
  </w:num>
  <w:num w:numId="38" w16cid:durableId="207452913">
    <w:abstractNumId w:val="1"/>
  </w:num>
  <w:num w:numId="39" w16cid:durableId="488979475">
    <w:abstractNumId w:val="24"/>
  </w:num>
  <w:num w:numId="40" w16cid:durableId="6984373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B72"/>
    <w:rsid w:val="00031E9C"/>
    <w:rsid w:val="00046B21"/>
    <w:rsid w:val="00050CD0"/>
    <w:rsid w:val="0006354D"/>
    <w:rsid w:val="00071BCC"/>
    <w:rsid w:val="000C73AF"/>
    <w:rsid w:val="00107288"/>
    <w:rsid w:val="0012398F"/>
    <w:rsid w:val="00131829"/>
    <w:rsid w:val="00170DCB"/>
    <w:rsid w:val="001A1430"/>
    <w:rsid w:val="001A2EE9"/>
    <w:rsid w:val="001C16CC"/>
    <w:rsid w:val="001F11DF"/>
    <w:rsid w:val="00243F74"/>
    <w:rsid w:val="00256080"/>
    <w:rsid w:val="002A1FEF"/>
    <w:rsid w:val="002C0DAF"/>
    <w:rsid w:val="002C1E89"/>
    <w:rsid w:val="002E01D7"/>
    <w:rsid w:val="002E14CD"/>
    <w:rsid w:val="00333178"/>
    <w:rsid w:val="00345725"/>
    <w:rsid w:val="00346B85"/>
    <w:rsid w:val="003474F4"/>
    <w:rsid w:val="00347C7C"/>
    <w:rsid w:val="0038200D"/>
    <w:rsid w:val="00390EF0"/>
    <w:rsid w:val="003C3EFF"/>
    <w:rsid w:val="003C53E1"/>
    <w:rsid w:val="003D6FD9"/>
    <w:rsid w:val="003E5D7A"/>
    <w:rsid w:val="003F31AF"/>
    <w:rsid w:val="00443C3A"/>
    <w:rsid w:val="00484B59"/>
    <w:rsid w:val="004865D0"/>
    <w:rsid w:val="004A0AC2"/>
    <w:rsid w:val="004B19E7"/>
    <w:rsid w:val="004F1278"/>
    <w:rsid w:val="00584B40"/>
    <w:rsid w:val="005920D1"/>
    <w:rsid w:val="005948DE"/>
    <w:rsid w:val="005C7B9F"/>
    <w:rsid w:val="005E0DBE"/>
    <w:rsid w:val="00615404"/>
    <w:rsid w:val="00634ADA"/>
    <w:rsid w:val="00643FDE"/>
    <w:rsid w:val="00695C2D"/>
    <w:rsid w:val="00697F34"/>
    <w:rsid w:val="006A5507"/>
    <w:rsid w:val="006B4F29"/>
    <w:rsid w:val="006C04C8"/>
    <w:rsid w:val="00726670"/>
    <w:rsid w:val="00752916"/>
    <w:rsid w:val="00763125"/>
    <w:rsid w:val="007850FD"/>
    <w:rsid w:val="00785450"/>
    <w:rsid w:val="007E1FB4"/>
    <w:rsid w:val="007E480F"/>
    <w:rsid w:val="007F4F2B"/>
    <w:rsid w:val="007F5B31"/>
    <w:rsid w:val="00801D8E"/>
    <w:rsid w:val="00816172"/>
    <w:rsid w:val="00865D9A"/>
    <w:rsid w:val="00865DC3"/>
    <w:rsid w:val="00884770"/>
    <w:rsid w:val="008A74F4"/>
    <w:rsid w:val="008B2015"/>
    <w:rsid w:val="008C4CB7"/>
    <w:rsid w:val="008E3C55"/>
    <w:rsid w:val="00904933"/>
    <w:rsid w:val="00915D15"/>
    <w:rsid w:val="00927512"/>
    <w:rsid w:val="00957B72"/>
    <w:rsid w:val="009F2007"/>
    <w:rsid w:val="00A3435C"/>
    <w:rsid w:val="00A57459"/>
    <w:rsid w:val="00A5758F"/>
    <w:rsid w:val="00AA7911"/>
    <w:rsid w:val="00AD63C3"/>
    <w:rsid w:val="00AE32D8"/>
    <w:rsid w:val="00B111B3"/>
    <w:rsid w:val="00B2140D"/>
    <w:rsid w:val="00B447D4"/>
    <w:rsid w:val="00B939EC"/>
    <w:rsid w:val="00BA15BE"/>
    <w:rsid w:val="00BB7916"/>
    <w:rsid w:val="00BC7B0F"/>
    <w:rsid w:val="00BE290E"/>
    <w:rsid w:val="00BF4686"/>
    <w:rsid w:val="00C02775"/>
    <w:rsid w:val="00C0380E"/>
    <w:rsid w:val="00C17D62"/>
    <w:rsid w:val="00C423A2"/>
    <w:rsid w:val="00CB69A4"/>
    <w:rsid w:val="00CD06B6"/>
    <w:rsid w:val="00CD215D"/>
    <w:rsid w:val="00CD40B5"/>
    <w:rsid w:val="00CF71BA"/>
    <w:rsid w:val="00D00566"/>
    <w:rsid w:val="00D46666"/>
    <w:rsid w:val="00DB71D9"/>
    <w:rsid w:val="00DD257E"/>
    <w:rsid w:val="00DE3996"/>
    <w:rsid w:val="00DF2927"/>
    <w:rsid w:val="00DF596E"/>
    <w:rsid w:val="00E2135F"/>
    <w:rsid w:val="00E26CBC"/>
    <w:rsid w:val="00E31B26"/>
    <w:rsid w:val="00E469E7"/>
    <w:rsid w:val="00E5309D"/>
    <w:rsid w:val="00E71431"/>
    <w:rsid w:val="00E7198F"/>
    <w:rsid w:val="00E81D8B"/>
    <w:rsid w:val="00E97386"/>
    <w:rsid w:val="00E97E5B"/>
    <w:rsid w:val="00EC57EF"/>
    <w:rsid w:val="00F16B2D"/>
    <w:rsid w:val="00F47872"/>
    <w:rsid w:val="00F614FF"/>
    <w:rsid w:val="00F8464F"/>
    <w:rsid w:val="00FC65A7"/>
    <w:rsid w:val="00FE053F"/>
    <w:rsid w:val="00FF5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80C32"/>
  <w15:chartTrackingRefBased/>
  <w15:docId w15:val="{1CBEC723-7970-104D-B1F9-BF842005E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1AF"/>
    <w:pPr>
      <w:numPr>
        <w:numId w:val="19"/>
      </w:numPr>
    </w:pPr>
  </w:style>
  <w:style w:type="paragraph" w:styleId="Heading1">
    <w:name w:val="heading 1"/>
    <w:basedOn w:val="Normal"/>
    <w:next w:val="Normal"/>
    <w:link w:val="Heading1Char"/>
    <w:autoRedefine/>
    <w:uiPriority w:val="9"/>
    <w:qFormat/>
    <w:rsid w:val="00785450"/>
    <w:pPr>
      <w:keepNext/>
      <w:keepLines/>
      <w:numPr>
        <w:numId w:val="21"/>
      </w:numPr>
      <w:spacing w:before="360" w:after="120" w:line="360" w:lineRule="auto"/>
      <w:jc w:val="both"/>
      <w:outlineLvl w:val="0"/>
    </w:pPr>
    <w:rPr>
      <w:rFonts w:ascii="Avenir Heavy" w:eastAsiaTheme="majorEastAsia" w:hAnsi="Avenir Heavy" w:cs="Times New Roman (Headings CS)"/>
      <w:b/>
      <w:color w:val="000000" w:themeColor="text1"/>
      <w:sz w:val="20"/>
      <w:szCs w:val="20"/>
    </w:rPr>
  </w:style>
  <w:style w:type="paragraph" w:styleId="Heading2">
    <w:name w:val="heading 2"/>
    <w:basedOn w:val="Normal"/>
    <w:next w:val="Normal"/>
    <w:link w:val="Heading2Char"/>
    <w:autoRedefine/>
    <w:uiPriority w:val="9"/>
    <w:unhideWhenUsed/>
    <w:qFormat/>
    <w:rsid w:val="00785450"/>
    <w:pPr>
      <w:keepNext/>
      <w:keepLines/>
      <w:numPr>
        <w:ilvl w:val="1"/>
        <w:numId w:val="22"/>
      </w:numPr>
      <w:spacing w:before="40"/>
      <w:outlineLvl w:val="1"/>
    </w:pPr>
    <w:rPr>
      <w:rFonts w:ascii="AVENIR LIGHT OBLIQUE" w:eastAsiaTheme="majorEastAsia" w:hAnsi="AVENIR LIGHT OBLIQUE" w:cstheme="majorBidi"/>
      <w:i/>
      <w:color w:val="000000" w:themeColor="text1"/>
      <w:sz w:val="22"/>
      <w:szCs w:val="26"/>
    </w:rPr>
  </w:style>
  <w:style w:type="paragraph" w:styleId="Heading3">
    <w:name w:val="heading 3"/>
    <w:basedOn w:val="Normal"/>
    <w:next w:val="Normal"/>
    <w:link w:val="Heading3Char"/>
    <w:autoRedefine/>
    <w:uiPriority w:val="9"/>
    <w:unhideWhenUsed/>
    <w:qFormat/>
    <w:rsid w:val="00785450"/>
    <w:pPr>
      <w:keepNext/>
      <w:keepLines/>
      <w:numPr>
        <w:ilvl w:val="2"/>
        <w:numId w:val="23"/>
      </w:numPr>
      <w:spacing w:before="40" w:line="360" w:lineRule="auto"/>
      <w:outlineLvl w:val="2"/>
    </w:pPr>
    <w:rPr>
      <w:rFonts w:ascii="Avenir Book" w:eastAsiaTheme="majorEastAsia" w:hAnsi="Avenir Book" w:cstheme="majorBidi"/>
      <w:color w:val="000000" w:themeColor="text1"/>
    </w:rPr>
  </w:style>
  <w:style w:type="paragraph" w:styleId="Heading4">
    <w:name w:val="heading 4"/>
    <w:basedOn w:val="Normal"/>
    <w:next w:val="Normal"/>
    <w:link w:val="Heading4Char"/>
    <w:autoRedefine/>
    <w:uiPriority w:val="9"/>
    <w:unhideWhenUsed/>
    <w:qFormat/>
    <w:rsid w:val="00785450"/>
    <w:pPr>
      <w:keepNext/>
      <w:keepLines/>
      <w:numPr>
        <w:ilvl w:val="3"/>
        <w:numId w:val="24"/>
      </w:numPr>
      <w:spacing w:before="40"/>
      <w:outlineLvl w:val="3"/>
    </w:pPr>
    <w:rPr>
      <w:rFonts w:ascii="Avenir Light" w:eastAsiaTheme="majorEastAsia" w:hAnsi="Avenir Light" w:cstheme="majorBidi"/>
      <w:iCs/>
      <w:color w:val="000000" w:themeColor="text1"/>
      <w:sz w:val="22"/>
    </w:rPr>
  </w:style>
  <w:style w:type="paragraph" w:styleId="Heading5">
    <w:name w:val="heading 5"/>
    <w:basedOn w:val="Normal"/>
    <w:next w:val="Normal"/>
    <w:link w:val="Heading5Char"/>
    <w:autoRedefine/>
    <w:uiPriority w:val="9"/>
    <w:semiHidden/>
    <w:unhideWhenUsed/>
    <w:qFormat/>
    <w:rsid w:val="00785450"/>
    <w:pPr>
      <w:keepNext/>
      <w:keepLines/>
      <w:numPr>
        <w:ilvl w:val="4"/>
        <w:numId w:val="25"/>
      </w:numPr>
      <w:spacing w:before="40"/>
      <w:outlineLvl w:val="4"/>
    </w:pPr>
    <w:rPr>
      <w:rFonts w:ascii="Avenir Book" w:eastAsiaTheme="majorEastAsia" w:hAnsi="Avenir Book" w:cstheme="majorBidi"/>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85450"/>
    <w:rPr>
      <w:rFonts w:ascii="Avenir Book" w:eastAsiaTheme="majorEastAsia" w:hAnsi="Avenir Book" w:cstheme="majorBidi"/>
      <w:color w:val="000000" w:themeColor="text1"/>
    </w:rPr>
  </w:style>
  <w:style w:type="character" w:customStyle="1" w:styleId="Heading1Char">
    <w:name w:val="Heading 1 Char"/>
    <w:basedOn w:val="DefaultParagraphFont"/>
    <w:link w:val="Heading1"/>
    <w:uiPriority w:val="9"/>
    <w:rsid w:val="00785450"/>
    <w:rPr>
      <w:rFonts w:ascii="Avenir Heavy" w:eastAsiaTheme="majorEastAsia" w:hAnsi="Avenir Heavy" w:cs="Times New Roman (Headings CS)"/>
      <w:b/>
      <w:color w:val="000000" w:themeColor="text1"/>
      <w:sz w:val="20"/>
      <w:szCs w:val="20"/>
    </w:rPr>
  </w:style>
  <w:style w:type="character" w:customStyle="1" w:styleId="Heading2Char">
    <w:name w:val="Heading 2 Char"/>
    <w:basedOn w:val="DefaultParagraphFont"/>
    <w:link w:val="Heading2"/>
    <w:uiPriority w:val="9"/>
    <w:rsid w:val="00785450"/>
    <w:rPr>
      <w:rFonts w:ascii="AVENIR LIGHT OBLIQUE" w:eastAsiaTheme="majorEastAsia" w:hAnsi="AVENIR LIGHT OBLIQUE" w:cstheme="majorBidi"/>
      <w:i/>
      <w:color w:val="000000" w:themeColor="text1"/>
      <w:sz w:val="22"/>
      <w:szCs w:val="26"/>
    </w:rPr>
  </w:style>
  <w:style w:type="character" w:customStyle="1" w:styleId="Heading4Char">
    <w:name w:val="Heading 4 Char"/>
    <w:basedOn w:val="DefaultParagraphFont"/>
    <w:link w:val="Heading4"/>
    <w:uiPriority w:val="9"/>
    <w:rsid w:val="00785450"/>
    <w:rPr>
      <w:rFonts w:ascii="Avenir Light" w:eastAsiaTheme="majorEastAsia" w:hAnsi="Avenir Light" w:cstheme="majorBidi"/>
      <w:iCs/>
      <w:color w:val="000000" w:themeColor="text1"/>
      <w:sz w:val="22"/>
    </w:rPr>
  </w:style>
  <w:style w:type="numbering" w:customStyle="1" w:styleId="Thesisstyle">
    <w:name w:val="Thesis style"/>
    <w:uiPriority w:val="99"/>
    <w:rsid w:val="00785450"/>
    <w:pPr>
      <w:numPr>
        <w:numId w:val="7"/>
      </w:numPr>
    </w:pPr>
  </w:style>
  <w:style w:type="character" w:customStyle="1" w:styleId="Heading5Char">
    <w:name w:val="Heading 5 Char"/>
    <w:basedOn w:val="DefaultParagraphFont"/>
    <w:link w:val="Heading5"/>
    <w:uiPriority w:val="9"/>
    <w:semiHidden/>
    <w:rsid w:val="00785450"/>
    <w:rPr>
      <w:rFonts w:ascii="Avenir Book" w:eastAsiaTheme="majorEastAsia" w:hAnsi="Avenir Book" w:cstheme="majorBidi"/>
      <w:color w:val="000000" w:themeColor="text1"/>
      <w:sz w:val="22"/>
    </w:rPr>
  </w:style>
  <w:style w:type="paragraph" w:customStyle="1" w:styleId="Style1">
    <w:name w:val="Style1"/>
    <w:basedOn w:val="Heading1"/>
    <w:autoRedefine/>
    <w:qFormat/>
    <w:rsid w:val="00785450"/>
    <w:pPr>
      <w:numPr>
        <w:numId w:val="15"/>
      </w:numPr>
    </w:pPr>
  </w:style>
  <w:style w:type="paragraph" w:customStyle="1" w:styleId="Style2">
    <w:name w:val="Style2"/>
    <w:basedOn w:val="Heading1"/>
    <w:autoRedefine/>
    <w:qFormat/>
    <w:rsid w:val="00785450"/>
    <w:pPr>
      <w:numPr>
        <w:numId w:val="16"/>
      </w:numPr>
    </w:pPr>
    <w:rPr>
      <w:rFonts w:ascii="Avenir Book" w:hAnsi="Avenir Book"/>
    </w:rPr>
  </w:style>
  <w:style w:type="paragraph" w:customStyle="1" w:styleId="Thesistitle">
    <w:name w:val="Thesis title"/>
    <w:basedOn w:val="Title"/>
    <w:autoRedefine/>
    <w:qFormat/>
    <w:rsid w:val="00785450"/>
    <w:pPr>
      <w:numPr>
        <w:numId w:val="0"/>
      </w:numPr>
    </w:pPr>
    <w:rPr>
      <w:rFonts w:ascii="Avenir Heavy" w:hAnsi="Avenir Heavy"/>
      <w:b/>
      <w:i/>
      <w:color w:val="000000" w:themeColor="text1"/>
      <w:sz w:val="36"/>
    </w:rPr>
  </w:style>
  <w:style w:type="paragraph" w:styleId="Title">
    <w:name w:val="Title"/>
    <w:basedOn w:val="Normal"/>
    <w:next w:val="Normal"/>
    <w:link w:val="TitleChar"/>
    <w:uiPriority w:val="10"/>
    <w:qFormat/>
    <w:rsid w:val="0078545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5450"/>
    <w:rPr>
      <w:rFonts w:asciiTheme="majorHAnsi" w:eastAsiaTheme="majorEastAsia" w:hAnsiTheme="majorHAnsi" w:cstheme="majorBidi"/>
      <w:spacing w:val="-10"/>
      <w:kern w:val="28"/>
      <w:sz w:val="56"/>
      <w:szCs w:val="56"/>
    </w:rPr>
  </w:style>
  <w:style w:type="table" w:styleId="TableGridLight">
    <w:name w:val="Grid Table Light"/>
    <w:basedOn w:val="TableNormal"/>
    <w:uiPriority w:val="40"/>
    <w:rsid w:val="003F31A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2C1E89"/>
    <w:rPr>
      <w:sz w:val="16"/>
      <w:szCs w:val="16"/>
    </w:rPr>
  </w:style>
  <w:style w:type="table" w:styleId="TableGrid">
    <w:name w:val="Table Grid"/>
    <w:basedOn w:val="TableNormal"/>
    <w:uiPriority w:val="39"/>
    <w:rsid w:val="006A5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discription">
    <w:name w:val="Figure discription"/>
    <w:qFormat/>
    <w:rsid w:val="00BE290E"/>
    <w:pPr>
      <w:jc w:val="both"/>
    </w:pPr>
    <w:rPr>
      <w:rFonts w:ascii="Avenir Book" w:eastAsia="Times New Roman" w:hAnsi="Avenir Book" w:cs="Times New Roman"/>
      <w:sz w:val="21"/>
    </w:rPr>
  </w:style>
  <w:style w:type="paragraph" w:styleId="Caption">
    <w:name w:val="caption"/>
    <w:basedOn w:val="Normal"/>
    <w:next w:val="Normal"/>
    <w:uiPriority w:val="35"/>
    <w:qFormat/>
    <w:rsid w:val="00C423A2"/>
    <w:pPr>
      <w:numPr>
        <w:numId w:val="0"/>
      </w:numPr>
      <w:jc w:val="both"/>
    </w:pPr>
    <w:rPr>
      <w:rFonts w:ascii="Avenir Book" w:eastAsia="MS Mincho" w:hAnsi="Avenir Book" w:cs="Times New Roman"/>
      <w:b/>
      <w:bCs/>
      <w:color w:val="000000"/>
      <w:sz w:val="22"/>
      <w:szCs w:val="20"/>
      <w:lang w:eastAsia="ja-JP"/>
    </w:rPr>
  </w:style>
  <w:style w:type="paragraph" w:styleId="ListParagraph">
    <w:name w:val="List Paragraph"/>
    <w:basedOn w:val="Normal"/>
    <w:uiPriority w:val="34"/>
    <w:qFormat/>
    <w:rsid w:val="00C423A2"/>
    <w:pPr>
      <w:ind w:left="720"/>
      <w:contextualSpacing/>
    </w:pPr>
  </w:style>
  <w:style w:type="paragraph" w:styleId="Revision">
    <w:name w:val="Revision"/>
    <w:hidden/>
    <w:uiPriority w:val="99"/>
    <w:semiHidden/>
    <w:rsid w:val="00CF71BA"/>
  </w:style>
  <w:style w:type="character" w:styleId="PlaceholderText">
    <w:name w:val="Placeholder Text"/>
    <w:basedOn w:val="DefaultParagraphFont"/>
    <w:uiPriority w:val="99"/>
    <w:rsid w:val="00FE053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501148">
      <w:bodyDiv w:val="1"/>
      <w:marLeft w:val="0"/>
      <w:marRight w:val="0"/>
      <w:marTop w:val="0"/>
      <w:marBottom w:val="0"/>
      <w:divBdr>
        <w:top w:val="none" w:sz="0" w:space="0" w:color="auto"/>
        <w:left w:val="none" w:sz="0" w:space="0" w:color="auto"/>
        <w:bottom w:val="none" w:sz="0" w:space="0" w:color="auto"/>
        <w:right w:val="none" w:sz="0" w:space="0" w:color="auto"/>
      </w:divBdr>
    </w:div>
    <w:div w:id="138041584">
      <w:bodyDiv w:val="1"/>
      <w:marLeft w:val="0"/>
      <w:marRight w:val="0"/>
      <w:marTop w:val="0"/>
      <w:marBottom w:val="0"/>
      <w:divBdr>
        <w:top w:val="none" w:sz="0" w:space="0" w:color="auto"/>
        <w:left w:val="none" w:sz="0" w:space="0" w:color="auto"/>
        <w:bottom w:val="none" w:sz="0" w:space="0" w:color="auto"/>
        <w:right w:val="none" w:sz="0" w:space="0" w:color="auto"/>
      </w:divBdr>
    </w:div>
    <w:div w:id="485512689">
      <w:bodyDiv w:val="1"/>
      <w:marLeft w:val="0"/>
      <w:marRight w:val="0"/>
      <w:marTop w:val="0"/>
      <w:marBottom w:val="0"/>
      <w:divBdr>
        <w:top w:val="none" w:sz="0" w:space="0" w:color="auto"/>
        <w:left w:val="none" w:sz="0" w:space="0" w:color="auto"/>
        <w:bottom w:val="none" w:sz="0" w:space="0" w:color="auto"/>
        <w:right w:val="none" w:sz="0" w:space="0" w:color="auto"/>
      </w:divBdr>
    </w:div>
    <w:div w:id="675498866">
      <w:bodyDiv w:val="1"/>
      <w:marLeft w:val="0"/>
      <w:marRight w:val="0"/>
      <w:marTop w:val="0"/>
      <w:marBottom w:val="0"/>
      <w:divBdr>
        <w:top w:val="none" w:sz="0" w:space="0" w:color="auto"/>
        <w:left w:val="none" w:sz="0" w:space="0" w:color="auto"/>
        <w:bottom w:val="none" w:sz="0" w:space="0" w:color="auto"/>
        <w:right w:val="none" w:sz="0" w:space="0" w:color="auto"/>
      </w:divBdr>
    </w:div>
    <w:div w:id="763960104">
      <w:bodyDiv w:val="1"/>
      <w:marLeft w:val="0"/>
      <w:marRight w:val="0"/>
      <w:marTop w:val="0"/>
      <w:marBottom w:val="0"/>
      <w:divBdr>
        <w:top w:val="none" w:sz="0" w:space="0" w:color="auto"/>
        <w:left w:val="none" w:sz="0" w:space="0" w:color="auto"/>
        <w:bottom w:val="none" w:sz="0" w:space="0" w:color="auto"/>
        <w:right w:val="none" w:sz="0" w:space="0" w:color="auto"/>
      </w:divBdr>
    </w:div>
    <w:div w:id="1474441916">
      <w:bodyDiv w:val="1"/>
      <w:marLeft w:val="0"/>
      <w:marRight w:val="0"/>
      <w:marTop w:val="0"/>
      <w:marBottom w:val="0"/>
      <w:divBdr>
        <w:top w:val="none" w:sz="0" w:space="0" w:color="auto"/>
        <w:left w:val="none" w:sz="0" w:space="0" w:color="auto"/>
        <w:bottom w:val="none" w:sz="0" w:space="0" w:color="auto"/>
        <w:right w:val="none" w:sz="0" w:space="0" w:color="auto"/>
      </w:divBdr>
      <w:divsChild>
        <w:div w:id="1898928769">
          <w:marLeft w:val="640"/>
          <w:marRight w:val="0"/>
          <w:marTop w:val="0"/>
          <w:marBottom w:val="0"/>
          <w:divBdr>
            <w:top w:val="none" w:sz="0" w:space="0" w:color="auto"/>
            <w:left w:val="none" w:sz="0" w:space="0" w:color="auto"/>
            <w:bottom w:val="none" w:sz="0" w:space="0" w:color="auto"/>
            <w:right w:val="none" w:sz="0" w:space="0" w:color="auto"/>
          </w:divBdr>
        </w:div>
        <w:div w:id="123040675">
          <w:marLeft w:val="640"/>
          <w:marRight w:val="0"/>
          <w:marTop w:val="0"/>
          <w:marBottom w:val="0"/>
          <w:divBdr>
            <w:top w:val="none" w:sz="0" w:space="0" w:color="auto"/>
            <w:left w:val="none" w:sz="0" w:space="0" w:color="auto"/>
            <w:bottom w:val="none" w:sz="0" w:space="0" w:color="auto"/>
            <w:right w:val="none" w:sz="0" w:space="0" w:color="auto"/>
          </w:divBdr>
        </w:div>
      </w:divsChild>
    </w:div>
    <w:div w:id="1630357473">
      <w:bodyDiv w:val="1"/>
      <w:marLeft w:val="0"/>
      <w:marRight w:val="0"/>
      <w:marTop w:val="0"/>
      <w:marBottom w:val="0"/>
      <w:divBdr>
        <w:top w:val="none" w:sz="0" w:space="0" w:color="auto"/>
        <w:left w:val="none" w:sz="0" w:space="0" w:color="auto"/>
        <w:bottom w:val="none" w:sz="0" w:space="0" w:color="auto"/>
        <w:right w:val="none" w:sz="0" w:space="0" w:color="auto"/>
      </w:divBdr>
    </w:div>
    <w:div w:id="1753815552">
      <w:bodyDiv w:val="1"/>
      <w:marLeft w:val="0"/>
      <w:marRight w:val="0"/>
      <w:marTop w:val="0"/>
      <w:marBottom w:val="0"/>
      <w:divBdr>
        <w:top w:val="none" w:sz="0" w:space="0" w:color="auto"/>
        <w:left w:val="none" w:sz="0" w:space="0" w:color="auto"/>
        <w:bottom w:val="none" w:sz="0" w:space="0" w:color="auto"/>
        <w:right w:val="none" w:sz="0" w:space="0" w:color="auto"/>
      </w:divBdr>
    </w:div>
    <w:div w:id="208490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C7AE09B0846094BA5202CDFB1A36032"/>
        <w:category>
          <w:name w:val="General"/>
          <w:gallery w:val="placeholder"/>
        </w:category>
        <w:types>
          <w:type w:val="bbPlcHdr"/>
        </w:types>
        <w:behaviors>
          <w:behavior w:val="content"/>
        </w:behaviors>
        <w:guid w:val="{65D42DF9-C44E-9347-A62B-DD1251538234}"/>
      </w:docPartPr>
      <w:docPartBody>
        <w:p w:rsidR="00EB2D6D" w:rsidRDefault="00751468" w:rsidP="00751468">
          <w:pPr>
            <w:pStyle w:val="AC7AE09B0846094BA5202CDFB1A36032"/>
          </w:pPr>
          <w:r w:rsidRPr="004F3C13">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9C57F6DD-FE92-E745-B5D6-080A07659EB5}"/>
      </w:docPartPr>
      <w:docPartBody>
        <w:p w:rsidR="00D62795" w:rsidRDefault="000515D2">
          <w:r w:rsidRPr="007F3B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venir Book">
    <w:altName w:val="﷽﷽﷽﷽﷽﷽﷽﷽ook"/>
    <w:panose1 w:val="02000503020000020003"/>
    <w:charset w:val="00"/>
    <w:family w:val="auto"/>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venir Heavy">
    <w:panose1 w:val="020B0703020203020204"/>
    <w:charset w:val="4D"/>
    <w:family w:val="swiss"/>
    <w:pitch w:val="variable"/>
    <w:sig w:usb0="800000AF" w:usb1="5000204A" w:usb2="00000000" w:usb3="00000000" w:csb0="0000009B" w:csb1="00000000"/>
  </w:font>
  <w:font w:name="Times New Roman (Headings CS)">
    <w:altName w:val="Times New Roman"/>
    <w:panose1 w:val="020B0604020202020204"/>
    <w:charset w:val="00"/>
    <w:family w:val="roman"/>
    <w:notTrueType/>
    <w:pitch w:val="default"/>
  </w:font>
  <w:font w:name="AVENIR LIGHT OBLIQUE">
    <w:panose1 w:val="020B0402020203090204"/>
    <w:charset w:val="4D"/>
    <w:family w:val="swiss"/>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468"/>
    <w:rsid w:val="000515D2"/>
    <w:rsid w:val="00067DE8"/>
    <w:rsid w:val="000C73AF"/>
    <w:rsid w:val="000E68DE"/>
    <w:rsid w:val="001A1430"/>
    <w:rsid w:val="0036637F"/>
    <w:rsid w:val="003D6FD9"/>
    <w:rsid w:val="003D754E"/>
    <w:rsid w:val="003F63BD"/>
    <w:rsid w:val="00407CA5"/>
    <w:rsid w:val="004321D7"/>
    <w:rsid w:val="00682CA2"/>
    <w:rsid w:val="00751468"/>
    <w:rsid w:val="00752916"/>
    <w:rsid w:val="007766FC"/>
    <w:rsid w:val="007850FD"/>
    <w:rsid w:val="009F39CF"/>
    <w:rsid w:val="00A71E07"/>
    <w:rsid w:val="00D62795"/>
    <w:rsid w:val="00D8308C"/>
    <w:rsid w:val="00E26CBC"/>
    <w:rsid w:val="00EB2D6D"/>
    <w:rsid w:val="00EC43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515D2"/>
    <w:rPr>
      <w:color w:val="666666"/>
    </w:rPr>
  </w:style>
  <w:style w:type="paragraph" w:customStyle="1" w:styleId="AC7AE09B0846094BA5202CDFB1A36032">
    <w:name w:val="AC7AE09B0846094BA5202CDFB1A36032"/>
    <w:rsid w:val="007514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18998B-CC9B-CF43-8F47-8C26E316F472}">
  <we:reference id="wa104382081" version="1.55.1.0" store="en-US" storeType="OMEX"/>
  <we:alternateReferences>
    <we:reference id="wa104382081" version="1.55.1.0" store="en-US" storeType="OMEX"/>
  </we:alternateReferences>
  <we:properties>
    <we:property name="MENDELEY_CITATIONS" value="[{&quot;citationID&quot;:&quot;MENDELEY_CITATION_a60a1dbd-88eb-4c63-958f-e8009dd3c140&quot;,&quot;properties&quot;:{&quot;noteIndex&quot;:0},&quot;isEdited&quot;:false,&quot;manualOverride&quot;:{&quot;isManuallyOverridden&quot;:false,&quot;citeprocText&quot;:&quot;&lt;span style=\&quot;baseline\&quot;&gt;[1]&lt;/span&gt;&quot;,&quot;manualOverrideText&quot;:&quot;&quot;},&quot;citationTag&quot;:&quot;MENDELEY_CITATION_v3_eyJjaXRhdGlvbklEIjoiTUVOREVMRVlfQ0lUQVRJT05fYTYwYTFkYmQtODhlYi00YzYzLTk1OGYtZTgwMDlkZDNjMTQwIiwicHJvcGVydGllcyI6eyJub3RlSW5kZXgiOjB9LCJpc0VkaXRlZCI6ZmFsc2UsIm1hbnVhbE92ZXJyaWRlIjp7ImlzTWFudWFsbHlPdmVycmlkZGVuIjpmYWxzZSwiY2l0ZXByb2NUZXh0IjoiPHNwYW4gc3R5bGU9XCJiYXNlbGluZVwiPlsxXTwvc3Bhbj4iLCJtYW51YWxPdmVycmlkZVRleHQiOiIifSwiY2l0YXRpb25JdGVtcyI6W3siaWQiOiJlMjk2ZGY4Yi0wNjJiLTMwM2YtOTE1Mi02MmM0ZDlmY2ZhNjAiLCJpdGVtRGF0YSI6eyJ0eXBlIjoiYXJ0aWNsZS1qb3VybmFsIiwiaWQiOiJlMjk2ZGY4Yi0wNjJiLTMwM2YtOTE1Mi02MmM0ZDlmY2ZhNjAiLCJ0aXRsZSI6Ik1pdG9jaG9uZHJpYWwgZHlzZnVuY3Rpb24gaW4gYSBsb25nLXRlcm0gcm9kZW50IG1vZGVsIG9mIHNlcHNpcyBhbmQgb3JnYW4gZmFpbHVyZSBNaXRvY2hvbmRyaWFsIGR5c2Z1bmN0aW9uIGluIGEgbG9uZy10ZXJtIHJvZGVudCBtb2RlbCBvZiBzZXBzaXMgYW5kIG9yZ2FuIGZhaWx1cmUiLCJhdXRob3IiOlt7ImZhbWlseSI6IkJyZWFsZXkiLCJnaXZlbiI6IkRhdmlkIiwicGFyc2UtbmFtZXMiOmZhbHNlLCJkcm9wcGluZy1wYXJ0aWNsZSI6IiIsIm5vbi1kcm9wcGluZy1wYXJ0aWNsZSI6IiJ9LHsiZmFtaWx5IjoiS2FyeWFtcHVkaSIsImdpdmVuIjoiU2VraGFyIiwicGFyc2UtbmFtZXMiOmZhbHNlLCJkcm9wcGluZy1wYXJ0aWNsZSI6IiIsIm5vbi1kcm9wcGluZy1wYXJ0aWNsZSI6IiJ9LHsiZmFtaWx5IjoiSmFjcXVlcyIsImdpdmVuIjoiVGhvbWFzIFMiLCJwYXJzZS1uYW1lcyI6ZmFsc2UsImRyb3BwaW5nLXBhcnRpY2xlIjoiIiwibm9uLWRyb3BwaW5nLXBhcnRpY2xlIjoiIn0seyJmYW1pbHkiOiJOb3ZlbGxpIiwiZ2l2ZW4iOiJNYXJjbyIsInBhcnNlLW5hbWVzIjpmYWxzZSwiZHJvcHBpbmctcGFydGljbGUiOiIiLCJub24tZHJvcHBpbmctcGFydGljbGUiOiIifSx7ImZhbWlseSI6IlRheWxvciIsImdpdmVuIjoiVmFsIiwicGFyc2UtbmFtZXMiOmZhbHNlLCJkcm9wcGluZy1wYXJ0aWNsZSI6IiIsIm5vbi1kcm9wcGluZy1wYXJ0aWNsZSI6IiJ9LHsiZmFtaWx5IjoiU21vbGVuc2tpIiwiZ2l2ZW4iOiJSeXN6YXJkIFQiLCJwYXJzZS1uYW1lcyI6ZmFsc2UsImRyb3BwaW5nLXBhcnRpY2xlIjoiIiwibm9uLWRyb3BwaW5nLXBhcnRpY2xlIjoiIn0seyJmYW1pbHkiOiJTaW5nZXIiLCJnaXZlbiI6Ik1lcnZ5biIsInBhcnNlLW5hbWVzIjpmYWxzZSwiZHJvcHBpbmctcGFydGljbGUiOiIiLCJub24tZHJvcHBpbmctcGFydGljbGUiOiIifSx7ImZhbWlseSI6IlZhbmhvcmViZWVrIiwiZ2l2ZW4iOiJJbHNlIiwicGFyc2UtbmFtZXMiOmZhbHNlLCJkcm9wcGluZy1wYXJ0aWNsZSI6IiIsIm5vbi1kcm9wcGluZy1wYXJ0aWNsZSI6IiJ9LHsiZmFtaWx5IjoiR3Vuc3QiLCJnaXZlbiI6IkphbiIsInBhcnNlLW5hbWVzIjpmYWxzZSwiZHJvcHBpbmctcGFydGljbGUiOiIiLCJub24tZHJvcHBpbmctcGFydGljbGUiOiIifSx7ImZhbWlseSI6IkRlcmRlIiwiZ2l2ZW4iOiJTYXJhaCIsInBhcnNlLW5hbWVzIjpmYWxzZSwiZHJvcHBpbmctcGFydGljbGUiOiIiLCJub24tZHJvcHBpbmctcGFydGljbGUiOiIifSx7ImZhbWlseSI6IkRlcmVzZSIsImdpdmVuIjoiSW5nZSIsInBhcnNlLW5hbWVzIjpmYWxzZSwiZHJvcHBpbmctcGFydGljbGUiOiIiLCJub24tZHJvcHBpbmctcGFydGljbGUiOiIifSx7ImZhbWlseSI6IkJvdXNzZW1hZXJlIiwiZ2l2ZW4iOiJNYWdhbHkiLCJwYXJzZS1uYW1lcyI6ZmFsc2UsImRyb3BwaW5nLXBhcnRpY2xlIjoiIiwibm9uLWRyb3BwaW5nLXBhcnRpY2xlIjoiIn0seyJmYW1pbHkiOiJHdWl6YSIsImdpdmVuIjoiRmFiaWFuIiwicGFyc2UtbmFtZXMiOmZhbHNlLCJkcm9wcGluZy1wYXJ0aWNsZSI6IiIsIm5vbi1kcm9wcGluZy1wYXJ0aWNsZSI6IiJ9LHsiZmFtaWx5IjoiTWFydGluZXQiLCJnaXZlbiI6IldpbSIsInBhcnNlLW5hbWVzIjpmYWxzZSwiZHJvcHBpbmctcGFydGljbGUiOiIiLCJub24tZHJvcHBpbmctcGFydGljbGUiOiIifSx7ImZhbWlseSI6IlRpbW1lcm1hbnMiLCJnaXZlbiI6IkplYW4tcGllcnJlIiwicGFyc2UtbmFtZXMiOmZhbHNlLCJkcm9wcGluZy1wYXJ0aWNsZSI6IiIsIm5vbi1kcm9wcGluZy1wYXJ0aWNsZSI6IiJ9LHsiZmFtaWx5IjoiSG9vcmUiLCJnaXZlbiI6IkFuZHJlIEQiLCJwYXJzZS1uYW1lcyI6ZmFsc2UsImRyb3BwaW5nLXBhcnRpY2xlIjoiIiwibm9uLWRyb3BwaW5nLXBhcnRpY2xlIjoiIn0seyJmYW1pbHkiOiJXb3V0ZXJzIiwiZ2l2ZW4iOiJQaWV0ZXIgSiIsInBhcnNlLW5hbWVzIjpmYWxzZSwiZHJvcHBpbmctcGFydGljbGUiOiIiLCJub24tZHJvcHBpbmctcGFydGljbGUiOiIifSx7ImZhbWlseSI6IkRlbiIsImdpdmVuIjoiR3JlZXQiLCJwYXJzZS1uYW1lcyI6ZmFsc2UsImRyb3BwaW5nLXBhcnRpY2xlIjoiVmFuIiwibm9uLWRyb3BwaW5nLXBhcnRpY2xlIjoiIn0seyJmYW1pbHkiOiJDYXJyZSIsImdpdmVuIjoiSmFuZSBFIiwicGFyc2UtbmFtZXMiOmZhbHNlLCJkcm9wcGluZy1wYXJ0aWNsZSI6IiIsIm5vbi1kcm9wcGluZy1wYXJ0aWNsZSI6IiJ9LHsiZmFtaWx5IjoiT3JiYW4iLCJnaXZlbiI6IkplYW4tY2hyaXN0b3BoZSIsInBhcnNlLW5hbWVzIjpmYWxzZSwiZHJvcHBpbmctcGFydGljbGUiOiIiLCJub24tZHJvcHBpbmctcGFydGljbGUiOiIifSx7ImZhbWlseSI6IlJlIiwiZ2l2ZW4iOiJMb3JlbnphIiwicGFyc2UtbmFtZXMiOmZhbHNlLCJkcm9wcGluZy1wYXJ0aWNsZSI6IiIsIm5vbi1kcm9wcGluZy1wYXJ0aWNsZSI6IiJ9LHsiZmFtaWx5IjoiRmVsc21hbm4iLCJnaXZlbiI6IkthcmVuIiwicGFyc2UtbmFtZXMiOmZhbHNlLCJkcm9wcGluZy1wYXJ0aWNsZSI6IiIsIm5vbi1kcm9wcGluZy1wYXJ0aWNsZSI6IiJ9LHsiZmFtaWx5IjoiSWZmZXJ0IiwiZ2l2ZW4iOiJXaWVia2UiLCJwYXJzZS1uYW1lcyI6ZmFsc2UsImRyb3BwaW5nLXBhcnRpY2xlIjoiIiwibm9uLWRyb3BwaW5nLXBhcnRpY2xlIjoiIn0seyJmYW1pbHkiOiJTdWxpbWFuIiwiZ2l2ZW4iOiJIYWdpciBCIiwicGFyc2UtbmFtZXMiOmZhbHNlLCJkcm9wcGluZy1wYXJ0aWNsZSI6IiIsIm5vbi1kcm9wcGluZy1wYXJ0aWNsZSI6IiJ9LHsiZmFtaWx5IjoiUGlhbnRhZG9zaSIsImdpdmVuIjoiQ2xhdWRlIEEiLCJwYXJzZS1uYW1lcyI6ZmFsc2UsImRyb3BwaW5nLXBhcnRpY2xlIjoiIiwibm9uLWRyb3BwaW5nLXBhcnRpY2xlIjoiIn0seyJmYW1pbHkiOiJNYXloZXciLCJnaXZlbiI6IlRlcnJ5IE0iLCJwYXJzZS1uYW1lcyI6ZmFsc2UsImRyb3BwaW5nLXBhcnRpY2xlIjoiIiwibm9uLWRyb3BwaW5nLXBhcnRpY2xlIjoiIn0seyJmYW1pbHkiOiJCcmVlbiIsImdpdmVuIjoiUGF0cmljayIsInBhcnNlLW5hbWVzIjpmYWxzZSwiZHJvcHBpbmctcGFydGljbGUiOiIiLCJub24tZHJvcHBpbmctcGFydGljbGUiOiIifSx7ImZhbWlseSI6IlN0b3R6IiwiZ2l2ZW4iOiJNYXJ0aW4iLCJwYXJzZS1uYW1lcyI6ZmFsc2UsImRyb3BwaW5nLXBhcnRpY2xlIjoiIiwibm9uLWRyb3BwaW5nLXBhcnRpY2xlIjoiIn0seyJmYW1pbHkiOiJQYXJrZXIiLCJnaXZlbiI6IlJvYmVydCBTIiwicGFyc2UtbmFtZXMiOmZhbHNlLCJkcm9wcGluZy1wYXJ0aWNsZSI6IiIsIm5vbi1kcm9wcGluZy1wYXJ0aWNsZSI6IiJ9LHsiZmFtaWx5IjoiQ2xlcm1vbnQiLCJnaXZlbiI6IkdpbGxlcyIsInBhcnNlLW5hbWVzIjpmYWxzZSwiZHJvcHBpbmctcGFydGljbGUiOiIiLCJub24tZHJvcHBpbmctcGFydGljbGUiOiIifSx7ImZhbWlseSI6IlBhcmtlciIsImdpdmVuIjoiUm9iZXJ0IFMiLCJwYXJzZS1uYW1lcyI6ZmFsc2UsImRyb3BwaW5nLXBhcnRpY2xlIjoiIiwibm9uLWRyb3BwaW5nLXBhcnRpY2xlIjoiIn0seyJmYW1pbHkiOiJDbGVybW9udCIsImdpdmVuIjoiR2lsbGVzIiwicGFyc2UtbmFtZXMiOmZhbHNlLCJkcm9wcGluZy1wYXJ0aWNsZSI6IiIsIm5vbi1kcm9wcGluZy1wYXJ0aWNsZSI6IiJ9LHsiZmFtaWx5IjoiQnJlYWxleSIsImdpdmVuIjoiRGF2aWQiLCJwYXJzZS1uYW1lcyI6ZmFsc2UsImRyb3BwaW5nLXBhcnRpY2xlIjoiIiwibm9uLWRyb3BwaW5nLXBhcnRpY2xlIjoiIn0seyJmYW1pbHkiOiJLYXJ5YW1wdWRpIiwiZ2l2ZW4iOiJTZWtoYXIiLCJwYXJzZS1uYW1lcyI6ZmFsc2UsImRyb3BwaW5nLXBhcnRpY2xlIjoiIiwibm9uLWRyb3BwaW5nLXBhcnRpY2xlIjoiIn0seyJmYW1pbHkiOiJKYWNxdWVzIiwiZ2l2ZW4iOiJUaG9tYXMgUyIsInBhcnNlLW5hbWVzIjpmYWxzZSwiZHJvcHBpbmctcGFydGljbGUiOiIiLCJub24tZHJvcHBpbmctcGFydGljbGUiOiIifSx7ImZhbWlseSI6Ik5vdmVsbGkiLCJnaXZlbiI6Ik1hcmNvIiwicGFyc2UtbmFtZXMiOmZhbHNlLCJkcm9wcGluZy1wYXJ0aWNsZSI6IiIsIm5vbi1kcm9wcGluZy1wYXJ0aWNsZSI6IiJ9LHsiZmFtaWx5IjoiU3RpZHdpbGwiLCJnaXZlbiI6IlJheSIsInBhcnNlLW5hbWVzIjpmYWxzZSwiZHJvcHBpbmctcGFydGljbGUiOiIiLCJub24tZHJvcHBpbmctcGFydGljbGUiOiIifSx7ImZhbWlseSI6IlRheWxvciIsImdpdmVuIjoiVmFsIiwicGFyc2UtbmFtZXMiOmZhbHNlLCJkcm9wcGluZy1wYXJ0aWNsZSI6IiIsIm5vbi1kcm9wcGluZy1wYXJ0aWNsZSI6IiJ9LHsiZmFtaWx5IjoiU21vbGVuc2tpIiwiZ2l2ZW4iOiJSeXN6YXJkIFQiLCJwYXJzZS1uYW1lcyI6ZmFsc2UsImRyb3BwaW5nLXBhcnRpY2xlIjoiIiwibm9uLWRyb3BwaW5nLXBhcnRpY2xlIjoiIn0seyJmYW1pbHkiOiJTaW5nZXIiLCJnaXZlbiI6Ik1lcnZ5biIsInBhcnNlLW5hbWVzIjpmYWxzZSwiZHJvcHBpbmctcGFydGljbGUiOiIiLCJub24tZHJvcHBpbmctcGFydGljbGUiOiIifV0sIkRPSSI6IjEwLjExNTIvYWpwcmVndS4wMDQzMi4yMDAzIiwiaXNzdWVkIjp7ImRhdGUtcGFydHMiOltbMjAxMV1dfSwicGFnZSI6IjQ5MS00OTciLCJpc3N1ZSI6Ik5vdmVtYmVyIDIwMDMiLCJjb250YWluZXItdGl0bGUtc2hvcnQiOiIifSwiaXNUZW1wb3JhcnkiOmZhbHNlfV19&quot;,&quot;citationItems&quot;:[{&quot;id&quot;:&quot;e296df8b-062b-303f-9152-62c4d9fcfa60&quot;,&quot;itemData&quot;:{&quot;type&quot;:&quot;article-journal&quot;,&quot;id&quot;:&quot;e296df8b-062b-303f-9152-62c4d9fcfa60&quot;,&quot;title&quot;:&quot;Mitochondrial dysfunction in a long-term rodent model of sepsis and organ failure Mitochondrial dysfunction in a long-term rodent model of sepsis and organ failure&quot;,&quot;author&quot;:[{&quot;family&quot;:&quot;Brealey&quot;,&quot;given&quot;:&quot;David&quot;,&quot;parse-names&quot;:false,&quot;dropping-particle&quot;:&quot;&quot;,&quot;non-dropping-particle&quot;:&quot;&quot;},{&quot;family&quot;:&quot;Karyampudi&quot;,&quot;given&quot;:&quot;Sekhar&quot;,&quot;parse-names&quot;:false,&quot;dropping-particle&quot;:&quot;&quot;,&quot;non-dropping-particle&quot;:&quot;&quot;},{&quot;family&quot;:&quot;Jacques&quot;,&quot;given&quot;:&quot;Thomas S&quot;,&quot;parse-names&quot;:false,&quot;dropping-particle&quot;:&quot;&quot;,&quot;non-dropping-particle&quot;:&quot;&quot;},{&quot;family&quot;:&quot;Novelli&quot;,&quot;given&quot;:&quot;Marco&quot;,&quot;parse-names&quot;:false,&quot;dropping-particle&quot;:&quot;&quot;,&quot;non-dropping-particle&quot;:&quot;&quot;},{&quot;family&quot;:&quot;Taylor&quot;,&quot;given&quot;:&quot;Val&quot;,&quot;parse-names&quot;:false,&quot;dropping-particle&quot;:&quot;&quot;,&quot;non-dropping-particle&quot;:&quot;&quot;},{&quot;family&quot;:&quot;Smolenski&quot;,&quot;given&quot;:&quot;Ryszard T&quot;,&quot;parse-names&quot;:false,&quot;dropping-particle&quot;:&quot;&quot;,&quot;non-dropping-particle&quot;:&quot;&quot;},{&quot;family&quot;:&quot;Singer&quot;,&quot;given&quot;:&quot;Mervyn&quot;,&quot;parse-names&quot;:false,&quot;dropping-particle&quot;:&quot;&quot;,&quot;non-dropping-particle&quot;:&quot;&quot;},{&quot;family&quot;:&quot;Vanhorebeek&quot;,&quot;given&quot;:&quot;Ilse&quot;,&quot;parse-names&quot;:false,&quot;dropping-particle&quot;:&quot;&quot;,&quot;non-dropping-particle&quot;:&quot;&quot;},{&quot;family&quot;:&quot;Gunst&quot;,&quot;given&quot;:&quot;Jan&quot;,&quot;parse-names&quot;:false,&quot;dropping-particle&quot;:&quot;&quot;,&quot;non-dropping-particle&quot;:&quot;&quot;},{&quot;family&quot;:&quot;Derde&quot;,&quot;given&quot;:&quot;Sarah&quot;,&quot;parse-names&quot;:false,&quot;dropping-particle&quot;:&quot;&quot;,&quot;non-dropping-particle&quot;:&quot;&quot;},{&quot;family&quot;:&quot;Derese&quot;,&quot;given&quot;:&quot;Inge&quot;,&quot;parse-names&quot;:false,&quot;dropping-particle&quot;:&quot;&quot;,&quot;non-dropping-particle&quot;:&quot;&quot;},{&quot;family&quot;:&quot;Boussemaere&quot;,&quot;given&quot;:&quot;Magaly&quot;,&quot;parse-names&quot;:false,&quot;dropping-particle&quot;:&quot;&quot;,&quot;non-dropping-particle&quot;:&quot;&quot;},{&quot;family&quot;:&quot;Guiza&quot;,&quot;given&quot;:&quot;Fabian&quot;,&quot;parse-names&quot;:false,&quot;dropping-particle&quot;:&quot;&quot;,&quot;non-dropping-particle&quot;:&quot;&quot;},{&quot;family&quot;:&quot;Martinet&quot;,&quot;given&quot;:&quot;Wim&quot;,&quot;parse-names&quot;:false,&quot;dropping-particle&quot;:&quot;&quot;,&quot;non-dropping-particle&quot;:&quot;&quot;},{&quot;family&quot;:&quot;Timmermans&quot;,&quot;given&quot;:&quot;Jean-pierre&quot;,&quot;parse-names&quot;:false,&quot;dropping-particle&quot;:&quot;&quot;,&quot;non-dropping-particle&quot;:&quot;&quot;},{&quot;family&quot;:&quot;Hoore&quot;,&quot;given&quot;:&quot;Andre D&quot;,&quot;parse-names&quot;:false,&quot;dropping-particle&quot;:&quot;&quot;,&quot;non-dropping-particle&quot;:&quot;&quot;},{&quot;family&quot;:&quot;Wouters&quot;,&quot;given&quot;:&quot;Pieter J&quot;,&quot;parse-names&quot;:false,&quot;dropping-particle&quot;:&quot;&quot;,&quot;non-dropping-particle&quot;:&quot;&quot;},{&quot;family&quot;:&quot;Den&quot;,&quot;given&quot;:&quot;Greet&quot;,&quot;parse-names&quot;:false,&quot;dropping-particle&quot;:&quot;Van&quot;,&quot;non-dropping-particle&quot;:&quot;&quot;},{&quot;family&quot;:&quot;Carre&quot;,&quot;given&quot;:&quot;Jane E&quot;,&quot;parse-names&quot;:false,&quot;dropping-particle&quot;:&quot;&quot;,&quot;non-dropping-particle&quot;:&quot;&quot;},{&quot;family&quot;:&quot;Orban&quot;,&quot;given&quot;:&quot;Jean-christophe&quot;,&quot;parse-names&quot;:false,&quot;dropping-particle&quot;:&quot;&quot;,&quot;non-dropping-particle&quot;:&quot;&quot;},{&quot;family&quot;:&quot;Re&quot;,&quot;given&quot;:&quot;Lorenza&quot;,&quot;parse-names&quot;:false,&quot;dropping-particle&quot;:&quot;&quot;,&quot;non-dropping-particle&quot;:&quot;&quot;},{&quot;family&quot;:&quot;Felsmann&quot;,&quot;given&quot;:&quot;Karen&quot;,&quot;parse-names&quot;:false,&quot;dropping-particle&quot;:&quot;&quot;,&quot;non-dropping-particle&quot;:&quot;&quot;},{&quot;family&quot;:&quot;Iffert&quot;,&quot;given&quot;:&quot;Wiebke&quot;,&quot;parse-names&quot;:false,&quot;dropping-particle&quot;:&quot;&quot;,&quot;non-dropping-particle&quot;:&quot;&quot;},{&quot;family&quot;:&quot;Suliman&quot;,&quot;given&quot;:&quot;Hagir B&quot;,&quot;parse-names&quot;:false,&quot;dropping-particle&quot;:&quot;&quot;,&quot;non-dropping-particle&quot;:&quot;&quot;},{&quot;family&quot;:&quot;Piantadosi&quot;,&quot;given&quot;:&quot;Claude A&quot;,&quot;parse-names&quot;:false,&quot;dropping-particle&quot;:&quot;&quot;,&quot;non-dropping-particle&quot;:&quot;&quot;},{&quot;family&quot;:&quot;Mayhew&quot;,&quot;given&quot;:&quot;Terry M&quot;,&quot;parse-names&quot;:false,&quot;dropping-particle&quot;:&quot;&quot;,&quot;non-dropping-particle&quot;:&quot;&quot;},{&quot;family&quot;:&quot;Breen&quot;,&quot;given&quot;:&quot;Patrick&quot;,&quot;parse-names&quot;:false,&quot;dropping-particle&quot;:&quot;&quot;,&quot;non-dropping-particle&quot;:&quot;&quot;},{&quot;family&quot;:&quot;Stotz&quot;,&quot;given&quot;:&quot;Martin&quot;,&quot;parse-names&quot;:false,&quot;dropping-particle&quot;:&quot;&quot;,&quot;non-dropping-particle&quot;:&quot;&quot;},{&quot;family&quot;:&quot;Parker&quot;,&quot;given&quot;:&quot;Robert S&quot;,&quot;parse-names&quot;:false,&quot;dropping-particle&quot;:&quot;&quot;,&quot;non-dropping-particle&quot;:&quot;&quot;},{&quot;family&quot;:&quot;Clermont&quot;,&quot;given&quot;:&quot;Gilles&quot;,&quot;parse-names&quot;:false,&quot;dropping-particle&quot;:&quot;&quot;,&quot;non-dropping-particle&quot;:&quot;&quot;},{&quot;family&quot;:&quot;Parker&quot;,&quot;given&quot;:&quot;Robert S&quot;,&quot;parse-names&quot;:false,&quot;dropping-particle&quot;:&quot;&quot;,&quot;non-dropping-particle&quot;:&quot;&quot;},{&quot;family&quot;:&quot;Clermont&quot;,&quot;given&quot;:&quot;Gilles&quot;,&quot;parse-names&quot;:false,&quot;dropping-particle&quot;:&quot;&quot;,&quot;non-dropping-particle&quot;:&quot;&quot;},{&quot;family&quot;:&quot;Brealey&quot;,&quot;given&quot;:&quot;David&quot;,&quot;parse-names&quot;:false,&quot;dropping-particle&quot;:&quot;&quot;,&quot;non-dropping-particle&quot;:&quot;&quot;},{&quot;family&quot;:&quot;Karyampudi&quot;,&quot;given&quot;:&quot;Sekhar&quot;,&quot;parse-names&quot;:false,&quot;dropping-particle&quot;:&quot;&quot;,&quot;non-dropping-particle&quot;:&quot;&quot;},{&quot;family&quot;:&quot;Jacques&quot;,&quot;given&quot;:&quot;Thomas S&quot;,&quot;parse-names&quot;:false,&quot;dropping-particle&quot;:&quot;&quot;,&quot;non-dropping-particle&quot;:&quot;&quot;},{&quot;family&quot;:&quot;Novelli&quot;,&quot;given&quot;:&quot;Marco&quot;,&quot;parse-names&quot;:false,&quot;dropping-particle&quot;:&quot;&quot;,&quot;non-dropping-particle&quot;:&quot;&quot;},{&quot;family&quot;:&quot;Stidwill&quot;,&quot;given&quot;:&quot;Ray&quot;,&quot;parse-names&quot;:false,&quot;dropping-particle&quot;:&quot;&quot;,&quot;non-dropping-particle&quot;:&quot;&quot;},{&quot;family&quot;:&quot;Taylor&quot;,&quot;given&quot;:&quot;Val&quot;,&quot;parse-names&quot;:false,&quot;dropping-particle&quot;:&quot;&quot;,&quot;non-dropping-particle&quot;:&quot;&quot;},{&quot;family&quot;:&quot;Smolenski&quot;,&quot;given&quot;:&quot;Ryszard T&quot;,&quot;parse-names&quot;:false,&quot;dropping-particle&quot;:&quot;&quot;,&quot;non-dropping-particle&quot;:&quot;&quot;},{&quot;family&quot;:&quot;Singer&quot;,&quot;given&quot;:&quot;Mervyn&quot;,&quot;parse-names&quot;:false,&quot;dropping-particle&quot;:&quot;&quot;,&quot;non-dropping-particle&quot;:&quot;&quot;}],&quot;DOI&quot;:&quot;10.1152/ajpregu.00432.2003&quot;,&quot;issued&quot;:{&quot;date-parts&quot;:[[2011]]},&quot;page&quot;:&quot;491-497&quot;,&quot;issue&quot;:&quot;November 2003&quot;,&quot;container-title-short&quot;:&quot;&quot;},&quot;isTemporary&quot;:false}]},{&quot;citationID&quot;:&quot;MENDELEY_CITATION_5ee636c3-87d9-484b-ac1b-45b72f100d6e&quot;,&quot;properties&quot;:{&quot;noteIndex&quot;:0},&quot;isEdited&quot;:false,&quot;manualOverride&quot;:{&quot;isManuallyOverridden&quot;:false,&quot;citeprocText&quot;:&quot;&lt;span style=\&quot;baseline\&quot;&gt;[2]&lt;/span&gt;&quot;,&quot;manualOverrideText&quot;:&quot;&quot;},&quot;citationTag&quot;:&quot;MENDELEY_CITATION_v3_eyJjaXRhdGlvbklEIjoiTUVOREVMRVlfQ0lUQVRJT05fNWVlNjM2YzMtODdkOS00ODRiLWFjMWItNDViNzJmMTAwZDZlIiwicHJvcGVydGllcyI6eyJub3RlSW5kZXgiOjB9LCJpc0VkaXRlZCI6ZmFsc2UsIm1hbnVhbE92ZXJyaWRlIjp7ImlzTWFudWFsbHlPdmVycmlkZGVuIjpmYWxzZSwiY2l0ZXByb2NUZXh0IjoiPHNwYW4gc3R5bGU9XCJiYXNlbGluZVwiPlsyXTwvc3Bhbj4iLCJtYW51YWxPdmVycmlkZVRleHQiOiIifSwiY2l0YXRpb25JdGVtcyI6W3siaWQiOiI1OGFlYmMzMy05OGMxLTNiYWUtYTBkZS02ZDlmZThlZTYwODEiLCJpdGVtRGF0YSI6eyJ0eXBlIjoiYXJ0aWNsZS1qb3VybmFsIiwiaWQiOiI1OGFlYmMzMy05OGMxLTNiYWUtYTBkZS02ZDlmZThlZTYwODEiLCJ0aXRsZSI6IkFzc2Vzc21lbnQgb2YgbWl0b2Nob25kcmlhbCBwaHlzaW9sb2d5IG9mIG11cmluZSB3aGl0ZSBhZGlwb3NlIHRpc3N1ZSBieSBtZWNoYW5pY2FsIHBlcm1lYWJpbGl6YXRpb24gYW5kIGxpcGlkIGRlcGxldGlvbiIsImF1dGhvciI6W3siZmFtaWx5IjoiUm9tZWlybyIsImdpdmVuIjoiTmF0w6FsaWEgQy4iLCJwYXJzZS1uYW1lcyI6ZmFsc2UsImRyb3BwaW5nLXBhcnRpY2xlIjoiIiwibm9uLWRyb3BwaW5nLXBhcnRpY2xlIjoiIn0seyJmYW1pbHkiOiJGZXJyZWlyYSIsImdpdmVuIjoiQ2Fyb2xpbmUgTS4iLCJwYXJzZS1uYW1lcyI6ZmFsc2UsImRyb3BwaW5nLXBhcnRpY2xlIjoiIiwibm9uLWRyb3BwaW5nLXBhcnRpY2xlIjoiIn0seyJmYW1pbHkiOiJPbGl2ZWlyYSIsImdpdmVuIjoiTWFyY3VzIEYuIiwicGFyc2UtbmFtZXMiOmZhbHNlLCJkcm9wcGluZy1wYXJ0aWNsZSI6IiIsIm5vbi1kcm9wcGluZy1wYXJ0aWNsZSI6IiJ9XSwiY29udGFpbmVyLXRpdGxlIjoiQW5hbHl0aWNhbCBCaW9jaGVtaXN0cnkiLCJjb250YWluZXItdGl0bGUtc2hvcnQiOiJBbmFsIEJpb2NoZW0iLCJET0kiOiIxMC4xMDE2L2ouYWIuMjAyMC4xMTM5MzUiLCJJU1NOIjoiMTA5NjAzMDkiLCJQTUlEIjoiMzI4OTg0ODAiLCJpc3N1ZWQiOnsiZGF0ZS1wYXJ0cyI6W1syMDIwXV19LCJhYnN0cmFjdCI6IldoaXRlIGFkaXBvc2UgdGlzc3VlIChXQVQpIHJlcHJlc2VudHMgYSBtYWpvciBzaXRlIG9mIHRyaWFjeWxnbHljZXJvbCBlbmVyZ3kgc3RvcmFnZSBhbmQgaXMgZGlyZWN0bHkgYXNzb2NpYXRlZCB3aXRoIG1ldGFib2xpYyBkaXNvcmRlcnMuIE1pdG9jaG9uZHJpYSByZWd1bGF0ZSBjZWxsdWxhciBlbmVyZ3kgZXhwZW5kaXR1cmUgYW5kIGFyZSBhY3RpdmUgaW4gV0FULiBBbHRob3VnaCBpc29sYXRlZCBtaXRvY2hvbmRyaWEgaGF2ZSBiZWVuIGNsYXNzaWNhbGx5IHVzZWQgdG8gYXNzZXNzIHRoZWlyIGZ1bmN0aW9ucywgc2V2ZXJhbCBhcnRpZmFjdHMgY2FuIGJlIGludHJvZHVjZWQgYnkgdGhpcyBhcHByb2FjaC4gRnVydGhlcm1vcmUsIGltcG9ydGFudCBsaW1pdGF0aW9ucyBleGlzdCBpbiB0aGUgYXZhaWxhYmxlIG1ldGhvZHMgdG8gZGV0ZXJtaW5lIG1pdG9jaG9uZHJpYWwgcGh5c2lvbG9neSBpbiBwZXJtZWFiaWxpemVkIFdBVC4gSGVyZSwgd2UgZXN0YWJsaXNoZWQgYW5kIHZhbGlkYXRlZCBhIG1ldGhvZCBmb3IgZnVuY3Rpb25hbCBldmFsdWF0aW9uIG9mIG1pY2UgbWVzZW50ZXJpYyBXQVQgKG1XQVQpIG1pdG9jaG9uZHJpYSBieSB1c2luZyBNRWNoYW5pY2FsIFBlcm1lYWJpbGl6YXRpb24gYW5kIExJcGlkIERFcGxldGlvbiAoTUVQTElERSkgY291cGxlZCB0byBoaWdoLXJlc29sdXRpb24gcmVzcGlyb21ldHJ5LiBXZSBvYnNlcnZlZCB0aGF0IG1pbGQgc3RpcnJpbmcgb2YgbVdBVCBmb3IgMjAgbWluIGF0IHJvb20gdGVtcGVyYXR1cmUgd2l0aCA0JSBmYXR0eSBhY2lkLWZyZWUgYWxidW1pbiAoRkFGLUJTQSkgZm9sbG93ZWQgYnkgNTAgbWluIHdpdGhvdXQgRkFGLUJTQSBzZWxlY3RpdmVseSBwZXJtZWFiaWxpemVkIHdoaXRlIGFkaXBvY3l0ZXMgcGxhc21hIG1lbWJyYW5lLiBJbiB0aGVzZSBjb25kaXRpb25zLCBtV0FUIG1pdG9jaG9uZHJpYSB3ZXJlIGludGFjdCwgZXhoaWJpdGluZyBzdWNjaW5hdGUtaW5kdWNlZCByZXNwaXJhdG9yeSByYXRlcyB0aGF0IHdlcmUgc2Vuc2l0aXZlIHRvIGNsYXNzaWNhbCBveGlkYXRpdmUgcGhvc3Bob3J5bGF0aW9uIG1vZHVsYXRvcnMuIEZpbmFsbHksIHRoZSByZXNwaXJhdG9yeSBjYXBhY2l0eSBvZiBtV0FUIGluIGZlbWFsZSBtaWNlIHdhcyBzaWduaWZpY2FudGx5IGhpZ2hlciB0aGFuIGluIG1hbGVzLCBhbiBvYnNlcnZhdGlvbiB0aGF0IGFncmVlcyB3aXRoIHJlcG9ydGVkIGRhdGEuIFRoZXJlZm9yZSwgdGhlIGZ1bmN0aW9uYWwgYXNzZXNzbWVudCBvZiBtV0FUIG1pdG9jaG9uZHJpYSB0aHJvdWdoIE1FUExJREUgY291cGxlZCB0byBoaWdoIHJlc29sdXRpb24gcmVzcGlyb21ldHJ5IHByb3Bvc2VkIGhlcmUgd2lsbCBjb250cmlidXRlIHRvIGEgYmV0dGVyIHVuZGVyc3RhbmRpbmcgb2YgV0FUIGJpb2xvZ3kgaW4gc2V2ZXJhbCBwYXRob3BoeXNpb2xvZ2ljYWwgY29udGV4dHMuIiwiaXNzdWUiOiJGZWJydWFyeSIsInZvbHVtZSI6IjYxMSJ9LCJpc1RlbXBvcmFyeSI6ZmFsc2V9XX0=&quot;,&quot;citationItems&quot;:[{&quot;id&quot;:&quot;58aebc33-98c1-3bae-a0de-6d9fe8ee6081&quot;,&quot;itemData&quot;:{&quot;type&quot;:&quot;article-journal&quot;,&quot;id&quot;:&quot;58aebc33-98c1-3bae-a0de-6d9fe8ee6081&quot;,&quot;title&quot;:&quot;Assessment of mitochondrial physiology of murine white adipose tissue by mechanical permeabilization and lipid depletion&quot;,&quot;author&quot;:[{&quot;family&quot;:&quot;Romeiro&quot;,&quot;given&quot;:&quot;Natália C.&quot;,&quot;parse-names&quot;:false,&quot;dropping-particle&quot;:&quot;&quot;,&quot;non-dropping-particle&quot;:&quot;&quot;},{&quot;family&quot;:&quot;Ferreira&quot;,&quot;given&quot;:&quot;Caroline M.&quot;,&quot;parse-names&quot;:false,&quot;dropping-particle&quot;:&quot;&quot;,&quot;non-dropping-particle&quot;:&quot;&quot;},{&quot;family&quot;:&quot;Oliveira&quot;,&quot;given&quot;:&quot;Marcus F.&quot;,&quot;parse-names&quot;:false,&quot;dropping-particle&quot;:&quot;&quot;,&quot;non-dropping-particle&quot;:&quot;&quot;}],&quot;container-title&quot;:&quot;Analytical Biochemistry&quot;,&quot;container-title-short&quot;:&quot;Anal Biochem&quot;,&quot;DOI&quot;:&quot;10.1016/j.ab.2020.113935&quot;,&quot;ISSN&quot;:&quot;10960309&quot;,&quot;PMID&quot;:&quot;32898480&quot;,&quot;issued&quot;:{&quot;date-parts&quot;:[[2020]]},&quot;abstract&quot;:&quot;White adipose tissue (WAT) represents a major site of triacylglycerol energy storage and is directly associated with metabolic disorders. Mitochondria regulate cellular energy expenditure and are active in WAT. Although isolated mitochondria have been classically used to assess their functions, several artifacts can be introduced by this approach. Furthermore, important limitations exist in the available methods to determine mitochondrial physiology in permeabilized WAT. Here, we established and validated a method for functional evaluation of mice mesenteric WAT (mWAT) mitochondria by using MEchanical Permeabilization and LIpid DEpletion (MEPLIDE) coupled to high-resolution respirometry. We observed that mild stirring of mWAT for 20 min at room temperature with 4% fatty acid-free albumin (FAF-BSA) followed by 50 min without FAF-BSA selectively permeabilized white adipocytes plasma membrane. In these conditions, mWAT mitochondria were intact, exhibiting succinate-induced respiratory rates that were sensitive to classical oxidative phosphorylation modulators. Finally, the respiratory capacity of mWAT in female mice was significantly higher than in males, an observation that agrees with reported data. Therefore, the functional assessment of mWAT mitochondria through MEPLIDE coupled to high resolution respirometry proposed here will contribute to a better understanding of WAT biology in several pathophysiological contexts.&quot;,&quot;issue&quot;:&quot;February&quot;,&quot;volume&quot;:&quot;611&quot;},&quot;isTemporary&quot;:false}]}]"/>
    <we:property name="MENDELEY_CITATIONS_LOCALE_CODE" value="&quot;en-GB&quot;"/>
    <we:property name="MENDELEY_CITATIONS_STYLE" value="{&quot;id&quot;:&quot;https://csl.mendeley.com/styles/489932571/journal-of-cachexia-sarcopenia-and-muscle-2&quot;,&quot;title&quot;:&quot;Journal of Cachexia, Sarcopenia and Muscle - Robert Tidswell&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019B6-674F-3946-93FA-B16B6F5C6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2204</Words>
  <Characters>12569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Tidswell, Robert</dc:creator>
  <cp:keywords/>
  <dc:description/>
  <cp:lastModifiedBy>Tidswell, Robert</cp:lastModifiedBy>
  <cp:revision>2</cp:revision>
  <dcterms:created xsi:type="dcterms:W3CDTF">2025-10-09T16:28:00Z</dcterms:created>
  <dcterms:modified xsi:type="dcterms:W3CDTF">2025-10-09T16:28:00Z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http://www.zotero.org/styles/journal-of-cachexia-sarcopenia-and-muscle</vt:lpwstr>
  </property>
  <property fmtid="{D5CDD505-2E9C-101B-9397-08002B2CF9AE}" pid="13" name="Mendeley Recent Style Name 5_1">
    <vt:lpwstr>Journal of Cachexia, Sarcopenia and Muscle</vt:lpwstr>
  </property>
  <property fmtid="{D5CDD505-2E9C-101B-9397-08002B2CF9AE}" pid="14" name="Mendeley Recent Style Id 6_1">
    <vt:lpwstr>http://csl.mendeley.com/styles/489932571/journal-of-cachexia-sarcopenia-and-muscle-2</vt:lpwstr>
  </property>
  <property fmtid="{D5CDD505-2E9C-101B-9397-08002B2CF9AE}" pid="15" name="Mendeley Recent Style Name 6_1">
    <vt:lpwstr>Journal of Cachexia, Sarcopenia and Muscle - Robert Tidswell</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