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A29" w:rsidRDefault="00972A29" w:rsidP="00972A29">
      <w:pPr>
        <w:pStyle w:val="Heading1"/>
      </w:pPr>
      <w:r>
        <w:t>Appendix 1: Item level emissions (gCO</w:t>
      </w:r>
      <w:r>
        <w:rPr>
          <w:vertAlign w:val="subscript"/>
        </w:rPr>
        <w:t>2</w:t>
      </w:r>
      <w:r>
        <w:t xml:space="preserve">e) for 92 consumables </w:t>
      </w:r>
    </w:p>
    <w:p w:rsidR="00972A29" w:rsidRPr="00972A29" w:rsidRDefault="00972A29" w:rsidP="00972A29">
      <w:pPr>
        <w:rPr>
          <w:lang w:eastAsia="en-US"/>
        </w:rPr>
      </w:pPr>
    </w:p>
    <w:tbl>
      <w:tblPr>
        <w:tblStyle w:val="GridTable1Light-Accent1"/>
        <w:tblW w:w="6220" w:type="dxa"/>
        <w:tblLook w:val="04A0" w:firstRow="1" w:lastRow="0" w:firstColumn="1" w:lastColumn="0" w:noHBand="0" w:noVBand="1"/>
      </w:tblPr>
      <w:tblGrid>
        <w:gridCol w:w="4320"/>
        <w:gridCol w:w="1900"/>
      </w:tblGrid>
      <w:tr w:rsidR="00972A29" w:rsidRPr="000E0F5B" w:rsidTr="007A5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Consumable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Total gCO2e/item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495A35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95A35">
              <w:rPr>
                <w:rFonts w:ascii="Calibri" w:hAnsi="Calibri" w:cs="Calibri"/>
                <w:b w:val="0"/>
                <w:bCs w:val="0"/>
                <w:color w:val="000000"/>
              </w:rPr>
              <w:t>Topical skin adhesive 0.8g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3922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Drape, fenestrated, size unknown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2739.93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Drape, Patient, 260cm x 150cm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1303.36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Drape, Patient, 180cm x 175cm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1051.84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Trolley cover/ table drape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1049.85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ECG Pads Normal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Swabs (30 x 30, sterile)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713.28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Gown (surgical) including hand towels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649.17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Fluids Hartmann’s 1000ml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636.98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Fluids Saline 1000ml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636.98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26 ml skin preparation applicator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544.65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Suction tubing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436.64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Durapore white tape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370.67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Elastic adhesive bandage (red tape)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370.67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Skin Stapler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368.12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Self-adherent bandage (Co-flex)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342.19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Fluids </w:t>
            </w:r>
            <w:proofErr w:type="spellStart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Hartmanns</w:t>
            </w:r>
            <w:proofErr w:type="spellEnd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 500ml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318.49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Fluids Saline 500ml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318.49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Diathermy bipolar lead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307.9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Crepe bandage (TUBE TIE)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275.02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Sharps pad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254.93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Drape, Patient, 90cm x 75cm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228.66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Bair hugger blanket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226.56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10.5 ml skin preparation applicator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223.91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Swabs 10cm x 10cm (10 pack, sterile)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203.27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30 ml syringe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178.53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Kidney dish 800ml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147.07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50 ml syringe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136.93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Diathermy bipolar forceps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127.41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Gloves (sterile) pack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124.14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ETT 9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119.81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Giving set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116.82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Drape, incise,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“</w:t>
            </w:r>
            <w:proofErr w:type="spellStart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opsite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000000"/>
              </w:rPr>
              <w:t>”</w:t>
            </w: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 30cm x 28cm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116.08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Fluids Saline 100ml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115.98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ETT 8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105.49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Incontinence Pad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95.65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Soft bandage (cast padding bandage)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93.99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ETT 7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87.85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Diathermy pad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83.46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Black waste bag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80.57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ETT 6.5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75.81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Drape Tape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71.69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ETT 6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69.15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20 ml syringe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65.05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Single use apron (green)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ETT 5.5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60.89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Suction tip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58.07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ETT 5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54.11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Posiflush</w:t>
            </w:r>
            <w:proofErr w:type="spellEnd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 10ml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53.54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 xml:space="preserve">Dressing, non-woven, </w:t>
            </w:r>
            <w:proofErr w:type="spellStart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primapore</w:t>
            </w:r>
            <w:proofErr w:type="spellEnd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 (10 x 30)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49.99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Extension line normal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46.66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Y- connector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42.37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ETT 4.5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40.67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10.5 ml skin preparation applicator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37.18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IV catheter 18G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35.96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IV catheter 20G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35.45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100 mm Nerve stimulator Needle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34.98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IV catheter 22G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33.75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IV catheter 24G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33.57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Yellow waste bag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30.57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Straight-connector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28.39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10 ml syringe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27.66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Clinell</w:t>
            </w:r>
            <w:proofErr w:type="spellEnd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 wipe (large)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24.06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3-way-tap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23.76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Dressing, non-woven, </w:t>
            </w:r>
            <w:proofErr w:type="spellStart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primapore</w:t>
            </w:r>
            <w:proofErr w:type="spellEnd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 (10 x 20)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23.48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Gloves (</w:t>
            </w:r>
            <w:proofErr w:type="spellStart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non sterile</w:t>
            </w:r>
            <w:proofErr w:type="spellEnd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) pair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22.05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Needle free connector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20.9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Surgical face mask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17.43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Suture material Monocryl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16.99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Suture material Nylon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16.99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Suture material PDS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16.99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5 ml syringe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16.64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Butt plug (tampon)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14.5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1 ml syringe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11.51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2 ml syringe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10.22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“</w:t>
            </w:r>
            <w:proofErr w:type="spellStart"/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Surgicel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000000"/>
              </w:rPr>
              <w:t>”</w:t>
            </w: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 xml:space="preserve"> Snow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9.9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Scalpel blade 10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8.11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Scalpel blade 11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7.51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Scalpel blade 15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7.09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Swabs (non-sterile)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6.5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Eye lube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Sterile lube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Red bungs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5.03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16G White Needle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4.67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21G Green Needle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3.61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Surgical hat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3.54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Blunt 18G Red Needle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3.35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23G 5/8-inch Blue Needle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3.18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25G Orange Needle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3.14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23G 1-inch Blue Needle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2.68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Individual alcohol swab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1.94</w:t>
            </w:r>
          </w:p>
        </w:tc>
      </w:tr>
      <w:tr w:rsidR="00972A29" w:rsidRPr="000E0F5B" w:rsidTr="007A52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noWrap/>
            <w:hideMark/>
          </w:tcPr>
          <w:p w:rsidR="00972A29" w:rsidRPr="000E0F5B" w:rsidRDefault="00972A29" w:rsidP="007A5207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0E0F5B">
              <w:rPr>
                <w:rFonts w:ascii="Calibri" w:hAnsi="Calibri" w:cs="Calibri"/>
                <w:b w:val="0"/>
                <w:bCs w:val="0"/>
                <w:color w:val="000000"/>
              </w:rPr>
              <w:t>Bone wax</w:t>
            </w:r>
          </w:p>
        </w:tc>
        <w:tc>
          <w:tcPr>
            <w:tcW w:w="1900" w:type="dxa"/>
            <w:noWrap/>
            <w:hideMark/>
          </w:tcPr>
          <w:p w:rsidR="00972A29" w:rsidRPr="000E0F5B" w:rsidRDefault="00972A29" w:rsidP="007A5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E0F5B">
              <w:rPr>
                <w:rFonts w:ascii="Calibri" w:hAnsi="Calibri" w:cs="Calibri"/>
                <w:color w:val="000000"/>
              </w:rPr>
              <w:t>1.7</w:t>
            </w:r>
          </w:p>
        </w:tc>
      </w:tr>
    </w:tbl>
    <w:p w:rsidR="004522D4" w:rsidRDefault="00874279" w:rsidP="005B5B56">
      <w:pPr>
        <w:pStyle w:val="Heading1"/>
      </w:pPr>
      <w:r>
        <w:t>Appendix 2</w:t>
      </w:r>
      <w:r w:rsidR="005B5B56">
        <w:t xml:space="preserve">: Number of each </w:t>
      </w:r>
      <w:r w:rsidR="001B39D6">
        <w:t>consumable</w:t>
      </w:r>
      <w:r w:rsidR="005B5B56">
        <w:t xml:space="preserve"> used </w:t>
      </w:r>
      <w:r w:rsidR="00617ECD">
        <w:t>per</w:t>
      </w:r>
      <w:r w:rsidR="005B5B56">
        <w:t xml:space="preserve"> procedure</w:t>
      </w:r>
      <w:r w:rsidR="001B39D6">
        <w:t xml:space="preserve"> and total </w:t>
      </w:r>
      <w:r w:rsidR="00123E76">
        <w:t>gCO</w:t>
      </w:r>
      <w:r w:rsidR="00123E76">
        <w:rPr>
          <w:vertAlign w:val="subscript"/>
        </w:rPr>
        <w:t>2</w:t>
      </w:r>
      <w:r w:rsidR="00123E76">
        <w:t>e</w:t>
      </w:r>
      <w:r w:rsidR="001B39D6">
        <w:t xml:space="preserve"> </w:t>
      </w:r>
      <w:r w:rsidR="00617ECD">
        <w:t>per</w:t>
      </w:r>
      <w:r w:rsidR="00123E76">
        <w:t xml:space="preserve"> consumable over 10 procedures</w:t>
      </w:r>
    </w:p>
    <w:p w:rsidR="005B5B56" w:rsidRDefault="005B5B56" w:rsidP="005B5B56"/>
    <w:tbl>
      <w:tblPr>
        <w:tblStyle w:val="GridTable1Light-Accent1"/>
        <w:tblW w:w="14720" w:type="dxa"/>
        <w:tblLook w:val="04A0" w:firstRow="1" w:lastRow="0" w:firstColumn="1" w:lastColumn="0" w:noHBand="0" w:noVBand="1"/>
      </w:tblPr>
      <w:tblGrid>
        <w:gridCol w:w="2300"/>
        <w:gridCol w:w="1239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949"/>
        <w:gridCol w:w="1300"/>
        <w:gridCol w:w="1300"/>
      </w:tblGrid>
      <w:tr w:rsidR="00FB0E52" w:rsidRPr="00FB0E52" w:rsidTr="00FB0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FB0E52" w:rsidRPr="00FB0E52" w:rsidRDefault="001B39D6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Consumable</w:t>
            </w:r>
          </w:p>
        </w:tc>
        <w:tc>
          <w:tcPr>
            <w:tcW w:w="1239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Total gCO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e/item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6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7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8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9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Case 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Total Used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g/CO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 ml syringe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11.51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587.01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 ml syringe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27.66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193.62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100 mm Nerve stimulator Needle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34.98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139.92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16G White Needle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46.7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 ml syringe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10.22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265.72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20 ml syringe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65.05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260.2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21G Green Needle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140.79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23G </w:t>
            </w:r>
            <w:r w:rsidR="00895D16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1-inch</w:t>
            </w: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Blue Needle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2.68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23G </w:t>
            </w:r>
            <w:r w:rsidR="00895D16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5/8-inch</w:t>
            </w: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Blue Needle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120.84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25G Orange Needle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12.56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3-way-tap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23.76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23.76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30 ml syringe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178.53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178.53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 ml syringe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299.52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50 ml syringe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136.93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Bair hugger blanket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226.56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1132.8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Black waste bag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80.57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966.84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Blunt 18G Red Needle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3.35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Bone wax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5.1</w:t>
            </w:r>
          </w:p>
        </w:tc>
      </w:tr>
      <w:tr w:rsidR="00FB0E52" w:rsidRPr="00FB0E52" w:rsidTr="00FB0E5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Butt plug (tampon)</w:t>
            </w:r>
          </w:p>
        </w:tc>
        <w:tc>
          <w:tcPr>
            <w:tcW w:w="123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14.5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895D16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  <w:proofErr w:type="spellStart"/>
            <w:r w:rsidR="00FB0E52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Clinell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  <w:r w:rsidR="00FB0E52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wipe (large)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24.06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48.12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Crepe bandage (TUBE TIE)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275.02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2750.2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Diathermy bipolar forceps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127.41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1274.1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Diathermy bipolar lead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307.9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3079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Diathermy pad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83.46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166.92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Drape Tape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71.69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931.97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Drape, fenestrated, size unknown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2739.93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Drape, incise, </w:t>
            </w:r>
            <w:r w:rsidR="00895D16"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  <w:proofErr w:type="spellStart"/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opsite</w:t>
            </w:r>
            <w:proofErr w:type="spellEnd"/>
            <w:r w:rsidR="00895D16"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30cm x 28cm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116.08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812.56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Drape, Patient, 180cm x 175cm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1051.84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9466.56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Drape, Patient, 260cm x 150cm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1303.36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14336.96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Drape, Patient, 90cm x 75cm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228.66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4115.88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Dressing, non-woven, </w:t>
            </w:r>
            <w:r w:rsidR="00895D16"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  <w:proofErr w:type="spellStart"/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primapore</w:t>
            </w:r>
            <w:proofErr w:type="spellEnd"/>
            <w:r w:rsidR="00895D16"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 x 20)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23.48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Dressing, non-woven, </w:t>
            </w:r>
            <w:proofErr w:type="spellStart"/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primapore</w:t>
            </w:r>
            <w:proofErr w:type="spellEnd"/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 x 30)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49.99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399.92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Durapore white tape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370.67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4077.37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ECG Pads Normal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24800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Elastic adhesive bandage (red tape)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370.67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2224.02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ETT 4.5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40.67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40.67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ETT 5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54.11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54.11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ETT 5.5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60.89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121.78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ETT 6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69.15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207.45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ETT 6.5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75.81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151.62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ETT 7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87.85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87.85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ETT 8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105.49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ETT 9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119.81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Extension line normal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46.66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559.92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Eye lube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Fluids </w:t>
            </w:r>
            <w:r w:rsidR="00895D16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Hartmann’s</w:t>
            </w: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1000ml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636.98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Fluids </w:t>
            </w:r>
            <w:r w:rsidR="00895D16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Hartmann’s</w:t>
            </w: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500ml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318.49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3184.9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Fluids Saline 1000ml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636.98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Fluids Saline 100ml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115.98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Fluids Saline 500ml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318.49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3184.9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Giving set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116.82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1168.2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Gloves (</w:t>
            </w:r>
            <w:proofErr w:type="spellStart"/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non sterile</w:t>
            </w:r>
            <w:proofErr w:type="spellEnd"/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) pair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948.15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Gloves (sterile) pack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124.14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2979.36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Gown (surgical) including hand towels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649.17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12334.23</w:t>
            </w:r>
          </w:p>
        </w:tc>
      </w:tr>
      <w:tr w:rsidR="00FB0E52" w:rsidRPr="00FB0E52" w:rsidTr="00FB0E5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Incontinence Pad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95.65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4208.6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Individual alcohol swab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36.86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IV catheter 18G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35.96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IV catheter 20G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35.45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106.35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IV catheter 22G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33.75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236.25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IV catheter 24G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33.57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134.28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Kidney dish 800ml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147.07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1470.7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Needle free connector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20.9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895D16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  <w:proofErr w:type="spellStart"/>
            <w:r w:rsidR="00FB0E52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Posiflush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  <w:r w:rsidR="00FB0E52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53.54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1284.96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Red bungs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95.57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Scalpel blade 10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8.11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89.21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Scalpel blade 11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7.51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15.02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Scalpel blade 15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7.09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Self-adherent bandage (Co-flex)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342.19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3079.71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Sharps pad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254.93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2804.23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Single use apron (green)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Skin preparation applicator 10.5ml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223.91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2910.83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Skin preparation applicator 26ml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544.65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1633.95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Skin preparation applicator 3ml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37.18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223.08</w:t>
            </w:r>
          </w:p>
        </w:tc>
      </w:tr>
      <w:tr w:rsidR="00FB0E52" w:rsidRPr="00FB0E52" w:rsidTr="00FB0E5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Skin Stapler</w:t>
            </w:r>
          </w:p>
        </w:tc>
        <w:tc>
          <w:tcPr>
            <w:tcW w:w="123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368.12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368.12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Soft bandage (cast padding bandage)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93.99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751.92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Sterile lube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Straight-connector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28.39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113.56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Suction tip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58.07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696.84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Suction tubing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436.64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5239.68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Surgical face mask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17.43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941.22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Surgical hat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88.5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895D16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“</w:t>
            </w:r>
            <w:r w:rsidR="00FB0E52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Surgicel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  <w:r w:rsidR="00FB0E52" w:rsidRPr="00FB0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Snow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49.5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Suture material Monocryl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203.88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Suture material Nylon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33.98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Suture material PDS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186.89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Swabs  (</w:t>
            </w:r>
            <w:proofErr w:type="gramEnd"/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30 x 30, sterile)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713.28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Swabs (non-sterile)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Swabs 10cm x 10cm (10 pack, sterile)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203.27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2032.7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Topical skin adhesive 0.8g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3922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B0E52" w:rsidRPr="00FB0E52" w:rsidTr="00FB0E5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Trolley cover/ table drape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1049.85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10498.5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Y- connector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42.37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211.85</w:t>
            </w:r>
          </w:p>
        </w:tc>
      </w:tr>
      <w:tr w:rsidR="00FB0E52" w:rsidRPr="00FB0E52" w:rsidTr="00FB0E5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:rsidR="00FB0E52" w:rsidRPr="00FB0E52" w:rsidRDefault="00FB0E52" w:rsidP="00FB0E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Yellow waste bag</w:t>
            </w:r>
          </w:p>
        </w:tc>
        <w:tc>
          <w:tcPr>
            <w:tcW w:w="1239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30.57</w:t>
            </w:r>
          </w:p>
        </w:tc>
        <w:tc>
          <w:tcPr>
            <w:tcW w:w="848" w:type="dxa"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noWrap/>
            <w:hideMark/>
          </w:tcPr>
          <w:p w:rsidR="00FB0E52" w:rsidRPr="00FB0E52" w:rsidRDefault="00FB0E52" w:rsidP="00FB0E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0E52">
              <w:rPr>
                <w:rFonts w:ascii="Calibri" w:hAnsi="Calibri" w:cs="Calibri"/>
                <w:color w:val="000000"/>
                <w:sz w:val="20"/>
                <w:szCs w:val="20"/>
              </w:rPr>
              <w:t>366.84</w:t>
            </w:r>
          </w:p>
        </w:tc>
      </w:tr>
    </w:tbl>
    <w:p w:rsidR="005B5B56" w:rsidRDefault="005B5B56"/>
    <w:sectPr w:rsidR="005B5B56" w:rsidSect="0087338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80"/>
    <w:rsid w:val="00123E76"/>
    <w:rsid w:val="001717E4"/>
    <w:rsid w:val="001809D1"/>
    <w:rsid w:val="001B39D6"/>
    <w:rsid w:val="00274831"/>
    <w:rsid w:val="00363502"/>
    <w:rsid w:val="004522D4"/>
    <w:rsid w:val="005B5B56"/>
    <w:rsid w:val="005E653B"/>
    <w:rsid w:val="00617ECD"/>
    <w:rsid w:val="006D3CEC"/>
    <w:rsid w:val="00766B71"/>
    <w:rsid w:val="00872E45"/>
    <w:rsid w:val="00873380"/>
    <w:rsid w:val="00874279"/>
    <w:rsid w:val="00895D16"/>
    <w:rsid w:val="00972A29"/>
    <w:rsid w:val="009B4A17"/>
    <w:rsid w:val="00BB6B9A"/>
    <w:rsid w:val="00E33198"/>
    <w:rsid w:val="00E63F5A"/>
    <w:rsid w:val="00F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227AD"/>
  <w15:chartTrackingRefBased/>
  <w15:docId w15:val="{A81C90B3-C42F-E847-A330-CD2A1DC6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E5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B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338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3380"/>
    <w:rPr>
      <w:color w:val="954F72"/>
      <w:u w:val="single"/>
    </w:rPr>
  </w:style>
  <w:style w:type="paragraph" w:customStyle="1" w:styleId="msonormal0">
    <w:name w:val="msonormal"/>
    <w:basedOn w:val="Normal"/>
    <w:rsid w:val="0087338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73380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xl65">
    <w:name w:val="xl65"/>
    <w:basedOn w:val="Normal"/>
    <w:rsid w:val="00873380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873380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87338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al"/>
    <w:rsid w:val="00873380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873380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87338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873380"/>
    <w:pPr>
      <w:spacing w:before="100" w:beforeAutospacing="1" w:after="100" w:afterAutospacing="1"/>
      <w:textAlignment w:val="center"/>
    </w:pPr>
    <w:rPr>
      <w:color w:val="000000"/>
    </w:rPr>
  </w:style>
  <w:style w:type="table" w:styleId="GridTable1Light-Accent1">
    <w:name w:val="Grid Table 1 Light Accent 1"/>
    <w:basedOn w:val="TableNormal"/>
    <w:uiPriority w:val="46"/>
    <w:rsid w:val="0087338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B5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l63">
    <w:name w:val="xl63"/>
    <w:basedOn w:val="Normal"/>
    <w:rsid w:val="00FB0E52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FB0E52"/>
    <w:pP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Kyle</dc:creator>
  <cp:keywords/>
  <dc:description/>
  <cp:lastModifiedBy>Caroline Kyle</cp:lastModifiedBy>
  <cp:revision>3</cp:revision>
  <dcterms:created xsi:type="dcterms:W3CDTF">2025-09-23T15:26:00Z</dcterms:created>
  <dcterms:modified xsi:type="dcterms:W3CDTF">2025-09-23T15:26:00Z</dcterms:modified>
</cp:coreProperties>
</file>