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DE72" w14:textId="7DE551BF" w:rsidR="00703E40" w:rsidRDefault="00DF5AA9" w:rsidP="00DF5AA9">
      <w:pPr>
        <w:rPr>
          <w:rFonts w:ascii="Arial" w:hAnsi="Arial" w:cs="Arial"/>
          <w:b/>
          <w:bCs/>
          <w:sz w:val="32"/>
          <w:szCs w:val="32"/>
        </w:rPr>
      </w:pPr>
      <w:r>
        <w:rPr>
          <w:rFonts w:ascii="Arial" w:hAnsi="Arial" w:cs="Arial"/>
          <w:b/>
          <w:bCs/>
          <w:sz w:val="32"/>
          <w:szCs w:val="32"/>
        </w:rPr>
        <w:t>Effect of Sonication and Graphene Nanoplatelets Concentration on Rheological and Filtration Properties of Water-based Mud</w:t>
      </w:r>
    </w:p>
    <w:p w14:paraId="3B1D7588" w14:textId="77777777" w:rsidR="00791CEB" w:rsidRDefault="00791CEB" w:rsidP="00DF5AA9">
      <w:pPr>
        <w:rPr>
          <w:rFonts w:ascii="Arial" w:hAnsi="Arial" w:cs="Arial"/>
          <w:b/>
          <w:bCs/>
          <w:sz w:val="32"/>
          <w:szCs w:val="32"/>
        </w:rPr>
      </w:pPr>
    </w:p>
    <w:p w14:paraId="7AC319A1" w14:textId="08E892DE" w:rsidR="00703E40" w:rsidRDefault="00703E40" w:rsidP="00DF5AA9">
      <w:pPr>
        <w:rPr>
          <w:rFonts w:ascii="Arial" w:hAnsi="Arial" w:cs="Arial"/>
          <w:b/>
          <w:bCs/>
          <w:sz w:val="24"/>
          <w:szCs w:val="24"/>
        </w:rPr>
      </w:pPr>
      <w:r w:rsidRPr="00703E40">
        <w:rPr>
          <w:rFonts w:ascii="Arial" w:hAnsi="Arial" w:cs="Arial"/>
          <w:b/>
          <w:bCs/>
          <w:sz w:val="24"/>
          <w:szCs w:val="24"/>
        </w:rPr>
        <w:t>Supplementary Tables</w:t>
      </w:r>
    </w:p>
    <w:p w14:paraId="2303090B" w14:textId="0645FF6E" w:rsidR="00D31947" w:rsidRPr="0006687A" w:rsidRDefault="00D31947" w:rsidP="00D31947">
      <w:pPr>
        <w:pStyle w:val="Table"/>
        <w:spacing w:after="0"/>
        <w:rPr>
          <w:rFonts w:ascii="Arial" w:hAnsi="Arial" w:cs="Arial"/>
          <w:sz w:val="24"/>
          <w:szCs w:val="28"/>
        </w:rPr>
      </w:pPr>
      <w:r w:rsidRPr="0006687A">
        <w:rPr>
          <w:rFonts w:ascii="Arial" w:hAnsi="Arial" w:cs="Arial"/>
          <w:sz w:val="24"/>
          <w:szCs w:val="28"/>
        </w:rPr>
        <w:t>Table S</w:t>
      </w:r>
      <w:r>
        <w:rPr>
          <w:rFonts w:ascii="Arial" w:hAnsi="Arial" w:cs="Arial"/>
          <w:sz w:val="24"/>
          <w:szCs w:val="28"/>
        </w:rPr>
        <w:t>1</w:t>
      </w:r>
      <w:r w:rsidRPr="0006687A">
        <w:rPr>
          <w:rFonts w:ascii="Arial" w:hAnsi="Arial" w:cs="Arial"/>
          <w:sz w:val="24"/>
          <w:szCs w:val="28"/>
        </w:rPr>
        <w:t xml:space="preserve"> Types of polymeric additives used and the functions in drilling fluids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4500"/>
        <w:gridCol w:w="1641"/>
      </w:tblGrid>
      <w:tr w:rsidR="00D31947" w:rsidRPr="0006687A" w14:paraId="3B2C282B" w14:textId="77777777" w:rsidTr="00A70BB5">
        <w:tc>
          <w:tcPr>
            <w:tcW w:w="2875" w:type="dxa"/>
            <w:tcBorders>
              <w:top w:val="single" w:sz="4" w:space="0" w:color="auto"/>
              <w:bottom w:val="single" w:sz="4" w:space="0" w:color="auto"/>
            </w:tcBorders>
          </w:tcPr>
          <w:p w14:paraId="467EAECE" w14:textId="77777777" w:rsidR="00D31947" w:rsidRPr="0006687A" w:rsidRDefault="00D31947" w:rsidP="00A70BB5">
            <w:pPr>
              <w:spacing w:before="240" w:line="276" w:lineRule="auto"/>
              <w:jc w:val="center"/>
              <w:rPr>
                <w:rFonts w:ascii="Arial" w:hAnsi="Arial" w:cs="Arial"/>
                <w:b/>
                <w:bCs/>
                <w:color w:val="000000"/>
                <w:sz w:val="24"/>
                <w:szCs w:val="24"/>
                <w:lang w:val="en-US"/>
              </w:rPr>
            </w:pPr>
            <w:r w:rsidRPr="0006687A">
              <w:rPr>
                <w:rFonts w:ascii="Arial" w:hAnsi="Arial" w:cs="Arial"/>
                <w:b/>
                <w:bCs/>
                <w:color w:val="000000"/>
                <w:sz w:val="24"/>
                <w:szCs w:val="24"/>
                <w:lang w:val="en-US"/>
              </w:rPr>
              <w:t>Polymeric additives used</w:t>
            </w:r>
          </w:p>
        </w:tc>
        <w:tc>
          <w:tcPr>
            <w:tcW w:w="4500" w:type="dxa"/>
            <w:tcBorders>
              <w:top w:val="single" w:sz="4" w:space="0" w:color="auto"/>
              <w:bottom w:val="single" w:sz="4" w:space="0" w:color="auto"/>
            </w:tcBorders>
          </w:tcPr>
          <w:p w14:paraId="0504FD71" w14:textId="77777777" w:rsidR="00D31947" w:rsidRPr="0006687A" w:rsidRDefault="00D31947" w:rsidP="00A70BB5">
            <w:pPr>
              <w:spacing w:before="240" w:line="276" w:lineRule="auto"/>
              <w:jc w:val="center"/>
              <w:rPr>
                <w:rFonts w:ascii="Arial" w:hAnsi="Arial" w:cs="Arial"/>
                <w:b/>
                <w:bCs/>
                <w:color w:val="000000"/>
                <w:sz w:val="24"/>
                <w:szCs w:val="24"/>
                <w:lang w:val="en-US"/>
              </w:rPr>
            </w:pPr>
            <w:r w:rsidRPr="0006687A">
              <w:rPr>
                <w:rFonts w:ascii="Arial" w:hAnsi="Arial" w:cs="Arial"/>
                <w:b/>
                <w:bCs/>
                <w:color w:val="000000"/>
                <w:sz w:val="24"/>
                <w:szCs w:val="24"/>
                <w:lang w:val="en-US"/>
              </w:rPr>
              <w:t>Functions/ Effectiveness</w:t>
            </w:r>
          </w:p>
        </w:tc>
        <w:tc>
          <w:tcPr>
            <w:tcW w:w="1641" w:type="dxa"/>
            <w:tcBorders>
              <w:top w:val="single" w:sz="4" w:space="0" w:color="auto"/>
              <w:bottom w:val="single" w:sz="4" w:space="0" w:color="auto"/>
            </w:tcBorders>
          </w:tcPr>
          <w:p w14:paraId="2B7B7B0B" w14:textId="77777777" w:rsidR="00D31947" w:rsidRPr="0006687A" w:rsidRDefault="00D31947" w:rsidP="00A70BB5">
            <w:pPr>
              <w:spacing w:before="240" w:line="276" w:lineRule="auto"/>
              <w:jc w:val="center"/>
              <w:rPr>
                <w:rFonts w:ascii="Arial" w:hAnsi="Arial" w:cs="Arial"/>
                <w:b/>
                <w:bCs/>
                <w:color w:val="000000"/>
                <w:sz w:val="24"/>
                <w:szCs w:val="24"/>
                <w:lang w:val="en-US"/>
              </w:rPr>
            </w:pPr>
            <w:r w:rsidRPr="0006687A">
              <w:rPr>
                <w:rFonts w:ascii="Arial" w:hAnsi="Arial" w:cs="Arial"/>
                <w:b/>
                <w:bCs/>
                <w:color w:val="000000"/>
                <w:sz w:val="24"/>
                <w:szCs w:val="24"/>
                <w:lang w:val="en-US"/>
              </w:rPr>
              <w:t>References</w:t>
            </w:r>
          </w:p>
        </w:tc>
      </w:tr>
      <w:tr w:rsidR="00D31947" w:rsidRPr="0006687A" w14:paraId="3E13C592" w14:textId="77777777" w:rsidTr="00A70BB5">
        <w:tc>
          <w:tcPr>
            <w:tcW w:w="2875" w:type="dxa"/>
            <w:tcBorders>
              <w:top w:val="single" w:sz="4" w:space="0" w:color="auto"/>
            </w:tcBorders>
          </w:tcPr>
          <w:p w14:paraId="280DC4ED" w14:textId="77777777" w:rsidR="00D31947" w:rsidRPr="0006687A" w:rsidRDefault="00D31947" w:rsidP="00A70BB5">
            <w:pPr>
              <w:spacing w:before="240" w:line="276" w:lineRule="auto"/>
              <w:jc w:val="center"/>
              <w:rPr>
                <w:rFonts w:ascii="Arial" w:hAnsi="Arial" w:cs="Arial"/>
                <w:color w:val="000000"/>
                <w:sz w:val="24"/>
                <w:szCs w:val="24"/>
                <w:lang w:val="en-US"/>
              </w:rPr>
            </w:pPr>
            <w:r w:rsidRPr="0006687A">
              <w:rPr>
                <w:rFonts w:ascii="Arial" w:hAnsi="Arial" w:cs="Arial"/>
                <w:color w:val="000000"/>
                <w:sz w:val="24"/>
                <w:szCs w:val="24"/>
                <w:lang w:val="en-US"/>
              </w:rPr>
              <w:t>Tapioca Starch</w:t>
            </w:r>
          </w:p>
        </w:tc>
        <w:tc>
          <w:tcPr>
            <w:tcW w:w="4500" w:type="dxa"/>
            <w:tcBorders>
              <w:top w:val="single" w:sz="4" w:space="0" w:color="auto"/>
            </w:tcBorders>
          </w:tcPr>
          <w:p w14:paraId="334880A1" w14:textId="77777777" w:rsidR="00D31947" w:rsidRPr="0006687A" w:rsidRDefault="00D31947" w:rsidP="00A70BB5">
            <w:pPr>
              <w:spacing w:before="240" w:line="276" w:lineRule="auto"/>
              <w:jc w:val="both"/>
              <w:rPr>
                <w:rFonts w:ascii="Arial" w:hAnsi="Arial" w:cs="Arial"/>
                <w:color w:val="000000"/>
                <w:sz w:val="24"/>
                <w:szCs w:val="24"/>
                <w:lang w:val="en-US"/>
              </w:rPr>
            </w:pPr>
            <w:r w:rsidRPr="0006687A">
              <w:rPr>
                <w:rFonts w:ascii="Arial" w:hAnsi="Arial" w:cs="Arial"/>
                <w:color w:val="000000"/>
                <w:sz w:val="24"/>
                <w:szCs w:val="24"/>
                <w:lang w:val="en-US"/>
              </w:rPr>
              <w:t>Improve the rheological and filtration properties of WBMs</w:t>
            </w:r>
          </w:p>
        </w:tc>
        <w:sdt>
          <w:sdtPr>
            <w:rPr>
              <w:rFonts w:ascii="Arial" w:hAnsi="Arial" w:cs="Arial"/>
              <w:color w:val="000000"/>
              <w:sz w:val="24"/>
              <w:szCs w:val="24"/>
              <w:lang w:val="en-US"/>
            </w:rPr>
            <w:tag w:val="MENDELEY_CITATION_v3_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"/>
            <w:id w:val="-1263754966"/>
            <w:placeholder>
              <w:docPart w:val="B981BBDE7EF84492912292F1A0F48701"/>
            </w:placeholder>
          </w:sdtPr>
          <w:sdtContent>
            <w:tc>
              <w:tcPr>
                <w:tcW w:w="1641" w:type="dxa"/>
                <w:tcBorders>
                  <w:top w:val="single" w:sz="4" w:space="0" w:color="auto"/>
                </w:tcBorders>
              </w:tcPr>
              <w:p w14:paraId="7F7B73BB" w14:textId="4FAC96C1" w:rsidR="00D31947" w:rsidRPr="0006687A" w:rsidRDefault="000807D6" w:rsidP="00A70BB5">
                <w:pPr>
                  <w:spacing w:before="240" w:line="276" w:lineRule="auto"/>
                  <w:jc w:val="center"/>
                  <w:rPr>
                    <w:rFonts w:ascii="Arial" w:hAnsi="Arial" w:cs="Arial"/>
                    <w:color w:val="000000"/>
                    <w:sz w:val="24"/>
                    <w:szCs w:val="24"/>
                    <w:lang w:val="en-US"/>
                  </w:rPr>
                </w:pPr>
                <w:r w:rsidRPr="000807D6">
                  <w:rPr>
                    <w:rFonts w:ascii="Arial" w:hAnsi="Arial" w:cs="Arial"/>
                    <w:color w:val="000000"/>
                    <w:sz w:val="24"/>
                    <w:szCs w:val="24"/>
                    <w:lang w:val="en-US"/>
                  </w:rPr>
                  <w:t>[1]</w:t>
                </w:r>
              </w:p>
            </w:tc>
          </w:sdtContent>
        </w:sdt>
      </w:tr>
      <w:tr w:rsidR="00D31947" w:rsidRPr="0006687A" w14:paraId="2D0B857C" w14:textId="77777777" w:rsidTr="00A70BB5">
        <w:tc>
          <w:tcPr>
            <w:tcW w:w="2875" w:type="dxa"/>
          </w:tcPr>
          <w:p w14:paraId="178F369A" w14:textId="77777777" w:rsidR="00D31947" w:rsidRPr="0006687A" w:rsidRDefault="00D31947" w:rsidP="00A70BB5">
            <w:pPr>
              <w:spacing w:before="240" w:line="276" w:lineRule="auto"/>
              <w:jc w:val="center"/>
              <w:rPr>
                <w:rFonts w:ascii="Arial" w:hAnsi="Arial" w:cs="Arial"/>
                <w:color w:val="000000"/>
                <w:sz w:val="24"/>
                <w:szCs w:val="24"/>
                <w:lang w:val="en-US"/>
              </w:rPr>
            </w:pPr>
            <w:r w:rsidRPr="0006687A">
              <w:rPr>
                <w:rFonts w:ascii="Arial" w:hAnsi="Arial" w:cs="Arial"/>
                <w:color w:val="000000"/>
                <w:sz w:val="24"/>
                <w:szCs w:val="24"/>
                <w:lang w:val="en-US"/>
              </w:rPr>
              <w:t>XC and PAC</w:t>
            </w:r>
          </w:p>
        </w:tc>
        <w:tc>
          <w:tcPr>
            <w:tcW w:w="4500" w:type="dxa"/>
          </w:tcPr>
          <w:p w14:paraId="6C2E6D23" w14:textId="77777777" w:rsidR="00D31947" w:rsidRPr="0006687A" w:rsidRDefault="00D31947" w:rsidP="00A70BB5">
            <w:pPr>
              <w:spacing w:before="240" w:line="276" w:lineRule="auto"/>
              <w:jc w:val="both"/>
              <w:rPr>
                <w:rFonts w:ascii="Arial" w:hAnsi="Arial" w:cs="Arial"/>
                <w:color w:val="000000"/>
                <w:sz w:val="24"/>
                <w:szCs w:val="24"/>
                <w:lang w:val="en-US"/>
              </w:rPr>
            </w:pPr>
            <w:r w:rsidRPr="0006687A">
              <w:rPr>
                <w:rFonts w:ascii="Arial" w:hAnsi="Arial" w:cs="Arial"/>
                <w:color w:val="000000"/>
                <w:sz w:val="24"/>
                <w:szCs w:val="24"/>
                <w:lang w:val="en-US"/>
              </w:rPr>
              <w:t>Filtration loss control and mud cake optimization</w:t>
            </w:r>
          </w:p>
        </w:tc>
        <w:sdt>
          <w:sdtPr>
            <w:rPr>
              <w:rFonts w:ascii="Arial" w:hAnsi="Arial" w:cs="Arial"/>
              <w:color w:val="000000"/>
              <w:sz w:val="24"/>
              <w:szCs w:val="24"/>
              <w:lang w:val="en-US"/>
            </w:rPr>
            <w:tag w:val="MENDELEY_CITATION_v3_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"/>
            <w:id w:val="964228733"/>
            <w:placeholder>
              <w:docPart w:val="B981BBDE7EF84492912292F1A0F48701"/>
            </w:placeholder>
          </w:sdtPr>
          <w:sdtContent>
            <w:tc>
              <w:tcPr>
                <w:tcW w:w="1641" w:type="dxa"/>
              </w:tcPr>
              <w:p w14:paraId="4C1DC496" w14:textId="379D517F" w:rsidR="00D31947" w:rsidRPr="0006687A" w:rsidRDefault="000807D6" w:rsidP="00A70BB5">
                <w:pPr>
                  <w:spacing w:before="240" w:line="276" w:lineRule="auto"/>
                  <w:jc w:val="center"/>
                  <w:rPr>
                    <w:rFonts w:ascii="Arial" w:hAnsi="Arial" w:cs="Arial"/>
                    <w:color w:val="000000"/>
                    <w:sz w:val="24"/>
                    <w:szCs w:val="24"/>
                    <w:lang w:val="en-US"/>
                  </w:rPr>
                </w:pPr>
                <w:r w:rsidRPr="000807D6">
                  <w:rPr>
                    <w:rFonts w:ascii="Arial" w:hAnsi="Arial" w:cs="Arial"/>
                    <w:color w:val="000000"/>
                    <w:sz w:val="24"/>
                    <w:szCs w:val="24"/>
                    <w:lang w:val="en-US"/>
                  </w:rPr>
                  <w:t>[2]</w:t>
                </w:r>
              </w:p>
            </w:tc>
          </w:sdtContent>
        </w:sdt>
      </w:tr>
      <w:tr w:rsidR="00D31947" w:rsidRPr="0006687A" w14:paraId="3BD8D712" w14:textId="77777777" w:rsidTr="00A70BB5">
        <w:tc>
          <w:tcPr>
            <w:tcW w:w="2875" w:type="dxa"/>
          </w:tcPr>
          <w:p w14:paraId="2E0CBB77" w14:textId="77777777" w:rsidR="00D31947" w:rsidRPr="0006687A" w:rsidRDefault="00D31947" w:rsidP="00A70BB5">
            <w:pPr>
              <w:spacing w:before="240" w:line="276" w:lineRule="auto"/>
              <w:jc w:val="center"/>
              <w:rPr>
                <w:rFonts w:ascii="Arial" w:hAnsi="Arial" w:cs="Arial"/>
                <w:color w:val="000000"/>
                <w:sz w:val="24"/>
                <w:szCs w:val="24"/>
                <w:lang w:val="en-US"/>
              </w:rPr>
            </w:pPr>
            <w:r w:rsidRPr="0006687A">
              <w:rPr>
                <w:rFonts w:ascii="Arial" w:hAnsi="Arial" w:cs="Arial"/>
                <w:color w:val="000000"/>
                <w:sz w:val="24"/>
                <w:szCs w:val="24"/>
                <w:lang w:val="en-US"/>
              </w:rPr>
              <w:t>Arabic Gum</w:t>
            </w:r>
          </w:p>
        </w:tc>
        <w:tc>
          <w:tcPr>
            <w:tcW w:w="4500" w:type="dxa"/>
          </w:tcPr>
          <w:p w14:paraId="3980A0C5" w14:textId="77777777" w:rsidR="00D31947" w:rsidRPr="0006687A" w:rsidRDefault="00D31947" w:rsidP="00A70BB5">
            <w:pPr>
              <w:spacing w:before="240" w:line="276" w:lineRule="auto"/>
              <w:jc w:val="both"/>
              <w:rPr>
                <w:rFonts w:ascii="Arial" w:hAnsi="Arial" w:cs="Arial"/>
                <w:color w:val="000000"/>
                <w:sz w:val="24"/>
                <w:szCs w:val="24"/>
                <w:lang w:val="en-US"/>
              </w:rPr>
            </w:pPr>
            <w:r w:rsidRPr="0006687A">
              <w:rPr>
                <w:rFonts w:ascii="Arial" w:hAnsi="Arial" w:cs="Arial"/>
                <w:color w:val="000000"/>
                <w:sz w:val="24"/>
                <w:szCs w:val="24"/>
                <w:lang w:val="en-US"/>
              </w:rPr>
              <w:t>Filtration loss control and mud cake optimization, outperforming PAC R and XC at 212°F</w:t>
            </w:r>
          </w:p>
        </w:tc>
        <w:sdt>
          <w:sdtPr>
            <w:rPr>
              <w:rFonts w:ascii="Arial" w:hAnsi="Arial" w:cs="Arial"/>
              <w:color w:val="000000"/>
              <w:sz w:val="24"/>
              <w:szCs w:val="24"/>
              <w:lang w:val="en-US"/>
            </w:rPr>
            <w:tag w:val="MENDELEY_CITATION_v3_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"/>
            <w:id w:val="1980111036"/>
            <w:placeholder>
              <w:docPart w:val="B981BBDE7EF84492912292F1A0F48701"/>
            </w:placeholder>
          </w:sdtPr>
          <w:sdtContent>
            <w:tc>
              <w:tcPr>
                <w:tcW w:w="1641" w:type="dxa"/>
              </w:tcPr>
              <w:p w14:paraId="16A4658F" w14:textId="5E1F4249" w:rsidR="00D31947" w:rsidRPr="0006687A" w:rsidRDefault="000807D6" w:rsidP="00A70BB5">
                <w:pPr>
                  <w:spacing w:before="240" w:line="276" w:lineRule="auto"/>
                  <w:jc w:val="center"/>
                  <w:rPr>
                    <w:rFonts w:ascii="Arial" w:hAnsi="Arial" w:cs="Arial"/>
                    <w:color w:val="000000"/>
                    <w:sz w:val="24"/>
                    <w:szCs w:val="24"/>
                    <w:lang w:val="en-US"/>
                  </w:rPr>
                </w:pPr>
                <w:r w:rsidRPr="000807D6">
                  <w:rPr>
                    <w:rFonts w:ascii="Arial" w:hAnsi="Arial" w:cs="Arial"/>
                    <w:color w:val="000000"/>
                    <w:sz w:val="24"/>
                    <w:szCs w:val="24"/>
                    <w:lang w:val="en-US"/>
                  </w:rPr>
                  <w:t>[3]</w:t>
                </w:r>
              </w:p>
            </w:tc>
          </w:sdtContent>
        </w:sdt>
      </w:tr>
      <w:tr w:rsidR="00D31947" w:rsidRPr="0006687A" w14:paraId="10161D91" w14:textId="77777777" w:rsidTr="00A70BB5">
        <w:tc>
          <w:tcPr>
            <w:tcW w:w="2875" w:type="dxa"/>
          </w:tcPr>
          <w:p w14:paraId="08BFA941" w14:textId="77777777" w:rsidR="00D31947" w:rsidRPr="0006687A" w:rsidRDefault="00D31947" w:rsidP="00A70BB5">
            <w:pPr>
              <w:spacing w:before="240" w:line="276" w:lineRule="auto"/>
              <w:jc w:val="center"/>
              <w:rPr>
                <w:rFonts w:ascii="Arial" w:hAnsi="Arial" w:cs="Arial"/>
                <w:color w:val="000000"/>
                <w:sz w:val="24"/>
                <w:szCs w:val="24"/>
                <w:lang w:val="en-US"/>
              </w:rPr>
            </w:pPr>
            <w:r w:rsidRPr="0006687A">
              <w:rPr>
                <w:rFonts w:ascii="Arial" w:hAnsi="Arial" w:cs="Arial"/>
                <w:color w:val="000000"/>
                <w:sz w:val="24"/>
                <w:szCs w:val="24"/>
                <w:lang w:val="en-US"/>
              </w:rPr>
              <w:t>Konjac Gum</w:t>
            </w:r>
          </w:p>
        </w:tc>
        <w:tc>
          <w:tcPr>
            <w:tcW w:w="4500" w:type="dxa"/>
          </w:tcPr>
          <w:p w14:paraId="3BCCE2AD" w14:textId="77777777" w:rsidR="00D31947" w:rsidRPr="0006687A" w:rsidRDefault="00D31947" w:rsidP="00A70BB5">
            <w:pPr>
              <w:spacing w:before="240" w:line="276" w:lineRule="auto"/>
              <w:jc w:val="both"/>
              <w:rPr>
                <w:rFonts w:ascii="Arial" w:hAnsi="Arial" w:cs="Arial"/>
                <w:color w:val="000000"/>
                <w:sz w:val="24"/>
                <w:szCs w:val="24"/>
                <w:lang w:val="en-US"/>
              </w:rPr>
            </w:pPr>
            <w:r w:rsidRPr="0006687A">
              <w:rPr>
                <w:rFonts w:ascii="Arial" w:hAnsi="Arial" w:cs="Arial"/>
                <w:color w:val="000000"/>
                <w:sz w:val="24"/>
                <w:szCs w:val="24"/>
                <w:lang w:val="en-US"/>
              </w:rPr>
              <w:t>Demonstrates a high gel strength and yield point at 120°F</w:t>
            </w:r>
          </w:p>
        </w:tc>
        <w:sdt>
          <w:sdtPr>
            <w:rPr>
              <w:rFonts w:ascii="Arial" w:hAnsi="Arial" w:cs="Arial"/>
              <w:color w:val="000000"/>
              <w:sz w:val="24"/>
              <w:szCs w:val="24"/>
              <w:lang w:val="en-US"/>
            </w:rPr>
            <w:tag w:val="MENDELEY_CITATION_v3_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"/>
            <w:id w:val="1097904942"/>
            <w:placeholder>
              <w:docPart w:val="DB92D27091FB4087BE0B525C3DFA8973"/>
            </w:placeholder>
          </w:sdtPr>
          <w:sdtContent>
            <w:tc>
              <w:tcPr>
                <w:tcW w:w="1641" w:type="dxa"/>
              </w:tcPr>
              <w:p w14:paraId="3E20EC4D" w14:textId="41222356" w:rsidR="00D31947" w:rsidRPr="0006687A" w:rsidRDefault="000807D6" w:rsidP="00A70BB5">
                <w:pPr>
                  <w:spacing w:before="240" w:line="276" w:lineRule="auto"/>
                  <w:jc w:val="center"/>
                  <w:rPr>
                    <w:rFonts w:ascii="Arial" w:hAnsi="Arial" w:cs="Arial"/>
                    <w:color w:val="000000"/>
                    <w:sz w:val="24"/>
                    <w:szCs w:val="24"/>
                    <w:lang w:val="en-US"/>
                  </w:rPr>
                </w:pPr>
                <w:r w:rsidRPr="000807D6">
                  <w:rPr>
                    <w:rFonts w:ascii="Arial" w:hAnsi="Arial" w:cs="Arial"/>
                    <w:color w:val="000000"/>
                    <w:sz w:val="24"/>
                    <w:szCs w:val="24"/>
                    <w:lang w:val="en-US"/>
                  </w:rPr>
                  <w:t>[3]</w:t>
                </w:r>
              </w:p>
            </w:tc>
          </w:sdtContent>
        </w:sdt>
      </w:tr>
      <w:tr w:rsidR="00D31947" w:rsidRPr="0006687A" w14:paraId="4457BA71" w14:textId="77777777" w:rsidTr="00A70BB5">
        <w:tc>
          <w:tcPr>
            <w:tcW w:w="2875" w:type="dxa"/>
            <w:tcBorders>
              <w:bottom w:val="single" w:sz="4" w:space="0" w:color="auto"/>
            </w:tcBorders>
          </w:tcPr>
          <w:p w14:paraId="3B79041D" w14:textId="77777777" w:rsidR="00D31947" w:rsidRPr="0006687A" w:rsidRDefault="00D31947" w:rsidP="00A70BB5">
            <w:pPr>
              <w:spacing w:before="240" w:line="276" w:lineRule="auto"/>
              <w:jc w:val="center"/>
              <w:rPr>
                <w:rFonts w:ascii="Arial" w:hAnsi="Arial" w:cs="Arial"/>
                <w:color w:val="000000"/>
                <w:sz w:val="24"/>
                <w:szCs w:val="24"/>
                <w:lang w:val="en-US"/>
              </w:rPr>
            </w:pPr>
            <w:r w:rsidRPr="0006687A">
              <w:rPr>
                <w:rFonts w:ascii="Arial" w:hAnsi="Arial" w:cs="Arial"/>
                <w:color w:val="000000"/>
                <w:sz w:val="24"/>
                <w:szCs w:val="24"/>
                <w:lang w:val="en-US"/>
              </w:rPr>
              <w:t>Arabic Gum</w:t>
            </w:r>
          </w:p>
        </w:tc>
        <w:tc>
          <w:tcPr>
            <w:tcW w:w="4500" w:type="dxa"/>
            <w:tcBorders>
              <w:bottom w:val="single" w:sz="4" w:space="0" w:color="auto"/>
            </w:tcBorders>
          </w:tcPr>
          <w:p w14:paraId="2C9FAE78" w14:textId="77777777" w:rsidR="00D31947" w:rsidRPr="0006687A" w:rsidRDefault="00D31947" w:rsidP="00A70BB5">
            <w:pPr>
              <w:spacing w:before="240" w:line="276" w:lineRule="auto"/>
              <w:jc w:val="both"/>
              <w:rPr>
                <w:rFonts w:ascii="Arial" w:hAnsi="Arial" w:cs="Arial"/>
                <w:color w:val="000000"/>
                <w:sz w:val="24"/>
                <w:szCs w:val="24"/>
                <w:lang w:val="en-US"/>
              </w:rPr>
            </w:pPr>
            <w:r w:rsidRPr="0006687A">
              <w:rPr>
                <w:rFonts w:ascii="Arial" w:hAnsi="Arial" w:cs="Arial"/>
                <w:color w:val="000000"/>
                <w:sz w:val="24"/>
                <w:szCs w:val="24"/>
                <w:lang w:val="en-US"/>
              </w:rPr>
              <w:t>Green swelling inhibitor and fluid loss controller in WBMs</w:t>
            </w:r>
          </w:p>
        </w:tc>
        <w:sdt>
          <w:sdtPr>
            <w:rPr>
              <w:rFonts w:ascii="Arial" w:hAnsi="Arial" w:cs="Arial"/>
              <w:color w:val="000000"/>
              <w:sz w:val="24"/>
              <w:szCs w:val="24"/>
              <w:lang w:val="en-US"/>
            </w:rPr>
            <w:tag w:val="MENDELEY_CITATION_v3_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"/>
            <w:id w:val="1098918271"/>
            <w:placeholder>
              <w:docPart w:val="B981BBDE7EF84492912292F1A0F48701"/>
            </w:placeholder>
          </w:sdtPr>
          <w:sdtContent>
            <w:tc>
              <w:tcPr>
                <w:tcW w:w="1641" w:type="dxa"/>
                <w:tcBorders>
                  <w:bottom w:val="single" w:sz="4" w:space="0" w:color="auto"/>
                </w:tcBorders>
              </w:tcPr>
              <w:p w14:paraId="04F4F495" w14:textId="2F2AC1E9" w:rsidR="00D31947" w:rsidRPr="0006687A" w:rsidRDefault="000807D6" w:rsidP="00A70BB5">
                <w:pPr>
                  <w:spacing w:before="240" w:line="276" w:lineRule="auto"/>
                  <w:jc w:val="center"/>
                  <w:rPr>
                    <w:rFonts w:ascii="Arial" w:hAnsi="Arial" w:cs="Arial"/>
                    <w:color w:val="000000"/>
                    <w:sz w:val="24"/>
                    <w:szCs w:val="24"/>
                    <w:lang w:val="en-US"/>
                  </w:rPr>
                </w:pPr>
                <w:r w:rsidRPr="000807D6">
                  <w:rPr>
                    <w:rFonts w:ascii="Arial" w:hAnsi="Arial" w:cs="Arial"/>
                    <w:color w:val="000000"/>
                    <w:sz w:val="24"/>
                    <w:szCs w:val="24"/>
                    <w:lang w:val="en-US"/>
                  </w:rPr>
                  <w:t>[4]</w:t>
                </w:r>
              </w:p>
            </w:tc>
          </w:sdtContent>
        </w:sdt>
      </w:tr>
    </w:tbl>
    <w:p w14:paraId="21692901" w14:textId="77777777" w:rsidR="00D31947" w:rsidRPr="00D31947" w:rsidRDefault="00D31947" w:rsidP="00D31947">
      <w:pPr>
        <w:spacing w:before="240" w:after="0" w:line="276" w:lineRule="auto"/>
        <w:rPr>
          <w:rFonts w:ascii="Arial" w:hAnsi="Arial" w:cs="Arial"/>
          <w:b/>
          <w:bCs/>
          <w:sz w:val="32"/>
          <w:szCs w:val="32"/>
        </w:rPr>
      </w:pPr>
    </w:p>
    <w:p w14:paraId="47933BA0" w14:textId="029FDAEF" w:rsidR="00DF5AA9" w:rsidRPr="00D01DD7" w:rsidRDefault="00DF5AA9" w:rsidP="007534AC">
      <w:pPr>
        <w:pStyle w:val="Table"/>
        <w:spacing w:before="240" w:after="0" w:line="276" w:lineRule="auto"/>
        <w:rPr>
          <w:rFonts w:ascii="Arial" w:hAnsi="Arial" w:cs="Arial"/>
          <w:sz w:val="24"/>
        </w:rPr>
      </w:pPr>
      <w:r w:rsidRPr="00791CEB">
        <w:rPr>
          <w:rFonts w:ascii="Arial" w:hAnsi="Arial" w:cs="Arial"/>
          <w:sz w:val="24"/>
        </w:rPr>
        <w:t>Table S</w:t>
      </w:r>
      <w:r w:rsidR="00D31947">
        <w:rPr>
          <w:rFonts w:ascii="Arial" w:hAnsi="Arial" w:cs="Arial"/>
          <w:sz w:val="24"/>
        </w:rPr>
        <w:t>2</w:t>
      </w:r>
      <w:r w:rsidRPr="00D01DD7">
        <w:rPr>
          <w:rFonts w:ascii="Arial" w:hAnsi="Arial" w:cs="Arial"/>
          <w:sz w:val="24"/>
        </w:rPr>
        <w:t xml:space="preserve"> Summary of Graphene sonication parameters and observations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719"/>
        <w:gridCol w:w="1284"/>
        <w:gridCol w:w="857"/>
        <w:gridCol w:w="1510"/>
        <w:gridCol w:w="1660"/>
        <w:gridCol w:w="1435"/>
      </w:tblGrid>
      <w:tr w:rsidR="00DF5AA9" w:rsidRPr="00D01DD7" w14:paraId="7FA7019D" w14:textId="77777777" w:rsidTr="0006687A">
        <w:tc>
          <w:tcPr>
            <w:tcW w:w="1561" w:type="dxa"/>
            <w:tcBorders>
              <w:top w:val="single" w:sz="4" w:space="0" w:color="auto"/>
              <w:bottom w:val="single" w:sz="4" w:space="0" w:color="auto"/>
            </w:tcBorders>
          </w:tcPr>
          <w:p w14:paraId="76633C84" w14:textId="77777777" w:rsidR="00DF5AA9" w:rsidRPr="00D01DD7" w:rsidRDefault="00DF5AA9" w:rsidP="00DF5AA9">
            <w:pPr>
              <w:spacing w:before="240" w:line="276" w:lineRule="auto"/>
              <w:jc w:val="center"/>
              <w:rPr>
                <w:rFonts w:ascii="Arial" w:hAnsi="Arial" w:cs="Arial"/>
                <w:b/>
                <w:bCs/>
                <w:color w:val="000000"/>
                <w:sz w:val="24"/>
                <w:szCs w:val="24"/>
              </w:rPr>
            </w:pPr>
            <w:r w:rsidRPr="00D01DD7">
              <w:rPr>
                <w:rFonts w:ascii="Arial" w:hAnsi="Arial" w:cs="Arial"/>
                <w:b/>
                <w:bCs/>
                <w:color w:val="000000"/>
                <w:sz w:val="24"/>
                <w:szCs w:val="24"/>
              </w:rPr>
              <w:t>Nano particles</w:t>
            </w:r>
          </w:p>
        </w:tc>
        <w:tc>
          <w:tcPr>
            <w:tcW w:w="4370" w:type="dxa"/>
            <w:gridSpan w:val="4"/>
            <w:tcBorders>
              <w:top w:val="single" w:sz="4" w:space="0" w:color="auto"/>
              <w:bottom w:val="single" w:sz="4" w:space="0" w:color="auto"/>
            </w:tcBorders>
          </w:tcPr>
          <w:p w14:paraId="58159A86" w14:textId="77777777" w:rsidR="00DF5AA9" w:rsidRPr="00D01DD7" w:rsidRDefault="00DF5AA9" w:rsidP="00DF5AA9">
            <w:pPr>
              <w:spacing w:before="240" w:line="276" w:lineRule="auto"/>
              <w:jc w:val="center"/>
              <w:rPr>
                <w:rFonts w:ascii="Arial" w:hAnsi="Arial" w:cs="Arial"/>
                <w:b/>
                <w:bCs/>
                <w:color w:val="000000"/>
                <w:sz w:val="24"/>
                <w:szCs w:val="24"/>
              </w:rPr>
            </w:pPr>
            <w:r w:rsidRPr="00D01DD7">
              <w:rPr>
                <w:rFonts w:ascii="Arial" w:hAnsi="Arial" w:cs="Arial"/>
                <w:b/>
                <w:bCs/>
                <w:color w:val="000000"/>
                <w:sz w:val="24"/>
                <w:szCs w:val="24"/>
              </w:rPr>
              <w:t>Sonication parameters</w:t>
            </w:r>
          </w:p>
        </w:tc>
        <w:tc>
          <w:tcPr>
            <w:tcW w:w="1660" w:type="dxa"/>
            <w:tcBorders>
              <w:top w:val="single" w:sz="4" w:space="0" w:color="auto"/>
              <w:bottom w:val="single" w:sz="4" w:space="0" w:color="auto"/>
            </w:tcBorders>
          </w:tcPr>
          <w:p w14:paraId="4FD5E936" w14:textId="77777777" w:rsidR="00DF5AA9" w:rsidRPr="00D01DD7" w:rsidRDefault="00DF5AA9" w:rsidP="00DF5AA9">
            <w:pPr>
              <w:spacing w:before="240" w:line="276" w:lineRule="auto"/>
              <w:jc w:val="center"/>
              <w:rPr>
                <w:rFonts w:ascii="Arial" w:hAnsi="Arial" w:cs="Arial"/>
                <w:b/>
                <w:bCs/>
                <w:color w:val="000000"/>
                <w:sz w:val="24"/>
                <w:szCs w:val="24"/>
              </w:rPr>
            </w:pPr>
            <w:r w:rsidRPr="00D01DD7">
              <w:rPr>
                <w:rFonts w:ascii="Arial" w:hAnsi="Arial" w:cs="Arial"/>
                <w:b/>
                <w:bCs/>
                <w:color w:val="000000"/>
                <w:sz w:val="24"/>
                <w:szCs w:val="24"/>
              </w:rPr>
              <w:t>Observations</w:t>
            </w:r>
          </w:p>
        </w:tc>
        <w:tc>
          <w:tcPr>
            <w:tcW w:w="1435" w:type="dxa"/>
            <w:tcBorders>
              <w:top w:val="single" w:sz="4" w:space="0" w:color="auto"/>
              <w:bottom w:val="single" w:sz="4" w:space="0" w:color="auto"/>
            </w:tcBorders>
          </w:tcPr>
          <w:p w14:paraId="5C6090FC" w14:textId="77777777" w:rsidR="00DF5AA9" w:rsidRPr="00D01DD7" w:rsidRDefault="00DF5AA9" w:rsidP="00DF5AA9">
            <w:pPr>
              <w:spacing w:before="240" w:line="276" w:lineRule="auto"/>
              <w:jc w:val="center"/>
              <w:rPr>
                <w:rFonts w:ascii="Arial" w:hAnsi="Arial" w:cs="Arial"/>
                <w:b/>
                <w:bCs/>
                <w:color w:val="000000"/>
                <w:sz w:val="24"/>
                <w:szCs w:val="24"/>
              </w:rPr>
            </w:pPr>
            <w:r w:rsidRPr="00D01DD7">
              <w:rPr>
                <w:rFonts w:ascii="Arial" w:hAnsi="Arial" w:cs="Arial"/>
                <w:b/>
                <w:bCs/>
                <w:color w:val="000000"/>
                <w:sz w:val="24"/>
                <w:szCs w:val="24"/>
              </w:rPr>
              <w:t>References</w:t>
            </w:r>
          </w:p>
        </w:tc>
      </w:tr>
      <w:tr w:rsidR="00DF5AA9" w:rsidRPr="00D01DD7" w14:paraId="44B9D4F8" w14:textId="77777777" w:rsidTr="0006687A">
        <w:tc>
          <w:tcPr>
            <w:tcW w:w="1561" w:type="dxa"/>
            <w:tcBorders>
              <w:top w:val="single" w:sz="4" w:space="0" w:color="auto"/>
            </w:tcBorders>
          </w:tcPr>
          <w:p w14:paraId="44F5DDB8" w14:textId="77777777" w:rsidR="00DF5AA9" w:rsidRPr="00D01DD7" w:rsidRDefault="00DF5AA9" w:rsidP="00DF5AA9">
            <w:pPr>
              <w:spacing w:before="240" w:line="276" w:lineRule="auto"/>
              <w:jc w:val="both"/>
              <w:rPr>
                <w:rFonts w:ascii="Arial" w:hAnsi="Arial" w:cs="Arial"/>
                <w:color w:val="000000"/>
                <w:sz w:val="24"/>
                <w:szCs w:val="24"/>
              </w:rPr>
            </w:pPr>
          </w:p>
        </w:tc>
        <w:tc>
          <w:tcPr>
            <w:tcW w:w="719" w:type="dxa"/>
            <w:tcBorders>
              <w:top w:val="single" w:sz="4" w:space="0" w:color="auto"/>
            </w:tcBorders>
          </w:tcPr>
          <w:p w14:paraId="2747B516" w14:textId="77777777" w:rsidR="00DF5AA9" w:rsidRPr="00D01DD7" w:rsidRDefault="00DF5AA9" w:rsidP="00DF5AA9">
            <w:pPr>
              <w:spacing w:before="240" w:line="276" w:lineRule="auto"/>
              <w:jc w:val="center"/>
              <w:rPr>
                <w:rFonts w:ascii="Arial" w:hAnsi="Arial" w:cs="Arial"/>
                <w:color w:val="000000"/>
                <w:sz w:val="24"/>
                <w:szCs w:val="24"/>
                <w:u w:val="single"/>
              </w:rPr>
            </w:pPr>
            <w:r w:rsidRPr="00D01DD7">
              <w:rPr>
                <w:rFonts w:ascii="Arial" w:hAnsi="Arial" w:cs="Arial"/>
                <w:color w:val="000000"/>
                <w:sz w:val="24"/>
                <w:szCs w:val="24"/>
                <w:u w:val="single"/>
              </w:rPr>
              <w:t>Time</w:t>
            </w:r>
          </w:p>
        </w:tc>
        <w:tc>
          <w:tcPr>
            <w:tcW w:w="1284" w:type="dxa"/>
            <w:tcBorders>
              <w:top w:val="single" w:sz="4" w:space="0" w:color="auto"/>
            </w:tcBorders>
          </w:tcPr>
          <w:p w14:paraId="04FACD49" w14:textId="77777777" w:rsidR="00DF5AA9" w:rsidRPr="00D01DD7" w:rsidRDefault="00DF5AA9" w:rsidP="00DF5AA9">
            <w:pPr>
              <w:spacing w:before="240" w:line="276" w:lineRule="auto"/>
              <w:jc w:val="center"/>
              <w:rPr>
                <w:rFonts w:ascii="Arial" w:hAnsi="Arial" w:cs="Arial"/>
                <w:color w:val="000000"/>
                <w:sz w:val="24"/>
                <w:szCs w:val="24"/>
                <w:u w:val="single"/>
              </w:rPr>
            </w:pPr>
            <w:r w:rsidRPr="00D01DD7">
              <w:rPr>
                <w:rFonts w:ascii="Arial" w:hAnsi="Arial" w:cs="Arial"/>
                <w:color w:val="000000"/>
                <w:sz w:val="24"/>
                <w:szCs w:val="24"/>
                <w:u w:val="single"/>
              </w:rPr>
              <w:t>Frequency</w:t>
            </w:r>
          </w:p>
        </w:tc>
        <w:tc>
          <w:tcPr>
            <w:tcW w:w="857" w:type="dxa"/>
            <w:tcBorders>
              <w:top w:val="single" w:sz="4" w:space="0" w:color="auto"/>
            </w:tcBorders>
          </w:tcPr>
          <w:p w14:paraId="24A21727" w14:textId="77777777" w:rsidR="00DF5AA9" w:rsidRPr="00D01DD7" w:rsidRDefault="00DF5AA9" w:rsidP="00DF5AA9">
            <w:pPr>
              <w:spacing w:before="240" w:line="276" w:lineRule="auto"/>
              <w:jc w:val="center"/>
              <w:rPr>
                <w:rFonts w:ascii="Arial" w:hAnsi="Arial" w:cs="Arial"/>
                <w:color w:val="000000"/>
                <w:sz w:val="24"/>
                <w:szCs w:val="24"/>
                <w:u w:val="single"/>
              </w:rPr>
            </w:pPr>
            <w:r w:rsidRPr="00D01DD7">
              <w:rPr>
                <w:rFonts w:ascii="Arial" w:hAnsi="Arial" w:cs="Arial"/>
                <w:color w:val="000000"/>
                <w:sz w:val="24"/>
                <w:szCs w:val="24"/>
                <w:u w:val="single"/>
              </w:rPr>
              <w:t>Power</w:t>
            </w:r>
          </w:p>
        </w:tc>
        <w:tc>
          <w:tcPr>
            <w:tcW w:w="1510" w:type="dxa"/>
            <w:tcBorders>
              <w:top w:val="single" w:sz="4" w:space="0" w:color="auto"/>
            </w:tcBorders>
          </w:tcPr>
          <w:p w14:paraId="795EFE65" w14:textId="77777777" w:rsidR="00DF5AA9" w:rsidRPr="00D01DD7" w:rsidRDefault="00DF5AA9" w:rsidP="00DF5AA9">
            <w:pPr>
              <w:spacing w:before="240" w:line="276" w:lineRule="auto"/>
              <w:jc w:val="center"/>
              <w:rPr>
                <w:rFonts w:ascii="Arial" w:hAnsi="Arial" w:cs="Arial"/>
                <w:color w:val="000000"/>
                <w:sz w:val="24"/>
                <w:szCs w:val="24"/>
                <w:u w:val="single"/>
              </w:rPr>
            </w:pPr>
            <w:r w:rsidRPr="00D01DD7">
              <w:rPr>
                <w:rFonts w:ascii="Arial" w:hAnsi="Arial" w:cs="Arial"/>
                <w:color w:val="000000"/>
                <w:sz w:val="24"/>
                <w:szCs w:val="24"/>
                <w:u w:val="single"/>
              </w:rPr>
              <w:t>Temperature control</w:t>
            </w:r>
          </w:p>
        </w:tc>
        <w:tc>
          <w:tcPr>
            <w:tcW w:w="1660" w:type="dxa"/>
            <w:tcBorders>
              <w:top w:val="single" w:sz="4" w:space="0" w:color="auto"/>
            </w:tcBorders>
          </w:tcPr>
          <w:p w14:paraId="4C52509E" w14:textId="77777777" w:rsidR="00DF5AA9" w:rsidRPr="00D01DD7" w:rsidRDefault="00DF5AA9" w:rsidP="00DF5AA9">
            <w:pPr>
              <w:spacing w:before="240" w:line="276" w:lineRule="auto"/>
              <w:jc w:val="both"/>
              <w:rPr>
                <w:rFonts w:ascii="Arial" w:hAnsi="Arial" w:cs="Arial"/>
                <w:color w:val="000000"/>
                <w:sz w:val="24"/>
                <w:szCs w:val="24"/>
              </w:rPr>
            </w:pPr>
          </w:p>
        </w:tc>
        <w:tc>
          <w:tcPr>
            <w:tcW w:w="1435" w:type="dxa"/>
            <w:tcBorders>
              <w:top w:val="single" w:sz="4" w:space="0" w:color="auto"/>
            </w:tcBorders>
          </w:tcPr>
          <w:p w14:paraId="0CEB94D8" w14:textId="77777777" w:rsidR="00DF5AA9" w:rsidRPr="00D01DD7" w:rsidRDefault="00DF5AA9" w:rsidP="00DF5AA9">
            <w:pPr>
              <w:spacing w:before="240" w:line="276" w:lineRule="auto"/>
              <w:jc w:val="both"/>
              <w:rPr>
                <w:rFonts w:ascii="Arial" w:hAnsi="Arial" w:cs="Arial"/>
                <w:color w:val="000000"/>
                <w:sz w:val="24"/>
                <w:szCs w:val="24"/>
              </w:rPr>
            </w:pPr>
          </w:p>
        </w:tc>
      </w:tr>
      <w:tr w:rsidR="00DF5AA9" w:rsidRPr="00D01DD7" w14:paraId="65D8D63F" w14:textId="77777777" w:rsidTr="0006687A">
        <w:tc>
          <w:tcPr>
            <w:tcW w:w="1561" w:type="dxa"/>
          </w:tcPr>
          <w:p w14:paraId="282C1845"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Graphene oxide (GO)</w:t>
            </w:r>
          </w:p>
        </w:tc>
        <w:tc>
          <w:tcPr>
            <w:tcW w:w="719" w:type="dxa"/>
          </w:tcPr>
          <w:p w14:paraId="3EABD14E"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1h</w:t>
            </w:r>
          </w:p>
        </w:tc>
        <w:tc>
          <w:tcPr>
            <w:tcW w:w="1284" w:type="dxa"/>
          </w:tcPr>
          <w:p w14:paraId="608966B0"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40kHz</w:t>
            </w:r>
          </w:p>
        </w:tc>
        <w:tc>
          <w:tcPr>
            <w:tcW w:w="857" w:type="dxa"/>
          </w:tcPr>
          <w:p w14:paraId="12356779"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185W</w:t>
            </w:r>
          </w:p>
        </w:tc>
        <w:tc>
          <w:tcPr>
            <w:tcW w:w="1510" w:type="dxa"/>
          </w:tcPr>
          <w:p w14:paraId="25CF5843" w14:textId="77777777" w:rsidR="00DF5AA9" w:rsidRPr="00D01DD7" w:rsidRDefault="00DF5AA9" w:rsidP="00DF5AA9">
            <w:pPr>
              <w:pStyle w:val="ListParagraph"/>
              <w:numPr>
                <w:ilvl w:val="0"/>
                <w:numId w:val="1"/>
              </w:numPr>
              <w:spacing w:before="240" w:after="0"/>
              <w:jc w:val="center"/>
              <w:rPr>
                <w:rFonts w:ascii="Arial" w:hAnsi="Arial" w:cs="Arial"/>
                <w:color w:val="000000"/>
                <w:sz w:val="24"/>
                <w:szCs w:val="24"/>
              </w:rPr>
            </w:pPr>
          </w:p>
        </w:tc>
        <w:tc>
          <w:tcPr>
            <w:tcW w:w="1660" w:type="dxa"/>
          </w:tcPr>
          <w:p w14:paraId="1E79CADF" w14:textId="77777777" w:rsidR="00DF5AA9" w:rsidRPr="00D01DD7" w:rsidRDefault="00DF5AA9" w:rsidP="00DF5AA9">
            <w:pPr>
              <w:spacing w:before="240" w:line="276" w:lineRule="auto"/>
              <w:jc w:val="both"/>
              <w:rPr>
                <w:rFonts w:ascii="Arial" w:hAnsi="Arial" w:cs="Arial"/>
                <w:color w:val="000000"/>
                <w:sz w:val="24"/>
                <w:szCs w:val="24"/>
              </w:rPr>
            </w:pPr>
            <w:r w:rsidRPr="00D01DD7">
              <w:rPr>
                <w:rFonts w:ascii="Arial" w:hAnsi="Arial" w:cs="Arial"/>
                <w:color w:val="000000"/>
                <w:sz w:val="24"/>
                <w:szCs w:val="24"/>
              </w:rPr>
              <w:t xml:space="preserve">0.75 wt.% of GO added shows improvement in rheological properties and reduce </w:t>
            </w:r>
            <w:r w:rsidRPr="00D01DD7">
              <w:rPr>
                <w:rFonts w:ascii="Arial" w:hAnsi="Arial" w:cs="Arial"/>
                <w:color w:val="000000"/>
                <w:sz w:val="24"/>
                <w:szCs w:val="24"/>
              </w:rPr>
              <w:lastRenderedPageBreak/>
              <w:t>the HPHT fluid loss from 27.2ml to 21.6 ml</w:t>
            </w:r>
          </w:p>
        </w:tc>
        <w:sdt>
          <w:sdtPr>
            <w:rPr>
              <w:rFonts w:ascii="Arial" w:hAnsi="Arial" w:cs="Arial"/>
              <w:color w:val="000000"/>
              <w:sz w:val="24"/>
              <w:szCs w:val="24"/>
            </w:rPr>
            <w:tag w:val="MENDELEY_CITATION_v3_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"/>
            <w:id w:val="-1160848610"/>
            <w:placeholder>
              <w:docPart w:val="637284E867A24005A85941BB8575E7A1"/>
            </w:placeholder>
          </w:sdtPr>
          <w:sdtContent>
            <w:tc>
              <w:tcPr>
                <w:tcW w:w="1435" w:type="dxa"/>
              </w:tcPr>
              <w:p w14:paraId="4168A042" w14:textId="5674F1B6" w:rsidR="00DF5AA9" w:rsidRPr="00D01DD7" w:rsidRDefault="000807D6" w:rsidP="00DF5AA9">
                <w:pPr>
                  <w:spacing w:before="240" w:line="276" w:lineRule="auto"/>
                  <w:jc w:val="center"/>
                  <w:rPr>
                    <w:rFonts w:ascii="Arial" w:hAnsi="Arial" w:cs="Arial"/>
                    <w:color w:val="000000"/>
                    <w:sz w:val="24"/>
                    <w:szCs w:val="24"/>
                  </w:rPr>
                </w:pPr>
                <w:r w:rsidRPr="000807D6">
                  <w:rPr>
                    <w:rFonts w:ascii="Arial" w:hAnsi="Arial" w:cs="Arial"/>
                    <w:color w:val="000000"/>
                    <w:sz w:val="24"/>
                    <w:szCs w:val="24"/>
                  </w:rPr>
                  <w:t>[5]</w:t>
                </w:r>
              </w:p>
            </w:tc>
          </w:sdtContent>
        </w:sdt>
      </w:tr>
      <w:tr w:rsidR="00DF5AA9" w:rsidRPr="00D01DD7" w14:paraId="4D39CAA7" w14:textId="77777777" w:rsidTr="0006687A">
        <w:tc>
          <w:tcPr>
            <w:tcW w:w="1561" w:type="dxa"/>
          </w:tcPr>
          <w:p w14:paraId="4AA019A9"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Multi-walled carbon nanotube</w:t>
            </w:r>
          </w:p>
        </w:tc>
        <w:tc>
          <w:tcPr>
            <w:tcW w:w="719" w:type="dxa"/>
          </w:tcPr>
          <w:p w14:paraId="7B053C03"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284" w:type="dxa"/>
          </w:tcPr>
          <w:p w14:paraId="12DC3435"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857" w:type="dxa"/>
          </w:tcPr>
          <w:p w14:paraId="24CB8523"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510" w:type="dxa"/>
          </w:tcPr>
          <w:p w14:paraId="2EBF45D1"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660" w:type="dxa"/>
          </w:tcPr>
          <w:p w14:paraId="7AE61BF1" w14:textId="77777777" w:rsidR="00DF5AA9" w:rsidRPr="00D01DD7" w:rsidRDefault="00DF5AA9" w:rsidP="00DF5AA9">
            <w:pPr>
              <w:spacing w:before="240" w:line="276" w:lineRule="auto"/>
              <w:jc w:val="both"/>
              <w:rPr>
                <w:rFonts w:ascii="Arial" w:hAnsi="Arial" w:cs="Arial"/>
                <w:color w:val="000000"/>
                <w:sz w:val="24"/>
                <w:szCs w:val="24"/>
              </w:rPr>
            </w:pPr>
            <w:r w:rsidRPr="00D01DD7">
              <w:rPr>
                <w:rFonts w:ascii="Arial" w:hAnsi="Arial" w:cs="Arial"/>
                <w:color w:val="000000"/>
                <w:sz w:val="24"/>
                <w:szCs w:val="24"/>
              </w:rPr>
              <w:t xml:space="preserve">0.1g of MWCNT shows improvement in PV, YP, and GS </w:t>
            </w:r>
          </w:p>
        </w:tc>
        <w:sdt>
          <w:sdtPr>
            <w:rPr>
              <w:rFonts w:ascii="Arial" w:hAnsi="Arial" w:cs="Arial"/>
              <w:color w:val="000000"/>
              <w:sz w:val="24"/>
              <w:szCs w:val="24"/>
            </w:rPr>
            <w:tag w:val="MENDELEY_CITATION_v3_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"/>
            <w:id w:val="1748148913"/>
            <w:placeholder>
              <w:docPart w:val="637284E867A24005A85941BB8575E7A1"/>
            </w:placeholder>
          </w:sdtPr>
          <w:sdtContent>
            <w:tc>
              <w:tcPr>
                <w:tcW w:w="1435" w:type="dxa"/>
              </w:tcPr>
              <w:p w14:paraId="68CAF584" w14:textId="1EA73034" w:rsidR="00DF5AA9" w:rsidRPr="00D01DD7" w:rsidRDefault="000807D6" w:rsidP="00DF5AA9">
                <w:pPr>
                  <w:spacing w:before="240" w:line="276" w:lineRule="auto"/>
                  <w:jc w:val="center"/>
                  <w:rPr>
                    <w:rFonts w:ascii="Arial" w:hAnsi="Arial" w:cs="Arial"/>
                    <w:color w:val="000000"/>
                    <w:sz w:val="24"/>
                    <w:szCs w:val="24"/>
                  </w:rPr>
                </w:pPr>
                <w:r w:rsidRPr="000807D6">
                  <w:rPr>
                    <w:rFonts w:ascii="Arial" w:hAnsi="Arial" w:cs="Arial"/>
                    <w:color w:val="000000"/>
                    <w:sz w:val="24"/>
                    <w:szCs w:val="24"/>
                  </w:rPr>
                  <w:t>[6]</w:t>
                </w:r>
              </w:p>
            </w:tc>
          </w:sdtContent>
        </w:sdt>
      </w:tr>
      <w:tr w:rsidR="00DF5AA9" w:rsidRPr="00D01DD7" w14:paraId="72924ABD" w14:textId="77777777" w:rsidTr="0006687A">
        <w:tc>
          <w:tcPr>
            <w:tcW w:w="1561" w:type="dxa"/>
          </w:tcPr>
          <w:p w14:paraId="3D20529E"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Graphene nanoplatelets (GNPs)</w:t>
            </w:r>
          </w:p>
        </w:tc>
        <w:tc>
          <w:tcPr>
            <w:tcW w:w="719" w:type="dxa"/>
          </w:tcPr>
          <w:p w14:paraId="1C0E4B19"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1h</w:t>
            </w:r>
          </w:p>
        </w:tc>
        <w:tc>
          <w:tcPr>
            <w:tcW w:w="1284" w:type="dxa"/>
          </w:tcPr>
          <w:p w14:paraId="6B63AD6F"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25kHz</w:t>
            </w:r>
          </w:p>
        </w:tc>
        <w:tc>
          <w:tcPr>
            <w:tcW w:w="857" w:type="dxa"/>
          </w:tcPr>
          <w:p w14:paraId="6A0173BB"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450W</w:t>
            </w:r>
          </w:p>
        </w:tc>
        <w:tc>
          <w:tcPr>
            <w:tcW w:w="1510" w:type="dxa"/>
          </w:tcPr>
          <w:p w14:paraId="54C1C93D"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660" w:type="dxa"/>
          </w:tcPr>
          <w:p w14:paraId="2952101D" w14:textId="77777777" w:rsidR="00DF5AA9" w:rsidRPr="00D01DD7" w:rsidRDefault="00DF5AA9" w:rsidP="00DF5AA9">
            <w:pPr>
              <w:spacing w:before="240" w:line="276" w:lineRule="auto"/>
              <w:jc w:val="both"/>
              <w:rPr>
                <w:rFonts w:ascii="Arial" w:hAnsi="Arial" w:cs="Arial"/>
                <w:color w:val="000000"/>
                <w:sz w:val="24"/>
                <w:szCs w:val="24"/>
              </w:rPr>
            </w:pPr>
            <w:r w:rsidRPr="00D01DD7">
              <w:rPr>
                <w:rFonts w:ascii="Arial" w:hAnsi="Arial" w:cs="Arial"/>
                <w:color w:val="000000"/>
                <w:sz w:val="24"/>
                <w:szCs w:val="24"/>
              </w:rPr>
              <w:t xml:space="preserve">0.5g of GNPs yields a 13.7% increase in YP, 12.4% reduce in HPHT mud cake, and 47.98% reduce in fluid loss. </w:t>
            </w:r>
          </w:p>
        </w:tc>
        <w:sdt>
          <w:sdtPr>
            <w:rPr>
              <w:rFonts w:ascii="Arial" w:hAnsi="Arial" w:cs="Arial"/>
              <w:color w:val="000000"/>
              <w:sz w:val="24"/>
              <w:szCs w:val="24"/>
            </w:rPr>
            <w:tag w:val="MENDELEY_CITATION_v3_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"/>
            <w:id w:val="-1176488309"/>
            <w:placeholder>
              <w:docPart w:val="637284E867A24005A85941BB8575E7A1"/>
            </w:placeholder>
          </w:sdtPr>
          <w:sdtContent>
            <w:tc>
              <w:tcPr>
                <w:tcW w:w="1435" w:type="dxa"/>
              </w:tcPr>
              <w:p w14:paraId="4C40F20A" w14:textId="622D44F0" w:rsidR="00DF5AA9" w:rsidRPr="00D01DD7" w:rsidRDefault="000807D6" w:rsidP="00DF5AA9">
                <w:pPr>
                  <w:spacing w:before="240" w:line="276" w:lineRule="auto"/>
                  <w:jc w:val="center"/>
                  <w:rPr>
                    <w:rFonts w:ascii="Arial" w:hAnsi="Arial" w:cs="Arial"/>
                    <w:color w:val="000000"/>
                    <w:sz w:val="24"/>
                    <w:szCs w:val="24"/>
                  </w:rPr>
                </w:pPr>
                <w:r w:rsidRPr="000807D6">
                  <w:rPr>
                    <w:rFonts w:ascii="Arial" w:hAnsi="Arial" w:cs="Arial"/>
                    <w:color w:val="000000"/>
                    <w:sz w:val="24"/>
                    <w:szCs w:val="24"/>
                  </w:rPr>
                  <w:t>[7]</w:t>
                </w:r>
              </w:p>
            </w:tc>
          </w:sdtContent>
        </w:sdt>
      </w:tr>
      <w:tr w:rsidR="00DF5AA9" w:rsidRPr="00D01DD7" w14:paraId="6DFACADC" w14:textId="77777777" w:rsidTr="0006687A">
        <w:tc>
          <w:tcPr>
            <w:tcW w:w="1561" w:type="dxa"/>
            <w:tcBorders>
              <w:bottom w:val="single" w:sz="4" w:space="0" w:color="auto"/>
            </w:tcBorders>
          </w:tcPr>
          <w:p w14:paraId="714A1E15"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Graphene nanoplatelets (GNPs)</w:t>
            </w:r>
          </w:p>
        </w:tc>
        <w:tc>
          <w:tcPr>
            <w:tcW w:w="719" w:type="dxa"/>
            <w:tcBorders>
              <w:bottom w:val="single" w:sz="4" w:space="0" w:color="auto"/>
            </w:tcBorders>
          </w:tcPr>
          <w:p w14:paraId="4370FB59"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284" w:type="dxa"/>
            <w:tcBorders>
              <w:bottom w:val="single" w:sz="4" w:space="0" w:color="auto"/>
            </w:tcBorders>
          </w:tcPr>
          <w:p w14:paraId="60675893"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857" w:type="dxa"/>
            <w:tcBorders>
              <w:bottom w:val="single" w:sz="4" w:space="0" w:color="auto"/>
            </w:tcBorders>
          </w:tcPr>
          <w:p w14:paraId="77BDF809"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510" w:type="dxa"/>
            <w:tcBorders>
              <w:bottom w:val="single" w:sz="4" w:space="0" w:color="auto"/>
            </w:tcBorders>
          </w:tcPr>
          <w:p w14:paraId="4DE15C0B" w14:textId="77777777" w:rsidR="00DF5AA9" w:rsidRPr="00D01DD7" w:rsidRDefault="00DF5AA9" w:rsidP="00DF5AA9">
            <w:pPr>
              <w:spacing w:before="240" w:line="276" w:lineRule="auto"/>
              <w:jc w:val="center"/>
              <w:rPr>
                <w:rFonts w:ascii="Arial" w:hAnsi="Arial" w:cs="Arial"/>
                <w:color w:val="000000"/>
                <w:sz w:val="24"/>
                <w:szCs w:val="24"/>
              </w:rPr>
            </w:pPr>
            <w:r w:rsidRPr="00D01DD7">
              <w:rPr>
                <w:rFonts w:ascii="Arial" w:hAnsi="Arial" w:cs="Arial"/>
                <w:color w:val="000000"/>
                <w:sz w:val="24"/>
                <w:szCs w:val="24"/>
              </w:rPr>
              <w:t>-</w:t>
            </w:r>
          </w:p>
        </w:tc>
        <w:tc>
          <w:tcPr>
            <w:tcW w:w="1660" w:type="dxa"/>
            <w:tcBorders>
              <w:bottom w:val="single" w:sz="4" w:space="0" w:color="auto"/>
            </w:tcBorders>
          </w:tcPr>
          <w:p w14:paraId="5994E5B1" w14:textId="77777777" w:rsidR="00DF5AA9" w:rsidRPr="00D01DD7" w:rsidRDefault="00DF5AA9" w:rsidP="00DF5AA9">
            <w:pPr>
              <w:spacing w:before="240" w:line="276" w:lineRule="auto"/>
              <w:jc w:val="both"/>
              <w:rPr>
                <w:rFonts w:ascii="Arial" w:hAnsi="Arial" w:cs="Arial"/>
                <w:color w:val="000000"/>
                <w:sz w:val="24"/>
                <w:szCs w:val="24"/>
              </w:rPr>
            </w:pPr>
            <w:r w:rsidRPr="00D01DD7">
              <w:rPr>
                <w:rFonts w:ascii="Arial" w:hAnsi="Arial" w:cs="Arial"/>
                <w:color w:val="000000"/>
                <w:sz w:val="24"/>
                <w:szCs w:val="24"/>
              </w:rPr>
              <w:t xml:space="preserve">0.3ppb GNPs improve PV by 11% while 0.5ppb GNPs reduce 62% filtrate loss </w:t>
            </w:r>
          </w:p>
        </w:tc>
        <w:sdt>
          <w:sdtPr>
            <w:rPr>
              <w:rFonts w:ascii="Arial" w:hAnsi="Arial" w:cs="Arial"/>
              <w:color w:val="000000"/>
              <w:sz w:val="24"/>
              <w:szCs w:val="24"/>
            </w:rPr>
            <w:tag w:val="MENDELEY_CITATION_v3_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"/>
            <w:id w:val="-1080369722"/>
            <w:placeholder>
              <w:docPart w:val="637284E867A24005A85941BB8575E7A1"/>
            </w:placeholder>
          </w:sdtPr>
          <w:sdtContent>
            <w:tc>
              <w:tcPr>
                <w:tcW w:w="1435" w:type="dxa"/>
                <w:tcBorders>
                  <w:bottom w:val="single" w:sz="4" w:space="0" w:color="auto"/>
                </w:tcBorders>
              </w:tcPr>
              <w:p w14:paraId="403C8D05" w14:textId="238A177E" w:rsidR="00DF5AA9" w:rsidRPr="00D01DD7" w:rsidRDefault="000807D6" w:rsidP="00DF5AA9">
                <w:pPr>
                  <w:spacing w:before="240" w:line="276" w:lineRule="auto"/>
                  <w:jc w:val="center"/>
                  <w:rPr>
                    <w:rFonts w:ascii="Arial" w:hAnsi="Arial" w:cs="Arial"/>
                    <w:color w:val="000000"/>
                    <w:sz w:val="24"/>
                    <w:szCs w:val="24"/>
                  </w:rPr>
                </w:pPr>
                <w:r w:rsidRPr="000807D6">
                  <w:rPr>
                    <w:rFonts w:ascii="Arial" w:hAnsi="Arial" w:cs="Arial"/>
                    <w:color w:val="000000"/>
                    <w:sz w:val="24"/>
                    <w:szCs w:val="24"/>
                  </w:rPr>
                  <w:t>[8]</w:t>
                </w:r>
              </w:p>
            </w:tc>
          </w:sdtContent>
        </w:sdt>
      </w:tr>
    </w:tbl>
    <w:p w14:paraId="04199C8B" w14:textId="77777777" w:rsidR="00DF5AA9" w:rsidRDefault="00DF5AA9" w:rsidP="00DF5AA9">
      <w:pPr>
        <w:spacing w:before="240" w:line="276" w:lineRule="auto"/>
        <w:rPr>
          <w:rFonts w:ascii="Arial" w:hAnsi="Arial" w:cs="Arial"/>
          <w:b/>
          <w:bCs/>
          <w:sz w:val="32"/>
          <w:szCs w:val="32"/>
        </w:rPr>
      </w:pPr>
    </w:p>
    <w:p w14:paraId="5C402699" w14:textId="039D1497" w:rsidR="007534AC" w:rsidRPr="007534AC" w:rsidRDefault="007534AC" w:rsidP="007534AC">
      <w:pPr>
        <w:pStyle w:val="Table"/>
        <w:spacing w:before="240" w:after="0"/>
        <w:rPr>
          <w:rFonts w:ascii="Arial" w:hAnsi="Arial" w:cs="Arial"/>
          <w:sz w:val="24"/>
          <w:szCs w:val="28"/>
        </w:rPr>
      </w:pPr>
      <w:bookmarkStart w:id="0" w:name="_Toc204446065"/>
      <w:bookmarkStart w:id="1" w:name="_Toc204446166"/>
      <w:bookmarkStart w:id="2" w:name="_Toc204446294"/>
      <w:bookmarkStart w:id="3" w:name="_Toc204446350"/>
      <w:bookmarkStart w:id="4" w:name="_Toc204446433"/>
      <w:bookmarkStart w:id="5" w:name="_Toc204549793"/>
      <w:r w:rsidRPr="00791CEB">
        <w:rPr>
          <w:rFonts w:ascii="Arial" w:hAnsi="Arial" w:cs="Arial"/>
          <w:sz w:val="24"/>
          <w:szCs w:val="28"/>
        </w:rPr>
        <w:t>Table S</w:t>
      </w:r>
      <w:r w:rsidR="0006687A">
        <w:rPr>
          <w:rFonts w:ascii="Arial" w:hAnsi="Arial" w:cs="Arial"/>
          <w:sz w:val="24"/>
          <w:szCs w:val="28"/>
        </w:rPr>
        <w:t>3</w:t>
      </w:r>
      <w:r w:rsidRPr="007534AC">
        <w:rPr>
          <w:rFonts w:ascii="Arial" w:hAnsi="Arial" w:cs="Arial"/>
          <w:sz w:val="24"/>
          <w:szCs w:val="28"/>
        </w:rPr>
        <w:t xml:space="preserve"> Mud Compositions of WBMs with GNPs</w:t>
      </w:r>
      <w:bookmarkEnd w:id="0"/>
      <w:bookmarkEnd w:id="1"/>
      <w:bookmarkEnd w:id="2"/>
      <w:bookmarkEnd w:id="3"/>
      <w:bookmarkEnd w:id="4"/>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835"/>
        <w:gridCol w:w="900"/>
        <w:gridCol w:w="990"/>
        <w:gridCol w:w="3891"/>
      </w:tblGrid>
      <w:tr w:rsidR="007534AC" w:rsidRPr="007534AC" w14:paraId="6C82115A" w14:textId="77777777" w:rsidTr="00F1253F">
        <w:trPr>
          <w:trHeight w:val="287"/>
        </w:trPr>
        <w:tc>
          <w:tcPr>
            <w:tcW w:w="9016" w:type="dxa"/>
            <w:gridSpan w:val="5"/>
            <w:tcBorders>
              <w:top w:val="single" w:sz="4" w:space="0" w:color="auto"/>
              <w:bottom w:val="single" w:sz="4" w:space="0" w:color="auto"/>
            </w:tcBorders>
          </w:tcPr>
          <w:p w14:paraId="24159F04" w14:textId="77777777" w:rsidR="007534AC" w:rsidRPr="007534AC" w:rsidRDefault="007534AC" w:rsidP="00F1253F">
            <w:pPr>
              <w:spacing w:line="360" w:lineRule="auto"/>
              <w:jc w:val="center"/>
              <w:rPr>
                <w:rFonts w:ascii="Arial" w:hAnsi="Arial" w:cs="Arial"/>
                <w:b/>
                <w:bCs/>
                <w:color w:val="000000"/>
                <w:sz w:val="24"/>
                <w:szCs w:val="24"/>
              </w:rPr>
            </w:pPr>
            <w:bookmarkStart w:id="6" w:name="_Hlk204496261"/>
            <w:r w:rsidRPr="007534AC">
              <w:rPr>
                <w:rFonts w:ascii="Arial" w:hAnsi="Arial" w:cs="Arial"/>
                <w:b/>
                <w:bCs/>
                <w:color w:val="000000"/>
                <w:sz w:val="24"/>
                <w:szCs w:val="24"/>
              </w:rPr>
              <w:t>Water-based Muds (WBMs) with GNPs</w:t>
            </w:r>
          </w:p>
        </w:tc>
      </w:tr>
      <w:tr w:rsidR="007534AC" w:rsidRPr="007534AC" w14:paraId="094910CC" w14:textId="77777777" w:rsidTr="00F1253F">
        <w:trPr>
          <w:trHeight w:val="323"/>
        </w:trPr>
        <w:tc>
          <w:tcPr>
            <w:tcW w:w="2400" w:type="dxa"/>
            <w:tcBorders>
              <w:top w:val="single" w:sz="4" w:space="0" w:color="auto"/>
              <w:bottom w:val="single" w:sz="4" w:space="0" w:color="auto"/>
            </w:tcBorders>
          </w:tcPr>
          <w:p w14:paraId="54E08CAD" w14:textId="77777777" w:rsidR="007534AC" w:rsidRPr="007534AC" w:rsidRDefault="007534AC" w:rsidP="00F1253F">
            <w:pPr>
              <w:spacing w:line="360" w:lineRule="auto"/>
              <w:jc w:val="center"/>
              <w:rPr>
                <w:rFonts w:ascii="Arial" w:hAnsi="Arial" w:cs="Arial"/>
                <w:b/>
                <w:bCs/>
                <w:color w:val="000000"/>
                <w:sz w:val="24"/>
                <w:szCs w:val="24"/>
              </w:rPr>
            </w:pPr>
            <w:r w:rsidRPr="007534AC">
              <w:rPr>
                <w:rFonts w:ascii="Arial" w:hAnsi="Arial" w:cs="Arial"/>
                <w:b/>
                <w:bCs/>
                <w:color w:val="000000"/>
                <w:sz w:val="24"/>
                <w:szCs w:val="24"/>
              </w:rPr>
              <w:t>Additives</w:t>
            </w:r>
          </w:p>
        </w:tc>
        <w:tc>
          <w:tcPr>
            <w:tcW w:w="835" w:type="dxa"/>
            <w:tcBorders>
              <w:top w:val="single" w:sz="4" w:space="0" w:color="auto"/>
              <w:bottom w:val="single" w:sz="4" w:space="0" w:color="auto"/>
            </w:tcBorders>
          </w:tcPr>
          <w:p w14:paraId="4581A0BD" w14:textId="77777777" w:rsidR="007534AC" w:rsidRPr="007534AC" w:rsidRDefault="007534AC" w:rsidP="00F1253F">
            <w:pPr>
              <w:spacing w:line="360" w:lineRule="auto"/>
              <w:jc w:val="center"/>
              <w:rPr>
                <w:rFonts w:ascii="Arial" w:hAnsi="Arial" w:cs="Arial"/>
                <w:b/>
                <w:bCs/>
                <w:color w:val="000000"/>
                <w:sz w:val="24"/>
                <w:szCs w:val="24"/>
              </w:rPr>
            </w:pPr>
            <w:r w:rsidRPr="007534AC">
              <w:rPr>
                <w:rFonts w:ascii="Arial" w:hAnsi="Arial" w:cs="Arial"/>
                <w:b/>
                <w:bCs/>
                <w:color w:val="000000"/>
                <w:sz w:val="24"/>
                <w:szCs w:val="24"/>
              </w:rPr>
              <w:t>SG</w:t>
            </w:r>
          </w:p>
        </w:tc>
        <w:tc>
          <w:tcPr>
            <w:tcW w:w="900" w:type="dxa"/>
            <w:tcBorders>
              <w:top w:val="single" w:sz="4" w:space="0" w:color="auto"/>
              <w:bottom w:val="single" w:sz="4" w:space="0" w:color="auto"/>
            </w:tcBorders>
          </w:tcPr>
          <w:p w14:paraId="19004EF9" w14:textId="77777777" w:rsidR="007534AC" w:rsidRPr="007534AC" w:rsidRDefault="007534AC" w:rsidP="00F1253F">
            <w:pPr>
              <w:spacing w:line="360" w:lineRule="auto"/>
              <w:jc w:val="center"/>
              <w:rPr>
                <w:rFonts w:ascii="Arial" w:hAnsi="Arial" w:cs="Arial"/>
                <w:b/>
                <w:bCs/>
                <w:color w:val="000000"/>
                <w:sz w:val="24"/>
                <w:szCs w:val="24"/>
              </w:rPr>
            </w:pPr>
            <w:r w:rsidRPr="007534AC">
              <w:rPr>
                <w:rFonts w:ascii="Arial" w:hAnsi="Arial" w:cs="Arial"/>
                <w:b/>
                <w:bCs/>
                <w:color w:val="000000"/>
                <w:sz w:val="24"/>
                <w:szCs w:val="24"/>
              </w:rPr>
              <w:t>ppg</w:t>
            </w:r>
          </w:p>
        </w:tc>
        <w:tc>
          <w:tcPr>
            <w:tcW w:w="990" w:type="dxa"/>
            <w:tcBorders>
              <w:top w:val="single" w:sz="4" w:space="0" w:color="auto"/>
              <w:bottom w:val="single" w:sz="4" w:space="0" w:color="auto"/>
            </w:tcBorders>
          </w:tcPr>
          <w:p w14:paraId="3BE277E8" w14:textId="77777777" w:rsidR="007534AC" w:rsidRPr="007534AC" w:rsidRDefault="007534AC" w:rsidP="00F1253F">
            <w:pPr>
              <w:spacing w:line="360" w:lineRule="auto"/>
              <w:jc w:val="center"/>
              <w:rPr>
                <w:rFonts w:ascii="Arial" w:hAnsi="Arial" w:cs="Arial"/>
                <w:b/>
                <w:bCs/>
                <w:color w:val="000000"/>
                <w:sz w:val="24"/>
                <w:szCs w:val="24"/>
              </w:rPr>
            </w:pPr>
            <w:r w:rsidRPr="007534AC">
              <w:rPr>
                <w:rFonts w:ascii="Arial" w:hAnsi="Arial" w:cs="Arial"/>
                <w:b/>
                <w:bCs/>
                <w:color w:val="000000"/>
                <w:sz w:val="24"/>
                <w:szCs w:val="24"/>
              </w:rPr>
              <w:t>ppb</w:t>
            </w:r>
          </w:p>
        </w:tc>
        <w:tc>
          <w:tcPr>
            <w:tcW w:w="3891" w:type="dxa"/>
            <w:tcBorders>
              <w:top w:val="single" w:sz="4" w:space="0" w:color="auto"/>
              <w:bottom w:val="single" w:sz="4" w:space="0" w:color="auto"/>
            </w:tcBorders>
          </w:tcPr>
          <w:p w14:paraId="7A1EC3C3" w14:textId="77777777" w:rsidR="007534AC" w:rsidRPr="007534AC" w:rsidRDefault="007534AC" w:rsidP="00F1253F">
            <w:pPr>
              <w:spacing w:line="360" w:lineRule="auto"/>
              <w:jc w:val="center"/>
              <w:rPr>
                <w:rFonts w:ascii="Arial" w:hAnsi="Arial" w:cs="Arial"/>
                <w:b/>
                <w:bCs/>
                <w:color w:val="000000"/>
                <w:sz w:val="24"/>
                <w:szCs w:val="24"/>
              </w:rPr>
            </w:pPr>
            <w:r w:rsidRPr="007534AC">
              <w:rPr>
                <w:rFonts w:ascii="Arial" w:hAnsi="Arial" w:cs="Arial"/>
                <w:b/>
                <w:bCs/>
                <w:color w:val="000000"/>
                <w:sz w:val="24"/>
                <w:szCs w:val="24"/>
              </w:rPr>
              <w:t xml:space="preserve">Function </w:t>
            </w:r>
          </w:p>
        </w:tc>
      </w:tr>
      <w:tr w:rsidR="007534AC" w:rsidRPr="007534AC" w14:paraId="21EB4DD9" w14:textId="77777777" w:rsidTr="00F1253F">
        <w:trPr>
          <w:trHeight w:val="260"/>
        </w:trPr>
        <w:tc>
          <w:tcPr>
            <w:tcW w:w="2400" w:type="dxa"/>
            <w:tcBorders>
              <w:top w:val="single" w:sz="4" w:space="0" w:color="auto"/>
            </w:tcBorders>
          </w:tcPr>
          <w:p w14:paraId="53160673"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Drill Water</w:t>
            </w:r>
          </w:p>
        </w:tc>
        <w:tc>
          <w:tcPr>
            <w:tcW w:w="835" w:type="dxa"/>
            <w:tcBorders>
              <w:top w:val="single" w:sz="4" w:space="0" w:color="auto"/>
            </w:tcBorders>
          </w:tcPr>
          <w:p w14:paraId="0F02474B"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w:t>
            </w:r>
          </w:p>
        </w:tc>
        <w:tc>
          <w:tcPr>
            <w:tcW w:w="900" w:type="dxa"/>
            <w:tcBorders>
              <w:top w:val="single" w:sz="4" w:space="0" w:color="auto"/>
            </w:tcBorders>
          </w:tcPr>
          <w:p w14:paraId="6575AFBB"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8.33</w:t>
            </w:r>
          </w:p>
        </w:tc>
        <w:tc>
          <w:tcPr>
            <w:tcW w:w="990" w:type="dxa"/>
            <w:tcBorders>
              <w:top w:val="single" w:sz="4" w:space="0" w:color="auto"/>
            </w:tcBorders>
          </w:tcPr>
          <w:p w14:paraId="6EE38E92"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330.54</w:t>
            </w:r>
          </w:p>
        </w:tc>
        <w:tc>
          <w:tcPr>
            <w:tcW w:w="3891" w:type="dxa"/>
            <w:tcBorders>
              <w:top w:val="single" w:sz="4" w:space="0" w:color="auto"/>
            </w:tcBorders>
          </w:tcPr>
          <w:p w14:paraId="2AE157A0"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w:t>
            </w:r>
          </w:p>
        </w:tc>
      </w:tr>
      <w:tr w:rsidR="007534AC" w:rsidRPr="007534AC" w14:paraId="40A0B144" w14:textId="77777777" w:rsidTr="00F1253F">
        <w:trPr>
          <w:trHeight w:val="368"/>
        </w:trPr>
        <w:tc>
          <w:tcPr>
            <w:tcW w:w="2400" w:type="dxa"/>
          </w:tcPr>
          <w:p w14:paraId="5B164490"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 xml:space="preserve"> Soda Ash</w:t>
            </w:r>
          </w:p>
        </w:tc>
        <w:tc>
          <w:tcPr>
            <w:tcW w:w="835" w:type="dxa"/>
          </w:tcPr>
          <w:p w14:paraId="00513423"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2.53</w:t>
            </w:r>
          </w:p>
        </w:tc>
        <w:tc>
          <w:tcPr>
            <w:tcW w:w="900" w:type="dxa"/>
          </w:tcPr>
          <w:p w14:paraId="4649E4CD"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21.07</w:t>
            </w:r>
          </w:p>
        </w:tc>
        <w:tc>
          <w:tcPr>
            <w:tcW w:w="990" w:type="dxa"/>
          </w:tcPr>
          <w:p w14:paraId="1BDB6E42"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0.20</w:t>
            </w:r>
          </w:p>
        </w:tc>
        <w:tc>
          <w:tcPr>
            <w:tcW w:w="3891" w:type="dxa"/>
          </w:tcPr>
          <w:p w14:paraId="4C219D69"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Treat calcium contamination in water</w:t>
            </w:r>
          </w:p>
        </w:tc>
      </w:tr>
      <w:tr w:rsidR="007534AC" w:rsidRPr="007534AC" w14:paraId="38AEC4BF" w14:textId="77777777" w:rsidTr="00F1253F">
        <w:trPr>
          <w:trHeight w:val="368"/>
        </w:trPr>
        <w:tc>
          <w:tcPr>
            <w:tcW w:w="2400" w:type="dxa"/>
          </w:tcPr>
          <w:p w14:paraId="6FBD5BA9"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API Bentonite</w:t>
            </w:r>
          </w:p>
        </w:tc>
        <w:tc>
          <w:tcPr>
            <w:tcW w:w="835" w:type="dxa"/>
          </w:tcPr>
          <w:p w14:paraId="4E725A0E"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2.4</w:t>
            </w:r>
          </w:p>
        </w:tc>
        <w:tc>
          <w:tcPr>
            <w:tcW w:w="900" w:type="dxa"/>
          </w:tcPr>
          <w:p w14:paraId="13F5A813"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20.00</w:t>
            </w:r>
          </w:p>
        </w:tc>
        <w:tc>
          <w:tcPr>
            <w:tcW w:w="990" w:type="dxa"/>
          </w:tcPr>
          <w:p w14:paraId="523DA45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5.00</w:t>
            </w:r>
          </w:p>
        </w:tc>
        <w:tc>
          <w:tcPr>
            <w:tcW w:w="3891" w:type="dxa"/>
          </w:tcPr>
          <w:p w14:paraId="21D6635E"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Colloidal properties and wellbore stability</w:t>
            </w:r>
          </w:p>
        </w:tc>
      </w:tr>
      <w:tr w:rsidR="007534AC" w:rsidRPr="007534AC" w14:paraId="3600E01C" w14:textId="77777777" w:rsidTr="00F1253F">
        <w:trPr>
          <w:trHeight w:val="179"/>
        </w:trPr>
        <w:tc>
          <w:tcPr>
            <w:tcW w:w="2400" w:type="dxa"/>
          </w:tcPr>
          <w:p w14:paraId="23BEA4B0"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lastRenderedPageBreak/>
              <w:t>NaOH (Caustic Soda)</w:t>
            </w:r>
          </w:p>
        </w:tc>
        <w:tc>
          <w:tcPr>
            <w:tcW w:w="835" w:type="dxa"/>
          </w:tcPr>
          <w:p w14:paraId="63C0AA7C"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2.1</w:t>
            </w:r>
          </w:p>
        </w:tc>
        <w:tc>
          <w:tcPr>
            <w:tcW w:w="900" w:type="dxa"/>
          </w:tcPr>
          <w:p w14:paraId="715939E0"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17.49</w:t>
            </w:r>
          </w:p>
        </w:tc>
        <w:tc>
          <w:tcPr>
            <w:tcW w:w="990" w:type="dxa"/>
          </w:tcPr>
          <w:p w14:paraId="070E369F"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0.20</w:t>
            </w:r>
          </w:p>
        </w:tc>
        <w:tc>
          <w:tcPr>
            <w:tcW w:w="3891" w:type="dxa"/>
          </w:tcPr>
          <w:p w14:paraId="47522922"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 xml:space="preserve">Increase the pH and alkalinity of the drilling mud </w:t>
            </w:r>
          </w:p>
        </w:tc>
      </w:tr>
      <w:tr w:rsidR="007534AC" w:rsidRPr="007534AC" w14:paraId="2FDA2E6A" w14:textId="77777777" w:rsidTr="00F1253F">
        <w:trPr>
          <w:trHeight w:val="188"/>
        </w:trPr>
        <w:tc>
          <w:tcPr>
            <w:tcW w:w="2400" w:type="dxa"/>
          </w:tcPr>
          <w:p w14:paraId="5AA25515"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Potassium Chloride (KCL)</w:t>
            </w:r>
          </w:p>
        </w:tc>
        <w:tc>
          <w:tcPr>
            <w:tcW w:w="835" w:type="dxa"/>
          </w:tcPr>
          <w:p w14:paraId="20A6E85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w:t>
            </w:r>
          </w:p>
        </w:tc>
        <w:tc>
          <w:tcPr>
            <w:tcW w:w="900" w:type="dxa"/>
          </w:tcPr>
          <w:p w14:paraId="3E2BFFB0"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16.66</w:t>
            </w:r>
          </w:p>
        </w:tc>
        <w:tc>
          <w:tcPr>
            <w:tcW w:w="990" w:type="dxa"/>
          </w:tcPr>
          <w:p w14:paraId="38FCD19D"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12.02</w:t>
            </w:r>
          </w:p>
        </w:tc>
        <w:tc>
          <w:tcPr>
            <w:tcW w:w="3891" w:type="dxa"/>
          </w:tcPr>
          <w:p w14:paraId="5602433C"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Inhibit shale swelling and maintain wellbore stability</w:t>
            </w:r>
          </w:p>
        </w:tc>
      </w:tr>
      <w:tr w:rsidR="007534AC" w:rsidRPr="007534AC" w14:paraId="4B76C5B3" w14:textId="77777777" w:rsidTr="00F1253F">
        <w:trPr>
          <w:trHeight w:val="116"/>
        </w:trPr>
        <w:tc>
          <w:tcPr>
            <w:tcW w:w="2400" w:type="dxa"/>
          </w:tcPr>
          <w:p w14:paraId="6033554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Hydro-PAC-LV</w:t>
            </w:r>
          </w:p>
        </w:tc>
        <w:tc>
          <w:tcPr>
            <w:tcW w:w="835" w:type="dxa"/>
          </w:tcPr>
          <w:p w14:paraId="2C5B442F"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1.5</w:t>
            </w:r>
          </w:p>
        </w:tc>
        <w:tc>
          <w:tcPr>
            <w:tcW w:w="900" w:type="dxa"/>
          </w:tcPr>
          <w:p w14:paraId="44538C2D"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12.50</w:t>
            </w:r>
          </w:p>
        </w:tc>
        <w:tc>
          <w:tcPr>
            <w:tcW w:w="990" w:type="dxa"/>
          </w:tcPr>
          <w:p w14:paraId="543570AA"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1.50</w:t>
            </w:r>
          </w:p>
        </w:tc>
        <w:tc>
          <w:tcPr>
            <w:tcW w:w="3891" w:type="dxa"/>
          </w:tcPr>
          <w:p w14:paraId="21300D31"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Fluid loss control</w:t>
            </w:r>
          </w:p>
        </w:tc>
      </w:tr>
      <w:tr w:rsidR="007534AC" w:rsidRPr="007534AC" w14:paraId="3958E5DB" w14:textId="77777777" w:rsidTr="00F1253F">
        <w:trPr>
          <w:trHeight w:val="134"/>
        </w:trPr>
        <w:tc>
          <w:tcPr>
            <w:tcW w:w="2400" w:type="dxa"/>
          </w:tcPr>
          <w:p w14:paraId="268B4702"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PAC-HP</w:t>
            </w:r>
          </w:p>
        </w:tc>
        <w:tc>
          <w:tcPr>
            <w:tcW w:w="835" w:type="dxa"/>
          </w:tcPr>
          <w:p w14:paraId="482FEF8B"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1.5</w:t>
            </w:r>
          </w:p>
        </w:tc>
        <w:tc>
          <w:tcPr>
            <w:tcW w:w="900" w:type="dxa"/>
          </w:tcPr>
          <w:p w14:paraId="72057CD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12.50</w:t>
            </w:r>
          </w:p>
        </w:tc>
        <w:tc>
          <w:tcPr>
            <w:tcW w:w="990" w:type="dxa"/>
          </w:tcPr>
          <w:p w14:paraId="579319AC"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1.00</w:t>
            </w:r>
          </w:p>
        </w:tc>
        <w:tc>
          <w:tcPr>
            <w:tcW w:w="3891" w:type="dxa"/>
          </w:tcPr>
          <w:p w14:paraId="414CC61C"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Fluid loss control and viscosity effect</w:t>
            </w:r>
          </w:p>
        </w:tc>
      </w:tr>
      <w:tr w:rsidR="007534AC" w:rsidRPr="007534AC" w14:paraId="0366F8FE" w14:textId="77777777" w:rsidTr="00F1253F">
        <w:trPr>
          <w:trHeight w:val="143"/>
        </w:trPr>
        <w:tc>
          <w:tcPr>
            <w:tcW w:w="2400" w:type="dxa"/>
          </w:tcPr>
          <w:p w14:paraId="2276D98D"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Xanthan Gum (XC)</w:t>
            </w:r>
          </w:p>
        </w:tc>
        <w:tc>
          <w:tcPr>
            <w:tcW w:w="835" w:type="dxa"/>
          </w:tcPr>
          <w:p w14:paraId="4484CBA4"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1.5</w:t>
            </w:r>
          </w:p>
        </w:tc>
        <w:tc>
          <w:tcPr>
            <w:tcW w:w="900" w:type="dxa"/>
          </w:tcPr>
          <w:p w14:paraId="35852F1E"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12.50</w:t>
            </w:r>
          </w:p>
        </w:tc>
        <w:tc>
          <w:tcPr>
            <w:tcW w:w="990" w:type="dxa"/>
          </w:tcPr>
          <w:p w14:paraId="516D51E3"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0.80</w:t>
            </w:r>
          </w:p>
        </w:tc>
        <w:tc>
          <w:tcPr>
            <w:tcW w:w="3891" w:type="dxa"/>
          </w:tcPr>
          <w:p w14:paraId="69EB4FF2"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Viscosity effect</w:t>
            </w:r>
          </w:p>
        </w:tc>
      </w:tr>
      <w:tr w:rsidR="007534AC" w:rsidRPr="007534AC" w14:paraId="79464E09" w14:textId="77777777" w:rsidTr="00F1253F">
        <w:trPr>
          <w:trHeight w:val="152"/>
        </w:trPr>
        <w:tc>
          <w:tcPr>
            <w:tcW w:w="2400" w:type="dxa"/>
          </w:tcPr>
          <w:p w14:paraId="206AE857"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Sodium Carboxymethyl Cellulose (CMC-LV)</w:t>
            </w:r>
          </w:p>
        </w:tc>
        <w:tc>
          <w:tcPr>
            <w:tcW w:w="835" w:type="dxa"/>
          </w:tcPr>
          <w:p w14:paraId="406010B2"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2.4</w:t>
            </w:r>
          </w:p>
        </w:tc>
        <w:tc>
          <w:tcPr>
            <w:tcW w:w="900" w:type="dxa"/>
          </w:tcPr>
          <w:p w14:paraId="406D5441"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20.00</w:t>
            </w:r>
          </w:p>
        </w:tc>
        <w:tc>
          <w:tcPr>
            <w:tcW w:w="990" w:type="dxa"/>
          </w:tcPr>
          <w:p w14:paraId="3D46286A"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0.25</w:t>
            </w:r>
          </w:p>
        </w:tc>
        <w:tc>
          <w:tcPr>
            <w:tcW w:w="3891" w:type="dxa"/>
          </w:tcPr>
          <w:p w14:paraId="47894C70"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Viscosity effect and surfactants of GNPs</w:t>
            </w:r>
          </w:p>
        </w:tc>
      </w:tr>
      <w:tr w:rsidR="007534AC" w:rsidRPr="007534AC" w14:paraId="33080AEC" w14:textId="77777777" w:rsidTr="00F1253F">
        <w:trPr>
          <w:trHeight w:val="152"/>
        </w:trPr>
        <w:tc>
          <w:tcPr>
            <w:tcW w:w="2400" w:type="dxa"/>
          </w:tcPr>
          <w:p w14:paraId="192C97F2"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OPTASTAR</w:t>
            </w:r>
          </w:p>
        </w:tc>
        <w:tc>
          <w:tcPr>
            <w:tcW w:w="835" w:type="dxa"/>
          </w:tcPr>
          <w:p w14:paraId="5ECDEF50"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1.5</w:t>
            </w:r>
          </w:p>
        </w:tc>
        <w:tc>
          <w:tcPr>
            <w:tcW w:w="900" w:type="dxa"/>
          </w:tcPr>
          <w:p w14:paraId="1D62A615"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12.50</w:t>
            </w:r>
          </w:p>
        </w:tc>
        <w:tc>
          <w:tcPr>
            <w:tcW w:w="990" w:type="dxa"/>
          </w:tcPr>
          <w:p w14:paraId="6C8A3B2F"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1.00</w:t>
            </w:r>
          </w:p>
        </w:tc>
        <w:tc>
          <w:tcPr>
            <w:tcW w:w="3891" w:type="dxa"/>
          </w:tcPr>
          <w:p w14:paraId="0E0D65D3"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Fluid loss control</w:t>
            </w:r>
          </w:p>
        </w:tc>
      </w:tr>
      <w:tr w:rsidR="007534AC" w:rsidRPr="007534AC" w14:paraId="16B93689" w14:textId="77777777" w:rsidTr="00F1253F">
        <w:trPr>
          <w:trHeight w:val="152"/>
        </w:trPr>
        <w:tc>
          <w:tcPr>
            <w:tcW w:w="2400" w:type="dxa"/>
          </w:tcPr>
          <w:p w14:paraId="5697CD3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Calcium Carbonate (CaCO3)</w:t>
            </w:r>
          </w:p>
        </w:tc>
        <w:tc>
          <w:tcPr>
            <w:tcW w:w="835" w:type="dxa"/>
          </w:tcPr>
          <w:p w14:paraId="18A8636A"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2.7</w:t>
            </w:r>
          </w:p>
        </w:tc>
        <w:tc>
          <w:tcPr>
            <w:tcW w:w="900" w:type="dxa"/>
          </w:tcPr>
          <w:p w14:paraId="0EFAA85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22.50</w:t>
            </w:r>
          </w:p>
        </w:tc>
        <w:tc>
          <w:tcPr>
            <w:tcW w:w="990" w:type="dxa"/>
          </w:tcPr>
          <w:p w14:paraId="4118A204"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10.02</w:t>
            </w:r>
          </w:p>
        </w:tc>
        <w:tc>
          <w:tcPr>
            <w:tcW w:w="3891" w:type="dxa"/>
          </w:tcPr>
          <w:p w14:paraId="690C44D3"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 xml:space="preserve">Bridging and weighing agents </w:t>
            </w:r>
          </w:p>
        </w:tc>
      </w:tr>
      <w:tr w:rsidR="007534AC" w:rsidRPr="007534AC" w14:paraId="4A61553F" w14:textId="77777777" w:rsidTr="00F1253F">
        <w:trPr>
          <w:trHeight w:val="152"/>
        </w:trPr>
        <w:tc>
          <w:tcPr>
            <w:tcW w:w="2400" w:type="dxa"/>
          </w:tcPr>
          <w:p w14:paraId="5A6DDE1D"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Barite</w:t>
            </w:r>
          </w:p>
        </w:tc>
        <w:tc>
          <w:tcPr>
            <w:tcW w:w="835" w:type="dxa"/>
          </w:tcPr>
          <w:p w14:paraId="43EEEF27"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4.2</w:t>
            </w:r>
          </w:p>
        </w:tc>
        <w:tc>
          <w:tcPr>
            <w:tcW w:w="900" w:type="dxa"/>
          </w:tcPr>
          <w:p w14:paraId="4059853B"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35.00</w:t>
            </w:r>
          </w:p>
        </w:tc>
        <w:tc>
          <w:tcPr>
            <w:tcW w:w="990" w:type="dxa"/>
          </w:tcPr>
          <w:p w14:paraId="45590F03"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17.03</w:t>
            </w:r>
          </w:p>
        </w:tc>
        <w:tc>
          <w:tcPr>
            <w:tcW w:w="3891" w:type="dxa"/>
          </w:tcPr>
          <w:p w14:paraId="04A1B31F"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Weighing agents</w:t>
            </w:r>
          </w:p>
        </w:tc>
      </w:tr>
      <w:tr w:rsidR="007534AC" w:rsidRPr="007534AC" w14:paraId="176B896B" w14:textId="77777777" w:rsidTr="00F1253F">
        <w:trPr>
          <w:trHeight w:val="152"/>
        </w:trPr>
        <w:tc>
          <w:tcPr>
            <w:tcW w:w="2400" w:type="dxa"/>
            <w:tcBorders>
              <w:bottom w:val="single" w:sz="4" w:space="0" w:color="auto"/>
            </w:tcBorders>
          </w:tcPr>
          <w:p w14:paraId="13103971"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Graphene Nanoplatelets</w:t>
            </w:r>
          </w:p>
        </w:tc>
        <w:tc>
          <w:tcPr>
            <w:tcW w:w="835" w:type="dxa"/>
            <w:tcBorders>
              <w:bottom w:val="single" w:sz="4" w:space="0" w:color="auto"/>
            </w:tcBorders>
          </w:tcPr>
          <w:p w14:paraId="70785893"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2</w:t>
            </w:r>
          </w:p>
        </w:tc>
        <w:tc>
          <w:tcPr>
            <w:tcW w:w="900" w:type="dxa"/>
            <w:tcBorders>
              <w:bottom w:val="single" w:sz="4" w:space="0" w:color="auto"/>
            </w:tcBorders>
          </w:tcPr>
          <w:p w14:paraId="53EAE5E7"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16.66</w:t>
            </w:r>
          </w:p>
        </w:tc>
        <w:tc>
          <w:tcPr>
            <w:tcW w:w="990" w:type="dxa"/>
            <w:tcBorders>
              <w:bottom w:val="single" w:sz="4" w:space="0" w:color="auto"/>
            </w:tcBorders>
          </w:tcPr>
          <w:p w14:paraId="7582BB56" w14:textId="77777777" w:rsidR="007534AC" w:rsidRPr="007534AC" w:rsidRDefault="007534AC" w:rsidP="00F1253F">
            <w:pPr>
              <w:spacing w:line="360" w:lineRule="auto"/>
              <w:jc w:val="center"/>
              <w:rPr>
                <w:rFonts w:ascii="Arial" w:hAnsi="Arial" w:cs="Arial"/>
                <w:color w:val="000000"/>
                <w:sz w:val="24"/>
                <w:szCs w:val="24"/>
              </w:rPr>
            </w:pPr>
            <w:r w:rsidRPr="007534AC">
              <w:rPr>
                <w:rFonts w:ascii="Arial" w:hAnsi="Arial" w:cs="Arial"/>
                <w:color w:val="000000"/>
                <w:sz w:val="24"/>
                <w:szCs w:val="24"/>
              </w:rPr>
              <w:t>0.0 – 0.5</w:t>
            </w:r>
          </w:p>
          <w:p w14:paraId="3359CC14" w14:textId="77777777" w:rsidR="007534AC" w:rsidRPr="007534AC" w:rsidRDefault="007534AC" w:rsidP="00F1253F">
            <w:pPr>
              <w:spacing w:line="360" w:lineRule="auto"/>
              <w:jc w:val="center"/>
              <w:rPr>
                <w:rFonts w:ascii="Arial" w:hAnsi="Arial" w:cs="Arial"/>
                <w:color w:val="000000"/>
                <w:sz w:val="24"/>
                <w:szCs w:val="24"/>
              </w:rPr>
            </w:pPr>
          </w:p>
        </w:tc>
        <w:tc>
          <w:tcPr>
            <w:tcW w:w="3891" w:type="dxa"/>
            <w:tcBorders>
              <w:bottom w:val="single" w:sz="4" w:space="0" w:color="auto"/>
            </w:tcBorders>
          </w:tcPr>
          <w:p w14:paraId="16F6DC3B" w14:textId="77777777" w:rsidR="007534AC" w:rsidRPr="007534AC" w:rsidRDefault="007534AC" w:rsidP="00F1253F">
            <w:pPr>
              <w:spacing w:line="360" w:lineRule="auto"/>
              <w:jc w:val="both"/>
              <w:rPr>
                <w:rFonts w:ascii="Arial" w:hAnsi="Arial" w:cs="Arial"/>
                <w:color w:val="000000"/>
                <w:sz w:val="24"/>
                <w:szCs w:val="24"/>
              </w:rPr>
            </w:pPr>
            <w:r w:rsidRPr="007534AC">
              <w:rPr>
                <w:rFonts w:ascii="Arial" w:hAnsi="Arial" w:cs="Arial"/>
                <w:color w:val="000000"/>
                <w:sz w:val="24"/>
                <w:szCs w:val="24"/>
              </w:rPr>
              <w:t>HPHT fluid loss control and YP enhancement</w:t>
            </w:r>
          </w:p>
        </w:tc>
      </w:tr>
    </w:tbl>
    <w:p w14:paraId="11377551" w14:textId="77777777" w:rsidR="00703E40" w:rsidRPr="00703E40" w:rsidRDefault="00703E40" w:rsidP="00703E40">
      <w:pPr>
        <w:pStyle w:val="Table"/>
        <w:spacing w:before="240" w:after="0"/>
        <w:rPr>
          <w:rFonts w:ascii="Arial" w:hAnsi="Arial" w:cs="Arial"/>
          <w:b/>
          <w:bCs/>
          <w:sz w:val="32"/>
          <w:szCs w:val="32"/>
        </w:rPr>
      </w:pPr>
      <w:bookmarkStart w:id="7" w:name="_Toc204446067"/>
      <w:bookmarkStart w:id="8" w:name="_Toc204446168"/>
      <w:bookmarkStart w:id="9" w:name="_Toc204446296"/>
      <w:bookmarkStart w:id="10" w:name="_Toc204446352"/>
      <w:bookmarkStart w:id="11" w:name="_Toc204446435"/>
      <w:bookmarkStart w:id="12" w:name="_Toc204549795"/>
      <w:bookmarkEnd w:id="6"/>
    </w:p>
    <w:p w14:paraId="51D915C3" w14:textId="697034F5" w:rsidR="007534AC" w:rsidRPr="007534AC" w:rsidRDefault="007534AC" w:rsidP="007534AC">
      <w:pPr>
        <w:pStyle w:val="Table"/>
        <w:spacing w:after="0"/>
        <w:rPr>
          <w:rFonts w:ascii="Arial" w:hAnsi="Arial" w:cs="Arial"/>
          <w:sz w:val="24"/>
        </w:rPr>
      </w:pPr>
      <w:r w:rsidRPr="00791CEB">
        <w:rPr>
          <w:rFonts w:ascii="Arial" w:hAnsi="Arial" w:cs="Arial"/>
          <w:sz w:val="24"/>
        </w:rPr>
        <w:t>Table S</w:t>
      </w:r>
      <w:r w:rsidR="00D31947">
        <w:rPr>
          <w:rFonts w:ascii="Arial" w:hAnsi="Arial" w:cs="Arial"/>
          <w:sz w:val="24"/>
        </w:rPr>
        <w:t>4</w:t>
      </w:r>
      <w:r w:rsidRPr="00791CEB">
        <w:rPr>
          <w:rFonts w:ascii="Arial" w:hAnsi="Arial" w:cs="Arial"/>
          <w:sz w:val="24"/>
        </w:rPr>
        <w:t xml:space="preserve"> Mixing</w:t>
      </w:r>
      <w:r w:rsidRPr="007534AC">
        <w:rPr>
          <w:rFonts w:ascii="Arial" w:hAnsi="Arial" w:cs="Arial"/>
          <w:sz w:val="24"/>
        </w:rPr>
        <w:t xml:space="preserve"> Order and Mixing Time for WBMs with as-received and sonicated GNPs.</w:t>
      </w:r>
      <w:bookmarkEnd w:id="7"/>
      <w:bookmarkEnd w:id="8"/>
      <w:bookmarkEnd w:id="9"/>
      <w:bookmarkEnd w:id="10"/>
      <w:bookmarkEnd w:id="11"/>
      <w:bookmarkEnd w:id="12"/>
      <w:r w:rsidRPr="007534AC">
        <w:rPr>
          <w:rFonts w:ascii="Arial" w:hAnsi="Arial" w:cs="Arial"/>
          <w:sz w:val="24"/>
        </w:rPr>
        <w:t> </w:t>
      </w:r>
    </w:p>
    <w:tbl>
      <w:tblPr>
        <w:tblW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085"/>
        <w:gridCol w:w="1350"/>
        <w:gridCol w:w="1530"/>
        <w:gridCol w:w="1440"/>
        <w:gridCol w:w="1605"/>
        <w:gridCol w:w="960"/>
      </w:tblGrid>
      <w:tr w:rsidR="007534AC" w:rsidRPr="007534AC" w14:paraId="226BC17C" w14:textId="77777777" w:rsidTr="00F1253F">
        <w:trPr>
          <w:trHeight w:val="300"/>
        </w:trPr>
        <w:tc>
          <w:tcPr>
            <w:tcW w:w="2085" w:type="dxa"/>
            <w:tcBorders>
              <w:top w:val="single" w:sz="4" w:space="0" w:color="auto"/>
              <w:bottom w:val="single" w:sz="4" w:space="0" w:color="auto"/>
            </w:tcBorders>
            <w:hideMark/>
          </w:tcPr>
          <w:p w14:paraId="1024BCF9"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Functional Materials</w:t>
            </w:r>
          </w:p>
        </w:tc>
        <w:tc>
          <w:tcPr>
            <w:tcW w:w="1350" w:type="dxa"/>
            <w:tcBorders>
              <w:top w:val="single" w:sz="4" w:space="0" w:color="auto"/>
              <w:bottom w:val="single" w:sz="4" w:space="0" w:color="auto"/>
            </w:tcBorders>
            <w:hideMark/>
          </w:tcPr>
          <w:p w14:paraId="6C725BD8"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Base Mud</w:t>
            </w:r>
          </w:p>
        </w:tc>
        <w:tc>
          <w:tcPr>
            <w:tcW w:w="1530" w:type="dxa"/>
            <w:tcBorders>
              <w:top w:val="single" w:sz="4" w:space="0" w:color="auto"/>
              <w:bottom w:val="single" w:sz="4" w:space="0" w:color="auto"/>
            </w:tcBorders>
            <w:hideMark/>
          </w:tcPr>
          <w:p w14:paraId="7A3A60EE"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As received GNPs</w:t>
            </w:r>
          </w:p>
        </w:tc>
        <w:tc>
          <w:tcPr>
            <w:tcW w:w="1440" w:type="dxa"/>
            <w:tcBorders>
              <w:top w:val="single" w:sz="4" w:space="0" w:color="auto"/>
              <w:bottom w:val="single" w:sz="4" w:space="0" w:color="auto"/>
            </w:tcBorders>
            <w:hideMark/>
          </w:tcPr>
          <w:p w14:paraId="2CA58738"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Sonicated GNPs</w:t>
            </w:r>
          </w:p>
        </w:tc>
        <w:tc>
          <w:tcPr>
            <w:tcW w:w="1605" w:type="dxa"/>
            <w:tcBorders>
              <w:top w:val="single" w:sz="4" w:space="0" w:color="auto"/>
              <w:bottom w:val="single" w:sz="4" w:space="0" w:color="auto"/>
            </w:tcBorders>
            <w:hideMark/>
          </w:tcPr>
          <w:p w14:paraId="65413374"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Mixing Order</w:t>
            </w:r>
          </w:p>
        </w:tc>
        <w:tc>
          <w:tcPr>
            <w:tcW w:w="960" w:type="dxa"/>
            <w:tcBorders>
              <w:top w:val="single" w:sz="4" w:space="0" w:color="auto"/>
              <w:bottom w:val="single" w:sz="4" w:space="0" w:color="auto"/>
            </w:tcBorders>
            <w:hideMark/>
          </w:tcPr>
          <w:p w14:paraId="115FC741"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Time, min</w:t>
            </w:r>
          </w:p>
        </w:tc>
      </w:tr>
      <w:tr w:rsidR="007534AC" w:rsidRPr="007534AC" w14:paraId="42BA56C2" w14:textId="77777777" w:rsidTr="00F1253F">
        <w:trPr>
          <w:trHeight w:val="300"/>
        </w:trPr>
        <w:tc>
          <w:tcPr>
            <w:tcW w:w="2085" w:type="dxa"/>
            <w:tcBorders>
              <w:top w:val="single" w:sz="4" w:space="0" w:color="auto"/>
            </w:tcBorders>
            <w:hideMark/>
          </w:tcPr>
          <w:p w14:paraId="1AEA86B8"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Drill Water, ml</w:t>
            </w:r>
          </w:p>
        </w:tc>
        <w:tc>
          <w:tcPr>
            <w:tcW w:w="1350" w:type="dxa"/>
            <w:tcBorders>
              <w:top w:val="single" w:sz="4" w:space="0" w:color="auto"/>
            </w:tcBorders>
            <w:hideMark/>
          </w:tcPr>
          <w:p w14:paraId="323EFE10" w14:textId="58F997EA" w:rsidR="007534AC" w:rsidRPr="007534AC" w:rsidRDefault="000455A0" w:rsidP="00F1253F">
            <w:pPr>
              <w:jc w:val="center"/>
              <w:rPr>
                <w:rFonts w:ascii="Arial" w:hAnsi="Arial" w:cs="Arial"/>
                <w:sz w:val="24"/>
                <w:szCs w:val="24"/>
              </w:rPr>
            </w:pPr>
            <w:r>
              <w:rPr>
                <w:rFonts w:ascii="Arial" w:hAnsi="Arial" w:cs="Arial"/>
                <w:sz w:val="24"/>
                <w:szCs w:val="24"/>
              </w:rPr>
              <w:t>3</w:t>
            </w:r>
            <w:r w:rsidR="007534AC" w:rsidRPr="007534AC">
              <w:rPr>
                <w:rFonts w:ascii="Arial" w:hAnsi="Arial" w:cs="Arial"/>
                <w:sz w:val="24"/>
                <w:szCs w:val="24"/>
              </w:rPr>
              <w:t>30</w:t>
            </w:r>
          </w:p>
        </w:tc>
        <w:tc>
          <w:tcPr>
            <w:tcW w:w="1530" w:type="dxa"/>
            <w:tcBorders>
              <w:top w:val="single" w:sz="4" w:space="0" w:color="auto"/>
            </w:tcBorders>
            <w:hideMark/>
          </w:tcPr>
          <w:p w14:paraId="35A56EA6" w14:textId="620BC445"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1440" w:type="dxa"/>
            <w:tcBorders>
              <w:top w:val="single" w:sz="4" w:space="0" w:color="auto"/>
            </w:tcBorders>
            <w:hideMark/>
          </w:tcPr>
          <w:p w14:paraId="2692B10B" w14:textId="4C6D55C7"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1605" w:type="dxa"/>
            <w:tcBorders>
              <w:top w:val="single" w:sz="4" w:space="0" w:color="auto"/>
            </w:tcBorders>
            <w:hideMark/>
          </w:tcPr>
          <w:p w14:paraId="649ECB8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w:t>
            </w:r>
          </w:p>
        </w:tc>
        <w:tc>
          <w:tcPr>
            <w:tcW w:w="960" w:type="dxa"/>
            <w:vMerge w:val="restart"/>
            <w:tcBorders>
              <w:top w:val="single" w:sz="4" w:space="0" w:color="auto"/>
            </w:tcBorders>
            <w:hideMark/>
          </w:tcPr>
          <w:p w14:paraId="3AF4219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43FCC41C" w14:textId="77777777" w:rsidTr="00F1253F">
        <w:trPr>
          <w:trHeight w:val="300"/>
        </w:trPr>
        <w:tc>
          <w:tcPr>
            <w:tcW w:w="2085" w:type="dxa"/>
            <w:hideMark/>
          </w:tcPr>
          <w:p w14:paraId="019F185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Soda Ash, ppb</w:t>
            </w:r>
          </w:p>
        </w:tc>
        <w:tc>
          <w:tcPr>
            <w:tcW w:w="1350" w:type="dxa"/>
            <w:hideMark/>
          </w:tcPr>
          <w:p w14:paraId="4F75562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530" w:type="dxa"/>
            <w:hideMark/>
          </w:tcPr>
          <w:p w14:paraId="63764DB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440" w:type="dxa"/>
            <w:hideMark/>
          </w:tcPr>
          <w:p w14:paraId="4C9031F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605" w:type="dxa"/>
            <w:hideMark/>
          </w:tcPr>
          <w:p w14:paraId="52DA557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2</w:t>
            </w:r>
          </w:p>
        </w:tc>
        <w:tc>
          <w:tcPr>
            <w:tcW w:w="0" w:type="auto"/>
            <w:vMerge/>
            <w:vAlign w:val="center"/>
            <w:hideMark/>
          </w:tcPr>
          <w:p w14:paraId="1D0E2DB9" w14:textId="77777777" w:rsidR="007534AC" w:rsidRPr="007534AC" w:rsidRDefault="007534AC" w:rsidP="00F1253F">
            <w:pPr>
              <w:jc w:val="center"/>
              <w:rPr>
                <w:rFonts w:ascii="Arial" w:hAnsi="Arial" w:cs="Arial"/>
                <w:sz w:val="24"/>
                <w:szCs w:val="24"/>
              </w:rPr>
            </w:pPr>
          </w:p>
        </w:tc>
      </w:tr>
      <w:tr w:rsidR="007534AC" w:rsidRPr="007534AC" w14:paraId="2856AEAD" w14:textId="77777777" w:rsidTr="00F1253F">
        <w:trPr>
          <w:trHeight w:val="300"/>
        </w:trPr>
        <w:tc>
          <w:tcPr>
            <w:tcW w:w="2085" w:type="dxa"/>
            <w:hideMark/>
          </w:tcPr>
          <w:p w14:paraId="52FC3EF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API Bentonite, ppb</w:t>
            </w:r>
          </w:p>
        </w:tc>
        <w:tc>
          <w:tcPr>
            <w:tcW w:w="1350" w:type="dxa"/>
            <w:hideMark/>
          </w:tcPr>
          <w:p w14:paraId="3208469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1530" w:type="dxa"/>
            <w:hideMark/>
          </w:tcPr>
          <w:p w14:paraId="02883BC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1440" w:type="dxa"/>
            <w:hideMark/>
          </w:tcPr>
          <w:p w14:paraId="3F6970D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1605" w:type="dxa"/>
            <w:hideMark/>
          </w:tcPr>
          <w:p w14:paraId="4B19FEF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3</w:t>
            </w:r>
          </w:p>
        </w:tc>
        <w:tc>
          <w:tcPr>
            <w:tcW w:w="960" w:type="dxa"/>
            <w:hideMark/>
          </w:tcPr>
          <w:p w14:paraId="3F57DA18"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2997FEC2" w14:textId="77777777" w:rsidTr="00F1253F">
        <w:trPr>
          <w:trHeight w:val="300"/>
        </w:trPr>
        <w:tc>
          <w:tcPr>
            <w:tcW w:w="2085" w:type="dxa"/>
            <w:hideMark/>
          </w:tcPr>
          <w:p w14:paraId="2077E22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NaOH (Caustic Soda), ppb</w:t>
            </w:r>
          </w:p>
        </w:tc>
        <w:tc>
          <w:tcPr>
            <w:tcW w:w="1350" w:type="dxa"/>
            <w:hideMark/>
          </w:tcPr>
          <w:p w14:paraId="322C2B6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530" w:type="dxa"/>
            <w:hideMark/>
          </w:tcPr>
          <w:p w14:paraId="638975C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440" w:type="dxa"/>
            <w:hideMark/>
          </w:tcPr>
          <w:p w14:paraId="2B77C34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605" w:type="dxa"/>
            <w:hideMark/>
          </w:tcPr>
          <w:p w14:paraId="2C8A99C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4</w:t>
            </w:r>
          </w:p>
        </w:tc>
        <w:tc>
          <w:tcPr>
            <w:tcW w:w="960" w:type="dxa"/>
            <w:hideMark/>
          </w:tcPr>
          <w:p w14:paraId="5C399F1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7F8ACE1A" w14:textId="77777777" w:rsidTr="00F1253F">
        <w:trPr>
          <w:trHeight w:val="300"/>
        </w:trPr>
        <w:tc>
          <w:tcPr>
            <w:tcW w:w="2085" w:type="dxa"/>
            <w:hideMark/>
          </w:tcPr>
          <w:p w14:paraId="4715191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Potassium Chloride (KCL), ppb</w:t>
            </w:r>
          </w:p>
        </w:tc>
        <w:tc>
          <w:tcPr>
            <w:tcW w:w="1350" w:type="dxa"/>
            <w:hideMark/>
          </w:tcPr>
          <w:p w14:paraId="0F6F6AA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1530" w:type="dxa"/>
            <w:hideMark/>
          </w:tcPr>
          <w:p w14:paraId="405C765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1440" w:type="dxa"/>
            <w:hideMark/>
          </w:tcPr>
          <w:p w14:paraId="3633EAD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1605" w:type="dxa"/>
            <w:hideMark/>
          </w:tcPr>
          <w:p w14:paraId="00C5767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c>
          <w:tcPr>
            <w:tcW w:w="960" w:type="dxa"/>
            <w:hideMark/>
          </w:tcPr>
          <w:p w14:paraId="325EF28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30ACB313" w14:textId="77777777" w:rsidTr="00F1253F">
        <w:trPr>
          <w:trHeight w:val="300"/>
        </w:trPr>
        <w:tc>
          <w:tcPr>
            <w:tcW w:w="2085" w:type="dxa"/>
            <w:hideMark/>
          </w:tcPr>
          <w:p w14:paraId="0B11B578"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Hydro-PAC-LV, ppb</w:t>
            </w:r>
          </w:p>
        </w:tc>
        <w:tc>
          <w:tcPr>
            <w:tcW w:w="1350" w:type="dxa"/>
            <w:hideMark/>
          </w:tcPr>
          <w:p w14:paraId="416B7BC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1530" w:type="dxa"/>
            <w:hideMark/>
          </w:tcPr>
          <w:p w14:paraId="5377A00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1440" w:type="dxa"/>
            <w:hideMark/>
          </w:tcPr>
          <w:p w14:paraId="2F435BF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1605" w:type="dxa"/>
            <w:hideMark/>
          </w:tcPr>
          <w:p w14:paraId="462B5B95"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6</w:t>
            </w:r>
          </w:p>
        </w:tc>
        <w:tc>
          <w:tcPr>
            <w:tcW w:w="960" w:type="dxa"/>
            <w:hideMark/>
          </w:tcPr>
          <w:p w14:paraId="086548F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156EFC0C" w14:textId="77777777" w:rsidTr="00F1253F">
        <w:trPr>
          <w:trHeight w:val="300"/>
        </w:trPr>
        <w:tc>
          <w:tcPr>
            <w:tcW w:w="2085" w:type="dxa"/>
            <w:tcBorders>
              <w:bottom w:val="nil"/>
            </w:tcBorders>
            <w:hideMark/>
          </w:tcPr>
          <w:p w14:paraId="6C5EB21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PAC-HP, ppb</w:t>
            </w:r>
          </w:p>
        </w:tc>
        <w:tc>
          <w:tcPr>
            <w:tcW w:w="1350" w:type="dxa"/>
            <w:tcBorders>
              <w:bottom w:val="nil"/>
            </w:tcBorders>
            <w:hideMark/>
          </w:tcPr>
          <w:p w14:paraId="07E34CE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530" w:type="dxa"/>
            <w:tcBorders>
              <w:bottom w:val="nil"/>
            </w:tcBorders>
            <w:hideMark/>
          </w:tcPr>
          <w:p w14:paraId="36097835"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440" w:type="dxa"/>
            <w:tcBorders>
              <w:bottom w:val="nil"/>
            </w:tcBorders>
            <w:hideMark/>
          </w:tcPr>
          <w:p w14:paraId="245557A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605" w:type="dxa"/>
            <w:tcBorders>
              <w:bottom w:val="nil"/>
            </w:tcBorders>
            <w:hideMark/>
          </w:tcPr>
          <w:p w14:paraId="790F952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7</w:t>
            </w:r>
          </w:p>
        </w:tc>
        <w:tc>
          <w:tcPr>
            <w:tcW w:w="960" w:type="dxa"/>
            <w:tcBorders>
              <w:bottom w:val="nil"/>
            </w:tcBorders>
            <w:hideMark/>
          </w:tcPr>
          <w:p w14:paraId="65DAC97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614885BD" w14:textId="77777777" w:rsidTr="00F1253F">
        <w:trPr>
          <w:trHeight w:val="300"/>
        </w:trPr>
        <w:tc>
          <w:tcPr>
            <w:tcW w:w="2085" w:type="dxa"/>
            <w:tcBorders>
              <w:top w:val="nil"/>
              <w:bottom w:val="nil"/>
            </w:tcBorders>
            <w:hideMark/>
          </w:tcPr>
          <w:p w14:paraId="5DC825D5"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lastRenderedPageBreak/>
              <w:t>Xanthan Gum (XC), ppb</w:t>
            </w:r>
          </w:p>
        </w:tc>
        <w:tc>
          <w:tcPr>
            <w:tcW w:w="1350" w:type="dxa"/>
            <w:tcBorders>
              <w:top w:val="nil"/>
              <w:bottom w:val="nil"/>
            </w:tcBorders>
            <w:hideMark/>
          </w:tcPr>
          <w:p w14:paraId="6260558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1530" w:type="dxa"/>
            <w:tcBorders>
              <w:top w:val="nil"/>
              <w:bottom w:val="nil"/>
            </w:tcBorders>
            <w:hideMark/>
          </w:tcPr>
          <w:p w14:paraId="24BE5DF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1440" w:type="dxa"/>
            <w:tcBorders>
              <w:top w:val="nil"/>
              <w:bottom w:val="nil"/>
            </w:tcBorders>
            <w:hideMark/>
          </w:tcPr>
          <w:p w14:paraId="36275D2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1605" w:type="dxa"/>
            <w:tcBorders>
              <w:top w:val="nil"/>
              <w:bottom w:val="nil"/>
            </w:tcBorders>
            <w:hideMark/>
          </w:tcPr>
          <w:p w14:paraId="1F2CFF7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8</w:t>
            </w:r>
          </w:p>
        </w:tc>
        <w:tc>
          <w:tcPr>
            <w:tcW w:w="960" w:type="dxa"/>
            <w:tcBorders>
              <w:top w:val="nil"/>
              <w:bottom w:val="nil"/>
            </w:tcBorders>
            <w:hideMark/>
          </w:tcPr>
          <w:p w14:paraId="1C50C2A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6A2278B3" w14:textId="77777777" w:rsidTr="00F1253F">
        <w:trPr>
          <w:trHeight w:val="300"/>
        </w:trPr>
        <w:tc>
          <w:tcPr>
            <w:tcW w:w="2085" w:type="dxa"/>
            <w:tcBorders>
              <w:top w:val="nil"/>
            </w:tcBorders>
            <w:hideMark/>
          </w:tcPr>
          <w:p w14:paraId="363F944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CMC-LV, ppb</w:t>
            </w:r>
          </w:p>
        </w:tc>
        <w:tc>
          <w:tcPr>
            <w:tcW w:w="1350" w:type="dxa"/>
            <w:tcBorders>
              <w:top w:val="nil"/>
            </w:tcBorders>
            <w:hideMark/>
          </w:tcPr>
          <w:p w14:paraId="402841D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1530" w:type="dxa"/>
            <w:tcBorders>
              <w:top w:val="nil"/>
            </w:tcBorders>
            <w:hideMark/>
          </w:tcPr>
          <w:p w14:paraId="6373552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1440" w:type="dxa"/>
            <w:tcBorders>
              <w:top w:val="nil"/>
            </w:tcBorders>
            <w:hideMark/>
          </w:tcPr>
          <w:p w14:paraId="5A95ECB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1605" w:type="dxa"/>
            <w:tcBorders>
              <w:top w:val="nil"/>
            </w:tcBorders>
            <w:hideMark/>
          </w:tcPr>
          <w:p w14:paraId="44A8045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9</w:t>
            </w:r>
          </w:p>
        </w:tc>
        <w:tc>
          <w:tcPr>
            <w:tcW w:w="960" w:type="dxa"/>
            <w:tcBorders>
              <w:top w:val="nil"/>
            </w:tcBorders>
            <w:hideMark/>
          </w:tcPr>
          <w:p w14:paraId="7CBC980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5A239C0D" w14:textId="77777777" w:rsidTr="00F1253F">
        <w:trPr>
          <w:trHeight w:val="300"/>
        </w:trPr>
        <w:tc>
          <w:tcPr>
            <w:tcW w:w="2085" w:type="dxa"/>
            <w:hideMark/>
          </w:tcPr>
          <w:p w14:paraId="477D519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OPTASTAR, ppb</w:t>
            </w:r>
          </w:p>
        </w:tc>
        <w:tc>
          <w:tcPr>
            <w:tcW w:w="1350" w:type="dxa"/>
            <w:hideMark/>
          </w:tcPr>
          <w:p w14:paraId="2DB0745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530" w:type="dxa"/>
            <w:hideMark/>
          </w:tcPr>
          <w:p w14:paraId="656BD69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440" w:type="dxa"/>
            <w:hideMark/>
          </w:tcPr>
          <w:p w14:paraId="7514466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605" w:type="dxa"/>
            <w:hideMark/>
          </w:tcPr>
          <w:p w14:paraId="25DDDEA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w:t>
            </w:r>
          </w:p>
        </w:tc>
        <w:tc>
          <w:tcPr>
            <w:tcW w:w="960" w:type="dxa"/>
            <w:hideMark/>
          </w:tcPr>
          <w:p w14:paraId="4BB42CB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1983E7A4" w14:textId="77777777" w:rsidTr="00F1253F">
        <w:trPr>
          <w:trHeight w:val="300"/>
        </w:trPr>
        <w:tc>
          <w:tcPr>
            <w:tcW w:w="2085" w:type="dxa"/>
            <w:hideMark/>
          </w:tcPr>
          <w:p w14:paraId="2326947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Calcium Carbonate (CaCO3), ppb</w:t>
            </w:r>
          </w:p>
        </w:tc>
        <w:tc>
          <w:tcPr>
            <w:tcW w:w="1350" w:type="dxa"/>
            <w:hideMark/>
          </w:tcPr>
          <w:p w14:paraId="1A194DE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1530" w:type="dxa"/>
            <w:hideMark/>
          </w:tcPr>
          <w:p w14:paraId="57CD654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1440" w:type="dxa"/>
            <w:hideMark/>
          </w:tcPr>
          <w:p w14:paraId="7DB2A1D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1605" w:type="dxa"/>
            <w:hideMark/>
          </w:tcPr>
          <w:p w14:paraId="48F7A18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11</w:t>
            </w:r>
          </w:p>
        </w:tc>
        <w:tc>
          <w:tcPr>
            <w:tcW w:w="960" w:type="dxa"/>
            <w:hideMark/>
          </w:tcPr>
          <w:p w14:paraId="5EFC8B9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w:t>
            </w:r>
          </w:p>
        </w:tc>
      </w:tr>
      <w:tr w:rsidR="007534AC" w:rsidRPr="007534AC" w14:paraId="399CA052" w14:textId="77777777" w:rsidTr="00F1253F">
        <w:trPr>
          <w:trHeight w:val="300"/>
        </w:trPr>
        <w:tc>
          <w:tcPr>
            <w:tcW w:w="2085" w:type="dxa"/>
            <w:hideMark/>
          </w:tcPr>
          <w:p w14:paraId="745A328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Barite, ppb</w:t>
            </w:r>
          </w:p>
        </w:tc>
        <w:tc>
          <w:tcPr>
            <w:tcW w:w="1350" w:type="dxa"/>
            <w:hideMark/>
          </w:tcPr>
          <w:p w14:paraId="435053F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1530" w:type="dxa"/>
            <w:hideMark/>
          </w:tcPr>
          <w:p w14:paraId="7BB2AB35"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1440" w:type="dxa"/>
            <w:hideMark/>
          </w:tcPr>
          <w:p w14:paraId="105F0718"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1605" w:type="dxa"/>
            <w:hideMark/>
          </w:tcPr>
          <w:p w14:paraId="289FDA7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w:t>
            </w:r>
          </w:p>
        </w:tc>
        <w:tc>
          <w:tcPr>
            <w:tcW w:w="960" w:type="dxa"/>
            <w:hideMark/>
          </w:tcPr>
          <w:p w14:paraId="178DE52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25</w:t>
            </w:r>
          </w:p>
        </w:tc>
      </w:tr>
      <w:tr w:rsidR="007534AC" w:rsidRPr="007534AC" w14:paraId="62F5DD69" w14:textId="77777777" w:rsidTr="00F1253F">
        <w:trPr>
          <w:trHeight w:val="300"/>
        </w:trPr>
        <w:tc>
          <w:tcPr>
            <w:tcW w:w="2085" w:type="dxa"/>
            <w:hideMark/>
          </w:tcPr>
          <w:p w14:paraId="48BF4880" w14:textId="751A9447" w:rsidR="007534AC" w:rsidRPr="007534AC" w:rsidRDefault="007534AC" w:rsidP="00F1253F">
            <w:pPr>
              <w:jc w:val="center"/>
              <w:rPr>
                <w:rFonts w:ascii="Arial" w:hAnsi="Arial" w:cs="Arial"/>
                <w:sz w:val="24"/>
                <w:szCs w:val="24"/>
              </w:rPr>
            </w:pPr>
            <w:r w:rsidRPr="007534AC">
              <w:rPr>
                <w:rFonts w:ascii="Arial" w:hAnsi="Arial" w:cs="Arial"/>
                <w:sz w:val="24"/>
                <w:szCs w:val="24"/>
              </w:rPr>
              <w:t>Graphene Nanoplatelets, ppb</w:t>
            </w:r>
            <w:r w:rsidR="000455A0">
              <w:rPr>
                <w:rFonts w:ascii="Arial" w:hAnsi="Arial" w:cs="Arial"/>
                <w:sz w:val="24"/>
                <w:szCs w:val="24"/>
              </w:rPr>
              <w:t xml:space="preserve"> with 100ml drill water </w:t>
            </w:r>
          </w:p>
        </w:tc>
        <w:tc>
          <w:tcPr>
            <w:tcW w:w="1350" w:type="dxa"/>
            <w:hideMark/>
          </w:tcPr>
          <w:p w14:paraId="6D4D20C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w:t>
            </w:r>
          </w:p>
        </w:tc>
        <w:tc>
          <w:tcPr>
            <w:tcW w:w="1530" w:type="dxa"/>
            <w:hideMark/>
          </w:tcPr>
          <w:p w14:paraId="42EE662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0.5</w:t>
            </w:r>
          </w:p>
        </w:tc>
        <w:tc>
          <w:tcPr>
            <w:tcW w:w="1440" w:type="dxa"/>
            <w:hideMark/>
          </w:tcPr>
          <w:p w14:paraId="4ED2B31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0.5</w:t>
            </w:r>
          </w:p>
        </w:tc>
        <w:tc>
          <w:tcPr>
            <w:tcW w:w="1605" w:type="dxa"/>
            <w:hideMark/>
          </w:tcPr>
          <w:p w14:paraId="042CBAD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13</w:t>
            </w:r>
          </w:p>
        </w:tc>
        <w:tc>
          <w:tcPr>
            <w:tcW w:w="960" w:type="dxa"/>
            <w:hideMark/>
          </w:tcPr>
          <w:p w14:paraId="43099DC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w:t>
            </w:r>
          </w:p>
        </w:tc>
      </w:tr>
    </w:tbl>
    <w:p w14:paraId="79554E67" w14:textId="77777777" w:rsidR="00391793" w:rsidRPr="00D31947" w:rsidRDefault="00391793" w:rsidP="00D31947">
      <w:pPr>
        <w:pStyle w:val="Table"/>
        <w:spacing w:before="240" w:after="0" w:line="276" w:lineRule="auto"/>
        <w:rPr>
          <w:rFonts w:ascii="Arial" w:hAnsi="Arial" w:cs="Arial"/>
          <w:b/>
          <w:bCs/>
          <w:sz w:val="32"/>
          <w:szCs w:val="32"/>
        </w:rPr>
      </w:pPr>
      <w:bookmarkStart w:id="13" w:name="_Toc204446068"/>
      <w:bookmarkStart w:id="14" w:name="_Toc204446169"/>
      <w:bookmarkStart w:id="15" w:name="_Toc204446297"/>
      <w:bookmarkStart w:id="16" w:name="_Toc204446353"/>
      <w:bookmarkStart w:id="17" w:name="_Toc204446436"/>
      <w:bookmarkStart w:id="18" w:name="_Toc204549796"/>
    </w:p>
    <w:p w14:paraId="731A5D1B" w14:textId="44F9BDE6" w:rsidR="007534AC" w:rsidRPr="007534AC" w:rsidRDefault="007534AC" w:rsidP="007534AC">
      <w:pPr>
        <w:pStyle w:val="Table"/>
        <w:spacing w:before="240" w:after="0"/>
        <w:rPr>
          <w:rFonts w:ascii="Arial" w:hAnsi="Arial" w:cs="Arial"/>
          <w:sz w:val="24"/>
        </w:rPr>
      </w:pPr>
      <w:r w:rsidRPr="00791CEB">
        <w:rPr>
          <w:rFonts w:ascii="Arial" w:hAnsi="Arial" w:cs="Arial"/>
          <w:sz w:val="24"/>
        </w:rPr>
        <w:t>Table S</w:t>
      </w:r>
      <w:r w:rsidR="00D31947">
        <w:rPr>
          <w:rFonts w:ascii="Arial" w:hAnsi="Arial" w:cs="Arial"/>
          <w:sz w:val="24"/>
        </w:rPr>
        <w:t>5</w:t>
      </w:r>
      <w:r w:rsidRPr="00791CEB">
        <w:rPr>
          <w:rFonts w:ascii="Arial" w:hAnsi="Arial" w:cs="Arial"/>
          <w:sz w:val="24"/>
        </w:rPr>
        <w:t xml:space="preserve"> Mixi</w:t>
      </w:r>
      <w:r w:rsidRPr="007534AC">
        <w:rPr>
          <w:rFonts w:ascii="Arial" w:hAnsi="Arial" w:cs="Arial"/>
          <w:sz w:val="24"/>
        </w:rPr>
        <w:t xml:space="preserve">ng Order and Mixing Time for WBMs with </w:t>
      </w:r>
      <w:r>
        <w:rPr>
          <w:rFonts w:ascii="Arial" w:hAnsi="Arial" w:cs="Arial"/>
          <w:sz w:val="24"/>
        </w:rPr>
        <w:t xml:space="preserve">varying concentration of </w:t>
      </w:r>
      <w:r w:rsidRPr="007534AC">
        <w:rPr>
          <w:rFonts w:ascii="Arial" w:hAnsi="Arial" w:cs="Arial"/>
          <w:sz w:val="24"/>
        </w:rPr>
        <w:t>GNPs</w:t>
      </w:r>
      <w:bookmarkEnd w:id="13"/>
      <w:bookmarkEnd w:id="14"/>
      <w:bookmarkEnd w:id="15"/>
      <w:bookmarkEnd w:id="16"/>
      <w:bookmarkEnd w:id="17"/>
      <w:bookmarkEnd w:id="18"/>
      <w:r w:rsidRPr="007534AC">
        <w:rPr>
          <w:rFonts w:ascii="Arial" w:hAnsi="Arial" w:cs="Arial"/>
          <w:sz w:val="24"/>
        </w:rPr>
        <w:t> </w:t>
      </w:r>
    </w:p>
    <w:tbl>
      <w:tblPr>
        <w:tblW w:w="0"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025"/>
        <w:gridCol w:w="1020"/>
        <w:gridCol w:w="1020"/>
        <w:gridCol w:w="990"/>
        <w:gridCol w:w="1050"/>
        <w:gridCol w:w="990"/>
        <w:gridCol w:w="1050"/>
        <w:gridCol w:w="840"/>
      </w:tblGrid>
      <w:tr w:rsidR="007534AC" w:rsidRPr="007534AC" w14:paraId="2B9797C7" w14:textId="77777777" w:rsidTr="00F1253F">
        <w:trPr>
          <w:trHeight w:val="300"/>
        </w:trPr>
        <w:tc>
          <w:tcPr>
            <w:tcW w:w="2025" w:type="dxa"/>
            <w:tcBorders>
              <w:top w:val="single" w:sz="4" w:space="0" w:color="auto"/>
              <w:bottom w:val="single" w:sz="4" w:space="0" w:color="auto"/>
            </w:tcBorders>
            <w:hideMark/>
          </w:tcPr>
          <w:p w14:paraId="5572D9A8"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Functional Materials</w:t>
            </w:r>
          </w:p>
        </w:tc>
        <w:tc>
          <w:tcPr>
            <w:tcW w:w="1020" w:type="dxa"/>
            <w:tcBorders>
              <w:top w:val="single" w:sz="4" w:space="0" w:color="auto"/>
              <w:bottom w:val="single" w:sz="4" w:space="0" w:color="auto"/>
            </w:tcBorders>
            <w:hideMark/>
          </w:tcPr>
          <w:p w14:paraId="3214DDD2"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0.026 wt.%</w:t>
            </w:r>
          </w:p>
        </w:tc>
        <w:tc>
          <w:tcPr>
            <w:tcW w:w="1020" w:type="dxa"/>
            <w:tcBorders>
              <w:top w:val="single" w:sz="4" w:space="0" w:color="auto"/>
              <w:bottom w:val="single" w:sz="4" w:space="0" w:color="auto"/>
            </w:tcBorders>
            <w:hideMark/>
          </w:tcPr>
          <w:p w14:paraId="658E8852"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0.053 wt.%</w:t>
            </w:r>
          </w:p>
        </w:tc>
        <w:tc>
          <w:tcPr>
            <w:tcW w:w="990" w:type="dxa"/>
            <w:tcBorders>
              <w:top w:val="single" w:sz="4" w:space="0" w:color="auto"/>
              <w:bottom w:val="single" w:sz="4" w:space="0" w:color="auto"/>
            </w:tcBorders>
            <w:hideMark/>
          </w:tcPr>
          <w:p w14:paraId="2810931F"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0.079 wt.%</w:t>
            </w:r>
          </w:p>
        </w:tc>
        <w:tc>
          <w:tcPr>
            <w:tcW w:w="1050" w:type="dxa"/>
            <w:tcBorders>
              <w:top w:val="single" w:sz="4" w:space="0" w:color="auto"/>
              <w:bottom w:val="single" w:sz="4" w:space="0" w:color="auto"/>
            </w:tcBorders>
            <w:hideMark/>
          </w:tcPr>
          <w:p w14:paraId="1EE8E43B"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0.105 wt.%</w:t>
            </w:r>
          </w:p>
        </w:tc>
        <w:tc>
          <w:tcPr>
            <w:tcW w:w="990" w:type="dxa"/>
            <w:tcBorders>
              <w:top w:val="single" w:sz="4" w:space="0" w:color="auto"/>
              <w:bottom w:val="single" w:sz="4" w:space="0" w:color="auto"/>
            </w:tcBorders>
            <w:hideMark/>
          </w:tcPr>
          <w:p w14:paraId="67886859"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0.132 wt.%</w:t>
            </w:r>
          </w:p>
        </w:tc>
        <w:tc>
          <w:tcPr>
            <w:tcW w:w="1050" w:type="dxa"/>
            <w:tcBorders>
              <w:top w:val="single" w:sz="4" w:space="0" w:color="auto"/>
              <w:bottom w:val="single" w:sz="4" w:space="0" w:color="auto"/>
            </w:tcBorders>
            <w:hideMark/>
          </w:tcPr>
          <w:p w14:paraId="77181205"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Mixing Order</w:t>
            </w:r>
          </w:p>
        </w:tc>
        <w:tc>
          <w:tcPr>
            <w:tcW w:w="840" w:type="dxa"/>
            <w:tcBorders>
              <w:top w:val="single" w:sz="4" w:space="0" w:color="auto"/>
              <w:bottom w:val="single" w:sz="4" w:space="0" w:color="auto"/>
            </w:tcBorders>
            <w:hideMark/>
          </w:tcPr>
          <w:p w14:paraId="71783509" w14:textId="77777777" w:rsidR="007534AC" w:rsidRPr="007534AC" w:rsidRDefault="007534AC" w:rsidP="00F1253F">
            <w:pPr>
              <w:jc w:val="center"/>
              <w:rPr>
                <w:rFonts w:ascii="Arial" w:hAnsi="Arial" w:cs="Arial"/>
                <w:sz w:val="24"/>
                <w:szCs w:val="24"/>
              </w:rPr>
            </w:pPr>
            <w:r w:rsidRPr="007534AC">
              <w:rPr>
                <w:rFonts w:ascii="Arial" w:hAnsi="Arial" w:cs="Arial"/>
                <w:b/>
                <w:bCs/>
                <w:sz w:val="24"/>
                <w:szCs w:val="24"/>
              </w:rPr>
              <w:t>Time, min</w:t>
            </w:r>
          </w:p>
        </w:tc>
      </w:tr>
      <w:tr w:rsidR="007534AC" w:rsidRPr="007534AC" w14:paraId="6D6D3EBF" w14:textId="77777777" w:rsidTr="00F1253F">
        <w:trPr>
          <w:trHeight w:val="300"/>
        </w:trPr>
        <w:tc>
          <w:tcPr>
            <w:tcW w:w="2025" w:type="dxa"/>
            <w:tcBorders>
              <w:top w:val="single" w:sz="4" w:space="0" w:color="auto"/>
            </w:tcBorders>
            <w:hideMark/>
          </w:tcPr>
          <w:p w14:paraId="71A66A5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Drill Water, ml</w:t>
            </w:r>
          </w:p>
        </w:tc>
        <w:tc>
          <w:tcPr>
            <w:tcW w:w="1020" w:type="dxa"/>
            <w:tcBorders>
              <w:top w:val="single" w:sz="4" w:space="0" w:color="auto"/>
            </w:tcBorders>
            <w:hideMark/>
          </w:tcPr>
          <w:p w14:paraId="184B26B0" w14:textId="750C1380"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1020" w:type="dxa"/>
            <w:tcBorders>
              <w:top w:val="single" w:sz="4" w:space="0" w:color="auto"/>
            </w:tcBorders>
            <w:hideMark/>
          </w:tcPr>
          <w:p w14:paraId="1617EAB5" w14:textId="3ABE25AC"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990" w:type="dxa"/>
            <w:tcBorders>
              <w:top w:val="single" w:sz="4" w:space="0" w:color="auto"/>
            </w:tcBorders>
            <w:hideMark/>
          </w:tcPr>
          <w:p w14:paraId="2E93E125" w14:textId="4E583C04"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1050" w:type="dxa"/>
            <w:tcBorders>
              <w:top w:val="single" w:sz="4" w:space="0" w:color="auto"/>
            </w:tcBorders>
            <w:hideMark/>
          </w:tcPr>
          <w:p w14:paraId="7A31158A" w14:textId="594F758A"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990" w:type="dxa"/>
            <w:tcBorders>
              <w:top w:val="single" w:sz="4" w:space="0" w:color="auto"/>
            </w:tcBorders>
            <w:hideMark/>
          </w:tcPr>
          <w:p w14:paraId="48144BD0" w14:textId="04284A64" w:rsidR="007534AC" w:rsidRPr="007534AC" w:rsidRDefault="000455A0" w:rsidP="00F1253F">
            <w:pPr>
              <w:jc w:val="center"/>
              <w:rPr>
                <w:rFonts w:ascii="Arial" w:hAnsi="Arial" w:cs="Arial"/>
                <w:sz w:val="24"/>
                <w:szCs w:val="24"/>
              </w:rPr>
            </w:pPr>
            <w:r>
              <w:rPr>
                <w:rFonts w:ascii="Arial" w:hAnsi="Arial" w:cs="Arial"/>
                <w:sz w:val="24"/>
                <w:szCs w:val="24"/>
              </w:rPr>
              <w:t>2</w:t>
            </w:r>
            <w:r w:rsidR="007534AC" w:rsidRPr="007534AC">
              <w:rPr>
                <w:rFonts w:ascii="Arial" w:hAnsi="Arial" w:cs="Arial"/>
                <w:sz w:val="24"/>
                <w:szCs w:val="24"/>
              </w:rPr>
              <w:t>30</w:t>
            </w:r>
          </w:p>
        </w:tc>
        <w:tc>
          <w:tcPr>
            <w:tcW w:w="1050" w:type="dxa"/>
            <w:tcBorders>
              <w:top w:val="single" w:sz="4" w:space="0" w:color="auto"/>
            </w:tcBorders>
            <w:hideMark/>
          </w:tcPr>
          <w:p w14:paraId="4DAD4DF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w:t>
            </w:r>
          </w:p>
        </w:tc>
        <w:tc>
          <w:tcPr>
            <w:tcW w:w="840" w:type="dxa"/>
            <w:vMerge w:val="restart"/>
            <w:tcBorders>
              <w:top w:val="single" w:sz="4" w:space="0" w:color="auto"/>
            </w:tcBorders>
            <w:hideMark/>
          </w:tcPr>
          <w:p w14:paraId="0C95E48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48CC838D" w14:textId="77777777" w:rsidTr="00F1253F">
        <w:trPr>
          <w:trHeight w:val="300"/>
        </w:trPr>
        <w:tc>
          <w:tcPr>
            <w:tcW w:w="2025" w:type="dxa"/>
            <w:hideMark/>
          </w:tcPr>
          <w:p w14:paraId="130D239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Soda Ash, ppb</w:t>
            </w:r>
          </w:p>
        </w:tc>
        <w:tc>
          <w:tcPr>
            <w:tcW w:w="1020" w:type="dxa"/>
            <w:hideMark/>
          </w:tcPr>
          <w:p w14:paraId="7A1A470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020" w:type="dxa"/>
            <w:hideMark/>
          </w:tcPr>
          <w:p w14:paraId="5D23606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990" w:type="dxa"/>
            <w:hideMark/>
          </w:tcPr>
          <w:p w14:paraId="31357A3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050" w:type="dxa"/>
            <w:hideMark/>
          </w:tcPr>
          <w:p w14:paraId="6B9EC8C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990" w:type="dxa"/>
            <w:hideMark/>
          </w:tcPr>
          <w:p w14:paraId="45886B1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050" w:type="dxa"/>
            <w:hideMark/>
          </w:tcPr>
          <w:p w14:paraId="1D81C04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2</w:t>
            </w:r>
          </w:p>
        </w:tc>
        <w:tc>
          <w:tcPr>
            <w:tcW w:w="0" w:type="auto"/>
            <w:vMerge/>
            <w:vAlign w:val="center"/>
            <w:hideMark/>
          </w:tcPr>
          <w:p w14:paraId="15BB2D7B" w14:textId="77777777" w:rsidR="007534AC" w:rsidRPr="007534AC" w:rsidRDefault="007534AC" w:rsidP="00F1253F">
            <w:pPr>
              <w:jc w:val="center"/>
              <w:rPr>
                <w:rFonts w:ascii="Arial" w:hAnsi="Arial" w:cs="Arial"/>
                <w:sz w:val="24"/>
                <w:szCs w:val="24"/>
              </w:rPr>
            </w:pPr>
          </w:p>
        </w:tc>
      </w:tr>
      <w:tr w:rsidR="007534AC" w:rsidRPr="007534AC" w14:paraId="1DC344F2" w14:textId="77777777" w:rsidTr="00F1253F">
        <w:trPr>
          <w:trHeight w:val="300"/>
        </w:trPr>
        <w:tc>
          <w:tcPr>
            <w:tcW w:w="2025" w:type="dxa"/>
            <w:hideMark/>
          </w:tcPr>
          <w:p w14:paraId="68DF971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API Bentonite, ppb</w:t>
            </w:r>
          </w:p>
        </w:tc>
        <w:tc>
          <w:tcPr>
            <w:tcW w:w="1020" w:type="dxa"/>
            <w:hideMark/>
          </w:tcPr>
          <w:p w14:paraId="64B3D8D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1020" w:type="dxa"/>
            <w:hideMark/>
          </w:tcPr>
          <w:p w14:paraId="6291C21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990" w:type="dxa"/>
            <w:hideMark/>
          </w:tcPr>
          <w:p w14:paraId="0CD0938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1050" w:type="dxa"/>
            <w:hideMark/>
          </w:tcPr>
          <w:p w14:paraId="38B75B7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990" w:type="dxa"/>
            <w:hideMark/>
          </w:tcPr>
          <w:p w14:paraId="6D3D708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5.00</w:t>
            </w:r>
          </w:p>
        </w:tc>
        <w:tc>
          <w:tcPr>
            <w:tcW w:w="1050" w:type="dxa"/>
            <w:hideMark/>
          </w:tcPr>
          <w:p w14:paraId="69139628"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3</w:t>
            </w:r>
          </w:p>
        </w:tc>
        <w:tc>
          <w:tcPr>
            <w:tcW w:w="840" w:type="dxa"/>
            <w:hideMark/>
          </w:tcPr>
          <w:p w14:paraId="2F745A9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05FD3D05" w14:textId="77777777" w:rsidTr="00F1253F">
        <w:trPr>
          <w:trHeight w:val="300"/>
        </w:trPr>
        <w:tc>
          <w:tcPr>
            <w:tcW w:w="2025" w:type="dxa"/>
            <w:hideMark/>
          </w:tcPr>
          <w:p w14:paraId="6738AA5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NaOH (Caustic Soda), ppb</w:t>
            </w:r>
          </w:p>
        </w:tc>
        <w:tc>
          <w:tcPr>
            <w:tcW w:w="1020" w:type="dxa"/>
            <w:hideMark/>
          </w:tcPr>
          <w:p w14:paraId="03EBAED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020" w:type="dxa"/>
            <w:hideMark/>
          </w:tcPr>
          <w:p w14:paraId="039E27E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990" w:type="dxa"/>
            <w:hideMark/>
          </w:tcPr>
          <w:p w14:paraId="656E51B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050" w:type="dxa"/>
            <w:hideMark/>
          </w:tcPr>
          <w:p w14:paraId="5441B02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990" w:type="dxa"/>
            <w:hideMark/>
          </w:tcPr>
          <w:p w14:paraId="771067E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0.20</w:t>
            </w:r>
          </w:p>
        </w:tc>
        <w:tc>
          <w:tcPr>
            <w:tcW w:w="1050" w:type="dxa"/>
            <w:hideMark/>
          </w:tcPr>
          <w:p w14:paraId="4B6E82D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4</w:t>
            </w:r>
          </w:p>
        </w:tc>
        <w:tc>
          <w:tcPr>
            <w:tcW w:w="840" w:type="dxa"/>
            <w:hideMark/>
          </w:tcPr>
          <w:p w14:paraId="699EA3C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7D6AA24A" w14:textId="77777777" w:rsidTr="00F1253F">
        <w:trPr>
          <w:trHeight w:val="300"/>
        </w:trPr>
        <w:tc>
          <w:tcPr>
            <w:tcW w:w="2025" w:type="dxa"/>
            <w:hideMark/>
          </w:tcPr>
          <w:p w14:paraId="5F1A9FB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Potassium Chloride (KCL), ppb</w:t>
            </w:r>
          </w:p>
        </w:tc>
        <w:tc>
          <w:tcPr>
            <w:tcW w:w="1020" w:type="dxa"/>
            <w:hideMark/>
          </w:tcPr>
          <w:p w14:paraId="1B6EF4F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1020" w:type="dxa"/>
            <w:hideMark/>
          </w:tcPr>
          <w:p w14:paraId="0AB8A9B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990" w:type="dxa"/>
            <w:hideMark/>
          </w:tcPr>
          <w:p w14:paraId="69544A6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1050" w:type="dxa"/>
            <w:hideMark/>
          </w:tcPr>
          <w:p w14:paraId="61B6C7E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990" w:type="dxa"/>
            <w:hideMark/>
          </w:tcPr>
          <w:p w14:paraId="3C1FC02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12.02</w:t>
            </w:r>
          </w:p>
        </w:tc>
        <w:tc>
          <w:tcPr>
            <w:tcW w:w="1050" w:type="dxa"/>
            <w:hideMark/>
          </w:tcPr>
          <w:p w14:paraId="291AC2A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c>
          <w:tcPr>
            <w:tcW w:w="840" w:type="dxa"/>
            <w:hideMark/>
          </w:tcPr>
          <w:p w14:paraId="02AB370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482525E8" w14:textId="77777777" w:rsidTr="00F1253F">
        <w:trPr>
          <w:trHeight w:val="300"/>
        </w:trPr>
        <w:tc>
          <w:tcPr>
            <w:tcW w:w="2025" w:type="dxa"/>
            <w:hideMark/>
          </w:tcPr>
          <w:p w14:paraId="7EE0EB2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Hydro-PAC-LV, ppb</w:t>
            </w:r>
          </w:p>
        </w:tc>
        <w:tc>
          <w:tcPr>
            <w:tcW w:w="1020" w:type="dxa"/>
            <w:hideMark/>
          </w:tcPr>
          <w:p w14:paraId="15AAABF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1020" w:type="dxa"/>
            <w:hideMark/>
          </w:tcPr>
          <w:p w14:paraId="4F93C00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990" w:type="dxa"/>
            <w:hideMark/>
          </w:tcPr>
          <w:p w14:paraId="723AA73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1050" w:type="dxa"/>
            <w:hideMark/>
          </w:tcPr>
          <w:p w14:paraId="4F2D6DD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990" w:type="dxa"/>
            <w:hideMark/>
          </w:tcPr>
          <w:p w14:paraId="1CDC16B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1.50</w:t>
            </w:r>
          </w:p>
        </w:tc>
        <w:tc>
          <w:tcPr>
            <w:tcW w:w="1050" w:type="dxa"/>
            <w:hideMark/>
          </w:tcPr>
          <w:p w14:paraId="425F5D9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6</w:t>
            </w:r>
          </w:p>
        </w:tc>
        <w:tc>
          <w:tcPr>
            <w:tcW w:w="840" w:type="dxa"/>
            <w:hideMark/>
          </w:tcPr>
          <w:p w14:paraId="5F973DA7"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090B085F" w14:textId="77777777" w:rsidTr="00F1253F">
        <w:trPr>
          <w:trHeight w:val="300"/>
        </w:trPr>
        <w:tc>
          <w:tcPr>
            <w:tcW w:w="2025" w:type="dxa"/>
            <w:hideMark/>
          </w:tcPr>
          <w:p w14:paraId="542C00E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PAC-HP, ppb</w:t>
            </w:r>
          </w:p>
        </w:tc>
        <w:tc>
          <w:tcPr>
            <w:tcW w:w="1020" w:type="dxa"/>
            <w:hideMark/>
          </w:tcPr>
          <w:p w14:paraId="372AC28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020" w:type="dxa"/>
            <w:hideMark/>
          </w:tcPr>
          <w:p w14:paraId="7E74B7F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990" w:type="dxa"/>
            <w:hideMark/>
          </w:tcPr>
          <w:p w14:paraId="5EC338A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050" w:type="dxa"/>
            <w:hideMark/>
          </w:tcPr>
          <w:p w14:paraId="0262480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990" w:type="dxa"/>
            <w:hideMark/>
          </w:tcPr>
          <w:p w14:paraId="0F72D03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050" w:type="dxa"/>
            <w:hideMark/>
          </w:tcPr>
          <w:p w14:paraId="42AAE8B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7</w:t>
            </w:r>
          </w:p>
        </w:tc>
        <w:tc>
          <w:tcPr>
            <w:tcW w:w="840" w:type="dxa"/>
            <w:hideMark/>
          </w:tcPr>
          <w:p w14:paraId="31AE5BF8"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2639DC58" w14:textId="77777777" w:rsidTr="00F1253F">
        <w:trPr>
          <w:trHeight w:val="300"/>
        </w:trPr>
        <w:tc>
          <w:tcPr>
            <w:tcW w:w="2025" w:type="dxa"/>
            <w:hideMark/>
          </w:tcPr>
          <w:p w14:paraId="074CDEB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Xanthan Gum (XC), ppb</w:t>
            </w:r>
          </w:p>
        </w:tc>
        <w:tc>
          <w:tcPr>
            <w:tcW w:w="1020" w:type="dxa"/>
            <w:hideMark/>
          </w:tcPr>
          <w:p w14:paraId="2B098AF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1020" w:type="dxa"/>
            <w:hideMark/>
          </w:tcPr>
          <w:p w14:paraId="282425A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990" w:type="dxa"/>
            <w:hideMark/>
          </w:tcPr>
          <w:p w14:paraId="0DC64DC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1050" w:type="dxa"/>
            <w:hideMark/>
          </w:tcPr>
          <w:p w14:paraId="0BA3267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990" w:type="dxa"/>
            <w:hideMark/>
          </w:tcPr>
          <w:p w14:paraId="0D073BC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0.80</w:t>
            </w:r>
          </w:p>
        </w:tc>
        <w:tc>
          <w:tcPr>
            <w:tcW w:w="1050" w:type="dxa"/>
            <w:hideMark/>
          </w:tcPr>
          <w:p w14:paraId="698E3DD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8</w:t>
            </w:r>
          </w:p>
        </w:tc>
        <w:tc>
          <w:tcPr>
            <w:tcW w:w="840" w:type="dxa"/>
            <w:hideMark/>
          </w:tcPr>
          <w:p w14:paraId="10E7C33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4FF79C44" w14:textId="77777777" w:rsidTr="00F1253F">
        <w:trPr>
          <w:trHeight w:val="300"/>
        </w:trPr>
        <w:tc>
          <w:tcPr>
            <w:tcW w:w="2025" w:type="dxa"/>
            <w:hideMark/>
          </w:tcPr>
          <w:p w14:paraId="14C6E60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CMC-LV, ppb</w:t>
            </w:r>
          </w:p>
        </w:tc>
        <w:tc>
          <w:tcPr>
            <w:tcW w:w="1020" w:type="dxa"/>
            <w:hideMark/>
          </w:tcPr>
          <w:p w14:paraId="2D72532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1020" w:type="dxa"/>
            <w:hideMark/>
          </w:tcPr>
          <w:p w14:paraId="15ED187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990" w:type="dxa"/>
            <w:hideMark/>
          </w:tcPr>
          <w:p w14:paraId="43D0A5D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1050" w:type="dxa"/>
            <w:hideMark/>
          </w:tcPr>
          <w:p w14:paraId="3677C2D6"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990" w:type="dxa"/>
            <w:hideMark/>
          </w:tcPr>
          <w:p w14:paraId="2B7A6462"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0.25</w:t>
            </w:r>
          </w:p>
        </w:tc>
        <w:tc>
          <w:tcPr>
            <w:tcW w:w="1050" w:type="dxa"/>
            <w:hideMark/>
          </w:tcPr>
          <w:p w14:paraId="1169D8E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9</w:t>
            </w:r>
          </w:p>
        </w:tc>
        <w:tc>
          <w:tcPr>
            <w:tcW w:w="840" w:type="dxa"/>
            <w:hideMark/>
          </w:tcPr>
          <w:p w14:paraId="24B1B19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1F268755" w14:textId="77777777" w:rsidTr="00F1253F">
        <w:trPr>
          <w:trHeight w:val="300"/>
        </w:trPr>
        <w:tc>
          <w:tcPr>
            <w:tcW w:w="2025" w:type="dxa"/>
            <w:hideMark/>
          </w:tcPr>
          <w:p w14:paraId="6932BA7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OPTASTAR, ppb</w:t>
            </w:r>
          </w:p>
        </w:tc>
        <w:tc>
          <w:tcPr>
            <w:tcW w:w="1020" w:type="dxa"/>
            <w:hideMark/>
          </w:tcPr>
          <w:p w14:paraId="5A273D7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020" w:type="dxa"/>
            <w:hideMark/>
          </w:tcPr>
          <w:p w14:paraId="2E6D015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990" w:type="dxa"/>
            <w:hideMark/>
          </w:tcPr>
          <w:p w14:paraId="26D8AED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050" w:type="dxa"/>
            <w:hideMark/>
          </w:tcPr>
          <w:p w14:paraId="61B9025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990" w:type="dxa"/>
            <w:hideMark/>
          </w:tcPr>
          <w:p w14:paraId="119C9ED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w:t>
            </w:r>
          </w:p>
        </w:tc>
        <w:tc>
          <w:tcPr>
            <w:tcW w:w="1050" w:type="dxa"/>
            <w:hideMark/>
          </w:tcPr>
          <w:p w14:paraId="4085D3DA"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w:t>
            </w:r>
          </w:p>
        </w:tc>
        <w:tc>
          <w:tcPr>
            <w:tcW w:w="840" w:type="dxa"/>
            <w:hideMark/>
          </w:tcPr>
          <w:p w14:paraId="691D2BC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5</w:t>
            </w:r>
          </w:p>
        </w:tc>
      </w:tr>
      <w:tr w:rsidR="007534AC" w:rsidRPr="007534AC" w14:paraId="53120215" w14:textId="77777777" w:rsidTr="00F1253F">
        <w:trPr>
          <w:trHeight w:val="300"/>
        </w:trPr>
        <w:tc>
          <w:tcPr>
            <w:tcW w:w="2025" w:type="dxa"/>
            <w:hideMark/>
          </w:tcPr>
          <w:p w14:paraId="24228745"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Calcium Carbonate (CaCO3), ppb</w:t>
            </w:r>
          </w:p>
        </w:tc>
        <w:tc>
          <w:tcPr>
            <w:tcW w:w="1020" w:type="dxa"/>
            <w:hideMark/>
          </w:tcPr>
          <w:p w14:paraId="5BAC2F2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1020" w:type="dxa"/>
            <w:hideMark/>
          </w:tcPr>
          <w:p w14:paraId="779A5AE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990" w:type="dxa"/>
            <w:hideMark/>
          </w:tcPr>
          <w:p w14:paraId="779F8C9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1050" w:type="dxa"/>
            <w:hideMark/>
          </w:tcPr>
          <w:p w14:paraId="3EE264B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990" w:type="dxa"/>
            <w:hideMark/>
          </w:tcPr>
          <w:p w14:paraId="0E3F6A5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10.02</w:t>
            </w:r>
          </w:p>
        </w:tc>
        <w:tc>
          <w:tcPr>
            <w:tcW w:w="1050" w:type="dxa"/>
            <w:hideMark/>
          </w:tcPr>
          <w:p w14:paraId="31DEA67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11</w:t>
            </w:r>
          </w:p>
        </w:tc>
        <w:tc>
          <w:tcPr>
            <w:tcW w:w="840" w:type="dxa"/>
            <w:hideMark/>
          </w:tcPr>
          <w:p w14:paraId="45A481B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w:t>
            </w:r>
          </w:p>
        </w:tc>
      </w:tr>
      <w:tr w:rsidR="007534AC" w:rsidRPr="007534AC" w14:paraId="143A656C" w14:textId="77777777" w:rsidTr="00F1253F">
        <w:trPr>
          <w:trHeight w:val="300"/>
        </w:trPr>
        <w:tc>
          <w:tcPr>
            <w:tcW w:w="2025" w:type="dxa"/>
            <w:hideMark/>
          </w:tcPr>
          <w:p w14:paraId="74E6B1F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lastRenderedPageBreak/>
              <w:t>Barite, ppb</w:t>
            </w:r>
          </w:p>
        </w:tc>
        <w:tc>
          <w:tcPr>
            <w:tcW w:w="1020" w:type="dxa"/>
            <w:hideMark/>
          </w:tcPr>
          <w:p w14:paraId="51468F3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1020" w:type="dxa"/>
            <w:hideMark/>
          </w:tcPr>
          <w:p w14:paraId="1AF0672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990" w:type="dxa"/>
            <w:hideMark/>
          </w:tcPr>
          <w:p w14:paraId="13B30669"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1050" w:type="dxa"/>
            <w:hideMark/>
          </w:tcPr>
          <w:p w14:paraId="5609B48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990" w:type="dxa"/>
            <w:hideMark/>
          </w:tcPr>
          <w:p w14:paraId="4D6046DC"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17.03</w:t>
            </w:r>
          </w:p>
        </w:tc>
        <w:tc>
          <w:tcPr>
            <w:tcW w:w="1050" w:type="dxa"/>
            <w:hideMark/>
          </w:tcPr>
          <w:p w14:paraId="018B4443"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12</w:t>
            </w:r>
          </w:p>
        </w:tc>
        <w:tc>
          <w:tcPr>
            <w:tcW w:w="840" w:type="dxa"/>
            <w:hideMark/>
          </w:tcPr>
          <w:p w14:paraId="56C665C0"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25</w:t>
            </w:r>
          </w:p>
        </w:tc>
      </w:tr>
      <w:tr w:rsidR="007534AC" w:rsidRPr="007534AC" w14:paraId="3563B9A4" w14:textId="77777777" w:rsidTr="00F1253F">
        <w:trPr>
          <w:trHeight w:val="300"/>
        </w:trPr>
        <w:tc>
          <w:tcPr>
            <w:tcW w:w="2025" w:type="dxa"/>
            <w:hideMark/>
          </w:tcPr>
          <w:p w14:paraId="1F51AA0B" w14:textId="37DCC6D4" w:rsidR="007534AC" w:rsidRPr="007534AC" w:rsidRDefault="007534AC" w:rsidP="00F1253F">
            <w:pPr>
              <w:jc w:val="center"/>
              <w:rPr>
                <w:rFonts w:ascii="Arial" w:hAnsi="Arial" w:cs="Arial"/>
                <w:sz w:val="24"/>
                <w:szCs w:val="24"/>
              </w:rPr>
            </w:pPr>
            <w:r w:rsidRPr="007534AC">
              <w:rPr>
                <w:rFonts w:ascii="Arial" w:hAnsi="Arial" w:cs="Arial"/>
                <w:sz w:val="24"/>
                <w:szCs w:val="24"/>
              </w:rPr>
              <w:t>Graphene Nanoplatelets, ppb</w:t>
            </w:r>
            <w:r w:rsidR="000455A0">
              <w:rPr>
                <w:rFonts w:ascii="Arial" w:hAnsi="Arial" w:cs="Arial"/>
                <w:sz w:val="24"/>
                <w:szCs w:val="24"/>
              </w:rPr>
              <w:t xml:space="preserve"> with 100ml drill water</w:t>
            </w:r>
          </w:p>
        </w:tc>
        <w:tc>
          <w:tcPr>
            <w:tcW w:w="1020" w:type="dxa"/>
            <w:hideMark/>
          </w:tcPr>
          <w:p w14:paraId="1AF5184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0.1</w:t>
            </w:r>
          </w:p>
        </w:tc>
        <w:tc>
          <w:tcPr>
            <w:tcW w:w="1020" w:type="dxa"/>
            <w:hideMark/>
          </w:tcPr>
          <w:p w14:paraId="47B02831"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0.2</w:t>
            </w:r>
          </w:p>
        </w:tc>
        <w:tc>
          <w:tcPr>
            <w:tcW w:w="990" w:type="dxa"/>
            <w:hideMark/>
          </w:tcPr>
          <w:p w14:paraId="4C02AA94"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0.3</w:t>
            </w:r>
          </w:p>
        </w:tc>
        <w:tc>
          <w:tcPr>
            <w:tcW w:w="1050" w:type="dxa"/>
            <w:hideMark/>
          </w:tcPr>
          <w:p w14:paraId="1D56D43F"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0.4</w:t>
            </w:r>
          </w:p>
        </w:tc>
        <w:tc>
          <w:tcPr>
            <w:tcW w:w="990" w:type="dxa"/>
            <w:hideMark/>
          </w:tcPr>
          <w:p w14:paraId="27193E9E"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0.5</w:t>
            </w:r>
          </w:p>
        </w:tc>
        <w:tc>
          <w:tcPr>
            <w:tcW w:w="1050" w:type="dxa"/>
            <w:hideMark/>
          </w:tcPr>
          <w:p w14:paraId="0E84030D"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13</w:t>
            </w:r>
          </w:p>
        </w:tc>
        <w:tc>
          <w:tcPr>
            <w:tcW w:w="840" w:type="dxa"/>
            <w:hideMark/>
          </w:tcPr>
          <w:p w14:paraId="7975C06B" w14:textId="77777777" w:rsidR="007534AC" w:rsidRPr="007534AC" w:rsidRDefault="007534AC" w:rsidP="00F1253F">
            <w:pPr>
              <w:jc w:val="center"/>
              <w:rPr>
                <w:rFonts w:ascii="Arial" w:hAnsi="Arial" w:cs="Arial"/>
                <w:sz w:val="24"/>
                <w:szCs w:val="24"/>
              </w:rPr>
            </w:pPr>
            <w:r w:rsidRPr="007534AC">
              <w:rPr>
                <w:rFonts w:ascii="Arial" w:hAnsi="Arial" w:cs="Arial"/>
                <w:sz w:val="24"/>
                <w:szCs w:val="24"/>
              </w:rPr>
              <w:t>15</w:t>
            </w:r>
          </w:p>
        </w:tc>
      </w:tr>
    </w:tbl>
    <w:p w14:paraId="211749EB" w14:textId="77777777" w:rsidR="00DF5AA9" w:rsidRDefault="00DF5AA9" w:rsidP="00391793">
      <w:pPr>
        <w:spacing w:before="240" w:after="0" w:line="360" w:lineRule="auto"/>
        <w:rPr>
          <w:rFonts w:ascii="Arial" w:hAnsi="Arial" w:cs="Arial"/>
          <w:b/>
          <w:bCs/>
          <w:sz w:val="32"/>
          <w:szCs w:val="32"/>
        </w:rPr>
      </w:pPr>
    </w:p>
    <w:p w14:paraId="175D061F" w14:textId="52876C23" w:rsidR="00066BE6" w:rsidRPr="00066BE6" w:rsidRDefault="00066BE6" w:rsidP="00066BE6">
      <w:pPr>
        <w:pStyle w:val="Table"/>
        <w:spacing w:after="0"/>
        <w:rPr>
          <w:rFonts w:ascii="Arial" w:hAnsi="Arial" w:cs="Arial"/>
          <w:sz w:val="24"/>
          <w:szCs w:val="28"/>
        </w:rPr>
      </w:pPr>
      <w:bookmarkStart w:id="19" w:name="_Toc204446076"/>
      <w:bookmarkStart w:id="20" w:name="_Toc204446177"/>
      <w:bookmarkStart w:id="21" w:name="_Toc204446305"/>
      <w:bookmarkStart w:id="22" w:name="_Toc204446361"/>
      <w:bookmarkStart w:id="23" w:name="_Toc204446444"/>
      <w:bookmarkStart w:id="24" w:name="_Toc204549801"/>
      <w:r w:rsidRPr="00791CEB">
        <w:rPr>
          <w:rFonts w:ascii="Arial" w:hAnsi="Arial" w:cs="Arial"/>
          <w:sz w:val="24"/>
          <w:szCs w:val="28"/>
        </w:rPr>
        <w:t>Table S</w:t>
      </w:r>
      <w:r w:rsidR="00D31947">
        <w:rPr>
          <w:rFonts w:ascii="Arial" w:hAnsi="Arial" w:cs="Arial"/>
          <w:sz w:val="24"/>
          <w:szCs w:val="28"/>
        </w:rPr>
        <w:t>6</w:t>
      </w:r>
      <w:r w:rsidRPr="00791CEB">
        <w:rPr>
          <w:rFonts w:ascii="Arial" w:hAnsi="Arial" w:cs="Arial"/>
          <w:sz w:val="24"/>
          <w:szCs w:val="28"/>
        </w:rPr>
        <w:t xml:space="preserve"> </w:t>
      </w:r>
      <w:r w:rsidRPr="00066BE6">
        <w:rPr>
          <w:rFonts w:ascii="Arial" w:hAnsi="Arial" w:cs="Arial"/>
          <w:sz w:val="24"/>
          <w:szCs w:val="28"/>
        </w:rPr>
        <w:t>Sonicated and as-received GNPs performance compared to base mud.</w:t>
      </w:r>
      <w:bookmarkEnd w:id="19"/>
      <w:bookmarkEnd w:id="20"/>
      <w:bookmarkEnd w:id="21"/>
      <w:bookmarkEnd w:id="22"/>
      <w:bookmarkEnd w:id="23"/>
      <w:bookmarkEnd w:id="24"/>
      <w:r w:rsidRPr="00066BE6">
        <w:rPr>
          <w:rFonts w:ascii="Arial" w:hAnsi="Arial" w:cs="Arial"/>
          <w:sz w:val="24"/>
          <w:szCs w:val="28"/>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530"/>
        <w:gridCol w:w="1530"/>
        <w:gridCol w:w="1800"/>
        <w:gridCol w:w="1890"/>
      </w:tblGrid>
      <w:tr w:rsidR="00066BE6" w:rsidRPr="00066BE6" w14:paraId="11D8737D" w14:textId="77777777" w:rsidTr="00391793">
        <w:tc>
          <w:tcPr>
            <w:tcW w:w="2250" w:type="dxa"/>
            <w:tcBorders>
              <w:top w:val="single" w:sz="4" w:space="0" w:color="auto"/>
              <w:bottom w:val="single" w:sz="4" w:space="0" w:color="auto"/>
            </w:tcBorders>
          </w:tcPr>
          <w:p w14:paraId="0228A1A3" w14:textId="77777777" w:rsidR="00066BE6" w:rsidRDefault="00066BE6" w:rsidP="00066BE6">
            <w:pPr>
              <w:pStyle w:val="ListParagraph"/>
              <w:ind w:left="0"/>
              <w:jc w:val="center"/>
              <w:rPr>
                <w:rFonts w:ascii="Arial" w:hAnsi="Arial" w:cs="Arial"/>
                <w:b/>
                <w:bCs/>
                <w:sz w:val="24"/>
                <w:szCs w:val="24"/>
              </w:rPr>
            </w:pPr>
          </w:p>
          <w:p w14:paraId="66C08BFB" w14:textId="21EB85DB" w:rsidR="00066BE6" w:rsidRPr="00066BE6" w:rsidRDefault="00066BE6" w:rsidP="00066BE6">
            <w:pPr>
              <w:pStyle w:val="ListParagraph"/>
              <w:ind w:left="0"/>
              <w:jc w:val="center"/>
              <w:rPr>
                <w:rFonts w:ascii="Arial" w:hAnsi="Arial" w:cs="Arial"/>
                <w:b/>
                <w:bCs/>
                <w:sz w:val="24"/>
                <w:szCs w:val="24"/>
              </w:rPr>
            </w:pPr>
          </w:p>
        </w:tc>
        <w:tc>
          <w:tcPr>
            <w:tcW w:w="3060" w:type="dxa"/>
            <w:gridSpan w:val="2"/>
            <w:tcBorders>
              <w:top w:val="single" w:sz="4" w:space="0" w:color="auto"/>
              <w:bottom w:val="single" w:sz="4" w:space="0" w:color="auto"/>
            </w:tcBorders>
          </w:tcPr>
          <w:p w14:paraId="03C70948" w14:textId="77777777" w:rsidR="00066BE6" w:rsidRPr="006D1CA0" w:rsidRDefault="00066BE6" w:rsidP="00F1253F">
            <w:pPr>
              <w:pStyle w:val="ListParagraph"/>
              <w:ind w:left="0"/>
              <w:jc w:val="center"/>
              <w:rPr>
                <w:rFonts w:ascii="Arial" w:hAnsi="Arial" w:cs="Arial"/>
                <w:b/>
                <w:bCs/>
                <w:sz w:val="24"/>
                <w:szCs w:val="24"/>
              </w:rPr>
            </w:pPr>
            <w:r w:rsidRPr="006D1CA0">
              <w:rPr>
                <w:rFonts w:ascii="Arial" w:hAnsi="Arial" w:cs="Arial"/>
                <w:b/>
                <w:bCs/>
                <w:sz w:val="24"/>
                <w:szCs w:val="24"/>
              </w:rPr>
              <w:t>Reduction in fluid loss</w:t>
            </w:r>
          </w:p>
        </w:tc>
        <w:tc>
          <w:tcPr>
            <w:tcW w:w="3690" w:type="dxa"/>
            <w:gridSpan w:val="2"/>
            <w:tcBorders>
              <w:top w:val="single" w:sz="4" w:space="0" w:color="auto"/>
              <w:bottom w:val="single" w:sz="4" w:space="0" w:color="auto"/>
            </w:tcBorders>
          </w:tcPr>
          <w:p w14:paraId="05BBD49E" w14:textId="77777777" w:rsidR="00066BE6" w:rsidRPr="006D1CA0" w:rsidRDefault="00066BE6" w:rsidP="00F1253F">
            <w:pPr>
              <w:pStyle w:val="ListParagraph"/>
              <w:ind w:left="0"/>
              <w:jc w:val="center"/>
              <w:rPr>
                <w:rFonts w:ascii="Arial" w:hAnsi="Arial" w:cs="Arial"/>
                <w:b/>
                <w:bCs/>
                <w:sz w:val="24"/>
                <w:szCs w:val="24"/>
              </w:rPr>
            </w:pPr>
            <w:r w:rsidRPr="006D1CA0">
              <w:rPr>
                <w:rFonts w:ascii="Arial" w:hAnsi="Arial" w:cs="Arial"/>
                <w:b/>
                <w:bCs/>
                <w:sz w:val="24"/>
                <w:szCs w:val="24"/>
              </w:rPr>
              <w:t>Reduction in mud cake thickness</w:t>
            </w:r>
          </w:p>
        </w:tc>
      </w:tr>
      <w:tr w:rsidR="00066BE6" w:rsidRPr="00066BE6" w14:paraId="6519403D" w14:textId="77777777" w:rsidTr="00391793">
        <w:tc>
          <w:tcPr>
            <w:tcW w:w="2250" w:type="dxa"/>
            <w:tcBorders>
              <w:top w:val="single" w:sz="4" w:space="0" w:color="auto"/>
            </w:tcBorders>
          </w:tcPr>
          <w:p w14:paraId="37D33DD4" w14:textId="33F6E63D" w:rsidR="00066BE6" w:rsidRPr="00391793" w:rsidRDefault="00066BE6" w:rsidP="00066BE6">
            <w:pPr>
              <w:pStyle w:val="ListParagraph"/>
              <w:ind w:left="0"/>
              <w:jc w:val="center"/>
              <w:rPr>
                <w:rFonts w:ascii="Arial" w:hAnsi="Arial" w:cs="Arial"/>
                <w:b/>
                <w:bCs/>
                <w:sz w:val="24"/>
                <w:szCs w:val="24"/>
                <w:u w:val="single"/>
              </w:rPr>
            </w:pPr>
            <w:r w:rsidRPr="00391793">
              <w:rPr>
                <w:rFonts w:ascii="Arial" w:hAnsi="Arial" w:cs="Arial"/>
                <w:b/>
                <w:bCs/>
                <w:sz w:val="24"/>
                <w:szCs w:val="24"/>
                <w:u w:val="single"/>
              </w:rPr>
              <w:t>LPLT</w:t>
            </w:r>
          </w:p>
        </w:tc>
        <w:tc>
          <w:tcPr>
            <w:tcW w:w="1530" w:type="dxa"/>
            <w:tcBorders>
              <w:top w:val="single" w:sz="4" w:space="0" w:color="auto"/>
            </w:tcBorders>
          </w:tcPr>
          <w:p w14:paraId="3DF7C96E" w14:textId="77777777" w:rsidR="00066BE6" w:rsidRPr="00391793" w:rsidRDefault="00066BE6" w:rsidP="00F1253F">
            <w:pPr>
              <w:pStyle w:val="ListParagraph"/>
              <w:ind w:left="0"/>
              <w:jc w:val="center"/>
              <w:rPr>
                <w:rFonts w:ascii="Arial" w:hAnsi="Arial" w:cs="Arial"/>
                <w:sz w:val="24"/>
                <w:szCs w:val="24"/>
                <w:u w:val="single"/>
              </w:rPr>
            </w:pPr>
            <w:r w:rsidRPr="00391793">
              <w:rPr>
                <w:rFonts w:ascii="Arial" w:hAnsi="Arial" w:cs="Arial"/>
                <w:sz w:val="24"/>
                <w:szCs w:val="24"/>
                <w:u w:val="single"/>
              </w:rPr>
              <w:t>BHR</w:t>
            </w:r>
          </w:p>
        </w:tc>
        <w:tc>
          <w:tcPr>
            <w:tcW w:w="1530" w:type="dxa"/>
            <w:tcBorders>
              <w:top w:val="single" w:sz="4" w:space="0" w:color="auto"/>
            </w:tcBorders>
          </w:tcPr>
          <w:p w14:paraId="65F74B83" w14:textId="77777777" w:rsidR="00066BE6" w:rsidRPr="00391793" w:rsidRDefault="00066BE6" w:rsidP="00F1253F">
            <w:pPr>
              <w:pStyle w:val="ListParagraph"/>
              <w:ind w:left="0"/>
              <w:jc w:val="center"/>
              <w:rPr>
                <w:rFonts w:ascii="Arial" w:hAnsi="Arial" w:cs="Arial"/>
                <w:sz w:val="24"/>
                <w:szCs w:val="24"/>
                <w:u w:val="single"/>
              </w:rPr>
            </w:pPr>
            <w:r w:rsidRPr="00391793">
              <w:rPr>
                <w:rFonts w:ascii="Arial" w:hAnsi="Arial" w:cs="Arial"/>
                <w:sz w:val="24"/>
                <w:szCs w:val="24"/>
                <w:u w:val="single"/>
              </w:rPr>
              <w:t>AHR</w:t>
            </w:r>
          </w:p>
        </w:tc>
        <w:tc>
          <w:tcPr>
            <w:tcW w:w="1800" w:type="dxa"/>
            <w:tcBorders>
              <w:top w:val="single" w:sz="4" w:space="0" w:color="auto"/>
            </w:tcBorders>
          </w:tcPr>
          <w:p w14:paraId="5B18D687" w14:textId="77777777" w:rsidR="00066BE6" w:rsidRPr="00391793" w:rsidRDefault="00066BE6" w:rsidP="00F1253F">
            <w:pPr>
              <w:pStyle w:val="ListParagraph"/>
              <w:ind w:left="0"/>
              <w:jc w:val="center"/>
              <w:rPr>
                <w:rFonts w:ascii="Arial" w:hAnsi="Arial" w:cs="Arial"/>
                <w:sz w:val="24"/>
                <w:szCs w:val="24"/>
                <w:u w:val="single"/>
              </w:rPr>
            </w:pPr>
            <w:r w:rsidRPr="00391793">
              <w:rPr>
                <w:rFonts w:ascii="Arial" w:hAnsi="Arial" w:cs="Arial"/>
                <w:sz w:val="24"/>
                <w:szCs w:val="24"/>
                <w:u w:val="single"/>
              </w:rPr>
              <w:t>BHR</w:t>
            </w:r>
          </w:p>
        </w:tc>
        <w:tc>
          <w:tcPr>
            <w:tcW w:w="1890" w:type="dxa"/>
            <w:tcBorders>
              <w:top w:val="single" w:sz="4" w:space="0" w:color="auto"/>
            </w:tcBorders>
          </w:tcPr>
          <w:p w14:paraId="62EACF22" w14:textId="77777777" w:rsidR="00066BE6" w:rsidRPr="00391793" w:rsidRDefault="00066BE6" w:rsidP="00F1253F">
            <w:pPr>
              <w:pStyle w:val="ListParagraph"/>
              <w:ind w:left="0"/>
              <w:jc w:val="center"/>
              <w:rPr>
                <w:rFonts w:ascii="Arial" w:hAnsi="Arial" w:cs="Arial"/>
                <w:sz w:val="24"/>
                <w:szCs w:val="24"/>
                <w:u w:val="single"/>
              </w:rPr>
            </w:pPr>
            <w:r w:rsidRPr="00391793">
              <w:rPr>
                <w:rFonts w:ascii="Arial" w:hAnsi="Arial" w:cs="Arial"/>
                <w:sz w:val="24"/>
                <w:szCs w:val="24"/>
                <w:u w:val="single"/>
              </w:rPr>
              <w:t>AHR</w:t>
            </w:r>
          </w:p>
        </w:tc>
      </w:tr>
      <w:tr w:rsidR="00066BE6" w:rsidRPr="00066BE6" w14:paraId="567DDBAE" w14:textId="77777777" w:rsidTr="00391793">
        <w:tc>
          <w:tcPr>
            <w:tcW w:w="2250" w:type="dxa"/>
          </w:tcPr>
          <w:p w14:paraId="14C24BCA" w14:textId="77777777"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Sonicated GNPs</w:t>
            </w:r>
          </w:p>
        </w:tc>
        <w:tc>
          <w:tcPr>
            <w:tcW w:w="1530" w:type="dxa"/>
          </w:tcPr>
          <w:p w14:paraId="7CE23FDF"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5.51%</w:t>
            </w:r>
          </w:p>
        </w:tc>
        <w:tc>
          <w:tcPr>
            <w:tcW w:w="1530" w:type="dxa"/>
          </w:tcPr>
          <w:p w14:paraId="0EB956C2"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4.00%</w:t>
            </w:r>
          </w:p>
        </w:tc>
        <w:tc>
          <w:tcPr>
            <w:tcW w:w="1800" w:type="dxa"/>
          </w:tcPr>
          <w:p w14:paraId="774216FB"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9.83%</w:t>
            </w:r>
          </w:p>
        </w:tc>
        <w:tc>
          <w:tcPr>
            <w:tcW w:w="1890" w:type="dxa"/>
          </w:tcPr>
          <w:p w14:paraId="3D789877"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21.38%</w:t>
            </w:r>
          </w:p>
        </w:tc>
      </w:tr>
      <w:tr w:rsidR="00066BE6" w:rsidRPr="00066BE6" w14:paraId="39E52187" w14:textId="77777777" w:rsidTr="00391793">
        <w:tc>
          <w:tcPr>
            <w:tcW w:w="2250" w:type="dxa"/>
            <w:tcBorders>
              <w:bottom w:val="single" w:sz="4" w:space="0" w:color="auto"/>
            </w:tcBorders>
          </w:tcPr>
          <w:p w14:paraId="356182DF" w14:textId="77777777"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As-received GNPs</w:t>
            </w:r>
          </w:p>
        </w:tc>
        <w:tc>
          <w:tcPr>
            <w:tcW w:w="1530" w:type="dxa"/>
            <w:tcBorders>
              <w:bottom w:val="single" w:sz="4" w:space="0" w:color="auto"/>
            </w:tcBorders>
          </w:tcPr>
          <w:p w14:paraId="78E6649F"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+1.35%</w:t>
            </w:r>
          </w:p>
        </w:tc>
        <w:tc>
          <w:tcPr>
            <w:tcW w:w="1530" w:type="dxa"/>
            <w:tcBorders>
              <w:bottom w:val="single" w:sz="4" w:space="0" w:color="auto"/>
            </w:tcBorders>
          </w:tcPr>
          <w:p w14:paraId="39AF3022"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1.33%</w:t>
            </w:r>
          </w:p>
        </w:tc>
        <w:tc>
          <w:tcPr>
            <w:tcW w:w="1800" w:type="dxa"/>
            <w:tcBorders>
              <w:bottom w:val="single" w:sz="4" w:space="0" w:color="auto"/>
            </w:tcBorders>
          </w:tcPr>
          <w:p w14:paraId="10D6524F"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7.27%</w:t>
            </w:r>
          </w:p>
        </w:tc>
        <w:tc>
          <w:tcPr>
            <w:tcW w:w="1890" w:type="dxa"/>
            <w:tcBorders>
              <w:bottom w:val="single" w:sz="4" w:space="0" w:color="auto"/>
            </w:tcBorders>
          </w:tcPr>
          <w:p w14:paraId="09205EE5" w14:textId="77777777" w:rsidR="00066BE6" w:rsidRPr="00066BE6" w:rsidRDefault="00066BE6" w:rsidP="00F1253F">
            <w:pPr>
              <w:pStyle w:val="ListParagraph"/>
              <w:ind w:left="0"/>
              <w:jc w:val="center"/>
              <w:rPr>
                <w:rFonts w:ascii="Arial" w:hAnsi="Arial" w:cs="Arial"/>
                <w:sz w:val="24"/>
                <w:szCs w:val="24"/>
              </w:rPr>
            </w:pPr>
            <w:r w:rsidRPr="00066BE6">
              <w:rPr>
                <w:rFonts w:ascii="Arial" w:hAnsi="Arial" w:cs="Arial"/>
                <w:sz w:val="24"/>
                <w:szCs w:val="24"/>
              </w:rPr>
              <w:t>7.88%</w:t>
            </w:r>
          </w:p>
        </w:tc>
      </w:tr>
      <w:tr w:rsidR="00066BE6" w:rsidRPr="00066BE6" w14:paraId="24BDB919" w14:textId="77777777" w:rsidTr="00391793">
        <w:tc>
          <w:tcPr>
            <w:tcW w:w="2250" w:type="dxa"/>
            <w:tcBorders>
              <w:top w:val="single" w:sz="4" w:space="0" w:color="auto"/>
            </w:tcBorders>
          </w:tcPr>
          <w:p w14:paraId="17D8177C" w14:textId="05E0F720" w:rsidR="00066BE6" w:rsidRPr="00391793" w:rsidRDefault="00066BE6" w:rsidP="00066BE6">
            <w:pPr>
              <w:pStyle w:val="ListParagraph"/>
              <w:ind w:left="0"/>
              <w:jc w:val="center"/>
              <w:rPr>
                <w:rFonts w:ascii="Arial" w:hAnsi="Arial" w:cs="Arial"/>
                <w:b/>
                <w:bCs/>
                <w:sz w:val="24"/>
                <w:szCs w:val="24"/>
                <w:u w:val="single"/>
              </w:rPr>
            </w:pPr>
            <w:r w:rsidRPr="00391793">
              <w:rPr>
                <w:rFonts w:ascii="Arial" w:hAnsi="Arial" w:cs="Arial"/>
                <w:b/>
                <w:bCs/>
                <w:sz w:val="24"/>
                <w:szCs w:val="24"/>
                <w:u w:val="single"/>
              </w:rPr>
              <w:t>HPHT</w:t>
            </w:r>
          </w:p>
        </w:tc>
        <w:tc>
          <w:tcPr>
            <w:tcW w:w="1530" w:type="dxa"/>
            <w:tcBorders>
              <w:top w:val="single" w:sz="4" w:space="0" w:color="auto"/>
            </w:tcBorders>
          </w:tcPr>
          <w:p w14:paraId="5809A385" w14:textId="0B46E5C0" w:rsidR="00066BE6" w:rsidRPr="00391793" w:rsidRDefault="00066BE6" w:rsidP="00066BE6">
            <w:pPr>
              <w:pStyle w:val="ListParagraph"/>
              <w:ind w:left="0"/>
              <w:jc w:val="center"/>
              <w:rPr>
                <w:rFonts w:ascii="Arial" w:hAnsi="Arial" w:cs="Arial"/>
                <w:sz w:val="24"/>
                <w:szCs w:val="24"/>
                <w:u w:val="single"/>
              </w:rPr>
            </w:pPr>
            <w:r w:rsidRPr="00391793">
              <w:rPr>
                <w:rFonts w:ascii="Arial" w:hAnsi="Arial" w:cs="Arial"/>
                <w:sz w:val="24"/>
                <w:szCs w:val="24"/>
                <w:u w:val="single"/>
              </w:rPr>
              <w:t>BHR</w:t>
            </w:r>
          </w:p>
        </w:tc>
        <w:tc>
          <w:tcPr>
            <w:tcW w:w="1530" w:type="dxa"/>
            <w:tcBorders>
              <w:top w:val="single" w:sz="4" w:space="0" w:color="auto"/>
            </w:tcBorders>
          </w:tcPr>
          <w:p w14:paraId="04D31D5B" w14:textId="312FDE34" w:rsidR="00066BE6" w:rsidRPr="00391793" w:rsidRDefault="00066BE6" w:rsidP="00066BE6">
            <w:pPr>
              <w:pStyle w:val="ListParagraph"/>
              <w:ind w:left="0"/>
              <w:jc w:val="center"/>
              <w:rPr>
                <w:rFonts w:ascii="Arial" w:hAnsi="Arial" w:cs="Arial"/>
                <w:sz w:val="24"/>
                <w:szCs w:val="24"/>
                <w:u w:val="single"/>
              </w:rPr>
            </w:pPr>
            <w:r w:rsidRPr="00391793">
              <w:rPr>
                <w:rFonts w:ascii="Arial" w:hAnsi="Arial" w:cs="Arial"/>
                <w:sz w:val="24"/>
                <w:szCs w:val="24"/>
                <w:u w:val="single"/>
              </w:rPr>
              <w:t>AHR</w:t>
            </w:r>
          </w:p>
        </w:tc>
        <w:tc>
          <w:tcPr>
            <w:tcW w:w="1800" w:type="dxa"/>
            <w:tcBorders>
              <w:top w:val="single" w:sz="4" w:space="0" w:color="auto"/>
            </w:tcBorders>
          </w:tcPr>
          <w:p w14:paraId="3219DF16" w14:textId="146C49D5" w:rsidR="00066BE6" w:rsidRPr="00391793" w:rsidRDefault="00066BE6" w:rsidP="00066BE6">
            <w:pPr>
              <w:pStyle w:val="ListParagraph"/>
              <w:ind w:left="0"/>
              <w:jc w:val="center"/>
              <w:rPr>
                <w:rFonts w:ascii="Arial" w:hAnsi="Arial" w:cs="Arial"/>
                <w:sz w:val="24"/>
                <w:szCs w:val="24"/>
                <w:u w:val="single"/>
              </w:rPr>
            </w:pPr>
            <w:r w:rsidRPr="00391793">
              <w:rPr>
                <w:rFonts w:ascii="Arial" w:hAnsi="Arial" w:cs="Arial"/>
                <w:sz w:val="24"/>
                <w:szCs w:val="24"/>
                <w:u w:val="single"/>
              </w:rPr>
              <w:t>BHR</w:t>
            </w:r>
          </w:p>
        </w:tc>
        <w:tc>
          <w:tcPr>
            <w:tcW w:w="1890" w:type="dxa"/>
            <w:tcBorders>
              <w:top w:val="single" w:sz="4" w:space="0" w:color="auto"/>
            </w:tcBorders>
          </w:tcPr>
          <w:p w14:paraId="25901D38" w14:textId="19593B29" w:rsidR="00066BE6" w:rsidRPr="00391793" w:rsidRDefault="00066BE6" w:rsidP="00066BE6">
            <w:pPr>
              <w:pStyle w:val="ListParagraph"/>
              <w:ind w:left="0"/>
              <w:jc w:val="center"/>
              <w:rPr>
                <w:rFonts w:ascii="Arial" w:hAnsi="Arial" w:cs="Arial"/>
                <w:sz w:val="24"/>
                <w:szCs w:val="24"/>
                <w:u w:val="single"/>
              </w:rPr>
            </w:pPr>
            <w:r w:rsidRPr="00391793">
              <w:rPr>
                <w:rFonts w:ascii="Arial" w:hAnsi="Arial" w:cs="Arial"/>
                <w:sz w:val="24"/>
                <w:szCs w:val="24"/>
                <w:u w:val="single"/>
              </w:rPr>
              <w:t>AHR</w:t>
            </w:r>
          </w:p>
        </w:tc>
      </w:tr>
      <w:tr w:rsidR="00066BE6" w:rsidRPr="00066BE6" w14:paraId="0F1790E9" w14:textId="77777777" w:rsidTr="00391793">
        <w:tc>
          <w:tcPr>
            <w:tcW w:w="2250" w:type="dxa"/>
          </w:tcPr>
          <w:p w14:paraId="608660DB" w14:textId="0F3F5203"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Sonicated GNPs</w:t>
            </w:r>
          </w:p>
        </w:tc>
        <w:tc>
          <w:tcPr>
            <w:tcW w:w="1530" w:type="dxa"/>
          </w:tcPr>
          <w:p w14:paraId="1E3E90DF" w14:textId="4C2475F0"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21.26%</w:t>
            </w:r>
          </w:p>
        </w:tc>
        <w:tc>
          <w:tcPr>
            <w:tcW w:w="1530" w:type="dxa"/>
          </w:tcPr>
          <w:p w14:paraId="61487049" w14:textId="394C42A8"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13.64%</w:t>
            </w:r>
          </w:p>
        </w:tc>
        <w:tc>
          <w:tcPr>
            <w:tcW w:w="1800" w:type="dxa"/>
          </w:tcPr>
          <w:p w14:paraId="33087FFB" w14:textId="20DBC675"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35.89%</w:t>
            </w:r>
          </w:p>
        </w:tc>
        <w:tc>
          <w:tcPr>
            <w:tcW w:w="1890" w:type="dxa"/>
          </w:tcPr>
          <w:p w14:paraId="68228364" w14:textId="3D9D4676"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36.70%</w:t>
            </w:r>
          </w:p>
        </w:tc>
      </w:tr>
      <w:tr w:rsidR="00066BE6" w:rsidRPr="00066BE6" w14:paraId="5979D2DD" w14:textId="77777777" w:rsidTr="00391793">
        <w:tc>
          <w:tcPr>
            <w:tcW w:w="2250" w:type="dxa"/>
            <w:tcBorders>
              <w:bottom w:val="single" w:sz="4" w:space="0" w:color="auto"/>
            </w:tcBorders>
          </w:tcPr>
          <w:p w14:paraId="2D6E3858" w14:textId="363A1CAD"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As-received GNPs</w:t>
            </w:r>
          </w:p>
        </w:tc>
        <w:tc>
          <w:tcPr>
            <w:tcW w:w="1530" w:type="dxa"/>
            <w:tcBorders>
              <w:bottom w:val="single" w:sz="4" w:space="0" w:color="auto"/>
            </w:tcBorders>
          </w:tcPr>
          <w:p w14:paraId="7874567E" w14:textId="148BE28A"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13.39%</w:t>
            </w:r>
          </w:p>
        </w:tc>
        <w:tc>
          <w:tcPr>
            <w:tcW w:w="1530" w:type="dxa"/>
            <w:tcBorders>
              <w:bottom w:val="single" w:sz="4" w:space="0" w:color="auto"/>
            </w:tcBorders>
          </w:tcPr>
          <w:p w14:paraId="22270767" w14:textId="72360BDF"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4.55%</w:t>
            </w:r>
          </w:p>
        </w:tc>
        <w:tc>
          <w:tcPr>
            <w:tcW w:w="1800" w:type="dxa"/>
            <w:tcBorders>
              <w:bottom w:val="single" w:sz="4" w:space="0" w:color="auto"/>
            </w:tcBorders>
          </w:tcPr>
          <w:p w14:paraId="4E53B5FC" w14:textId="27478762"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14.36%</w:t>
            </w:r>
          </w:p>
        </w:tc>
        <w:tc>
          <w:tcPr>
            <w:tcW w:w="1890" w:type="dxa"/>
            <w:tcBorders>
              <w:bottom w:val="single" w:sz="4" w:space="0" w:color="auto"/>
            </w:tcBorders>
          </w:tcPr>
          <w:p w14:paraId="7C796DE5" w14:textId="66D8C0C9" w:rsidR="00066BE6" w:rsidRPr="00066BE6" w:rsidRDefault="00066BE6" w:rsidP="00066BE6">
            <w:pPr>
              <w:pStyle w:val="ListParagraph"/>
              <w:ind w:left="0"/>
              <w:jc w:val="center"/>
              <w:rPr>
                <w:rFonts w:ascii="Arial" w:hAnsi="Arial" w:cs="Arial"/>
                <w:sz w:val="24"/>
                <w:szCs w:val="24"/>
              </w:rPr>
            </w:pPr>
            <w:r w:rsidRPr="00066BE6">
              <w:rPr>
                <w:rFonts w:ascii="Arial" w:hAnsi="Arial" w:cs="Arial"/>
                <w:sz w:val="24"/>
                <w:szCs w:val="24"/>
              </w:rPr>
              <w:t>10.31%</w:t>
            </w:r>
          </w:p>
        </w:tc>
      </w:tr>
    </w:tbl>
    <w:p w14:paraId="3D19B703" w14:textId="77777777" w:rsidR="00DF5AA9" w:rsidRDefault="00DF5AA9" w:rsidP="00B77717">
      <w:pPr>
        <w:rPr>
          <w:rFonts w:ascii="Arial" w:hAnsi="Arial" w:cs="Arial"/>
          <w:b/>
          <w:bCs/>
          <w:sz w:val="32"/>
          <w:szCs w:val="32"/>
        </w:rPr>
      </w:pPr>
    </w:p>
    <w:p w14:paraId="56BF64A9" w14:textId="3460B370" w:rsidR="005A319A" w:rsidRPr="005A319A" w:rsidRDefault="005A319A" w:rsidP="005A319A">
      <w:pPr>
        <w:pStyle w:val="Table"/>
        <w:spacing w:after="0"/>
        <w:rPr>
          <w:rFonts w:ascii="Arial" w:hAnsi="Arial" w:cs="Arial"/>
          <w:sz w:val="24"/>
          <w:szCs w:val="28"/>
        </w:rPr>
      </w:pPr>
      <w:bookmarkStart w:id="25" w:name="_Toc204446078"/>
      <w:bookmarkStart w:id="26" w:name="_Toc204446178"/>
      <w:bookmarkStart w:id="27" w:name="_Toc204446306"/>
      <w:bookmarkStart w:id="28" w:name="_Toc204446362"/>
      <w:bookmarkStart w:id="29" w:name="_Toc204446445"/>
      <w:bookmarkStart w:id="30" w:name="_Toc204549802"/>
      <w:r w:rsidRPr="008018F9">
        <w:rPr>
          <w:rFonts w:ascii="Arial" w:hAnsi="Arial" w:cs="Arial"/>
          <w:sz w:val="24"/>
          <w:szCs w:val="28"/>
        </w:rPr>
        <w:t>Table S</w:t>
      </w:r>
      <w:r w:rsidR="00D31947">
        <w:rPr>
          <w:rFonts w:ascii="Arial" w:hAnsi="Arial" w:cs="Arial"/>
          <w:sz w:val="24"/>
          <w:szCs w:val="28"/>
        </w:rPr>
        <w:t>7</w:t>
      </w:r>
      <w:r w:rsidRPr="008018F9">
        <w:rPr>
          <w:rFonts w:ascii="Arial" w:hAnsi="Arial" w:cs="Arial"/>
          <w:sz w:val="24"/>
          <w:szCs w:val="28"/>
        </w:rPr>
        <w:t xml:space="preserve"> </w:t>
      </w:r>
      <w:r w:rsidRPr="005A319A">
        <w:rPr>
          <w:rFonts w:ascii="Arial" w:hAnsi="Arial" w:cs="Arial"/>
          <w:sz w:val="24"/>
          <w:szCs w:val="28"/>
        </w:rPr>
        <w:t xml:space="preserve">Recommended rheological properties of WBMs at high temperature conditions </w:t>
      </w:r>
      <w:sdt>
        <w:sdtPr>
          <w:rPr>
            <w:rFonts w:ascii="Arial" w:hAnsi="Arial" w:cs="Arial"/>
            <w:color w:val="000000"/>
            <w:sz w:val="24"/>
            <w:szCs w:val="28"/>
          </w:rPr>
          <w:tag w:val="MENDELEY_CITATION_v3_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"/>
          <w:id w:val="-1149437639"/>
          <w:placeholder>
            <w:docPart w:val="F248DB2184E448F691A7DEF88884BBE9"/>
          </w:placeholder>
        </w:sdtPr>
        <w:sdtContent>
          <w:r w:rsidR="000807D6" w:rsidRPr="000807D6">
            <w:rPr>
              <w:rFonts w:ascii="Arial" w:hAnsi="Arial" w:cs="Arial"/>
              <w:color w:val="000000"/>
              <w:sz w:val="24"/>
              <w:szCs w:val="28"/>
            </w:rPr>
            <w:t>[9]</w:t>
          </w:r>
        </w:sdtContent>
      </w:sdt>
      <w:bookmarkEnd w:id="25"/>
      <w:bookmarkEnd w:id="26"/>
      <w:bookmarkEnd w:id="27"/>
      <w:bookmarkEnd w:id="28"/>
      <w:bookmarkEnd w:id="29"/>
      <w:bookmarkEnd w:id="30"/>
      <w:r w:rsidRPr="005A319A">
        <w:rPr>
          <w:rFonts w:ascii="Arial" w:hAnsi="Arial" w:cs="Arial"/>
          <w:sz w:val="24"/>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160"/>
        <w:gridCol w:w="3600"/>
      </w:tblGrid>
      <w:tr w:rsidR="005A319A" w:rsidRPr="005A319A" w14:paraId="5CF2CCC7" w14:textId="77777777" w:rsidTr="005A319A">
        <w:tc>
          <w:tcPr>
            <w:tcW w:w="3240" w:type="dxa"/>
            <w:tcBorders>
              <w:top w:val="single" w:sz="4" w:space="0" w:color="auto"/>
              <w:bottom w:val="single" w:sz="4" w:space="0" w:color="auto"/>
            </w:tcBorders>
          </w:tcPr>
          <w:p w14:paraId="0785970B" w14:textId="77777777" w:rsidR="005A319A" w:rsidRPr="005A319A" w:rsidRDefault="005A319A" w:rsidP="00F1253F">
            <w:pPr>
              <w:spacing w:line="360" w:lineRule="auto"/>
              <w:jc w:val="center"/>
              <w:rPr>
                <w:rFonts w:ascii="Arial" w:hAnsi="Arial" w:cs="Arial"/>
                <w:b/>
                <w:bCs/>
                <w:iCs/>
                <w:sz w:val="24"/>
                <w:szCs w:val="24"/>
              </w:rPr>
            </w:pPr>
            <w:r w:rsidRPr="005A319A">
              <w:rPr>
                <w:rFonts w:ascii="Arial" w:hAnsi="Arial" w:cs="Arial"/>
                <w:b/>
                <w:bCs/>
                <w:iCs/>
                <w:sz w:val="24"/>
                <w:szCs w:val="24"/>
              </w:rPr>
              <w:t>Rheological property</w:t>
            </w:r>
          </w:p>
        </w:tc>
        <w:tc>
          <w:tcPr>
            <w:tcW w:w="2160" w:type="dxa"/>
            <w:tcBorders>
              <w:top w:val="single" w:sz="4" w:space="0" w:color="auto"/>
              <w:bottom w:val="single" w:sz="4" w:space="0" w:color="auto"/>
            </w:tcBorders>
          </w:tcPr>
          <w:p w14:paraId="2B0026D6" w14:textId="77777777" w:rsidR="005A319A" w:rsidRPr="005A319A" w:rsidRDefault="005A319A" w:rsidP="00F1253F">
            <w:pPr>
              <w:spacing w:line="360" w:lineRule="auto"/>
              <w:jc w:val="center"/>
              <w:rPr>
                <w:rFonts w:ascii="Arial" w:hAnsi="Arial" w:cs="Arial"/>
                <w:b/>
                <w:bCs/>
                <w:iCs/>
                <w:sz w:val="24"/>
                <w:szCs w:val="24"/>
              </w:rPr>
            </w:pPr>
            <w:r w:rsidRPr="005A319A">
              <w:rPr>
                <w:rFonts w:ascii="Arial" w:hAnsi="Arial" w:cs="Arial"/>
                <w:b/>
                <w:bCs/>
                <w:iCs/>
                <w:sz w:val="24"/>
                <w:szCs w:val="24"/>
              </w:rPr>
              <w:t>Specification</w:t>
            </w:r>
          </w:p>
        </w:tc>
        <w:tc>
          <w:tcPr>
            <w:tcW w:w="3600" w:type="dxa"/>
            <w:tcBorders>
              <w:top w:val="single" w:sz="4" w:space="0" w:color="auto"/>
              <w:bottom w:val="single" w:sz="4" w:space="0" w:color="auto"/>
            </w:tcBorders>
          </w:tcPr>
          <w:p w14:paraId="3FDEAF2B" w14:textId="77777777" w:rsidR="005A319A" w:rsidRPr="005A319A" w:rsidRDefault="005A319A" w:rsidP="00F1253F">
            <w:pPr>
              <w:spacing w:line="360" w:lineRule="auto"/>
              <w:jc w:val="center"/>
              <w:rPr>
                <w:rFonts w:ascii="Arial" w:hAnsi="Arial" w:cs="Arial"/>
                <w:b/>
                <w:bCs/>
                <w:iCs/>
                <w:sz w:val="24"/>
                <w:szCs w:val="24"/>
              </w:rPr>
            </w:pPr>
            <w:r w:rsidRPr="005A319A">
              <w:rPr>
                <w:rFonts w:ascii="Arial" w:hAnsi="Arial" w:cs="Arial"/>
                <w:b/>
                <w:bCs/>
                <w:iCs/>
                <w:sz w:val="24"/>
                <w:szCs w:val="24"/>
              </w:rPr>
              <w:t>0.4g GNPs (Experimental)</w:t>
            </w:r>
          </w:p>
        </w:tc>
      </w:tr>
      <w:tr w:rsidR="005A319A" w:rsidRPr="005A319A" w14:paraId="3796DBF4" w14:textId="77777777" w:rsidTr="005A319A">
        <w:tc>
          <w:tcPr>
            <w:tcW w:w="3240" w:type="dxa"/>
            <w:tcBorders>
              <w:top w:val="single" w:sz="4" w:space="0" w:color="auto"/>
            </w:tcBorders>
          </w:tcPr>
          <w:p w14:paraId="69A6C50F"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Plastic viscosity, cp</w:t>
            </w:r>
          </w:p>
        </w:tc>
        <w:tc>
          <w:tcPr>
            <w:tcW w:w="2160" w:type="dxa"/>
            <w:tcBorders>
              <w:top w:val="single" w:sz="4" w:space="0" w:color="auto"/>
            </w:tcBorders>
          </w:tcPr>
          <w:p w14:paraId="3DE2B754"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&lt;30</w:t>
            </w:r>
          </w:p>
        </w:tc>
        <w:tc>
          <w:tcPr>
            <w:tcW w:w="3600" w:type="dxa"/>
            <w:tcBorders>
              <w:top w:val="single" w:sz="4" w:space="0" w:color="auto"/>
            </w:tcBorders>
          </w:tcPr>
          <w:p w14:paraId="3D9FD40D"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13</w:t>
            </w:r>
          </w:p>
        </w:tc>
      </w:tr>
      <w:tr w:rsidR="005A319A" w:rsidRPr="005A319A" w14:paraId="79DE6458" w14:textId="77777777" w:rsidTr="005A319A">
        <w:tc>
          <w:tcPr>
            <w:tcW w:w="3240" w:type="dxa"/>
          </w:tcPr>
          <w:p w14:paraId="3180E254"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Yield point,</w:t>
            </w:r>
          </w:p>
        </w:tc>
        <w:tc>
          <w:tcPr>
            <w:tcW w:w="2160" w:type="dxa"/>
          </w:tcPr>
          <w:p w14:paraId="38777D51"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10-25</w:t>
            </w:r>
          </w:p>
        </w:tc>
        <w:tc>
          <w:tcPr>
            <w:tcW w:w="3600" w:type="dxa"/>
          </w:tcPr>
          <w:p w14:paraId="5B0F6D3B"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15</w:t>
            </w:r>
          </w:p>
        </w:tc>
      </w:tr>
      <w:tr w:rsidR="005A319A" w:rsidRPr="005A319A" w14:paraId="69A2B409" w14:textId="77777777" w:rsidTr="005A319A">
        <w:tc>
          <w:tcPr>
            <w:tcW w:w="3240" w:type="dxa"/>
          </w:tcPr>
          <w:p w14:paraId="63BC8418"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Gel strength (10s)</w:t>
            </w:r>
          </w:p>
        </w:tc>
        <w:tc>
          <w:tcPr>
            <w:tcW w:w="2160" w:type="dxa"/>
          </w:tcPr>
          <w:p w14:paraId="52247DEF"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&lt;15</w:t>
            </w:r>
          </w:p>
        </w:tc>
        <w:tc>
          <w:tcPr>
            <w:tcW w:w="3600" w:type="dxa"/>
          </w:tcPr>
          <w:p w14:paraId="5D002545"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3</w:t>
            </w:r>
          </w:p>
        </w:tc>
      </w:tr>
      <w:tr w:rsidR="005A319A" w:rsidRPr="005A319A" w14:paraId="024A6C68" w14:textId="77777777" w:rsidTr="005A319A">
        <w:tc>
          <w:tcPr>
            <w:tcW w:w="3240" w:type="dxa"/>
            <w:tcBorders>
              <w:bottom w:val="single" w:sz="4" w:space="0" w:color="auto"/>
            </w:tcBorders>
          </w:tcPr>
          <w:p w14:paraId="21E1B3A9"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Gel strength (10min)</w:t>
            </w:r>
          </w:p>
        </w:tc>
        <w:tc>
          <w:tcPr>
            <w:tcW w:w="2160" w:type="dxa"/>
            <w:tcBorders>
              <w:bottom w:val="single" w:sz="4" w:space="0" w:color="auto"/>
            </w:tcBorders>
          </w:tcPr>
          <w:p w14:paraId="6AB60D91"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&lt;35</w:t>
            </w:r>
          </w:p>
        </w:tc>
        <w:tc>
          <w:tcPr>
            <w:tcW w:w="3600" w:type="dxa"/>
            <w:tcBorders>
              <w:bottom w:val="single" w:sz="4" w:space="0" w:color="auto"/>
            </w:tcBorders>
          </w:tcPr>
          <w:p w14:paraId="65337633" w14:textId="77777777" w:rsidR="005A319A" w:rsidRPr="005A319A" w:rsidRDefault="005A319A" w:rsidP="00F1253F">
            <w:pPr>
              <w:spacing w:line="360" w:lineRule="auto"/>
              <w:jc w:val="center"/>
              <w:rPr>
                <w:rFonts w:ascii="Arial" w:hAnsi="Arial" w:cs="Arial"/>
                <w:iCs/>
                <w:sz w:val="24"/>
                <w:szCs w:val="24"/>
              </w:rPr>
            </w:pPr>
            <w:r w:rsidRPr="005A319A">
              <w:rPr>
                <w:rFonts w:ascii="Arial" w:hAnsi="Arial" w:cs="Arial"/>
                <w:iCs/>
                <w:sz w:val="24"/>
                <w:szCs w:val="24"/>
              </w:rPr>
              <w:t>4</w:t>
            </w:r>
          </w:p>
        </w:tc>
      </w:tr>
    </w:tbl>
    <w:p w14:paraId="67A82D3A" w14:textId="77777777" w:rsidR="007534AC" w:rsidRDefault="007534AC" w:rsidP="004806C2">
      <w:pPr>
        <w:spacing w:before="240" w:after="0" w:line="360" w:lineRule="auto"/>
        <w:rPr>
          <w:rFonts w:ascii="Arial" w:hAnsi="Arial" w:cs="Arial"/>
          <w:b/>
          <w:bCs/>
          <w:sz w:val="32"/>
          <w:szCs w:val="32"/>
        </w:rPr>
      </w:pPr>
    </w:p>
    <w:p w14:paraId="56E11C08" w14:textId="6B22E06D" w:rsidR="003663C5" w:rsidRPr="003663C5" w:rsidRDefault="003663C5" w:rsidP="003663C5">
      <w:pPr>
        <w:pStyle w:val="Table"/>
        <w:spacing w:after="0"/>
        <w:rPr>
          <w:rFonts w:ascii="Arial" w:hAnsi="Arial" w:cs="Arial"/>
          <w:sz w:val="24"/>
          <w:szCs w:val="28"/>
        </w:rPr>
      </w:pPr>
      <w:bookmarkStart w:id="31" w:name="_Toc204446079"/>
      <w:bookmarkStart w:id="32" w:name="_Toc204446179"/>
      <w:bookmarkStart w:id="33" w:name="_Toc204446307"/>
      <w:bookmarkStart w:id="34" w:name="_Toc204446363"/>
      <w:bookmarkStart w:id="35" w:name="_Toc204446446"/>
      <w:bookmarkStart w:id="36" w:name="_Toc204549803"/>
      <w:r w:rsidRPr="008018F9">
        <w:rPr>
          <w:rFonts w:ascii="Arial" w:hAnsi="Arial" w:cs="Arial"/>
          <w:sz w:val="24"/>
          <w:szCs w:val="28"/>
        </w:rPr>
        <w:t>Table S</w:t>
      </w:r>
      <w:r w:rsidR="00D31947">
        <w:rPr>
          <w:rFonts w:ascii="Arial" w:hAnsi="Arial" w:cs="Arial"/>
          <w:sz w:val="24"/>
          <w:szCs w:val="28"/>
        </w:rPr>
        <w:t>8</w:t>
      </w:r>
      <w:r w:rsidRPr="003663C5">
        <w:rPr>
          <w:rFonts w:ascii="Arial" w:hAnsi="Arial" w:cs="Arial"/>
          <w:sz w:val="24"/>
          <w:szCs w:val="28"/>
        </w:rPr>
        <w:t xml:space="preserve"> Recommended filtration properties of WBMs at high temperature conditions </w:t>
      </w:r>
      <w:sdt>
        <w:sdtPr>
          <w:rPr>
            <w:rFonts w:ascii="Arial" w:hAnsi="Arial" w:cs="Arial"/>
            <w:color w:val="000000"/>
            <w:sz w:val="24"/>
            <w:szCs w:val="28"/>
          </w:rPr>
          <w:tag w:val="MENDELEY_CITATION_v3_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"/>
          <w:id w:val="1042486876"/>
          <w:placeholder>
            <w:docPart w:val="4E15CDAB274E4947879A9307CFFCA6BF"/>
          </w:placeholder>
        </w:sdtPr>
        <w:sdtContent>
          <w:r w:rsidR="000807D6" w:rsidRPr="000807D6">
            <w:rPr>
              <w:rFonts w:ascii="Arial" w:hAnsi="Arial" w:cs="Arial"/>
              <w:color w:val="000000"/>
              <w:sz w:val="24"/>
              <w:szCs w:val="28"/>
            </w:rPr>
            <w:t>[9]</w:t>
          </w:r>
        </w:sdtContent>
      </w:sdt>
      <w:bookmarkEnd w:id="31"/>
      <w:bookmarkEnd w:id="32"/>
      <w:bookmarkEnd w:id="33"/>
      <w:bookmarkEnd w:id="34"/>
      <w:bookmarkEnd w:id="35"/>
      <w:bookmarkEnd w:id="36"/>
      <w:r w:rsidRPr="003663C5">
        <w:rPr>
          <w:rFonts w:ascii="Arial" w:hAnsi="Arial" w:cs="Arial"/>
          <w:sz w:val="24"/>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070"/>
        <w:gridCol w:w="3240"/>
      </w:tblGrid>
      <w:tr w:rsidR="003663C5" w:rsidRPr="003663C5" w14:paraId="254DCCE6" w14:textId="77777777" w:rsidTr="003663C5">
        <w:tc>
          <w:tcPr>
            <w:tcW w:w="3690" w:type="dxa"/>
            <w:tcBorders>
              <w:top w:val="single" w:sz="4" w:space="0" w:color="auto"/>
              <w:bottom w:val="single" w:sz="4" w:space="0" w:color="auto"/>
            </w:tcBorders>
          </w:tcPr>
          <w:p w14:paraId="14FD37D9" w14:textId="77777777" w:rsidR="003663C5" w:rsidRPr="003663C5" w:rsidRDefault="003663C5" w:rsidP="00340C0F">
            <w:pPr>
              <w:spacing w:line="360" w:lineRule="auto"/>
              <w:jc w:val="center"/>
              <w:rPr>
                <w:rFonts w:ascii="Arial" w:hAnsi="Arial" w:cs="Arial"/>
                <w:b/>
                <w:bCs/>
                <w:iCs/>
                <w:sz w:val="24"/>
                <w:szCs w:val="24"/>
              </w:rPr>
            </w:pPr>
            <w:r w:rsidRPr="003663C5">
              <w:rPr>
                <w:rFonts w:ascii="Arial" w:hAnsi="Arial" w:cs="Arial"/>
                <w:b/>
                <w:bCs/>
                <w:iCs/>
                <w:sz w:val="24"/>
                <w:szCs w:val="24"/>
              </w:rPr>
              <w:t>Filtration properties</w:t>
            </w:r>
          </w:p>
        </w:tc>
        <w:tc>
          <w:tcPr>
            <w:tcW w:w="2070" w:type="dxa"/>
            <w:tcBorders>
              <w:top w:val="single" w:sz="4" w:space="0" w:color="auto"/>
              <w:bottom w:val="single" w:sz="4" w:space="0" w:color="auto"/>
            </w:tcBorders>
          </w:tcPr>
          <w:p w14:paraId="51544A9C" w14:textId="77777777" w:rsidR="003663C5" w:rsidRPr="003663C5" w:rsidRDefault="003663C5" w:rsidP="00340C0F">
            <w:pPr>
              <w:spacing w:line="360" w:lineRule="auto"/>
              <w:jc w:val="center"/>
              <w:rPr>
                <w:rFonts w:ascii="Arial" w:hAnsi="Arial" w:cs="Arial"/>
                <w:b/>
                <w:bCs/>
                <w:iCs/>
                <w:sz w:val="24"/>
                <w:szCs w:val="24"/>
              </w:rPr>
            </w:pPr>
            <w:r w:rsidRPr="003663C5">
              <w:rPr>
                <w:rFonts w:ascii="Arial" w:hAnsi="Arial" w:cs="Arial"/>
                <w:b/>
                <w:bCs/>
                <w:iCs/>
                <w:sz w:val="24"/>
                <w:szCs w:val="24"/>
              </w:rPr>
              <w:t>Specification</w:t>
            </w:r>
          </w:p>
        </w:tc>
        <w:tc>
          <w:tcPr>
            <w:tcW w:w="3240" w:type="dxa"/>
            <w:tcBorders>
              <w:top w:val="single" w:sz="4" w:space="0" w:color="auto"/>
              <w:bottom w:val="single" w:sz="4" w:space="0" w:color="auto"/>
            </w:tcBorders>
          </w:tcPr>
          <w:p w14:paraId="29BF2727" w14:textId="77777777" w:rsidR="003663C5" w:rsidRPr="003663C5" w:rsidRDefault="003663C5" w:rsidP="00340C0F">
            <w:pPr>
              <w:spacing w:line="360" w:lineRule="auto"/>
              <w:jc w:val="center"/>
              <w:rPr>
                <w:rFonts w:ascii="Arial" w:hAnsi="Arial" w:cs="Arial"/>
                <w:b/>
                <w:bCs/>
                <w:iCs/>
                <w:sz w:val="24"/>
                <w:szCs w:val="24"/>
              </w:rPr>
            </w:pPr>
            <w:r w:rsidRPr="003663C5">
              <w:rPr>
                <w:rFonts w:ascii="Arial" w:hAnsi="Arial" w:cs="Arial"/>
                <w:b/>
                <w:bCs/>
                <w:iCs/>
                <w:sz w:val="24"/>
                <w:szCs w:val="24"/>
              </w:rPr>
              <w:t>0.4g GNPs (Experimental)</w:t>
            </w:r>
          </w:p>
        </w:tc>
      </w:tr>
      <w:tr w:rsidR="003663C5" w:rsidRPr="003663C5" w14:paraId="28FCAB13" w14:textId="77777777" w:rsidTr="003663C5">
        <w:tc>
          <w:tcPr>
            <w:tcW w:w="3690" w:type="dxa"/>
            <w:tcBorders>
              <w:top w:val="single" w:sz="4" w:space="0" w:color="auto"/>
            </w:tcBorders>
          </w:tcPr>
          <w:p w14:paraId="34BA6334"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API fluid loss, cc/30min</w:t>
            </w:r>
          </w:p>
        </w:tc>
        <w:tc>
          <w:tcPr>
            <w:tcW w:w="2070" w:type="dxa"/>
            <w:tcBorders>
              <w:top w:val="single" w:sz="4" w:space="0" w:color="auto"/>
            </w:tcBorders>
          </w:tcPr>
          <w:p w14:paraId="6D7C9EF3"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&lt;15</w:t>
            </w:r>
          </w:p>
        </w:tc>
        <w:tc>
          <w:tcPr>
            <w:tcW w:w="3240" w:type="dxa"/>
            <w:tcBorders>
              <w:top w:val="single" w:sz="4" w:space="0" w:color="auto"/>
            </w:tcBorders>
          </w:tcPr>
          <w:p w14:paraId="60EAC10B"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7</w:t>
            </w:r>
          </w:p>
        </w:tc>
      </w:tr>
      <w:tr w:rsidR="003663C5" w:rsidRPr="003663C5" w14:paraId="3ACA59E3" w14:textId="77777777" w:rsidTr="003663C5">
        <w:tc>
          <w:tcPr>
            <w:tcW w:w="3690" w:type="dxa"/>
          </w:tcPr>
          <w:p w14:paraId="003BB6D9"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API mud cake thickness, mm</w:t>
            </w:r>
          </w:p>
        </w:tc>
        <w:tc>
          <w:tcPr>
            <w:tcW w:w="2070" w:type="dxa"/>
          </w:tcPr>
          <w:p w14:paraId="0DE24620"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&lt;3</w:t>
            </w:r>
          </w:p>
        </w:tc>
        <w:tc>
          <w:tcPr>
            <w:tcW w:w="3240" w:type="dxa"/>
          </w:tcPr>
          <w:p w14:paraId="3CA9024F"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0.597</w:t>
            </w:r>
          </w:p>
        </w:tc>
      </w:tr>
      <w:tr w:rsidR="003663C5" w:rsidRPr="003663C5" w14:paraId="3662E9A7" w14:textId="77777777" w:rsidTr="003663C5">
        <w:tc>
          <w:tcPr>
            <w:tcW w:w="3690" w:type="dxa"/>
          </w:tcPr>
          <w:p w14:paraId="7FE72690"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HPHT fluid loss, cc/30min</w:t>
            </w:r>
          </w:p>
        </w:tc>
        <w:tc>
          <w:tcPr>
            <w:tcW w:w="2070" w:type="dxa"/>
          </w:tcPr>
          <w:p w14:paraId="61BF5EFE"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&lt;25</w:t>
            </w:r>
          </w:p>
        </w:tc>
        <w:tc>
          <w:tcPr>
            <w:tcW w:w="3240" w:type="dxa"/>
          </w:tcPr>
          <w:p w14:paraId="05AC19B5"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18.4</w:t>
            </w:r>
          </w:p>
        </w:tc>
      </w:tr>
      <w:tr w:rsidR="003663C5" w:rsidRPr="003663C5" w14:paraId="7D539FE0" w14:textId="77777777" w:rsidTr="003663C5">
        <w:tc>
          <w:tcPr>
            <w:tcW w:w="3690" w:type="dxa"/>
            <w:tcBorders>
              <w:bottom w:val="single" w:sz="4" w:space="0" w:color="auto"/>
            </w:tcBorders>
          </w:tcPr>
          <w:p w14:paraId="0BAA8EA7"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lastRenderedPageBreak/>
              <w:t>HPHT mud cake thickness, mm</w:t>
            </w:r>
          </w:p>
        </w:tc>
        <w:tc>
          <w:tcPr>
            <w:tcW w:w="2070" w:type="dxa"/>
            <w:tcBorders>
              <w:bottom w:val="single" w:sz="4" w:space="0" w:color="auto"/>
            </w:tcBorders>
          </w:tcPr>
          <w:p w14:paraId="292F4E1F"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&lt;10</w:t>
            </w:r>
          </w:p>
        </w:tc>
        <w:tc>
          <w:tcPr>
            <w:tcW w:w="3240" w:type="dxa"/>
            <w:tcBorders>
              <w:bottom w:val="single" w:sz="4" w:space="0" w:color="auto"/>
            </w:tcBorders>
          </w:tcPr>
          <w:p w14:paraId="16D4D09C" w14:textId="77777777" w:rsidR="003663C5" w:rsidRPr="003663C5" w:rsidRDefault="003663C5" w:rsidP="00340C0F">
            <w:pPr>
              <w:spacing w:line="360" w:lineRule="auto"/>
              <w:jc w:val="center"/>
              <w:rPr>
                <w:rFonts w:ascii="Arial" w:hAnsi="Arial" w:cs="Arial"/>
                <w:iCs/>
                <w:sz w:val="24"/>
                <w:szCs w:val="24"/>
              </w:rPr>
            </w:pPr>
            <w:r w:rsidRPr="003663C5">
              <w:rPr>
                <w:rFonts w:ascii="Arial" w:hAnsi="Arial" w:cs="Arial"/>
                <w:iCs/>
                <w:sz w:val="24"/>
                <w:szCs w:val="24"/>
              </w:rPr>
              <w:t>3.81</w:t>
            </w:r>
          </w:p>
        </w:tc>
      </w:tr>
    </w:tbl>
    <w:p w14:paraId="46471659" w14:textId="77777777" w:rsidR="007534AC" w:rsidRDefault="007534AC" w:rsidP="00791CEB">
      <w:pPr>
        <w:spacing w:before="240" w:after="0" w:line="360" w:lineRule="auto"/>
        <w:rPr>
          <w:rFonts w:ascii="Arial" w:hAnsi="Arial" w:cs="Arial"/>
          <w:b/>
          <w:bCs/>
          <w:sz w:val="32"/>
          <w:szCs w:val="32"/>
        </w:rPr>
      </w:pPr>
    </w:p>
    <w:p w14:paraId="2A6AE5AC" w14:textId="05D0E463" w:rsidR="00791CEB" w:rsidRPr="00791CEB" w:rsidRDefault="00791CEB" w:rsidP="00791CEB">
      <w:pPr>
        <w:spacing w:after="0" w:line="360" w:lineRule="auto"/>
        <w:rPr>
          <w:rFonts w:ascii="Arial" w:hAnsi="Arial" w:cs="Arial"/>
          <w:sz w:val="24"/>
          <w:szCs w:val="24"/>
        </w:rPr>
      </w:pPr>
      <w:r w:rsidRPr="00791CEB">
        <w:rPr>
          <w:rFonts w:ascii="Arial" w:hAnsi="Arial" w:cs="Arial"/>
          <w:sz w:val="24"/>
          <w:szCs w:val="24"/>
        </w:rPr>
        <w:t xml:space="preserve">Table </w:t>
      </w:r>
      <w:r>
        <w:rPr>
          <w:rFonts w:ascii="Arial" w:hAnsi="Arial" w:cs="Arial"/>
          <w:sz w:val="24"/>
          <w:szCs w:val="24"/>
        </w:rPr>
        <w:t>S</w:t>
      </w:r>
      <w:r w:rsidR="00D31947">
        <w:rPr>
          <w:rFonts w:ascii="Arial" w:hAnsi="Arial" w:cs="Arial"/>
          <w:sz w:val="24"/>
          <w:szCs w:val="24"/>
        </w:rPr>
        <w:t>9</w:t>
      </w:r>
      <w:r w:rsidRPr="00791CEB">
        <w:rPr>
          <w:rFonts w:ascii="Arial" w:hAnsi="Arial" w:cs="Arial"/>
          <w:sz w:val="24"/>
          <w:szCs w:val="24"/>
        </w:rPr>
        <w:t xml:space="preserve"> Experiment data for sonicated and as-received GNPs test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890"/>
        <w:gridCol w:w="2070"/>
        <w:gridCol w:w="2070"/>
      </w:tblGrid>
      <w:tr w:rsidR="00791CEB" w:rsidRPr="00791CEB" w14:paraId="352B00AC" w14:textId="77777777" w:rsidTr="00791CEB">
        <w:trPr>
          <w:trHeight w:val="300"/>
        </w:trPr>
        <w:tc>
          <w:tcPr>
            <w:tcW w:w="2970" w:type="dxa"/>
            <w:tcBorders>
              <w:top w:val="single" w:sz="4" w:space="0" w:color="auto"/>
              <w:left w:val="nil"/>
              <w:bottom w:val="single" w:sz="4" w:space="0" w:color="auto"/>
              <w:right w:val="nil"/>
            </w:tcBorders>
            <w:hideMark/>
          </w:tcPr>
          <w:p w14:paraId="61F9B5BF" w14:textId="77777777" w:rsidR="00791CEB" w:rsidRPr="00791CEB" w:rsidRDefault="00791CEB" w:rsidP="00340C0F">
            <w:pPr>
              <w:spacing w:line="240" w:lineRule="auto"/>
              <w:jc w:val="center"/>
              <w:rPr>
                <w:rFonts w:ascii="Arial" w:hAnsi="Arial" w:cs="Arial"/>
                <w:b/>
                <w:bCs/>
                <w:sz w:val="24"/>
                <w:szCs w:val="24"/>
              </w:rPr>
            </w:pPr>
            <w:r w:rsidRPr="00791CEB">
              <w:rPr>
                <w:rFonts w:ascii="Arial" w:hAnsi="Arial" w:cs="Arial"/>
                <w:b/>
                <w:bCs/>
                <w:sz w:val="24"/>
                <w:szCs w:val="24"/>
              </w:rPr>
              <w:t>Mud Properties</w:t>
            </w:r>
          </w:p>
        </w:tc>
        <w:tc>
          <w:tcPr>
            <w:tcW w:w="1890" w:type="dxa"/>
            <w:tcBorders>
              <w:top w:val="single" w:sz="4" w:space="0" w:color="auto"/>
              <w:left w:val="nil"/>
              <w:bottom w:val="single" w:sz="4" w:space="0" w:color="auto"/>
              <w:right w:val="nil"/>
            </w:tcBorders>
            <w:hideMark/>
          </w:tcPr>
          <w:p w14:paraId="43BE5E6B" w14:textId="77777777" w:rsidR="00791CEB" w:rsidRPr="00791CEB" w:rsidRDefault="00791CEB" w:rsidP="00340C0F">
            <w:pPr>
              <w:spacing w:line="240" w:lineRule="auto"/>
              <w:jc w:val="center"/>
              <w:rPr>
                <w:rFonts w:ascii="Arial" w:hAnsi="Arial" w:cs="Arial"/>
                <w:b/>
                <w:bCs/>
                <w:sz w:val="24"/>
                <w:szCs w:val="24"/>
              </w:rPr>
            </w:pPr>
            <w:r w:rsidRPr="00791CEB">
              <w:rPr>
                <w:rFonts w:ascii="Arial" w:hAnsi="Arial" w:cs="Arial"/>
                <w:b/>
                <w:bCs/>
                <w:sz w:val="24"/>
                <w:szCs w:val="24"/>
              </w:rPr>
              <w:t>Based Mud</w:t>
            </w:r>
          </w:p>
        </w:tc>
        <w:tc>
          <w:tcPr>
            <w:tcW w:w="2070" w:type="dxa"/>
            <w:tcBorders>
              <w:top w:val="single" w:sz="4" w:space="0" w:color="auto"/>
              <w:left w:val="nil"/>
              <w:bottom w:val="single" w:sz="4" w:space="0" w:color="auto"/>
              <w:right w:val="nil"/>
            </w:tcBorders>
            <w:hideMark/>
          </w:tcPr>
          <w:p w14:paraId="7938F646" w14:textId="77777777" w:rsidR="00791CEB" w:rsidRPr="00791CEB" w:rsidRDefault="00791CEB" w:rsidP="00340C0F">
            <w:pPr>
              <w:spacing w:line="240" w:lineRule="auto"/>
              <w:jc w:val="center"/>
              <w:rPr>
                <w:rFonts w:ascii="Arial" w:hAnsi="Arial" w:cs="Arial"/>
                <w:b/>
                <w:bCs/>
                <w:sz w:val="24"/>
                <w:szCs w:val="24"/>
              </w:rPr>
            </w:pPr>
            <w:r w:rsidRPr="00791CEB">
              <w:rPr>
                <w:rFonts w:ascii="Arial" w:hAnsi="Arial" w:cs="Arial"/>
                <w:b/>
                <w:bCs/>
                <w:sz w:val="24"/>
                <w:szCs w:val="24"/>
              </w:rPr>
              <w:t>Base Mud + As Received GNPs</w:t>
            </w:r>
          </w:p>
        </w:tc>
        <w:tc>
          <w:tcPr>
            <w:tcW w:w="2070" w:type="dxa"/>
            <w:tcBorders>
              <w:top w:val="single" w:sz="4" w:space="0" w:color="auto"/>
              <w:left w:val="nil"/>
              <w:bottom w:val="single" w:sz="4" w:space="0" w:color="auto"/>
              <w:right w:val="nil"/>
            </w:tcBorders>
            <w:hideMark/>
          </w:tcPr>
          <w:p w14:paraId="194CDF9B" w14:textId="77777777" w:rsidR="00791CEB" w:rsidRPr="00791CEB" w:rsidRDefault="00791CEB" w:rsidP="00340C0F">
            <w:pPr>
              <w:spacing w:line="240" w:lineRule="auto"/>
              <w:jc w:val="center"/>
              <w:rPr>
                <w:rFonts w:ascii="Arial" w:hAnsi="Arial" w:cs="Arial"/>
                <w:b/>
                <w:bCs/>
                <w:sz w:val="24"/>
                <w:szCs w:val="24"/>
              </w:rPr>
            </w:pPr>
            <w:r w:rsidRPr="00791CEB">
              <w:rPr>
                <w:rFonts w:ascii="Arial" w:hAnsi="Arial" w:cs="Arial"/>
                <w:b/>
                <w:bCs/>
                <w:sz w:val="24"/>
                <w:szCs w:val="24"/>
              </w:rPr>
              <w:t>Base Mud + Sonicated GNPs</w:t>
            </w:r>
          </w:p>
        </w:tc>
      </w:tr>
      <w:tr w:rsidR="00791CEB" w:rsidRPr="00791CEB" w14:paraId="08FE6284" w14:textId="77777777" w:rsidTr="00791CEB">
        <w:trPr>
          <w:trHeight w:val="300"/>
        </w:trPr>
        <w:tc>
          <w:tcPr>
            <w:tcW w:w="2970" w:type="dxa"/>
            <w:tcBorders>
              <w:top w:val="single" w:sz="4" w:space="0" w:color="auto"/>
              <w:left w:val="nil"/>
              <w:bottom w:val="nil"/>
              <w:right w:val="nil"/>
            </w:tcBorders>
          </w:tcPr>
          <w:p w14:paraId="4DC58546" w14:textId="77777777" w:rsidR="00791CEB" w:rsidRPr="00791CEB" w:rsidRDefault="00791CEB" w:rsidP="00340C0F">
            <w:pPr>
              <w:spacing w:line="240" w:lineRule="auto"/>
              <w:jc w:val="center"/>
              <w:rPr>
                <w:rFonts w:ascii="Arial" w:hAnsi="Arial" w:cs="Arial"/>
                <w:sz w:val="24"/>
                <w:szCs w:val="24"/>
              </w:rPr>
            </w:pPr>
          </w:p>
        </w:tc>
        <w:tc>
          <w:tcPr>
            <w:tcW w:w="6030" w:type="dxa"/>
            <w:gridSpan w:val="3"/>
            <w:tcBorders>
              <w:top w:val="single" w:sz="4" w:space="0" w:color="auto"/>
              <w:left w:val="nil"/>
              <w:bottom w:val="nil"/>
              <w:right w:val="nil"/>
            </w:tcBorders>
          </w:tcPr>
          <w:p w14:paraId="2D96B083" w14:textId="77777777" w:rsidR="00791CEB" w:rsidRPr="00791CEB" w:rsidRDefault="00791CEB" w:rsidP="00340C0F">
            <w:pPr>
              <w:spacing w:line="240" w:lineRule="auto"/>
              <w:jc w:val="center"/>
              <w:rPr>
                <w:rFonts w:ascii="Arial" w:hAnsi="Arial" w:cs="Arial"/>
                <w:sz w:val="24"/>
                <w:szCs w:val="24"/>
                <w:u w:val="single"/>
              </w:rPr>
            </w:pPr>
            <w:r w:rsidRPr="00791CEB">
              <w:rPr>
                <w:rFonts w:ascii="Arial" w:hAnsi="Arial" w:cs="Arial"/>
                <w:sz w:val="24"/>
                <w:szCs w:val="24"/>
                <w:u w:val="single"/>
              </w:rPr>
              <w:t>Before Hot Roll (BHR)</w:t>
            </w:r>
          </w:p>
        </w:tc>
      </w:tr>
      <w:tr w:rsidR="00791CEB" w:rsidRPr="00791CEB" w14:paraId="530517F9" w14:textId="77777777" w:rsidTr="00791CEB">
        <w:trPr>
          <w:trHeight w:val="300"/>
        </w:trPr>
        <w:tc>
          <w:tcPr>
            <w:tcW w:w="2970" w:type="dxa"/>
            <w:tcBorders>
              <w:top w:val="nil"/>
              <w:left w:val="nil"/>
              <w:bottom w:val="nil"/>
              <w:right w:val="nil"/>
            </w:tcBorders>
            <w:hideMark/>
          </w:tcPr>
          <w:p w14:paraId="22161C0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Calculated Mud Density, ppg</w:t>
            </w:r>
          </w:p>
        </w:tc>
        <w:tc>
          <w:tcPr>
            <w:tcW w:w="1890" w:type="dxa"/>
            <w:tcBorders>
              <w:top w:val="nil"/>
              <w:left w:val="nil"/>
              <w:bottom w:val="nil"/>
              <w:right w:val="nil"/>
            </w:tcBorders>
            <w:hideMark/>
          </w:tcPr>
          <w:p w14:paraId="453DE34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9.05</w:t>
            </w:r>
          </w:p>
        </w:tc>
        <w:tc>
          <w:tcPr>
            <w:tcW w:w="2070" w:type="dxa"/>
            <w:tcBorders>
              <w:top w:val="nil"/>
              <w:left w:val="nil"/>
              <w:bottom w:val="nil"/>
              <w:right w:val="nil"/>
            </w:tcBorders>
            <w:hideMark/>
          </w:tcPr>
          <w:p w14:paraId="7243FC9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9.05</w:t>
            </w:r>
          </w:p>
        </w:tc>
        <w:tc>
          <w:tcPr>
            <w:tcW w:w="2070" w:type="dxa"/>
            <w:tcBorders>
              <w:top w:val="nil"/>
              <w:left w:val="nil"/>
              <w:bottom w:val="nil"/>
              <w:right w:val="nil"/>
            </w:tcBorders>
            <w:hideMark/>
          </w:tcPr>
          <w:p w14:paraId="353F2898"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9.05</w:t>
            </w:r>
          </w:p>
        </w:tc>
      </w:tr>
      <w:tr w:rsidR="00791CEB" w:rsidRPr="00791CEB" w14:paraId="3F686539" w14:textId="77777777" w:rsidTr="00791CEB">
        <w:trPr>
          <w:trHeight w:val="300"/>
        </w:trPr>
        <w:tc>
          <w:tcPr>
            <w:tcW w:w="2970" w:type="dxa"/>
            <w:tcBorders>
              <w:top w:val="nil"/>
              <w:left w:val="nil"/>
              <w:bottom w:val="nil"/>
              <w:right w:val="nil"/>
            </w:tcBorders>
            <w:hideMark/>
          </w:tcPr>
          <w:p w14:paraId="0575939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Measured Mud Density, ppg</w:t>
            </w:r>
          </w:p>
        </w:tc>
        <w:tc>
          <w:tcPr>
            <w:tcW w:w="1890" w:type="dxa"/>
            <w:tcBorders>
              <w:top w:val="nil"/>
              <w:left w:val="nil"/>
              <w:bottom w:val="nil"/>
              <w:right w:val="nil"/>
            </w:tcBorders>
            <w:hideMark/>
          </w:tcPr>
          <w:p w14:paraId="0AAC8D9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9.00</w:t>
            </w:r>
          </w:p>
        </w:tc>
        <w:tc>
          <w:tcPr>
            <w:tcW w:w="2070" w:type="dxa"/>
            <w:tcBorders>
              <w:top w:val="nil"/>
              <w:left w:val="nil"/>
              <w:bottom w:val="nil"/>
              <w:right w:val="nil"/>
            </w:tcBorders>
            <w:hideMark/>
          </w:tcPr>
          <w:p w14:paraId="18C052A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9.00</w:t>
            </w:r>
          </w:p>
        </w:tc>
        <w:tc>
          <w:tcPr>
            <w:tcW w:w="2070" w:type="dxa"/>
            <w:tcBorders>
              <w:top w:val="nil"/>
              <w:left w:val="nil"/>
              <w:bottom w:val="nil"/>
              <w:right w:val="nil"/>
            </w:tcBorders>
            <w:hideMark/>
          </w:tcPr>
          <w:p w14:paraId="25300CD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9.00</w:t>
            </w:r>
          </w:p>
        </w:tc>
      </w:tr>
      <w:tr w:rsidR="00791CEB" w:rsidRPr="00791CEB" w14:paraId="7FE71996" w14:textId="77777777" w:rsidTr="00791CEB">
        <w:trPr>
          <w:trHeight w:val="300"/>
        </w:trPr>
        <w:tc>
          <w:tcPr>
            <w:tcW w:w="2970" w:type="dxa"/>
            <w:tcBorders>
              <w:top w:val="nil"/>
              <w:left w:val="nil"/>
              <w:bottom w:val="nil"/>
              <w:right w:val="nil"/>
            </w:tcBorders>
            <w:hideMark/>
          </w:tcPr>
          <w:p w14:paraId="2300177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Rheological properties’ temperature, °F</w:t>
            </w:r>
          </w:p>
        </w:tc>
        <w:tc>
          <w:tcPr>
            <w:tcW w:w="1890" w:type="dxa"/>
            <w:tcBorders>
              <w:top w:val="nil"/>
              <w:left w:val="nil"/>
              <w:bottom w:val="nil"/>
              <w:right w:val="nil"/>
            </w:tcBorders>
            <w:hideMark/>
          </w:tcPr>
          <w:p w14:paraId="55922A2B"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c>
          <w:tcPr>
            <w:tcW w:w="2070" w:type="dxa"/>
            <w:tcBorders>
              <w:top w:val="nil"/>
              <w:left w:val="nil"/>
              <w:bottom w:val="nil"/>
              <w:right w:val="nil"/>
            </w:tcBorders>
            <w:hideMark/>
          </w:tcPr>
          <w:p w14:paraId="636894F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c>
          <w:tcPr>
            <w:tcW w:w="2070" w:type="dxa"/>
            <w:tcBorders>
              <w:top w:val="nil"/>
              <w:left w:val="nil"/>
              <w:bottom w:val="nil"/>
              <w:right w:val="nil"/>
            </w:tcBorders>
            <w:hideMark/>
          </w:tcPr>
          <w:p w14:paraId="3E272C9B"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r>
      <w:tr w:rsidR="00791CEB" w:rsidRPr="00791CEB" w14:paraId="384ABE66" w14:textId="77777777" w:rsidTr="00791CEB">
        <w:trPr>
          <w:trHeight w:val="300"/>
        </w:trPr>
        <w:tc>
          <w:tcPr>
            <w:tcW w:w="2970" w:type="dxa"/>
            <w:tcBorders>
              <w:top w:val="nil"/>
              <w:left w:val="nil"/>
              <w:bottom w:val="nil"/>
              <w:right w:val="nil"/>
            </w:tcBorders>
            <w:hideMark/>
          </w:tcPr>
          <w:p w14:paraId="5FCD832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600 rpm</w:t>
            </w:r>
          </w:p>
        </w:tc>
        <w:tc>
          <w:tcPr>
            <w:tcW w:w="1890" w:type="dxa"/>
            <w:tcBorders>
              <w:top w:val="nil"/>
              <w:left w:val="nil"/>
              <w:bottom w:val="nil"/>
              <w:right w:val="nil"/>
            </w:tcBorders>
            <w:hideMark/>
          </w:tcPr>
          <w:p w14:paraId="6A2E66E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60</w:t>
            </w:r>
          </w:p>
        </w:tc>
        <w:tc>
          <w:tcPr>
            <w:tcW w:w="2070" w:type="dxa"/>
            <w:tcBorders>
              <w:top w:val="nil"/>
              <w:left w:val="nil"/>
              <w:bottom w:val="nil"/>
              <w:right w:val="nil"/>
            </w:tcBorders>
            <w:hideMark/>
          </w:tcPr>
          <w:p w14:paraId="112FB5E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57</w:t>
            </w:r>
          </w:p>
        </w:tc>
        <w:tc>
          <w:tcPr>
            <w:tcW w:w="2070" w:type="dxa"/>
            <w:tcBorders>
              <w:top w:val="nil"/>
              <w:left w:val="nil"/>
              <w:bottom w:val="nil"/>
              <w:right w:val="nil"/>
            </w:tcBorders>
            <w:hideMark/>
          </w:tcPr>
          <w:p w14:paraId="6E61C83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70</w:t>
            </w:r>
          </w:p>
        </w:tc>
      </w:tr>
      <w:tr w:rsidR="00791CEB" w:rsidRPr="00791CEB" w14:paraId="3292CB33" w14:textId="77777777" w:rsidTr="00791CEB">
        <w:trPr>
          <w:trHeight w:val="300"/>
        </w:trPr>
        <w:tc>
          <w:tcPr>
            <w:tcW w:w="2970" w:type="dxa"/>
            <w:tcBorders>
              <w:top w:val="nil"/>
              <w:left w:val="nil"/>
              <w:bottom w:val="nil"/>
              <w:right w:val="nil"/>
            </w:tcBorders>
            <w:hideMark/>
          </w:tcPr>
          <w:p w14:paraId="26770F6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300 rpm</w:t>
            </w:r>
          </w:p>
        </w:tc>
        <w:tc>
          <w:tcPr>
            <w:tcW w:w="1890" w:type="dxa"/>
            <w:tcBorders>
              <w:top w:val="nil"/>
              <w:left w:val="nil"/>
              <w:bottom w:val="nil"/>
              <w:right w:val="nil"/>
            </w:tcBorders>
            <w:hideMark/>
          </w:tcPr>
          <w:p w14:paraId="409756D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42</w:t>
            </w:r>
          </w:p>
        </w:tc>
        <w:tc>
          <w:tcPr>
            <w:tcW w:w="2070" w:type="dxa"/>
            <w:tcBorders>
              <w:top w:val="nil"/>
              <w:left w:val="nil"/>
              <w:bottom w:val="nil"/>
              <w:right w:val="nil"/>
            </w:tcBorders>
            <w:hideMark/>
          </w:tcPr>
          <w:p w14:paraId="08EB16D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40</w:t>
            </w:r>
          </w:p>
        </w:tc>
        <w:tc>
          <w:tcPr>
            <w:tcW w:w="2070" w:type="dxa"/>
            <w:tcBorders>
              <w:top w:val="nil"/>
              <w:left w:val="nil"/>
              <w:bottom w:val="nil"/>
              <w:right w:val="nil"/>
            </w:tcBorders>
            <w:hideMark/>
          </w:tcPr>
          <w:p w14:paraId="3DD86B2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49</w:t>
            </w:r>
          </w:p>
        </w:tc>
      </w:tr>
      <w:tr w:rsidR="00791CEB" w:rsidRPr="00791CEB" w14:paraId="0140C9DC" w14:textId="77777777" w:rsidTr="00791CEB">
        <w:trPr>
          <w:trHeight w:val="300"/>
        </w:trPr>
        <w:tc>
          <w:tcPr>
            <w:tcW w:w="2970" w:type="dxa"/>
            <w:tcBorders>
              <w:top w:val="nil"/>
              <w:left w:val="nil"/>
              <w:bottom w:val="nil"/>
              <w:right w:val="nil"/>
            </w:tcBorders>
            <w:hideMark/>
          </w:tcPr>
          <w:p w14:paraId="448A20D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200 rpm</w:t>
            </w:r>
          </w:p>
        </w:tc>
        <w:tc>
          <w:tcPr>
            <w:tcW w:w="1890" w:type="dxa"/>
            <w:tcBorders>
              <w:top w:val="nil"/>
              <w:left w:val="nil"/>
              <w:bottom w:val="nil"/>
              <w:right w:val="nil"/>
            </w:tcBorders>
            <w:hideMark/>
          </w:tcPr>
          <w:p w14:paraId="0219E21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34</w:t>
            </w:r>
          </w:p>
        </w:tc>
        <w:tc>
          <w:tcPr>
            <w:tcW w:w="2070" w:type="dxa"/>
            <w:tcBorders>
              <w:top w:val="nil"/>
              <w:left w:val="nil"/>
              <w:bottom w:val="nil"/>
              <w:right w:val="nil"/>
            </w:tcBorders>
            <w:hideMark/>
          </w:tcPr>
          <w:p w14:paraId="3603895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31</w:t>
            </w:r>
          </w:p>
        </w:tc>
        <w:tc>
          <w:tcPr>
            <w:tcW w:w="2070" w:type="dxa"/>
            <w:tcBorders>
              <w:top w:val="nil"/>
              <w:left w:val="nil"/>
              <w:bottom w:val="nil"/>
              <w:right w:val="nil"/>
            </w:tcBorders>
            <w:hideMark/>
          </w:tcPr>
          <w:p w14:paraId="40B8812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40</w:t>
            </w:r>
          </w:p>
        </w:tc>
      </w:tr>
      <w:tr w:rsidR="00791CEB" w:rsidRPr="00791CEB" w14:paraId="655384EF" w14:textId="77777777" w:rsidTr="00791CEB">
        <w:trPr>
          <w:trHeight w:val="300"/>
        </w:trPr>
        <w:tc>
          <w:tcPr>
            <w:tcW w:w="2970" w:type="dxa"/>
            <w:tcBorders>
              <w:top w:val="nil"/>
              <w:left w:val="nil"/>
              <w:bottom w:val="nil"/>
              <w:right w:val="nil"/>
            </w:tcBorders>
            <w:hideMark/>
          </w:tcPr>
          <w:p w14:paraId="2D8CB1F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100 rpm</w:t>
            </w:r>
          </w:p>
        </w:tc>
        <w:tc>
          <w:tcPr>
            <w:tcW w:w="1890" w:type="dxa"/>
            <w:tcBorders>
              <w:top w:val="nil"/>
              <w:left w:val="nil"/>
              <w:bottom w:val="nil"/>
              <w:right w:val="nil"/>
            </w:tcBorders>
            <w:hideMark/>
          </w:tcPr>
          <w:p w14:paraId="0994680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24</w:t>
            </w:r>
          </w:p>
        </w:tc>
        <w:tc>
          <w:tcPr>
            <w:tcW w:w="2070" w:type="dxa"/>
            <w:tcBorders>
              <w:top w:val="nil"/>
              <w:left w:val="nil"/>
              <w:bottom w:val="nil"/>
              <w:right w:val="nil"/>
            </w:tcBorders>
            <w:hideMark/>
          </w:tcPr>
          <w:p w14:paraId="1D67162B"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22</w:t>
            </w:r>
          </w:p>
        </w:tc>
        <w:tc>
          <w:tcPr>
            <w:tcW w:w="2070" w:type="dxa"/>
            <w:tcBorders>
              <w:top w:val="nil"/>
              <w:left w:val="nil"/>
              <w:bottom w:val="nil"/>
              <w:right w:val="nil"/>
            </w:tcBorders>
            <w:hideMark/>
          </w:tcPr>
          <w:p w14:paraId="16CA2E0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28</w:t>
            </w:r>
          </w:p>
        </w:tc>
      </w:tr>
      <w:tr w:rsidR="00791CEB" w:rsidRPr="00791CEB" w14:paraId="00060423" w14:textId="77777777" w:rsidTr="00791CEB">
        <w:trPr>
          <w:trHeight w:val="300"/>
        </w:trPr>
        <w:tc>
          <w:tcPr>
            <w:tcW w:w="2970" w:type="dxa"/>
            <w:tcBorders>
              <w:top w:val="nil"/>
              <w:left w:val="nil"/>
              <w:bottom w:val="nil"/>
              <w:right w:val="nil"/>
            </w:tcBorders>
            <w:hideMark/>
          </w:tcPr>
          <w:p w14:paraId="501FBF98"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 rpm</w:t>
            </w:r>
          </w:p>
        </w:tc>
        <w:tc>
          <w:tcPr>
            <w:tcW w:w="1890" w:type="dxa"/>
            <w:tcBorders>
              <w:top w:val="nil"/>
              <w:left w:val="nil"/>
              <w:bottom w:val="nil"/>
              <w:right w:val="nil"/>
            </w:tcBorders>
            <w:hideMark/>
          </w:tcPr>
          <w:p w14:paraId="6D0608A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w:t>
            </w:r>
          </w:p>
        </w:tc>
        <w:tc>
          <w:tcPr>
            <w:tcW w:w="2070" w:type="dxa"/>
            <w:tcBorders>
              <w:top w:val="nil"/>
              <w:left w:val="nil"/>
              <w:bottom w:val="nil"/>
              <w:right w:val="nil"/>
            </w:tcBorders>
            <w:hideMark/>
          </w:tcPr>
          <w:p w14:paraId="1B85DD3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w:t>
            </w:r>
          </w:p>
        </w:tc>
        <w:tc>
          <w:tcPr>
            <w:tcW w:w="2070" w:type="dxa"/>
            <w:tcBorders>
              <w:top w:val="nil"/>
              <w:left w:val="nil"/>
              <w:bottom w:val="nil"/>
              <w:right w:val="nil"/>
            </w:tcBorders>
            <w:hideMark/>
          </w:tcPr>
          <w:p w14:paraId="79850B0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8</w:t>
            </w:r>
          </w:p>
        </w:tc>
      </w:tr>
      <w:tr w:rsidR="00791CEB" w:rsidRPr="00791CEB" w14:paraId="24910D20" w14:textId="77777777" w:rsidTr="00791CEB">
        <w:trPr>
          <w:trHeight w:val="300"/>
        </w:trPr>
        <w:tc>
          <w:tcPr>
            <w:tcW w:w="2970" w:type="dxa"/>
            <w:tcBorders>
              <w:top w:val="nil"/>
              <w:left w:val="nil"/>
              <w:bottom w:val="nil"/>
              <w:right w:val="nil"/>
            </w:tcBorders>
            <w:hideMark/>
          </w:tcPr>
          <w:p w14:paraId="01D9637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 rpm</w:t>
            </w:r>
          </w:p>
        </w:tc>
        <w:tc>
          <w:tcPr>
            <w:tcW w:w="1890" w:type="dxa"/>
            <w:tcBorders>
              <w:top w:val="nil"/>
              <w:left w:val="nil"/>
              <w:bottom w:val="nil"/>
              <w:right w:val="nil"/>
            </w:tcBorders>
            <w:hideMark/>
          </w:tcPr>
          <w:p w14:paraId="0BCABC2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w:t>
            </w:r>
          </w:p>
        </w:tc>
        <w:tc>
          <w:tcPr>
            <w:tcW w:w="2070" w:type="dxa"/>
            <w:tcBorders>
              <w:top w:val="nil"/>
              <w:left w:val="nil"/>
              <w:bottom w:val="nil"/>
              <w:right w:val="nil"/>
            </w:tcBorders>
            <w:hideMark/>
          </w:tcPr>
          <w:p w14:paraId="7BA01FE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w:t>
            </w:r>
          </w:p>
        </w:tc>
        <w:tc>
          <w:tcPr>
            <w:tcW w:w="2070" w:type="dxa"/>
            <w:tcBorders>
              <w:top w:val="nil"/>
              <w:left w:val="nil"/>
              <w:bottom w:val="nil"/>
              <w:right w:val="nil"/>
            </w:tcBorders>
            <w:hideMark/>
          </w:tcPr>
          <w:p w14:paraId="48F61BB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w:t>
            </w:r>
          </w:p>
        </w:tc>
      </w:tr>
      <w:tr w:rsidR="00791CEB" w:rsidRPr="00791CEB" w14:paraId="0DC6CBB4" w14:textId="77777777" w:rsidTr="00791CEB">
        <w:trPr>
          <w:trHeight w:val="300"/>
        </w:trPr>
        <w:tc>
          <w:tcPr>
            <w:tcW w:w="2970" w:type="dxa"/>
            <w:tcBorders>
              <w:top w:val="nil"/>
              <w:left w:val="nil"/>
              <w:bottom w:val="nil"/>
              <w:right w:val="nil"/>
            </w:tcBorders>
            <w:hideMark/>
          </w:tcPr>
          <w:p w14:paraId="6BB1447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PV, </w:t>
            </w:r>
            <w:proofErr w:type="spellStart"/>
            <w:r w:rsidRPr="00791CEB">
              <w:rPr>
                <w:rFonts w:ascii="Arial" w:hAnsi="Arial" w:cs="Arial"/>
                <w:sz w:val="24"/>
                <w:szCs w:val="24"/>
              </w:rPr>
              <w:t>cP</w:t>
            </w:r>
            <w:proofErr w:type="spellEnd"/>
          </w:p>
        </w:tc>
        <w:tc>
          <w:tcPr>
            <w:tcW w:w="1890" w:type="dxa"/>
            <w:tcBorders>
              <w:top w:val="nil"/>
              <w:left w:val="nil"/>
              <w:bottom w:val="nil"/>
              <w:right w:val="nil"/>
            </w:tcBorders>
            <w:hideMark/>
          </w:tcPr>
          <w:p w14:paraId="0A9C59C8"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18</w:t>
            </w:r>
          </w:p>
        </w:tc>
        <w:tc>
          <w:tcPr>
            <w:tcW w:w="2070" w:type="dxa"/>
            <w:tcBorders>
              <w:top w:val="nil"/>
              <w:left w:val="nil"/>
              <w:bottom w:val="nil"/>
              <w:right w:val="nil"/>
            </w:tcBorders>
            <w:hideMark/>
          </w:tcPr>
          <w:p w14:paraId="2B2D0B5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17</w:t>
            </w:r>
          </w:p>
        </w:tc>
        <w:tc>
          <w:tcPr>
            <w:tcW w:w="2070" w:type="dxa"/>
            <w:tcBorders>
              <w:top w:val="nil"/>
              <w:left w:val="nil"/>
              <w:bottom w:val="nil"/>
              <w:right w:val="nil"/>
            </w:tcBorders>
            <w:hideMark/>
          </w:tcPr>
          <w:p w14:paraId="7A18356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21</w:t>
            </w:r>
          </w:p>
        </w:tc>
      </w:tr>
      <w:tr w:rsidR="00791CEB" w:rsidRPr="00791CEB" w14:paraId="31EF781B" w14:textId="77777777" w:rsidTr="00791CEB">
        <w:trPr>
          <w:trHeight w:val="300"/>
        </w:trPr>
        <w:tc>
          <w:tcPr>
            <w:tcW w:w="2970" w:type="dxa"/>
            <w:tcBorders>
              <w:top w:val="nil"/>
              <w:left w:val="nil"/>
              <w:bottom w:val="nil"/>
              <w:right w:val="nil"/>
            </w:tcBorders>
            <w:hideMark/>
          </w:tcPr>
          <w:p w14:paraId="1E816CEB" w14:textId="250E1FF6"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YP, lb/100</w:t>
            </w:r>
            <m:oMath>
              <m:r>
                <m:rPr>
                  <m:sty m:val="p"/>
                </m:rPr>
                <w:rPr>
                  <w:rFonts w:ascii="Cambria Math" w:hAnsi="Cambria Math" w:cs="Arial"/>
                  <w:sz w:val="24"/>
                  <w:szCs w:val="24"/>
                </w:rPr>
                <m:t>ft²</m:t>
              </m:r>
            </m:oMath>
          </w:p>
        </w:tc>
        <w:tc>
          <w:tcPr>
            <w:tcW w:w="1890" w:type="dxa"/>
            <w:tcBorders>
              <w:top w:val="nil"/>
              <w:left w:val="nil"/>
              <w:bottom w:val="nil"/>
              <w:right w:val="nil"/>
            </w:tcBorders>
            <w:hideMark/>
          </w:tcPr>
          <w:p w14:paraId="663C338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24</w:t>
            </w:r>
          </w:p>
        </w:tc>
        <w:tc>
          <w:tcPr>
            <w:tcW w:w="2070" w:type="dxa"/>
            <w:tcBorders>
              <w:top w:val="nil"/>
              <w:left w:val="nil"/>
              <w:bottom w:val="nil"/>
              <w:right w:val="nil"/>
            </w:tcBorders>
            <w:hideMark/>
          </w:tcPr>
          <w:p w14:paraId="2E90EEA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23</w:t>
            </w:r>
          </w:p>
        </w:tc>
        <w:tc>
          <w:tcPr>
            <w:tcW w:w="2070" w:type="dxa"/>
            <w:tcBorders>
              <w:top w:val="nil"/>
              <w:left w:val="nil"/>
              <w:bottom w:val="nil"/>
              <w:right w:val="nil"/>
            </w:tcBorders>
            <w:hideMark/>
          </w:tcPr>
          <w:p w14:paraId="092029C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28</w:t>
            </w:r>
          </w:p>
        </w:tc>
      </w:tr>
      <w:tr w:rsidR="00791CEB" w:rsidRPr="00791CEB" w14:paraId="5870BE78" w14:textId="77777777" w:rsidTr="00791CEB">
        <w:trPr>
          <w:trHeight w:val="300"/>
        </w:trPr>
        <w:tc>
          <w:tcPr>
            <w:tcW w:w="2970" w:type="dxa"/>
            <w:tcBorders>
              <w:top w:val="nil"/>
              <w:left w:val="nil"/>
              <w:bottom w:val="nil"/>
              <w:right w:val="nil"/>
            </w:tcBorders>
            <w:hideMark/>
          </w:tcPr>
          <w:p w14:paraId="4ADF8238" w14:textId="071A27CD"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10s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890" w:type="dxa"/>
            <w:tcBorders>
              <w:top w:val="nil"/>
              <w:left w:val="nil"/>
              <w:bottom w:val="nil"/>
              <w:right w:val="nil"/>
            </w:tcBorders>
            <w:hideMark/>
          </w:tcPr>
          <w:p w14:paraId="7B93731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w:t>
            </w:r>
          </w:p>
        </w:tc>
        <w:tc>
          <w:tcPr>
            <w:tcW w:w="2070" w:type="dxa"/>
            <w:tcBorders>
              <w:top w:val="nil"/>
              <w:left w:val="nil"/>
              <w:bottom w:val="nil"/>
              <w:right w:val="nil"/>
            </w:tcBorders>
            <w:hideMark/>
          </w:tcPr>
          <w:p w14:paraId="62B2FD8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w:t>
            </w:r>
          </w:p>
        </w:tc>
        <w:tc>
          <w:tcPr>
            <w:tcW w:w="2070" w:type="dxa"/>
            <w:tcBorders>
              <w:top w:val="nil"/>
              <w:left w:val="nil"/>
              <w:bottom w:val="nil"/>
              <w:right w:val="nil"/>
            </w:tcBorders>
            <w:hideMark/>
          </w:tcPr>
          <w:p w14:paraId="07B57C5D"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w:t>
            </w:r>
          </w:p>
        </w:tc>
      </w:tr>
      <w:tr w:rsidR="00791CEB" w:rsidRPr="00791CEB" w14:paraId="0A0757EA" w14:textId="77777777" w:rsidTr="00791CEB">
        <w:trPr>
          <w:trHeight w:val="300"/>
        </w:trPr>
        <w:tc>
          <w:tcPr>
            <w:tcW w:w="2970" w:type="dxa"/>
            <w:tcBorders>
              <w:top w:val="nil"/>
              <w:left w:val="nil"/>
              <w:bottom w:val="nil"/>
              <w:right w:val="nil"/>
            </w:tcBorders>
            <w:hideMark/>
          </w:tcPr>
          <w:p w14:paraId="7847F4C1" w14:textId="408DF48A"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10min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890" w:type="dxa"/>
            <w:tcBorders>
              <w:top w:val="nil"/>
              <w:left w:val="nil"/>
              <w:bottom w:val="nil"/>
              <w:right w:val="nil"/>
            </w:tcBorders>
            <w:hideMark/>
          </w:tcPr>
          <w:p w14:paraId="7B859748"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11</w:t>
            </w:r>
          </w:p>
        </w:tc>
        <w:tc>
          <w:tcPr>
            <w:tcW w:w="2070" w:type="dxa"/>
            <w:tcBorders>
              <w:top w:val="nil"/>
              <w:left w:val="nil"/>
              <w:bottom w:val="nil"/>
              <w:right w:val="nil"/>
            </w:tcBorders>
            <w:hideMark/>
          </w:tcPr>
          <w:p w14:paraId="4F09991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w:t>
            </w:r>
          </w:p>
        </w:tc>
        <w:tc>
          <w:tcPr>
            <w:tcW w:w="2070" w:type="dxa"/>
            <w:tcBorders>
              <w:top w:val="nil"/>
              <w:left w:val="nil"/>
              <w:bottom w:val="nil"/>
              <w:right w:val="nil"/>
            </w:tcBorders>
            <w:hideMark/>
          </w:tcPr>
          <w:p w14:paraId="3E42216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w:t>
            </w:r>
          </w:p>
        </w:tc>
      </w:tr>
      <w:tr w:rsidR="00791CEB" w:rsidRPr="00791CEB" w14:paraId="1ECC1AB8" w14:textId="77777777" w:rsidTr="00791CEB">
        <w:trPr>
          <w:trHeight w:val="300"/>
        </w:trPr>
        <w:tc>
          <w:tcPr>
            <w:tcW w:w="2970" w:type="dxa"/>
            <w:tcBorders>
              <w:top w:val="nil"/>
              <w:left w:val="nil"/>
              <w:bottom w:val="nil"/>
              <w:right w:val="nil"/>
            </w:tcBorders>
            <w:hideMark/>
          </w:tcPr>
          <w:p w14:paraId="56C45F08"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LPLT filtrate loss</w:t>
            </w:r>
          </w:p>
        </w:tc>
        <w:tc>
          <w:tcPr>
            <w:tcW w:w="1890" w:type="dxa"/>
            <w:tcBorders>
              <w:top w:val="nil"/>
              <w:left w:val="nil"/>
              <w:bottom w:val="nil"/>
              <w:right w:val="nil"/>
            </w:tcBorders>
            <w:hideMark/>
          </w:tcPr>
          <w:p w14:paraId="467EAA7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7.4</w:t>
            </w:r>
          </w:p>
        </w:tc>
        <w:tc>
          <w:tcPr>
            <w:tcW w:w="2070" w:type="dxa"/>
            <w:tcBorders>
              <w:top w:val="nil"/>
              <w:left w:val="nil"/>
              <w:bottom w:val="nil"/>
              <w:right w:val="nil"/>
            </w:tcBorders>
            <w:hideMark/>
          </w:tcPr>
          <w:p w14:paraId="045F95E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c>
          <w:tcPr>
            <w:tcW w:w="2070" w:type="dxa"/>
            <w:tcBorders>
              <w:top w:val="nil"/>
              <w:left w:val="nil"/>
              <w:bottom w:val="nil"/>
              <w:right w:val="nil"/>
            </w:tcBorders>
            <w:hideMark/>
          </w:tcPr>
          <w:p w14:paraId="620617C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7.0</w:t>
            </w:r>
          </w:p>
        </w:tc>
      </w:tr>
      <w:tr w:rsidR="00791CEB" w:rsidRPr="00791CEB" w14:paraId="20DFC95F" w14:textId="77777777" w:rsidTr="00791CEB">
        <w:trPr>
          <w:trHeight w:val="300"/>
        </w:trPr>
        <w:tc>
          <w:tcPr>
            <w:tcW w:w="2970" w:type="dxa"/>
            <w:tcBorders>
              <w:top w:val="nil"/>
              <w:left w:val="nil"/>
              <w:bottom w:val="nil"/>
              <w:right w:val="nil"/>
            </w:tcBorders>
            <w:hideMark/>
          </w:tcPr>
          <w:p w14:paraId="1729D95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LPLT mud cake thickness</w:t>
            </w:r>
          </w:p>
        </w:tc>
        <w:tc>
          <w:tcPr>
            <w:tcW w:w="1890" w:type="dxa"/>
            <w:tcBorders>
              <w:top w:val="nil"/>
              <w:left w:val="nil"/>
              <w:bottom w:val="nil"/>
              <w:right w:val="nil"/>
            </w:tcBorders>
            <w:hideMark/>
          </w:tcPr>
          <w:p w14:paraId="3B849A6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0.780</w:t>
            </w:r>
          </w:p>
        </w:tc>
        <w:tc>
          <w:tcPr>
            <w:tcW w:w="2070" w:type="dxa"/>
            <w:tcBorders>
              <w:top w:val="nil"/>
              <w:left w:val="nil"/>
              <w:bottom w:val="nil"/>
              <w:right w:val="nil"/>
            </w:tcBorders>
            <w:hideMark/>
          </w:tcPr>
          <w:p w14:paraId="6925390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0.727</w:t>
            </w:r>
          </w:p>
        </w:tc>
        <w:tc>
          <w:tcPr>
            <w:tcW w:w="2070" w:type="dxa"/>
            <w:tcBorders>
              <w:top w:val="nil"/>
              <w:left w:val="nil"/>
              <w:bottom w:val="nil"/>
              <w:right w:val="nil"/>
            </w:tcBorders>
            <w:hideMark/>
          </w:tcPr>
          <w:p w14:paraId="540A0E9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0.703</w:t>
            </w:r>
          </w:p>
        </w:tc>
      </w:tr>
      <w:tr w:rsidR="00791CEB" w:rsidRPr="00791CEB" w14:paraId="739A223D" w14:textId="77777777" w:rsidTr="00791CEB">
        <w:trPr>
          <w:trHeight w:val="300"/>
        </w:trPr>
        <w:tc>
          <w:tcPr>
            <w:tcW w:w="2970" w:type="dxa"/>
            <w:tcBorders>
              <w:top w:val="nil"/>
              <w:left w:val="nil"/>
              <w:bottom w:val="nil"/>
              <w:right w:val="nil"/>
            </w:tcBorders>
            <w:hideMark/>
          </w:tcPr>
          <w:p w14:paraId="443D12A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HPHT filtrate loss</w:t>
            </w:r>
          </w:p>
        </w:tc>
        <w:tc>
          <w:tcPr>
            <w:tcW w:w="1890" w:type="dxa"/>
            <w:tcBorders>
              <w:top w:val="nil"/>
              <w:left w:val="nil"/>
              <w:bottom w:val="nil"/>
              <w:right w:val="nil"/>
            </w:tcBorders>
            <w:hideMark/>
          </w:tcPr>
          <w:p w14:paraId="7601AC5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25.4</w:t>
            </w:r>
          </w:p>
        </w:tc>
        <w:tc>
          <w:tcPr>
            <w:tcW w:w="2070" w:type="dxa"/>
            <w:tcBorders>
              <w:top w:val="nil"/>
              <w:left w:val="nil"/>
              <w:bottom w:val="nil"/>
              <w:right w:val="nil"/>
            </w:tcBorders>
            <w:hideMark/>
          </w:tcPr>
          <w:p w14:paraId="393E7D3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22.0</w:t>
            </w:r>
          </w:p>
        </w:tc>
        <w:tc>
          <w:tcPr>
            <w:tcW w:w="2070" w:type="dxa"/>
            <w:tcBorders>
              <w:top w:val="nil"/>
              <w:left w:val="nil"/>
              <w:bottom w:val="nil"/>
              <w:right w:val="nil"/>
            </w:tcBorders>
            <w:hideMark/>
          </w:tcPr>
          <w:p w14:paraId="2D56BCE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20</w:t>
            </w:r>
          </w:p>
        </w:tc>
      </w:tr>
      <w:tr w:rsidR="00791CEB" w:rsidRPr="00791CEB" w14:paraId="2F9EF2B9" w14:textId="77777777" w:rsidTr="00791CEB">
        <w:trPr>
          <w:trHeight w:val="300"/>
        </w:trPr>
        <w:tc>
          <w:tcPr>
            <w:tcW w:w="2970" w:type="dxa"/>
            <w:tcBorders>
              <w:top w:val="nil"/>
              <w:left w:val="nil"/>
              <w:bottom w:val="single" w:sz="4" w:space="0" w:color="auto"/>
              <w:right w:val="nil"/>
            </w:tcBorders>
            <w:hideMark/>
          </w:tcPr>
          <w:p w14:paraId="7B20781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HPHT mud cake thickness</w:t>
            </w:r>
          </w:p>
        </w:tc>
        <w:tc>
          <w:tcPr>
            <w:tcW w:w="1890" w:type="dxa"/>
            <w:tcBorders>
              <w:top w:val="nil"/>
              <w:left w:val="nil"/>
              <w:bottom w:val="single" w:sz="4" w:space="0" w:color="auto"/>
              <w:right w:val="nil"/>
            </w:tcBorders>
            <w:hideMark/>
          </w:tcPr>
          <w:p w14:paraId="27AB126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4.040</w:t>
            </w:r>
          </w:p>
        </w:tc>
        <w:tc>
          <w:tcPr>
            <w:tcW w:w="2070" w:type="dxa"/>
            <w:tcBorders>
              <w:top w:val="nil"/>
              <w:left w:val="nil"/>
              <w:bottom w:val="single" w:sz="4" w:space="0" w:color="auto"/>
              <w:right w:val="nil"/>
            </w:tcBorders>
            <w:hideMark/>
          </w:tcPr>
          <w:p w14:paraId="68ED8E0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3.463</w:t>
            </w:r>
          </w:p>
        </w:tc>
        <w:tc>
          <w:tcPr>
            <w:tcW w:w="2070" w:type="dxa"/>
            <w:tcBorders>
              <w:top w:val="nil"/>
              <w:left w:val="nil"/>
              <w:bottom w:val="single" w:sz="4" w:space="0" w:color="auto"/>
              <w:right w:val="nil"/>
            </w:tcBorders>
            <w:hideMark/>
          </w:tcPr>
          <w:p w14:paraId="7C6E542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2.59</w:t>
            </w:r>
          </w:p>
        </w:tc>
      </w:tr>
      <w:tr w:rsidR="00791CEB" w:rsidRPr="00791CEB" w14:paraId="26B0923E" w14:textId="77777777" w:rsidTr="00791CEB">
        <w:trPr>
          <w:trHeight w:val="300"/>
        </w:trPr>
        <w:tc>
          <w:tcPr>
            <w:tcW w:w="2970" w:type="dxa"/>
            <w:tcBorders>
              <w:top w:val="single" w:sz="4" w:space="0" w:color="auto"/>
              <w:left w:val="nil"/>
              <w:bottom w:val="single" w:sz="4" w:space="0" w:color="auto"/>
              <w:right w:val="nil"/>
            </w:tcBorders>
            <w:hideMark/>
          </w:tcPr>
          <w:p w14:paraId="7FD2709B"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AHR Properties</w:t>
            </w:r>
          </w:p>
        </w:tc>
        <w:tc>
          <w:tcPr>
            <w:tcW w:w="1890" w:type="dxa"/>
            <w:tcBorders>
              <w:top w:val="single" w:sz="4" w:space="0" w:color="auto"/>
              <w:left w:val="nil"/>
              <w:bottom w:val="single" w:sz="4" w:space="0" w:color="auto"/>
              <w:right w:val="nil"/>
            </w:tcBorders>
            <w:hideMark/>
          </w:tcPr>
          <w:p w14:paraId="4736DC8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Based Mud</w:t>
            </w:r>
          </w:p>
        </w:tc>
        <w:tc>
          <w:tcPr>
            <w:tcW w:w="2070" w:type="dxa"/>
            <w:tcBorders>
              <w:top w:val="single" w:sz="4" w:space="0" w:color="auto"/>
              <w:left w:val="nil"/>
              <w:bottom w:val="single" w:sz="4" w:space="0" w:color="auto"/>
              <w:right w:val="nil"/>
            </w:tcBorders>
            <w:hideMark/>
          </w:tcPr>
          <w:p w14:paraId="1EB5ED7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Base Mud + As Received GNPs</w:t>
            </w:r>
          </w:p>
        </w:tc>
        <w:tc>
          <w:tcPr>
            <w:tcW w:w="2070" w:type="dxa"/>
            <w:tcBorders>
              <w:top w:val="single" w:sz="4" w:space="0" w:color="auto"/>
              <w:left w:val="nil"/>
              <w:bottom w:val="single" w:sz="4" w:space="0" w:color="auto"/>
              <w:right w:val="nil"/>
            </w:tcBorders>
            <w:hideMark/>
          </w:tcPr>
          <w:p w14:paraId="44630B2D"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Base Mud + Sonicated GNPs</w:t>
            </w:r>
          </w:p>
        </w:tc>
      </w:tr>
      <w:tr w:rsidR="00791CEB" w:rsidRPr="00791CEB" w14:paraId="10A10229" w14:textId="77777777" w:rsidTr="00791CEB">
        <w:trPr>
          <w:trHeight w:val="300"/>
        </w:trPr>
        <w:tc>
          <w:tcPr>
            <w:tcW w:w="2970" w:type="dxa"/>
            <w:tcBorders>
              <w:top w:val="single" w:sz="4" w:space="0" w:color="auto"/>
              <w:left w:val="nil"/>
              <w:bottom w:val="nil"/>
              <w:right w:val="nil"/>
            </w:tcBorders>
          </w:tcPr>
          <w:p w14:paraId="5EE726A5" w14:textId="77777777" w:rsidR="00791CEB" w:rsidRPr="00791CEB" w:rsidRDefault="00791CEB" w:rsidP="00340C0F">
            <w:pPr>
              <w:spacing w:line="240" w:lineRule="auto"/>
              <w:jc w:val="center"/>
              <w:rPr>
                <w:rFonts w:ascii="Arial" w:hAnsi="Arial" w:cs="Arial"/>
                <w:sz w:val="24"/>
                <w:szCs w:val="24"/>
              </w:rPr>
            </w:pPr>
          </w:p>
        </w:tc>
        <w:tc>
          <w:tcPr>
            <w:tcW w:w="6030" w:type="dxa"/>
            <w:gridSpan w:val="3"/>
            <w:tcBorders>
              <w:top w:val="single" w:sz="4" w:space="0" w:color="auto"/>
              <w:left w:val="nil"/>
              <w:bottom w:val="nil"/>
              <w:right w:val="nil"/>
            </w:tcBorders>
          </w:tcPr>
          <w:p w14:paraId="64C264C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u w:val="single"/>
              </w:rPr>
              <w:t>After Hot Roll (AHR)</w:t>
            </w:r>
          </w:p>
        </w:tc>
      </w:tr>
      <w:tr w:rsidR="00791CEB" w:rsidRPr="00791CEB" w14:paraId="5A671B1B" w14:textId="77777777" w:rsidTr="00791CEB">
        <w:trPr>
          <w:trHeight w:val="300"/>
        </w:trPr>
        <w:tc>
          <w:tcPr>
            <w:tcW w:w="2970" w:type="dxa"/>
            <w:tcBorders>
              <w:top w:val="nil"/>
              <w:left w:val="nil"/>
              <w:bottom w:val="nil"/>
              <w:right w:val="nil"/>
            </w:tcBorders>
            <w:hideMark/>
          </w:tcPr>
          <w:p w14:paraId="0BDC868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Hot rolled temperature</w:t>
            </w:r>
          </w:p>
        </w:tc>
        <w:tc>
          <w:tcPr>
            <w:tcW w:w="1890" w:type="dxa"/>
            <w:tcBorders>
              <w:top w:val="nil"/>
              <w:left w:val="nil"/>
              <w:bottom w:val="nil"/>
              <w:right w:val="nil"/>
            </w:tcBorders>
            <w:hideMark/>
          </w:tcPr>
          <w:p w14:paraId="2621EC9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250 °F</w:t>
            </w:r>
          </w:p>
        </w:tc>
        <w:tc>
          <w:tcPr>
            <w:tcW w:w="2070" w:type="dxa"/>
            <w:tcBorders>
              <w:top w:val="nil"/>
              <w:left w:val="nil"/>
              <w:bottom w:val="nil"/>
              <w:right w:val="nil"/>
            </w:tcBorders>
            <w:hideMark/>
          </w:tcPr>
          <w:p w14:paraId="7E7F41B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250 °F</w:t>
            </w:r>
          </w:p>
        </w:tc>
        <w:tc>
          <w:tcPr>
            <w:tcW w:w="2070" w:type="dxa"/>
            <w:tcBorders>
              <w:top w:val="nil"/>
              <w:left w:val="nil"/>
              <w:bottom w:val="nil"/>
              <w:right w:val="nil"/>
            </w:tcBorders>
            <w:hideMark/>
          </w:tcPr>
          <w:p w14:paraId="7309CF6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250 °F</w:t>
            </w:r>
          </w:p>
        </w:tc>
      </w:tr>
      <w:tr w:rsidR="00791CEB" w:rsidRPr="00791CEB" w14:paraId="1DD45F22" w14:textId="77777777" w:rsidTr="00791CEB">
        <w:trPr>
          <w:trHeight w:val="300"/>
        </w:trPr>
        <w:tc>
          <w:tcPr>
            <w:tcW w:w="2970" w:type="dxa"/>
            <w:tcBorders>
              <w:top w:val="nil"/>
              <w:left w:val="nil"/>
              <w:bottom w:val="nil"/>
              <w:right w:val="nil"/>
            </w:tcBorders>
          </w:tcPr>
          <w:p w14:paraId="4087AF8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Hot rolled duration</w:t>
            </w:r>
          </w:p>
        </w:tc>
        <w:tc>
          <w:tcPr>
            <w:tcW w:w="1890" w:type="dxa"/>
            <w:tcBorders>
              <w:top w:val="nil"/>
              <w:left w:val="nil"/>
              <w:bottom w:val="nil"/>
              <w:right w:val="nil"/>
            </w:tcBorders>
          </w:tcPr>
          <w:p w14:paraId="30669EC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16h</w:t>
            </w:r>
          </w:p>
        </w:tc>
        <w:tc>
          <w:tcPr>
            <w:tcW w:w="2070" w:type="dxa"/>
            <w:tcBorders>
              <w:top w:val="nil"/>
              <w:left w:val="nil"/>
              <w:bottom w:val="nil"/>
              <w:right w:val="nil"/>
            </w:tcBorders>
          </w:tcPr>
          <w:p w14:paraId="6BE5D0A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16h</w:t>
            </w:r>
          </w:p>
        </w:tc>
        <w:tc>
          <w:tcPr>
            <w:tcW w:w="2070" w:type="dxa"/>
            <w:tcBorders>
              <w:top w:val="nil"/>
              <w:left w:val="nil"/>
              <w:bottom w:val="nil"/>
              <w:right w:val="nil"/>
            </w:tcBorders>
          </w:tcPr>
          <w:p w14:paraId="6A82250D"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16h</w:t>
            </w:r>
          </w:p>
        </w:tc>
      </w:tr>
      <w:tr w:rsidR="00791CEB" w:rsidRPr="00791CEB" w14:paraId="612A334B" w14:textId="77777777" w:rsidTr="00791CEB">
        <w:trPr>
          <w:trHeight w:val="300"/>
        </w:trPr>
        <w:tc>
          <w:tcPr>
            <w:tcW w:w="2970" w:type="dxa"/>
            <w:tcBorders>
              <w:top w:val="nil"/>
              <w:left w:val="nil"/>
              <w:bottom w:val="nil"/>
              <w:right w:val="nil"/>
            </w:tcBorders>
            <w:hideMark/>
          </w:tcPr>
          <w:p w14:paraId="7752550B"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Calculated Mud Density, ppg</w:t>
            </w:r>
          </w:p>
        </w:tc>
        <w:tc>
          <w:tcPr>
            <w:tcW w:w="1890" w:type="dxa"/>
            <w:tcBorders>
              <w:top w:val="nil"/>
              <w:left w:val="nil"/>
              <w:bottom w:val="nil"/>
              <w:right w:val="nil"/>
            </w:tcBorders>
            <w:hideMark/>
          </w:tcPr>
          <w:p w14:paraId="2C9581F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9.05</w:t>
            </w:r>
          </w:p>
        </w:tc>
        <w:tc>
          <w:tcPr>
            <w:tcW w:w="2070" w:type="dxa"/>
            <w:tcBorders>
              <w:top w:val="nil"/>
              <w:left w:val="nil"/>
              <w:bottom w:val="nil"/>
              <w:right w:val="nil"/>
            </w:tcBorders>
            <w:hideMark/>
          </w:tcPr>
          <w:p w14:paraId="7EA74A5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9.05</w:t>
            </w:r>
          </w:p>
        </w:tc>
        <w:tc>
          <w:tcPr>
            <w:tcW w:w="2070" w:type="dxa"/>
            <w:tcBorders>
              <w:top w:val="nil"/>
              <w:left w:val="nil"/>
              <w:bottom w:val="nil"/>
              <w:right w:val="nil"/>
            </w:tcBorders>
            <w:hideMark/>
          </w:tcPr>
          <w:p w14:paraId="72DB467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9.05</w:t>
            </w:r>
          </w:p>
        </w:tc>
      </w:tr>
      <w:tr w:rsidR="00791CEB" w:rsidRPr="00791CEB" w14:paraId="782C81F1" w14:textId="77777777" w:rsidTr="00791CEB">
        <w:trPr>
          <w:trHeight w:val="300"/>
        </w:trPr>
        <w:tc>
          <w:tcPr>
            <w:tcW w:w="2970" w:type="dxa"/>
            <w:tcBorders>
              <w:top w:val="nil"/>
              <w:left w:val="nil"/>
              <w:bottom w:val="nil"/>
              <w:right w:val="nil"/>
            </w:tcBorders>
            <w:hideMark/>
          </w:tcPr>
          <w:p w14:paraId="2AFEA0C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lastRenderedPageBreak/>
              <w:t>Measured Mud Density, ppg</w:t>
            </w:r>
          </w:p>
        </w:tc>
        <w:tc>
          <w:tcPr>
            <w:tcW w:w="1890" w:type="dxa"/>
            <w:tcBorders>
              <w:top w:val="nil"/>
              <w:left w:val="nil"/>
              <w:bottom w:val="nil"/>
              <w:right w:val="nil"/>
            </w:tcBorders>
            <w:hideMark/>
          </w:tcPr>
          <w:p w14:paraId="056AFF0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8.92</w:t>
            </w:r>
          </w:p>
        </w:tc>
        <w:tc>
          <w:tcPr>
            <w:tcW w:w="2070" w:type="dxa"/>
            <w:tcBorders>
              <w:top w:val="nil"/>
              <w:left w:val="nil"/>
              <w:bottom w:val="nil"/>
              <w:right w:val="nil"/>
            </w:tcBorders>
            <w:hideMark/>
          </w:tcPr>
          <w:p w14:paraId="74C5CE3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9.00</w:t>
            </w:r>
          </w:p>
        </w:tc>
        <w:tc>
          <w:tcPr>
            <w:tcW w:w="2070" w:type="dxa"/>
            <w:tcBorders>
              <w:top w:val="nil"/>
              <w:left w:val="nil"/>
              <w:bottom w:val="nil"/>
              <w:right w:val="nil"/>
            </w:tcBorders>
            <w:hideMark/>
          </w:tcPr>
          <w:p w14:paraId="6384C95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9.00</w:t>
            </w:r>
          </w:p>
        </w:tc>
      </w:tr>
      <w:tr w:rsidR="00791CEB" w:rsidRPr="00791CEB" w14:paraId="2D41F6F1" w14:textId="77777777" w:rsidTr="00791CEB">
        <w:trPr>
          <w:trHeight w:val="300"/>
        </w:trPr>
        <w:tc>
          <w:tcPr>
            <w:tcW w:w="2970" w:type="dxa"/>
            <w:tcBorders>
              <w:top w:val="nil"/>
              <w:left w:val="nil"/>
              <w:bottom w:val="nil"/>
              <w:right w:val="nil"/>
            </w:tcBorders>
            <w:hideMark/>
          </w:tcPr>
          <w:p w14:paraId="5E81E00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Rheological properties’ temperature, °F</w:t>
            </w:r>
          </w:p>
        </w:tc>
        <w:tc>
          <w:tcPr>
            <w:tcW w:w="1890" w:type="dxa"/>
            <w:tcBorders>
              <w:top w:val="nil"/>
              <w:left w:val="nil"/>
              <w:bottom w:val="nil"/>
              <w:right w:val="nil"/>
            </w:tcBorders>
            <w:hideMark/>
          </w:tcPr>
          <w:p w14:paraId="377B5E1B"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c>
          <w:tcPr>
            <w:tcW w:w="2070" w:type="dxa"/>
            <w:tcBorders>
              <w:top w:val="nil"/>
              <w:left w:val="nil"/>
              <w:bottom w:val="nil"/>
              <w:right w:val="nil"/>
            </w:tcBorders>
            <w:hideMark/>
          </w:tcPr>
          <w:p w14:paraId="12D6003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c>
          <w:tcPr>
            <w:tcW w:w="2070" w:type="dxa"/>
            <w:tcBorders>
              <w:top w:val="nil"/>
              <w:left w:val="nil"/>
              <w:bottom w:val="nil"/>
              <w:right w:val="nil"/>
            </w:tcBorders>
            <w:hideMark/>
          </w:tcPr>
          <w:p w14:paraId="36D1E4C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r>
      <w:tr w:rsidR="00791CEB" w:rsidRPr="00791CEB" w14:paraId="7FB90E40" w14:textId="77777777" w:rsidTr="00791CEB">
        <w:trPr>
          <w:trHeight w:val="300"/>
        </w:trPr>
        <w:tc>
          <w:tcPr>
            <w:tcW w:w="2970" w:type="dxa"/>
            <w:tcBorders>
              <w:top w:val="nil"/>
              <w:left w:val="nil"/>
              <w:bottom w:val="nil"/>
              <w:right w:val="nil"/>
            </w:tcBorders>
            <w:hideMark/>
          </w:tcPr>
          <w:p w14:paraId="56AB36D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600 rpm</w:t>
            </w:r>
          </w:p>
        </w:tc>
        <w:tc>
          <w:tcPr>
            <w:tcW w:w="1890" w:type="dxa"/>
            <w:tcBorders>
              <w:top w:val="nil"/>
              <w:left w:val="nil"/>
              <w:bottom w:val="nil"/>
              <w:right w:val="nil"/>
            </w:tcBorders>
            <w:hideMark/>
          </w:tcPr>
          <w:p w14:paraId="0162E3C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35</w:t>
            </w:r>
          </w:p>
        </w:tc>
        <w:tc>
          <w:tcPr>
            <w:tcW w:w="2070" w:type="dxa"/>
            <w:tcBorders>
              <w:top w:val="nil"/>
              <w:left w:val="nil"/>
              <w:bottom w:val="nil"/>
              <w:right w:val="nil"/>
            </w:tcBorders>
            <w:hideMark/>
          </w:tcPr>
          <w:p w14:paraId="49C8A90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47</w:t>
            </w:r>
          </w:p>
        </w:tc>
        <w:tc>
          <w:tcPr>
            <w:tcW w:w="2070" w:type="dxa"/>
            <w:tcBorders>
              <w:top w:val="nil"/>
              <w:left w:val="nil"/>
              <w:bottom w:val="nil"/>
              <w:right w:val="nil"/>
            </w:tcBorders>
            <w:hideMark/>
          </w:tcPr>
          <w:p w14:paraId="320833D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37</w:t>
            </w:r>
          </w:p>
        </w:tc>
      </w:tr>
      <w:tr w:rsidR="00791CEB" w:rsidRPr="00791CEB" w14:paraId="45293B51" w14:textId="77777777" w:rsidTr="00791CEB">
        <w:trPr>
          <w:trHeight w:val="300"/>
        </w:trPr>
        <w:tc>
          <w:tcPr>
            <w:tcW w:w="2970" w:type="dxa"/>
            <w:tcBorders>
              <w:top w:val="nil"/>
              <w:left w:val="nil"/>
              <w:bottom w:val="nil"/>
              <w:right w:val="nil"/>
            </w:tcBorders>
            <w:hideMark/>
          </w:tcPr>
          <w:p w14:paraId="79649CF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300 rpm</w:t>
            </w:r>
          </w:p>
        </w:tc>
        <w:tc>
          <w:tcPr>
            <w:tcW w:w="1890" w:type="dxa"/>
            <w:tcBorders>
              <w:top w:val="nil"/>
              <w:left w:val="nil"/>
              <w:bottom w:val="nil"/>
              <w:right w:val="nil"/>
            </w:tcBorders>
            <w:hideMark/>
          </w:tcPr>
          <w:p w14:paraId="23E6A95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23</w:t>
            </w:r>
          </w:p>
        </w:tc>
        <w:tc>
          <w:tcPr>
            <w:tcW w:w="2070" w:type="dxa"/>
            <w:tcBorders>
              <w:top w:val="nil"/>
              <w:left w:val="nil"/>
              <w:bottom w:val="nil"/>
              <w:right w:val="nil"/>
            </w:tcBorders>
            <w:hideMark/>
          </w:tcPr>
          <w:p w14:paraId="62FB40F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33</w:t>
            </w:r>
          </w:p>
        </w:tc>
        <w:tc>
          <w:tcPr>
            <w:tcW w:w="2070" w:type="dxa"/>
            <w:tcBorders>
              <w:top w:val="nil"/>
              <w:left w:val="nil"/>
              <w:bottom w:val="nil"/>
              <w:right w:val="nil"/>
            </w:tcBorders>
            <w:hideMark/>
          </w:tcPr>
          <w:p w14:paraId="5BF79C0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25</w:t>
            </w:r>
          </w:p>
        </w:tc>
      </w:tr>
      <w:tr w:rsidR="00791CEB" w:rsidRPr="00791CEB" w14:paraId="2CC8C086" w14:textId="77777777" w:rsidTr="00791CEB">
        <w:trPr>
          <w:trHeight w:val="300"/>
        </w:trPr>
        <w:tc>
          <w:tcPr>
            <w:tcW w:w="2970" w:type="dxa"/>
            <w:tcBorders>
              <w:top w:val="nil"/>
              <w:left w:val="nil"/>
              <w:bottom w:val="nil"/>
              <w:right w:val="nil"/>
            </w:tcBorders>
            <w:hideMark/>
          </w:tcPr>
          <w:p w14:paraId="59D5618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200 rpm</w:t>
            </w:r>
          </w:p>
        </w:tc>
        <w:tc>
          <w:tcPr>
            <w:tcW w:w="1890" w:type="dxa"/>
            <w:tcBorders>
              <w:top w:val="nil"/>
              <w:left w:val="nil"/>
              <w:bottom w:val="nil"/>
              <w:right w:val="nil"/>
            </w:tcBorders>
            <w:hideMark/>
          </w:tcPr>
          <w:p w14:paraId="6A0C30D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18</w:t>
            </w:r>
          </w:p>
        </w:tc>
        <w:tc>
          <w:tcPr>
            <w:tcW w:w="2070" w:type="dxa"/>
            <w:tcBorders>
              <w:top w:val="nil"/>
              <w:left w:val="nil"/>
              <w:bottom w:val="nil"/>
              <w:right w:val="nil"/>
            </w:tcBorders>
            <w:hideMark/>
          </w:tcPr>
          <w:p w14:paraId="70BB9BE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26</w:t>
            </w:r>
          </w:p>
        </w:tc>
        <w:tc>
          <w:tcPr>
            <w:tcW w:w="2070" w:type="dxa"/>
            <w:tcBorders>
              <w:top w:val="nil"/>
              <w:left w:val="nil"/>
              <w:bottom w:val="nil"/>
              <w:right w:val="nil"/>
            </w:tcBorders>
            <w:hideMark/>
          </w:tcPr>
          <w:p w14:paraId="6858ABE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20</w:t>
            </w:r>
          </w:p>
        </w:tc>
      </w:tr>
      <w:tr w:rsidR="00791CEB" w:rsidRPr="00791CEB" w14:paraId="022D5C8C" w14:textId="77777777" w:rsidTr="00791CEB">
        <w:trPr>
          <w:trHeight w:val="300"/>
        </w:trPr>
        <w:tc>
          <w:tcPr>
            <w:tcW w:w="2970" w:type="dxa"/>
            <w:tcBorders>
              <w:top w:val="nil"/>
              <w:left w:val="nil"/>
              <w:bottom w:val="nil"/>
              <w:right w:val="nil"/>
            </w:tcBorders>
            <w:hideMark/>
          </w:tcPr>
          <w:p w14:paraId="2C8EA035"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100 rpm</w:t>
            </w:r>
          </w:p>
        </w:tc>
        <w:tc>
          <w:tcPr>
            <w:tcW w:w="1890" w:type="dxa"/>
            <w:tcBorders>
              <w:top w:val="nil"/>
              <w:left w:val="nil"/>
              <w:bottom w:val="nil"/>
              <w:right w:val="nil"/>
            </w:tcBorders>
            <w:hideMark/>
          </w:tcPr>
          <w:p w14:paraId="76A4EEB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13</w:t>
            </w:r>
          </w:p>
        </w:tc>
        <w:tc>
          <w:tcPr>
            <w:tcW w:w="2070" w:type="dxa"/>
            <w:tcBorders>
              <w:top w:val="nil"/>
              <w:left w:val="nil"/>
              <w:bottom w:val="nil"/>
              <w:right w:val="nil"/>
            </w:tcBorders>
            <w:hideMark/>
          </w:tcPr>
          <w:p w14:paraId="3065C32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18</w:t>
            </w:r>
          </w:p>
        </w:tc>
        <w:tc>
          <w:tcPr>
            <w:tcW w:w="2070" w:type="dxa"/>
            <w:tcBorders>
              <w:top w:val="nil"/>
              <w:left w:val="nil"/>
              <w:bottom w:val="nil"/>
              <w:right w:val="nil"/>
            </w:tcBorders>
            <w:hideMark/>
          </w:tcPr>
          <w:p w14:paraId="4AFDB59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14</w:t>
            </w:r>
          </w:p>
        </w:tc>
      </w:tr>
      <w:tr w:rsidR="00791CEB" w:rsidRPr="00791CEB" w14:paraId="1B7C718F" w14:textId="77777777" w:rsidTr="00791CEB">
        <w:trPr>
          <w:trHeight w:val="300"/>
        </w:trPr>
        <w:tc>
          <w:tcPr>
            <w:tcW w:w="2970" w:type="dxa"/>
            <w:tcBorders>
              <w:top w:val="nil"/>
              <w:left w:val="nil"/>
              <w:bottom w:val="nil"/>
              <w:right w:val="nil"/>
            </w:tcBorders>
            <w:hideMark/>
          </w:tcPr>
          <w:p w14:paraId="21441AC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 rpm</w:t>
            </w:r>
          </w:p>
        </w:tc>
        <w:tc>
          <w:tcPr>
            <w:tcW w:w="1890" w:type="dxa"/>
            <w:tcBorders>
              <w:top w:val="nil"/>
              <w:left w:val="nil"/>
              <w:bottom w:val="nil"/>
              <w:right w:val="nil"/>
            </w:tcBorders>
            <w:hideMark/>
          </w:tcPr>
          <w:p w14:paraId="4CC4662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w:t>
            </w:r>
          </w:p>
        </w:tc>
        <w:tc>
          <w:tcPr>
            <w:tcW w:w="2070" w:type="dxa"/>
            <w:tcBorders>
              <w:top w:val="nil"/>
              <w:left w:val="nil"/>
              <w:bottom w:val="nil"/>
              <w:right w:val="nil"/>
            </w:tcBorders>
            <w:hideMark/>
          </w:tcPr>
          <w:p w14:paraId="258F4ABF"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w:t>
            </w:r>
          </w:p>
        </w:tc>
        <w:tc>
          <w:tcPr>
            <w:tcW w:w="2070" w:type="dxa"/>
            <w:tcBorders>
              <w:top w:val="nil"/>
              <w:left w:val="nil"/>
              <w:bottom w:val="nil"/>
              <w:right w:val="nil"/>
            </w:tcBorders>
            <w:hideMark/>
          </w:tcPr>
          <w:p w14:paraId="053348C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w:t>
            </w:r>
          </w:p>
        </w:tc>
      </w:tr>
      <w:tr w:rsidR="00791CEB" w:rsidRPr="00791CEB" w14:paraId="3F276AEA" w14:textId="77777777" w:rsidTr="00791CEB">
        <w:trPr>
          <w:trHeight w:val="300"/>
        </w:trPr>
        <w:tc>
          <w:tcPr>
            <w:tcW w:w="2970" w:type="dxa"/>
            <w:tcBorders>
              <w:top w:val="nil"/>
              <w:left w:val="nil"/>
              <w:bottom w:val="nil"/>
              <w:right w:val="nil"/>
            </w:tcBorders>
            <w:hideMark/>
          </w:tcPr>
          <w:p w14:paraId="101D3E50"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 rpm</w:t>
            </w:r>
          </w:p>
        </w:tc>
        <w:tc>
          <w:tcPr>
            <w:tcW w:w="1890" w:type="dxa"/>
            <w:tcBorders>
              <w:top w:val="nil"/>
              <w:left w:val="nil"/>
              <w:bottom w:val="nil"/>
              <w:right w:val="nil"/>
            </w:tcBorders>
            <w:hideMark/>
          </w:tcPr>
          <w:p w14:paraId="4CEC41D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w:t>
            </w:r>
          </w:p>
        </w:tc>
        <w:tc>
          <w:tcPr>
            <w:tcW w:w="2070" w:type="dxa"/>
            <w:tcBorders>
              <w:top w:val="nil"/>
              <w:left w:val="nil"/>
              <w:bottom w:val="nil"/>
              <w:right w:val="nil"/>
            </w:tcBorders>
            <w:hideMark/>
          </w:tcPr>
          <w:p w14:paraId="1EA72A4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w:t>
            </w:r>
          </w:p>
        </w:tc>
        <w:tc>
          <w:tcPr>
            <w:tcW w:w="2070" w:type="dxa"/>
            <w:tcBorders>
              <w:top w:val="nil"/>
              <w:left w:val="nil"/>
              <w:bottom w:val="nil"/>
              <w:right w:val="nil"/>
            </w:tcBorders>
            <w:hideMark/>
          </w:tcPr>
          <w:p w14:paraId="0E0DB6B8"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w:t>
            </w:r>
          </w:p>
        </w:tc>
      </w:tr>
      <w:tr w:rsidR="00791CEB" w:rsidRPr="00791CEB" w14:paraId="27630CB1" w14:textId="77777777" w:rsidTr="00791CEB">
        <w:trPr>
          <w:trHeight w:val="300"/>
        </w:trPr>
        <w:tc>
          <w:tcPr>
            <w:tcW w:w="2970" w:type="dxa"/>
            <w:tcBorders>
              <w:top w:val="nil"/>
              <w:left w:val="nil"/>
              <w:bottom w:val="nil"/>
              <w:right w:val="nil"/>
            </w:tcBorders>
            <w:hideMark/>
          </w:tcPr>
          <w:p w14:paraId="663D641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PV, </w:t>
            </w:r>
            <w:proofErr w:type="spellStart"/>
            <w:r w:rsidRPr="00791CEB">
              <w:rPr>
                <w:rFonts w:ascii="Arial" w:hAnsi="Arial" w:cs="Arial"/>
                <w:sz w:val="24"/>
                <w:szCs w:val="24"/>
              </w:rPr>
              <w:t>cP</w:t>
            </w:r>
            <w:proofErr w:type="spellEnd"/>
          </w:p>
        </w:tc>
        <w:tc>
          <w:tcPr>
            <w:tcW w:w="1890" w:type="dxa"/>
            <w:tcBorders>
              <w:top w:val="nil"/>
              <w:left w:val="nil"/>
              <w:bottom w:val="nil"/>
              <w:right w:val="nil"/>
            </w:tcBorders>
            <w:hideMark/>
          </w:tcPr>
          <w:p w14:paraId="5C3541A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12</w:t>
            </w:r>
          </w:p>
        </w:tc>
        <w:tc>
          <w:tcPr>
            <w:tcW w:w="2070" w:type="dxa"/>
            <w:tcBorders>
              <w:top w:val="nil"/>
              <w:left w:val="nil"/>
              <w:bottom w:val="nil"/>
              <w:right w:val="nil"/>
            </w:tcBorders>
            <w:hideMark/>
          </w:tcPr>
          <w:p w14:paraId="0223D30D"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14</w:t>
            </w:r>
          </w:p>
        </w:tc>
        <w:tc>
          <w:tcPr>
            <w:tcW w:w="2070" w:type="dxa"/>
            <w:tcBorders>
              <w:top w:val="nil"/>
              <w:left w:val="nil"/>
              <w:bottom w:val="nil"/>
              <w:right w:val="nil"/>
            </w:tcBorders>
            <w:hideMark/>
          </w:tcPr>
          <w:p w14:paraId="33643C1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12</w:t>
            </w:r>
          </w:p>
        </w:tc>
      </w:tr>
      <w:tr w:rsidR="00791CEB" w:rsidRPr="00791CEB" w14:paraId="433E254B" w14:textId="77777777" w:rsidTr="00791CEB">
        <w:trPr>
          <w:trHeight w:val="300"/>
        </w:trPr>
        <w:tc>
          <w:tcPr>
            <w:tcW w:w="2970" w:type="dxa"/>
            <w:tcBorders>
              <w:top w:val="nil"/>
              <w:left w:val="nil"/>
              <w:bottom w:val="nil"/>
              <w:right w:val="nil"/>
            </w:tcBorders>
            <w:hideMark/>
          </w:tcPr>
          <w:p w14:paraId="1DEA98DA" w14:textId="7CF3D50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YP,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890" w:type="dxa"/>
            <w:tcBorders>
              <w:top w:val="nil"/>
              <w:left w:val="nil"/>
              <w:bottom w:val="nil"/>
              <w:right w:val="nil"/>
            </w:tcBorders>
            <w:hideMark/>
          </w:tcPr>
          <w:p w14:paraId="4BF69FA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11</w:t>
            </w:r>
          </w:p>
        </w:tc>
        <w:tc>
          <w:tcPr>
            <w:tcW w:w="2070" w:type="dxa"/>
            <w:tcBorders>
              <w:top w:val="nil"/>
              <w:left w:val="nil"/>
              <w:bottom w:val="nil"/>
              <w:right w:val="nil"/>
            </w:tcBorders>
            <w:hideMark/>
          </w:tcPr>
          <w:p w14:paraId="4F5806A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19</w:t>
            </w:r>
          </w:p>
        </w:tc>
        <w:tc>
          <w:tcPr>
            <w:tcW w:w="2070" w:type="dxa"/>
            <w:tcBorders>
              <w:top w:val="nil"/>
              <w:left w:val="nil"/>
              <w:bottom w:val="nil"/>
              <w:right w:val="nil"/>
            </w:tcBorders>
            <w:hideMark/>
          </w:tcPr>
          <w:p w14:paraId="7F0378C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13</w:t>
            </w:r>
          </w:p>
        </w:tc>
      </w:tr>
      <w:tr w:rsidR="00791CEB" w:rsidRPr="00791CEB" w14:paraId="64985E55" w14:textId="77777777" w:rsidTr="00791CEB">
        <w:trPr>
          <w:trHeight w:val="300"/>
        </w:trPr>
        <w:tc>
          <w:tcPr>
            <w:tcW w:w="2970" w:type="dxa"/>
            <w:tcBorders>
              <w:top w:val="nil"/>
              <w:left w:val="nil"/>
              <w:bottom w:val="nil"/>
              <w:right w:val="nil"/>
            </w:tcBorders>
            <w:hideMark/>
          </w:tcPr>
          <w:p w14:paraId="42297966" w14:textId="74F7E4D4"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10s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890" w:type="dxa"/>
            <w:tcBorders>
              <w:top w:val="nil"/>
              <w:left w:val="nil"/>
              <w:bottom w:val="nil"/>
              <w:right w:val="nil"/>
            </w:tcBorders>
            <w:hideMark/>
          </w:tcPr>
          <w:p w14:paraId="4C231F0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w:t>
            </w:r>
          </w:p>
        </w:tc>
        <w:tc>
          <w:tcPr>
            <w:tcW w:w="2070" w:type="dxa"/>
            <w:tcBorders>
              <w:top w:val="nil"/>
              <w:left w:val="nil"/>
              <w:bottom w:val="nil"/>
              <w:right w:val="nil"/>
            </w:tcBorders>
            <w:hideMark/>
          </w:tcPr>
          <w:p w14:paraId="7A69919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5</w:t>
            </w:r>
          </w:p>
        </w:tc>
        <w:tc>
          <w:tcPr>
            <w:tcW w:w="2070" w:type="dxa"/>
            <w:tcBorders>
              <w:top w:val="nil"/>
              <w:left w:val="nil"/>
              <w:bottom w:val="nil"/>
              <w:right w:val="nil"/>
            </w:tcBorders>
            <w:hideMark/>
          </w:tcPr>
          <w:p w14:paraId="3F02AC4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w:t>
            </w:r>
          </w:p>
        </w:tc>
      </w:tr>
      <w:tr w:rsidR="00791CEB" w:rsidRPr="00791CEB" w14:paraId="005C4A3E" w14:textId="77777777" w:rsidTr="00791CEB">
        <w:trPr>
          <w:trHeight w:val="300"/>
        </w:trPr>
        <w:tc>
          <w:tcPr>
            <w:tcW w:w="2970" w:type="dxa"/>
            <w:tcBorders>
              <w:top w:val="nil"/>
              <w:left w:val="nil"/>
              <w:bottom w:val="nil"/>
              <w:right w:val="nil"/>
            </w:tcBorders>
            <w:hideMark/>
          </w:tcPr>
          <w:p w14:paraId="4467DFB6" w14:textId="4E62AB13"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10min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890" w:type="dxa"/>
            <w:tcBorders>
              <w:top w:val="nil"/>
              <w:left w:val="nil"/>
              <w:bottom w:val="nil"/>
              <w:right w:val="nil"/>
            </w:tcBorders>
            <w:hideMark/>
          </w:tcPr>
          <w:p w14:paraId="5FFE141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3</w:t>
            </w:r>
          </w:p>
        </w:tc>
        <w:tc>
          <w:tcPr>
            <w:tcW w:w="2070" w:type="dxa"/>
            <w:tcBorders>
              <w:top w:val="nil"/>
              <w:left w:val="nil"/>
              <w:bottom w:val="nil"/>
              <w:right w:val="nil"/>
            </w:tcBorders>
            <w:hideMark/>
          </w:tcPr>
          <w:p w14:paraId="3156BC4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6</w:t>
            </w:r>
          </w:p>
        </w:tc>
        <w:tc>
          <w:tcPr>
            <w:tcW w:w="2070" w:type="dxa"/>
            <w:tcBorders>
              <w:top w:val="nil"/>
              <w:left w:val="nil"/>
              <w:bottom w:val="nil"/>
              <w:right w:val="nil"/>
            </w:tcBorders>
            <w:hideMark/>
          </w:tcPr>
          <w:p w14:paraId="6781F9E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4</w:t>
            </w:r>
          </w:p>
        </w:tc>
      </w:tr>
      <w:tr w:rsidR="00791CEB" w:rsidRPr="00791CEB" w14:paraId="6980278B" w14:textId="77777777" w:rsidTr="00791CEB">
        <w:trPr>
          <w:trHeight w:val="300"/>
        </w:trPr>
        <w:tc>
          <w:tcPr>
            <w:tcW w:w="2970" w:type="dxa"/>
            <w:tcBorders>
              <w:top w:val="nil"/>
              <w:left w:val="nil"/>
              <w:bottom w:val="nil"/>
              <w:right w:val="nil"/>
            </w:tcBorders>
            <w:hideMark/>
          </w:tcPr>
          <w:p w14:paraId="6F98D8A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LPLT filtrate loss</w:t>
            </w:r>
          </w:p>
        </w:tc>
        <w:tc>
          <w:tcPr>
            <w:tcW w:w="1890" w:type="dxa"/>
            <w:tcBorders>
              <w:top w:val="nil"/>
              <w:left w:val="nil"/>
              <w:bottom w:val="nil"/>
              <w:right w:val="nil"/>
            </w:tcBorders>
            <w:hideMark/>
          </w:tcPr>
          <w:p w14:paraId="55BC7E59"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7.5</w:t>
            </w:r>
          </w:p>
        </w:tc>
        <w:tc>
          <w:tcPr>
            <w:tcW w:w="2070" w:type="dxa"/>
            <w:tcBorders>
              <w:top w:val="nil"/>
              <w:left w:val="nil"/>
              <w:bottom w:val="nil"/>
              <w:right w:val="nil"/>
            </w:tcBorders>
            <w:hideMark/>
          </w:tcPr>
          <w:p w14:paraId="3B47F1F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7.4</w:t>
            </w:r>
          </w:p>
        </w:tc>
        <w:tc>
          <w:tcPr>
            <w:tcW w:w="2070" w:type="dxa"/>
            <w:tcBorders>
              <w:top w:val="nil"/>
              <w:left w:val="nil"/>
              <w:bottom w:val="nil"/>
              <w:right w:val="nil"/>
            </w:tcBorders>
            <w:hideMark/>
          </w:tcPr>
          <w:p w14:paraId="521ACEE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7.2</w:t>
            </w:r>
          </w:p>
        </w:tc>
      </w:tr>
      <w:tr w:rsidR="00791CEB" w:rsidRPr="00791CEB" w14:paraId="10A7A038" w14:textId="77777777" w:rsidTr="00791CEB">
        <w:trPr>
          <w:trHeight w:val="300"/>
        </w:trPr>
        <w:tc>
          <w:tcPr>
            <w:tcW w:w="2970" w:type="dxa"/>
            <w:tcBorders>
              <w:top w:val="nil"/>
              <w:left w:val="nil"/>
              <w:bottom w:val="nil"/>
              <w:right w:val="nil"/>
            </w:tcBorders>
            <w:hideMark/>
          </w:tcPr>
          <w:p w14:paraId="7479DF1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LPLT mud cake thickness</w:t>
            </w:r>
          </w:p>
        </w:tc>
        <w:tc>
          <w:tcPr>
            <w:tcW w:w="1890" w:type="dxa"/>
            <w:tcBorders>
              <w:top w:val="nil"/>
              <w:left w:val="nil"/>
              <w:bottom w:val="nil"/>
              <w:right w:val="nil"/>
            </w:tcBorders>
            <w:hideMark/>
          </w:tcPr>
          <w:p w14:paraId="0270DFF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0.720</w:t>
            </w:r>
          </w:p>
        </w:tc>
        <w:tc>
          <w:tcPr>
            <w:tcW w:w="2070" w:type="dxa"/>
            <w:tcBorders>
              <w:top w:val="nil"/>
              <w:left w:val="nil"/>
              <w:bottom w:val="nil"/>
              <w:right w:val="nil"/>
            </w:tcBorders>
            <w:hideMark/>
          </w:tcPr>
          <w:p w14:paraId="3F4C890E"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0.663</w:t>
            </w:r>
          </w:p>
        </w:tc>
        <w:tc>
          <w:tcPr>
            <w:tcW w:w="2070" w:type="dxa"/>
            <w:tcBorders>
              <w:top w:val="nil"/>
              <w:left w:val="nil"/>
              <w:bottom w:val="nil"/>
              <w:right w:val="nil"/>
            </w:tcBorders>
            <w:hideMark/>
          </w:tcPr>
          <w:p w14:paraId="7632A9C3"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0.567</w:t>
            </w:r>
          </w:p>
        </w:tc>
      </w:tr>
      <w:tr w:rsidR="00791CEB" w:rsidRPr="00791CEB" w14:paraId="4AA8ED7A" w14:textId="77777777" w:rsidTr="00791CEB">
        <w:trPr>
          <w:trHeight w:val="300"/>
        </w:trPr>
        <w:tc>
          <w:tcPr>
            <w:tcW w:w="2970" w:type="dxa"/>
            <w:tcBorders>
              <w:top w:val="nil"/>
              <w:left w:val="nil"/>
              <w:bottom w:val="nil"/>
              <w:right w:val="nil"/>
            </w:tcBorders>
            <w:hideMark/>
          </w:tcPr>
          <w:p w14:paraId="09BA39E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HPHT filtrate loss</w:t>
            </w:r>
          </w:p>
        </w:tc>
        <w:tc>
          <w:tcPr>
            <w:tcW w:w="1890" w:type="dxa"/>
            <w:tcBorders>
              <w:top w:val="nil"/>
              <w:left w:val="nil"/>
              <w:bottom w:val="nil"/>
              <w:right w:val="nil"/>
            </w:tcBorders>
            <w:hideMark/>
          </w:tcPr>
          <w:p w14:paraId="484CC157"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22.0</w:t>
            </w:r>
          </w:p>
        </w:tc>
        <w:tc>
          <w:tcPr>
            <w:tcW w:w="2070" w:type="dxa"/>
            <w:tcBorders>
              <w:top w:val="nil"/>
              <w:left w:val="nil"/>
              <w:bottom w:val="nil"/>
              <w:right w:val="nil"/>
            </w:tcBorders>
            <w:hideMark/>
          </w:tcPr>
          <w:p w14:paraId="43A1FFB2"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21.0</w:t>
            </w:r>
          </w:p>
        </w:tc>
        <w:tc>
          <w:tcPr>
            <w:tcW w:w="2070" w:type="dxa"/>
            <w:tcBorders>
              <w:top w:val="nil"/>
              <w:left w:val="nil"/>
              <w:bottom w:val="nil"/>
              <w:right w:val="nil"/>
            </w:tcBorders>
            <w:hideMark/>
          </w:tcPr>
          <w:p w14:paraId="38DB2861"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19.0</w:t>
            </w:r>
          </w:p>
        </w:tc>
      </w:tr>
      <w:tr w:rsidR="00791CEB" w:rsidRPr="00791CEB" w14:paraId="70C0A386" w14:textId="77777777" w:rsidTr="00791CEB">
        <w:trPr>
          <w:trHeight w:val="300"/>
        </w:trPr>
        <w:tc>
          <w:tcPr>
            <w:tcW w:w="2970" w:type="dxa"/>
            <w:tcBorders>
              <w:top w:val="nil"/>
              <w:left w:val="nil"/>
              <w:bottom w:val="single" w:sz="4" w:space="0" w:color="auto"/>
              <w:right w:val="nil"/>
            </w:tcBorders>
            <w:hideMark/>
          </w:tcPr>
          <w:p w14:paraId="4DAB2BCC"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HPHT mud cake thickness</w:t>
            </w:r>
          </w:p>
        </w:tc>
        <w:tc>
          <w:tcPr>
            <w:tcW w:w="1890" w:type="dxa"/>
            <w:tcBorders>
              <w:top w:val="nil"/>
              <w:left w:val="nil"/>
              <w:bottom w:val="single" w:sz="4" w:space="0" w:color="auto"/>
              <w:right w:val="nil"/>
            </w:tcBorders>
            <w:hideMark/>
          </w:tcPr>
          <w:p w14:paraId="3ABC2014"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4.850</w:t>
            </w:r>
          </w:p>
        </w:tc>
        <w:tc>
          <w:tcPr>
            <w:tcW w:w="2070" w:type="dxa"/>
            <w:tcBorders>
              <w:top w:val="nil"/>
              <w:left w:val="nil"/>
              <w:bottom w:val="single" w:sz="4" w:space="0" w:color="auto"/>
              <w:right w:val="nil"/>
            </w:tcBorders>
            <w:hideMark/>
          </w:tcPr>
          <w:p w14:paraId="5E27797A"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4.353</w:t>
            </w:r>
          </w:p>
        </w:tc>
        <w:tc>
          <w:tcPr>
            <w:tcW w:w="2070" w:type="dxa"/>
            <w:tcBorders>
              <w:top w:val="nil"/>
              <w:left w:val="nil"/>
              <w:bottom w:val="single" w:sz="4" w:space="0" w:color="auto"/>
              <w:right w:val="nil"/>
            </w:tcBorders>
            <w:hideMark/>
          </w:tcPr>
          <w:p w14:paraId="2B6C31D6" w14:textId="77777777" w:rsidR="00791CEB" w:rsidRPr="00791CEB" w:rsidRDefault="00791CEB" w:rsidP="00340C0F">
            <w:pPr>
              <w:spacing w:line="240" w:lineRule="auto"/>
              <w:jc w:val="center"/>
              <w:rPr>
                <w:rFonts w:ascii="Arial" w:hAnsi="Arial" w:cs="Arial"/>
                <w:sz w:val="24"/>
                <w:szCs w:val="24"/>
              </w:rPr>
            </w:pPr>
            <w:r w:rsidRPr="00791CEB">
              <w:rPr>
                <w:rFonts w:ascii="Arial" w:hAnsi="Arial" w:cs="Arial"/>
                <w:sz w:val="24"/>
                <w:szCs w:val="24"/>
              </w:rPr>
              <w:t xml:space="preserve"> 3.07</w:t>
            </w:r>
          </w:p>
        </w:tc>
      </w:tr>
    </w:tbl>
    <w:p w14:paraId="6957E492" w14:textId="77777777" w:rsidR="007534AC" w:rsidRDefault="007534AC" w:rsidP="00B77717">
      <w:pPr>
        <w:rPr>
          <w:rFonts w:ascii="Arial" w:hAnsi="Arial" w:cs="Arial"/>
          <w:b/>
          <w:bCs/>
          <w:sz w:val="32"/>
          <w:szCs w:val="32"/>
        </w:rPr>
      </w:pPr>
    </w:p>
    <w:p w14:paraId="19ECB9AF" w14:textId="510E2EE4" w:rsidR="004806C2" w:rsidRPr="004806C2" w:rsidRDefault="004806C2" w:rsidP="004806C2">
      <w:pPr>
        <w:spacing w:after="0" w:line="360" w:lineRule="auto"/>
        <w:rPr>
          <w:rFonts w:ascii="Arial" w:hAnsi="Arial" w:cs="Arial"/>
          <w:sz w:val="24"/>
          <w:szCs w:val="24"/>
        </w:rPr>
      </w:pPr>
      <w:r w:rsidRPr="004806C2">
        <w:rPr>
          <w:rFonts w:ascii="Arial" w:hAnsi="Arial" w:cs="Arial"/>
          <w:sz w:val="24"/>
          <w:szCs w:val="24"/>
        </w:rPr>
        <w:t>Table S</w:t>
      </w:r>
      <w:r w:rsidR="00D31947">
        <w:rPr>
          <w:rFonts w:ascii="Arial" w:hAnsi="Arial" w:cs="Arial"/>
          <w:sz w:val="24"/>
          <w:szCs w:val="24"/>
        </w:rPr>
        <w:t>10</w:t>
      </w:r>
      <w:r w:rsidRPr="004806C2">
        <w:rPr>
          <w:rFonts w:ascii="Arial" w:hAnsi="Arial" w:cs="Arial"/>
          <w:sz w:val="24"/>
          <w:szCs w:val="24"/>
        </w:rPr>
        <w:t xml:space="preserve"> Experiment data for varying concentrations of GNPs test </w:t>
      </w:r>
    </w:p>
    <w:tbl>
      <w:tblPr>
        <w:tblW w:w="90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0"/>
        <w:gridCol w:w="1170"/>
        <w:gridCol w:w="1170"/>
        <w:gridCol w:w="1170"/>
        <w:gridCol w:w="1170"/>
        <w:gridCol w:w="1170"/>
        <w:gridCol w:w="1170"/>
      </w:tblGrid>
      <w:tr w:rsidR="007B37D7" w:rsidRPr="004806C2" w14:paraId="62229981" w14:textId="77777777" w:rsidTr="007B37D7">
        <w:trPr>
          <w:trHeight w:val="300"/>
        </w:trPr>
        <w:tc>
          <w:tcPr>
            <w:tcW w:w="1980" w:type="dxa"/>
            <w:tcBorders>
              <w:top w:val="single" w:sz="4" w:space="0" w:color="auto"/>
              <w:left w:val="nil"/>
              <w:bottom w:val="single" w:sz="4" w:space="0" w:color="auto"/>
              <w:right w:val="nil"/>
            </w:tcBorders>
            <w:hideMark/>
          </w:tcPr>
          <w:p w14:paraId="299C3C34"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Mud Properties</w:t>
            </w:r>
          </w:p>
        </w:tc>
        <w:tc>
          <w:tcPr>
            <w:tcW w:w="1170" w:type="dxa"/>
            <w:tcBorders>
              <w:top w:val="single" w:sz="4" w:space="0" w:color="auto"/>
              <w:left w:val="nil"/>
              <w:bottom w:val="single" w:sz="4" w:space="0" w:color="auto"/>
              <w:right w:val="nil"/>
            </w:tcBorders>
            <w:hideMark/>
          </w:tcPr>
          <w:p w14:paraId="69BE5142"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Based Mud</w:t>
            </w:r>
          </w:p>
        </w:tc>
        <w:tc>
          <w:tcPr>
            <w:tcW w:w="1170" w:type="dxa"/>
            <w:tcBorders>
              <w:top w:val="single" w:sz="4" w:space="0" w:color="auto"/>
              <w:left w:val="nil"/>
              <w:bottom w:val="single" w:sz="4" w:space="0" w:color="auto"/>
              <w:right w:val="nil"/>
            </w:tcBorders>
          </w:tcPr>
          <w:p w14:paraId="45403DEC"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0.026 wt.%</w:t>
            </w:r>
          </w:p>
        </w:tc>
        <w:tc>
          <w:tcPr>
            <w:tcW w:w="1170" w:type="dxa"/>
            <w:tcBorders>
              <w:top w:val="single" w:sz="4" w:space="0" w:color="auto"/>
              <w:left w:val="nil"/>
              <w:bottom w:val="single" w:sz="4" w:space="0" w:color="auto"/>
              <w:right w:val="nil"/>
            </w:tcBorders>
          </w:tcPr>
          <w:p w14:paraId="4C94649E"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0.053 wt.%</w:t>
            </w:r>
          </w:p>
        </w:tc>
        <w:tc>
          <w:tcPr>
            <w:tcW w:w="1170" w:type="dxa"/>
            <w:tcBorders>
              <w:top w:val="single" w:sz="4" w:space="0" w:color="auto"/>
              <w:left w:val="nil"/>
              <w:bottom w:val="single" w:sz="4" w:space="0" w:color="auto"/>
              <w:right w:val="nil"/>
            </w:tcBorders>
          </w:tcPr>
          <w:p w14:paraId="73E4F216"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0.079 wt.%</w:t>
            </w:r>
          </w:p>
        </w:tc>
        <w:tc>
          <w:tcPr>
            <w:tcW w:w="1170" w:type="dxa"/>
            <w:tcBorders>
              <w:top w:val="single" w:sz="4" w:space="0" w:color="auto"/>
              <w:left w:val="nil"/>
              <w:bottom w:val="single" w:sz="4" w:space="0" w:color="auto"/>
              <w:right w:val="nil"/>
            </w:tcBorders>
            <w:hideMark/>
          </w:tcPr>
          <w:p w14:paraId="31283D64"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0.105 wt.%</w:t>
            </w:r>
          </w:p>
        </w:tc>
        <w:tc>
          <w:tcPr>
            <w:tcW w:w="1170" w:type="dxa"/>
            <w:tcBorders>
              <w:top w:val="single" w:sz="4" w:space="0" w:color="auto"/>
              <w:left w:val="nil"/>
              <w:bottom w:val="single" w:sz="4" w:space="0" w:color="auto"/>
              <w:right w:val="nil"/>
            </w:tcBorders>
            <w:hideMark/>
          </w:tcPr>
          <w:p w14:paraId="6FC7E17E"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0.132 wt.%</w:t>
            </w:r>
          </w:p>
        </w:tc>
      </w:tr>
      <w:tr w:rsidR="004806C2" w:rsidRPr="004806C2" w14:paraId="78E59B76" w14:textId="77777777" w:rsidTr="007B37D7">
        <w:trPr>
          <w:trHeight w:val="300"/>
        </w:trPr>
        <w:tc>
          <w:tcPr>
            <w:tcW w:w="1980" w:type="dxa"/>
            <w:tcBorders>
              <w:top w:val="single" w:sz="4" w:space="0" w:color="auto"/>
              <w:left w:val="nil"/>
              <w:bottom w:val="nil"/>
              <w:right w:val="nil"/>
            </w:tcBorders>
          </w:tcPr>
          <w:p w14:paraId="6467D815" w14:textId="77777777" w:rsidR="004806C2" w:rsidRPr="004806C2" w:rsidRDefault="004806C2" w:rsidP="00340C0F">
            <w:pPr>
              <w:spacing w:line="240" w:lineRule="auto"/>
              <w:jc w:val="center"/>
              <w:rPr>
                <w:rFonts w:ascii="Arial" w:hAnsi="Arial" w:cs="Arial"/>
                <w:b/>
                <w:bCs/>
                <w:sz w:val="24"/>
                <w:szCs w:val="24"/>
              </w:rPr>
            </w:pPr>
          </w:p>
        </w:tc>
        <w:tc>
          <w:tcPr>
            <w:tcW w:w="7020" w:type="dxa"/>
            <w:gridSpan w:val="6"/>
            <w:tcBorders>
              <w:top w:val="single" w:sz="4" w:space="0" w:color="auto"/>
              <w:left w:val="nil"/>
              <w:bottom w:val="nil"/>
              <w:right w:val="nil"/>
            </w:tcBorders>
          </w:tcPr>
          <w:p w14:paraId="7ED97EE2" w14:textId="77777777" w:rsidR="004806C2" w:rsidRPr="004806C2" w:rsidRDefault="004806C2" w:rsidP="00340C0F">
            <w:pPr>
              <w:spacing w:line="240" w:lineRule="auto"/>
              <w:jc w:val="center"/>
              <w:rPr>
                <w:rFonts w:ascii="Arial" w:hAnsi="Arial" w:cs="Arial"/>
                <w:sz w:val="24"/>
                <w:szCs w:val="24"/>
                <w:u w:val="single"/>
              </w:rPr>
            </w:pPr>
            <w:r w:rsidRPr="004806C2">
              <w:rPr>
                <w:rFonts w:ascii="Arial" w:hAnsi="Arial" w:cs="Arial"/>
                <w:sz w:val="24"/>
                <w:szCs w:val="24"/>
                <w:u w:val="single"/>
              </w:rPr>
              <w:t>Before Hot Roll (BHR)</w:t>
            </w:r>
          </w:p>
        </w:tc>
      </w:tr>
      <w:tr w:rsidR="007B37D7" w:rsidRPr="004806C2" w14:paraId="55896A69" w14:textId="77777777" w:rsidTr="007B37D7">
        <w:trPr>
          <w:trHeight w:val="300"/>
        </w:trPr>
        <w:tc>
          <w:tcPr>
            <w:tcW w:w="1980" w:type="dxa"/>
            <w:tcBorders>
              <w:top w:val="nil"/>
              <w:left w:val="nil"/>
              <w:bottom w:val="nil"/>
              <w:right w:val="nil"/>
            </w:tcBorders>
            <w:hideMark/>
          </w:tcPr>
          <w:p w14:paraId="1B89E55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Calculated Mud Density, ppg</w:t>
            </w:r>
          </w:p>
        </w:tc>
        <w:tc>
          <w:tcPr>
            <w:tcW w:w="1170" w:type="dxa"/>
            <w:tcBorders>
              <w:top w:val="nil"/>
              <w:left w:val="nil"/>
              <w:bottom w:val="nil"/>
              <w:right w:val="nil"/>
            </w:tcBorders>
            <w:hideMark/>
          </w:tcPr>
          <w:p w14:paraId="143034F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tcPr>
          <w:p w14:paraId="186CB2F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tcPr>
          <w:p w14:paraId="1D1A48E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tcPr>
          <w:p w14:paraId="146CA9D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hideMark/>
          </w:tcPr>
          <w:p w14:paraId="27BBFBE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hideMark/>
          </w:tcPr>
          <w:p w14:paraId="71BC07F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r>
      <w:tr w:rsidR="007B37D7" w:rsidRPr="004806C2" w14:paraId="073E92F0" w14:textId="77777777" w:rsidTr="007B37D7">
        <w:trPr>
          <w:trHeight w:val="300"/>
        </w:trPr>
        <w:tc>
          <w:tcPr>
            <w:tcW w:w="1980" w:type="dxa"/>
            <w:tcBorders>
              <w:top w:val="nil"/>
              <w:left w:val="nil"/>
              <w:bottom w:val="nil"/>
              <w:right w:val="nil"/>
            </w:tcBorders>
            <w:hideMark/>
          </w:tcPr>
          <w:p w14:paraId="13C4317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Measured Mud Density, ppg</w:t>
            </w:r>
          </w:p>
        </w:tc>
        <w:tc>
          <w:tcPr>
            <w:tcW w:w="1170" w:type="dxa"/>
            <w:tcBorders>
              <w:top w:val="nil"/>
              <w:left w:val="nil"/>
              <w:bottom w:val="nil"/>
              <w:right w:val="nil"/>
            </w:tcBorders>
            <w:hideMark/>
          </w:tcPr>
          <w:p w14:paraId="68AA443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tcPr>
          <w:p w14:paraId="6709108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tcPr>
          <w:p w14:paraId="61CD187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9.01</w:t>
            </w:r>
          </w:p>
        </w:tc>
        <w:tc>
          <w:tcPr>
            <w:tcW w:w="1170" w:type="dxa"/>
            <w:tcBorders>
              <w:top w:val="nil"/>
              <w:left w:val="nil"/>
              <w:bottom w:val="nil"/>
              <w:right w:val="nil"/>
            </w:tcBorders>
          </w:tcPr>
          <w:p w14:paraId="143050E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hideMark/>
          </w:tcPr>
          <w:p w14:paraId="1C9C157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hideMark/>
          </w:tcPr>
          <w:p w14:paraId="2AF1545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r>
      <w:tr w:rsidR="007B37D7" w:rsidRPr="004806C2" w14:paraId="7202E90A" w14:textId="77777777" w:rsidTr="007B37D7">
        <w:trPr>
          <w:trHeight w:val="300"/>
        </w:trPr>
        <w:tc>
          <w:tcPr>
            <w:tcW w:w="1980" w:type="dxa"/>
            <w:tcBorders>
              <w:top w:val="nil"/>
              <w:left w:val="nil"/>
              <w:bottom w:val="nil"/>
              <w:right w:val="nil"/>
            </w:tcBorders>
            <w:hideMark/>
          </w:tcPr>
          <w:p w14:paraId="0697AD2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Rheological properties’ temperature, °F</w:t>
            </w:r>
          </w:p>
        </w:tc>
        <w:tc>
          <w:tcPr>
            <w:tcW w:w="1170" w:type="dxa"/>
            <w:tcBorders>
              <w:top w:val="nil"/>
              <w:left w:val="nil"/>
              <w:bottom w:val="nil"/>
              <w:right w:val="nil"/>
            </w:tcBorders>
            <w:hideMark/>
          </w:tcPr>
          <w:p w14:paraId="03DB3C5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0CA78B4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12973EA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4F4B129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hideMark/>
          </w:tcPr>
          <w:p w14:paraId="0E14EBB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hideMark/>
          </w:tcPr>
          <w:p w14:paraId="53A4BD6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r>
      <w:tr w:rsidR="007B37D7" w:rsidRPr="004806C2" w14:paraId="641769DC" w14:textId="77777777" w:rsidTr="007B37D7">
        <w:trPr>
          <w:trHeight w:val="300"/>
        </w:trPr>
        <w:tc>
          <w:tcPr>
            <w:tcW w:w="1980" w:type="dxa"/>
            <w:tcBorders>
              <w:top w:val="nil"/>
              <w:left w:val="nil"/>
              <w:bottom w:val="nil"/>
              <w:right w:val="nil"/>
            </w:tcBorders>
            <w:hideMark/>
          </w:tcPr>
          <w:p w14:paraId="74B30F8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600 rpm</w:t>
            </w:r>
          </w:p>
        </w:tc>
        <w:tc>
          <w:tcPr>
            <w:tcW w:w="1170" w:type="dxa"/>
            <w:tcBorders>
              <w:top w:val="nil"/>
              <w:left w:val="nil"/>
              <w:bottom w:val="nil"/>
              <w:right w:val="nil"/>
            </w:tcBorders>
            <w:hideMark/>
          </w:tcPr>
          <w:p w14:paraId="14689C3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60</w:t>
            </w:r>
          </w:p>
        </w:tc>
        <w:tc>
          <w:tcPr>
            <w:tcW w:w="1170" w:type="dxa"/>
            <w:tcBorders>
              <w:top w:val="nil"/>
              <w:left w:val="nil"/>
              <w:bottom w:val="nil"/>
              <w:right w:val="nil"/>
            </w:tcBorders>
          </w:tcPr>
          <w:p w14:paraId="0C3DDDE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65</w:t>
            </w:r>
          </w:p>
        </w:tc>
        <w:tc>
          <w:tcPr>
            <w:tcW w:w="1170" w:type="dxa"/>
            <w:tcBorders>
              <w:top w:val="nil"/>
              <w:left w:val="nil"/>
              <w:bottom w:val="nil"/>
              <w:right w:val="nil"/>
            </w:tcBorders>
          </w:tcPr>
          <w:p w14:paraId="3C7673F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67</w:t>
            </w:r>
          </w:p>
        </w:tc>
        <w:tc>
          <w:tcPr>
            <w:tcW w:w="1170" w:type="dxa"/>
            <w:tcBorders>
              <w:top w:val="nil"/>
              <w:left w:val="nil"/>
              <w:bottom w:val="nil"/>
              <w:right w:val="nil"/>
            </w:tcBorders>
          </w:tcPr>
          <w:p w14:paraId="274B48B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67</w:t>
            </w:r>
          </w:p>
        </w:tc>
        <w:tc>
          <w:tcPr>
            <w:tcW w:w="1170" w:type="dxa"/>
            <w:tcBorders>
              <w:top w:val="nil"/>
              <w:left w:val="nil"/>
              <w:bottom w:val="nil"/>
              <w:right w:val="nil"/>
            </w:tcBorders>
          </w:tcPr>
          <w:p w14:paraId="0E31254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67</w:t>
            </w:r>
          </w:p>
        </w:tc>
        <w:tc>
          <w:tcPr>
            <w:tcW w:w="1170" w:type="dxa"/>
            <w:tcBorders>
              <w:top w:val="nil"/>
              <w:left w:val="nil"/>
              <w:bottom w:val="nil"/>
              <w:right w:val="nil"/>
            </w:tcBorders>
            <w:hideMark/>
          </w:tcPr>
          <w:p w14:paraId="0E6F6F8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r>
      <w:tr w:rsidR="007B37D7" w:rsidRPr="004806C2" w14:paraId="73623AD9" w14:textId="77777777" w:rsidTr="007B37D7">
        <w:trPr>
          <w:trHeight w:val="300"/>
        </w:trPr>
        <w:tc>
          <w:tcPr>
            <w:tcW w:w="1980" w:type="dxa"/>
            <w:tcBorders>
              <w:top w:val="nil"/>
              <w:left w:val="nil"/>
              <w:bottom w:val="nil"/>
              <w:right w:val="nil"/>
            </w:tcBorders>
            <w:hideMark/>
          </w:tcPr>
          <w:p w14:paraId="7144FD8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300 rpm</w:t>
            </w:r>
          </w:p>
        </w:tc>
        <w:tc>
          <w:tcPr>
            <w:tcW w:w="1170" w:type="dxa"/>
            <w:tcBorders>
              <w:top w:val="nil"/>
              <w:left w:val="nil"/>
              <w:bottom w:val="nil"/>
              <w:right w:val="nil"/>
            </w:tcBorders>
            <w:hideMark/>
          </w:tcPr>
          <w:p w14:paraId="7EBE1CD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42</w:t>
            </w:r>
          </w:p>
        </w:tc>
        <w:tc>
          <w:tcPr>
            <w:tcW w:w="1170" w:type="dxa"/>
            <w:tcBorders>
              <w:top w:val="nil"/>
              <w:left w:val="nil"/>
              <w:bottom w:val="nil"/>
              <w:right w:val="nil"/>
            </w:tcBorders>
          </w:tcPr>
          <w:p w14:paraId="5E667D2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46</w:t>
            </w:r>
          </w:p>
        </w:tc>
        <w:tc>
          <w:tcPr>
            <w:tcW w:w="1170" w:type="dxa"/>
            <w:tcBorders>
              <w:top w:val="nil"/>
              <w:left w:val="nil"/>
              <w:bottom w:val="nil"/>
              <w:right w:val="nil"/>
            </w:tcBorders>
          </w:tcPr>
          <w:p w14:paraId="1CDB97B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47</w:t>
            </w:r>
          </w:p>
        </w:tc>
        <w:tc>
          <w:tcPr>
            <w:tcW w:w="1170" w:type="dxa"/>
            <w:tcBorders>
              <w:top w:val="nil"/>
              <w:left w:val="nil"/>
              <w:bottom w:val="nil"/>
              <w:right w:val="nil"/>
            </w:tcBorders>
          </w:tcPr>
          <w:p w14:paraId="2F58CFF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47</w:t>
            </w:r>
          </w:p>
        </w:tc>
        <w:tc>
          <w:tcPr>
            <w:tcW w:w="1170" w:type="dxa"/>
            <w:tcBorders>
              <w:top w:val="nil"/>
              <w:left w:val="nil"/>
              <w:bottom w:val="nil"/>
              <w:right w:val="nil"/>
            </w:tcBorders>
          </w:tcPr>
          <w:p w14:paraId="7D2F8B0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47</w:t>
            </w:r>
          </w:p>
        </w:tc>
        <w:tc>
          <w:tcPr>
            <w:tcW w:w="1170" w:type="dxa"/>
            <w:tcBorders>
              <w:top w:val="nil"/>
              <w:left w:val="nil"/>
              <w:bottom w:val="nil"/>
              <w:right w:val="nil"/>
            </w:tcBorders>
            <w:hideMark/>
          </w:tcPr>
          <w:p w14:paraId="23F46F6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49</w:t>
            </w:r>
          </w:p>
        </w:tc>
      </w:tr>
      <w:tr w:rsidR="007B37D7" w:rsidRPr="004806C2" w14:paraId="424628EF" w14:textId="77777777" w:rsidTr="007B37D7">
        <w:trPr>
          <w:trHeight w:val="300"/>
        </w:trPr>
        <w:tc>
          <w:tcPr>
            <w:tcW w:w="1980" w:type="dxa"/>
            <w:tcBorders>
              <w:top w:val="nil"/>
              <w:left w:val="nil"/>
              <w:bottom w:val="nil"/>
              <w:right w:val="nil"/>
            </w:tcBorders>
            <w:hideMark/>
          </w:tcPr>
          <w:p w14:paraId="1A7889C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200 rpm</w:t>
            </w:r>
          </w:p>
        </w:tc>
        <w:tc>
          <w:tcPr>
            <w:tcW w:w="1170" w:type="dxa"/>
            <w:tcBorders>
              <w:top w:val="nil"/>
              <w:left w:val="nil"/>
              <w:bottom w:val="nil"/>
              <w:right w:val="nil"/>
            </w:tcBorders>
            <w:hideMark/>
          </w:tcPr>
          <w:p w14:paraId="1D4A3CF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34</w:t>
            </w:r>
          </w:p>
        </w:tc>
        <w:tc>
          <w:tcPr>
            <w:tcW w:w="1170" w:type="dxa"/>
            <w:tcBorders>
              <w:top w:val="nil"/>
              <w:left w:val="nil"/>
              <w:bottom w:val="nil"/>
              <w:right w:val="nil"/>
            </w:tcBorders>
          </w:tcPr>
          <w:p w14:paraId="4412510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37</w:t>
            </w:r>
          </w:p>
        </w:tc>
        <w:tc>
          <w:tcPr>
            <w:tcW w:w="1170" w:type="dxa"/>
            <w:tcBorders>
              <w:top w:val="nil"/>
              <w:left w:val="nil"/>
              <w:bottom w:val="nil"/>
              <w:right w:val="nil"/>
            </w:tcBorders>
          </w:tcPr>
          <w:p w14:paraId="0DBB96A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39</w:t>
            </w:r>
          </w:p>
        </w:tc>
        <w:tc>
          <w:tcPr>
            <w:tcW w:w="1170" w:type="dxa"/>
            <w:tcBorders>
              <w:top w:val="nil"/>
              <w:left w:val="nil"/>
              <w:bottom w:val="nil"/>
              <w:right w:val="nil"/>
            </w:tcBorders>
          </w:tcPr>
          <w:p w14:paraId="708FF42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38</w:t>
            </w:r>
          </w:p>
        </w:tc>
        <w:tc>
          <w:tcPr>
            <w:tcW w:w="1170" w:type="dxa"/>
            <w:tcBorders>
              <w:top w:val="nil"/>
              <w:left w:val="nil"/>
              <w:bottom w:val="nil"/>
              <w:right w:val="nil"/>
            </w:tcBorders>
          </w:tcPr>
          <w:p w14:paraId="5D95D0A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38</w:t>
            </w:r>
          </w:p>
        </w:tc>
        <w:tc>
          <w:tcPr>
            <w:tcW w:w="1170" w:type="dxa"/>
            <w:tcBorders>
              <w:top w:val="nil"/>
              <w:left w:val="nil"/>
              <w:bottom w:val="nil"/>
              <w:right w:val="nil"/>
            </w:tcBorders>
            <w:hideMark/>
          </w:tcPr>
          <w:p w14:paraId="5771C2A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40</w:t>
            </w:r>
          </w:p>
        </w:tc>
      </w:tr>
      <w:tr w:rsidR="007B37D7" w:rsidRPr="004806C2" w14:paraId="0B8E059C" w14:textId="77777777" w:rsidTr="007B37D7">
        <w:trPr>
          <w:trHeight w:val="300"/>
        </w:trPr>
        <w:tc>
          <w:tcPr>
            <w:tcW w:w="1980" w:type="dxa"/>
            <w:tcBorders>
              <w:top w:val="nil"/>
              <w:left w:val="nil"/>
              <w:bottom w:val="nil"/>
              <w:right w:val="nil"/>
            </w:tcBorders>
            <w:hideMark/>
          </w:tcPr>
          <w:p w14:paraId="189D3A9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100 rpm</w:t>
            </w:r>
          </w:p>
        </w:tc>
        <w:tc>
          <w:tcPr>
            <w:tcW w:w="1170" w:type="dxa"/>
            <w:tcBorders>
              <w:top w:val="nil"/>
              <w:left w:val="nil"/>
              <w:bottom w:val="nil"/>
              <w:right w:val="nil"/>
            </w:tcBorders>
            <w:hideMark/>
          </w:tcPr>
          <w:p w14:paraId="62DE27B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24</w:t>
            </w:r>
          </w:p>
        </w:tc>
        <w:tc>
          <w:tcPr>
            <w:tcW w:w="1170" w:type="dxa"/>
            <w:tcBorders>
              <w:top w:val="nil"/>
              <w:left w:val="nil"/>
              <w:bottom w:val="nil"/>
              <w:right w:val="nil"/>
            </w:tcBorders>
          </w:tcPr>
          <w:p w14:paraId="7FA6AEC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26</w:t>
            </w:r>
          </w:p>
        </w:tc>
        <w:tc>
          <w:tcPr>
            <w:tcW w:w="1170" w:type="dxa"/>
            <w:tcBorders>
              <w:top w:val="nil"/>
              <w:left w:val="nil"/>
              <w:bottom w:val="nil"/>
              <w:right w:val="nil"/>
            </w:tcBorders>
          </w:tcPr>
          <w:p w14:paraId="388B3E6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28</w:t>
            </w:r>
          </w:p>
        </w:tc>
        <w:tc>
          <w:tcPr>
            <w:tcW w:w="1170" w:type="dxa"/>
            <w:tcBorders>
              <w:top w:val="nil"/>
              <w:left w:val="nil"/>
              <w:bottom w:val="nil"/>
              <w:right w:val="nil"/>
            </w:tcBorders>
          </w:tcPr>
          <w:p w14:paraId="50E63EC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tcPr>
          <w:p w14:paraId="2C02283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hideMark/>
          </w:tcPr>
          <w:p w14:paraId="69CD7F0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28</w:t>
            </w:r>
          </w:p>
        </w:tc>
      </w:tr>
      <w:tr w:rsidR="007B37D7" w:rsidRPr="004806C2" w14:paraId="1BCD5D8F" w14:textId="77777777" w:rsidTr="007B37D7">
        <w:trPr>
          <w:trHeight w:val="300"/>
        </w:trPr>
        <w:tc>
          <w:tcPr>
            <w:tcW w:w="1980" w:type="dxa"/>
            <w:tcBorders>
              <w:top w:val="nil"/>
              <w:left w:val="nil"/>
              <w:bottom w:val="nil"/>
              <w:right w:val="nil"/>
            </w:tcBorders>
            <w:hideMark/>
          </w:tcPr>
          <w:p w14:paraId="6279E6A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lastRenderedPageBreak/>
              <w:t>6 rpm</w:t>
            </w:r>
          </w:p>
        </w:tc>
        <w:tc>
          <w:tcPr>
            <w:tcW w:w="1170" w:type="dxa"/>
            <w:tcBorders>
              <w:top w:val="nil"/>
              <w:left w:val="nil"/>
              <w:bottom w:val="nil"/>
              <w:right w:val="nil"/>
            </w:tcBorders>
            <w:hideMark/>
          </w:tcPr>
          <w:p w14:paraId="799231E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w:t>
            </w:r>
          </w:p>
        </w:tc>
        <w:tc>
          <w:tcPr>
            <w:tcW w:w="1170" w:type="dxa"/>
            <w:tcBorders>
              <w:top w:val="nil"/>
              <w:left w:val="nil"/>
              <w:bottom w:val="nil"/>
              <w:right w:val="nil"/>
            </w:tcBorders>
          </w:tcPr>
          <w:p w14:paraId="7890CB8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w:t>
            </w:r>
          </w:p>
        </w:tc>
        <w:tc>
          <w:tcPr>
            <w:tcW w:w="1170" w:type="dxa"/>
            <w:tcBorders>
              <w:top w:val="nil"/>
              <w:left w:val="nil"/>
              <w:bottom w:val="nil"/>
              <w:right w:val="nil"/>
            </w:tcBorders>
          </w:tcPr>
          <w:p w14:paraId="65DCA97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w:t>
            </w:r>
          </w:p>
        </w:tc>
        <w:tc>
          <w:tcPr>
            <w:tcW w:w="1170" w:type="dxa"/>
            <w:tcBorders>
              <w:top w:val="nil"/>
              <w:left w:val="nil"/>
              <w:bottom w:val="nil"/>
              <w:right w:val="nil"/>
            </w:tcBorders>
          </w:tcPr>
          <w:p w14:paraId="5D5E600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w:t>
            </w:r>
          </w:p>
        </w:tc>
        <w:tc>
          <w:tcPr>
            <w:tcW w:w="1170" w:type="dxa"/>
            <w:tcBorders>
              <w:top w:val="nil"/>
              <w:left w:val="nil"/>
              <w:bottom w:val="nil"/>
              <w:right w:val="nil"/>
            </w:tcBorders>
          </w:tcPr>
          <w:p w14:paraId="0897851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w:t>
            </w:r>
          </w:p>
        </w:tc>
        <w:tc>
          <w:tcPr>
            <w:tcW w:w="1170" w:type="dxa"/>
            <w:tcBorders>
              <w:top w:val="nil"/>
              <w:left w:val="nil"/>
              <w:bottom w:val="nil"/>
              <w:right w:val="nil"/>
            </w:tcBorders>
            <w:hideMark/>
          </w:tcPr>
          <w:p w14:paraId="37D9062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w:t>
            </w:r>
          </w:p>
        </w:tc>
      </w:tr>
      <w:tr w:rsidR="007B37D7" w:rsidRPr="004806C2" w14:paraId="0E7187AA" w14:textId="77777777" w:rsidTr="007B37D7">
        <w:trPr>
          <w:trHeight w:val="300"/>
        </w:trPr>
        <w:tc>
          <w:tcPr>
            <w:tcW w:w="1980" w:type="dxa"/>
            <w:tcBorders>
              <w:top w:val="nil"/>
              <w:left w:val="nil"/>
              <w:bottom w:val="nil"/>
              <w:right w:val="nil"/>
            </w:tcBorders>
            <w:hideMark/>
          </w:tcPr>
          <w:p w14:paraId="308AFF8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 rpm</w:t>
            </w:r>
          </w:p>
        </w:tc>
        <w:tc>
          <w:tcPr>
            <w:tcW w:w="1170" w:type="dxa"/>
            <w:tcBorders>
              <w:top w:val="nil"/>
              <w:left w:val="nil"/>
              <w:bottom w:val="nil"/>
              <w:right w:val="nil"/>
            </w:tcBorders>
            <w:hideMark/>
          </w:tcPr>
          <w:p w14:paraId="5F7AC4C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03DCBAA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45F050E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w:t>
            </w:r>
          </w:p>
        </w:tc>
        <w:tc>
          <w:tcPr>
            <w:tcW w:w="1170" w:type="dxa"/>
            <w:tcBorders>
              <w:top w:val="nil"/>
              <w:left w:val="nil"/>
              <w:bottom w:val="nil"/>
              <w:right w:val="nil"/>
            </w:tcBorders>
          </w:tcPr>
          <w:p w14:paraId="2F5CCAB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15DABB8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hideMark/>
          </w:tcPr>
          <w:p w14:paraId="0359287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r>
      <w:tr w:rsidR="007B37D7" w:rsidRPr="004806C2" w14:paraId="72AFD26E" w14:textId="77777777" w:rsidTr="007B37D7">
        <w:trPr>
          <w:trHeight w:val="300"/>
        </w:trPr>
        <w:tc>
          <w:tcPr>
            <w:tcW w:w="1980" w:type="dxa"/>
            <w:tcBorders>
              <w:top w:val="nil"/>
              <w:left w:val="nil"/>
              <w:bottom w:val="nil"/>
              <w:right w:val="nil"/>
            </w:tcBorders>
            <w:hideMark/>
          </w:tcPr>
          <w:p w14:paraId="346E4DF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PV, </w:t>
            </w:r>
            <w:proofErr w:type="spellStart"/>
            <w:r w:rsidRPr="004806C2">
              <w:rPr>
                <w:rFonts w:ascii="Arial" w:hAnsi="Arial" w:cs="Arial"/>
                <w:sz w:val="24"/>
                <w:szCs w:val="24"/>
              </w:rPr>
              <w:t>cP</w:t>
            </w:r>
            <w:proofErr w:type="spellEnd"/>
          </w:p>
        </w:tc>
        <w:tc>
          <w:tcPr>
            <w:tcW w:w="1170" w:type="dxa"/>
            <w:tcBorders>
              <w:top w:val="nil"/>
              <w:left w:val="nil"/>
              <w:bottom w:val="nil"/>
              <w:right w:val="nil"/>
            </w:tcBorders>
            <w:hideMark/>
          </w:tcPr>
          <w:p w14:paraId="06B1C1F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18</w:t>
            </w:r>
          </w:p>
        </w:tc>
        <w:tc>
          <w:tcPr>
            <w:tcW w:w="1170" w:type="dxa"/>
            <w:tcBorders>
              <w:top w:val="nil"/>
              <w:left w:val="nil"/>
              <w:bottom w:val="nil"/>
              <w:right w:val="nil"/>
            </w:tcBorders>
          </w:tcPr>
          <w:p w14:paraId="6C6AF44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19</w:t>
            </w:r>
          </w:p>
        </w:tc>
        <w:tc>
          <w:tcPr>
            <w:tcW w:w="1170" w:type="dxa"/>
            <w:tcBorders>
              <w:top w:val="nil"/>
              <w:left w:val="nil"/>
              <w:bottom w:val="nil"/>
              <w:right w:val="nil"/>
            </w:tcBorders>
          </w:tcPr>
          <w:p w14:paraId="5E2A0F9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w:t>
            </w:r>
          </w:p>
        </w:tc>
        <w:tc>
          <w:tcPr>
            <w:tcW w:w="1170" w:type="dxa"/>
            <w:tcBorders>
              <w:top w:val="nil"/>
              <w:left w:val="nil"/>
              <w:bottom w:val="nil"/>
              <w:right w:val="nil"/>
            </w:tcBorders>
          </w:tcPr>
          <w:p w14:paraId="0EA454D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w:t>
            </w:r>
          </w:p>
        </w:tc>
        <w:tc>
          <w:tcPr>
            <w:tcW w:w="1170" w:type="dxa"/>
            <w:tcBorders>
              <w:top w:val="nil"/>
              <w:left w:val="nil"/>
              <w:bottom w:val="nil"/>
              <w:right w:val="nil"/>
            </w:tcBorders>
          </w:tcPr>
          <w:p w14:paraId="51579F2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w:t>
            </w:r>
          </w:p>
        </w:tc>
        <w:tc>
          <w:tcPr>
            <w:tcW w:w="1170" w:type="dxa"/>
            <w:tcBorders>
              <w:top w:val="nil"/>
              <w:left w:val="nil"/>
              <w:bottom w:val="nil"/>
              <w:right w:val="nil"/>
            </w:tcBorders>
            <w:hideMark/>
          </w:tcPr>
          <w:p w14:paraId="2981C6A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21</w:t>
            </w:r>
          </w:p>
        </w:tc>
      </w:tr>
      <w:tr w:rsidR="007B37D7" w:rsidRPr="004806C2" w14:paraId="33550501" w14:textId="77777777" w:rsidTr="007B37D7">
        <w:trPr>
          <w:trHeight w:val="300"/>
        </w:trPr>
        <w:tc>
          <w:tcPr>
            <w:tcW w:w="1980" w:type="dxa"/>
            <w:tcBorders>
              <w:top w:val="nil"/>
              <w:left w:val="nil"/>
              <w:bottom w:val="nil"/>
              <w:right w:val="nil"/>
            </w:tcBorders>
            <w:hideMark/>
          </w:tcPr>
          <w:p w14:paraId="5E28C24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YP, lb/100</w:t>
            </w:r>
            <m:oMath>
              <m:r>
                <m:rPr>
                  <m:sty m:val="p"/>
                </m:rPr>
                <w:rPr>
                  <w:rFonts w:ascii="Cambria Math" w:hAnsi="Cambria Math" w:cs="Arial"/>
                  <w:sz w:val="24"/>
                  <w:szCs w:val="24"/>
                </w:rPr>
                <m:t>ft²</m:t>
              </m:r>
            </m:oMath>
          </w:p>
        </w:tc>
        <w:tc>
          <w:tcPr>
            <w:tcW w:w="1170" w:type="dxa"/>
            <w:tcBorders>
              <w:top w:val="nil"/>
              <w:left w:val="nil"/>
              <w:bottom w:val="nil"/>
              <w:right w:val="nil"/>
            </w:tcBorders>
            <w:hideMark/>
          </w:tcPr>
          <w:p w14:paraId="5CB191B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24</w:t>
            </w:r>
          </w:p>
        </w:tc>
        <w:tc>
          <w:tcPr>
            <w:tcW w:w="1170" w:type="dxa"/>
            <w:tcBorders>
              <w:top w:val="nil"/>
              <w:left w:val="nil"/>
              <w:bottom w:val="nil"/>
              <w:right w:val="nil"/>
            </w:tcBorders>
          </w:tcPr>
          <w:p w14:paraId="2330836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tcPr>
          <w:p w14:paraId="172E09C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tcPr>
          <w:p w14:paraId="5C398E0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tcPr>
          <w:p w14:paraId="2709822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hideMark/>
          </w:tcPr>
          <w:p w14:paraId="32D1BD3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28</w:t>
            </w:r>
          </w:p>
        </w:tc>
      </w:tr>
      <w:tr w:rsidR="007B37D7" w:rsidRPr="004806C2" w14:paraId="4A441485" w14:textId="77777777" w:rsidTr="007B37D7">
        <w:trPr>
          <w:trHeight w:val="300"/>
        </w:trPr>
        <w:tc>
          <w:tcPr>
            <w:tcW w:w="1980" w:type="dxa"/>
            <w:tcBorders>
              <w:top w:val="nil"/>
              <w:left w:val="nil"/>
              <w:bottom w:val="nil"/>
              <w:right w:val="nil"/>
            </w:tcBorders>
            <w:hideMark/>
          </w:tcPr>
          <w:p w14:paraId="5FADD44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10s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170" w:type="dxa"/>
            <w:tcBorders>
              <w:top w:val="nil"/>
              <w:left w:val="nil"/>
              <w:bottom w:val="nil"/>
              <w:right w:val="nil"/>
            </w:tcBorders>
            <w:hideMark/>
          </w:tcPr>
          <w:p w14:paraId="2AB5644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0BD4283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tcPr>
          <w:p w14:paraId="6517C9E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5CAA844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14A1895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w:t>
            </w:r>
          </w:p>
        </w:tc>
        <w:tc>
          <w:tcPr>
            <w:tcW w:w="1170" w:type="dxa"/>
            <w:tcBorders>
              <w:top w:val="nil"/>
              <w:left w:val="nil"/>
              <w:bottom w:val="nil"/>
              <w:right w:val="nil"/>
            </w:tcBorders>
            <w:hideMark/>
          </w:tcPr>
          <w:p w14:paraId="141D7CA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w:t>
            </w:r>
          </w:p>
        </w:tc>
      </w:tr>
      <w:tr w:rsidR="007B37D7" w:rsidRPr="004806C2" w14:paraId="3B498A39" w14:textId="77777777" w:rsidTr="007B37D7">
        <w:trPr>
          <w:trHeight w:val="300"/>
        </w:trPr>
        <w:tc>
          <w:tcPr>
            <w:tcW w:w="1980" w:type="dxa"/>
            <w:tcBorders>
              <w:top w:val="nil"/>
              <w:left w:val="nil"/>
              <w:bottom w:val="nil"/>
              <w:right w:val="nil"/>
            </w:tcBorders>
            <w:hideMark/>
          </w:tcPr>
          <w:p w14:paraId="30D403D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10min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170" w:type="dxa"/>
            <w:tcBorders>
              <w:top w:val="nil"/>
              <w:left w:val="nil"/>
              <w:bottom w:val="nil"/>
              <w:right w:val="nil"/>
            </w:tcBorders>
            <w:hideMark/>
          </w:tcPr>
          <w:p w14:paraId="50A41A8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11</w:t>
            </w:r>
          </w:p>
        </w:tc>
        <w:tc>
          <w:tcPr>
            <w:tcW w:w="1170" w:type="dxa"/>
            <w:tcBorders>
              <w:top w:val="nil"/>
              <w:left w:val="nil"/>
              <w:bottom w:val="nil"/>
              <w:right w:val="nil"/>
            </w:tcBorders>
          </w:tcPr>
          <w:p w14:paraId="429BB66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w:t>
            </w:r>
          </w:p>
        </w:tc>
        <w:tc>
          <w:tcPr>
            <w:tcW w:w="1170" w:type="dxa"/>
            <w:tcBorders>
              <w:top w:val="nil"/>
              <w:left w:val="nil"/>
              <w:bottom w:val="nil"/>
              <w:right w:val="nil"/>
            </w:tcBorders>
          </w:tcPr>
          <w:p w14:paraId="6AB1F1D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w:t>
            </w:r>
          </w:p>
        </w:tc>
        <w:tc>
          <w:tcPr>
            <w:tcW w:w="1170" w:type="dxa"/>
            <w:tcBorders>
              <w:top w:val="nil"/>
              <w:left w:val="nil"/>
              <w:bottom w:val="nil"/>
              <w:right w:val="nil"/>
            </w:tcBorders>
          </w:tcPr>
          <w:p w14:paraId="4798F16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w:t>
            </w:r>
          </w:p>
        </w:tc>
        <w:tc>
          <w:tcPr>
            <w:tcW w:w="1170" w:type="dxa"/>
            <w:tcBorders>
              <w:top w:val="nil"/>
              <w:left w:val="nil"/>
              <w:bottom w:val="nil"/>
              <w:right w:val="nil"/>
            </w:tcBorders>
          </w:tcPr>
          <w:p w14:paraId="5171936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w:t>
            </w:r>
          </w:p>
        </w:tc>
        <w:tc>
          <w:tcPr>
            <w:tcW w:w="1170" w:type="dxa"/>
            <w:tcBorders>
              <w:top w:val="nil"/>
              <w:left w:val="nil"/>
              <w:bottom w:val="nil"/>
              <w:right w:val="nil"/>
            </w:tcBorders>
            <w:hideMark/>
          </w:tcPr>
          <w:p w14:paraId="0D31670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w:t>
            </w:r>
          </w:p>
        </w:tc>
      </w:tr>
      <w:tr w:rsidR="007B37D7" w:rsidRPr="004806C2" w14:paraId="3188AF5F" w14:textId="77777777" w:rsidTr="007B37D7">
        <w:trPr>
          <w:trHeight w:val="300"/>
        </w:trPr>
        <w:tc>
          <w:tcPr>
            <w:tcW w:w="1980" w:type="dxa"/>
            <w:tcBorders>
              <w:top w:val="nil"/>
              <w:left w:val="nil"/>
              <w:bottom w:val="nil"/>
              <w:right w:val="nil"/>
            </w:tcBorders>
            <w:hideMark/>
          </w:tcPr>
          <w:p w14:paraId="0F48860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LPLT filtrate loss</w:t>
            </w:r>
          </w:p>
        </w:tc>
        <w:tc>
          <w:tcPr>
            <w:tcW w:w="1170" w:type="dxa"/>
            <w:tcBorders>
              <w:top w:val="nil"/>
              <w:left w:val="nil"/>
              <w:bottom w:val="nil"/>
              <w:right w:val="nil"/>
            </w:tcBorders>
            <w:hideMark/>
          </w:tcPr>
          <w:p w14:paraId="6C4A5B6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7.4</w:t>
            </w:r>
          </w:p>
        </w:tc>
        <w:tc>
          <w:tcPr>
            <w:tcW w:w="1170" w:type="dxa"/>
            <w:tcBorders>
              <w:top w:val="nil"/>
              <w:left w:val="nil"/>
              <w:bottom w:val="nil"/>
              <w:right w:val="nil"/>
            </w:tcBorders>
          </w:tcPr>
          <w:p w14:paraId="7BA2A78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c>
          <w:tcPr>
            <w:tcW w:w="1170" w:type="dxa"/>
            <w:tcBorders>
              <w:top w:val="nil"/>
              <w:left w:val="nil"/>
              <w:bottom w:val="nil"/>
              <w:right w:val="nil"/>
            </w:tcBorders>
          </w:tcPr>
          <w:p w14:paraId="2A030B1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7.2</w:t>
            </w:r>
          </w:p>
        </w:tc>
        <w:tc>
          <w:tcPr>
            <w:tcW w:w="1170" w:type="dxa"/>
            <w:tcBorders>
              <w:top w:val="nil"/>
              <w:left w:val="nil"/>
              <w:bottom w:val="nil"/>
              <w:right w:val="nil"/>
            </w:tcBorders>
          </w:tcPr>
          <w:p w14:paraId="51CC573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c>
          <w:tcPr>
            <w:tcW w:w="1170" w:type="dxa"/>
            <w:tcBorders>
              <w:top w:val="nil"/>
              <w:left w:val="nil"/>
              <w:bottom w:val="nil"/>
              <w:right w:val="nil"/>
            </w:tcBorders>
            <w:hideMark/>
          </w:tcPr>
          <w:p w14:paraId="273B33E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c>
          <w:tcPr>
            <w:tcW w:w="1170" w:type="dxa"/>
            <w:tcBorders>
              <w:top w:val="nil"/>
              <w:left w:val="nil"/>
              <w:bottom w:val="nil"/>
              <w:right w:val="nil"/>
            </w:tcBorders>
            <w:hideMark/>
          </w:tcPr>
          <w:p w14:paraId="2543B52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r>
      <w:tr w:rsidR="007B37D7" w:rsidRPr="004806C2" w14:paraId="4CC1C64B" w14:textId="77777777" w:rsidTr="007B37D7">
        <w:trPr>
          <w:trHeight w:val="300"/>
        </w:trPr>
        <w:tc>
          <w:tcPr>
            <w:tcW w:w="1980" w:type="dxa"/>
            <w:tcBorders>
              <w:top w:val="nil"/>
              <w:left w:val="nil"/>
              <w:bottom w:val="nil"/>
              <w:right w:val="nil"/>
            </w:tcBorders>
            <w:hideMark/>
          </w:tcPr>
          <w:p w14:paraId="63BC971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LPLT mud cake thickness</w:t>
            </w:r>
          </w:p>
        </w:tc>
        <w:tc>
          <w:tcPr>
            <w:tcW w:w="1170" w:type="dxa"/>
            <w:tcBorders>
              <w:top w:val="nil"/>
              <w:left w:val="nil"/>
              <w:bottom w:val="nil"/>
              <w:right w:val="nil"/>
            </w:tcBorders>
            <w:hideMark/>
          </w:tcPr>
          <w:p w14:paraId="54FC52E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0.780</w:t>
            </w:r>
          </w:p>
        </w:tc>
        <w:tc>
          <w:tcPr>
            <w:tcW w:w="1170" w:type="dxa"/>
            <w:tcBorders>
              <w:top w:val="nil"/>
              <w:left w:val="nil"/>
              <w:bottom w:val="nil"/>
              <w:right w:val="nil"/>
            </w:tcBorders>
          </w:tcPr>
          <w:p w14:paraId="6F060937"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0.733</w:t>
            </w:r>
          </w:p>
        </w:tc>
        <w:tc>
          <w:tcPr>
            <w:tcW w:w="1170" w:type="dxa"/>
            <w:tcBorders>
              <w:top w:val="nil"/>
              <w:left w:val="nil"/>
              <w:bottom w:val="nil"/>
              <w:right w:val="nil"/>
            </w:tcBorders>
          </w:tcPr>
          <w:p w14:paraId="559C68E2"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0.723</w:t>
            </w:r>
          </w:p>
        </w:tc>
        <w:tc>
          <w:tcPr>
            <w:tcW w:w="1170" w:type="dxa"/>
            <w:tcBorders>
              <w:top w:val="nil"/>
              <w:left w:val="nil"/>
              <w:bottom w:val="nil"/>
              <w:right w:val="nil"/>
            </w:tcBorders>
          </w:tcPr>
          <w:p w14:paraId="6C708123"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0.72</w:t>
            </w:r>
          </w:p>
        </w:tc>
        <w:tc>
          <w:tcPr>
            <w:tcW w:w="1170" w:type="dxa"/>
            <w:tcBorders>
              <w:top w:val="nil"/>
              <w:left w:val="nil"/>
              <w:bottom w:val="nil"/>
              <w:right w:val="nil"/>
            </w:tcBorders>
          </w:tcPr>
          <w:p w14:paraId="3317102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0.730</w:t>
            </w:r>
          </w:p>
        </w:tc>
        <w:tc>
          <w:tcPr>
            <w:tcW w:w="1170" w:type="dxa"/>
            <w:tcBorders>
              <w:top w:val="nil"/>
              <w:left w:val="nil"/>
              <w:bottom w:val="nil"/>
              <w:right w:val="nil"/>
            </w:tcBorders>
          </w:tcPr>
          <w:p w14:paraId="16D38C8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0.703</w:t>
            </w:r>
          </w:p>
        </w:tc>
      </w:tr>
      <w:tr w:rsidR="007B37D7" w:rsidRPr="004806C2" w14:paraId="14F8729E" w14:textId="77777777" w:rsidTr="007B37D7">
        <w:trPr>
          <w:trHeight w:val="300"/>
        </w:trPr>
        <w:tc>
          <w:tcPr>
            <w:tcW w:w="1980" w:type="dxa"/>
            <w:tcBorders>
              <w:top w:val="nil"/>
              <w:left w:val="nil"/>
              <w:bottom w:val="nil"/>
              <w:right w:val="nil"/>
            </w:tcBorders>
            <w:hideMark/>
          </w:tcPr>
          <w:p w14:paraId="40E1032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HPHT filtrate loss</w:t>
            </w:r>
          </w:p>
        </w:tc>
        <w:tc>
          <w:tcPr>
            <w:tcW w:w="1170" w:type="dxa"/>
            <w:tcBorders>
              <w:top w:val="nil"/>
              <w:left w:val="nil"/>
              <w:bottom w:val="nil"/>
              <w:right w:val="nil"/>
            </w:tcBorders>
            <w:hideMark/>
          </w:tcPr>
          <w:p w14:paraId="1342320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25.4</w:t>
            </w:r>
          </w:p>
        </w:tc>
        <w:tc>
          <w:tcPr>
            <w:tcW w:w="1170" w:type="dxa"/>
            <w:tcBorders>
              <w:top w:val="nil"/>
              <w:left w:val="nil"/>
              <w:bottom w:val="nil"/>
              <w:right w:val="nil"/>
            </w:tcBorders>
          </w:tcPr>
          <w:p w14:paraId="6D8607F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24.5</w:t>
            </w:r>
          </w:p>
        </w:tc>
        <w:tc>
          <w:tcPr>
            <w:tcW w:w="1170" w:type="dxa"/>
            <w:tcBorders>
              <w:top w:val="nil"/>
              <w:left w:val="nil"/>
              <w:bottom w:val="nil"/>
              <w:right w:val="nil"/>
            </w:tcBorders>
          </w:tcPr>
          <w:p w14:paraId="49ED5FC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4.0</w:t>
            </w:r>
          </w:p>
        </w:tc>
        <w:tc>
          <w:tcPr>
            <w:tcW w:w="1170" w:type="dxa"/>
            <w:tcBorders>
              <w:top w:val="nil"/>
              <w:left w:val="nil"/>
              <w:bottom w:val="nil"/>
              <w:right w:val="nil"/>
            </w:tcBorders>
          </w:tcPr>
          <w:p w14:paraId="327F703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w:t>
            </w:r>
          </w:p>
        </w:tc>
        <w:tc>
          <w:tcPr>
            <w:tcW w:w="1170" w:type="dxa"/>
            <w:tcBorders>
              <w:top w:val="nil"/>
              <w:left w:val="nil"/>
              <w:bottom w:val="nil"/>
              <w:right w:val="nil"/>
            </w:tcBorders>
            <w:hideMark/>
          </w:tcPr>
          <w:p w14:paraId="5E00C68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24.0</w:t>
            </w:r>
          </w:p>
        </w:tc>
        <w:tc>
          <w:tcPr>
            <w:tcW w:w="1170" w:type="dxa"/>
            <w:tcBorders>
              <w:top w:val="nil"/>
              <w:left w:val="nil"/>
              <w:bottom w:val="nil"/>
              <w:right w:val="nil"/>
            </w:tcBorders>
            <w:hideMark/>
          </w:tcPr>
          <w:p w14:paraId="5ECDB72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w:t>
            </w:r>
          </w:p>
        </w:tc>
      </w:tr>
      <w:tr w:rsidR="007B37D7" w:rsidRPr="004806C2" w14:paraId="3F2F16E8" w14:textId="77777777" w:rsidTr="007B37D7">
        <w:trPr>
          <w:trHeight w:val="300"/>
        </w:trPr>
        <w:tc>
          <w:tcPr>
            <w:tcW w:w="1980" w:type="dxa"/>
            <w:tcBorders>
              <w:top w:val="nil"/>
              <w:left w:val="nil"/>
              <w:bottom w:val="single" w:sz="4" w:space="0" w:color="auto"/>
              <w:right w:val="nil"/>
            </w:tcBorders>
            <w:hideMark/>
          </w:tcPr>
          <w:p w14:paraId="1A51DF4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HPHT mud cake thickness</w:t>
            </w:r>
          </w:p>
        </w:tc>
        <w:tc>
          <w:tcPr>
            <w:tcW w:w="1170" w:type="dxa"/>
            <w:tcBorders>
              <w:top w:val="nil"/>
              <w:left w:val="nil"/>
              <w:bottom w:val="single" w:sz="4" w:space="0" w:color="auto"/>
              <w:right w:val="nil"/>
            </w:tcBorders>
          </w:tcPr>
          <w:p w14:paraId="51EEA1D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4.04</w:t>
            </w:r>
          </w:p>
        </w:tc>
        <w:tc>
          <w:tcPr>
            <w:tcW w:w="1170" w:type="dxa"/>
            <w:tcBorders>
              <w:top w:val="nil"/>
              <w:left w:val="nil"/>
              <w:bottom w:val="single" w:sz="4" w:space="0" w:color="auto"/>
              <w:right w:val="nil"/>
            </w:tcBorders>
          </w:tcPr>
          <w:p w14:paraId="4AC4B902"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3.80</w:t>
            </w:r>
          </w:p>
        </w:tc>
        <w:tc>
          <w:tcPr>
            <w:tcW w:w="1170" w:type="dxa"/>
            <w:tcBorders>
              <w:top w:val="nil"/>
              <w:left w:val="nil"/>
              <w:bottom w:val="single" w:sz="4" w:space="0" w:color="auto"/>
              <w:right w:val="nil"/>
            </w:tcBorders>
          </w:tcPr>
          <w:p w14:paraId="77FA6920"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1.10</w:t>
            </w:r>
          </w:p>
        </w:tc>
        <w:tc>
          <w:tcPr>
            <w:tcW w:w="1170" w:type="dxa"/>
            <w:tcBorders>
              <w:top w:val="nil"/>
              <w:left w:val="nil"/>
              <w:bottom w:val="single" w:sz="4" w:space="0" w:color="auto"/>
              <w:right w:val="nil"/>
            </w:tcBorders>
          </w:tcPr>
          <w:p w14:paraId="5C9FE3F0"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3.46</w:t>
            </w:r>
          </w:p>
        </w:tc>
        <w:tc>
          <w:tcPr>
            <w:tcW w:w="1170" w:type="dxa"/>
            <w:tcBorders>
              <w:top w:val="nil"/>
              <w:left w:val="nil"/>
              <w:bottom w:val="single" w:sz="4" w:space="0" w:color="auto"/>
              <w:right w:val="nil"/>
            </w:tcBorders>
          </w:tcPr>
          <w:p w14:paraId="7CF85D0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2.84</w:t>
            </w:r>
          </w:p>
        </w:tc>
        <w:tc>
          <w:tcPr>
            <w:tcW w:w="1170" w:type="dxa"/>
            <w:tcBorders>
              <w:top w:val="nil"/>
              <w:left w:val="nil"/>
              <w:bottom w:val="single" w:sz="4" w:space="0" w:color="auto"/>
              <w:right w:val="nil"/>
            </w:tcBorders>
          </w:tcPr>
          <w:p w14:paraId="5F14E20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2.59</w:t>
            </w:r>
          </w:p>
        </w:tc>
      </w:tr>
      <w:tr w:rsidR="007B37D7" w:rsidRPr="004806C2" w14:paraId="20E2A007" w14:textId="77777777" w:rsidTr="007B37D7">
        <w:trPr>
          <w:trHeight w:val="300"/>
        </w:trPr>
        <w:tc>
          <w:tcPr>
            <w:tcW w:w="1980" w:type="dxa"/>
            <w:tcBorders>
              <w:top w:val="single" w:sz="4" w:space="0" w:color="auto"/>
              <w:left w:val="nil"/>
              <w:bottom w:val="single" w:sz="4" w:space="0" w:color="auto"/>
              <w:right w:val="nil"/>
            </w:tcBorders>
            <w:hideMark/>
          </w:tcPr>
          <w:p w14:paraId="0C8E9442"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AHR Properties</w:t>
            </w:r>
          </w:p>
        </w:tc>
        <w:tc>
          <w:tcPr>
            <w:tcW w:w="1170" w:type="dxa"/>
            <w:tcBorders>
              <w:top w:val="single" w:sz="4" w:space="0" w:color="auto"/>
              <w:left w:val="nil"/>
              <w:bottom w:val="single" w:sz="4" w:space="0" w:color="auto"/>
              <w:right w:val="nil"/>
            </w:tcBorders>
            <w:hideMark/>
          </w:tcPr>
          <w:p w14:paraId="54DA5083"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Based Mud</w:t>
            </w:r>
          </w:p>
        </w:tc>
        <w:tc>
          <w:tcPr>
            <w:tcW w:w="1170" w:type="dxa"/>
            <w:tcBorders>
              <w:top w:val="single" w:sz="4" w:space="0" w:color="auto"/>
              <w:left w:val="nil"/>
              <w:bottom w:val="single" w:sz="4" w:space="0" w:color="auto"/>
              <w:right w:val="nil"/>
            </w:tcBorders>
          </w:tcPr>
          <w:p w14:paraId="564F95B1"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0.026 wt.%</w:t>
            </w:r>
          </w:p>
        </w:tc>
        <w:tc>
          <w:tcPr>
            <w:tcW w:w="1170" w:type="dxa"/>
            <w:tcBorders>
              <w:top w:val="single" w:sz="4" w:space="0" w:color="auto"/>
              <w:left w:val="nil"/>
              <w:bottom w:val="single" w:sz="4" w:space="0" w:color="auto"/>
              <w:right w:val="nil"/>
            </w:tcBorders>
          </w:tcPr>
          <w:p w14:paraId="462E9AEA"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0.053 wt.%</w:t>
            </w:r>
          </w:p>
        </w:tc>
        <w:tc>
          <w:tcPr>
            <w:tcW w:w="1170" w:type="dxa"/>
            <w:tcBorders>
              <w:top w:val="single" w:sz="4" w:space="0" w:color="auto"/>
              <w:left w:val="nil"/>
              <w:bottom w:val="single" w:sz="4" w:space="0" w:color="auto"/>
              <w:right w:val="nil"/>
            </w:tcBorders>
          </w:tcPr>
          <w:p w14:paraId="04F9E744"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0.079 wt.%</w:t>
            </w:r>
          </w:p>
        </w:tc>
        <w:tc>
          <w:tcPr>
            <w:tcW w:w="1170" w:type="dxa"/>
            <w:tcBorders>
              <w:top w:val="single" w:sz="4" w:space="0" w:color="auto"/>
              <w:left w:val="nil"/>
              <w:bottom w:val="single" w:sz="4" w:space="0" w:color="auto"/>
              <w:right w:val="nil"/>
            </w:tcBorders>
            <w:hideMark/>
          </w:tcPr>
          <w:p w14:paraId="0229D088"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0.105 wt.%</w:t>
            </w:r>
          </w:p>
        </w:tc>
        <w:tc>
          <w:tcPr>
            <w:tcW w:w="1170" w:type="dxa"/>
            <w:tcBorders>
              <w:top w:val="single" w:sz="4" w:space="0" w:color="auto"/>
              <w:left w:val="nil"/>
              <w:bottom w:val="single" w:sz="4" w:space="0" w:color="auto"/>
              <w:right w:val="nil"/>
            </w:tcBorders>
            <w:hideMark/>
          </w:tcPr>
          <w:p w14:paraId="1931A70F"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b/>
                <w:bCs/>
                <w:sz w:val="24"/>
                <w:szCs w:val="24"/>
              </w:rPr>
              <w:t>0.132 wt.%</w:t>
            </w:r>
          </w:p>
        </w:tc>
      </w:tr>
      <w:tr w:rsidR="004806C2" w:rsidRPr="004806C2" w14:paraId="671C3B57" w14:textId="77777777" w:rsidTr="007B37D7">
        <w:trPr>
          <w:trHeight w:val="300"/>
        </w:trPr>
        <w:tc>
          <w:tcPr>
            <w:tcW w:w="1980" w:type="dxa"/>
            <w:tcBorders>
              <w:top w:val="single" w:sz="4" w:space="0" w:color="auto"/>
              <w:left w:val="nil"/>
              <w:bottom w:val="nil"/>
              <w:right w:val="nil"/>
            </w:tcBorders>
          </w:tcPr>
          <w:p w14:paraId="3121F227" w14:textId="77777777" w:rsidR="004806C2" w:rsidRPr="004806C2" w:rsidRDefault="004806C2" w:rsidP="00340C0F">
            <w:pPr>
              <w:spacing w:line="240" w:lineRule="auto"/>
              <w:jc w:val="center"/>
              <w:rPr>
                <w:rFonts w:ascii="Arial" w:hAnsi="Arial" w:cs="Arial"/>
                <w:b/>
                <w:bCs/>
                <w:sz w:val="24"/>
                <w:szCs w:val="24"/>
              </w:rPr>
            </w:pPr>
          </w:p>
        </w:tc>
        <w:tc>
          <w:tcPr>
            <w:tcW w:w="7020" w:type="dxa"/>
            <w:gridSpan w:val="6"/>
            <w:tcBorders>
              <w:top w:val="single" w:sz="4" w:space="0" w:color="auto"/>
              <w:left w:val="nil"/>
              <w:bottom w:val="nil"/>
              <w:right w:val="nil"/>
            </w:tcBorders>
          </w:tcPr>
          <w:p w14:paraId="7E539230" w14:textId="77777777" w:rsidR="004806C2" w:rsidRPr="004806C2" w:rsidRDefault="004806C2" w:rsidP="00340C0F">
            <w:pPr>
              <w:spacing w:line="240" w:lineRule="auto"/>
              <w:jc w:val="center"/>
              <w:rPr>
                <w:rFonts w:ascii="Arial" w:hAnsi="Arial" w:cs="Arial"/>
                <w:b/>
                <w:bCs/>
                <w:sz w:val="24"/>
                <w:szCs w:val="24"/>
              </w:rPr>
            </w:pPr>
            <w:r w:rsidRPr="004806C2">
              <w:rPr>
                <w:rFonts w:ascii="Arial" w:hAnsi="Arial" w:cs="Arial"/>
                <w:sz w:val="24"/>
                <w:szCs w:val="24"/>
                <w:u w:val="single"/>
              </w:rPr>
              <w:t>After Hot Roll (AHR)</w:t>
            </w:r>
          </w:p>
        </w:tc>
      </w:tr>
      <w:tr w:rsidR="007B37D7" w:rsidRPr="004806C2" w14:paraId="1ABEBC4D" w14:textId="77777777" w:rsidTr="007B37D7">
        <w:trPr>
          <w:trHeight w:val="300"/>
        </w:trPr>
        <w:tc>
          <w:tcPr>
            <w:tcW w:w="1980" w:type="dxa"/>
            <w:tcBorders>
              <w:top w:val="nil"/>
              <w:left w:val="nil"/>
              <w:bottom w:val="nil"/>
              <w:right w:val="nil"/>
            </w:tcBorders>
            <w:hideMark/>
          </w:tcPr>
          <w:p w14:paraId="411D54D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Hot rolled temperature</w:t>
            </w:r>
          </w:p>
        </w:tc>
        <w:tc>
          <w:tcPr>
            <w:tcW w:w="1170" w:type="dxa"/>
            <w:tcBorders>
              <w:top w:val="nil"/>
              <w:left w:val="nil"/>
              <w:bottom w:val="nil"/>
              <w:right w:val="nil"/>
            </w:tcBorders>
            <w:hideMark/>
          </w:tcPr>
          <w:p w14:paraId="1D4CACF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 °F</w:t>
            </w:r>
          </w:p>
        </w:tc>
        <w:tc>
          <w:tcPr>
            <w:tcW w:w="1170" w:type="dxa"/>
            <w:tcBorders>
              <w:top w:val="nil"/>
              <w:left w:val="nil"/>
              <w:bottom w:val="nil"/>
              <w:right w:val="nil"/>
            </w:tcBorders>
          </w:tcPr>
          <w:p w14:paraId="2193AEE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 °F</w:t>
            </w:r>
          </w:p>
        </w:tc>
        <w:tc>
          <w:tcPr>
            <w:tcW w:w="1170" w:type="dxa"/>
            <w:tcBorders>
              <w:top w:val="nil"/>
              <w:left w:val="nil"/>
              <w:bottom w:val="nil"/>
              <w:right w:val="nil"/>
            </w:tcBorders>
          </w:tcPr>
          <w:p w14:paraId="39A8EE5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 °F</w:t>
            </w:r>
          </w:p>
        </w:tc>
        <w:tc>
          <w:tcPr>
            <w:tcW w:w="1170" w:type="dxa"/>
            <w:tcBorders>
              <w:top w:val="nil"/>
              <w:left w:val="nil"/>
              <w:bottom w:val="nil"/>
              <w:right w:val="nil"/>
            </w:tcBorders>
          </w:tcPr>
          <w:p w14:paraId="20CB679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 °F</w:t>
            </w:r>
          </w:p>
        </w:tc>
        <w:tc>
          <w:tcPr>
            <w:tcW w:w="1170" w:type="dxa"/>
            <w:tcBorders>
              <w:top w:val="nil"/>
              <w:left w:val="nil"/>
              <w:bottom w:val="nil"/>
              <w:right w:val="nil"/>
            </w:tcBorders>
            <w:hideMark/>
          </w:tcPr>
          <w:p w14:paraId="36515D8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 °F</w:t>
            </w:r>
          </w:p>
        </w:tc>
        <w:tc>
          <w:tcPr>
            <w:tcW w:w="1170" w:type="dxa"/>
            <w:tcBorders>
              <w:top w:val="nil"/>
              <w:left w:val="nil"/>
              <w:bottom w:val="nil"/>
              <w:right w:val="nil"/>
            </w:tcBorders>
            <w:hideMark/>
          </w:tcPr>
          <w:p w14:paraId="6A7EBA5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250 °F</w:t>
            </w:r>
          </w:p>
        </w:tc>
      </w:tr>
      <w:tr w:rsidR="007B37D7" w:rsidRPr="004806C2" w14:paraId="457FBAAF" w14:textId="77777777" w:rsidTr="007B37D7">
        <w:trPr>
          <w:trHeight w:val="300"/>
        </w:trPr>
        <w:tc>
          <w:tcPr>
            <w:tcW w:w="1980" w:type="dxa"/>
            <w:tcBorders>
              <w:top w:val="nil"/>
              <w:left w:val="nil"/>
              <w:bottom w:val="nil"/>
              <w:right w:val="nil"/>
            </w:tcBorders>
          </w:tcPr>
          <w:p w14:paraId="224A87A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Hot rolled duration</w:t>
            </w:r>
          </w:p>
        </w:tc>
        <w:tc>
          <w:tcPr>
            <w:tcW w:w="1170" w:type="dxa"/>
            <w:tcBorders>
              <w:top w:val="nil"/>
              <w:left w:val="nil"/>
              <w:bottom w:val="nil"/>
              <w:right w:val="nil"/>
            </w:tcBorders>
          </w:tcPr>
          <w:p w14:paraId="2042D58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16h</w:t>
            </w:r>
          </w:p>
        </w:tc>
        <w:tc>
          <w:tcPr>
            <w:tcW w:w="1170" w:type="dxa"/>
            <w:tcBorders>
              <w:top w:val="nil"/>
              <w:left w:val="nil"/>
              <w:bottom w:val="nil"/>
              <w:right w:val="nil"/>
            </w:tcBorders>
          </w:tcPr>
          <w:p w14:paraId="3F0771C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16h</w:t>
            </w:r>
          </w:p>
        </w:tc>
        <w:tc>
          <w:tcPr>
            <w:tcW w:w="1170" w:type="dxa"/>
            <w:tcBorders>
              <w:top w:val="nil"/>
              <w:left w:val="nil"/>
              <w:bottom w:val="nil"/>
              <w:right w:val="nil"/>
            </w:tcBorders>
          </w:tcPr>
          <w:p w14:paraId="1BA53DF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16h</w:t>
            </w:r>
          </w:p>
        </w:tc>
        <w:tc>
          <w:tcPr>
            <w:tcW w:w="1170" w:type="dxa"/>
            <w:tcBorders>
              <w:top w:val="nil"/>
              <w:left w:val="nil"/>
              <w:bottom w:val="nil"/>
              <w:right w:val="nil"/>
            </w:tcBorders>
          </w:tcPr>
          <w:p w14:paraId="2D4799B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16h</w:t>
            </w:r>
          </w:p>
        </w:tc>
        <w:tc>
          <w:tcPr>
            <w:tcW w:w="1170" w:type="dxa"/>
            <w:tcBorders>
              <w:top w:val="nil"/>
              <w:left w:val="nil"/>
              <w:bottom w:val="nil"/>
              <w:right w:val="nil"/>
            </w:tcBorders>
          </w:tcPr>
          <w:p w14:paraId="2EE162B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16h</w:t>
            </w:r>
          </w:p>
        </w:tc>
        <w:tc>
          <w:tcPr>
            <w:tcW w:w="1170" w:type="dxa"/>
            <w:tcBorders>
              <w:top w:val="nil"/>
              <w:left w:val="nil"/>
              <w:bottom w:val="nil"/>
              <w:right w:val="nil"/>
            </w:tcBorders>
          </w:tcPr>
          <w:p w14:paraId="1794E0C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16h</w:t>
            </w:r>
          </w:p>
        </w:tc>
      </w:tr>
      <w:tr w:rsidR="007B37D7" w:rsidRPr="004806C2" w14:paraId="149FCFDE" w14:textId="77777777" w:rsidTr="007B37D7">
        <w:trPr>
          <w:trHeight w:val="300"/>
        </w:trPr>
        <w:tc>
          <w:tcPr>
            <w:tcW w:w="1980" w:type="dxa"/>
            <w:tcBorders>
              <w:top w:val="nil"/>
              <w:left w:val="nil"/>
              <w:bottom w:val="nil"/>
              <w:right w:val="nil"/>
            </w:tcBorders>
            <w:hideMark/>
          </w:tcPr>
          <w:p w14:paraId="5029B29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Calculated Mud Density, ppg</w:t>
            </w:r>
          </w:p>
        </w:tc>
        <w:tc>
          <w:tcPr>
            <w:tcW w:w="1170" w:type="dxa"/>
            <w:tcBorders>
              <w:top w:val="nil"/>
              <w:left w:val="nil"/>
              <w:bottom w:val="nil"/>
              <w:right w:val="nil"/>
            </w:tcBorders>
            <w:hideMark/>
          </w:tcPr>
          <w:p w14:paraId="6AB58E6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tcPr>
          <w:p w14:paraId="52257BD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tcPr>
          <w:p w14:paraId="030D6A5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tcPr>
          <w:p w14:paraId="34B6112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hideMark/>
          </w:tcPr>
          <w:p w14:paraId="47BDEFA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c>
          <w:tcPr>
            <w:tcW w:w="1170" w:type="dxa"/>
            <w:tcBorders>
              <w:top w:val="nil"/>
              <w:left w:val="nil"/>
              <w:bottom w:val="nil"/>
              <w:right w:val="nil"/>
            </w:tcBorders>
            <w:hideMark/>
          </w:tcPr>
          <w:p w14:paraId="5CA081C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9.05</w:t>
            </w:r>
          </w:p>
        </w:tc>
      </w:tr>
      <w:tr w:rsidR="007B37D7" w:rsidRPr="004806C2" w14:paraId="0005C79E" w14:textId="77777777" w:rsidTr="007B37D7">
        <w:trPr>
          <w:trHeight w:val="300"/>
        </w:trPr>
        <w:tc>
          <w:tcPr>
            <w:tcW w:w="1980" w:type="dxa"/>
            <w:tcBorders>
              <w:top w:val="nil"/>
              <w:left w:val="nil"/>
              <w:bottom w:val="nil"/>
              <w:right w:val="nil"/>
            </w:tcBorders>
            <w:hideMark/>
          </w:tcPr>
          <w:p w14:paraId="51F634F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Measured Mud Density, ppg</w:t>
            </w:r>
          </w:p>
        </w:tc>
        <w:tc>
          <w:tcPr>
            <w:tcW w:w="1170" w:type="dxa"/>
            <w:tcBorders>
              <w:top w:val="nil"/>
              <w:left w:val="nil"/>
              <w:bottom w:val="nil"/>
              <w:right w:val="nil"/>
            </w:tcBorders>
            <w:hideMark/>
          </w:tcPr>
          <w:p w14:paraId="6D59CB5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8.92</w:t>
            </w:r>
          </w:p>
        </w:tc>
        <w:tc>
          <w:tcPr>
            <w:tcW w:w="1170" w:type="dxa"/>
            <w:tcBorders>
              <w:top w:val="nil"/>
              <w:left w:val="nil"/>
              <w:bottom w:val="nil"/>
              <w:right w:val="nil"/>
            </w:tcBorders>
          </w:tcPr>
          <w:p w14:paraId="28DB38A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tcPr>
          <w:p w14:paraId="7D1A1DC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tcPr>
          <w:p w14:paraId="6DF5992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c>
          <w:tcPr>
            <w:tcW w:w="1170" w:type="dxa"/>
            <w:tcBorders>
              <w:top w:val="nil"/>
              <w:left w:val="nil"/>
              <w:bottom w:val="nil"/>
              <w:right w:val="nil"/>
            </w:tcBorders>
            <w:hideMark/>
          </w:tcPr>
          <w:p w14:paraId="02019E8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8.98</w:t>
            </w:r>
          </w:p>
        </w:tc>
        <w:tc>
          <w:tcPr>
            <w:tcW w:w="1170" w:type="dxa"/>
            <w:tcBorders>
              <w:top w:val="nil"/>
              <w:left w:val="nil"/>
              <w:bottom w:val="nil"/>
              <w:right w:val="nil"/>
            </w:tcBorders>
            <w:hideMark/>
          </w:tcPr>
          <w:p w14:paraId="132B526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9.00</w:t>
            </w:r>
          </w:p>
        </w:tc>
      </w:tr>
      <w:tr w:rsidR="007B37D7" w:rsidRPr="004806C2" w14:paraId="5094ED64" w14:textId="77777777" w:rsidTr="007B37D7">
        <w:trPr>
          <w:trHeight w:val="300"/>
        </w:trPr>
        <w:tc>
          <w:tcPr>
            <w:tcW w:w="1980" w:type="dxa"/>
            <w:tcBorders>
              <w:top w:val="nil"/>
              <w:left w:val="nil"/>
              <w:bottom w:val="nil"/>
              <w:right w:val="nil"/>
            </w:tcBorders>
            <w:hideMark/>
          </w:tcPr>
          <w:p w14:paraId="78C79C5C"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Rheological properties’ temperature, °F</w:t>
            </w:r>
          </w:p>
        </w:tc>
        <w:tc>
          <w:tcPr>
            <w:tcW w:w="1170" w:type="dxa"/>
            <w:tcBorders>
              <w:top w:val="nil"/>
              <w:left w:val="nil"/>
              <w:bottom w:val="nil"/>
              <w:right w:val="nil"/>
            </w:tcBorders>
            <w:hideMark/>
          </w:tcPr>
          <w:p w14:paraId="1CC67CD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05AF4E3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3159851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525320F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hideMark/>
          </w:tcPr>
          <w:p w14:paraId="5A246F4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hideMark/>
          </w:tcPr>
          <w:p w14:paraId="42CD146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r>
      <w:tr w:rsidR="007B37D7" w:rsidRPr="004806C2" w14:paraId="262CF98C" w14:textId="77777777" w:rsidTr="007B37D7">
        <w:trPr>
          <w:trHeight w:val="300"/>
        </w:trPr>
        <w:tc>
          <w:tcPr>
            <w:tcW w:w="1980" w:type="dxa"/>
            <w:tcBorders>
              <w:top w:val="nil"/>
              <w:left w:val="nil"/>
              <w:bottom w:val="nil"/>
              <w:right w:val="nil"/>
            </w:tcBorders>
            <w:hideMark/>
          </w:tcPr>
          <w:p w14:paraId="7C63E8B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600 rpm</w:t>
            </w:r>
          </w:p>
        </w:tc>
        <w:tc>
          <w:tcPr>
            <w:tcW w:w="1170" w:type="dxa"/>
            <w:tcBorders>
              <w:top w:val="nil"/>
              <w:left w:val="nil"/>
              <w:bottom w:val="nil"/>
              <w:right w:val="nil"/>
            </w:tcBorders>
            <w:hideMark/>
          </w:tcPr>
          <w:p w14:paraId="1FE3E16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35</w:t>
            </w:r>
          </w:p>
        </w:tc>
        <w:tc>
          <w:tcPr>
            <w:tcW w:w="1170" w:type="dxa"/>
            <w:tcBorders>
              <w:top w:val="nil"/>
              <w:left w:val="nil"/>
              <w:bottom w:val="nil"/>
              <w:right w:val="nil"/>
            </w:tcBorders>
          </w:tcPr>
          <w:p w14:paraId="044B820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38</w:t>
            </w:r>
          </w:p>
        </w:tc>
        <w:tc>
          <w:tcPr>
            <w:tcW w:w="1170" w:type="dxa"/>
            <w:tcBorders>
              <w:top w:val="nil"/>
              <w:left w:val="nil"/>
              <w:bottom w:val="nil"/>
              <w:right w:val="nil"/>
            </w:tcBorders>
          </w:tcPr>
          <w:p w14:paraId="5FC88E0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39</w:t>
            </w:r>
          </w:p>
        </w:tc>
        <w:tc>
          <w:tcPr>
            <w:tcW w:w="1170" w:type="dxa"/>
            <w:tcBorders>
              <w:top w:val="nil"/>
              <w:left w:val="nil"/>
              <w:bottom w:val="nil"/>
              <w:right w:val="nil"/>
            </w:tcBorders>
          </w:tcPr>
          <w:p w14:paraId="2BFC841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40</w:t>
            </w:r>
          </w:p>
        </w:tc>
        <w:tc>
          <w:tcPr>
            <w:tcW w:w="1170" w:type="dxa"/>
            <w:tcBorders>
              <w:top w:val="nil"/>
              <w:left w:val="nil"/>
              <w:bottom w:val="nil"/>
              <w:right w:val="nil"/>
            </w:tcBorders>
            <w:hideMark/>
          </w:tcPr>
          <w:p w14:paraId="116379D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40</w:t>
            </w:r>
          </w:p>
        </w:tc>
        <w:tc>
          <w:tcPr>
            <w:tcW w:w="1170" w:type="dxa"/>
            <w:tcBorders>
              <w:top w:val="nil"/>
              <w:left w:val="nil"/>
              <w:bottom w:val="nil"/>
              <w:right w:val="nil"/>
            </w:tcBorders>
            <w:hideMark/>
          </w:tcPr>
          <w:p w14:paraId="3046C62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37</w:t>
            </w:r>
          </w:p>
        </w:tc>
      </w:tr>
      <w:tr w:rsidR="007B37D7" w:rsidRPr="004806C2" w14:paraId="36149D75" w14:textId="77777777" w:rsidTr="007B37D7">
        <w:trPr>
          <w:trHeight w:val="300"/>
        </w:trPr>
        <w:tc>
          <w:tcPr>
            <w:tcW w:w="1980" w:type="dxa"/>
            <w:tcBorders>
              <w:top w:val="nil"/>
              <w:left w:val="nil"/>
              <w:bottom w:val="nil"/>
              <w:right w:val="nil"/>
            </w:tcBorders>
            <w:hideMark/>
          </w:tcPr>
          <w:p w14:paraId="266E43D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300 rpm</w:t>
            </w:r>
          </w:p>
        </w:tc>
        <w:tc>
          <w:tcPr>
            <w:tcW w:w="1170" w:type="dxa"/>
            <w:tcBorders>
              <w:top w:val="nil"/>
              <w:left w:val="nil"/>
              <w:bottom w:val="nil"/>
              <w:right w:val="nil"/>
            </w:tcBorders>
            <w:hideMark/>
          </w:tcPr>
          <w:p w14:paraId="6F2DF3C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23</w:t>
            </w:r>
          </w:p>
        </w:tc>
        <w:tc>
          <w:tcPr>
            <w:tcW w:w="1170" w:type="dxa"/>
            <w:tcBorders>
              <w:top w:val="nil"/>
              <w:left w:val="nil"/>
              <w:bottom w:val="nil"/>
              <w:right w:val="nil"/>
            </w:tcBorders>
          </w:tcPr>
          <w:p w14:paraId="50EE4DF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26</w:t>
            </w:r>
          </w:p>
        </w:tc>
        <w:tc>
          <w:tcPr>
            <w:tcW w:w="1170" w:type="dxa"/>
            <w:tcBorders>
              <w:top w:val="nil"/>
              <w:left w:val="nil"/>
              <w:bottom w:val="nil"/>
              <w:right w:val="nil"/>
            </w:tcBorders>
          </w:tcPr>
          <w:p w14:paraId="6131145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tcPr>
          <w:p w14:paraId="32E6BFE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hideMark/>
          </w:tcPr>
          <w:p w14:paraId="595DAAE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27</w:t>
            </w:r>
          </w:p>
        </w:tc>
        <w:tc>
          <w:tcPr>
            <w:tcW w:w="1170" w:type="dxa"/>
            <w:tcBorders>
              <w:top w:val="nil"/>
              <w:left w:val="nil"/>
              <w:bottom w:val="nil"/>
              <w:right w:val="nil"/>
            </w:tcBorders>
            <w:hideMark/>
          </w:tcPr>
          <w:p w14:paraId="79726EE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25</w:t>
            </w:r>
          </w:p>
        </w:tc>
      </w:tr>
      <w:tr w:rsidR="007B37D7" w:rsidRPr="004806C2" w14:paraId="66D2B264" w14:textId="77777777" w:rsidTr="007B37D7">
        <w:trPr>
          <w:trHeight w:val="300"/>
        </w:trPr>
        <w:tc>
          <w:tcPr>
            <w:tcW w:w="1980" w:type="dxa"/>
            <w:tcBorders>
              <w:top w:val="nil"/>
              <w:left w:val="nil"/>
              <w:bottom w:val="nil"/>
              <w:right w:val="nil"/>
            </w:tcBorders>
            <w:hideMark/>
          </w:tcPr>
          <w:p w14:paraId="4FE964C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200 rpm</w:t>
            </w:r>
          </w:p>
        </w:tc>
        <w:tc>
          <w:tcPr>
            <w:tcW w:w="1170" w:type="dxa"/>
            <w:tcBorders>
              <w:top w:val="nil"/>
              <w:left w:val="nil"/>
              <w:bottom w:val="nil"/>
              <w:right w:val="nil"/>
            </w:tcBorders>
            <w:hideMark/>
          </w:tcPr>
          <w:p w14:paraId="47CAEC0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18</w:t>
            </w:r>
          </w:p>
        </w:tc>
        <w:tc>
          <w:tcPr>
            <w:tcW w:w="1170" w:type="dxa"/>
            <w:tcBorders>
              <w:top w:val="nil"/>
              <w:left w:val="nil"/>
              <w:bottom w:val="nil"/>
              <w:right w:val="nil"/>
            </w:tcBorders>
          </w:tcPr>
          <w:p w14:paraId="4ECD669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w:t>
            </w:r>
          </w:p>
        </w:tc>
        <w:tc>
          <w:tcPr>
            <w:tcW w:w="1170" w:type="dxa"/>
            <w:tcBorders>
              <w:top w:val="nil"/>
              <w:left w:val="nil"/>
              <w:bottom w:val="nil"/>
              <w:right w:val="nil"/>
            </w:tcBorders>
          </w:tcPr>
          <w:p w14:paraId="38E5827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21</w:t>
            </w:r>
          </w:p>
        </w:tc>
        <w:tc>
          <w:tcPr>
            <w:tcW w:w="1170" w:type="dxa"/>
            <w:tcBorders>
              <w:top w:val="nil"/>
              <w:left w:val="nil"/>
              <w:bottom w:val="nil"/>
              <w:right w:val="nil"/>
            </w:tcBorders>
          </w:tcPr>
          <w:p w14:paraId="57CB511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22</w:t>
            </w:r>
          </w:p>
        </w:tc>
        <w:tc>
          <w:tcPr>
            <w:tcW w:w="1170" w:type="dxa"/>
            <w:tcBorders>
              <w:top w:val="nil"/>
              <w:left w:val="nil"/>
              <w:bottom w:val="nil"/>
              <w:right w:val="nil"/>
            </w:tcBorders>
            <w:hideMark/>
          </w:tcPr>
          <w:p w14:paraId="2DF1F5B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21</w:t>
            </w:r>
          </w:p>
        </w:tc>
        <w:tc>
          <w:tcPr>
            <w:tcW w:w="1170" w:type="dxa"/>
            <w:tcBorders>
              <w:top w:val="nil"/>
              <w:left w:val="nil"/>
              <w:bottom w:val="nil"/>
              <w:right w:val="nil"/>
            </w:tcBorders>
            <w:hideMark/>
          </w:tcPr>
          <w:p w14:paraId="366BF63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20</w:t>
            </w:r>
          </w:p>
        </w:tc>
      </w:tr>
      <w:tr w:rsidR="007B37D7" w:rsidRPr="004806C2" w14:paraId="4C5D9D52" w14:textId="77777777" w:rsidTr="007B37D7">
        <w:trPr>
          <w:trHeight w:val="300"/>
        </w:trPr>
        <w:tc>
          <w:tcPr>
            <w:tcW w:w="1980" w:type="dxa"/>
            <w:tcBorders>
              <w:top w:val="nil"/>
              <w:left w:val="nil"/>
              <w:bottom w:val="nil"/>
              <w:right w:val="nil"/>
            </w:tcBorders>
            <w:hideMark/>
          </w:tcPr>
          <w:p w14:paraId="3C12888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100 rpm</w:t>
            </w:r>
          </w:p>
        </w:tc>
        <w:tc>
          <w:tcPr>
            <w:tcW w:w="1170" w:type="dxa"/>
            <w:tcBorders>
              <w:top w:val="nil"/>
              <w:left w:val="nil"/>
              <w:bottom w:val="nil"/>
              <w:right w:val="nil"/>
            </w:tcBorders>
            <w:hideMark/>
          </w:tcPr>
          <w:p w14:paraId="2E0DB4C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13</w:t>
            </w:r>
          </w:p>
        </w:tc>
        <w:tc>
          <w:tcPr>
            <w:tcW w:w="1170" w:type="dxa"/>
            <w:tcBorders>
              <w:top w:val="nil"/>
              <w:left w:val="nil"/>
              <w:bottom w:val="nil"/>
              <w:right w:val="nil"/>
            </w:tcBorders>
          </w:tcPr>
          <w:p w14:paraId="5EDE416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14</w:t>
            </w:r>
          </w:p>
        </w:tc>
        <w:tc>
          <w:tcPr>
            <w:tcW w:w="1170" w:type="dxa"/>
            <w:tcBorders>
              <w:top w:val="nil"/>
              <w:left w:val="nil"/>
              <w:bottom w:val="nil"/>
              <w:right w:val="nil"/>
            </w:tcBorders>
          </w:tcPr>
          <w:p w14:paraId="0F7F6B2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15</w:t>
            </w:r>
          </w:p>
        </w:tc>
        <w:tc>
          <w:tcPr>
            <w:tcW w:w="1170" w:type="dxa"/>
            <w:tcBorders>
              <w:top w:val="nil"/>
              <w:left w:val="nil"/>
              <w:bottom w:val="nil"/>
              <w:right w:val="nil"/>
            </w:tcBorders>
          </w:tcPr>
          <w:p w14:paraId="263E782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15</w:t>
            </w:r>
          </w:p>
        </w:tc>
        <w:tc>
          <w:tcPr>
            <w:tcW w:w="1170" w:type="dxa"/>
            <w:tcBorders>
              <w:top w:val="nil"/>
              <w:left w:val="nil"/>
              <w:bottom w:val="nil"/>
              <w:right w:val="nil"/>
            </w:tcBorders>
            <w:hideMark/>
          </w:tcPr>
          <w:p w14:paraId="4593765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15</w:t>
            </w:r>
          </w:p>
        </w:tc>
        <w:tc>
          <w:tcPr>
            <w:tcW w:w="1170" w:type="dxa"/>
            <w:tcBorders>
              <w:top w:val="nil"/>
              <w:left w:val="nil"/>
              <w:bottom w:val="nil"/>
              <w:right w:val="nil"/>
            </w:tcBorders>
            <w:hideMark/>
          </w:tcPr>
          <w:p w14:paraId="452F8DB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14</w:t>
            </w:r>
          </w:p>
        </w:tc>
      </w:tr>
      <w:tr w:rsidR="007B37D7" w:rsidRPr="004806C2" w14:paraId="72445961" w14:textId="77777777" w:rsidTr="007B37D7">
        <w:trPr>
          <w:trHeight w:val="300"/>
        </w:trPr>
        <w:tc>
          <w:tcPr>
            <w:tcW w:w="1980" w:type="dxa"/>
            <w:tcBorders>
              <w:top w:val="nil"/>
              <w:left w:val="nil"/>
              <w:bottom w:val="nil"/>
              <w:right w:val="nil"/>
            </w:tcBorders>
            <w:hideMark/>
          </w:tcPr>
          <w:p w14:paraId="3E6930D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6 rpm</w:t>
            </w:r>
          </w:p>
        </w:tc>
        <w:tc>
          <w:tcPr>
            <w:tcW w:w="1170" w:type="dxa"/>
            <w:tcBorders>
              <w:top w:val="nil"/>
              <w:left w:val="nil"/>
              <w:bottom w:val="nil"/>
              <w:right w:val="nil"/>
            </w:tcBorders>
            <w:hideMark/>
          </w:tcPr>
          <w:p w14:paraId="6482E6E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tcPr>
          <w:p w14:paraId="0CE19E2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467D6E1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tcPr>
          <w:p w14:paraId="54F5A1C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5</w:t>
            </w:r>
          </w:p>
        </w:tc>
        <w:tc>
          <w:tcPr>
            <w:tcW w:w="1170" w:type="dxa"/>
            <w:tcBorders>
              <w:top w:val="nil"/>
              <w:left w:val="nil"/>
              <w:bottom w:val="nil"/>
              <w:right w:val="nil"/>
            </w:tcBorders>
            <w:hideMark/>
          </w:tcPr>
          <w:p w14:paraId="6E4D24D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hideMark/>
          </w:tcPr>
          <w:p w14:paraId="208A3C9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r>
      <w:tr w:rsidR="007B37D7" w:rsidRPr="004806C2" w14:paraId="1581816A" w14:textId="77777777" w:rsidTr="007B37D7">
        <w:trPr>
          <w:trHeight w:val="300"/>
        </w:trPr>
        <w:tc>
          <w:tcPr>
            <w:tcW w:w="1980" w:type="dxa"/>
            <w:tcBorders>
              <w:top w:val="nil"/>
              <w:left w:val="nil"/>
              <w:bottom w:val="nil"/>
              <w:right w:val="nil"/>
            </w:tcBorders>
            <w:hideMark/>
          </w:tcPr>
          <w:p w14:paraId="4325D23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 rpm</w:t>
            </w:r>
          </w:p>
        </w:tc>
        <w:tc>
          <w:tcPr>
            <w:tcW w:w="1170" w:type="dxa"/>
            <w:tcBorders>
              <w:top w:val="nil"/>
              <w:left w:val="nil"/>
              <w:bottom w:val="nil"/>
              <w:right w:val="nil"/>
            </w:tcBorders>
            <w:hideMark/>
          </w:tcPr>
          <w:p w14:paraId="1CFEDBC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7843346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453ECAC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14F53EE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hideMark/>
          </w:tcPr>
          <w:p w14:paraId="1F7A25B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hideMark/>
          </w:tcPr>
          <w:p w14:paraId="2C06A1F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r>
      <w:tr w:rsidR="007B37D7" w:rsidRPr="004806C2" w14:paraId="6FA95D4B" w14:textId="77777777" w:rsidTr="007B37D7">
        <w:trPr>
          <w:trHeight w:val="300"/>
        </w:trPr>
        <w:tc>
          <w:tcPr>
            <w:tcW w:w="1980" w:type="dxa"/>
            <w:tcBorders>
              <w:top w:val="nil"/>
              <w:left w:val="nil"/>
              <w:bottom w:val="nil"/>
              <w:right w:val="nil"/>
            </w:tcBorders>
            <w:hideMark/>
          </w:tcPr>
          <w:p w14:paraId="244E87D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PV, </w:t>
            </w:r>
            <w:proofErr w:type="spellStart"/>
            <w:r w:rsidRPr="004806C2">
              <w:rPr>
                <w:rFonts w:ascii="Arial" w:hAnsi="Arial" w:cs="Arial"/>
                <w:sz w:val="24"/>
                <w:szCs w:val="24"/>
              </w:rPr>
              <w:t>cP</w:t>
            </w:r>
            <w:proofErr w:type="spellEnd"/>
          </w:p>
        </w:tc>
        <w:tc>
          <w:tcPr>
            <w:tcW w:w="1170" w:type="dxa"/>
            <w:tcBorders>
              <w:top w:val="nil"/>
              <w:left w:val="nil"/>
              <w:bottom w:val="nil"/>
              <w:right w:val="nil"/>
            </w:tcBorders>
            <w:hideMark/>
          </w:tcPr>
          <w:p w14:paraId="73BD1B4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12</w:t>
            </w:r>
          </w:p>
        </w:tc>
        <w:tc>
          <w:tcPr>
            <w:tcW w:w="1170" w:type="dxa"/>
            <w:tcBorders>
              <w:top w:val="nil"/>
              <w:left w:val="nil"/>
              <w:bottom w:val="nil"/>
              <w:right w:val="nil"/>
            </w:tcBorders>
          </w:tcPr>
          <w:p w14:paraId="38CBDE5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12</w:t>
            </w:r>
          </w:p>
        </w:tc>
        <w:tc>
          <w:tcPr>
            <w:tcW w:w="1170" w:type="dxa"/>
            <w:tcBorders>
              <w:top w:val="nil"/>
              <w:left w:val="nil"/>
              <w:bottom w:val="nil"/>
              <w:right w:val="nil"/>
            </w:tcBorders>
          </w:tcPr>
          <w:p w14:paraId="001D72F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12</w:t>
            </w:r>
          </w:p>
        </w:tc>
        <w:tc>
          <w:tcPr>
            <w:tcW w:w="1170" w:type="dxa"/>
            <w:tcBorders>
              <w:top w:val="nil"/>
              <w:left w:val="nil"/>
              <w:bottom w:val="nil"/>
              <w:right w:val="nil"/>
            </w:tcBorders>
          </w:tcPr>
          <w:p w14:paraId="04D052E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13</w:t>
            </w:r>
          </w:p>
        </w:tc>
        <w:tc>
          <w:tcPr>
            <w:tcW w:w="1170" w:type="dxa"/>
            <w:tcBorders>
              <w:top w:val="nil"/>
              <w:left w:val="nil"/>
              <w:bottom w:val="nil"/>
              <w:right w:val="nil"/>
            </w:tcBorders>
            <w:hideMark/>
          </w:tcPr>
          <w:p w14:paraId="47088A2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13</w:t>
            </w:r>
          </w:p>
        </w:tc>
        <w:tc>
          <w:tcPr>
            <w:tcW w:w="1170" w:type="dxa"/>
            <w:tcBorders>
              <w:top w:val="nil"/>
              <w:left w:val="nil"/>
              <w:bottom w:val="nil"/>
              <w:right w:val="nil"/>
            </w:tcBorders>
            <w:hideMark/>
          </w:tcPr>
          <w:p w14:paraId="2DAA0C5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12</w:t>
            </w:r>
          </w:p>
        </w:tc>
      </w:tr>
      <w:tr w:rsidR="007B37D7" w:rsidRPr="004806C2" w14:paraId="047E21FF" w14:textId="77777777" w:rsidTr="007B37D7">
        <w:trPr>
          <w:trHeight w:val="300"/>
        </w:trPr>
        <w:tc>
          <w:tcPr>
            <w:tcW w:w="1980" w:type="dxa"/>
            <w:tcBorders>
              <w:top w:val="nil"/>
              <w:left w:val="nil"/>
              <w:bottom w:val="nil"/>
              <w:right w:val="nil"/>
            </w:tcBorders>
            <w:hideMark/>
          </w:tcPr>
          <w:p w14:paraId="4F6CFCB5"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YP,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170" w:type="dxa"/>
            <w:tcBorders>
              <w:top w:val="nil"/>
              <w:left w:val="nil"/>
              <w:bottom w:val="nil"/>
              <w:right w:val="nil"/>
            </w:tcBorders>
            <w:hideMark/>
          </w:tcPr>
          <w:p w14:paraId="23278C5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11</w:t>
            </w:r>
          </w:p>
        </w:tc>
        <w:tc>
          <w:tcPr>
            <w:tcW w:w="1170" w:type="dxa"/>
            <w:tcBorders>
              <w:top w:val="nil"/>
              <w:left w:val="nil"/>
              <w:bottom w:val="nil"/>
              <w:right w:val="nil"/>
            </w:tcBorders>
          </w:tcPr>
          <w:p w14:paraId="3F3F9E4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14</w:t>
            </w:r>
          </w:p>
        </w:tc>
        <w:tc>
          <w:tcPr>
            <w:tcW w:w="1170" w:type="dxa"/>
            <w:tcBorders>
              <w:top w:val="nil"/>
              <w:left w:val="nil"/>
              <w:bottom w:val="nil"/>
              <w:right w:val="nil"/>
            </w:tcBorders>
          </w:tcPr>
          <w:p w14:paraId="06A6E36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14</w:t>
            </w:r>
          </w:p>
        </w:tc>
        <w:tc>
          <w:tcPr>
            <w:tcW w:w="1170" w:type="dxa"/>
            <w:tcBorders>
              <w:top w:val="nil"/>
              <w:left w:val="nil"/>
              <w:bottom w:val="nil"/>
              <w:right w:val="nil"/>
            </w:tcBorders>
          </w:tcPr>
          <w:p w14:paraId="4B6DC9D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14</w:t>
            </w:r>
          </w:p>
        </w:tc>
        <w:tc>
          <w:tcPr>
            <w:tcW w:w="1170" w:type="dxa"/>
            <w:tcBorders>
              <w:top w:val="nil"/>
              <w:left w:val="nil"/>
              <w:bottom w:val="nil"/>
              <w:right w:val="nil"/>
            </w:tcBorders>
            <w:hideMark/>
          </w:tcPr>
          <w:p w14:paraId="4DE43F0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15</w:t>
            </w:r>
          </w:p>
        </w:tc>
        <w:tc>
          <w:tcPr>
            <w:tcW w:w="1170" w:type="dxa"/>
            <w:tcBorders>
              <w:top w:val="nil"/>
              <w:left w:val="nil"/>
              <w:bottom w:val="nil"/>
              <w:right w:val="nil"/>
            </w:tcBorders>
            <w:hideMark/>
          </w:tcPr>
          <w:p w14:paraId="4851C84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13</w:t>
            </w:r>
          </w:p>
        </w:tc>
      </w:tr>
      <w:tr w:rsidR="007B37D7" w:rsidRPr="004806C2" w14:paraId="5A67A94D" w14:textId="77777777" w:rsidTr="007B37D7">
        <w:trPr>
          <w:trHeight w:val="300"/>
        </w:trPr>
        <w:tc>
          <w:tcPr>
            <w:tcW w:w="1980" w:type="dxa"/>
            <w:tcBorders>
              <w:top w:val="nil"/>
              <w:left w:val="nil"/>
              <w:bottom w:val="nil"/>
              <w:right w:val="nil"/>
            </w:tcBorders>
            <w:hideMark/>
          </w:tcPr>
          <w:p w14:paraId="75EAD5F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10s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170" w:type="dxa"/>
            <w:tcBorders>
              <w:top w:val="nil"/>
              <w:left w:val="nil"/>
              <w:bottom w:val="nil"/>
              <w:right w:val="nil"/>
            </w:tcBorders>
            <w:hideMark/>
          </w:tcPr>
          <w:p w14:paraId="4D1ED2D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328AB2C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0DF8889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129D6AC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hideMark/>
          </w:tcPr>
          <w:p w14:paraId="3C15AD7B"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hideMark/>
          </w:tcPr>
          <w:p w14:paraId="26AD1E1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r>
      <w:tr w:rsidR="007B37D7" w:rsidRPr="004806C2" w14:paraId="5652853C" w14:textId="77777777" w:rsidTr="007B37D7">
        <w:trPr>
          <w:trHeight w:val="300"/>
        </w:trPr>
        <w:tc>
          <w:tcPr>
            <w:tcW w:w="1980" w:type="dxa"/>
            <w:tcBorders>
              <w:top w:val="nil"/>
              <w:left w:val="nil"/>
              <w:bottom w:val="nil"/>
              <w:right w:val="nil"/>
            </w:tcBorders>
            <w:hideMark/>
          </w:tcPr>
          <w:p w14:paraId="55D6C61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lastRenderedPageBreak/>
              <w:t>10min GS, lb/100</w:t>
            </w:r>
            <m:oMath>
              <m:sSup>
                <m:sSupPr>
                  <m:ctrlPr>
                    <w:rPr>
                      <w:rFonts w:ascii="Cambria Math" w:hAnsi="Cambria Math" w:cs="Arial"/>
                      <w:iCs/>
                      <w:sz w:val="24"/>
                      <w:szCs w:val="24"/>
                    </w:rPr>
                  </m:ctrlPr>
                </m:sSupPr>
                <m:e>
                  <m:r>
                    <m:rPr>
                      <m:sty m:val="p"/>
                    </m:rPr>
                    <w:rPr>
                      <w:rFonts w:ascii="Cambria Math" w:hAnsi="Cambria Math" w:cs="Arial"/>
                      <w:sz w:val="24"/>
                      <w:szCs w:val="24"/>
                    </w:rPr>
                    <m:t>ft</m:t>
                  </m:r>
                </m:e>
                <m:sup>
                  <m:r>
                    <m:rPr>
                      <m:sty m:val="p"/>
                    </m:rPr>
                    <w:rPr>
                      <w:rFonts w:ascii="Cambria Math" w:hAnsi="Cambria Math" w:cs="Arial"/>
                      <w:sz w:val="24"/>
                      <w:szCs w:val="24"/>
                    </w:rPr>
                    <m:t>2</m:t>
                  </m:r>
                </m:sup>
              </m:sSup>
            </m:oMath>
          </w:p>
        </w:tc>
        <w:tc>
          <w:tcPr>
            <w:tcW w:w="1170" w:type="dxa"/>
            <w:tcBorders>
              <w:top w:val="nil"/>
              <w:left w:val="nil"/>
              <w:bottom w:val="nil"/>
              <w:right w:val="nil"/>
            </w:tcBorders>
            <w:hideMark/>
          </w:tcPr>
          <w:p w14:paraId="2B7B29E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3</w:t>
            </w:r>
          </w:p>
        </w:tc>
        <w:tc>
          <w:tcPr>
            <w:tcW w:w="1170" w:type="dxa"/>
            <w:tcBorders>
              <w:top w:val="nil"/>
              <w:left w:val="nil"/>
              <w:bottom w:val="nil"/>
              <w:right w:val="nil"/>
            </w:tcBorders>
          </w:tcPr>
          <w:p w14:paraId="2F02E42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tcPr>
          <w:p w14:paraId="1CF6605E"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tcPr>
          <w:p w14:paraId="32DBA73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hideMark/>
          </w:tcPr>
          <w:p w14:paraId="2FAB34F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c>
          <w:tcPr>
            <w:tcW w:w="1170" w:type="dxa"/>
            <w:tcBorders>
              <w:top w:val="nil"/>
              <w:left w:val="nil"/>
              <w:bottom w:val="nil"/>
              <w:right w:val="nil"/>
            </w:tcBorders>
            <w:hideMark/>
          </w:tcPr>
          <w:p w14:paraId="561A9EFF"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4</w:t>
            </w:r>
          </w:p>
        </w:tc>
      </w:tr>
      <w:tr w:rsidR="007B37D7" w:rsidRPr="004806C2" w14:paraId="01C50D54" w14:textId="77777777" w:rsidTr="007B37D7">
        <w:trPr>
          <w:trHeight w:val="300"/>
        </w:trPr>
        <w:tc>
          <w:tcPr>
            <w:tcW w:w="1980" w:type="dxa"/>
            <w:tcBorders>
              <w:top w:val="nil"/>
              <w:left w:val="nil"/>
              <w:bottom w:val="nil"/>
              <w:right w:val="nil"/>
            </w:tcBorders>
            <w:hideMark/>
          </w:tcPr>
          <w:p w14:paraId="36CE3E84"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LPLT filtrate loss</w:t>
            </w:r>
          </w:p>
        </w:tc>
        <w:tc>
          <w:tcPr>
            <w:tcW w:w="1170" w:type="dxa"/>
            <w:tcBorders>
              <w:top w:val="nil"/>
              <w:left w:val="nil"/>
              <w:bottom w:val="nil"/>
              <w:right w:val="nil"/>
            </w:tcBorders>
            <w:hideMark/>
          </w:tcPr>
          <w:p w14:paraId="2141212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7.5</w:t>
            </w:r>
          </w:p>
        </w:tc>
        <w:tc>
          <w:tcPr>
            <w:tcW w:w="1170" w:type="dxa"/>
            <w:tcBorders>
              <w:top w:val="nil"/>
              <w:left w:val="nil"/>
              <w:bottom w:val="nil"/>
              <w:right w:val="nil"/>
            </w:tcBorders>
          </w:tcPr>
          <w:p w14:paraId="5AA093E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7.3</w:t>
            </w:r>
          </w:p>
        </w:tc>
        <w:tc>
          <w:tcPr>
            <w:tcW w:w="1170" w:type="dxa"/>
            <w:tcBorders>
              <w:top w:val="nil"/>
              <w:left w:val="nil"/>
              <w:bottom w:val="nil"/>
              <w:right w:val="nil"/>
            </w:tcBorders>
          </w:tcPr>
          <w:p w14:paraId="5D57D9F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7.4</w:t>
            </w:r>
          </w:p>
        </w:tc>
        <w:tc>
          <w:tcPr>
            <w:tcW w:w="1170" w:type="dxa"/>
            <w:tcBorders>
              <w:top w:val="nil"/>
              <w:left w:val="nil"/>
              <w:bottom w:val="nil"/>
              <w:right w:val="nil"/>
            </w:tcBorders>
          </w:tcPr>
          <w:p w14:paraId="0E52B88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c>
          <w:tcPr>
            <w:tcW w:w="1170" w:type="dxa"/>
            <w:tcBorders>
              <w:top w:val="nil"/>
              <w:left w:val="nil"/>
              <w:bottom w:val="nil"/>
              <w:right w:val="nil"/>
            </w:tcBorders>
            <w:hideMark/>
          </w:tcPr>
          <w:p w14:paraId="167D989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7.0</w:t>
            </w:r>
          </w:p>
        </w:tc>
        <w:tc>
          <w:tcPr>
            <w:tcW w:w="1170" w:type="dxa"/>
            <w:tcBorders>
              <w:top w:val="nil"/>
              <w:left w:val="nil"/>
              <w:bottom w:val="nil"/>
              <w:right w:val="nil"/>
            </w:tcBorders>
            <w:hideMark/>
          </w:tcPr>
          <w:p w14:paraId="6B539D43"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7.2</w:t>
            </w:r>
          </w:p>
        </w:tc>
      </w:tr>
      <w:tr w:rsidR="007B37D7" w:rsidRPr="004806C2" w14:paraId="16FCD5C7" w14:textId="77777777" w:rsidTr="007B37D7">
        <w:trPr>
          <w:trHeight w:val="300"/>
        </w:trPr>
        <w:tc>
          <w:tcPr>
            <w:tcW w:w="1980" w:type="dxa"/>
            <w:tcBorders>
              <w:top w:val="nil"/>
              <w:left w:val="nil"/>
              <w:bottom w:val="nil"/>
              <w:right w:val="nil"/>
            </w:tcBorders>
            <w:hideMark/>
          </w:tcPr>
          <w:p w14:paraId="7F9CF7E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LPLT mud cake thickness</w:t>
            </w:r>
          </w:p>
        </w:tc>
        <w:tc>
          <w:tcPr>
            <w:tcW w:w="1170" w:type="dxa"/>
            <w:tcBorders>
              <w:top w:val="nil"/>
              <w:left w:val="nil"/>
              <w:bottom w:val="nil"/>
              <w:right w:val="nil"/>
            </w:tcBorders>
            <w:hideMark/>
          </w:tcPr>
          <w:p w14:paraId="43DF2F1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0.720</w:t>
            </w:r>
          </w:p>
        </w:tc>
        <w:tc>
          <w:tcPr>
            <w:tcW w:w="1170" w:type="dxa"/>
            <w:tcBorders>
              <w:top w:val="nil"/>
              <w:left w:val="nil"/>
              <w:bottom w:val="nil"/>
              <w:right w:val="nil"/>
            </w:tcBorders>
          </w:tcPr>
          <w:p w14:paraId="641E4B90"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0.683</w:t>
            </w:r>
          </w:p>
        </w:tc>
        <w:tc>
          <w:tcPr>
            <w:tcW w:w="1170" w:type="dxa"/>
            <w:tcBorders>
              <w:top w:val="nil"/>
              <w:left w:val="nil"/>
              <w:bottom w:val="nil"/>
              <w:right w:val="nil"/>
            </w:tcBorders>
          </w:tcPr>
          <w:p w14:paraId="7945B4B7"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0.667</w:t>
            </w:r>
          </w:p>
        </w:tc>
        <w:tc>
          <w:tcPr>
            <w:tcW w:w="1170" w:type="dxa"/>
            <w:tcBorders>
              <w:top w:val="nil"/>
              <w:left w:val="nil"/>
              <w:bottom w:val="nil"/>
              <w:right w:val="nil"/>
            </w:tcBorders>
          </w:tcPr>
          <w:p w14:paraId="0232D5C8"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0.637</w:t>
            </w:r>
          </w:p>
        </w:tc>
        <w:tc>
          <w:tcPr>
            <w:tcW w:w="1170" w:type="dxa"/>
            <w:tcBorders>
              <w:top w:val="nil"/>
              <w:left w:val="nil"/>
              <w:bottom w:val="nil"/>
              <w:right w:val="nil"/>
            </w:tcBorders>
            <w:hideMark/>
          </w:tcPr>
          <w:p w14:paraId="7340128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0.597</w:t>
            </w:r>
          </w:p>
        </w:tc>
        <w:tc>
          <w:tcPr>
            <w:tcW w:w="1170" w:type="dxa"/>
            <w:tcBorders>
              <w:top w:val="nil"/>
              <w:left w:val="nil"/>
              <w:bottom w:val="nil"/>
              <w:right w:val="nil"/>
            </w:tcBorders>
            <w:hideMark/>
          </w:tcPr>
          <w:p w14:paraId="7C1399B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0.567</w:t>
            </w:r>
          </w:p>
        </w:tc>
      </w:tr>
      <w:tr w:rsidR="007B37D7" w:rsidRPr="004806C2" w14:paraId="2208B458" w14:textId="77777777" w:rsidTr="007B37D7">
        <w:trPr>
          <w:trHeight w:val="300"/>
        </w:trPr>
        <w:tc>
          <w:tcPr>
            <w:tcW w:w="1980" w:type="dxa"/>
            <w:tcBorders>
              <w:top w:val="nil"/>
              <w:left w:val="nil"/>
              <w:bottom w:val="nil"/>
              <w:right w:val="nil"/>
            </w:tcBorders>
            <w:hideMark/>
          </w:tcPr>
          <w:p w14:paraId="7CA1F41A"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HPHT filtrate loss</w:t>
            </w:r>
          </w:p>
        </w:tc>
        <w:tc>
          <w:tcPr>
            <w:tcW w:w="1170" w:type="dxa"/>
            <w:tcBorders>
              <w:top w:val="nil"/>
              <w:left w:val="nil"/>
              <w:bottom w:val="nil"/>
              <w:right w:val="nil"/>
            </w:tcBorders>
            <w:hideMark/>
          </w:tcPr>
          <w:p w14:paraId="6C1E8E37"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22.0</w:t>
            </w:r>
          </w:p>
        </w:tc>
        <w:tc>
          <w:tcPr>
            <w:tcW w:w="1170" w:type="dxa"/>
            <w:tcBorders>
              <w:top w:val="nil"/>
              <w:left w:val="nil"/>
              <w:bottom w:val="nil"/>
              <w:right w:val="nil"/>
            </w:tcBorders>
          </w:tcPr>
          <w:p w14:paraId="6B42CF16"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24.4</w:t>
            </w:r>
          </w:p>
        </w:tc>
        <w:tc>
          <w:tcPr>
            <w:tcW w:w="1170" w:type="dxa"/>
            <w:tcBorders>
              <w:top w:val="nil"/>
              <w:left w:val="nil"/>
              <w:bottom w:val="nil"/>
              <w:right w:val="nil"/>
            </w:tcBorders>
          </w:tcPr>
          <w:p w14:paraId="7D0F699D"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21.6</w:t>
            </w:r>
          </w:p>
        </w:tc>
        <w:tc>
          <w:tcPr>
            <w:tcW w:w="1170" w:type="dxa"/>
            <w:tcBorders>
              <w:top w:val="nil"/>
              <w:left w:val="nil"/>
              <w:bottom w:val="nil"/>
              <w:right w:val="nil"/>
            </w:tcBorders>
          </w:tcPr>
          <w:p w14:paraId="53539828"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19.6</w:t>
            </w:r>
          </w:p>
        </w:tc>
        <w:tc>
          <w:tcPr>
            <w:tcW w:w="1170" w:type="dxa"/>
            <w:tcBorders>
              <w:top w:val="nil"/>
              <w:left w:val="nil"/>
              <w:bottom w:val="nil"/>
              <w:right w:val="nil"/>
            </w:tcBorders>
            <w:hideMark/>
          </w:tcPr>
          <w:p w14:paraId="4901149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18.4</w:t>
            </w:r>
          </w:p>
        </w:tc>
        <w:tc>
          <w:tcPr>
            <w:tcW w:w="1170" w:type="dxa"/>
            <w:tcBorders>
              <w:top w:val="nil"/>
              <w:left w:val="nil"/>
              <w:bottom w:val="nil"/>
              <w:right w:val="nil"/>
            </w:tcBorders>
            <w:hideMark/>
          </w:tcPr>
          <w:p w14:paraId="497ED6F1"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19.0</w:t>
            </w:r>
          </w:p>
        </w:tc>
      </w:tr>
      <w:tr w:rsidR="007B37D7" w:rsidRPr="004806C2" w14:paraId="05438705" w14:textId="77777777" w:rsidTr="007B37D7">
        <w:trPr>
          <w:trHeight w:val="300"/>
        </w:trPr>
        <w:tc>
          <w:tcPr>
            <w:tcW w:w="1980" w:type="dxa"/>
            <w:tcBorders>
              <w:top w:val="nil"/>
              <w:left w:val="nil"/>
              <w:bottom w:val="single" w:sz="4" w:space="0" w:color="auto"/>
              <w:right w:val="nil"/>
            </w:tcBorders>
            <w:hideMark/>
          </w:tcPr>
          <w:p w14:paraId="42FB50D0"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HPHT mud cake thickness</w:t>
            </w:r>
          </w:p>
        </w:tc>
        <w:tc>
          <w:tcPr>
            <w:tcW w:w="1170" w:type="dxa"/>
            <w:tcBorders>
              <w:top w:val="nil"/>
              <w:left w:val="nil"/>
              <w:bottom w:val="single" w:sz="4" w:space="0" w:color="auto"/>
              <w:right w:val="nil"/>
            </w:tcBorders>
            <w:hideMark/>
          </w:tcPr>
          <w:p w14:paraId="3E5801EC" w14:textId="77777777" w:rsidR="004806C2" w:rsidRPr="004806C2" w:rsidRDefault="004806C2" w:rsidP="00340C0F">
            <w:pPr>
              <w:spacing w:line="240" w:lineRule="auto"/>
              <w:jc w:val="center"/>
              <w:rPr>
                <w:rFonts w:ascii="Arial" w:hAnsi="Arial" w:cs="Arial"/>
                <w:sz w:val="24"/>
                <w:szCs w:val="24"/>
              </w:rPr>
            </w:pPr>
            <w:r w:rsidRPr="004806C2">
              <w:rPr>
                <w:rFonts w:ascii="Arial" w:eastAsia="DengXian" w:hAnsi="Arial" w:cs="Arial"/>
                <w:sz w:val="24"/>
                <w:szCs w:val="24"/>
              </w:rPr>
              <w:t>4.850</w:t>
            </w:r>
          </w:p>
        </w:tc>
        <w:tc>
          <w:tcPr>
            <w:tcW w:w="1170" w:type="dxa"/>
            <w:tcBorders>
              <w:top w:val="nil"/>
              <w:left w:val="nil"/>
              <w:bottom w:val="single" w:sz="4" w:space="0" w:color="auto"/>
              <w:right w:val="nil"/>
            </w:tcBorders>
          </w:tcPr>
          <w:p w14:paraId="514E83B7"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4.710</w:t>
            </w:r>
          </w:p>
        </w:tc>
        <w:tc>
          <w:tcPr>
            <w:tcW w:w="1170" w:type="dxa"/>
            <w:tcBorders>
              <w:top w:val="nil"/>
              <w:left w:val="nil"/>
              <w:bottom w:val="single" w:sz="4" w:space="0" w:color="auto"/>
              <w:right w:val="nil"/>
            </w:tcBorders>
          </w:tcPr>
          <w:p w14:paraId="4C1FDA2C"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 xml:space="preserve"> 4.540</w:t>
            </w:r>
          </w:p>
        </w:tc>
        <w:tc>
          <w:tcPr>
            <w:tcW w:w="1170" w:type="dxa"/>
            <w:tcBorders>
              <w:top w:val="nil"/>
              <w:left w:val="nil"/>
              <w:bottom w:val="single" w:sz="4" w:space="0" w:color="auto"/>
              <w:right w:val="nil"/>
            </w:tcBorders>
          </w:tcPr>
          <w:p w14:paraId="7D01A9E4" w14:textId="77777777" w:rsidR="004806C2" w:rsidRPr="004806C2" w:rsidRDefault="004806C2" w:rsidP="00340C0F">
            <w:pPr>
              <w:spacing w:line="240" w:lineRule="auto"/>
              <w:jc w:val="center"/>
              <w:rPr>
                <w:rFonts w:ascii="Arial" w:eastAsia="DengXian" w:hAnsi="Arial" w:cs="Arial"/>
                <w:sz w:val="24"/>
                <w:szCs w:val="24"/>
              </w:rPr>
            </w:pPr>
            <w:r w:rsidRPr="004806C2">
              <w:rPr>
                <w:rFonts w:ascii="Arial" w:eastAsia="DengXian" w:hAnsi="Arial" w:cs="Arial"/>
                <w:sz w:val="24"/>
                <w:szCs w:val="24"/>
              </w:rPr>
              <w:t>4.257</w:t>
            </w:r>
          </w:p>
        </w:tc>
        <w:tc>
          <w:tcPr>
            <w:tcW w:w="1170" w:type="dxa"/>
            <w:tcBorders>
              <w:top w:val="nil"/>
              <w:left w:val="nil"/>
              <w:bottom w:val="single" w:sz="4" w:space="0" w:color="auto"/>
              <w:right w:val="nil"/>
            </w:tcBorders>
            <w:hideMark/>
          </w:tcPr>
          <w:p w14:paraId="43DF7CD9"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3.810</w:t>
            </w:r>
          </w:p>
        </w:tc>
        <w:tc>
          <w:tcPr>
            <w:tcW w:w="1170" w:type="dxa"/>
            <w:tcBorders>
              <w:top w:val="nil"/>
              <w:left w:val="nil"/>
              <w:bottom w:val="single" w:sz="4" w:space="0" w:color="auto"/>
              <w:right w:val="nil"/>
            </w:tcBorders>
            <w:hideMark/>
          </w:tcPr>
          <w:p w14:paraId="6FC575C2" w14:textId="77777777" w:rsidR="004806C2" w:rsidRPr="004806C2" w:rsidRDefault="004806C2" w:rsidP="00340C0F">
            <w:pPr>
              <w:spacing w:line="240" w:lineRule="auto"/>
              <w:jc w:val="center"/>
              <w:rPr>
                <w:rFonts w:ascii="Arial" w:hAnsi="Arial" w:cs="Arial"/>
                <w:sz w:val="24"/>
                <w:szCs w:val="24"/>
              </w:rPr>
            </w:pPr>
            <w:r w:rsidRPr="004806C2">
              <w:rPr>
                <w:rFonts w:ascii="Arial" w:hAnsi="Arial" w:cs="Arial"/>
                <w:sz w:val="24"/>
                <w:szCs w:val="24"/>
              </w:rPr>
              <w:t xml:space="preserve"> 3.070</w:t>
            </w:r>
          </w:p>
        </w:tc>
      </w:tr>
    </w:tbl>
    <w:p w14:paraId="54259AC1" w14:textId="77777777" w:rsidR="007534AC" w:rsidRDefault="007534AC" w:rsidP="00B77717">
      <w:pPr>
        <w:rPr>
          <w:rFonts w:ascii="Arial" w:hAnsi="Arial" w:cs="Arial"/>
          <w:b/>
          <w:bCs/>
          <w:sz w:val="32"/>
          <w:szCs w:val="32"/>
        </w:rPr>
      </w:pPr>
    </w:p>
    <w:p w14:paraId="6473BFD5" w14:textId="77777777" w:rsidR="00DF5AA9" w:rsidRDefault="00DF5AA9" w:rsidP="00B77717">
      <w:pPr>
        <w:rPr>
          <w:rFonts w:ascii="Arial" w:hAnsi="Arial" w:cs="Arial"/>
          <w:b/>
          <w:bCs/>
          <w:sz w:val="32"/>
          <w:szCs w:val="32"/>
        </w:rPr>
      </w:pPr>
    </w:p>
    <w:p w14:paraId="63278C96" w14:textId="77777777" w:rsidR="00D31947" w:rsidRDefault="00D31947" w:rsidP="00B77717">
      <w:pPr>
        <w:rPr>
          <w:rFonts w:ascii="Arial" w:hAnsi="Arial" w:cs="Arial"/>
          <w:b/>
          <w:bCs/>
          <w:sz w:val="32"/>
          <w:szCs w:val="32"/>
        </w:rPr>
      </w:pPr>
    </w:p>
    <w:p w14:paraId="377F2B27" w14:textId="77777777" w:rsidR="00D31947" w:rsidRDefault="00D31947" w:rsidP="00B77717">
      <w:pPr>
        <w:rPr>
          <w:rFonts w:ascii="Arial" w:hAnsi="Arial" w:cs="Arial"/>
          <w:b/>
          <w:bCs/>
          <w:sz w:val="32"/>
          <w:szCs w:val="32"/>
        </w:rPr>
      </w:pPr>
    </w:p>
    <w:p w14:paraId="412393AD" w14:textId="77777777" w:rsidR="00D31947" w:rsidRDefault="00D31947" w:rsidP="00B77717">
      <w:pPr>
        <w:rPr>
          <w:rFonts w:ascii="Arial" w:hAnsi="Arial" w:cs="Arial"/>
          <w:b/>
          <w:bCs/>
          <w:sz w:val="32"/>
          <w:szCs w:val="32"/>
        </w:rPr>
      </w:pPr>
    </w:p>
    <w:p w14:paraId="4E4D53A9" w14:textId="77777777" w:rsidR="00D31947" w:rsidRDefault="00D31947" w:rsidP="00B77717">
      <w:pPr>
        <w:rPr>
          <w:rFonts w:ascii="Arial" w:hAnsi="Arial" w:cs="Arial"/>
          <w:b/>
          <w:bCs/>
          <w:sz w:val="32"/>
          <w:szCs w:val="32"/>
        </w:rPr>
      </w:pPr>
    </w:p>
    <w:p w14:paraId="238AB1D9" w14:textId="77777777" w:rsidR="00D31947" w:rsidRDefault="00D31947" w:rsidP="00B77717">
      <w:pPr>
        <w:rPr>
          <w:rFonts w:ascii="Arial" w:hAnsi="Arial" w:cs="Arial"/>
          <w:b/>
          <w:bCs/>
          <w:sz w:val="32"/>
          <w:szCs w:val="32"/>
        </w:rPr>
      </w:pPr>
    </w:p>
    <w:p w14:paraId="0CBE357F" w14:textId="77777777" w:rsidR="00D31947" w:rsidRDefault="00D31947" w:rsidP="00B77717">
      <w:pPr>
        <w:rPr>
          <w:rFonts w:ascii="Arial" w:hAnsi="Arial" w:cs="Arial"/>
          <w:b/>
          <w:bCs/>
          <w:sz w:val="32"/>
          <w:szCs w:val="32"/>
        </w:rPr>
      </w:pPr>
    </w:p>
    <w:p w14:paraId="238CF43A" w14:textId="77777777" w:rsidR="00D31947" w:rsidRDefault="00D31947" w:rsidP="00B77717">
      <w:pPr>
        <w:rPr>
          <w:rFonts w:ascii="Arial" w:hAnsi="Arial" w:cs="Arial"/>
          <w:b/>
          <w:bCs/>
          <w:sz w:val="32"/>
          <w:szCs w:val="32"/>
        </w:rPr>
      </w:pPr>
    </w:p>
    <w:p w14:paraId="29A1FA14" w14:textId="77777777" w:rsidR="00D31947" w:rsidRDefault="00D31947" w:rsidP="00B77717">
      <w:pPr>
        <w:rPr>
          <w:rFonts w:ascii="Arial" w:hAnsi="Arial" w:cs="Arial"/>
          <w:b/>
          <w:bCs/>
          <w:sz w:val="32"/>
          <w:szCs w:val="32"/>
        </w:rPr>
      </w:pPr>
    </w:p>
    <w:p w14:paraId="128C21BB" w14:textId="77777777" w:rsidR="00D31947" w:rsidRDefault="00D31947" w:rsidP="00B77717">
      <w:pPr>
        <w:rPr>
          <w:rFonts w:ascii="Arial" w:hAnsi="Arial" w:cs="Arial"/>
          <w:b/>
          <w:bCs/>
          <w:sz w:val="32"/>
          <w:szCs w:val="32"/>
        </w:rPr>
      </w:pPr>
    </w:p>
    <w:p w14:paraId="275370BC" w14:textId="77777777" w:rsidR="00D31947" w:rsidRDefault="00D31947" w:rsidP="00B77717">
      <w:pPr>
        <w:rPr>
          <w:rFonts w:ascii="Arial" w:hAnsi="Arial" w:cs="Arial"/>
          <w:b/>
          <w:bCs/>
          <w:sz w:val="32"/>
          <w:szCs w:val="32"/>
        </w:rPr>
      </w:pPr>
    </w:p>
    <w:p w14:paraId="14B7EBF3" w14:textId="77777777" w:rsidR="00D31947" w:rsidRDefault="00D31947" w:rsidP="00B77717">
      <w:pPr>
        <w:rPr>
          <w:rFonts w:ascii="Arial" w:hAnsi="Arial" w:cs="Arial"/>
          <w:b/>
          <w:bCs/>
          <w:sz w:val="32"/>
          <w:szCs w:val="32"/>
        </w:rPr>
      </w:pPr>
    </w:p>
    <w:p w14:paraId="28E801C5" w14:textId="77777777" w:rsidR="00D31947" w:rsidRDefault="00D31947" w:rsidP="00B77717">
      <w:pPr>
        <w:rPr>
          <w:rFonts w:ascii="Arial" w:hAnsi="Arial" w:cs="Arial"/>
          <w:b/>
          <w:bCs/>
          <w:sz w:val="32"/>
          <w:szCs w:val="32"/>
        </w:rPr>
      </w:pPr>
    </w:p>
    <w:p w14:paraId="65A3DFF0" w14:textId="77777777" w:rsidR="00D31947" w:rsidRDefault="00D31947" w:rsidP="00B77717">
      <w:pPr>
        <w:rPr>
          <w:rFonts w:ascii="Arial" w:hAnsi="Arial" w:cs="Arial"/>
          <w:b/>
          <w:bCs/>
          <w:sz w:val="32"/>
          <w:szCs w:val="32"/>
        </w:rPr>
      </w:pPr>
    </w:p>
    <w:p w14:paraId="6A8663E1" w14:textId="77777777" w:rsidR="00D31947" w:rsidRDefault="00D31947" w:rsidP="00B77717">
      <w:pPr>
        <w:rPr>
          <w:rFonts w:ascii="Arial" w:hAnsi="Arial" w:cs="Arial"/>
          <w:b/>
          <w:bCs/>
          <w:sz w:val="32"/>
          <w:szCs w:val="32"/>
        </w:rPr>
      </w:pPr>
    </w:p>
    <w:p w14:paraId="1D64D979" w14:textId="77777777" w:rsidR="00D31947" w:rsidRDefault="00D31947" w:rsidP="00B77717">
      <w:pPr>
        <w:rPr>
          <w:rFonts w:ascii="Arial" w:hAnsi="Arial" w:cs="Arial"/>
          <w:b/>
          <w:bCs/>
          <w:sz w:val="32"/>
          <w:szCs w:val="32"/>
        </w:rPr>
      </w:pPr>
    </w:p>
    <w:p w14:paraId="7A8B5C63" w14:textId="77777777" w:rsidR="00D31947" w:rsidRDefault="00D31947" w:rsidP="00B77717">
      <w:pPr>
        <w:rPr>
          <w:rFonts w:ascii="Arial" w:hAnsi="Arial" w:cs="Arial"/>
          <w:b/>
          <w:bCs/>
          <w:sz w:val="32"/>
          <w:szCs w:val="32"/>
        </w:rPr>
      </w:pPr>
    </w:p>
    <w:p w14:paraId="52AD4FFD" w14:textId="77777777" w:rsidR="00D31947" w:rsidRDefault="00D31947" w:rsidP="00B77717">
      <w:pPr>
        <w:rPr>
          <w:rFonts w:ascii="Arial" w:hAnsi="Arial" w:cs="Arial"/>
          <w:b/>
          <w:bCs/>
          <w:sz w:val="32"/>
          <w:szCs w:val="32"/>
        </w:rPr>
      </w:pPr>
    </w:p>
    <w:p w14:paraId="2C907885" w14:textId="77777777" w:rsidR="009F5BB8" w:rsidRDefault="009F5BB8" w:rsidP="00B77717">
      <w:pPr>
        <w:rPr>
          <w:rFonts w:ascii="Arial" w:hAnsi="Arial" w:cs="Arial"/>
          <w:b/>
          <w:bCs/>
          <w:sz w:val="24"/>
          <w:szCs w:val="24"/>
        </w:rPr>
      </w:pPr>
    </w:p>
    <w:p w14:paraId="53768A07" w14:textId="671B516D" w:rsidR="007534AC" w:rsidRDefault="00A01AF7" w:rsidP="00B77717">
      <w:pPr>
        <w:rPr>
          <w:rFonts w:ascii="Arial" w:hAnsi="Arial" w:cs="Arial"/>
          <w:b/>
          <w:bCs/>
          <w:sz w:val="24"/>
          <w:szCs w:val="24"/>
        </w:rPr>
      </w:pPr>
      <w:r>
        <w:rPr>
          <w:b/>
          <w:bCs/>
          <w:noProof/>
        </w:rPr>
        <w:lastRenderedPageBreak/>
        <mc:AlternateContent>
          <mc:Choice Requires="wps">
            <w:drawing>
              <wp:anchor distT="0" distB="0" distL="114300" distR="114300" simplePos="0" relativeHeight="251689984" behindDoc="0" locked="0" layoutInCell="1" allowOverlap="1" wp14:anchorId="483C9EF5" wp14:editId="41BEB804">
                <wp:simplePos x="0" y="0"/>
                <wp:positionH relativeFrom="column">
                  <wp:posOffset>2756484</wp:posOffset>
                </wp:positionH>
                <wp:positionV relativeFrom="paragraph">
                  <wp:posOffset>125095</wp:posOffset>
                </wp:positionV>
                <wp:extent cx="373380" cy="299720"/>
                <wp:effectExtent l="0" t="0" r="0" b="5080"/>
                <wp:wrapNone/>
                <wp:docPr id="923471728" name="Text Box 19"/>
                <wp:cNvGraphicFramePr/>
                <a:graphic xmlns:a="http://schemas.openxmlformats.org/drawingml/2006/main">
                  <a:graphicData uri="http://schemas.microsoft.com/office/word/2010/wordprocessingShape">
                    <wps:wsp>
                      <wps:cNvSpPr txBox="1"/>
                      <wps:spPr>
                        <a:xfrm>
                          <a:off x="0" y="0"/>
                          <a:ext cx="373380" cy="299720"/>
                        </a:xfrm>
                        <a:prstGeom prst="rect">
                          <a:avLst/>
                        </a:prstGeom>
                        <a:noFill/>
                        <a:ln w="6350">
                          <a:noFill/>
                        </a:ln>
                      </wps:spPr>
                      <wps:txbx>
                        <w:txbxContent>
                          <w:p w14:paraId="6C151C6B" w14:textId="77777777" w:rsidR="00703E40" w:rsidRPr="006D18E9" w:rsidRDefault="00703E40" w:rsidP="00703E40">
                            <w:pPr>
                              <w:rPr>
                                <w14:textOutline w14:w="9525" w14:cap="rnd" w14:cmpd="sng" w14:algn="ctr">
                                  <w14:noFill/>
                                  <w14:prstDash w14:val="solid"/>
                                  <w14:bevel/>
                                </w14:textOutline>
                              </w:rPr>
                            </w:pPr>
                            <w:r w:rsidRPr="006D18E9">
                              <w:rPr>
                                <w14:textOutline w14:w="9525" w14:cap="rnd" w14:cmpd="sng" w14:algn="ctr">
                                  <w14:noFill/>
                                  <w14:prstDash w14:val="solid"/>
                                  <w14:bevel/>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C9EF5" id="_x0000_t202" coordsize="21600,21600" o:spt="202" path="m,l,21600r21600,l21600,xe">
                <v:stroke joinstyle="miter"/>
                <v:path gradientshapeok="t" o:connecttype="rect"/>
              </v:shapetype>
              <v:shape id="Text Box 19" o:spid="_x0000_s1026" type="#_x0000_t202" style="position:absolute;margin-left:217.05pt;margin-top:9.85pt;width:29.4pt;height:2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" filled="f" stroked="f" strokeweight=".5pt">
                <v:textbox>
                  <w:txbxContent>
                    <w:p w14:paraId="6C151C6B" w14:textId="77777777" w:rsidR="00703E40" w:rsidRPr="006D18E9" w:rsidRDefault="00703E40" w:rsidP="00703E40">
                      <w:pPr>
                        <w:rPr>
                          <w14:textOutline w14:w="9525" w14:cap="rnd" w14:cmpd="sng" w14:algn="ctr">
                            <w14:noFill/>
                            <w14:prstDash w14:val="solid"/>
                            <w14:bevel/>
                          </w14:textOutline>
                        </w:rPr>
                      </w:pPr>
                      <w:r w:rsidRPr="006D18E9">
                        <w:rPr>
                          <w14:textOutline w14:w="9525" w14:cap="rnd" w14:cmpd="sng" w14:algn="ctr">
                            <w14:noFill/>
                            <w14:prstDash w14:val="solid"/>
                            <w14:bevel/>
                          </w14:textOutline>
                        </w:rPr>
                        <w:t>(b)</w:t>
                      </w:r>
                    </w:p>
                  </w:txbxContent>
                </v:textbox>
              </v:shape>
            </w:pict>
          </mc:Fallback>
        </mc:AlternateContent>
      </w:r>
      <w:r>
        <w:rPr>
          <w:b/>
          <w:bCs/>
          <w:noProof/>
        </w:rPr>
        <mc:AlternateContent>
          <mc:Choice Requires="wps">
            <w:drawing>
              <wp:anchor distT="0" distB="0" distL="114300" distR="114300" simplePos="0" relativeHeight="251692032" behindDoc="0" locked="0" layoutInCell="1" allowOverlap="1" wp14:anchorId="53C44BF9" wp14:editId="47265D67">
                <wp:simplePos x="0" y="0"/>
                <wp:positionH relativeFrom="column">
                  <wp:posOffset>161188</wp:posOffset>
                </wp:positionH>
                <wp:positionV relativeFrom="paragraph">
                  <wp:posOffset>125730</wp:posOffset>
                </wp:positionV>
                <wp:extent cx="373380" cy="299720"/>
                <wp:effectExtent l="0" t="0" r="0" b="5080"/>
                <wp:wrapNone/>
                <wp:docPr id="1023948194" name="Text Box 19"/>
                <wp:cNvGraphicFramePr/>
                <a:graphic xmlns:a="http://schemas.openxmlformats.org/drawingml/2006/main">
                  <a:graphicData uri="http://schemas.microsoft.com/office/word/2010/wordprocessingShape">
                    <wps:wsp>
                      <wps:cNvSpPr txBox="1"/>
                      <wps:spPr>
                        <a:xfrm>
                          <a:off x="0" y="0"/>
                          <a:ext cx="373380" cy="299720"/>
                        </a:xfrm>
                        <a:prstGeom prst="rect">
                          <a:avLst/>
                        </a:prstGeom>
                        <a:noFill/>
                        <a:ln w="6350">
                          <a:noFill/>
                        </a:ln>
                      </wps:spPr>
                      <wps:txbx>
                        <w:txbxContent>
                          <w:p w14:paraId="153699FD" w14:textId="2F987733" w:rsidR="00703E40" w:rsidRPr="006D18E9" w:rsidRDefault="00703E40" w:rsidP="00703E40">
                            <w:pPr>
                              <w:rPr>
                                <w14:textOutline w14:w="9525" w14:cap="rnd" w14:cmpd="sng" w14:algn="ctr">
                                  <w14:noFill/>
                                  <w14:prstDash w14:val="solid"/>
                                  <w14:bevel/>
                                </w14:textOutline>
                              </w:rPr>
                            </w:pPr>
                            <w:r w:rsidRPr="006D18E9">
                              <w:rPr>
                                <w14:textOutline w14:w="9525" w14:cap="rnd" w14:cmpd="sng" w14:algn="ctr">
                                  <w14:noFill/>
                                  <w14:prstDash w14:val="solid"/>
                                  <w14:bevel/>
                                </w14:textOutline>
                              </w:rPr>
                              <w:t>(</w:t>
                            </w:r>
                            <w:r>
                              <w:rPr>
                                <w14:textOutline w14:w="9525" w14:cap="rnd" w14:cmpd="sng" w14:algn="ctr">
                                  <w14:noFill/>
                                  <w14:prstDash w14:val="solid"/>
                                  <w14:bevel/>
                                </w14:textOutline>
                              </w:rPr>
                              <w:t>a</w:t>
                            </w:r>
                            <w:r w:rsidRPr="006D18E9">
                              <w:rPr>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44BF9" id="_x0000_s1027" type="#_x0000_t202" style="position:absolute;margin-left:12.7pt;margin-top:9.9pt;width:29.4pt;height:2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" filled="f" stroked="f" strokeweight=".5pt">
                <v:textbox>
                  <w:txbxContent>
                    <w:p w14:paraId="153699FD" w14:textId="2F987733" w:rsidR="00703E40" w:rsidRPr="006D18E9" w:rsidRDefault="00703E40" w:rsidP="00703E40">
                      <w:pPr>
                        <w:rPr>
                          <w14:textOutline w14:w="9525" w14:cap="rnd" w14:cmpd="sng" w14:algn="ctr">
                            <w14:noFill/>
                            <w14:prstDash w14:val="solid"/>
                            <w14:bevel/>
                          </w14:textOutline>
                        </w:rPr>
                      </w:pPr>
                      <w:r w:rsidRPr="006D18E9">
                        <w:rPr>
                          <w14:textOutline w14:w="9525" w14:cap="rnd" w14:cmpd="sng" w14:algn="ctr">
                            <w14:noFill/>
                            <w14:prstDash w14:val="solid"/>
                            <w14:bevel/>
                          </w14:textOutline>
                        </w:rPr>
                        <w:t>(</w:t>
                      </w:r>
                      <w:r>
                        <w:rPr>
                          <w14:textOutline w14:w="9525" w14:cap="rnd" w14:cmpd="sng" w14:algn="ctr">
                            <w14:noFill/>
                            <w14:prstDash w14:val="solid"/>
                            <w14:bevel/>
                          </w14:textOutline>
                        </w:rPr>
                        <w:t>a</w:t>
                      </w:r>
                      <w:r w:rsidRPr="006D18E9">
                        <w:rPr>
                          <w14:textOutline w14:w="9525" w14:cap="rnd" w14:cmpd="sng" w14:algn="ctr">
                            <w14:noFill/>
                            <w14:prstDash w14:val="solid"/>
                            <w14:bevel/>
                          </w14:textOutline>
                        </w:rPr>
                        <w:t>)</w:t>
                      </w:r>
                    </w:p>
                  </w:txbxContent>
                </v:textbox>
              </v:shape>
            </w:pict>
          </mc:Fallback>
        </mc:AlternateContent>
      </w:r>
      <w:r w:rsidR="00703E40" w:rsidRPr="0022225B">
        <w:rPr>
          <w:rFonts w:ascii="Arial" w:hAnsi="Arial" w:cs="Arial"/>
          <w:b/>
          <w:bCs/>
          <w:sz w:val="24"/>
          <w:szCs w:val="24"/>
        </w:rPr>
        <w:t xml:space="preserve">Supplementary </w:t>
      </w:r>
      <w:r w:rsidR="00703E40">
        <w:rPr>
          <w:rFonts w:ascii="Arial" w:hAnsi="Arial" w:cs="Arial"/>
          <w:b/>
          <w:bCs/>
          <w:sz w:val="24"/>
          <w:szCs w:val="24"/>
        </w:rPr>
        <w:t>I</w:t>
      </w:r>
      <w:r w:rsidR="00703E40" w:rsidRPr="0022225B">
        <w:rPr>
          <w:rFonts w:ascii="Arial" w:hAnsi="Arial" w:cs="Arial"/>
          <w:b/>
          <w:bCs/>
          <w:sz w:val="24"/>
          <w:szCs w:val="24"/>
        </w:rPr>
        <w:t>mages</w:t>
      </w:r>
    </w:p>
    <w:p w14:paraId="1A30C4B0" w14:textId="79AD254B" w:rsidR="00703E40" w:rsidRDefault="00703E40" w:rsidP="00703E40">
      <w:pPr>
        <w:spacing w:before="240" w:after="0"/>
        <w:jc w:val="center"/>
        <w:rPr>
          <w:noProof/>
        </w:rPr>
      </w:pPr>
      <w:r>
        <w:rPr>
          <w:noProof/>
        </w:rPr>
        <w:drawing>
          <wp:inline distT="0" distB="0" distL="0" distR="0" wp14:anchorId="161251A9" wp14:editId="04993F64">
            <wp:extent cx="2386584" cy="2345928"/>
            <wp:effectExtent l="0" t="0" r="0" b="0"/>
            <wp:docPr id="618729471" name="Picture 14" descr="A close-up of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29471" name="Picture 14" descr="A close-up of a microscope&#10;&#10;AI-generated content may be incorrect."/>
                    <pic:cNvPicPr/>
                  </pic:nvPicPr>
                  <pic:blipFill rotWithShape="1">
                    <a:blip r:embed="rId6" cstate="print">
                      <a:extLst>
                        <a:ext uri="{28A0092B-C50C-407E-A947-70E740481C1C}">
                          <a14:useLocalDpi xmlns:a14="http://schemas.microsoft.com/office/drawing/2010/main" val="0"/>
                        </a:ext>
                      </a:extLst>
                    </a:blip>
                    <a:srcRect t="2269" b="662"/>
                    <a:stretch>
                      <a:fillRect/>
                    </a:stretch>
                  </pic:blipFill>
                  <pic:spPr bwMode="auto">
                    <a:xfrm>
                      <a:off x="0" y="0"/>
                      <a:ext cx="2597110" cy="2552868"/>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A01AF7">
        <w:rPr>
          <w:noProof/>
        </w:rPr>
        <w:drawing>
          <wp:inline distT="0" distB="0" distL="0" distR="0" wp14:anchorId="77FC1CA9" wp14:editId="724B2E82">
            <wp:extent cx="2421331" cy="2339975"/>
            <wp:effectExtent l="0" t="0" r="0" b="3175"/>
            <wp:docPr id="54087203" name="Picture 5" descr="Close-up of a white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87203" name="Picture 5" descr="Close-up of a white object with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223" cy="2364997"/>
                    </a:xfrm>
                    <a:prstGeom prst="rect">
                      <a:avLst/>
                    </a:prstGeom>
                  </pic:spPr>
                </pic:pic>
              </a:graphicData>
            </a:graphic>
          </wp:inline>
        </w:drawing>
      </w:r>
    </w:p>
    <w:p w14:paraId="365FDB58" w14:textId="1E0FB95D" w:rsidR="00A01AF7" w:rsidRDefault="00A01AF7" w:rsidP="00703E40">
      <w:pPr>
        <w:spacing w:before="240" w:after="0"/>
        <w:jc w:val="center"/>
      </w:pPr>
      <w:r>
        <w:rPr>
          <w:b/>
          <w:bCs/>
          <w:noProof/>
        </w:rPr>
        <mc:AlternateContent>
          <mc:Choice Requires="wps">
            <w:drawing>
              <wp:anchor distT="0" distB="0" distL="114300" distR="114300" simplePos="0" relativeHeight="251697152" behindDoc="0" locked="0" layoutInCell="1" allowOverlap="1" wp14:anchorId="63AA3686" wp14:editId="4A1A6DA9">
                <wp:simplePos x="0" y="0"/>
                <wp:positionH relativeFrom="column">
                  <wp:posOffset>1066775</wp:posOffset>
                </wp:positionH>
                <wp:positionV relativeFrom="paragraph">
                  <wp:posOffset>84684</wp:posOffset>
                </wp:positionV>
                <wp:extent cx="373380" cy="299720"/>
                <wp:effectExtent l="0" t="0" r="0" b="5080"/>
                <wp:wrapNone/>
                <wp:docPr id="1909731967" name="Text Box 19"/>
                <wp:cNvGraphicFramePr/>
                <a:graphic xmlns:a="http://schemas.openxmlformats.org/drawingml/2006/main">
                  <a:graphicData uri="http://schemas.microsoft.com/office/word/2010/wordprocessingShape">
                    <wps:wsp>
                      <wps:cNvSpPr txBox="1"/>
                      <wps:spPr>
                        <a:xfrm>
                          <a:off x="0" y="0"/>
                          <a:ext cx="373380" cy="299720"/>
                        </a:xfrm>
                        <a:prstGeom prst="rect">
                          <a:avLst/>
                        </a:prstGeom>
                        <a:noFill/>
                        <a:ln w="6350">
                          <a:noFill/>
                        </a:ln>
                      </wps:spPr>
                      <wps:txbx>
                        <w:txbxContent>
                          <w:p w14:paraId="55060835" w14:textId="27C332E8" w:rsidR="00A01AF7" w:rsidRPr="006D18E9" w:rsidRDefault="00A01AF7" w:rsidP="00A01AF7">
                            <w:pPr>
                              <w:rPr>
                                <w14:textOutline w14:w="9525" w14:cap="rnd" w14:cmpd="sng" w14:algn="ctr">
                                  <w14:noFill/>
                                  <w14:prstDash w14:val="solid"/>
                                  <w14:bevel/>
                                </w14:textOutline>
                              </w:rPr>
                            </w:pPr>
                            <w:r w:rsidRPr="006D18E9">
                              <w:rPr>
                                <w14:textOutline w14:w="9525" w14:cap="rnd" w14:cmpd="sng" w14:algn="ctr">
                                  <w14:noFill/>
                                  <w14:prstDash w14:val="solid"/>
                                  <w14:bevel/>
                                </w14:textOutline>
                              </w:rPr>
                              <w:t>(</w:t>
                            </w:r>
                            <w:r>
                              <w:rPr>
                                <w14:textOutline w14:w="9525" w14:cap="rnd" w14:cmpd="sng" w14:algn="ctr">
                                  <w14:noFill/>
                                  <w14:prstDash w14:val="solid"/>
                                  <w14:bevel/>
                                </w14:textOutline>
                              </w:rPr>
                              <w:t>c</w:t>
                            </w:r>
                            <w:r w:rsidRPr="006D18E9">
                              <w:rPr>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A3686" id="_x0000_s1028" type="#_x0000_t202" style="position:absolute;left:0;text-align:left;margin-left:84pt;margin-top:6.65pt;width:29.4pt;height:2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" filled="f" stroked="f" strokeweight=".5pt">
                <v:textbox>
                  <w:txbxContent>
                    <w:p w14:paraId="55060835" w14:textId="27C332E8" w:rsidR="00A01AF7" w:rsidRPr="006D18E9" w:rsidRDefault="00A01AF7" w:rsidP="00A01AF7">
                      <w:pPr>
                        <w:rPr>
                          <w14:textOutline w14:w="9525" w14:cap="rnd" w14:cmpd="sng" w14:algn="ctr">
                            <w14:noFill/>
                            <w14:prstDash w14:val="solid"/>
                            <w14:bevel/>
                          </w14:textOutline>
                        </w:rPr>
                      </w:pPr>
                      <w:r w:rsidRPr="006D18E9">
                        <w:rPr>
                          <w14:textOutline w14:w="9525" w14:cap="rnd" w14:cmpd="sng" w14:algn="ctr">
                            <w14:noFill/>
                            <w14:prstDash w14:val="solid"/>
                            <w14:bevel/>
                          </w14:textOutline>
                        </w:rPr>
                        <w:t>(</w:t>
                      </w:r>
                      <w:r>
                        <w:rPr>
                          <w14:textOutline w14:w="9525" w14:cap="rnd" w14:cmpd="sng" w14:algn="ctr">
                            <w14:noFill/>
                            <w14:prstDash w14:val="solid"/>
                            <w14:bevel/>
                          </w14:textOutline>
                        </w:rPr>
                        <w:t>c</w:t>
                      </w:r>
                      <w:r w:rsidRPr="006D18E9">
                        <w:rPr>
                          <w14:textOutline w14:w="9525" w14:cap="rnd" w14:cmpd="sng" w14:algn="ctr">
                            <w14:noFill/>
                            <w14:prstDash w14:val="solid"/>
                            <w14:bevel/>
                          </w14:textOutline>
                        </w:rPr>
                        <w:t>)</w:t>
                      </w:r>
                    </w:p>
                  </w:txbxContent>
                </v:textbox>
              </v:shape>
            </w:pict>
          </mc:Fallback>
        </mc:AlternateContent>
      </w:r>
      <w:r w:rsidRPr="001B6605">
        <w:rPr>
          <w:noProof/>
        </w:rPr>
        <w:drawing>
          <wp:inline distT="0" distB="0" distL="0" distR="0" wp14:anchorId="1158823D" wp14:editId="0B892964">
            <wp:extent cx="3227832" cy="2290492"/>
            <wp:effectExtent l="0" t="0" r="0" b="0"/>
            <wp:docPr id="1223038739" name="Picture 1" descr="A graph of a tall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38739" name="Picture 1" descr="A graph of a tall tower&#10;&#10;AI-generated content may be incorrect."/>
                    <pic:cNvPicPr/>
                  </pic:nvPicPr>
                  <pic:blipFill>
                    <a:blip r:embed="rId8"/>
                    <a:stretch>
                      <a:fillRect/>
                    </a:stretch>
                  </pic:blipFill>
                  <pic:spPr>
                    <a:xfrm>
                      <a:off x="0" y="0"/>
                      <a:ext cx="3380469" cy="2398804"/>
                    </a:xfrm>
                    <a:prstGeom prst="rect">
                      <a:avLst/>
                    </a:prstGeom>
                  </pic:spPr>
                </pic:pic>
              </a:graphicData>
            </a:graphic>
          </wp:inline>
        </w:drawing>
      </w:r>
    </w:p>
    <w:p w14:paraId="4208D411" w14:textId="6D827376" w:rsidR="00703E40" w:rsidRDefault="00703E40" w:rsidP="009F5BB8">
      <w:pPr>
        <w:pStyle w:val="Figure"/>
        <w:spacing w:after="0"/>
        <w:rPr>
          <w:rFonts w:ascii="Arial" w:hAnsi="Arial" w:cs="Arial"/>
          <w:i w:val="0"/>
          <w:iCs w:val="0"/>
          <w:sz w:val="24"/>
          <w:szCs w:val="24"/>
        </w:rPr>
      </w:pPr>
      <w:bookmarkStart w:id="37" w:name="_Toc204456703"/>
      <w:r w:rsidRPr="00703E40">
        <w:rPr>
          <w:rFonts w:ascii="Arial" w:hAnsi="Arial" w:cs="Arial"/>
          <w:i w:val="0"/>
          <w:iCs w:val="0"/>
          <w:sz w:val="24"/>
          <w:szCs w:val="24"/>
        </w:rPr>
        <w:t xml:space="preserve">Figure S1 (a) </w:t>
      </w:r>
      <w:r w:rsidR="00A01AF7">
        <w:rPr>
          <w:rFonts w:ascii="Arial" w:hAnsi="Arial" w:cs="Arial"/>
          <w:i w:val="0"/>
          <w:iCs w:val="0"/>
          <w:sz w:val="24"/>
          <w:szCs w:val="24"/>
        </w:rPr>
        <w:t xml:space="preserve">20 µm (b) 2 </w:t>
      </w:r>
      <w:r w:rsidR="00A01AF7">
        <w:rPr>
          <w:rFonts w:ascii="Arial" w:hAnsi="Arial" w:cs="Arial"/>
          <w:i w:val="0"/>
          <w:iCs w:val="0"/>
          <w:sz w:val="24"/>
          <w:szCs w:val="24"/>
        </w:rPr>
        <w:t>µm</w:t>
      </w:r>
      <w:r w:rsidR="00A01AF7">
        <w:rPr>
          <w:rFonts w:ascii="Arial" w:hAnsi="Arial" w:cs="Arial"/>
          <w:i w:val="0"/>
          <w:iCs w:val="0"/>
          <w:sz w:val="24"/>
          <w:szCs w:val="24"/>
        </w:rPr>
        <w:t xml:space="preserve"> </w:t>
      </w:r>
      <w:r w:rsidRPr="00703E40">
        <w:rPr>
          <w:rFonts w:ascii="Arial" w:hAnsi="Arial" w:cs="Arial"/>
          <w:i w:val="0"/>
          <w:iCs w:val="0"/>
          <w:sz w:val="24"/>
          <w:szCs w:val="24"/>
        </w:rPr>
        <w:t xml:space="preserve">SEM </w:t>
      </w:r>
      <w:r w:rsidR="00A01AF7">
        <w:rPr>
          <w:rFonts w:ascii="Arial" w:hAnsi="Arial" w:cs="Arial"/>
          <w:i w:val="0"/>
          <w:iCs w:val="0"/>
          <w:sz w:val="24"/>
          <w:szCs w:val="24"/>
        </w:rPr>
        <w:t xml:space="preserve">image </w:t>
      </w:r>
      <w:r w:rsidRPr="00703E40">
        <w:rPr>
          <w:rFonts w:ascii="Arial" w:hAnsi="Arial" w:cs="Arial"/>
          <w:i w:val="0"/>
          <w:iCs w:val="0"/>
          <w:sz w:val="24"/>
          <w:szCs w:val="24"/>
        </w:rPr>
        <w:t>and (</w:t>
      </w:r>
      <w:r w:rsidR="00A01AF7">
        <w:rPr>
          <w:rFonts w:ascii="Arial" w:hAnsi="Arial" w:cs="Arial"/>
          <w:i w:val="0"/>
          <w:iCs w:val="0"/>
          <w:sz w:val="24"/>
          <w:szCs w:val="24"/>
        </w:rPr>
        <w:t>c</w:t>
      </w:r>
      <w:r w:rsidRPr="00703E40">
        <w:rPr>
          <w:rFonts w:ascii="Arial" w:hAnsi="Arial" w:cs="Arial"/>
          <w:i w:val="0"/>
          <w:iCs w:val="0"/>
          <w:sz w:val="24"/>
          <w:szCs w:val="24"/>
        </w:rPr>
        <w:t xml:space="preserve">) EDX analysis of GNPs received from </w:t>
      </w:r>
      <w:proofErr w:type="spellStart"/>
      <w:r w:rsidRPr="00703E40">
        <w:rPr>
          <w:rFonts w:ascii="Arial" w:hAnsi="Arial" w:cs="Arial"/>
          <w:i w:val="0"/>
          <w:iCs w:val="0"/>
          <w:sz w:val="24"/>
          <w:szCs w:val="24"/>
        </w:rPr>
        <w:t>Nanografi</w:t>
      </w:r>
      <w:bookmarkEnd w:id="37"/>
      <w:proofErr w:type="spellEnd"/>
    </w:p>
    <w:p w14:paraId="7F89C908" w14:textId="77777777" w:rsidR="009F5BB8" w:rsidRDefault="009F5BB8" w:rsidP="009F5BB8">
      <w:pPr>
        <w:pStyle w:val="Figure"/>
        <w:spacing w:after="0"/>
        <w:rPr>
          <w:rFonts w:ascii="Arial" w:hAnsi="Arial" w:cs="Arial"/>
          <w:i w:val="0"/>
          <w:iCs w:val="0"/>
          <w:sz w:val="24"/>
          <w:szCs w:val="24"/>
        </w:rPr>
      </w:pPr>
    </w:p>
    <w:p w14:paraId="5C263586" w14:textId="77777777" w:rsidR="009F5BB8" w:rsidRPr="009F5BB8" w:rsidRDefault="009F5BB8" w:rsidP="009F5BB8">
      <w:pPr>
        <w:pStyle w:val="Figure"/>
        <w:spacing w:after="0"/>
        <w:rPr>
          <w:rFonts w:ascii="Arial" w:hAnsi="Arial" w:cs="Arial"/>
          <w:i w:val="0"/>
          <w:iCs w:val="0"/>
          <w:sz w:val="24"/>
          <w:szCs w:val="24"/>
        </w:rPr>
      </w:pPr>
    </w:p>
    <w:p w14:paraId="3DF26220" w14:textId="77777777" w:rsidR="009F5BB8" w:rsidRDefault="009F5BB8" w:rsidP="009F5BB8">
      <w:pPr>
        <w:jc w:val="center"/>
        <w:rPr>
          <w:rStyle w:val="Heading3Char"/>
        </w:rPr>
      </w:pPr>
      <w:r>
        <w:rPr>
          <w:noProof/>
        </w:rPr>
        <w:lastRenderedPageBreak/>
        <w:drawing>
          <wp:inline distT="0" distB="0" distL="0" distR="0" wp14:anchorId="43AE5E64" wp14:editId="584B5E01">
            <wp:extent cx="5718556" cy="3282696"/>
            <wp:effectExtent l="0" t="0" r="15875" b="13335"/>
            <wp:docPr id="50748390" name="Chart 1">
              <a:extLst xmlns:a="http://schemas.openxmlformats.org/drawingml/2006/main">
                <a:ext uri="{FF2B5EF4-FFF2-40B4-BE49-F238E27FC236}">
                  <a16:creationId xmlns:a16="http://schemas.microsoft.com/office/drawing/2014/main" id="{18190493-7E49-9A3D-3216-DEC1BE5E1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C5F8EF9" w14:textId="38D6A5EA" w:rsidR="009F5BB8" w:rsidRDefault="009F5BB8" w:rsidP="009F5BB8">
      <w:pPr>
        <w:pStyle w:val="Figure"/>
        <w:spacing w:after="0"/>
        <w:rPr>
          <w:rFonts w:ascii="Arial" w:hAnsi="Arial" w:cs="Arial"/>
          <w:i w:val="0"/>
          <w:iCs w:val="0"/>
          <w:sz w:val="24"/>
          <w:szCs w:val="24"/>
        </w:rPr>
      </w:pPr>
      <w:bookmarkStart w:id="38" w:name="_Toc204456712"/>
      <w:r w:rsidRPr="00703E40">
        <w:rPr>
          <w:rFonts w:ascii="Arial" w:hAnsi="Arial" w:cs="Arial"/>
          <w:i w:val="0"/>
          <w:iCs w:val="0"/>
          <w:sz w:val="24"/>
          <w:szCs w:val="24"/>
        </w:rPr>
        <w:t>Figure S</w:t>
      </w:r>
      <w:r>
        <w:rPr>
          <w:rFonts w:ascii="Arial" w:hAnsi="Arial" w:cs="Arial"/>
          <w:i w:val="0"/>
          <w:iCs w:val="0"/>
          <w:sz w:val="24"/>
          <w:szCs w:val="24"/>
        </w:rPr>
        <w:t>2</w:t>
      </w:r>
      <w:r w:rsidRPr="00703E40">
        <w:rPr>
          <w:rFonts w:ascii="Arial" w:hAnsi="Arial" w:cs="Arial"/>
          <w:i w:val="0"/>
          <w:iCs w:val="0"/>
          <w:sz w:val="24"/>
          <w:szCs w:val="24"/>
        </w:rPr>
        <w:t xml:space="preserve"> </w:t>
      </w:r>
      <w:r>
        <w:rPr>
          <w:rFonts w:ascii="Arial" w:hAnsi="Arial" w:cs="Arial"/>
          <w:i w:val="0"/>
          <w:iCs w:val="0"/>
          <w:sz w:val="24"/>
          <w:szCs w:val="24"/>
        </w:rPr>
        <w:t>Density of WBMs</w:t>
      </w:r>
      <w:r w:rsidR="006D1CA0">
        <w:rPr>
          <w:rFonts w:ascii="Arial" w:hAnsi="Arial" w:cs="Arial"/>
          <w:i w:val="0"/>
          <w:iCs w:val="0"/>
          <w:sz w:val="24"/>
          <w:szCs w:val="24"/>
        </w:rPr>
        <w:t xml:space="preserve"> </w:t>
      </w:r>
      <w:r>
        <w:rPr>
          <w:rFonts w:ascii="Arial" w:hAnsi="Arial" w:cs="Arial"/>
          <w:i w:val="0"/>
          <w:iCs w:val="0"/>
          <w:sz w:val="24"/>
          <w:szCs w:val="24"/>
        </w:rPr>
        <w:t>with 2.5% error</w:t>
      </w:r>
    </w:p>
    <w:p w14:paraId="420D1EB3" w14:textId="77777777" w:rsidR="009F5BB8" w:rsidRDefault="009F5BB8" w:rsidP="009F5BB8">
      <w:pPr>
        <w:pStyle w:val="Figure"/>
      </w:pPr>
    </w:p>
    <w:bookmarkEnd w:id="38"/>
    <w:p w14:paraId="43AEBC71" w14:textId="7F231F7A" w:rsidR="00703E40" w:rsidRDefault="00703E40" w:rsidP="00B77717">
      <w:pPr>
        <w:rPr>
          <w:rFonts w:ascii="Arial" w:hAnsi="Arial" w:cs="Arial"/>
          <w:b/>
          <w:bCs/>
          <w:sz w:val="24"/>
          <w:szCs w:val="24"/>
        </w:rPr>
      </w:pPr>
    </w:p>
    <w:p w14:paraId="4A6ED7D6" w14:textId="37BF6B1E" w:rsidR="00703E40" w:rsidRDefault="009F5BB8" w:rsidP="00405211">
      <w:pPr>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93056" behindDoc="0" locked="0" layoutInCell="1" allowOverlap="1" wp14:anchorId="58D37247" wp14:editId="01DE22D3">
                <wp:simplePos x="0" y="0"/>
                <wp:positionH relativeFrom="column">
                  <wp:posOffset>4772772</wp:posOffset>
                </wp:positionH>
                <wp:positionV relativeFrom="paragraph">
                  <wp:posOffset>-6674</wp:posOffset>
                </wp:positionV>
                <wp:extent cx="357352" cy="304800"/>
                <wp:effectExtent l="0" t="0" r="0" b="0"/>
                <wp:wrapNone/>
                <wp:docPr id="1167056943" name="Text Box 1"/>
                <wp:cNvGraphicFramePr/>
                <a:graphic xmlns:a="http://schemas.openxmlformats.org/drawingml/2006/main">
                  <a:graphicData uri="http://schemas.microsoft.com/office/word/2010/wordprocessingShape">
                    <wps:wsp>
                      <wps:cNvSpPr txBox="1"/>
                      <wps:spPr>
                        <a:xfrm>
                          <a:off x="0" y="0"/>
                          <a:ext cx="357352" cy="304800"/>
                        </a:xfrm>
                        <a:prstGeom prst="rect">
                          <a:avLst/>
                        </a:prstGeom>
                        <a:noFill/>
                        <a:ln w="6350">
                          <a:noFill/>
                        </a:ln>
                      </wps:spPr>
                      <wps:txbx>
                        <w:txbxContent>
                          <w:p w14:paraId="0891EC98" w14:textId="45CD8205" w:rsidR="009F5BB8" w:rsidRPr="009F5BB8" w:rsidRDefault="009F5BB8">
                            <w:pPr>
                              <w:rPr>
                                <w:color w:val="FFFFFF" w:themeColor="background1"/>
                                <w:lang w:val="en-US"/>
                              </w:rPr>
                            </w:pPr>
                            <w:r w:rsidRPr="009F5BB8">
                              <w:rPr>
                                <w:color w:val="FFFFFF" w:themeColor="background1"/>
                                <w:lang w:val="en-US"/>
                              </w:rPr>
                              <w:t>(a)</w:t>
                            </w:r>
                            <w:r>
                              <w:rPr>
                                <w:color w:val="FFFFFF" w:themeColor="background1"/>
                                <w:lang w:val="en-US"/>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7247" id="Text Box 1" o:spid="_x0000_s1029" type="#_x0000_t202" style="position:absolute;left:0;text-align:left;margin-left:375.8pt;margin-top:-.55pt;width:28.1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0ZGg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" filled="f" stroked="f" strokeweight=".5pt">
                <v:textbox>
                  <w:txbxContent>
                    <w:p w14:paraId="0891EC98" w14:textId="45CD8205" w:rsidR="009F5BB8" w:rsidRPr="009F5BB8" w:rsidRDefault="009F5BB8">
                      <w:pPr>
                        <w:rPr>
                          <w:color w:val="FFFFFF" w:themeColor="background1"/>
                          <w:lang w:val="en-US"/>
                        </w:rPr>
                      </w:pPr>
                      <w:r w:rsidRPr="009F5BB8">
                        <w:rPr>
                          <w:color w:val="FFFFFF" w:themeColor="background1"/>
                          <w:lang w:val="en-US"/>
                        </w:rPr>
                        <w:t>(a)</w:t>
                      </w:r>
                      <w:r>
                        <w:rPr>
                          <w:color w:val="FFFFFF" w:themeColor="background1"/>
                          <w:lang w:val="en-US"/>
                        </w:rPr>
                        <w:t>v</w:t>
                      </w:r>
                    </w:p>
                  </w:txbxContent>
                </v:textbox>
              </v:shape>
            </w:pict>
          </mc:Fallback>
        </mc:AlternateContent>
      </w:r>
      <w:r w:rsidR="00405211" w:rsidRPr="00405211">
        <w:rPr>
          <w:rFonts w:ascii="Arial" w:hAnsi="Arial" w:cs="Arial"/>
          <w:b/>
          <w:bCs/>
          <w:noProof/>
          <w:sz w:val="24"/>
          <w:szCs w:val="24"/>
        </w:rPr>
        <w:drawing>
          <wp:inline distT="0" distB="0" distL="0" distR="0" wp14:anchorId="6284F3D5" wp14:editId="42D8C40B">
            <wp:extent cx="4433207" cy="2564625"/>
            <wp:effectExtent l="0" t="0" r="5715" b="7620"/>
            <wp:docPr id="1924352377" name="Picture 5" descr="A screenshot of a computer&#10;&#10;AI-generated content may be incorrect.">
              <a:extLst xmlns:a="http://schemas.openxmlformats.org/drawingml/2006/main">
                <a:ext uri="{FF2B5EF4-FFF2-40B4-BE49-F238E27FC236}">
                  <a16:creationId xmlns:a16="http://schemas.microsoft.com/office/drawing/2014/main" id="{A9BEAAE4-FAEA-DC6F-3B5F-E8623536E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omputer&#10;&#10;AI-generated content may be incorrect.">
                      <a:extLst>
                        <a:ext uri="{FF2B5EF4-FFF2-40B4-BE49-F238E27FC236}">
                          <a16:creationId xmlns:a16="http://schemas.microsoft.com/office/drawing/2014/main" id="{A9BEAAE4-FAEA-DC6F-3B5F-E8623536E771}"/>
                        </a:ext>
                      </a:extLst>
                    </pic:cNvPr>
                    <pic:cNvPicPr>
                      <a:picLocks noChangeAspect="1"/>
                    </pic:cNvPicPr>
                  </pic:nvPicPr>
                  <pic:blipFill>
                    <a:blip r:embed="rId10" cstate="print"/>
                    <a:srcRect/>
                    <a:stretch>
                      <a:fillRect/>
                    </a:stretch>
                  </pic:blipFill>
                  <pic:spPr bwMode="auto">
                    <a:xfrm>
                      <a:off x="0" y="0"/>
                      <a:ext cx="4443003" cy="2570292"/>
                    </a:xfrm>
                    <a:prstGeom prst="rect">
                      <a:avLst/>
                    </a:prstGeom>
                    <a:noFill/>
                    <a:ln w="9525">
                      <a:noFill/>
                      <a:miter lim="800000"/>
                      <a:headEnd/>
                      <a:tailEnd/>
                    </a:ln>
                  </pic:spPr>
                </pic:pic>
              </a:graphicData>
            </a:graphic>
          </wp:inline>
        </w:drawing>
      </w:r>
    </w:p>
    <w:p w14:paraId="5F0D53A3" w14:textId="457D2D53" w:rsidR="00405211" w:rsidRDefault="00A01AF7" w:rsidP="00405211">
      <w:pPr>
        <w:jc w:val="center"/>
        <w:rPr>
          <w:rFonts w:ascii="Arial" w:hAnsi="Arial" w:cs="Arial"/>
          <w:b/>
          <w:bCs/>
          <w:sz w:val="24"/>
          <w:szCs w:val="24"/>
        </w:rPr>
      </w:pPr>
      <w:r>
        <w:rPr>
          <w:rFonts w:ascii="Arial" w:hAnsi="Arial" w:cs="Arial"/>
          <w:b/>
          <w:bCs/>
          <w:noProof/>
          <w:sz w:val="24"/>
          <w:szCs w:val="24"/>
        </w:rPr>
        <w:lastRenderedPageBreak/>
        <mc:AlternateContent>
          <mc:Choice Requires="wps">
            <w:drawing>
              <wp:anchor distT="0" distB="0" distL="114300" distR="114300" simplePos="0" relativeHeight="251695104" behindDoc="0" locked="0" layoutInCell="1" allowOverlap="1" wp14:anchorId="19D69002" wp14:editId="450A269B">
                <wp:simplePos x="0" y="0"/>
                <wp:positionH relativeFrom="column">
                  <wp:posOffset>4770374</wp:posOffset>
                </wp:positionH>
                <wp:positionV relativeFrom="paragraph">
                  <wp:posOffset>1651</wp:posOffset>
                </wp:positionV>
                <wp:extent cx="357352" cy="304800"/>
                <wp:effectExtent l="0" t="0" r="0" b="0"/>
                <wp:wrapNone/>
                <wp:docPr id="1097596841" name="Text Box 1"/>
                <wp:cNvGraphicFramePr/>
                <a:graphic xmlns:a="http://schemas.openxmlformats.org/drawingml/2006/main">
                  <a:graphicData uri="http://schemas.microsoft.com/office/word/2010/wordprocessingShape">
                    <wps:wsp>
                      <wps:cNvSpPr txBox="1"/>
                      <wps:spPr>
                        <a:xfrm>
                          <a:off x="0" y="0"/>
                          <a:ext cx="357352" cy="304800"/>
                        </a:xfrm>
                        <a:prstGeom prst="rect">
                          <a:avLst/>
                        </a:prstGeom>
                        <a:noFill/>
                        <a:ln w="6350">
                          <a:noFill/>
                        </a:ln>
                      </wps:spPr>
                      <wps:txbx>
                        <w:txbxContent>
                          <w:p w14:paraId="2248499F" w14:textId="17CB2DDB" w:rsidR="009F5BB8" w:rsidRPr="009F5BB8" w:rsidRDefault="009F5BB8" w:rsidP="009F5BB8">
                            <w:pPr>
                              <w:rPr>
                                <w:color w:val="FFFFFF" w:themeColor="background1"/>
                                <w:lang w:val="en-US"/>
                              </w:rPr>
                            </w:pPr>
                            <w:r w:rsidRPr="009F5BB8">
                              <w:rPr>
                                <w:color w:val="FFFFFF" w:themeColor="background1"/>
                                <w:lang w:val="en-US"/>
                              </w:rPr>
                              <w:t>(</w:t>
                            </w:r>
                            <w:r>
                              <w:rPr>
                                <w:color w:val="FFFFFF" w:themeColor="background1"/>
                                <w:lang w:val="en-US"/>
                              </w:rPr>
                              <w:t>b</w:t>
                            </w:r>
                            <w:r w:rsidRPr="009F5BB8">
                              <w:rPr>
                                <w:color w:val="FFFFFF" w:themeColor="background1"/>
                                <w:lang w:val="en-US"/>
                              </w:rPr>
                              <w:t>)</w:t>
                            </w:r>
                            <w:r>
                              <w:rPr>
                                <w:color w:val="FFFFFF" w:themeColor="background1"/>
                                <w:lang w:val="en-US"/>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9002" id="_x0000_s1030" type="#_x0000_t202" style="position:absolute;left:0;text-align:left;margin-left:375.6pt;margin-top:.15pt;width:28.1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BeGw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" filled="f" stroked="f" strokeweight=".5pt">
                <v:textbox>
                  <w:txbxContent>
                    <w:p w14:paraId="2248499F" w14:textId="17CB2DDB" w:rsidR="009F5BB8" w:rsidRPr="009F5BB8" w:rsidRDefault="009F5BB8" w:rsidP="009F5BB8">
                      <w:pPr>
                        <w:rPr>
                          <w:color w:val="FFFFFF" w:themeColor="background1"/>
                          <w:lang w:val="en-US"/>
                        </w:rPr>
                      </w:pPr>
                      <w:r w:rsidRPr="009F5BB8">
                        <w:rPr>
                          <w:color w:val="FFFFFF" w:themeColor="background1"/>
                          <w:lang w:val="en-US"/>
                        </w:rPr>
                        <w:t>(</w:t>
                      </w:r>
                      <w:r>
                        <w:rPr>
                          <w:color w:val="FFFFFF" w:themeColor="background1"/>
                          <w:lang w:val="en-US"/>
                        </w:rPr>
                        <w:t>b</w:t>
                      </w:r>
                      <w:r w:rsidRPr="009F5BB8">
                        <w:rPr>
                          <w:color w:val="FFFFFF" w:themeColor="background1"/>
                          <w:lang w:val="en-US"/>
                        </w:rPr>
                        <w:t>)</w:t>
                      </w:r>
                      <w:r>
                        <w:rPr>
                          <w:color w:val="FFFFFF" w:themeColor="background1"/>
                          <w:lang w:val="en-US"/>
                        </w:rPr>
                        <w:t>v</w:t>
                      </w:r>
                    </w:p>
                  </w:txbxContent>
                </v:textbox>
              </v:shape>
            </w:pict>
          </mc:Fallback>
        </mc:AlternateContent>
      </w:r>
      <w:r w:rsidR="00405211">
        <w:rPr>
          <w:noProof/>
          <w:lang w:val="en-GB" w:eastAsia="en-GB"/>
        </w:rPr>
        <w:drawing>
          <wp:inline distT="0" distB="0" distL="0" distR="0" wp14:anchorId="480DE832" wp14:editId="60964A3F">
            <wp:extent cx="4432935" cy="2564561"/>
            <wp:effectExtent l="0" t="0" r="5715" b="7620"/>
            <wp:docPr id="4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Picture 1" descr="A screenshot of a computer&#10;&#10;AI-generated content may be incorrect."/>
                    <pic:cNvPicPr>
                      <a:picLocks noChangeAspect="1" noChangeArrowheads="1"/>
                    </pic:cNvPicPr>
                  </pic:nvPicPr>
                  <pic:blipFill>
                    <a:blip r:embed="rId11" cstate="print"/>
                    <a:srcRect/>
                    <a:stretch>
                      <a:fillRect/>
                    </a:stretch>
                  </pic:blipFill>
                  <pic:spPr bwMode="auto">
                    <a:xfrm>
                      <a:off x="0" y="0"/>
                      <a:ext cx="4442094" cy="2569860"/>
                    </a:xfrm>
                    <a:prstGeom prst="rect">
                      <a:avLst/>
                    </a:prstGeom>
                    <a:noFill/>
                    <a:ln w="9525">
                      <a:noFill/>
                      <a:miter lim="800000"/>
                      <a:headEnd/>
                      <a:tailEnd/>
                    </a:ln>
                  </pic:spPr>
                </pic:pic>
              </a:graphicData>
            </a:graphic>
          </wp:inline>
        </w:drawing>
      </w:r>
    </w:p>
    <w:p w14:paraId="47B1BD08" w14:textId="6FB1FF36" w:rsidR="00405211" w:rsidRDefault="00405211" w:rsidP="00405211">
      <w:pPr>
        <w:jc w:val="center"/>
        <w:rPr>
          <w:rFonts w:ascii="Arial" w:hAnsi="Arial" w:cs="Arial"/>
          <w:sz w:val="24"/>
          <w:szCs w:val="24"/>
          <w:lang w:val="en-US"/>
        </w:rPr>
      </w:pPr>
      <w:r w:rsidRPr="00405211">
        <w:rPr>
          <w:rFonts w:ascii="Arial" w:hAnsi="Arial" w:cs="Arial"/>
          <w:sz w:val="24"/>
          <w:szCs w:val="24"/>
          <w:lang w:val="en-US"/>
        </w:rPr>
        <w:t xml:space="preserve">Figure </w:t>
      </w:r>
      <w:r>
        <w:rPr>
          <w:rFonts w:ascii="Arial" w:hAnsi="Arial" w:cs="Arial"/>
          <w:sz w:val="24"/>
          <w:szCs w:val="24"/>
          <w:lang w:val="en-US"/>
        </w:rPr>
        <w:t>S</w:t>
      </w:r>
      <w:r w:rsidR="009F5BB8">
        <w:rPr>
          <w:rFonts w:ascii="Arial" w:hAnsi="Arial" w:cs="Arial"/>
          <w:sz w:val="24"/>
          <w:szCs w:val="24"/>
          <w:lang w:val="en-US"/>
        </w:rPr>
        <w:t>3</w:t>
      </w:r>
      <w:r w:rsidRPr="00405211">
        <w:rPr>
          <w:rFonts w:ascii="Arial" w:hAnsi="Arial" w:cs="Arial"/>
          <w:sz w:val="24"/>
          <w:szCs w:val="24"/>
          <w:lang w:val="en-US"/>
        </w:rPr>
        <w:t xml:space="preserve"> </w:t>
      </w:r>
      <w:r>
        <w:rPr>
          <w:rFonts w:ascii="Arial" w:hAnsi="Arial" w:cs="Arial"/>
          <w:sz w:val="24"/>
          <w:szCs w:val="24"/>
          <w:lang w:val="en-US"/>
        </w:rPr>
        <w:t>EDX analysis</w:t>
      </w:r>
      <w:r w:rsidRPr="00405211">
        <w:rPr>
          <w:rFonts w:ascii="Arial" w:hAnsi="Arial" w:cs="Arial"/>
          <w:sz w:val="24"/>
          <w:szCs w:val="24"/>
          <w:lang w:val="en-US"/>
        </w:rPr>
        <w:t xml:space="preserve"> of LPLT mud cake with (a) as-received GNPs and (b) sonicated GNPs</w:t>
      </w:r>
    </w:p>
    <w:p w14:paraId="1901339E" w14:textId="66A2B588" w:rsidR="00A01AF7" w:rsidRDefault="00A01AF7" w:rsidP="00405211">
      <w:pPr>
        <w:jc w:val="center"/>
        <w:rPr>
          <w:rFonts w:ascii="Arial" w:hAnsi="Arial" w:cs="Arial"/>
          <w:sz w:val="24"/>
          <w:szCs w:val="24"/>
          <w:lang w:val="en-US"/>
        </w:rPr>
      </w:pPr>
    </w:p>
    <w:p w14:paraId="727C08AB" w14:textId="5F3D0721" w:rsidR="00A01AF7" w:rsidRPr="00405211" w:rsidRDefault="00A01AF7" w:rsidP="00405211">
      <w:pPr>
        <w:jc w:val="center"/>
        <w:rPr>
          <w:rFonts w:ascii="Arial" w:hAnsi="Arial" w:cs="Arial"/>
          <w:sz w:val="24"/>
          <w:szCs w:val="24"/>
        </w:rPr>
      </w:pPr>
    </w:p>
    <w:p w14:paraId="52714339" w14:textId="11885BF3" w:rsidR="006D1CA0" w:rsidRDefault="006D1CA0" w:rsidP="006D1CA0">
      <w:r>
        <w:rPr>
          <w:noProof/>
        </w:rPr>
        <w:drawing>
          <wp:inline distT="0" distB="0" distL="0" distR="0" wp14:anchorId="7634CF3E" wp14:editId="4F225776">
            <wp:extent cx="5732780" cy="3429000"/>
            <wp:effectExtent l="0" t="0" r="1270" b="0"/>
            <wp:docPr id="1301651496" name="Chart 1">
              <a:extLst xmlns:a="http://schemas.openxmlformats.org/drawingml/2006/main">
                <a:ext uri="{FF2B5EF4-FFF2-40B4-BE49-F238E27FC236}">
                  <a16:creationId xmlns:a16="http://schemas.microsoft.com/office/drawing/2014/main" id="{0E4B1F3B-2689-63B0-4E72-9B84E043E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A16A26" w14:textId="670E316E" w:rsidR="006D1CA0" w:rsidRDefault="006D1CA0" w:rsidP="006D1CA0">
      <w:pPr>
        <w:pStyle w:val="Figure"/>
        <w:spacing w:after="0"/>
        <w:rPr>
          <w:rFonts w:ascii="Arial" w:hAnsi="Arial" w:cs="Arial"/>
          <w:i w:val="0"/>
          <w:iCs w:val="0"/>
          <w:sz w:val="24"/>
          <w:szCs w:val="24"/>
        </w:rPr>
      </w:pPr>
      <w:bookmarkStart w:id="39" w:name="_Toc204456719"/>
      <w:r w:rsidRPr="00703E40">
        <w:rPr>
          <w:rFonts w:ascii="Arial" w:hAnsi="Arial" w:cs="Arial"/>
          <w:i w:val="0"/>
          <w:iCs w:val="0"/>
          <w:sz w:val="24"/>
          <w:szCs w:val="24"/>
        </w:rPr>
        <w:t>Figure S</w:t>
      </w:r>
      <w:r>
        <w:rPr>
          <w:rFonts w:ascii="Arial" w:hAnsi="Arial" w:cs="Arial"/>
          <w:i w:val="0"/>
          <w:iCs w:val="0"/>
          <w:sz w:val="24"/>
          <w:szCs w:val="24"/>
        </w:rPr>
        <w:t>4</w:t>
      </w:r>
      <w:r w:rsidRPr="00703E40">
        <w:rPr>
          <w:rFonts w:ascii="Arial" w:hAnsi="Arial" w:cs="Arial"/>
          <w:i w:val="0"/>
          <w:iCs w:val="0"/>
          <w:sz w:val="24"/>
          <w:szCs w:val="24"/>
        </w:rPr>
        <w:t xml:space="preserve"> </w:t>
      </w:r>
      <w:r>
        <w:rPr>
          <w:rFonts w:ascii="Arial" w:hAnsi="Arial" w:cs="Arial"/>
          <w:i w:val="0"/>
          <w:iCs w:val="0"/>
          <w:sz w:val="24"/>
          <w:szCs w:val="24"/>
        </w:rPr>
        <w:t>Density of WBMs at different concentrations of sonicated GNPs with 2.5% error</w:t>
      </w:r>
    </w:p>
    <w:p w14:paraId="5BEB9434" w14:textId="77777777" w:rsidR="006D1CA0" w:rsidRDefault="006D1CA0" w:rsidP="006D1CA0">
      <w:pPr>
        <w:pStyle w:val="Figure"/>
        <w:rPr>
          <w:rFonts w:eastAsiaTheme="majorEastAsia" w:cstheme="majorBidi"/>
          <w:color w:val="000000" w:themeColor="text1"/>
          <w:szCs w:val="28"/>
        </w:rPr>
      </w:pPr>
    </w:p>
    <w:bookmarkEnd w:id="39"/>
    <w:p w14:paraId="4A321930" w14:textId="77777777" w:rsidR="000F03CE" w:rsidRDefault="000F03CE" w:rsidP="000F03CE">
      <w:pPr>
        <w:jc w:val="center"/>
        <w:rPr>
          <w:rFonts w:cs="Times New Roman"/>
          <w:b/>
          <w:bCs/>
        </w:rPr>
      </w:pPr>
      <w:r>
        <w:rPr>
          <w:noProof/>
        </w:rPr>
        <w:lastRenderedPageBreak/>
        <w:drawing>
          <wp:inline distT="0" distB="0" distL="0" distR="0" wp14:anchorId="4F9E1789" wp14:editId="5D9B04B1">
            <wp:extent cx="5705475" cy="3864864"/>
            <wp:effectExtent l="0" t="0" r="9525" b="2540"/>
            <wp:docPr id="55811551" name="Chart 1">
              <a:extLst xmlns:a="http://schemas.openxmlformats.org/drawingml/2006/main">
                <a:ext uri="{FF2B5EF4-FFF2-40B4-BE49-F238E27FC236}">
                  <a16:creationId xmlns:a16="http://schemas.microsoft.com/office/drawing/2014/main" id="{C11EA32D-AE40-6191-DA4F-72DB8EA52F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E4C1A3" w14:textId="649EC40C" w:rsidR="00703E40" w:rsidRPr="007B37D7" w:rsidRDefault="000F03CE" w:rsidP="007B37D7">
      <w:pPr>
        <w:pStyle w:val="Figure"/>
        <w:spacing w:after="0"/>
        <w:rPr>
          <w:rFonts w:ascii="Arial" w:hAnsi="Arial" w:cs="Arial"/>
          <w:i w:val="0"/>
          <w:iCs w:val="0"/>
          <w:sz w:val="24"/>
          <w:szCs w:val="24"/>
        </w:rPr>
      </w:pPr>
      <w:bookmarkStart w:id="40" w:name="_Toc204456720"/>
      <w:r w:rsidRPr="00703E40">
        <w:rPr>
          <w:rFonts w:ascii="Arial" w:hAnsi="Arial" w:cs="Arial"/>
          <w:i w:val="0"/>
          <w:iCs w:val="0"/>
          <w:sz w:val="24"/>
          <w:szCs w:val="24"/>
        </w:rPr>
        <w:t>Figure S</w:t>
      </w:r>
      <w:r>
        <w:rPr>
          <w:rFonts w:ascii="Arial" w:hAnsi="Arial" w:cs="Arial"/>
          <w:i w:val="0"/>
          <w:iCs w:val="0"/>
          <w:sz w:val="24"/>
          <w:szCs w:val="24"/>
        </w:rPr>
        <w:t>5</w:t>
      </w:r>
      <w:r w:rsidRPr="00703E40">
        <w:rPr>
          <w:rFonts w:ascii="Arial" w:hAnsi="Arial" w:cs="Arial"/>
          <w:i w:val="0"/>
          <w:iCs w:val="0"/>
          <w:sz w:val="24"/>
          <w:szCs w:val="24"/>
        </w:rPr>
        <w:t xml:space="preserve"> </w:t>
      </w:r>
      <w:r>
        <w:rPr>
          <w:rFonts w:ascii="Arial" w:hAnsi="Arial" w:cs="Arial"/>
          <w:i w:val="0"/>
          <w:iCs w:val="0"/>
          <w:sz w:val="24"/>
          <w:szCs w:val="24"/>
        </w:rPr>
        <w:t>The effect of varying concentrations of GNPs on rheological properties (BHR)</w:t>
      </w:r>
      <w:bookmarkEnd w:id="40"/>
    </w:p>
    <w:p w14:paraId="5EFD9F8B" w14:textId="77777777" w:rsidR="00A01AF7" w:rsidRDefault="00A01AF7" w:rsidP="00413186">
      <w:pPr>
        <w:jc w:val="both"/>
        <w:rPr>
          <w:rFonts w:ascii="Arial" w:hAnsi="Arial" w:cs="Arial"/>
          <w:b/>
          <w:bCs/>
          <w:sz w:val="24"/>
          <w:szCs w:val="24"/>
        </w:rPr>
      </w:pPr>
    </w:p>
    <w:p w14:paraId="6EBF5318" w14:textId="77777777" w:rsidR="00A01AF7" w:rsidRDefault="00A01AF7" w:rsidP="00413186">
      <w:pPr>
        <w:jc w:val="both"/>
        <w:rPr>
          <w:rFonts w:ascii="Arial" w:hAnsi="Arial" w:cs="Arial"/>
          <w:b/>
          <w:bCs/>
          <w:sz w:val="24"/>
          <w:szCs w:val="24"/>
        </w:rPr>
      </w:pPr>
    </w:p>
    <w:p w14:paraId="08DC0BC3" w14:textId="77777777" w:rsidR="00A01AF7" w:rsidRDefault="00A01AF7" w:rsidP="00413186">
      <w:pPr>
        <w:jc w:val="both"/>
        <w:rPr>
          <w:rFonts w:ascii="Arial" w:hAnsi="Arial" w:cs="Arial"/>
          <w:b/>
          <w:bCs/>
          <w:sz w:val="24"/>
          <w:szCs w:val="24"/>
        </w:rPr>
      </w:pPr>
    </w:p>
    <w:p w14:paraId="4DDB0FA5" w14:textId="77777777" w:rsidR="00A01AF7" w:rsidRDefault="00A01AF7" w:rsidP="00413186">
      <w:pPr>
        <w:jc w:val="both"/>
        <w:rPr>
          <w:rFonts w:ascii="Arial" w:hAnsi="Arial" w:cs="Arial"/>
          <w:b/>
          <w:bCs/>
          <w:sz w:val="24"/>
          <w:szCs w:val="24"/>
        </w:rPr>
      </w:pPr>
    </w:p>
    <w:p w14:paraId="16F740DE" w14:textId="77777777" w:rsidR="00A01AF7" w:rsidRDefault="00A01AF7" w:rsidP="00413186">
      <w:pPr>
        <w:jc w:val="both"/>
        <w:rPr>
          <w:rFonts w:ascii="Arial" w:hAnsi="Arial" w:cs="Arial"/>
          <w:b/>
          <w:bCs/>
          <w:sz w:val="24"/>
          <w:szCs w:val="24"/>
        </w:rPr>
      </w:pPr>
    </w:p>
    <w:p w14:paraId="2068F020" w14:textId="77777777" w:rsidR="00A01AF7" w:rsidRDefault="00A01AF7" w:rsidP="00413186">
      <w:pPr>
        <w:jc w:val="both"/>
        <w:rPr>
          <w:rFonts w:ascii="Arial" w:hAnsi="Arial" w:cs="Arial"/>
          <w:b/>
          <w:bCs/>
          <w:sz w:val="24"/>
          <w:szCs w:val="24"/>
        </w:rPr>
      </w:pPr>
    </w:p>
    <w:p w14:paraId="08D3DC57" w14:textId="77777777" w:rsidR="00A01AF7" w:rsidRDefault="00A01AF7" w:rsidP="00413186">
      <w:pPr>
        <w:jc w:val="both"/>
        <w:rPr>
          <w:rFonts w:ascii="Arial" w:hAnsi="Arial" w:cs="Arial"/>
          <w:b/>
          <w:bCs/>
          <w:sz w:val="24"/>
          <w:szCs w:val="24"/>
        </w:rPr>
      </w:pPr>
    </w:p>
    <w:p w14:paraId="4101DEE3" w14:textId="77777777" w:rsidR="00A01AF7" w:rsidRDefault="00A01AF7" w:rsidP="00413186">
      <w:pPr>
        <w:jc w:val="both"/>
        <w:rPr>
          <w:rFonts w:ascii="Arial" w:hAnsi="Arial" w:cs="Arial"/>
          <w:b/>
          <w:bCs/>
          <w:sz w:val="24"/>
          <w:szCs w:val="24"/>
        </w:rPr>
      </w:pPr>
    </w:p>
    <w:p w14:paraId="7E39ACF4" w14:textId="77777777" w:rsidR="00A01AF7" w:rsidRDefault="00A01AF7" w:rsidP="00413186">
      <w:pPr>
        <w:jc w:val="both"/>
        <w:rPr>
          <w:rFonts w:ascii="Arial" w:hAnsi="Arial" w:cs="Arial"/>
          <w:b/>
          <w:bCs/>
          <w:sz w:val="24"/>
          <w:szCs w:val="24"/>
        </w:rPr>
      </w:pPr>
    </w:p>
    <w:p w14:paraId="57C4AF64" w14:textId="77777777" w:rsidR="00A01AF7" w:rsidRDefault="00A01AF7" w:rsidP="00413186">
      <w:pPr>
        <w:jc w:val="both"/>
        <w:rPr>
          <w:rFonts w:ascii="Arial" w:hAnsi="Arial" w:cs="Arial"/>
          <w:b/>
          <w:bCs/>
          <w:sz w:val="24"/>
          <w:szCs w:val="24"/>
        </w:rPr>
      </w:pPr>
    </w:p>
    <w:p w14:paraId="47D06E8F" w14:textId="77777777" w:rsidR="00A01AF7" w:rsidRDefault="00A01AF7" w:rsidP="00413186">
      <w:pPr>
        <w:jc w:val="both"/>
        <w:rPr>
          <w:rFonts w:ascii="Arial" w:hAnsi="Arial" w:cs="Arial"/>
          <w:b/>
          <w:bCs/>
          <w:sz w:val="24"/>
          <w:szCs w:val="24"/>
        </w:rPr>
      </w:pPr>
    </w:p>
    <w:p w14:paraId="60C939CA" w14:textId="77777777" w:rsidR="00A01AF7" w:rsidRDefault="00A01AF7" w:rsidP="00413186">
      <w:pPr>
        <w:jc w:val="both"/>
        <w:rPr>
          <w:rFonts w:ascii="Arial" w:hAnsi="Arial" w:cs="Arial"/>
          <w:b/>
          <w:bCs/>
          <w:sz w:val="24"/>
          <w:szCs w:val="24"/>
        </w:rPr>
      </w:pPr>
    </w:p>
    <w:p w14:paraId="7685E831" w14:textId="77777777" w:rsidR="00A01AF7" w:rsidRDefault="00A01AF7" w:rsidP="00413186">
      <w:pPr>
        <w:jc w:val="both"/>
        <w:rPr>
          <w:rFonts w:ascii="Arial" w:hAnsi="Arial" w:cs="Arial"/>
          <w:b/>
          <w:bCs/>
          <w:sz w:val="24"/>
          <w:szCs w:val="24"/>
        </w:rPr>
      </w:pPr>
    </w:p>
    <w:p w14:paraId="79597EA1" w14:textId="77777777" w:rsidR="00A01AF7" w:rsidRDefault="00A01AF7" w:rsidP="00413186">
      <w:pPr>
        <w:jc w:val="both"/>
        <w:rPr>
          <w:rFonts w:ascii="Arial" w:hAnsi="Arial" w:cs="Arial"/>
          <w:b/>
          <w:bCs/>
          <w:sz w:val="24"/>
          <w:szCs w:val="24"/>
        </w:rPr>
      </w:pPr>
    </w:p>
    <w:p w14:paraId="529D296D" w14:textId="77777777" w:rsidR="00A01AF7" w:rsidRDefault="00A01AF7" w:rsidP="00413186">
      <w:pPr>
        <w:jc w:val="both"/>
        <w:rPr>
          <w:rFonts w:ascii="Arial" w:hAnsi="Arial" w:cs="Arial"/>
          <w:b/>
          <w:bCs/>
          <w:sz w:val="24"/>
          <w:szCs w:val="24"/>
        </w:rPr>
      </w:pPr>
    </w:p>
    <w:p w14:paraId="36FDD278" w14:textId="795BD23B" w:rsidR="002A690F" w:rsidRPr="0022225B" w:rsidRDefault="002A690F" w:rsidP="00413186">
      <w:pPr>
        <w:jc w:val="both"/>
        <w:rPr>
          <w:rFonts w:ascii="Arial" w:hAnsi="Arial" w:cs="Arial"/>
          <w:b/>
          <w:bCs/>
          <w:sz w:val="24"/>
          <w:szCs w:val="24"/>
        </w:rPr>
      </w:pPr>
      <w:r w:rsidRPr="0022225B">
        <w:rPr>
          <w:rFonts w:ascii="Arial" w:hAnsi="Arial" w:cs="Arial"/>
          <w:b/>
          <w:bCs/>
          <w:sz w:val="24"/>
          <w:szCs w:val="24"/>
        </w:rPr>
        <w:lastRenderedPageBreak/>
        <w:t xml:space="preserve">References </w:t>
      </w:r>
    </w:p>
    <w:sdt>
      <w:sdtPr>
        <w:rPr>
          <w:rFonts w:ascii="Arial" w:hAnsi="Arial" w:cs="Arial"/>
          <w:sz w:val="24"/>
          <w:szCs w:val="24"/>
        </w:rPr>
        <w:tag w:val="MENDELEY_BIBLIOGRAPHY"/>
        <w:id w:val="-1673324719"/>
        <w:placeholder>
          <w:docPart w:val="DefaultPlaceholder_-1854013440"/>
        </w:placeholder>
      </w:sdtPr>
      <w:sdtEndPr>
        <w:rPr>
          <w:sz w:val="28"/>
          <w:szCs w:val="28"/>
        </w:rPr>
      </w:sdtEndPr>
      <w:sdtContent>
        <w:p w14:paraId="77D0E5DA" w14:textId="77777777" w:rsidR="000807D6" w:rsidRPr="000807D6" w:rsidRDefault="000807D6" w:rsidP="004D74B4">
          <w:pPr>
            <w:autoSpaceDE w:val="0"/>
            <w:autoSpaceDN w:val="0"/>
            <w:spacing w:line="276" w:lineRule="auto"/>
            <w:ind w:hanging="640"/>
            <w:jc w:val="both"/>
            <w:divId w:val="1877429686"/>
            <w:rPr>
              <w:rFonts w:ascii="Arial" w:eastAsia="Times New Roman" w:hAnsi="Arial" w:cs="Arial"/>
              <w:sz w:val="28"/>
              <w:szCs w:val="28"/>
            </w:rPr>
          </w:pPr>
          <w:r w:rsidRPr="000807D6">
            <w:rPr>
              <w:rFonts w:ascii="Arial" w:eastAsia="Times New Roman" w:hAnsi="Arial" w:cs="Arial"/>
              <w:sz w:val="24"/>
              <w:szCs w:val="24"/>
            </w:rPr>
            <w:t>[1]</w:t>
          </w:r>
          <w:r w:rsidRPr="000807D6">
            <w:rPr>
              <w:rFonts w:ascii="Arial" w:eastAsia="Times New Roman" w:hAnsi="Arial" w:cs="Arial"/>
              <w:sz w:val="24"/>
              <w:szCs w:val="24"/>
            </w:rPr>
            <w:tab/>
            <w:t xml:space="preserve">I. Ali, M. Ahmad, and T. Ganat, “Development of a new formulation for enhancing the rheological and filtration characteristics of low-solids WBMs,” </w:t>
          </w:r>
          <w:r w:rsidRPr="000807D6">
            <w:rPr>
              <w:rFonts w:ascii="Arial" w:eastAsia="Times New Roman" w:hAnsi="Arial" w:cs="Arial"/>
              <w:i/>
              <w:iCs/>
              <w:sz w:val="24"/>
              <w:szCs w:val="24"/>
            </w:rPr>
            <w:t>J Pet Sci Eng</w:t>
          </w:r>
          <w:r w:rsidRPr="000807D6">
            <w:rPr>
              <w:rFonts w:ascii="Arial" w:eastAsia="Times New Roman" w:hAnsi="Arial" w:cs="Arial"/>
              <w:sz w:val="24"/>
              <w:szCs w:val="24"/>
            </w:rPr>
            <w:t xml:space="preserve">, vol. 205, Oct. 2021,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10.1016/j.petrol.2021.108921.</w:t>
          </w:r>
        </w:p>
        <w:p w14:paraId="240EC792" w14:textId="77777777" w:rsidR="000807D6" w:rsidRPr="000807D6" w:rsidRDefault="000807D6" w:rsidP="004D74B4">
          <w:pPr>
            <w:autoSpaceDE w:val="0"/>
            <w:autoSpaceDN w:val="0"/>
            <w:spacing w:line="276" w:lineRule="auto"/>
            <w:ind w:hanging="640"/>
            <w:jc w:val="both"/>
            <w:divId w:val="313753365"/>
            <w:rPr>
              <w:rFonts w:ascii="Arial" w:eastAsia="Times New Roman" w:hAnsi="Arial" w:cs="Arial"/>
              <w:sz w:val="24"/>
              <w:szCs w:val="24"/>
            </w:rPr>
          </w:pPr>
          <w:r w:rsidRPr="000807D6">
            <w:rPr>
              <w:rFonts w:ascii="Arial" w:eastAsia="Times New Roman" w:hAnsi="Arial" w:cs="Arial"/>
              <w:sz w:val="24"/>
              <w:szCs w:val="24"/>
            </w:rPr>
            <w:t>[2]</w:t>
          </w:r>
          <w:r w:rsidRPr="000807D6">
            <w:rPr>
              <w:rFonts w:ascii="Arial" w:eastAsia="Times New Roman" w:hAnsi="Arial" w:cs="Arial"/>
              <w:sz w:val="24"/>
              <w:szCs w:val="24"/>
            </w:rPr>
            <w:tab/>
            <w:t xml:space="preserve">R. Saadi, H. Hamidi, and D. Wilkinson, “Optimizing filtration properties of water-based drilling fluids: Performance of PAC variants and synergistic effects,” </w:t>
          </w:r>
          <w:r w:rsidRPr="000807D6">
            <w:rPr>
              <w:rFonts w:ascii="Arial" w:eastAsia="Times New Roman" w:hAnsi="Arial" w:cs="Arial"/>
              <w:i/>
              <w:iCs/>
              <w:sz w:val="24"/>
              <w:szCs w:val="24"/>
            </w:rPr>
            <w:t xml:space="preserve">Colloids Surf A </w:t>
          </w:r>
          <w:proofErr w:type="spellStart"/>
          <w:r w:rsidRPr="000807D6">
            <w:rPr>
              <w:rFonts w:ascii="Arial" w:eastAsia="Times New Roman" w:hAnsi="Arial" w:cs="Arial"/>
              <w:i/>
              <w:iCs/>
              <w:sz w:val="24"/>
              <w:szCs w:val="24"/>
            </w:rPr>
            <w:t>Physicochem</w:t>
          </w:r>
          <w:proofErr w:type="spellEnd"/>
          <w:r w:rsidRPr="000807D6">
            <w:rPr>
              <w:rFonts w:ascii="Arial" w:eastAsia="Times New Roman" w:hAnsi="Arial" w:cs="Arial"/>
              <w:i/>
              <w:iCs/>
              <w:sz w:val="24"/>
              <w:szCs w:val="24"/>
            </w:rPr>
            <w:t xml:space="preserve"> Eng Asp</w:t>
          </w:r>
          <w:r w:rsidRPr="000807D6">
            <w:rPr>
              <w:rFonts w:ascii="Arial" w:eastAsia="Times New Roman" w:hAnsi="Arial" w:cs="Arial"/>
              <w:sz w:val="24"/>
              <w:szCs w:val="24"/>
            </w:rPr>
            <w:t xml:space="preserve">, vol. 715, Jun. 2025,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10.1016/j.colsurfa.2025.136590.</w:t>
          </w:r>
        </w:p>
        <w:p w14:paraId="660AEAC1" w14:textId="77777777" w:rsidR="000807D6" w:rsidRPr="000807D6" w:rsidRDefault="000807D6" w:rsidP="004D74B4">
          <w:pPr>
            <w:autoSpaceDE w:val="0"/>
            <w:autoSpaceDN w:val="0"/>
            <w:spacing w:line="276" w:lineRule="auto"/>
            <w:ind w:hanging="640"/>
            <w:jc w:val="both"/>
            <w:divId w:val="1351029269"/>
            <w:rPr>
              <w:rFonts w:ascii="Arial" w:eastAsia="Times New Roman" w:hAnsi="Arial" w:cs="Arial"/>
              <w:sz w:val="24"/>
              <w:szCs w:val="24"/>
            </w:rPr>
          </w:pPr>
          <w:r w:rsidRPr="000807D6">
            <w:rPr>
              <w:rFonts w:ascii="Arial" w:eastAsia="Times New Roman" w:hAnsi="Arial" w:cs="Arial"/>
              <w:sz w:val="24"/>
              <w:szCs w:val="24"/>
            </w:rPr>
            <w:t>[3]</w:t>
          </w:r>
          <w:r w:rsidRPr="000807D6">
            <w:rPr>
              <w:rFonts w:ascii="Arial" w:eastAsia="Times New Roman" w:hAnsi="Arial" w:cs="Arial"/>
              <w:sz w:val="24"/>
              <w:szCs w:val="24"/>
            </w:rPr>
            <w:tab/>
            <w:t xml:space="preserve">E. U. Akpan, “Utilizing environmentally friendly polymers as rheological control and fluid loss additives in water-based drilling muds,” Nov. 01, 2024, </w:t>
          </w:r>
          <w:r w:rsidRPr="000807D6">
            <w:rPr>
              <w:rFonts w:ascii="Arial" w:eastAsia="Times New Roman" w:hAnsi="Arial" w:cs="Arial"/>
              <w:i/>
              <w:iCs/>
              <w:sz w:val="24"/>
              <w:szCs w:val="24"/>
            </w:rPr>
            <w:t>Elsevier B.V.</w:t>
          </w:r>
          <w:r w:rsidRPr="000807D6">
            <w:rPr>
              <w:rFonts w:ascii="Arial" w:eastAsia="Times New Roman" w:hAnsi="Arial" w:cs="Arial"/>
              <w:sz w:val="24"/>
              <w:szCs w:val="24"/>
            </w:rPr>
            <w:t xml:space="preserve">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10.1016/j.geoen.2024.213195.</w:t>
          </w:r>
        </w:p>
        <w:p w14:paraId="4BDCC93A" w14:textId="77777777" w:rsidR="000807D6" w:rsidRPr="000807D6" w:rsidRDefault="000807D6" w:rsidP="004D74B4">
          <w:pPr>
            <w:autoSpaceDE w:val="0"/>
            <w:autoSpaceDN w:val="0"/>
            <w:spacing w:line="276" w:lineRule="auto"/>
            <w:ind w:hanging="640"/>
            <w:jc w:val="both"/>
            <w:divId w:val="358119491"/>
            <w:rPr>
              <w:rFonts w:ascii="Arial" w:eastAsia="Times New Roman" w:hAnsi="Arial" w:cs="Arial"/>
              <w:sz w:val="24"/>
              <w:szCs w:val="24"/>
            </w:rPr>
          </w:pPr>
          <w:r w:rsidRPr="000807D6">
            <w:rPr>
              <w:rFonts w:ascii="Arial" w:eastAsia="Times New Roman" w:hAnsi="Arial" w:cs="Arial"/>
              <w:sz w:val="24"/>
              <w:szCs w:val="24"/>
            </w:rPr>
            <w:t>[4]</w:t>
          </w:r>
          <w:r w:rsidRPr="000807D6">
            <w:rPr>
              <w:rFonts w:ascii="Arial" w:eastAsia="Times New Roman" w:hAnsi="Arial" w:cs="Arial"/>
              <w:sz w:val="24"/>
              <w:szCs w:val="24"/>
            </w:rPr>
            <w:tab/>
            <w:t xml:space="preserve">M. Murtaza </w:t>
          </w:r>
          <w:r w:rsidRPr="000807D6">
            <w:rPr>
              <w:rFonts w:ascii="Arial" w:eastAsia="Times New Roman" w:hAnsi="Arial" w:cs="Arial"/>
              <w:i/>
              <w:iCs/>
              <w:sz w:val="24"/>
              <w:szCs w:val="24"/>
            </w:rPr>
            <w:t>et al.</w:t>
          </w:r>
          <w:r w:rsidRPr="000807D6">
            <w:rPr>
              <w:rFonts w:ascii="Arial" w:eastAsia="Times New Roman" w:hAnsi="Arial" w:cs="Arial"/>
              <w:sz w:val="24"/>
              <w:szCs w:val="24"/>
            </w:rPr>
            <w:t xml:space="preserve">, “Improving Water-Based Drilling Mud Performance Using Biopolymer Gum: Integrating Experimental and Machine Learning Techniques,” </w:t>
          </w:r>
          <w:r w:rsidRPr="000807D6">
            <w:rPr>
              <w:rFonts w:ascii="Arial" w:eastAsia="Times New Roman" w:hAnsi="Arial" w:cs="Arial"/>
              <w:i/>
              <w:iCs/>
              <w:sz w:val="24"/>
              <w:szCs w:val="24"/>
            </w:rPr>
            <w:t>Molecules</w:t>
          </w:r>
          <w:r w:rsidRPr="000807D6">
            <w:rPr>
              <w:rFonts w:ascii="Arial" w:eastAsia="Times New Roman" w:hAnsi="Arial" w:cs="Arial"/>
              <w:sz w:val="24"/>
              <w:szCs w:val="24"/>
            </w:rPr>
            <w:t xml:space="preserve">, vol. 29, no. 11, Jun. 2024,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10.3390/molecules29112512.</w:t>
          </w:r>
        </w:p>
        <w:p w14:paraId="70208B1C" w14:textId="77777777" w:rsidR="000807D6" w:rsidRPr="000807D6" w:rsidRDefault="000807D6" w:rsidP="004D74B4">
          <w:pPr>
            <w:autoSpaceDE w:val="0"/>
            <w:autoSpaceDN w:val="0"/>
            <w:spacing w:line="276" w:lineRule="auto"/>
            <w:ind w:hanging="640"/>
            <w:jc w:val="both"/>
            <w:divId w:val="963729744"/>
            <w:rPr>
              <w:rFonts w:ascii="Arial" w:eastAsia="Times New Roman" w:hAnsi="Arial" w:cs="Arial"/>
              <w:sz w:val="24"/>
              <w:szCs w:val="24"/>
            </w:rPr>
          </w:pPr>
          <w:r w:rsidRPr="000807D6">
            <w:rPr>
              <w:rFonts w:ascii="Arial" w:eastAsia="Times New Roman" w:hAnsi="Arial" w:cs="Arial"/>
              <w:sz w:val="24"/>
              <w:szCs w:val="24"/>
            </w:rPr>
            <w:t>[5]</w:t>
          </w:r>
          <w:r w:rsidRPr="000807D6">
            <w:rPr>
              <w:rFonts w:ascii="Arial" w:eastAsia="Times New Roman" w:hAnsi="Arial" w:cs="Arial"/>
              <w:sz w:val="24"/>
              <w:szCs w:val="24"/>
            </w:rPr>
            <w:tab/>
            <w:t xml:space="preserve">J. </w:t>
          </w:r>
          <w:proofErr w:type="spellStart"/>
          <w:r w:rsidRPr="000807D6">
            <w:rPr>
              <w:rFonts w:ascii="Arial" w:eastAsia="Times New Roman" w:hAnsi="Arial" w:cs="Arial"/>
              <w:sz w:val="24"/>
              <w:szCs w:val="24"/>
            </w:rPr>
            <w:t>Aramendiz</w:t>
          </w:r>
          <w:proofErr w:type="spellEnd"/>
          <w:r w:rsidRPr="000807D6">
            <w:rPr>
              <w:rFonts w:ascii="Arial" w:eastAsia="Times New Roman" w:hAnsi="Arial" w:cs="Arial"/>
              <w:sz w:val="24"/>
              <w:szCs w:val="24"/>
            </w:rPr>
            <w:t xml:space="preserve"> and A. </w:t>
          </w:r>
          <w:proofErr w:type="spellStart"/>
          <w:r w:rsidRPr="000807D6">
            <w:rPr>
              <w:rFonts w:ascii="Arial" w:eastAsia="Times New Roman" w:hAnsi="Arial" w:cs="Arial"/>
              <w:sz w:val="24"/>
              <w:szCs w:val="24"/>
            </w:rPr>
            <w:t>Imqam</w:t>
          </w:r>
          <w:proofErr w:type="spellEnd"/>
          <w:r w:rsidRPr="000807D6">
            <w:rPr>
              <w:rFonts w:ascii="Arial" w:eastAsia="Times New Roman" w:hAnsi="Arial" w:cs="Arial"/>
              <w:sz w:val="24"/>
              <w:szCs w:val="24"/>
            </w:rPr>
            <w:t xml:space="preserve">, “Water-based drilling fluid formulation using silica and graphene nanoparticles for unconventional shale applications,” </w:t>
          </w:r>
          <w:r w:rsidRPr="000807D6">
            <w:rPr>
              <w:rFonts w:ascii="Arial" w:eastAsia="Times New Roman" w:hAnsi="Arial" w:cs="Arial"/>
              <w:i/>
              <w:iCs/>
              <w:sz w:val="24"/>
              <w:szCs w:val="24"/>
            </w:rPr>
            <w:t>J Pet Sci Eng</w:t>
          </w:r>
          <w:r w:rsidRPr="000807D6">
            <w:rPr>
              <w:rFonts w:ascii="Arial" w:eastAsia="Times New Roman" w:hAnsi="Arial" w:cs="Arial"/>
              <w:sz w:val="24"/>
              <w:szCs w:val="24"/>
            </w:rPr>
            <w:t xml:space="preserve">, vol. 179, pp. 742–749, Aug. 2019,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10.1016/j.petrol.2019.04.085.</w:t>
          </w:r>
        </w:p>
        <w:p w14:paraId="2B85B798" w14:textId="77777777" w:rsidR="000807D6" w:rsidRPr="000807D6" w:rsidRDefault="000807D6" w:rsidP="004D74B4">
          <w:pPr>
            <w:autoSpaceDE w:val="0"/>
            <w:autoSpaceDN w:val="0"/>
            <w:spacing w:line="276" w:lineRule="auto"/>
            <w:ind w:hanging="640"/>
            <w:jc w:val="both"/>
            <w:divId w:val="1615673497"/>
            <w:rPr>
              <w:rFonts w:ascii="Arial" w:eastAsia="Times New Roman" w:hAnsi="Arial" w:cs="Arial"/>
              <w:sz w:val="24"/>
              <w:szCs w:val="24"/>
            </w:rPr>
          </w:pPr>
          <w:r w:rsidRPr="000807D6">
            <w:rPr>
              <w:rFonts w:ascii="Arial" w:eastAsia="Times New Roman" w:hAnsi="Arial" w:cs="Arial"/>
              <w:sz w:val="24"/>
              <w:szCs w:val="24"/>
            </w:rPr>
            <w:t>[6]</w:t>
          </w:r>
          <w:r w:rsidRPr="000807D6">
            <w:rPr>
              <w:rFonts w:ascii="Arial" w:eastAsia="Times New Roman" w:hAnsi="Arial" w:cs="Arial"/>
              <w:sz w:val="24"/>
              <w:szCs w:val="24"/>
            </w:rPr>
            <w:tab/>
            <w:t xml:space="preserve">A. Razak Ismail </w:t>
          </w:r>
          <w:r w:rsidRPr="000807D6">
            <w:rPr>
              <w:rFonts w:ascii="Arial" w:eastAsia="Times New Roman" w:hAnsi="Arial" w:cs="Arial"/>
              <w:i/>
              <w:iCs/>
              <w:sz w:val="24"/>
              <w:szCs w:val="24"/>
            </w:rPr>
            <w:t>et al.</w:t>
          </w:r>
          <w:r w:rsidRPr="000807D6">
            <w:rPr>
              <w:rFonts w:ascii="Arial" w:eastAsia="Times New Roman" w:hAnsi="Arial" w:cs="Arial"/>
              <w:sz w:val="24"/>
              <w:szCs w:val="24"/>
            </w:rPr>
            <w:t xml:space="preserve">, “The Application of Nanoparticles to Enhance the Rheological Behaviour of Drilling Fluids at High Temperature The application of MWCNT to enhance the rheological </w:t>
          </w:r>
          <w:proofErr w:type="spellStart"/>
          <w:r w:rsidRPr="000807D6">
            <w:rPr>
              <w:rFonts w:ascii="Arial" w:eastAsia="Times New Roman" w:hAnsi="Arial" w:cs="Arial"/>
              <w:sz w:val="24"/>
              <w:szCs w:val="24"/>
            </w:rPr>
            <w:t>behavior</w:t>
          </w:r>
          <w:proofErr w:type="spellEnd"/>
          <w:r w:rsidRPr="000807D6">
            <w:rPr>
              <w:rFonts w:ascii="Arial" w:eastAsia="Times New Roman" w:hAnsi="Arial" w:cs="Arial"/>
              <w:sz w:val="24"/>
              <w:szCs w:val="24"/>
            </w:rPr>
            <w:t xml:space="preserve"> of drilling fluids at high temperature,” 2016. [Online]. Available: https://www.researchgate.net/publication/316554967</w:t>
          </w:r>
        </w:p>
        <w:p w14:paraId="43E116F6" w14:textId="77777777" w:rsidR="000807D6" w:rsidRPr="000807D6" w:rsidRDefault="000807D6" w:rsidP="004D74B4">
          <w:pPr>
            <w:autoSpaceDE w:val="0"/>
            <w:autoSpaceDN w:val="0"/>
            <w:spacing w:line="276" w:lineRule="auto"/>
            <w:ind w:hanging="640"/>
            <w:jc w:val="both"/>
            <w:divId w:val="223570591"/>
            <w:rPr>
              <w:rFonts w:ascii="Arial" w:eastAsia="Times New Roman" w:hAnsi="Arial" w:cs="Arial"/>
              <w:sz w:val="24"/>
              <w:szCs w:val="24"/>
            </w:rPr>
          </w:pPr>
          <w:r w:rsidRPr="000807D6">
            <w:rPr>
              <w:rFonts w:ascii="Arial" w:eastAsia="Times New Roman" w:hAnsi="Arial" w:cs="Arial"/>
              <w:sz w:val="24"/>
              <w:szCs w:val="24"/>
            </w:rPr>
            <w:t>[7]</w:t>
          </w:r>
          <w:r w:rsidRPr="000807D6">
            <w:rPr>
              <w:rFonts w:ascii="Arial" w:eastAsia="Times New Roman" w:hAnsi="Arial" w:cs="Arial"/>
              <w:sz w:val="24"/>
              <w:szCs w:val="24"/>
            </w:rPr>
            <w:tab/>
            <w:t xml:space="preserve">M. Ahmad, I. Ali, M. S. Bins </w:t>
          </w:r>
          <w:proofErr w:type="spellStart"/>
          <w:r w:rsidRPr="000807D6">
            <w:rPr>
              <w:rFonts w:ascii="Arial" w:eastAsia="Times New Roman" w:hAnsi="Arial" w:cs="Arial"/>
              <w:sz w:val="24"/>
              <w:szCs w:val="24"/>
            </w:rPr>
            <w:t>Safri</w:t>
          </w:r>
          <w:proofErr w:type="spellEnd"/>
          <w:r w:rsidRPr="000807D6">
            <w:rPr>
              <w:rFonts w:ascii="Arial" w:eastAsia="Times New Roman" w:hAnsi="Arial" w:cs="Arial"/>
              <w:sz w:val="24"/>
              <w:szCs w:val="24"/>
            </w:rPr>
            <w:t xml:space="preserve">, M. A. I. Bin Mohammad Faiz, and A. Zamir, “Synergetic effects of graphene nanoplatelets/tapioca starch on water-based drilling muds: Enhancements in rheological and filtration characteristics,” </w:t>
          </w:r>
          <w:r w:rsidRPr="000807D6">
            <w:rPr>
              <w:rFonts w:ascii="Arial" w:eastAsia="Times New Roman" w:hAnsi="Arial" w:cs="Arial"/>
              <w:i/>
              <w:iCs/>
              <w:sz w:val="24"/>
              <w:szCs w:val="24"/>
            </w:rPr>
            <w:t>Polymers (Basel)</w:t>
          </w:r>
          <w:r w:rsidRPr="000807D6">
            <w:rPr>
              <w:rFonts w:ascii="Arial" w:eastAsia="Times New Roman" w:hAnsi="Arial" w:cs="Arial"/>
              <w:sz w:val="24"/>
              <w:szCs w:val="24"/>
            </w:rPr>
            <w:t xml:space="preserve">, vol. 13, no. 16, Aug. 2021,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10.3390/polym13162655.</w:t>
          </w:r>
        </w:p>
        <w:p w14:paraId="2D3AC5EB" w14:textId="77777777" w:rsidR="000807D6" w:rsidRPr="000807D6" w:rsidRDefault="000807D6" w:rsidP="004D74B4">
          <w:pPr>
            <w:autoSpaceDE w:val="0"/>
            <w:autoSpaceDN w:val="0"/>
            <w:spacing w:line="276" w:lineRule="auto"/>
            <w:ind w:hanging="640"/>
            <w:jc w:val="both"/>
            <w:divId w:val="1937857296"/>
            <w:rPr>
              <w:rFonts w:ascii="Arial" w:eastAsia="Times New Roman" w:hAnsi="Arial" w:cs="Arial"/>
              <w:sz w:val="24"/>
              <w:szCs w:val="24"/>
            </w:rPr>
          </w:pPr>
          <w:r w:rsidRPr="000807D6">
            <w:rPr>
              <w:rFonts w:ascii="Arial" w:eastAsia="Times New Roman" w:hAnsi="Arial" w:cs="Arial"/>
              <w:sz w:val="24"/>
              <w:szCs w:val="24"/>
            </w:rPr>
            <w:t>[8]</w:t>
          </w:r>
          <w:r w:rsidRPr="000807D6">
            <w:rPr>
              <w:rFonts w:ascii="Arial" w:eastAsia="Times New Roman" w:hAnsi="Arial" w:cs="Arial"/>
              <w:sz w:val="24"/>
              <w:szCs w:val="24"/>
            </w:rPr>
            <w:tab/>
            <w:t xml:space="preserve">A. H. Arain, S. Ridha, S. U. Ilyas, M. E. </w:t>
          </w:r>
          <w:proofErr w:type="spellStart"/>
          <w:r w:rsidRPr="000807D6">
            <w:rPr>
              <w:rFonts w:ascii="Arial" w:eastAsia="Times New Roman" w:hAnsi="Arial" w:cs="Arial"/>
              <w:sz w:val="24"/>
              <w:szCs w:val="24"/>
            </w:rPr>
            <w:t>Mohyaldinn</w:t>
          </w:r>
          <w:proofErr w:type="spellEnd"/>
          <w:r w:rsidRPr="000807D6">
            <w:rPr>
              <w:rFonts w:ascii="Arial" w:eastAsia="Times New Roman" w:hAnsi="Arial" w:cs="Arial"/>
              <w:sz w:val="24"/>
              <w:szCs w:val="24"/>
            </w:rPr>
            <w:t xml:space="preserve">, and R. R. Suppiah, “Evaluating the influence of graphene nanoplatelets on the performance of invert emulsion drilling fluid in high-temperature wells,” </w:t>
          </w:r>
          <w:r w:rsidRPr="000807D6">
            <w:rPr>
              <w:rFonts w:ascii="Arial" w:eastAsia="Times New Roman" w:hAnsi="Arial" w:cs="Arial"/>
              <w:i/>
              <w:iCs/>
              <w:sz w:val="24"/>
              <w:szCs w:val="24"/>
            </w:rPr>
            <w:t xml:space="preserve">J Pet </w:t>
          </w:r>
          <w:proofErr w:type="spellStart"/>
          <w:r w:rsidRPr="000807D6">
            <w:rPr>
              <w:rFonts w:ascii="Arial" w:eastAsia="Times New Roman" w:hAnsi="Arial" w:cs="Arial"/>
              <w:i/>
              <w:iCs/>
              <w:sz w:val="24"/>
              <w:szCs w:val="24"/>
            </w:rPr>
            <w:t>Explor</w:t>
          </w:r>
          <w:proofErr w:type="spellEnd"/>
          <w:r w:rsidRPr="000807D6">
            <w:rPr>
              <w:rFonts w:ascii="Arial" w:eastAsia="Times New Roman" w:hAnsi="Arial" w:cs="Arial"/>
              <w:i/>
              <w:iCs/>
              <w:sz w:val="24"/>
              <w:szCs w:val="24"/>
            </w:rPr>
            <w:t xml:space="preserve"> Prod </w:t>
          </w:r>
          <w:proofErr w:type="spellStart"/>
          <w:r w:rsidRPr="000807D6">
            <w:rPr>
              <w:rFonts w:ascii="Arial" w:eastAsia="Times New Roman" w:hAnsi="Arial" w:cs="Arial"/>
              <w:i/>
              <w:iCs/>
              <w:sz w:val="24"/>
              <w:szCs w:val="24"/>
            </w:rPr>
            <w:t>Technol</w:t>
          </w:r>
          <w:proofErr w:type="spellEnd"/>
          <w:r w:rsidRPr="000807D6">
            <w:rPr>
              <w:rFonts w:ascii="Arial" w:eastAsia="Times New Roman" w:hAnsi="Arial" w:cs="Arial"/>
              <w:sz w:val="24"/>
              <w:szCs w:val="24"/>
            </w:rPr>
            <w:t xml:space="preserve">, vol. 12, no. 9, pp. 2467–2491, Sep. 2022,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10.1007/s13202-022-01501-5.</w:t>
          </w:r>
        </w:p>
        <w:p w14:paraId="42C78716" w14:textId="77777777" w:rsidR="000807D6" w:rsidRPr="000807D6" w:rsidRDefault="000807D6" w:rsidP="004D74B4">
          <w:pPr>
            <w:autoSpaceDE w:val="0"/>
            <w:autoSpaceDN w:val="0"/>
            <w:spacing w:line="276" w:lineRule="auto"/>
            <w:ind w:hanging="640"/>
            <w:jc w:val="both"/>
            <w:divId w:val="1707369317"/>
            <w:rPr>
              <w:rFonts w:ascii="Arial" w:eastAsia="Times New Roman" w:hAnsi="Arial" w:cs="Arial"/>
              <w:sz w:val="24"/>
              <w:szCs w:val="24"/>
            </w:rPr>
          </w:pPr>
          <w:r w:rsidRPr="000807D6">
            <w:rPr>
              <w:rFonts w:ascii="Arial" w:eastAsia="Times New Roman" w:hAnsi="Arial" w:cs="Arial"/>
              <w:sz w:val="24"/>
              <w:szCs w:val="24"/>
            </w:rPr>
            <w:t>[9]</w:t>
          </w:r>
          <w:r w:rsidRPr="000807D6">
            <w:rPr>
              <w:rFonts w:ascii="Arial" w:eastAsia="Times New Roman" w:hAnsi="Arial" w:cs="Arial"/>
              <w:sz w:val="24"/>
              <w:szCs w:val="24"/>
            </w:rPr>
            <w:tab/>
            <w:t xml:space="preserve">A. Katende </w:t>
          </w:r>
          <w:r w:rsidRPr="000807D6">
            <w:rPr>
              <w:rFonts w:ascii="Arial" w:eastAsia="Times New Roman" w:hAnsi="Arial" w:cs="Arial"/>
              <w:i/>
              <w:iCs/>
              <w:sz w:val="24"/>
              <w:szCs w:val="24"/>
            </w:rPr>
            <w:t>et al.</w:t>
          </w:r>
          <w:r w:rsidRPr="000807D6">
            <w:rPr>
              <w:rFonts w:ascii="Arial" w:eastAsia="Times New Roman" w:hAnsi="Arial" w:cs="Arial"/>
              <w:sz w:val="24"/>
              <w:szCs w:val="24"/>
            </w:rPr>
            <w:t xml:space="preserve">, “Improving the performance of oil based mud and water based mud in a high temperature hole using </w:t>
          </w:r>
          <w:proofErr w:type="spellStart"/>
          <w:r w:rsidRPr="000807D6">
            <w:rPr>
              <w:rFonts w:ascii="Arial" w:eastAsia="Times New Roman" w:hAnsi="Arial" w:cs="Arial"/>
              <w:sz w:val="24"/>
              <w:szCs w:val="24"/>
            </w:rPr>
            <w:t>nanosilica</w:t>
          </w:r>
          <w:proofErr w:type="spellEnd"/>
          <w:r w:rsidRPr="000807D6">
            <w:rPr>
              <w:rFonts w:ascii="Arial" w:eastAsia="Times New Roman" w:hAnsi="Arial" w:cs="Arial"/>
              <w:sz w:val="24"/>
              <w:szCs w:val="24"/>
            </w:rPr>
            <w:t xml:space="preserve"> nanoparticles,” Sep. 20, 2019, </w:t>
          </w:r>
          <w:r w:rsidRPr="000807D6">
            <w:rPr>
              <w:rFonts w:ascii="Arial" w:eastAsia="Times New Roman" w:hAnsi="Arial" w:cs="Arial"/>
              <w:i/>
              <w:iCs/>
              <w:sz w:val="24"/>
              <w:szCs w:val="24"/>
            </w:rPr>
            <w:t>Elsevier B.V.</w:t>
          </w:r>
          <w:r w:rsidRPr="000807D6">
            <w:rPr>
              <w:rFonts w:ascii="Arial" w:eastAsia="Times New Roman" w:hAnsi="Arial" w:cs="Arial"/>
              <w:sz w:val="24"/>
              <w:szCs w:val="24"/>
            </w:rPr>
            <w:t xml:space="preserve"> </w:t>
          </w:r>
          <w:proofErr w:type="spellStart"/>
          <w:r w:rsidRPr="000807D6">
            <w:rPr>
              <w:rFonts w:ascii="Arial" w:eastAsia="Times New Roman" w:hAnsi="Arial" w:cs="Arial"/>
              <w:sz w:val="24"/>
              <w:szCs w:val="24"/>
            </w:rPr>
            <w:t>doi</w:t>
          </w:r>
          <w:proofErr w:type="spellEnd"/>
          <w:r w:rsidRPr="000807D6">
            <w:rPr>
              <w:rFonts w:ascii="Arial" w:eastAsia="Times New Roman" w:hAnsi="Arial" w:cs="Arial"/>
              <w:sz w:val="24"/>
              <w:szCs w:val="24"/>
            </w:rPr>
            <w:t>: 10.1016/j.colsurfa.2019.05.088.</w:t>
          </w:r>
        </w:p>
        <w:p w14:paraId="6800121D" w14:textId="7B96321A" w:rsidR="00413186" w:rsidRPr="000807D6" w:rsidRDefault="000807D6" w:rsidP="00590593">
          <w:pPr>
            <w:spacing w:line="360" w:lineRule="auto"/>
            <w:jc w:val="both"/>
            <w:rPr>
              <w:rFonts w:ascii="Arial" w:hAnsi="Arial" w:cs="Arial"/>
              <w:sz w:val="28"/>
              <w:szCs w:val="28"/>
            </w:rPr>
          </w:pPr>
          <w:r w:rsidRPr="000807D6">
            <w:rPr>
              <w:rFonts w:ascii="Arial" w:eastAsia="Times New Roman" w:hAnsi="Arial" w:cs="Arial"/>
              <w:sz w:val="24"/>
              <w:szCs w:val="24"/>
            </w:rPr>
            <w:t> </w:t>
          </w:r>
        </w:p>
      </w:sdtContent>
    </w:sdt>
    <w:sectPr w:rsidR="00413186" w:rsidRPr="00080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300D0"/>
    <w:multiLevelType w:val="hybridMultilevel"/>
    <w:tmpl w:val="847C064C"/>
    <w:lvl w:ilvl="0" w:tplc="A5E82792">
      <w:start w:val="2"/>
      <w:numFmt w:val="bullet"/>
      <w:lvlText w:val="-"/>
      <w:lvlJc w:val="left"/>
      <w:pPr>
        <w:ind w:left="720" w:hanging="360"/>
      </w:pPr>
      <w:rPr>
        <w:rFonts w:ascii="Times New Roman" w:eastAsiaTheme="minorEastAsia"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0482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wtzC0MDczN7WwNDFT0lEKTi0uzszPAykwMqkFAH8TLjQtAAAA"/>
  </w:docVars>
  <w:rsids>
    <w:rsidRoot w:val="009B68E0"/>
    <w:rsid w:val="000068C9"/>
    <w:rsid w:val="00012149"/>
    <w:rsid w:val="00032C6C"/>
    <w:rsid w:val="00037091"/>
    <w:rsid w:val="00043B56"/>
    <w:rsid w:val="000455A0"/>
    <w:rsid w:val="00051C41"/>
    <w:rsid w:val="00060D57"/>
    <w:rsid w:val="0006687A"/>
    <w:rsid w:val="00066BE6"/>
    <w:rsid w:val="00072D65"/>
    <w:rsid w:val="00073D5B"/>
    <w:rsid w:val="00080772"/>
    <w:rsid w:val="000807D6"/>
    <w:rsid w:val="00080D62"/>
    <w:rsid w:val="00084DED"/>
    <w:rsid w:val="00094B2A"/>
    <w:rsid w:val="00096BCA"/>
    <w:rsid w:val="000A30B6"/>
    <w:rsid w:val="000B0CE7"/>
    <w:rsid w:val="000C3100"/>
    <w:rsid w:val="000C3172"/>
    <w:rsid w:val="000C36AD"/>
    <w:rsid w:val="000D0277"/>
    <w:rsid w:val="000F03CE"/>
    <w:rsid w:val="00103AC2"/>
    <w:rsid w:val="0011482D"/>
    <w:rsid w:val="00123556"/>
    <w:rsid w:val="001265F3"/>
    <w:rsid w:val="001315A7"/>
    <w:rsid w:val="00132103"/>
    <w:rsid w:val="0013284B"/>
    <w:rsid w:val="001338AB"/>
    <w:rsid w:val="00141B66"/>
    <w:rsid w:val="00152427"/>
    <w:rsid w:val="0017229D"/>
    <w:rsid w:val="00177249"/>
    <w:rsid w:val="00193D3F"/>
    <w:rsid w:val="001B12F5"/>
    <w:rsid w:val="001C4ABE"/>
    <w:rsid w:val="001C687A"/>
    <w:rsid w:val="001D6E17"/>
    <w:rsid w:val="001F0257"/>
    <w:rsid w:val="00200079"/>
    <w:rsid w:val="002063D4"/>
    <w:rsid w:val="0022225B"/>
    <w:rsid w:val="002278EE"/>
    <w:rsid w:val="00242E71"/>
    <w:rsid w:val="00245435"/>
    <w:rsid w:val="00246433"/>
    <w:rsid w:val="0025134E"/>
    <w:rsid w:val="00251A2B"/>
    <w:rsid w:val="002614B5"/>
    <w:rsid w:val="00275649"/>
    <w:rsid w:val="00282486"/>
    <w:rsid w:val="00290A87"/>
    <w:rsid w:val="00291397"/>
    <w:rsid w:val="002A5CE0"/>
    <w:rsid w:val="002A690F"/>
    <w:rsid w:val="002B0591"/>
    <w:rsid w:val="002D4F09"/>
    <w:rsid w:val="002E79D8"/>
    <w:rsid w:val="002F0822"/>
    <w:rsid w:val="002F2960"/>
    <w:rsid w:val="002F4FDD"/>
    <w:rsid w:val="00306B0B"/>
    <w:rsid w:val="00311DDD"/>
    <w:rsid w:val="003162F6"/>
    <w:rsid w:val="00324893"/>
    <w:rsid w:val="00330E89"/>
    <w:rsid w:val="003360E6"/>
    <w:rsid w:val="0033755F"/>
    <w:rsid w:val="003500B0"/>
    <w:rsid w:val="00352555"/>
    <w:rsid w:val="003663C5"/>
    <w:rsid w:val="00391793"/>
    <w:rsid w:val="003949FD"/>
    <w:rsid w:val="003A42EE"/>
    <w:rsid w:val="003B4017"/>
    <w:rsid w:val="003C35E3"/>
    <w:rsid w:val="003D7286"/>
    <w:rsid w:val="003E0DB6"/>
    <w:rsid w:val="003E2289"/>
    <w:rsid w:val="003E7FBB"/>
    <w:rsid w:val="00403CF8"/>
    <w:rsid w:val="00405211"/>
    <w:rsid w:val="00406BE4"/>
    <w:rsid w:val="00413186"/>
    <w:rsid w:val="004434E9"/>
    <w:rsid w:val="00450906"/>
    <w:rsid w:val="004717AD"/>
    <w:rsid w:val="004806C2"/>
    <w:rsid w:val="00483F39"/>
    <w:rsid w:val="00484C60"/>
    <w:rsid w:val="00496E05"/>
    <w:rsid w:val="00497232"/>
    <w:rsid w:val="004A0DA6"/>
    <w:rsid w:val="004A199E"/>
    <w:rsid w:val="004A269A"/>
    <w:rsid w:val="004B1D0C"/>
    <w:rsid w:val="004C0D2F"/>
    <w:rsid w:val="004C1010"/>
    <w:rsid w:val="004D7293"/>
    <w:rsid w:val="004D74B4"/>
    <w:rsid w:val="004F436C"/>
    <w:rsid w:val="00503E50"/>
    <w:rsid w:val="005075EE"/>
    <w:rsid w:val="005206CA"/>
    <w:rsid w:val="00523421"/>
    <w:rsid w:val="005271C7"/>
    <w:rsid w:val="00541525"/>
    <w:rsid w:val="00552776"/>
    <w:rsid w:val="005534A4"/>
    <w:rsid w:val="005535E4"/>
    <w:rsid w:val="00555515"/>
    <w:rsid w:val="00565D18"/>
    <w:rsid w:val="00590593"/>
    <w:rsid w:val="005967BF"/>
    <w:rsid w:val="005A319A"/>
    <w:rsid w:val="005B0C6A"/>
    <w:rsid w:val="005B6C0B"/>
    <w:rsid w:val="005D2939"/>
    <w:rsid w:val="005D4FAB"/>
    <w:rsid w:val="005D5267"/>
    <w:rsid w:val="00605A00"/>
    <w:rsid w:val="00615BCC"/>
    <w:rsid w:val="00617FDE"/>
    <w:rsid w:val="006219E1"/>
    <w:rsid w:val="00626977"/>
    <w:rsid w:val="00627F38"/>
    <w:rsid w:val="00634ED7"/>
    <w:rsid w:val="0064032B"/>
    <w:rsid w:val="006409F0"/>
    <w:rsid w:val="00641D42"/>
    <w:rsid w:val="00645CCD"/>
    <w:rsid w:val="00660A63"/>
    <w:rsid w:val="00681CC1"/>
    <w:rsid w:val="00683E6F"/>
    <w:rsid w:val="00685075"/>
    <w:rsid w:val="00696F06"/>
    <w:rsid w:val="006A1964"/>
    <w:rsid w:val="006A35D6"/>
    <w:rsid w:val="006B0CE7"/>
    <w:rsid w:val="006C7381"/>
    <w:rsid w:val="006D1CA0"/>
    <w:rsid w:val="006E6FF9"/>
    <w:rsid w:val="006E7321"/>
    <w:rsid w:val="006F2103"/>
    <w:rsid w:val="00703E40"/>
    <w:rsid w:val="007108E5"/>
    <w:rsid w:val="00711B47"/>
    <w:rsid w:val="00733447"/>
    <w:rsid w:val="00740473"/>
    <w:rsid w:val="007534AC"/>
    <w:rsid w:val="007659EC"/>
    <w:rsid w:val="00780B5E"/>
    <w:rsid w:val="00786EE4"/>
    <w:rsid w:val="00791CEB"/>
    <w:rsid w:val="007B2B31"/>
    <w:rsid w:val="007B2F13"/>
    <w:rsid w:val="007B37D7"/>
    <w:rsid w:val="007C6140"/>
    <w:rsid w:val="007D3626"/>
    <w:rsid w:val="007E16F6"/>
    <w:rsid w:val="007F24EA"/>
    <w:rsid w:val="007F3A7F"/>
    <w:rsid w:val="007F5D1B"/>
    <w:rsid w:val="008014D1"/>
    <w:rsid w:val="008018F9"/>
    <w:rsid w:val="00810EBC"/>
    <w:rsid w:val="00811A1E"/>
    <w:rsid w:val="008210C0"/>
    <w:rsid w:val="00822886"/>
    <w:rsid w:val="008274C1"/>
    <w:rsid w:val="00851050"/>
    <w:rsid w:val="00867E80"/>
    <w:rsid w:val="00877B58"/>
    <w:rsid w:val="00877E62"/>
    <w:rsid w:val="008863CC"/>
    <w:rsid w:val="008867A2"/>
    <w:rsid w:val="008875B2"/>
    <w:rsid w:val="0089007D"/>
    <w:rsid w:val="00891302"/>
    <w:rsid w:val="00892348"/>
    <w:rsid w:val="00893330"/>
    <w:rsid w:val="008B0B13"/>
    <w:rsid w:val="008C7AA1"/>
    <w:rsid w:val="008D6032"/>
    <w:rsid w:val="008D757D"/>
    <w:rsid w:val="008D7B37"/>
    <w:rsid w:val="008E0E7D"/>
    <w:rsid w:val="008E46C4"/>
    <w:rsid w:val="009013E7"/>
    <w:rsid w:val="00905996"/>
    <w:rsid w:val="00915556"/>
    <w:rsid w:val="00931BBC"/>
    <w:rsid w:val="00944E07"/>
    <w:rsid w:val="00952D37"/>
    <w:rsid w:val="00956757"/>
    <w:rsid w:val="009650BD"/>
    <w:rsid w:val="00965D9C"/>
    <w:rsid w:val="0097121D"/>
    <w:rsid w:val="00977295"/>
    <w:rsid w:val="00977777"/>
    <w:rsid w:val="00981891"/>
    <w:rsid w:val="00985011"/>
    <w:rsid w:val="00990BEA"/>
    <w:rsid w:val="009A2D07"/>
    <w:rsid w:val="009B215D"/>
    <w:rsid w:val="009B68E0"/>
    <w:rsid w:val="009C26FE"/>
    <w:rsid w:val="009D2F29"/>
    <w:rsid w:val="009F4632"/>
    <w:rsid w:val="009F5BB8"/>
    <w:rsid w:val="00A01AF7"/>
    <w:rsid w:val="00A02F22"/>
    <w:rsid w:val="00A058A2"/>
    <w:rsid w:val="00A105CF"/>
    <w:rsid w:val="00A10D2B"/>
    <w:rsid w:val="00A11D41"/>
    <w:rsid w:val="00A26F67"/>
    <w:rsid w:val="00A30CED"/>
    <w:rsid w:val="00A354C9"/>
    <w:rsid w:val="00A359C1"/>
    <w:rsid w:val="00A5063C"/>
    <w:rsid w:val="00A643F6"/>
    <w:rsid w:val="00A70649"/>
    <w:rsid w:val="00A75389"/>
    <w:rsid w:val="00A76928"/>
    <w:rsid w:val="00A777D3"/>
    <w:rsid w:val="00A938A3"/>
    <w:rsid w:val="00AA17E0"/>
    <w:rsid w:val="00AC5930"/>
    <w:rsid w:val="00AD6FD8"/>
    <w:rsid w:val="00AE3CA5"/>
    <w:rsid w:val="00AE3F08"/>
    <w:rsid w:val="00AE5073"/>
    <w:rsid w:val="00B06B63"/>
    <w:rsid w:val="00B10671"/>
    <w:rsid w:val="00B20585"/>
    <w:rsid w:val="00B34374"/>
    <w:rsid w:val="00B42B59"/>
    <w:rsid w:val="00B4778E"/>
    <w:rsid w:val="00B55503"/>
    <w:rsid w:val="00B572AE"/>
    <w:rsid w:val="00B77717"/>
    <w:rsid w:val="00B86590"/>
    <w:rsid w:val="00BA1EB1"/>
    <w:rsid w:val="00BA6A7C"/>
    <w:rsid w:val="00BC0C75"/>
    <w:rsid w:val="00BC1F7B"/>
    <w:rsid w:val="00BD6550"/>
    <w:rsid w:val="00BE1665"/>
    <w:rsid w:val="00BE4897"/>
    <w:rsid w:val="00BF1039"/>
    <w:rsid w:val="00BF3693"/>
    <w:rsid w:val="00C04729"/>
    <w:rsid w:val="00C0524C"/>
    <w:rsid w:val="00C1088B"/>
    <w:rsid w:val="00C124E4"/>
    <w:rsid w:val="00C1623F"/>
    <w:rsid w:val="00C46372"/>
    <w:rsid w:val="00C47E5F"/>
    <w:rsid w:val="00C951E8"/>
    <w:rsid w:val="00CB6BED"/>
    <w:rsid w:val="00CC40DC"/>
    <w:rsid w:val="00CC7254"/>
    <w:rsid w:val="00CC7553"/>
    <w:rsid w:val="00CD228A"/>
    <w:rsid w:val="00CD7434"/>
    <w:rsid w:val="00CE124A"/>
    <w:rsid w:val="00CF0059"/>
    <w:rsid w:val="00CF30D7"/>
    <w:rsid w:val="00CF7537"/>
    <w:rsid w:val="00D00B3D"/>
    <w:rsid w:val="00D01D40"/>
    <w:rsid w:val="00D2335D"/>
    <w:rsid w:val="00D31947"/>
    <w:rsid w:val="00D3328C"/>
    <w:rsid w:val="00D40483"/>
    <w:rsid w:val="00D459EB"/>
    <w:rsid w:val="00D47610"/>
    <w:rsid w:val="00D47C1E"/>
    <w:rsid w:val="00D548E4"/>
    <w:rsid w:val="00D71C7E"/>
    <w:rsid w:val="00D92209"/>
    <w:rsid w:val="00DA36A9"/>
    <w:rsid w:val="00DA6AC8"/>
    <w:rsid w:val="00DA7D87"/>
    <w:rsid w:val="00DB43FA"/>
    <w:rsid w:val="00DB527F"/>
    <w:rsid w:val="00DB6C61"/>
    <w:rsid w:val="00DD0548"/>
    <w:rsid w:val="00DD4BFE"/>
    <w:rsid w:val="00DE7391"/>
    <w:rsid w:val="00DF2185"/>
    <w:rsid w:val="00DF34BC"/>
    <w:rsid w:val="00DF5AA9"/>
    <w:rsid w:val="00DF61FA"/>
    <w:rsid w:val="00E0488C"/>
    <w:rsid w:val="00E06D36"/>
    <w:rsid w:val="00E1656D"/>
    <w:rsid w:val="00E45610"/>
    <w:rsid w:val="00E479B7"/>
    <w:rsid w:val="00E5289A"/>
    <w:rsid w:val="00E613B3"/>
    <w:rsid w:val="00E67603"/>
    <w:rsid w:val="00E80C7C"/>
    <w:rsid w:val="00E85F5B"/>
    <w:rsid w:val="00E87D11"/>
    <w:rsid w:val="00E91F93"/>
    <w:rsid w:val="00E9391B"/>
    <w:rsid w:val="00E97608"/>
    <w:rsid w:val="00ED189D"/>
    <w:rsid w:val="00ED7267"/>
    <w:rsid w:val="00EE0F2B"/>
    <w:rsid w:val="00EF0D0E"/>
    <w:rsid w:val="00F074FD"/>
    <w:rsid w:val="00F0782F"/>
    <w:rsid w:val="00F10592"/>
    <w:rsid w:val="00F14DA1"/>
    <w:rsid w:val="00F34061"/>
    <w:rsid w:val="00F523D7"/>
    <w:rsid w:val="00F56D31"/>
    <w:rsid w:val="00F61C05"/>
    <w:rsid w:val="00F71850"/>
    <w:rsid w:val="00F72D50"/>
    <w:rsid w:val="00F75DE7"/>
    <w:rsid w:val="00FA2352"/>
    <w:rsid w:val="00FA4EB0"/>
    <w:rsid w:val="00FB331F"/>
    <w:rsid w:val="00FB477C"/>
    <w:rsid w:val="00FB6809"/>
    <w:rsid w:val="00FB7FAF"/>
    <w:rsid w:val="00FC3D5F"/>
    <w:rsid w:val="00FC42C2"/>
    <w:rsid w:val="00FC7AB1"/>
    <w:rsid w:val="00FD1652"/>
    <w:rsid w:val="00FD77C4"/>
    <w:rsid w:val="00FF38F6"/>
    <w:rsid w:val="00FF426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4225D"/>
  <w15:chartTrackingRefBased/>
  <w15:docId w15:val="{A94DE496-6EA8-4DDB-B84F-6A93775D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F5BB8"/>
    <w:pPr>
      <w:keepNext/>
      <w:keepLines/>
      <w:spacing w:before="160" w:after="80" w:line="278" w:lineRule="auto"/>
      <w:ind w:left="720"/>
      <w:outlineLvl w:val="2"/>
    </w:pPr>
    <w:rPr>
      <w:rFonts w:ascii="Times New Roman" w:eastAsiaTheme="majorEastAsia" w:hAnsi="Times New Roman" w:cstheme="majorBidi"/>
      <w:color w:val="000000" w:themeColor="text1"/>
      <w:kern w:val="2"/>
      <w:sz w:val="24"/>
      <w:szCs w:val="28"/>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8E0"/>
    <w:rPr>
      <w:color w:val="808080"/>
    </w:rPr>
  </w:style>
  <w:style w:type="table" w:styleId="TableGrid">
    <w:name w:val="Table Grid"/>
    <w:basedOn w:val="TableNormal"/>
    <w:uiPriority w:val="39"/>
    <w:rsid w:val="00D47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14D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C4637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AA9"/>
    <w:pPr>
      <w:spacing w:after="200" w:line="276" w:lineRule="auto"/>
      <w:ind w:left="720"/>
      <w:contextualSpacing/>
    </w:pPr>
    <w:rPr>
      <w:lang w:val="en-US"/>
    </w:rPr>
  </w:style>
  <w:style w:type="paragraph" w:customStyle="1" w:styleId="Table">
    <w:name w:val="Table"/>
    <w:basedOn w:val="Normal"/>
    <w:link w:val="TableChar"/>
    <w:qFormat/>
    <w:rsid w:val="00DF5AA9"/>
    <w:pPr>
      <w:spacing w:line="360" w:lineRule="auto"/>
    </w:pPr>
    <w:rPr>
      <w:rFonts w:ascii="Times New Roman" w:eastAsiaTheme="minorEastAsia" w:hAnsi="Times New Roman" w:cs="Times New Roman"/>
      <w:kern w:val="2"/>
      <w:szCs w:val="24"/>
      <w:lang w:eastAsia="zh-CN"/>
      <w14:ligatures w14:val="standardContextual"/>
    </w:rPr>
  </w:style>
  <w:style w:type="character" w:customStyle="1" w:styleId="TableChar">
    <w:name w:val="Table Char"/>
    <w:basedOn w:val="DefaultParagraphFont"/>
    <w:link w:val="Table"/>
    <w:rsid w:val="00DF5AA9"/>
    <w:rPr>
      <w:rFonts w:ascii="Times New Roman" w:eastAsiaTheme="minorEastAsia" w:hAnsi="Times New Roman" w:cs="Times New Roman"/>
      <w:kern w:val="2"/>
      <w:szCs w:val="24"/>
      <w:lang w:eastAsia="zh-CN"/>
      <w14:ligatures w14:val="standardContextual"/>
    </w:rPr>
  </w:style>
  <w:style w:type="paragraph" w:customStyle="1" w:styleId="Figure">
    <w:name w:val="Figure"/>
    <w:basedOn w:val="Normal"/>
    <w:link w:val="FigureChar"/>
    <w:qFormat/>
    <w:rsid w:val="00703E40"/>
    <w:pPr>
      <w:spacing w:line="360" w:lineRule="auto"/>
      <w:jc w:val="center"/>
    </w:pPr>
    <w:rPr>
      <w:rFonts w:ascii="Times New Roman" w:eastAsiaTheme="minorEastAsia" w:hAnsi="Times New Roman" w:cs="Times New Roman"/>
      <w:i/>
      <w:iCs/>
      <w:kern w:val="2"/>
      <w:sz w:val="18"/>
      <w:szCs w:val="18"/>
      <w:lang w:eastAsia="zh-CN"/>
      <w14:ligatures w14:val="standardContextual"/>
    </w:rPr>
  </w:style>
  <w:style w:type="character" w:customStyle="1" w:styleId="FigureChar">
    <w:name w:val="Figure Char"/>
    <w:basedOn w:val="DefaultParagraphFont"/>
    <w:link w:val="Figure"/>
    <w:rsid w:val="00703E40"/>
    <w:rPr>
      <w:rFonts w:ascii="Times New Roman" w:eastAsiaTheme="minorEastAsia" w:hAnsi="Times New Roman" w:cs="Times New Roman"/>
      <w:i/>
      <w:iCs/>
      <w:kern w:val="2"/>
      <w:sz w:val="18"/>
      <w:szCs w:val="18"/>
      <w:lang w:eastAsia="zh-CN"/>
      <w14:ligatures w14:val="standardContextual"/>
    </w:rPr>
  </w:style>
  <w:style w:type="character" w:customStyle="1" w:styleId="Heading3Char">
    <w:name w:val="Heading 3 Char"/>
    <w:basedOn w:val="DefaultParagraphFont"/>
    <w:link w:val="Heading3"/>
    <w:uiPriority w:val="9"/>
    <w:rsid w:val="009F5BB8"/>
    <w:rPr>
      <w:rFonts w:ascii="Times New Roman" w:eastAsiaTheme="majorEastAsia" w:hAnsi="Times New Roman" w:cstheme="majorBidi"/>
      <w:color w:val="000000" w:themeColor="text1"/>
      <w:kern w:val="2"/>
      <w:sz w:val="24"/>
      <w:szCs w:val="2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331">
      <w:bodyDiv w:val="1"/>
      <w:marLeft w:val="0"/>
      <w:marRight w:val="0"/>
      <w:marTop w:val="0"/>
      <w:marBottom w:val="0"/>
      <w:divBdr>
        <w:top w:val="none" w:sz="0" w:space="0" w:color="auto"/>
        <w:left w:val="none" w:sz="0" w:space="0" w:color="auto"/>
        <w:bottom w:val="none" w:sz="0" w:space="0" w:color="auto"/>
        <w:right w:val="none" w:sz="0" w:space="0" w:color="auto"/>
      </w:divBdr>
      <w:divsChild>
        <w:div w:id="1811316270">
          <w:marLeft w:val="640"/>
          <w:marRight w:val="0"/>
          <w:marTop w:val="0"/>
          <w:marBottom w:val="0"/>
          <w:divBdr>
            <w:top w:val="none" w:sz="0" w:space="0" w:color="auto"/>
            <w:left w:val="none" w:sz="0" w:space="0" w:color="auto"/>
            <w:bottom w:val="none" w:sz="0" w:space="0" w:color="auto"/>
            <w:right w:val="none" w:sz="0" w:space="0" w:color="auto"/>
          </w:divBdr>
        </w:div>
        <w:div w:id="1651522786">
          <w:marLeft w:val="640"/>
          <w:marRight w:val="0"/>
          <w:marTop w:val="0"/>
          <w:marBottom w:val="0"/>
          <w:divBdr>
            <w:top w:val="none" w:sz="0" w:space="0" w:color="auto"/>
            <w:left w:val="none" w:sz="0" w:space="0" w:color="auto"/>
            <w:bottom w:val="none" w:sz="0" w:space="0" w:color="auto"/>
            <w:right w:val="none" w:sz="0" w:space="0" w:color="auto"/>
          </w:divBdr>
        </w:div>
        <w:div w:id="993223224">
          <w:marLeft w:val="640"/>
          <w:marRight w:val="0"/>
          <w:marTop w:val="0"/>
          <w:marBottom w:val="0"/>
          <w:divBdr>
            <w:top w:val="none" w:sz="0" w:space="0" w:color="auto"/>
            <w:left w:val="none" w:sz="0" w:space="0" w:color="auto"/>
            <w:bottom w:val="none" w:sz="0" w:space="0" w:color="auto"/>
            <w:right w:val="none" w:sz="0" w:space="0" w:color="auto"/>
          </w:divBdr>
        </w:div>
        <w:div w:id="909005782">
          <w:marLeft w:val="640"/>
          <w:marRight w:val="0"/>
          <w:marTop w:val="0"/>
          <w:marBottom w:val="0"/>
          <w:divBdr>
            <w:top w:val="none" w:sz="0" w:space="0" w:color="auto"/>
            <w:left w:val="none" w:sz="0" w:space="0" w:color="auto"/>
            <w:bottom w:val="none" w:sz="0" w:space="0" w:color="auto"/>
            <w:right w:val="none" w:sz="0" w:space="0" w:color="auto"/>
          </w:divBdr>
        </w:div>
        <w:div w:id="1209873886">
          <w:marLeft w:val="640"/>
          <w:marRight w:val="0"/>
          <w:marTop w:val="0"/>
          <w:marBottom w:val="0"/>
          <w:divBdr>
            <w:top w:val="none" w:sz="0" w:space="0" w:color="auto"/>
            <w:left w:val="none" w:sz="0" w:space="0" w:color="auto"/>
            <w:bottom w:val="none" w:sz="0" w:space="0" w:color="auto"/>
            <w:right w:val="none" w:sz="0" w:space="0" w:color="auto"/>
          </w:divBdr>
        </w:div>
        <w:div w:id="729693596">
          <w:marLeft w:val="640"/>
          <w:marRight w:val="0"/>
          <w:marTop w:val="0"/>
          <w:marBottom w:val="0"/>
          <w:divBdr>
            <w:top w:val="none" w:sz="0" w:space="0" w:color="auto"/>
            <w:left w:val="none" w:sz="0" w:space="0" w:color="auto"/>
            <w:bottom w:val="none" w:sz="0" w:space="0" w:color="auto"/>
            <w:right w:val="none" w:sz="0" w:space="0" w:color="auto"/>
          </w:divBdr>
        </w:div>
        <w:div w:id="643655780">
          <w:marLeft w:val="640"/>
          <w:marRight w:val="0"/>
          <w:marTop w:val="0"/>
          <w:marBottom w:val="0"/>
          <w:divBdr>
            <w:top w:val="none" w:sz="0" w:space="0" w:color="auto"/>
            <w:left w:val="none" w:sz="0" w:space="0" w:color="auto"/>
            <w:bottom w:val="none" w:sz="0" w:space="0" w:color="auto"/>
            <w:right w:val="none" w:sz="0" w:space="0" w:color="auto"/>
          </w:divBdr>
        </w:div>
        <w:div w:id="1999112578">
          <w:marLeft w:val="640"/>
          <w:marRight w:val="0"/>
          <w:marTop w:val="0"/>
          <w:marBottom w:val="0"/>
          <w:divBdr>
            <w:top w:val="none" w:sz="0" w:space="0" w:color="auto"/>
            <w:left w:val="none" w:sz="0" w:space="0" w:color="auto"/>
            <w:bottom w:val="none" w:sz="0" w:space="0" w:color="auto"/>
            <w:right w:val="none" w:sz="0" w:space="0" w:color="auto"/>
          </w:divBdr>
        </w:div>
        <w:div w:id="1192307768">
          <w:marLeft w:val="640"/>
          <w:marRight w:val="0"/>
          <w:marTop w:val="0"/>
          <w:marBottom w:val="0"/>
          <w:divBdr>
            <w:top w:val="none" w:sz="0" w:space="0" w:color="auto"/>
            <w:left w:val="none" w:sz="0" w:space="0" w:color="auto"/>
            <w:bottom w:val="none" w:sz="0" w:space="0" w:color="auto"/>
            <w:right w:val="none" w:sz="0" w:space="0" w:color="auto"/>
          </w:divBdr>
        </w:div>
        <w:div w:id="118035933">
          <w:marLeft w:val="640"/>
          <w:marRight w:val="0"/>
          <w:marTop w:val="0"/>
          <w:marBottom w:val="0"/>
          <w:divBdr>
            <w:top w:val="none" w:sz="0" w:space="0" w:color="auto"/>
            <w:left w:val="none" w:sz="0" w:space="0" w:color="auto"/>
            <w:bottom w:val="none" w:sz="0" w:space="0" w:color="auto"/>
            <w:right w:val="none" w:sz="0" w:space="0" w:color="auto"/>
          </w:divBdr>
        </w:div>
        <w:div w:id="1439988100">
          <w:marLeft w:val="640"/>
          <w:marRight w:val="0"/>
          <w:marTop w:val="0"/>
          <w:marBottom w:val="0"/>
          <w:divBdr>
            <w:top w:val="none" w:sz="0" w:space="0" w:color="auto"/>
            <w:left w:val="none" w:sz="0" w:space="0" w:color="auto"/>
            <w:bottom w:val="none" w:sz="0" w:space="0" w:color="auto"/>
            <w:right w:val="none" w:sz="0" w:space="0" w:color="auto"/>
          </w:divBdr>
        </w:div>
        <w:div w:id="1715621812">
          <w:marLeft w:val="640"/>
          <w:marRight w:val="0"/>
          <w:marTop w:val="0"/>
          <w:marBottom w:val="0"/>
          <w:divBdr>
            <w:top w:val="none" w:sz="0" w:space="0" w:color="auto"/>
            <w:left w:val="none" w:sz="0" w:space="0" w:color="auto"/>
            <w:bottom w:val="none" w:sz="0" w:space="0" w:color="auto"/>
            <w:right w:val="none" w:sz="0" w:space="0" w:color="auto"/>
          </w:divBdr>
        </w:div>
        <w:div w:id="1009675411">
          <w:marLeft w:val="640"/>
          <w:marRight w:val="0"/>
          <w:marTop w:val="0"/>
          <w:marBottom w:val="0"/>
          <w:divBdr>
            <w:top w:val="none" w:sz="0" w:space="0" w:color="auto"/>
            <w:left w:val="none" w:sz="0" w:space="0" w:color="auto"/>
            <w:bottom w:val="none" w:sz="0" w:space="0" w:color="auto"/>
            <w:right w:val="none" w:sz="0" w:space="0" w:color="auto"/>
          </w:divBdr>
        </w:div>
        <w:div w:id="1942452508">
          <w:marLeft w:val="640"/>
          <w:marRight w:val="0"/>
          <w:marTop w:val="0"/>
          <w:marBottom w:val="0"/>
          <w:divBdr>
            <w:top w:val="none" w:sz="0" w:space="0" w:color="auto"/>
            <w:left w:val="none" w:sz="0" w:space="0" w:color="auto"/>
            <w:bottom w:val="none" w:sz="0" w:space="0" w:color="auto"/>
            <w:right w:val="none" w:sz="0" w:space="0" w:color="auto"/>
          </w:divBdr>
        </w:div>
        <w:div w:id="1391658631">
          <w:marLeft w:val="640"/>
          <w:marRight w:val="0"/>
          <w:marTop w:val="0"/>
          <w:marBottom w:val="0"/>
          <w:divBdr>
            <w:top w:val="none" w:sz="0" w:space="0" w:color="auto"/>
            <w:left w:val="none" w:sz="0" w:space="0" w:color="auto"/>
            <w:bottom w:val="none" w:sz="0" w:space="0" w:color="auto"/>
            <w:right w:val="none" w:sz="0" w:space="0" w:color="auto"/>
          </w:divBdr>
        </w:div>
      </w:divsChild>
    </w:div>
    <w:div w:id="93944991">
      <w:bodyDiv w:val="1"/>
      <w:marLeft w:val="0"/>
      <w:marRight w:val="0"/>
      <w:marTop w:val="0"/>
      <w:marBottom w:val="0"/>
      <w:divBdr>
        <w:top w:val="none" w:sz="0" w:space="0" w:color="auto"/>
        <w:left w:val="none" w:sz="0" w:space="0" w:color="auto"/>
        <w:bottom w:val="none" w:sz="0" w:space="0" w:color="auto"/>
        <w:right w:val="none" w:sz="0" w:space="0" w:color="auto"/>
      </w:divBdr>
      <w:divsChild>
        <w:div w:id="1283264069">
          <w:marLeft w:val="640"/>
          <w:marRight w:val="0"/>
          <w:marTop w:val="0"/>
          <w:marBottom w:val="0"/>
          <w:divBdr>
            <w:top w:val="none" w:sz="0" w:space="0" w:color="auto"/>
            <w:left w:val="none" w:sz="0" w:space="0" w:color="auto"/>
            <w:bottom w:val="none" w:sz="0" w:space="0" w:color="auto"/>
            <w:right w:val="none" w:sz="0" w:space="0" w:color="auto"/>
          </w:divBdr>
        </w:div>
        <w:div w:id="140080598">
          <w:marLeft w:val="640"/>
          <w:marRight w:val="0"/>
          <w:marTop w:val="0"/>
          <w:marBottom w:val="0"/>
          <w:divBdr>
            <w:top w:val="none" w:sz="0" w:space="0" w:color="auto"/>
            <w:left w:val="none" w:sz="0" w:space="0" w:color="auto"/>
            <w:bottom w:val="none" w:sz="0" w:space="0" w:color="auto"/>
            <w:right w:val="none" w:sz="0" w:space="0" w:color="auto"/>
          </w:divBdr>
        </w:div>
        <w:div w:id="1169826822">
          <w:marLeft w:val="640"/>
          <w:marRight w:val="0"/>
          <w:marTop w:val="0"/>
          <w:marBottom w:val="0"/>
          <w:divBdr>
            <w:top w:val="none" w:sz="0" w:space="0" w:color="auto"/>
            <w:left w:val="none" w:sz="0" w:space="0" w:color="auto"/>
            <w:bottom w:val="none" w:sz="0" w:space="0" w:color="auto"/>
            <w:right w:val="none" w:sz="0" w:space="0" w:color="auto"/>
          </w:divBdr>
        </w:div>
        <w:div w:id="495613563">
          <w:marLeft w:val="640"/>
          <w:marRight w:val="0"/>
          <w:marTop w:val="0"/>
          <w:marBottom w:val="0"/>
          <w:divBdr>
            <w:top w:val="none" w:sz="0" w:space="0" w:color="auto"/>
            <w:left w:val="none" w:sz="0" w:space="0" w:color="auto"/>
            <w:bottom w:val="none" w:sz="0" w:space="0" w:color="auto"/>
            <w:right w:val="none" w:sz="0" w:space="0" w:color="auto"/>
          </w:divBdr>
        </w:div>
        <w:div w:id="2005937064">
          <w:marLeft w:val="640"/>
          <w:marRight w:val="0"/>
          <w:marTop w:val="0"/>
          <w:marBottom w:val="0"/>
          <w:divBdr>
            <w:top w:val="none" w:sz="0" w:space="0" w:color="auto"/>
            <w:left w:val="none" w:sz="0" w:space="0" w:color="auto"/>
            <w:bottom w:val="none" w:sz="0" w:space="0" w:color="auto"/>
            <w:right w:val="none" w:sz="0" w:space="0" w:color="auto"/>
          </w:divBdr>
        </w:div>
        <w:div w:id="1933512334">
          <w:marLeft w:val="640"/>
          <w:marRight w:val="0"/>
          <w:marTop w:val="0"/>
          <w:marBottom w:val="0"/>
          <w:divBdr>
            <w:top w:val="none" w:sz="0" w:space="0" w:color="auto"/>
            <w:left w:val="none" w:sz="0" w:space="0" w:color="auto"/>
            <w:bottom w:val="none" w:sz="0" w:space="0" w:color="auto"/>
            <w:right w:val="none" w:sz="0" w:space="0" w:color="auto"/>
          </w:divBdr>
        </w:div>
        <w:div w:id="1496996629">
          <w:marLeft w:val="640"/>
          <w:marRight w:val="0"/>
          <w:marTop w:val="0"/>
          <w:marBottom w:val="0"/>
          <w:divBdr>
            <w:top w:val="none" w:sz="0" w:space="0" w:color="auto"/>
            <w:left w:val="none" w:sz="0" w:space="0" w:color="auto"/>
            <w:bottom w:val="none" w:sz="0" w:space="0" w:color="auto"/>
            <w:right w:val="none" w:sz="0" w:space="0" w:color="auto"/>
          </w:divBdr>
        </w:div>
        <w:div w:id="1487012070">
          <w:marLeft w:val="640"/>
          <w:marRight w:val="0"/>
          <w:marTop w:val="0"/>
          <w:marBottom w:val="0"/>
          <w:divBdr>
            <w:top w:val="none" w:sz="0" w:space="0" w:color="auto"/>
            <w:left w:val="none" w:sz="0" w:space="0" w:color="auto"/>
            <w:bottom w:val="none" w:sz="0" w:space="0" w:color="auto"/>
            <w:right w:val="none" w:sz="0" w:space="0" w:color="auto"/>
          </w:divBdr>
        </w:div>
        <w:div w:id="1897857630">
          <w:marLeft w:val="640"/>
          <w:marRight w:val="0"/>
          <w:marTop w:val="0"/>
          <w:marBottom w:val="0"/>
          <w:divBdr>
            <w:top w:val="none" w:sz="0" w:space="0" w:color="auto"/>
            <w:left w:val="none" w:sz="0" w:space="0" w:color="auto"/>
            <w:bottom w:val="none" w:sz="0" w:space="0" w:color="auto"/>
            <w:right w:val="none" w:sz="0" w:space="0" w:color="auto"/>
          </w:divBdr>
        </w:div>
        <w:div w:id="1449541348">
          <w:marLeft w:val="640"/>
          <w:marRight w:val="0"/>
          <w:marTop w:val="0"/>
          <w:marBottom w:val="0"/>
          <w:divBdr>
            <w:top w:val="none" w:sz="0" w:space="0" w:color="auto"/>
            <w:left w:val="none" w:sz="0" w:space="0" w:color="auto"/>
            <w:bottom w:val="none" w:sz="0" w:space="0" w:color="auto"/>
            <w:right w:val="none" w:sz="0" w:space="0" w:color="auto"/>
          </w:divBdr>
        </w:div>
        <w:div w:id="1107508815">
          <w:marLeft w:val="640"/>
          <w:marRight w:val="0"/>
          <w:marTop w:val="0"/>
          <w:marBottom w:val="0"/>
          <w:divBdr>
            <w:top w:val="none" w:sz="0" w:space="0" w:color="auto"/>
            <w:left w:val="none" w:sz="0" w:space="0" w:color="auto"/>
            <w:bottom w:val="none" w:sz="0" w:space="0" w:color="auto"/>
            <w:right w:val="none" w:sz="0" w:space="0" w:color="auto"/>
          </w:divBdr>
        </w:div>
        <w:div w:id="1954285859">
          <w:marLeft w:val="640"/>
          <w:marRight w:val="0"/>
          <w:marTop w:val="0"/>
          <w:marBottom w:val="0"/>
          <w:divBdr>
            <w:top w:val="none" w:sz="0" w:space="0" w:color="auto"/>
            <w:left w:val="none" w:sz="0" w:space="0" w:color="auto"/>
            <w:bottom w:val="none" w:sz="0" w:space="0" w:color="auto"/>
            <w:right w:val="none" w:sz="0" w:space="0" w:color="auto"/>
          </w:divBdr>
        </w:div>
        <w:div w:id="376904511">
          <w:marLeft w:val="640"/>
          <w:marRight w:val="0"/>
          <w:marTop w:val="0"/>
          <w:marBottom w:val="0"/>
          <w:divBdr>
            <w:top w:val="none" w:sz="0" w:space="0" w:color="auto"/>
            <w:left w:val="none" w:sz="0" w:space="0" w:color="auto"/>
            <w:bottom w:val="none" w:sz="0" w:space="0" w:color="auto"/>
            <w:right w:val="none" w:sz="0" w:space="0" w:color="auto"/>
          </w:divBdr>
        </w:div>
        <w:div w:id="1255286393">
          <w:marLeft w:val="640"/>
          <w:marRight w:val="0"/>
          <w:marTop w:val="0"/>
          <w:marBottom w:val="0"/>
          <w:divBdr>
            <w:top w:val="none" w:sz="0" w:space="0" w:color="auto"/>
            <w:left w:val="none" w:sz="0" w:space="0" w:color="auto"/>
            <w:bottom w:val="none" w:sz="0" w:space="0" w:color="auto"/>
            <w:right w:val="none" w:sz="0" w:space="0" w:color="auto"/>
          </w:divBdr>
        </w:div>
      </w:divsChild>
    </w:div>
    <w:div w:id="168954655">
      <w:bodyDiv w:val="1"/>
      <w:marLeft w:val="0"/>
      <w:marRight w:val="0"/>
      <w:marTop w:val="0"/>
      <w:marBottom w:val="0"/>
      <w:divBdr>
        <w:top w:val="none" w:sz="0" w:space="0" w:color="auto"/>
        <w:left w:val="none" w:sz="0" w:space="0" w:color="auto"/>
        <w:bottom w:val="none" w:sz="0" w:space="0" w:color="auto"/>
        <w:right w:val="none" w:sz="0" w:space="0" w:color="auto"/>
      </w:divBdr>
      <w:divsChild>
        <w:div w:id="58987597">
          <w:marLeft w:val="640"/>
          <w:marRight w:val="0"/>
          <w:marTop w:val="0"/>
          <w:marBottom w:val="0"/>
          <w:divBdr>
            <w:top w:val="none" w:sz="0" w:space="0" w:color="auto"/>
            <w:left w:val="none" w:sz="0" w:space="0" w:color="auto"/>
            <w:bottom w:val="none" w:sz="0" w:space="0" w:color="auto"/>
            <w:right w:val="none" w:sz="0" w:space="0" w:color="auto"/>
          </w:divBdr>
        </w:div>
        <w:div w:id="1223370444">
          <w:marLeft w:val="640"/>
          <w:marRight w:val="0"/>
          <w:marTop w:val="0"/>
          <w:marBottom w:val="0"/>
          <w:divBdr>
            <w:top w:val="none" w:sz="0" w:space="0" w:color="auto"/>
            <w:left w:val="none" w:sz="0" w:space="0" w:color="auto"/>
            <w:bottom w:val="none" w:sz="0" w:space="0" w:color="auto"/>
            <w:right w:val="none" w:sz="0" w:space="0" w:color="auto"/>
          </w:divBdr>
        </w:div>
        <w:div w:id="1871214810">
          <w:marLeft w:val="640"/>
          <w:marRight w:val="0"/>
          <w:marTop w:val="0"/>
          <w:marBottom w:val="0"/>
          <w:divBdr>
            <w:top w:val="none" w:sz="0" w:space="0" w:color="auto"/>
            <w:left w:val="none" w:sz="0" w:space="0" w:color="auto"/>
            <w:bottom w:val="none" w:sz="0" w:space="0" w:color="auto"/>
            <w:right w:val="none" w:sz="0" w:space="0" w:color="auto"/>
          </w:divBdr>
        </w:div>
        <w:div w:id="21561870">
          <w:marLeft w:val="640"/>
          <w:marRight w:val="0"/>
          <w:marTop w:val="0"/>
          <w:marBottom w:val="0"/>
          <w:divBdr>
            <w:top w:val="none" w:sz="0" w:space="0" w:color="auto"/>
            <w:left w:val="none" w:sz="0" w:space="0" w:color="auto"/>
            <w:bottom w:val="none" w:sz="0" w:space="0" w:color="auto"/>
            <w:right w:val="none" w:sz="0" w:space="0" w:color="auto"/>
          </w:divBdr>
        </w:div>
        <w:div w:id="1711688705">
          <w:marLeft w:val="640"/>
          <w:marRight w:val="0"/>
          <w:marTop w:val="0"/>
          <w:marBottom w:val="0"/>
          <w:divBdr>
            <w:top w:val="none" w:sz="0" w:space="0" w:color="auto"/>
            <w:left w:val="none" w:sz="0" w:space="0" w:color="auto"/>
            <w:bottom w:val="none" w:sz="0" w:space="0" w:color="auto"/>
            <w:right w:val="none" w:sz="0" w:space="0" w:color="auto"/>
          </w:divBdr>
        </w:div>
        <w:div w:id="1850833187">
          <w:marLeft w:val="640"/>
          <w:marRight w:val="0"/>
          <w:marTop w:val="0"/>
          <w:marBottom w:val="0"/>
          <w:divBdr>
            <w:top w:val="none" w:sz="0" w:space="0" w:color="auto"/>
            <w:left w:val="none" w:sz="0" w:space="0" w:color="auto"/>
            <w:bottom w:val="none" w:sz="0" w:space="0" w:color="auto"/>
            <w:right w:val="none" w:sz="0" w:space="0" w:color="auto"/>
          </w:divBdr>
        </w:div>
        <w:div w:id="1573733009">
          <w:marLeft w:val="640"/>
          <w:marRight w:val="0"/>
          <w:marTop w:val="0"/>
          <w:marBottom w:val="0"/>
          <w:divBdr>
            <w:top w:val="none" w:sz="0" w:space="0" w:color="auto"/>
            <w:left w:val="none" w:sz="0" w:space="0" w:color="auto"/>
            <w:bottom w:val="none" w:sz="0" w:space="0" w:color="auto"/>
            <w:right w:val="none" w:sz="0" w:space="0" w:color="auto"/>
          </w:divBdr>
        </w:div>
        <w:div w:id="1045107995">
          <w:marLeft w:val="640"/>
          <w:marRight w:val="0"/>
          <w:marTop w:val="0"/>
          <w:marBottom w:val="0"/>
          <w:divBdr>
            <w:top w:val="none" w:sz="0" w:space="0" w:color="auto"/>
            <w:left w:val="none" w:sz="0" w:space="0" w:color="auto"/>
            <w:bottom w:val="none" w:sz="0" w:space="0" w:color="auto"/>
            <w:right w:val="none" w:sz="0" w:space="0" w:color="auto"/>
          </w:divBdr>
        </w:div>
        <w:div w:id="812479217">
          <w:marLeft w:val="640"/>
          <w:marRight w:val="0"/>
          <w:marTop w:val="0"/>
          <w:marBottom w:val="0"/>
          <w:divBdr>
            <w:top w:val="none" w:sz="0" w:space="0" w:color="auto"/>
            <w:left w:val="none" w:sz="0" w:space="0" w:color="auto"/>
            <w:bottom w:val="none" w:sz="0" w:space="0" w:color="auto"/>
            <w:right w:val="none" w:sz="0" w:space="0" w:color="auto"/>
          </w:divBdr>
        </w:div>
        <w:div w:id="523059227">
          <w:marLeft w:val="640"/>
          <w:marRight w:val="0"/>
          <w:marTop w:val="0"/>
          <w:marBottom w:val="0"/>
          <w:divBdr>
            <w:top w:val="none" w:sz="0" w:space="0" w:color="auto"/>
            <w:left w:val="none" w:sz="0" w:space="0" w:color="auto"/>
            <w:bottom w:val="none" w:sz="0" w:space="0" w:color="auto"/>
            <w:right w:val="none" w:sz="0" w:space="0" w:color="auto"/>
          </w:divBdr>
        </w:div>
        <w:div w:id="1937902617">
          <w:marLeft w:val="640"/>
          <w:marRight w:val="0"/>
          <w:marTop w:val="0"/>
          <w:marBottom w:val="0"/>
          <w:divBdr>
            <w:top w:val="none" w:sz="0" w:space="0" w:color="auto"/>
            <w:left w:val="none" w:sz="0" w:space="0" w:color="auto"/>
            <w:bottom w:val="none" w:sz="0" w:space="0" w:color="auto"/>
            <w:right w:val="none" w:sz="0" w:space="0" w:color="auto"/>
          </w:divBdr>
        </w:div>
        <w:div w:id="817117021">
          <w:marLeft w:val="640"/>
          <w:marRight w:val="0"/>
          <w:marTop w:val="0"/>
          <w:marBottom w:val="0"/>
          <w:divBdr>
            <w:top w:val="none" w:sz="0" w:space="0" w:color="auto"/>
            <w:left w:val="none" w:sz="0" w:space="0" w:color="auto"/>
            <w:bottom w:val="none" w:sz="0" w:space="0" w:color="auto"/>
            <w:right w:val="none" w:sz="0" w:space="0" w:color="auto"/>
          </w:divBdr>
        </w:div>
        <w:div w:id="230043545">
          <w:marLeft w:val="640"/>
          <w:marRight w:val="0"/>
          <w:marTop w:val="0"/>
          <w:marBottom w:val="0"/>
          <w:divBdr>
            <w:top w:val="none" w:sz="0" w:space="0" w:color="auto"/>
            <w:left w:val="none" w:sz="0" w:space="0" w:color="auto"/>
            <w:bottom w:val="none" w:sz="0" w:space="0" w:color="auto"/>
            <w:right w:val="none" w:sz="0" w:space="0" w:color="auto"/>
          </w:divBdr>
        </w:div>
      </w:divsChild>
    </w:div>
    <w:div w:id="206331526">
      <w:marLeft w:val="640"/>
      <w:marRight w:val="0"/>
      <w:marTop w:val="0"/>
      <w:marBottom w:val="0"/>
      <w:divBdr>
        <w:top w:val="none" w:sz="0" w:space="0" w:color="auto"/>
        <w:left w:val="none" w:sz="0" w:space="0" w:color="auto"/>
        <w:bottom w:val="none" w:sz="0" w:space="0" w:color="auto"/>
        <w:right w:val="none" w:sz="0" w:space="0" w:color="auto"/>
      </w:divBdr>
    </w:div>
    <w:div w:id="223570591">
      <w:marLeft w:val="640"/>
      <w:marRight w:val="0"/>
      <w:marTop w:val="0"/>
      <w:marBottom w:val="0"/>
      <w:divBdr>
        <w:top w:val="none" w:sz="0" w:space="0" w:color="auto"/>
        <w:left w:val="none" w:sz="0" w:space="0" w:color="auto"/>
        <w:bottom w:val="none" w:sz="0" w:space="0" w:color="auto"/>
        <w:right w:val="none" w:sz="0" w:space="0" w:color="auto"/>
      </w:divBdr>
    </w:div>
    <w:div w:id="313753365">
      <w:marLeft w:val="640"/>
      <w:marRight w:val="0"/>
      <w:marTop w:val="0"/>
      <w:marBottom w:val="0"/>
      <w:divBdr>
        <w:top w:val="none" w:sz="0" w:space="0" w:color="auto"/>
        <w:left w:val="none" w:sz="0" w:space="0" w:color="auto"/>
        <w:bottom w:val="none" w:sz="0" w:space="0" w:color="auto"/>
        <w:right w:val="none" w:sz="0" w:space="0" w:color="auto"/>
      </w:divBdr>
    </w:div>
    <w:div w:id="358119491">
      <w:marLeft w:val="640"/>
      <w:marRight w:val="0"/>
      <w:marTop w:val="0"/>
      <w:marBottom w:val="0"/>
      <w:divBdr>
        <w:top w:val="none" w:sz="0" w:space="0" w:color="auto"/>
        <w:left w:val="none" w:sz="0" w:space="0" w:color="auto"/>
        <w:bottom w:val="none" w:sz="0" w:space="0" w:color="auto"/>
        <w:right w:val="none" w:sz="0" w:space="0" w:color="auto"/>
      </w:divBdr>
    </w:div>
    <w:div w:id="385956050">
      <w:marLeft w:val="640"/>
      <w:marRight w:val="0"/>
      <w:marTop w:val="0"/>
      <w:marBottom w:val="0"/>
      <w:divBdr>
        <w:top w:val="none" w:sz="0" w:space="0" w:color="auto"/>
        <w:left w:val="none" w:sz="0" w:space="0" w:color="auto"/>
        <w:bottom w:val="none" w:sz="0" w:space="0" w:color="auto"/>
        <w:right w:val="none" w:sz="0" w:space="0" w:color="auto"/>
      </w:divBdr>
    </w:div>
    <w:div w:id="403260977">
      <w:bodyDiv w:val="1"/>
      <w:marLeft w:val="0"/>
      <w:marRight w:val="0"/>
      <w:marTop w:val="0"/>
      <w:marBottom w:val="0"/>
      <w:divBdr>
        <w:top w:val="none" w:sz="0" w:space="0" w:color="auto"/>
        <w:left w:val="none" w:sz="0" w:space="0" w:color="auto"/>
        <w:bottom w:val="none" w:sz="0" w:space="0" w:color="auto"/>
        <w:right w:val="none" w:sz="0" w:space="0" w:color="auto"/>
      </w:divBdr>
      <w:divsChild>
        <w:div w:id="57821860">
          <w:marLeft w:val="640"/>
          <w:marRight w:val="0"/>
          <w:marTop w:val="0"/>
          <w:marBottom w:val="0"/>
          <w:divBdr>
            <w:top w:val="none" w:sz="0" w:space="0" w:color="auto"/>
            <w:left w:val="none" w:sz="0" w:space="0" w:color="auto"/>
            <w:bottom w:val="none" w:sz="0" w:space="0" w:color="auto"/>
            <w:right w:val="none" w:sz="0" w:space="0" w:color="auto"/>
          </w:divBdr>
        </w:div>
        <w:div w:id="534537979">
          <w:marLeft w:val="640"/>
          <w:marRight w:val="0"/>
          <w:marTop w:val="0"/>
          <w:marBottom w:val="0"/>
          <w:divBdr>
            <w:top w:val="none" w:sz="0" w:space="0" w:color="auto"/>
            <w:left w:val="none" w:sz="0" w:space="0" w:color="auto"/>
            <w:bottom w:val="none" w:sz="0" w:space="0" w:color="auto"/>
            <w:right w:val="none" w:sz="0" w:space="0" w:color="auto"/>
          </w:divBdr>
        </w:div>
        <w:div w:id="1543130374">
          <w:marLeft w:val="640"/>
          <w:marRight w:val="0"/>
          <w:marTop w:val="0"/>
          <w:marBottom w:val="0"/>
          <w:divBdr>
            <w:top w:val="none" w:sz="0" w:space="0" w:color="auto"/>
            <w:left w:val="none" w:sz="0" w:space="0" w:color="auto"/>
            <w:bottom w:val="none" w:sz="0" w:space="0" w:color="auto"/>
            <w:right w:val="none" w:sz="0" w:space="0" w:color="auto"/>
          </w:divBdr>
        </w:div>
        <w:div w:id="1961524532">
          <w:marLeft w:val="640"/>
          <w:marRight w:val="0"/>
          <w:marTop w:val="0"/>
          <w:marBottom w:val="0"/>
          <w:divBdr>
            <w:top w:val="none" w:sz="0" w:space="0" w:color="auto"/>
            <w:left w:val="none" w:sz="0" w:space="0" w:color="auto"/>
            <w:bottom w:val="none" w:sz="0" w:space="0" w:color="auto"/>
            <w:right w:val="none" w:sz="0" w:space="0" w:color="auto"/>
          </w:divBdr>
        </w:div>
        <w:div w:id="1669556172">
          <w:marLeft w:val="640"/>
          <w:marRight w:val="0"/>
          <w:marTop w:val="0"/>
          <w:marBottom w:val="0"/>
          <w:divBdr>
            <w:top w:val="none" w:sz="0" w:space="0" w:color="auto"/>
            <w:left w:val="none" w:sz="0" w:space="0" w:color="auto"/>
            <w:bottom w:val="none" w:sz="0" w:space="0" w:color="auto"/>
            <w:right w:val="none" w:sz="0" w:space="0" w:color="auto"/>
          </w:divBdr>
        </w:div>
        <w:div w:id="839854401">
          <w:marLeft w:val="640"/>
          <w:marRight w:val="0"/>
          <w:marTop w:val="0"/>
          <w:marBottom w:val="0"/>
          <w:divBdr>
            <w:top w:val="none" w:sz="0" w:space="0" w:color="auto"/>
            <w:left w:val="none" w:sz="0" w:space="0" w:color="auto"/>
            <w:bottom w:val="none" w:sz="0" w:space="0" w:color="auto"/>
            <w:right w:val="none" w:sz="0" w:space="0" w:color="auto"/>
          </w:divBdr>
        </w:div>
        <w:div w:id="1185944042">
          <w:marLeft w:val="640"/>
          <w:marRight w:val="0"/>
          <w:marTop w:val="0"/>
          <w:marBottom w:val="0"/>
          <w:divBdr>
            <w:top w:val="none" w:sz="0" w:space="0" w:color="auto"/>
            <w:left w:val="none" w:sz="0" w:space="0" w:color="auto"/>
            <w:bottom w:val="none" w:sz="0" w:space="0" w:color="auto"/>
            <w:right w:val="none" w:sz="0" w:space="0" w:color="auto"/>
          </w:divBdr>
        </w:div>
        <w:div w:id="1556745559">
          <w:marLeft w:val="640"/>
          <w:marRight w:val="0"/>
          <w:marTop w:val="0"/>
          <w:marBottom w:val="0"/>
          <w:divBdr>
            <w:top w:val="none" w:sz="0" w:space="0" w:color="auto"/>
            <w:left w:val="none" w:sz="0" w:space="0" w:color="auto"/>
            <w:bottom w:val="none" w:sz="0" w:space="0" w:color="auto"/>
            <w:right w:val="none" w:sz="0" w:space="0" w:color="auto"/>
          </w:divBdr>
        </w:div>
        <w:div w:id="1244484213">
          <w:marLeft w:val="640"/>
          <w:marRight w:val="0"/>
          <w:marTop w:val="0"/>
          <w:marBottom w:val="0"/>
          <w:divBdr>
            <w:top w:val="none" w:sz="0" w:space="0" w:color="auto"/>
            <w:left w:val="none" w:sz="0" w:space="0" w:color="auto"/>
            <w:bottom w:val="none" w:sz="0" w:space="0" w:color="auto"/>
            <w:right w:val="none" w:sz="0" w:space="0" w:color="auto"/>
          </w:divBdr>
        </w:div>
        <w:div w:id="1830974946">
          <w:marLeft w:val="640"/>
          <w:marRight w:val="0"/>
          <w:marTop w:val="0"/>
          <w:marBottom w:val="0"/>
          <w:divBdr>
            <w:top w:val="none" w:sz="0" w:space="0" w:color="auto"/>
            <w:left w:val="none" w:sz="0" w:space="0" w:color="auto"/>
            <w:bottom w:val="none" w:sz="0" w:space="0" w:color="auto"/>
            <w:right w:val="none" w:sz="0" w:space="0" w:color="auto"/>
          </w:divBdr>
        </w:div>
      </w:divsChild>
    </w:div>
    <w:div w:id="597174883">
      <w:bodyDiv w:val="1"/>
      <w:marLeft w:val="0"/>
      <w:marRight w:val="0"/>
      <w:marTop w:val="0"/>
      <w:marBottom w:val="0"/>
      <w:divBdr>
        <w:top w:val="none" w:sz="0" w:space="0" w:color="auto"/>
        <w:left w:val="none" w:sz="0" w:space="0" w:color="auto"/>
        <w:bottom w:val="none" w:sz="0" w:space="0" w:color="auto"/>
        <w:right w:val="none" w:sz="0" w:space="0" w:color="auto"/>
      </w:divBdr>
      <w:divsChild>
        <w:div w:id="385836584">
          <w:marLeft w:val="640"/>
          <w:marRight w:val="0"/>
          <w:marTop w:val="0"/>
          <w:marBottom w:val="0"/>
          <w:divBdr>
            <w:top w:val="none" w:sz="0" w:space="0" w:color="auto"/>
            <w:left w:val="none" w:sz="0" w:space="0" w:color="auto"/>
            <w:bottom w:val="none" w:sz="0" w:space="0" w:color="auto"/>
            <w:right w:val="none" w:sz="0" w:space="0" w:color="auto"/>
          </w:divBdr>
        </w:div>
        <w:div w:id="736123291">
          <w:marLeft w:val="640"/>
          <w:marRight w:val="0"/>
          <w:marTop w:val="0"/>
          <w:marBottom w:val="0"/>
          <w:divBdr>
            <w:top w:val="none" w:sz="0" w:space="0" w:color="auto"/>
            <w:left w:val="none" w:sz="0" w:space="0" w:color="auto"/>
            <w:bottom w:val="none" w:sz="0" w:space="0" w:color="auto"/>
            <w:right w:val="none" w:sz="0" w:space="0" w:color="auto"/>
          </w:divBdr>
        </w:div>
        <w:div w:id="778912048">
          <w:marLeft w:val="640"/>
          <w:marRight w:val="0"/>
          <w:marTop w:val="0"/>
          <w:marBottom w:val="0"/>
          <w:divBdr>
            <w:top w:val="none" w:sz="0" w:space="0" w:color="auto"/>
            <w:left w:val="none" w:sz="0" w:space="0" w:color="auto"/>
            <w:bottom w:val="none" w:sz="0" w:space="0" w:color="auto"/>
            <w:right w:val="none" w:sz="0" w:space="0" w:color="auto"/>
          </w:divBdr>
        </w:div>
        <w:div w:id="2032106785">
          <w:marLeft w:val="640"/>
          <w:marRight w:val="0"/>
          <w:marTop w:val="0"/>
          <w:marBottom w:val="0"/>
          <w:divBdr>
            <w:top w:val="none" w:sz="0" w:space="0" w:color="auto"/>
            <w:left w:val="none" w:sz="0" w:space="0" w:color="auto"/>
            <w:bottom w:val="none" w:sz="0" w:space="0" w:color="auto"/>
            <w:right w:val="none" w:sz="0" w:space="0" w:color="auto"/>
          </w:divBdr>
        </w:div>
        <w:div w:id="121505104">
          <w:marLeft w:val="640"/>
          <w:marRight w:val="0"/>
          <w:marTop w:val="0"/>
          <w:marBottom w:val="0"/>
          <w:divBdr>
            <w:top w:val="none" w:sz="0" w:space="0" w:color="auto"/>
            <w:left w:val="none" w:sz="0" w:space="0" w:color="auto"/>
            <w:bottom w:val="none" w:sz="0" w:space="0" w:color="auto"/>
            <w:right w:val="none" w:sz="0" w:space="0" w:color="auto"/>
          </w:divBdr>
        </w:div>
        <w:div w:id="1375303914">
          <w:marLeft w:val="640"/>
          <w:marRight w:val="0"/>
          <w:marTop w:val="0"/>
          <w:marBottom w:val="0"/>
          <w:divBdr>
            <w:top w:val="none" w:sz="0" w:space="0" w:color="auto"/>
            <w:left w:val="none" w:sz="0" w:space="0" w:color="auto"/>
            <w:bottom w:val="none" w:sz="0" w:space="0" w:color="auto"/>
            <w:right w:val="none" w:sz="0" w:space="0" w:color="auto"/>
          </w:divBdr>
        </w:div>
        <w:div w:id="1190797674">
          <w:marLeft w:val="640"/>
          <w:marRight w:val="0"/>
          <w:marTop w:val="0"/>
          <w:marBottom w:val="0"/>
          <w:divBdr>
            <w:top w:val="none" w:sz="0" w:space="0" w:color="auto"/>
            <w:left w:val="none" w:sz="0" w:space="0" w:color="auto"/>
            <w:bottom w:val="none" w:sz="0" w:space="0" w:color="auto"/>
            <w:right w:val="none" w:sz="0" w:space="0" w:color="auto"/>
          </w:divBdr>
        </w:div>
        <w:div w:id="1837527568">
          <w:marLeft w:val="640"/>
          <w:marRight w:val="0"/>
          <w:marTop w:val="0"/>
          <w:marBottom w:val="0"/>
          <w:divBdr>
            <w:top w:val="none" w:sz="0" w:space="0" w:color="auto"/>
            <w:left w:val="none" w:sz="0" w:space="0" w:color="auto"/>
            <w:bottom w:val="none" w:sz="0" w:space="0" w:color="auto"/>
            <w:right w:val="none" w:sz="0" w:space="0" w:color="auto"/>
          </w:divBdr>
        </w:div>
        <w:div w:id="1808667877">
          <w:marLeft w:val="640"/>
          <w:marRight w:val="0"/>
          <w:marTop w:val="0"/>
          <w:marBottom w:val="0"/>
          <w:divBdr>
            <w:top w:val="none" w:sz="0" w:space="0" w:color="auto"/>
            <w:left w:val="none" w:sz="0" w:space="0" w:color="auto"/>
            <w:bottom w:val="none" w:sz="0" w:space="0" w:color="auto"/>
            <w:right w:val="none" w:sz="0" w:space="0" w:color="auto"/>
          </w:divBdr>
        </w:div>
        <w:div w:id="293566154">
          <w:marLeft w:val="640"/>
          <w:marRight w:val="0"/>
          <w:marTop w:val="0"/>
          <w:marBottom w:val="0"/>
          <w:divBdr>
            <w:top w:val="none" w:sz="0" w:space="0" w:color="auto"/>
            <w:left w:val="none" w:sz="0" w:space="0" w:color="auto"/>
            <w:bottom w:val="none" w:sz="0" w:space="0" w:color="auto"/>
            <w:right w:val="none" w:sz="0" w:space="0" w:color="auto"/>
          </w:divBdr>
        </w:div>
        <w:div w:id="1327518039">
          <w:marLeft w:val="640"/>
          <w:marRight w:val="0"/>
          <w:marTop w:val="0"/>
          <w:marBottom w:val="0"/>
          <w:divBdr>
            <w:top w:val="none" w:sz="0" w:space="0" w:color="auto"/>
            <w:left w:val="none" w:sz="0" w:space="0" w:color="auto"/>
            <w:bottom w:val="none" w:sz="0" w:space="0" w:color="auto"/>
            <w:right w:val="none" w:sz="0" w:space="0" w:color="auto"/>
          </w:divBdr>
        </w:div>
        <w:div w:id="251669684">
          <w:marLeft w:val="640"/>
          <w:marRight w:val="0"/>
          <w:marTop w:val="0"/>
          <w:marBottom w:val="0"/>
          <w:divBdr>
            <w:top w:val="none" w:sz="0" w:space="0" w:color="auto"/>
            <w:left w:val="none" w:sz="0" w:space="0" w:color="auto"/>
            <w:bottom w:val="none" w:sz="0" w:space="0" w:color="auto"/>
            <w:right w:val="none" w:sz="0" w:space="0" w:color="auto"/>
          </w:divBdr>
        </w:div>
        <w:div w:id="298732040">
          <w:marLeft w:val="640"/>
          <w:marRight w:val="0"/>
          <w:marTop w:val="0"/>
          <w:marBottom w:val="0"/>
          <w:divBdr>
            <w:top w:val="none" w:sz="0" w:space="0" w:color="auto"/>
            <w:left w:val="none" w:sz="0" w:space="0" w:color="auto"/>
            <w:bottom w:val="none" w:sz="0" w:space="0" w:color="auto"/>
            <w:right w:val="none" w:sz="0" w:space="0" w:color="auto"/>
          </w:divBdr>
        </w:div>
        <w:div w:id="1148399046">
          <w:marLeft w:val="640"/>
          <w:marRight w:val="0"/>
          <w:marTop w:val="0"/>
          <w:marBottom w:val="0"/>
          <w:divBdr>
            <w:top w:val="none" w:sz="0" w:space="0" w:color="auto"/>
            <w:left w:val="none" w:sz="0" w:space="0" w:color="auto"/>
            <w:bottom w:val="none" w:sz="0" w:space="0" w:color="auto"/>
            <w:right w:val="none" w:sz="0" w:space="0" w:color="auto"/>
          </w:divBdr>
        </w:div>
      </w:divsChild>
    </w:div>
    <w:div w:id="633213838">
      <w:marLeft w:val="640"/>
      <w:marRight w:val="0"/>
      <w:marTop w:val="0"/>
      <w:marBottom w:val="0"/>
      <w:divBdr>
        <w:top w:val="none" w:sz="0" w:space="0" w:color="auto"/>
        <w:left w:val="none" w:sz="0" w:space="0" w:color="auto"/>
        <w:bottom w:val="none" w:sz="0" w:space="0" w:color="auto"/>
        <w:right w:val="none" w:sz="0" w:space="0" w:color="auto"/>
      </w:divBdr>
    </w:div>
    <w:div w:id="685716547">
      <w:bodyDiv w:val="1"/>
      <w:marLeft w:val="0"/>
      <w:marRight w:val="0"/>
      <w:marTop w:val="0"/>
      <w:marBottom w:val="0"/>
      <w:divBdr>
        <w:top w:val="none" w:sz="0" w:space="0" w:color="auto"/>
        <w:left w:val="none" w:sz="0" w:space="0" w:color="auto"/>
        <w:bottom w:val="none" w:sz="0" w:space="0" w:color="auto"/>
        <w:right w:val="none" w:sz="0" w:space="0" w:color="auto"/>
      </w:divBdr>
      <w:divsChild>
        <w:div w:id="1543326810">
          <w:marLeft w:val="640"/>
          <w:marRight w:val="0"/>
          <w:marTop w:val="0"/>
          <w:marBottom w:val="0"/>
          <w:divBdr>
            <w:top w:val="none" w:sz="0" w:space="0" w:color="auto"/>
            <w:left w:val="none" w:sz="0" w:space="0" w:color="auto"/>
            <w:bottom w:val="none" w:sz="0" w:space="0" w:color="auto"/>
            <w:right w:val="none" w:sz="0" w:space="0" w:color="auto"/>
          </w:divBdr>
        </w:div>
        <w:div w:id="968515477">
          <w:marLeft w:val="640"/>
          <w:marRight w:val="0"/>
          <w:marTop w:val="0"/>
          <w:marBottom w:val="0"/>
          <w:divBdr>
            <w:top w:val="none" w:sz="0" w:space="0" w:color="auto"/>
            <w:left w:val="none" w:sz="0" w:space="0" w:color="auto"/>
            <w:bottom w:val="none" w:sz="0" w:space="0" w:color="auto"/>
            <w:right w:val="none" w:sz="0" w:space="0" w:color="auto"/>
          </w:divBdr>
        </w:div>
        <w:div w:id="61754411">
          <w:marLeft w:val="640"/>
          <w:marRight w:val="0"/>
          <w:marTop w:val="0"/>
          <w:marBottom w:val="0"/>
          <w:divBdr>
            <w:top w:val="none" w:sz="0" w:space="0" w:color="auto"/>
            <w:left w:val="none" w:sz="0" w:space="0" w:color="auto"/>
            <w:bottom w:val="none" w:sz="0" w:space="0" w:color="auto"/>
            <w:right w:val="none" w:sz="0" w:space="0" w:color="auto"/>
          </w:divBdr>
        </w:div>
        <w:div w:id="742293251">
          <w:marLeft w:val="640"/>
          <w:marRight w:val="0"/>
          <w:marTop w:val="0"/>
          <w:marBottom w:val="0"/>
          <w:divBdr>
            <w:top w:val="none" w:sz="0" w:space="0" w:color="auto"/>
            <w:left w:val="none" w:sz="0" w:space="0" w:color="auto"/>
            <w:bottom w:val="none" w:sz="0" w:space="0" w:color="auto"/>
            <w:right w:val="none" w:sz="0" w:space="0" w:color="auto"/>
          </w:divBdr>
        </w:div>
        <w:div w:id="1293363239">
          <w:marLeft w:val="640"/>
          <w:marRight w:val="0"/>
          <w:marTop w:val="0"/>
          <w:marBottom w:val="0"/>
          <w:divBdr>
            <w:top w:val="none" w:sz="0" w:space="0" w:color="auto"/>
            <w:left w:val="none" w:sz="0" w:space="0" w:color="auto"/>
            <w:bottom w:val="none" w:sz="0" w:space="0" w:color="auto"/>
            <w:right w:val="none" w:sz="0" w:space="0" w:color="auto"/>
          </w:divBdr>
        </w:div>
        <w:div w:id="1647929980">
          <w:marLeft w:val="640"/>
          <w:marRight w:val="0"/>
          <w:marTop w:val="0"/>
          <w:marBottom w:val="0"/>
          <w:divBdr>
            <w:top w:val="none" w:sz="0" w:space="0" w:color="auto"/>
            <w:left w:val="none" w:sz="0" w:space="0" w:color="auto"/>
            <w:bottom w:val="none" w:sz="0" w:space="0" w:color="auto"/>
            <w:right w:val="none" w:sz="0" w:space="0" w:color="auto"/>
          </w:divBdr>
        </w:div>
        <w:div w:id="975337427">
          <w:marLeft w:val="640"/>
          <w:marRight w:val="0"/>
          <w:marTop w:val="0"/>
          <w:marBottom w:val="0"/>
          <w:divBdr>
            <w:top w:val="none" w:sz="0" w:space="0" w:color="auto"/>
            <w:left w:val="none" w:sz="0" w:space="0" w:color="auto"/>
            <w:bottom w:val="none" w:sz="0" w:space="0" w:color="auto"/>
            <w:right w:val="none" w:sz="0" w:space="0" w:color="auto"/>
          </w:divBdr>
        </w:div>
        <w:div w:id="194655513">
          <w:marLeft w:val="640"/>
          <w:marRight w:val="0"/>
          <w:marTop w:val="0"/>
          <w:marBottom w:val="0"/>
          <w:divBdr>
            <w:top w:val="none" w:sz="0" w:space="0" w:color="auto"/>
            <w:left w:val="none" w:sz="0" w:space="0" w:color="auto"/>
            <w:bottom w:val="none" w:sz="0" w:space="0" w:color="auto"/>
            <w:right w:val="none" w:sz="0" w:space="0" w:color="auto"/>
          </w:divBdr>
        </w:div>
        <w:div w:id="380442448">
          <w:marLeft w:val="640"/>
          <w:marRight w:val="0"/>
          <w:marTop w:val="0"/>
          <w:marBottom w:val="0"/>
          <w:divBdr>
            <w:top w:val="none" w:sz="0" w:space="0" w:color="auto"/>
            <w:left w:val="none" w:sz="0" w:space="0" w:color="auto"/>
            <w:bottom w:val="none" w:sz="0" w:space="0" w:color="auto"/>
            <w:right w:val="none" w:sz="0" w:space="0" w:color="auto"/>
          </w:divBdr>
        </w:div>
        <w:div w:id="1490444429">
          <w:marLeft w:val="640"/>
          <w:marRight w:val="0"/>
          <w:marTop w:val="0"/>
          <w:marBottom w:val="0"/>
          <w:divBdr>
            <w:top w:val="none" w:sz="0" w:space="0" w:color="auto"/>
            <w:left w:val="none" w:sz="0" w:space="0" w:color="auto"/>
            <w:bottom w:val="none" w:sz="0" w:space="0" w:color="auto"/>
            <w:right w:val="none" w:sz="0" w:space="0" w:color="auto"/>
          </w:divBdr>
        </w:div>
        <w:div w:id="840975511">
          <w:marLeft w:val="640"/>
          <w:marRight w:val="0"/>
          <w:marTop w:val="0"/>
          <w:marBottom w:val="0"/>
          <w:divBdr>
            <w:top w:val="none" w:sz="0" w:space="0" w:color="auto"/>
            <w:left w:val="none" w:sz="0" w:space="0" w:color="auto"/>
            <w:bottom w:val="none" w:sz="0" w:space="0" w:color="auto"/>
            <w:right w:val="none" w:sz="0" w:space="0" w:color="auto"/>
          </w:divBdr>
        </w:div>
        <w:div w:id="1674337026">
          <w:marLeft w:val="640"/>
          <w:marRight w:val="0"/>
          <w:marTop w:val="0"/>
          <w:marBottom w:val="0"/>
          <w:divBdr>
            <w:top w:val="none" w:sz="0" w:space="0" w:color="auto"/>
            <w:left w:val="none" w:sz="0" w:space="0" w:color="auto"/>
            <w:bottom w:val="none" w:sz="0" w:space="0" w:color="auto"/>
            <w:right w:val="none" w:sz="0" w:space="0" w:color="auto"/>
          </w:divBdr>
        </w:div>
        <w:div w:id="2060738882">
          <w:marLeft w:val="640"/>
          <w:marRight w:val="0"/>
          <w:marTop w:val="0"/>
          <w:marBottom w:val="0"/>
          <w:divBdr>
            <w:top w:val="none" w:sz="0" w:space="0" w:color="auto"/>
            <w:left w:val="none" w:sz="0" w:space="0" w:color="auto"/>
            <w:bottom w:val="none" w:sz="0" w:space="0" w:color="auto"/>
            <w:right w:val="none" w:sz="0" w:space="0" w:color="auto"/>
          </w:divBdr>
        </w:div>
        <w:div w:id="1494561950">
          <w:marLeft w:val="640"/>
          <w:marRight w:val="0"/>
          <w:marTop w:val="0"/>
          <w:marBottom w:val="0"/>
          <w:divBdr>
            <w:top w:val="none" w:sz="0" w:space="0" w:color="auto"/>
            <w:left w:val="none" w:sz="0" w:space="0" w:color="auto"/>
            <w:bottom w:val="none" w:sz="0" w:space="0" w:color="auto"/>
            <w:right w:val="none" w:sz="0" w:space="0" w:color="auto"/>
          </w:divBdr>
        </w:div>
        <w:div w:id="757141312">
          <w:marLeft w:val="640"/>
          <w:marRight w:val="0"/>
          <w:marTop w:val="0"/>
          <w:marBottom w:val="0"/>
          <w:divBdr>
            <w:top w:val="none" w:sz="0" w:space="0" w:color="auto"/>
            <w:left w:val="none" w:sz="0" w:space="0" w:color="auto"/>
            <w:bottom w:val="none" w:sz="0" w:space="0" w:color="auto"/>
            <w:right w:val="none" w:sz="0" w:space="0" w:color="auto"/>
          </w:divBdr>
        </w:div>
        <w:div w:id="584339718">
          <w:marLeft w:val="640"/>
          <w:marRight w:val="0"/>
          <w:marTop w:val="0"/>
          <w:marBottom w:val="0"/>
          <w:divBdr>
            <w:top w:val="none" w:sz="0" w:space="0" w:color="auto"/>
            <w:left w:val="none" w:sz="0" w:space="0" w:color="auto"/>
            <w:bottom w:val="none" w:sz="0" w:space="0" w:color="auto"/>
            <w:right w:val="none" w:sz="0" w:space="0" w:color="auto"/>
          </w:divBdr>
        </w:div>
        <w:div w:id="2097088964">
          <w:marLeft w:val="640"/>
          <w:marRight w:val="0"/>
          <w:marTop w:val="0"/>
          <w:marBottom w:val="0"/>
          <w:divBdr>
            <w:top w:val="none" w:sz="0" w:space="0" w:color="auto"/>
            <w:left w:val="none" w:sz="0" w:space="0" w:color="auto"/>
            <w:bottom w:val="none" w:sz="0" w:space="0" w:color="auto"/>
            <w:right w:val="none" w:sz="0" w:space="0" w:color="auto"/>
          </w:divBdr>
        </w:div>
        <w:div w:id="654115060">
          <w:marLeft w:val="640"/>
          <w:marRight w:val="0"/>
          <w:marTop w:val="0"/>
          <w:marBottom w:val="0"/>
          <w:divBdr>
            <w:top w:val="none" w:sz="0" w:space="0" w:color="auto"/>
            <w:left w:val="none" w:sz="0" w:space="0" w:color="auto"/>
            <w:bottom w:val="none" w:sz="0" w:space="0" w:color="auto"/>
            <w:right w:val="none" w:sz="0" w:space="0" w:color="auto"/>
          </w:divBdr>
        </w:div>
      </w:divsChild>
    </w:div>
    <w:div w:id="686755339">
      <w:bodyDiv w:val="1"/>
      <w:marLeft w:val="0"/>
      <w:marRight w:val="0"/>
      <w:marTop w:val="0"/>
      <w:marBottom w:val="0"/>
      <w:divBdr>
        <w:top w:val="none" w:sz="0" w:space="0" w:color="auto"/>
        <w:left w:val="none" w:sz="0" w:space="0" w:color="auto"/>
        <w:bottom w:val="none" w:sz="0" w:space="0" w:color="auto"/>
        <w:right w:val="none" w:sz="0" w:space="0" w:color="auto"/>
      </w:divBdr>
      <w:divsChild>
        <w:div w:id="1551113632">
          <w:marLeft w:val="640"/>
          <w:marRight w:val="0"/>
          <w:marTop w:val="0"/>
          <w:marBottom w:val="0"/>
          <w:divBdr>
            <w:top w:val="none" w:sz="0" w:space="0" w:color="auto"/>
            <w:left w:val="none" w:sz="0" w:space="0" w:color="auto"/>
            <w:bottom w:val="none" w:sz="0" w:space="0" w:color="auto"/>
            <w:right w:val="none" w:sz="0" w:space="0" w:color="auto"/>
          </w:divBdr>
        </w:div>
        <w:div w:id="224071048">
          <w:marLeft w:val="640"/>
          <w:marRight w:val="0"/>
          <w:marTop w:val="0"/>
          <w:marBottom w:val="0"/>
          <w:divBdr>
            <w:top w:val="none" w:sz="0" w:space="0" w:color="auto"/>
            <w:left w:val="none" w:sz="0" w:space="0" w:color="auto"/>
            <w:bottom w:val="none" w:sz="0" w:space="0" w:color="auto"/>
            <w:right w:val="none" w:sz="0" w:space="0" w:color="auto"/>
          </w:divBdr>
        </w:div>
        <w:div w:id="649022324">
          <w:marLeft w:val="640"/>
          <w:marRight w:val="0"/>
          <w:marTop w:val="0"/>
          <w:marBottom w:val="0"/>
          <w:divBdr>
            <w:top w:val="none" w:sz="0" w:space="0" w:color="auto"/>
            <w:left w:val="none" w:sz="0" w:space="0" w:color="auto"/>
            <w:bottom w:val="none" w:sz="0" w:space="0" w:color="auto"/>
            <w:right w:val="none" w:sz="0" w:space="0" w:color="auto"/>
          </w:divBdr>
        </w:div>
        <w:div w:id="1083991148">
          <w:marLeft w:val="640"/>
          <w:marRight w:val="0"/>
          <w:marTop w:val="0"/>
          <w:marBottom w:val="0"/>
          <w:divBdr>
            <w:top w:val="none" w:sz="0" w:space="0" w:color="auto"/>
            <w:left w:val="none" w:sz="0" w:space="0" w:color="auto"/>
            <w:bottom w:val="none" w:sz="0" w:space="0" w:color="auto"/>
            <w:right w:val="none" w:sz="0" w:space="0" w:color="auto"/>
          </w:divBdr>
        </w:div>
        <w:div w:id="544177864">
          <w:marLeft w:val="640"/>
          <w:marRight w:val="0"/>
          <w:marTop w:val="0"/>
          <w:marBottom w:val="0"/>
          <w:divBdr>
            <w:top w:val="none" w:sz="0" w:space="0" w:color="auto"/>
            <w:left w:val="none" w:sz="0" w:space="0" w:color="auto"/>
            <w:bottom w:val="none" w:sz="0" w:space="0" w:color="auto"/>
            <w:right w:val="none" w:sz="0" w:space="0" w:color="auto"/>
          </w:divBdr>
        </w:div>
        <w:div w:id="2108232259">
          <w:marLeft w:val="640"/>
          <w:marRight w:val="0"/>
          <w:marTop w:val="0"/>
          <w:marBottom w:val="0"/>
          <w:divBdr>
            <w:top w:val="none" w:sz="0" w:space="0" w:color="auto"/>
            <w:left w:val="none" w:sz="0" w:space="0" w:color="auto"/>
            <w:bottom w:val="none" w:sz="0" w:space="0" w:color="auto"/>
            <w:right w:val="none" w:sz="0" w:space="0" w:color="auto"/>
          </w:divBdr>
        </w:div>
        <w:div w:id="653992018">
          <w:marLeft w:val="640"/>
          <w:marRight w:val="0"/>
          <w:marTop w:val="0"/>
          <w:marBottom w:val="0"/>
          <w:divBdr>
            <w:top w:val="none" w:sz="0" w:space="0" w:color="auto"/>
            <w:left w:val="none" w:sz="0" w:space="0" w:color="auto"/>
            <w:bottom w:val="none" w:sz="0" w:space="0" w:color="auto"/>
            <w:right w:val="none" w:sz="0" w:space="0" w:color="auto"/>
          </w:divBdr>
        </w:div>
        <w:div w:id="85809375">
          <w:marLeft w:val="640"/>
          <w:marRight w:val="0"/>
          <w:marTop w:val="0"/>
          <w:marBottom w:val="0"/>
          <w:divBdr>
            <w:top w:val="none" w:sz="0" w:space="0" w:color="auto"/>
            <w:left w:val="none" w:sz="0" w:space="0" w:color="auto"/>
            <w:bottom w:val="none" w:sz="0" w:space="0" w:color="auto"/>
            <w:right w:val="none" w:sz="0" w:space="0" w:color="auto"/>
          </w:divBdr>
        </w:div>
        <w:div w:id="51538705">
          <w:marLeft w:val="640"/>
          <w:marRight w:val="0"/>
          <w:marTop w:val="0"/>
          <w:marBottom w:val="0"/>
          <w:divBdr>
            <w:top w:val="none" w:sz="0" w:space="0" w:color="auto"/>
            <w:left w:val="none" w:sz="0" w:space="0" w:color="auto"/>
            <w:bottom w:val="none" w:sz="0" w:space="0" w:color="auto"/>
            <w:right w:val="none" w:sz="0" w:space="0" w:color="auto"/>
          </w:divBdr>
        </w:div>
        <w:div w:id="487670731">
          <w:marLeft w:val="640"/>
          <w:marRight w:val="0"/>
          <w:marTop w:val="0"/>
          <w:marBottom w:val="0"/>
          <w:divBdr>
            <w:top w:val="none" w:sz="0" w:space="0" w:color="auto"/>
            <w:left w:val="none" w:sz="0" w:space="0" w:color="auto"/>
            <w:bottom w:val="none" w:sz="0" w:space="0" w:color="auto"/>
            <w:right w:val="none" w:sz="0" w:space="0" w:color="auto"/>
          </w:divBdr>
        </w:div>
        <w:div w:id="1366321662">
          <w:marLeft w:val="640"/>
          <w:marRight w:val="0"/>
          <w:marTop w:val="0"/>
          <w:marBottom w:val="0"/>
          <w:divBdr>
            <w:top w:val="none" w:sz="0" w:space="0" w:color="auto"/>
            <w:left w:val="none" w:sz="0" w:space="0" w:color="auto"/>
            <w:bottom w:val="none" w:sz="0" w:space="0" w:color="auto"/>
            <w:right w:val="none" w:sz="0" w:space="0" w:color="auto"/>
          </w:divBdr>
        </w:div>
        <w:div w:id="1444618252">
          <w:marLeft w:val="640"/>
          <w:marRight w:val="0"/>
          <w:marTop w:val="0"/>
          <w:marBottom w:val="0"/>
          <w:divBdr>
            <w:top w:val="none" w:sz="0" w:space="0" w:color="auto"/>
            <w:left w:val="none" w:sz="0" w:space="0" w:color="auto"/>
            <w:bottom w:val="none" w:sz="0" w:space="0" w:color="auto"/>
            <w:right w:val="none" w:sz="0" w:space="0" w:color="auto"/>
          </w:divBdr>
        </w:div>
        <w:div w:id="29032791">
          <w:marLeft w:val="640"/>
          <w:marRight w:val="0"/>
          <w:marTop w:val="0"/>
          <w:marBottom w:val="0"/>
          <w:divBdr>
            <w:top w:val="none" w:sz="0" w:space="0" w:color="auto"/>
            <w:left w:val="none" w:sz="0" w:space="0" w:color="auto"/>
            <w:bottom w:val="none" w:sz="0" w:space="0" w:color="auto"/>
            <w:right w:val="none" w:sz="0" w:space="0" w:color="auto"/>
          </w:divBdr>
        </w:div>
        <w:div w:id="1650136847">
          <w:marLeft w:val="640"/>
          <w:marRight w:val="0"/>
          <w:marTop w:val="0"/>
          <w:marBottom w:val="0"/>
          <w:divBdr>
            <w:top w:val="none" w:sz="0" w:space="0" w:color="auto"/>
            <w:left w:val="none" w:sz="0" w:space="0" w:color="auto"/>
            <w:bottom w:val="none" w:sz="0" w:space="0" w:color="auto"/>
            <w:right w:val="none" w:sz="0" w:space="0" w:color="auto"/>
          </w:divBdr>
        </w:div>
        <w:div w:id="991526092">
          <w:marLeft w:val="640"/>
          <w:marRight w:val="0"/>
          <w:marTop w:val="0"/>
          <w:marBottom w:val="0"/>
          <w:divBdr>
            <w:top w:val="none" w:sz="0" w:space="0" w:color="auto"/>
            <w:left w:val="none" w:sz="0" w:space="0" w:color="auto"/>
            <w:bottom w:val="none" w:sz="0" w:space="0" w:color="auto"/>
            <w:right w:val="none" w:sz="0" w:space="0" w:color="auto"/>
          </w:divBdr>
        </w:div>
        <w:div w:id="1320696009">
          <w:marLeft w:val="640"/>
          <w:marRight w:val="0"/>
          <w:marTop w:val="0"/>
          <w:marBottom w:val="0"/>
          <w:divBdr>
            <w:top w:val="none" w:sz="0" w:space="0" w:color="auto"/>
            <w:left w:val="none" w:sz="0" w:space="0" w:color="auto"/>
            <w:bottom w:val="none" w:sz="0" w:space="0" w:color="auto"/>
            <w:right w:val="none" w:sz="0" w:space="0" w:color="auto"/>
          </w:divBdr>
        </w:div>
        <w:div w:id="200286477">
          <w:marLeft w:val="640"/>
          <w:marRight w:val="0"/>
          <w:marTop w:val="0"/>
          <w:marBottom w:val="0"/>
          <w:divBdr>
            <w:top w:val="none" w:sz="0" w:space="0" w:color="auto"/>
            <w:left w:val="none" w:sz="0" w:space="0" w:color="auto"/>
            <w:bottom w:val="none" w:sz="0" w:space="0" w:color="auto"/>
            <w:right w:val="none" w:sz="0" w:space="0" w:color="auto"/>
          </w:divBdr>
        </w:div>
        <w:div w:id="77213426">
          <w:marLeft w:val="640"/>
          <w:marRight w:val="0"/>
          <w:marTop w:val="0"/>
          <w:marBottom w:val="0"/>
          <w:divBdr>
            <w:top w:val="none" w:sz="0" w:space="0" w:color="auto"/>
            <w:left w:val="none" w:sz="0" w:space="0" w:color="auto"/>
            <w:bottom w:val="none" w:sz="0" w:space="0" w:color="auto"/>
            <w:right w:val="none" w:sz="0" w:space="0" w:color="auto"/>
          </w:divBdr>
        </w:div>
        <w:div w:id="366416147">
          <w:marLeft w:val="640"/>
          <w:marRight w:val="0"/>
          <w:marTop w:val="0"/>
          <w:marBottom w:val="0"/>
          <w:divBdr>
            <w:top w:val="none" w:sz="0" w:space="0" w:color="auto"/>
            <w:left w:val="none" w:sz="0" w:space="0" w:color="auto"/>
            <w:bottom w:val="none" w:sz="0" w:space="0" w:color="auto"/>
            <w:right w:val="none" w:sz="0" w:space="0" w:color="auto"/>
          </w:divBdr>
        </w:div>
        <w:div w:id="111294055">
          <w:marLeft w:val="640"/>
          <w:marRight w:val="0"/>
          <w:marTop w:val="0"/>
          <w:marBottom w:val="0"/>
          <w:divBdr>
            <w:top w:val="none" w:sz="0" w:space="0" w:color="auto"/>
            <w:left w:val="none" w:sz="0" w:space="0" w:color="auto"/>
            <w:bottom w:val="none" w:sz="0" w:space="0" w:color="auto"/>
            <w:right w:val="none" w:sz="0" w:space="0" w:color="auto"/>
          </w:divBdr>
        </w:div>
      </w:divsChild>
    </w:div>
    <w:div w:id="710347832">
      <w:bodyDiv w:val="1"/>
      <w:marLeft w:val="0"/>
      <w:marRight w:val="0"/>
      <w:marTop w:val="0"/>
      <w:marBottom w:val="0"/>
      <w:divBdr>
        <w:top w:val="none" w:sz="0" w:space="0" w:color="auto"/>
        <w:left w:val="none" w:sz="0" w:space="0" w:color="auto"/>
        <w:bottom w:val="none" w:sz="0" w:space="0" w:color="auto"/>
        <w:right w:val="none" w:sz="0" w:space="0" w:color="auto"/>
      </w:divBdr>
      <w:divsChild>
        <w:div w:id="527137097">
          <w:marLeft w:val="640"/>
          <w:marRight w:val="0"/>
          <w:marTop w:val="0"/>
          <w:marBottom w:val="0"/>
          <w:divBdr>
            <w:top w:val="none" w:sz="0" w:space="0" w:color="auto"/>
            <w:left w:val="none" w:sz="0" w:space="0" w:color="auto"/>
            <w:bottom w:val="none" w:sz="0" w:space="0" w:color="auto"/>
            <w:right w:val="none" w:sz="0" w:space="0" w:color="auto"/>
          </w:divBdr>
        </w:div>
        <w:div w:id="21899863">
          <w:marLeft w:val="640"/>
          <w:marRight w:val="0"/>
          <w:marTop w:val="0"/>
          <w:marBottom w:val="0"/>
          <w:divBdr>
            <w:top w:val="none" w:sz="0" w:space="0" w:color="auto"/>
            <w:left w:val="none" w:sz="0" w:space="0" w:color="auto"/>
            <w:bottom w:val="none" w:sz="0" w:space="0" w:color="auto"/>
            <w:right w:val="none" w:sz="0" w:space="0" w:color="auto"/>
          </w:divBdr>
        </w:div>
        <w:div w:id="1425034346">
          <w:marLeft w:val="640"/>
          <w:marRight w:val="0"/>
          <w:marTop w:val="0"/>
          <w:marBottom w:val="0"/>
          <w:divBdr>
            <w:top w:val="none" w:sz="0" w:space="0" w:color="auto"/>
            <w:left w:val="none" w:sz="0" w:space="0" w:color="auto"/>
            <w:bottom w:val="none" w:sz="0" w:space="0" w:color="auto"/>
            <w:right w:val="none" w:sz="0" w:space="0" w:color="auto"/>
          </w:divBdr>
        </w:div>
        <w:div w:id="403112629">
          <w:marLeft w:val="640"/>
          <w:marRight w:val="0"/>
          <w:marTop w:val="0"/>
          <w:marBottom w:val="0"/>
          <w:divBdr>
            <w:top w:val="none" w:sz="0" w:space="0" w:color="auto"/>
            <w:left w:val="none" w:sz="0" w:space="0" w:color="auto"/>
            <w:bottom w:val="none" w:sz="0" w:space="0" w:color="auto"/>
            <w:right w:val="none" w:sz="0" w:space="0" w:color="auto"/>
          </w:divBdr>
        </w:div>
        <w:div w:id="1636718961">
          <w:marLeft w:val="640"/>
          <w:marRight w:val="0"/>
          <w:marTop w:val="0"/>
          <w:marBottom w:val="0"/>
          <w:divBdr>
            <w:top w:val="none" w:sz="0" w:space="0" w:color="auto"/>
            <w:left w:val="none" w:sz="0" w:space="0" w:color="auto"/>
            <w:bottom w:val="none" w:sz="0" w:space="0" w:color="auto"/>
            <w:right w:val="none" w:sz="0" w:space="0" w:color="auto"/>
          </w:divBdr>
        </w:div>
        <w:div w:id="1815640102">
          <w:marLeft w:val="640"/>
          <w:marRight w:val="0"/>
          <w:marTop w:val="0"/>
          <w:marBottom w:val="0"/>
          <w:divBdr>
            <w:top w:val="none" w:sz="0" w:space="0" w:color="auto"/>
            <w:left w:val="none" w:sz="0" w:space="0" w:color="auto"/>
            <w:bottom w:val="none" w:sz="0" w:space="0" w:color="auto"/>
            <w:right w:val="none" w:sz="0" w:space="0" w:color="auto"/>
          </w:divBdr>
        </w:div>
        <w:div w:id="1683849126">
          <w:marLeft w:val="640"/>
          <w:marRight w:val="0"/>
          <w:marTop w:val="0"/>
          <w:marBottom w:val="0"/>
          <w:divBdr>
            <w:top w:val="none" w:sz="0" w:space="0" w:color="auto"/>
            <w:left w:val="none" w:sz="0" w:space="0" w:color="auto"/>
            <w:bottom w:val="none" w:sz="0" w:space="0" w:color="auto"/>
            <w:right w:val="none" w:sz="0" w:space="0" w:color="auto"/>
          </w:divBdr>
        </w:div>
        <w:div w:id="581529868">
          <w:marLeft w:val="640"/>
          <w:marRight w:val="0"/>
          <w:marTop w:val="0"/>
          <w:marBottom w:val="0"/>
          <w:divBdr>
            <w:top w:val="none" w:sz="0" w:space="0" w:color="auto"/>
            <w:left w:val="none" w:sz="0" w:space="0" w:color="auto"/>
            <w:bottom w:val="none" w:sz="0" w:space="0" w:color="auto"/>
            <w:right w:val="none" w:sz="0" w:space="0" w:color="auto"/>
          </w:divBdr>
        </w:div>
        <w:div w:id="40402315">
          <w:marLeft w:val="640"/>
          <w:marRight w:val="0"/>
          <w:marTop w:val="0"/>
          <w:marBottom w:val="0"/>
          <w:divBdr>
            <w:top w:val="none" w:sz="0" w:space="0" w:color="auto"/>
            <w:left w:val="none" w:sz="0" w:space="0" w:color="auto"/>
            <w:bottom w:val="none" w:sz="0" w:space="0" w:color="auto"/>
            <w:right w:val="none" w:sz="0" w:space="0" w:color="auto"/>
          </w:divBdr>
        </w:div>
        <w:div w:id="1907295902">
          <w:marLeft w:val="640"/>
          <w:marRight w:val="0"/>
          <w:marTop w:val="0"/>
          <w:marBottom w:val="0"/>
          <w:divBdr>
            <w:top w:val="none" w:sz="0" w:space="0" w:color="auto"/>
            <w:left w:val="none" w:sz="0" w:space="0" w:color="auto"/>
            <w:bottom w:val="none" w:sz="0" w:space="0" w:color="auto"/>
            <w:right w:val="none" w:sz="0" w:space="0" w:color="auto"/>
          </w:divBdr>
        </w:div>
        <w:div w:id="1912429155">
          <w:marLeft w:val="640"/>
          <w:marRight w:val="0"/>
          <w:marTop w:val="0"/>
          <w:marBottom w:val="0"/>
          <w:divBdr>
            <w:top w:val="none" w:sz="0" w:space="0" w:color="auto"/>
            <w:left w:val="none" w:sz="0" w:space="0" w:color="auto"/>
            <w:bottom w:val="none" w:sz="0" w:space="0" w:color="auto"/>
            <w:right w:val="none" w:sz="0" w:space="0" w:color="auto"/>
          </w:divBdr>
        </w:div>
      </w:divsChild>
    </w:div>
    <w:div w:id="963729744">
      <w:marLeft w:val="640"/>
      <w:marRight w:val="0"/>
      <w:marTop w:val="0"/>
      <w:marBottom w:val="0"/>
      <w:divBdr>
        <w:top w:val="none" w:sz="0" w:space="0" w:color="auto"/>
        <w:left w:val="none" w:sz="0" w:space="0" w:color="auto"/>
        <w:bottom w:val="none" w:sz="0" w:space="0" w:color="auto"/>
        <w:right w:val="none" w:sz="0" w:space="0" w:color="auto"/>
      </w:divBdr>
    </w:div>
    <w:div w:id="1103845835">
      <w:marLeft w:val="640"/>
      <w:marRight w:val="0"/>
      <w:marTop w:val="0"/>
      <w:marBottom w:val="0"/>
      <w:divBdr>
        <w:top w:val="none" w:sz="0" w:space="0" w:color="auto"/>
        <w:left w:val="none" w:sz="0" w:space="0" w:color="auto"/>
        <w:bottom w:val="none" w:sz="0" w:space="0" w:color="auto"/>
        <w:right w:val="none" w:sz="0" w:space="0" w:color="auto"/>
      </w:divBdr>
    </w:div>
    <w:div w:id="1119839871">
      <w:bodyDiv w:val="1"/>
      <w:marLeft w:val="0"/>
      <w:marRight w:val="0"/>
      <w:marTop w:val="0"/>
      <w:marBottom w:val="0"/>
      <w:divBdr>
        <w:top w:val="none" w:sz="0" w:space="0" w:color="auto"/>
        <w:left w:val="none" w:sz="0" w:space="0" w:color="auto"/>
        <w:bottom w:val="none" w:sz="0" w:space="0" w:color="auto"/>
        <w:right w:val="none" w:sz="0" w:space="0" w:color="auto"/>
      </w:divBdr>
      <w:divsChild>
        <w:div w:id="1770466850">
          <w:marLeft w:val="640"/>
          <w:marRight w:val="0"/>
          <w:marTop w:val="0"/>
          <w:marBottom w:val="0"/>
          <w:divBdr>
            <w:top w:val="none" w:sz="0" w:space="0" w:color="auto"/>
            <w:left w:val="none" w:sz="0" w:space="0" w:color="auto"/>
            <w:bottom w:val="none" w:sz="0" w:space="0" w:color="auto"/>
            <w:right w:val="none" w:sz="0" w:space="0" w:color="auto"/>
          </w:divBdr>
        </w:div>
        <w:div w:id="1932658986">
          <w:marLeft w:val="640"/>
          <w:marRight w:val="0"/>
          <w:marTop w:val="0"/>
          <w:marBottom w:val="0"/>
          <w:divBdr>
            <w:top w:val="none" w:sz="0" w:space="0" w:color="auto"/>
            <w:left w:val="none" w:sz="0" w:space="0" w:color="auto"/>
            <w:bottom w:val="none" w:sz="0" w:space="0" w:color="auto"/>
            <w:right w:val="none" w:sz="0" w:space="0" w:color="auto"/>
          </w:divBdr>
        </w:div>
        <w:div w:id="131555838">
          <w:marLeft w:val="640"/>
          <w:marRight w:val="0"/>
          <w:marTop w:val="0"/>
          <w:marBottom w:val="0"/>
          <w:divBdr>
            <w:top w:val="none" w:sz="0" w:space="0" w:color="auto"/>
            <w:left w:val="none" w:sz="0" w:space="0" w:color="auto"/>
            <w:bottom w:val="none" w:sz="0" w:space="0" w:color="auto"/>
            <w:right w:val="none" w:sz="0" w:space="0" w:color="auto"/>
          </w:divBdr>
        </w:div>
        <w:div w:id="2057658368">
          <w:marLeft w:val="640"/>
          <w:marRight w:val="0"/>
          <w:marTop w:val="0"/>
          <w:marBottom w:val="0"/>
          <w:divBdr>
            <w:top w:val="none" w:sz="0" w:space="0" w:color="auto"/>
            <w:left w:val="none" w:sz="0" w:space="0" w:color="auto"/>
            <w:bottom w:val="none" w:sz="0" w:space="0" w:color="auto"/>
            <w:right w:val="none" w:sz="0" w:space="0" w:color="auto"/>
          </w:divBdr>
        </w:div>
        <w:div w:id="1987196305">
          <w:marLeft w:val="640"/>
          <w:marRight w:val="0"/>
          <w:marTop w:val="0"/>
          <w:marBottom w:val="0"/>
          <w:divBdr>
            <w:top w:val="none" w:sz="0" w:space="0" w:color="auto"/>
            <w:left w:val="none" w:sz="0" w:space="0" w:color="auto"/>
            <w:bottom w:val="none" w:sz="0" w:space="0" w:color="auto"/>
            <w:right w:val="none" w:sz="0" w:space="0" w:color="auto"/>
          </w:divBdr>
        </w:div>
        <w:div w:id="575674529">
          <w:marLeft w:val="640"/>
          <w:marRight w:val="0"/>
          <w:marTop w:val="0"/>
          <w:marBottom w:val="0"/>
          <w:divBdr>
            <w:top w:val="none" w:sz="0" w:space="0" w:color="auto"/>
            <w:left w:val="none" w:sz="0" w:space="0" w:color="auto"/>
            <w:bottom w:val="none" w:sz="0" w:space="0" w:color="auto"/>
            <w:right w:val="none" w:sz="0" w:space="0" w:color="auto"/>
          </w:divBdr>
        </w:div>
        <w:div w:id="1666711914">
          <w:marLeft w:val="640"/>
          <w:marRight w:val="0"/>
          <w:marTop w:val="0"/>
          <w:marBottom w:val="0"/>
          <w:divBdr>
            <w:top w:val="none" w:sz="0" w:space="0" w:color="auto"/>
            <w:left w:val="none" w:sz="0" w:space="0" w:color="auto"/>
            <w:bottom w:val="none" w:sz="0" w:space="0" w:color="auto"/>
            <w:right w:val="none" w:sz="0" w:space="0" w:color="auto"/>
          </w:divBdr>
        </w:div>
        <w:div w:id="1189367431">
          <w:marLeft w:val="640"/>
          <w:marRight w:val="0"/>
          <w:marTop w:val="0"/>
          <w:marBottom w:val="0"/>
          <w:divBdr>
            <w:top w:val="none" w:sz="0" w:space="0" w:color="auto"/>
            <w:left w:val="none" w:sz="0" w:space="0" w:color="auto"/>
            <w:bottom w:val="none" w:sz="0" w:space="0" w:color="auto"/>
            <w:right w:val="none" w:sz="0" w:space="0" w:color="auto"/>
          </w:divBdr>
        </w:div>
        <w:div w:id="933048627">
          <w:marLeft w:val="640"/>
          <w:marRight w:val="0"/>
          <w:marTop w:val="0"/>
          <w:marBottom w:val="0"/>
          <w:divBdr>
            <w:top w:val="none" w:sz="0" w:space="0" w:color="auto"/>
            <w:left w:val="none" w:sz="0" w:space="0" w:color="auto"/>
            <w:bottom w:val="none" w:sz="0" w:space="0" w:color="auto"/>
            <w:right w:val="none" w:sz="0" w:space="0" w:color="auto"/>
          </w:divBdr>
        </w:div>
        <w:div w:id="129136253">
          <w:marLeft w:val="640"/>
          <w:marRight w:val="0"/>
          <w:marTop w:val="0"/>
          <w:marBottom w:val="0"/>
          <w:divBdr>
            <w:top w:val="none" w:sz="0" w:space="0" w:color="auto"/>
            <w:left w:val="none" w:sz="0" w:space="0" w:color="auto"/>
            <w:bottom w:val="none" w:sz="0" w:space="0" w:color="auto"/>
            <w:right w:val="none" w:sz="0" w:space="0" w:color="auto"/>
          </w:divBdr>
        </w:div>
      </w:divsChild>
    </w:div>
    <w:div w:id="1188178969">
      <w:bodyDiv w:val="1"/>
      <w:marLeft w:val="0"/>
      <w:marRight w:val="0"/>
      <w:marTop w:val="0"/>
      <w:marBottom w:val="0"/>
      <w:divBdr>
        <w:top w:val="none" w:sz="0" w:space="0" w:color="auto"/>
        <w:left w:val="none" w:sz="0" w:space="0" w:color="auto"/>
        <w:bottom w:val="none" w:sz="0" w:space="0" w:color="auto"/>
        <w:right w:val="none" w:sz="0" w:space="0" w:color="auto"/>
      </w:divBdr>
      <w:divsChild>
        <w:div w:id="893734692">
          <w:marLeft w:val="640"/>
          <w:marRight w:val="0"/>
          <w:marTop w:val="0"/>
          <w:marBottom w:val="0"/>
          <w:divBdr>
            <w:top w:val="none" w:sz="0" w:space="0" w:color="auto"/>
            <w:left w:val="none" w:sz="0" w:space="0" w:color="auto"/>
            <w:bottom w:val="none" w:sz="0" w:space="0" w:color="auto"/>
            <w:right w:val="none" w:sz="0" w:space="0" w:color="auto"/>
          </w:divBdr>
        </w:div>
        <w:div w:id="1118063149">
          <w:marLeft w:val="640"/>
          <w:marRight w:val="0"/>
          <w:marTop w:val="0"/>
          <w:marBottom w:val="0"/>
          <w:divBdr>
            <w:top w:val="none" w:sz="0" w:space="0" w:color="auto"/>
            <w:left w:val="none" w:sz="0" w:space="0" w:color="auto"/>
            <w:bottom w:val="none" w:sz="0" w:space="0" w:color="auto"/>
            <w:right w:val="none" w:sz="0" w:space="0" w:color="auto"/>
          </w:divBdr>
        </w:div>
        <w:div w:id="1029449584">
          <w:marLeft w:val="640"/>
          <w:marRight w:val="0"/>
          <w:marTop w:val="0"/>
          <w:marBottom w:val="0"/>
          <w:divBdr>
            <w:top w:val="none" w:sz="0" w:space="0" w:color="auto"/>
            <w:left w:val="none" w:sz="0" w:space="0" w:color="auto"/>
            <w:bottom w:val="none" w:sz="0" w:space="0" w:color="auto"/>
            <w:right w:val="none" w:sz="0" w:space="0" w:color="auto"/>
          </w:divBdr>
        </w:div>
        <w:div w:id="2781921">
          <w:marLeft w:val="640"/>
          <w:marRight w:val="0"/>
          <w:marTop w:val="0"/>
          <w:marBottom w:val="0"/>
          <w:divBdr>
            <w:top w:val="none" w:sz="0" w:space="0" w:color="auto"/>
            <w:left w:val="none" w:sz="0" w:space="0" w:color="auto"/>
            <w:bottom w:val="none" w:sz="0" w:space="0" w:color="auto"/>
            <w:right w:val="none" w:sz="0" w:space="0" w:color="auto"/>
          </w:divBdr>
        </w:div>
        <w:div w:id="1091195222">
          <w:marLeft w:val="640"/>
          <w:marRight w:val="0"/>
          <w:marTop w:val="0"/>
          <w:marBottom w:val="0"/>
          <w:divBdr>
            <w:top w:val="none" w:sz="0" w:space="0" w:color="auto"/>
            <w:left w:val="none" w:sz="0" w:space="0" w:color="auto"/>
            <w:bottom w:val="none" w:sz="0" w:space="0" w:color="auto"/>
            <w:right w:val="none" w:sz="0" w:space="0" w:color="auto"/>
          </w:divBdr>
        </w:div>
        <w:div w:id="1643659839">
          <w:marLeft w:val="640"/>
          <w:marRight w:val="0"/>
          <w:marTop w:val="0"/>
          <w:marBottom w:val="0"/>
          <w:divBdr>
            <w:top w:val="none" w:sz="0" w:space="0" w:color="auto"/>
            <w:left w:val="none" w:sz="0" w:space="0" w:color="auto"/>
            <w:bottom w:val="none" w:sz="0" w:space="0" w:color="auto"/>
            <w:right w:val="none" w:sz="0" w:space="0" w:color="auto"/>
          </w:divBdr>
        </w:div>
        <w:div w:id="1960455995">
          <w:marLeft w:val="640"/>
          <w:marRight w:val="0"/>
          <w:marTop w:val="0"/>
          <w:marBottom w:val="0"/>
          <w:divBdr>
            <w:top w:val="none" w:sz="0" w:space="0" w:color="auto"/>
            <w:left w:val="none" w:sz="0" w:space="0" w:color="auto"/>
            <w:bottom w:val="none" w:sz="0" w:space="0" w:color="auto"/>
            <w:right w:val="none" w:sz="0" w:space="0" w:color="auto"/>
          </w:divBdr>
        </w:div>
        <w:div w:id="2006283134">
          <w:marLeft w:val="640"/>
          <w:marRight w:val="0"/>
          <w:marTop w:val="0"/>
          <w:marBottom w:val="0"/>
          <w:divBdr>
            <w:top w:val="none" w:sz="0" w:space="0" w:color="auto"/>
            <w:left w:val="none" w:sz="0" w:space="0" w:color="auto"/>
            <w:bottom w:val="none" w:sz="0" w:space="0" w:color="auto"/>
            <w:right w:val="none" w:sz="0" w:space="0" w:color="auto"/>
          </w:divBdr>
        </w:div>
        <w:div w:id="1383558663">
          <w:marLeft w:val="640"/>
          <w:marRight w:val="0"/>
          <w:marTop w:val="0"/>
          <w:marBottom w:val="0"/>
          <w:divBdr>
            <w:top w:val="none" w:sz="0" w:space="0" w:color="auto"/>
            <w:left w:val="none" w:sz="0" w:space="0" w:color="auto"/>
            <w:bottom w:val="none" w:sz="0" w:space="0" w:color="auto"/>
            <w:right w:val="none" w:sz="0" w:space="0" w:color="auto"/>
          </w:divBdr>
        </w:div>
        <w:div w:id="660348758">
          <w:marLeft w:val="640"/>
          <w:marRight w:val="0"/>
          <w:marTop w:val="0"/>
          <w:marBottom w:val="0"/>
          <w:divBdr>
            <w:top w:val="none" w:sz="0" w:space="0" w:color="auto"/>
            <w:left w:val="none" w:sz="0" w:space="0" w:color="auto"/>
            <w:bottom w:val="none" w:sz="0" w:space="0" w:color="auto"/>
            <w:right w:val="none" w:sz="0" w:space="0" w:color="auto"/>
          </w:divBdr>
        </w:div>
        <w:div w:id="1118840373">
          <w:marLeft w:val="640"/>
          <w:marRight w:val="0"/>
          <w:marTop w:val="0"/>
          <w:marBottom w:val="0"/>
          <w:divBdr>
            <w:top w:val="none" w:sz="0" w:space="0" w:color="auto"/>
            <w:left w:val="none" w:sz="0" w:space="0" w:color="auto"/>
            <w:bottom w:val="none" w:sz="0" w:space="0" w:color="auto"/>
            <w:right w:val="none" w:sz="0" w:space="0" w:color="auto"/>
          </w:divBdr>
        </w:div>
        <w:div w:id="1414084988">
          <w:marLeft w:val="640"/>
          <w:marRight w:val="0"/>
          <w:marTop w:val="0"/>
          <w:marBottom w:val="0"/>
          <w:divBdr>
            <w:top w:val="none" w:sz="0" w:space="0" w:color="auto"/>
            <w:left w:val="none" w:sz="0" w:space="0" w:color="auto"/>
            <w:bottom w:val="none" w:sz="0" w:space="0" w:color="auto"/>
            <w:right w:val="none" w:sz="0" w:space="0" w:color="auto"/>
          </w:divBdr>
        </w:div>
        <w:div w:id="1606575903">
          <w:marLeft w:val="640"/>
          <w:marRight w:val="0"/>
          <w:marTop w:val="0"/>
          <w:marBottom w:val="0"/>
          <w:divBdr>
            <w:top w:val="none" w:sz="0" w:space="0" w:color="auto"/>
            <w:left w:val="none" w:sz="0" w:space="0" w:color="auto"/>
            <w:bottom w:val="none" w:sz="0" w:space="0" w:color="auto"/>
            <w:right w:val="none" w:sz="0" w:space="0" w:color="auto"/>
          </w:divBdr>
        </w:div>
      </w:divsChild>
    </w:div>
    <w:div w:id="1193886334">
      <w:bodyDiv w:val="1"/>
      <w:marLeft w:val="0"/>
      <w:marRight w:val="0"/>
      <w:marTop w:val="0"/>
      <w:marBottom w:val="0"/>
      <w:divBdr>
        <w:top w:val="none" w:sz="0" w:space="0" w:color="auto"/>
        <w:left w:val="none" w:sz="0" w:space="0" w:color="auto"/>
        <w:bottom w:val="none" w:sz="0" w:space="0" w:color="auto"/>
        <w:right w:val="none" w:sz="0" w:space="0" w:color="auto"/>
      </w:divBdr>
      <w:divsChild>
        <w:div w:id="1704285556">
          <w:marLeft w:val="640"/>
          <w:marRight w:val="0"/>
          <w:marTop w:val="0"/>
          <w:marBottom w:val="0"/>
          <w:divBdr>
            <w:top w:val="none" w:sz="0" w:space="0" w:color="auto"/>
            <w:left w:val="none" w:sz="0" w:space="0" w:color="auto"/>
            <w:bottom w:val="none" w:sz="0" w:space="0" w:color="auto"/>
            <w:right w:val="none" w:sz="0" w:space="0" w:color="auto"/>
          </w:divBdr>
        </w:div>
        <w:div w:id="1735465331">
          <w:marLeft w:val="640"/>
          <w:marRight w:val="0"/>
          <w:marTop w:val="0"/>
          <w:marBottom w:val="0"/>
          <w:divBdr>
            <w:top w:val="none" w:sz="0" w:space="0" w:color="auto"/>
            <w:left w:val="none" w:sz="0" w:space="0" w:color="auto"/>
            <w:bottom w:val="none" w:sz="0" w:space="0" w:color="auto"/>
            <w:right w:val="none" w:sz="0" w:space="0" w:color="auto"/>
          </w:divBdr>
        </w:div>
        <w:div w:id="1693605760">
          <w:marLeft w:val="640"/>
          <w:marRight w:val="0"/>
          <w:marTop w:val="0"/>
          <w:marBottom w:val="0"/>
          <w:divBdr>
            <w:top w:val="none" w:sz="0" w:space="0" w:color="auto"/>
            <w:left w:val="none" w:sz="0" w:space="0" w:color="auto"/>
            <w:bottom w:val="none" w:sz="0" w:space="0" w:color="auto"/>
            <w:right w:val="none" w:sz="0" w:space="0" w:color="auto"/>
          </w:divBdr>
        </w:div>
        <w:div w:id="1646542422">
          <w:marLeft w:val="640"/>
          <w:marRight w:val="0"/>
          <w:marTop w:val="0"/>
          <w:marBottom w:val="0"/>
          <w:divBdr>
            <w:top w:val="none" w:sz="0" w:space="0" w:color="auto"/>
            <w:left w:val="none" w:sz="0" w:space="0" w:color="auto"/>
            <w:bottom w:val="none" w:sz="0" w:space="0" w:color="auto"/>
            <w:right w:val="none" w:sz="0" w:space="0" w:color="auto"/>
          </w:divBdr>
        </w:div>
        <w:div w:id="12656631">
          <w:marLeft w:val="640"/>
          <w:marRight w:val="0"/>
          <w:marTop w:val="0"/>
          <w:marBottom w:val="0"/>
          <w:divBdr>
            <w:top w:val="none" w:sz="0" w:space="0" w:color="auto"/>
            <w:left w:val="none" w:sz="0" w:space="0" w:color="auto"/>
            <w:bottom w:val="none" w:sz="0" w:space="0" w:color="auto"/>
            <w:right w:val="none" w:sz="0" w:space="0" w:color="auto"/>
          </w:divBdr>
        </w:div>
        <w:div w:id="1317953363">
          <w:marLeft w:val="640"/>
          <w:marRight w:val="0"/>
          <w:marTop w:val="0"/>
          <w:marBottom w:val="0"/>
          <w:divBdr>
            <w:top w:val="none" w:sz="0" w:space="0" w:color="auto"/>
            <w:left w:val="none" w:sz="0" w:space="0" w:color="auto"/>
            <w:bottom w:val="none" w:sz="0" w:space="0" w:color="auto"/>
            <w:right w:val="none" w:sz="0" w:space="0" w:color="auto"/>
          </w:divBdr>
        </w:div>
        <w:div w:id="409546538">
          <w:marLeft w:val="640"/>
          <w:marRight w:val="0"/>
          <w:marTop w:val="0"/>
          <w:marBottom w:val="0"/>
          <w:divBdr>
            <w:top w:val="none" w:sz="0" w:space="0" w:color="auto"/>
            <w:left w:val="none" w:sz="0" w:space="0" w:color="auto"/>
            <w:bottom w:val="none" w:sz="0" w:space="0" w:color="auto"/>
            <w:right w:val="none" w:sz="0" w:space="0" w:color="auto"/>
          </w:divBdr>
        </w:div>
        <w:div w:id="1728723704">
          <w:marLeft w:val="640"/>
          <w:marRight w:val="0"/>
          <w:marTop w:val="0"/>
          <w:marBottom w:val="0"/>
          <w:divBdr>
            <w:top w:val="none" w:sz="0" w:space="0" w:color="auto"/>
            <w:left w:val="none" w:sz="0" w:space="0" w:color="auto"/>
            <w:bottom w:val="none" w:sz="0" w:space="0" w:color="auto"/>
            <w:right w:val="none" w:sz="0" w:space="0" w:color="auto"/>
          </w:divBdr>
        </w:div>
        <w:div w:id="1346590407">
          <w:marLeft w:val="640"/>
          <w:marRight w:val="0"/>
          <w:marTop w:val="0"/>
          <w:marBottom w:val="0"/>
          <w:divBdr>
            <w:top w:val="none" w:sz="0" w:space="0" w:color="auto"/>
            <w:left w:val="none" w:sz="0" w:space="0" w:color="auto"/>
            <w:bottom w:val="none" w:sz="0" w:space="0" w:color="auto"/>
            <w:right w:val="none" w:sz="0" w:space="0" w:color="auto"/>
          </w:divBdr>
        </w:div>
        <w:div w:id="849105896">
          <w:marLeft w:val="640"/>
          <w:marRight w:val="0"/>
          <w:marTop w:val="0"/>
          <w:marBottom w:val="0"/>
          <w:divBdr>
            <w:top w:val="none" w:sz="0" w:space="0" w:color="auto"/>
            <w:left w:val="none" w:sz="0" w:space="0" w:color="auto"/>
            <w:bottom w:val="none" w:sz="0" w:space="0" w:color="auto"/>
            <w:right w:val="none" w:sz="0" w:space="0" w:color="auto"/>
          </w:divBdr>
        </w:div>
        <w:div w:id="2130583882">
          <w:marLeft w:val="640"/>
          <w:marRight w:val="0"/>
          <w:marTop w:val="0"/>
          <w:marBottom w:val="0"/>
          <w:divBdr>
            <w:top w:val="none" w:sz="0" w:space="0" w:color="auto"/>
            <w:left w:val="none" w:sz="0" w:space="0" w:color="auto"/>
            <w:bottom w:val="none" w:sz="0" w:space="0" w:color="auto"/>
            <w:right w:val="none" w:sz="0" w:space="0" w:color="auto"/>
          </w:divBdr>
        </w:div>
        <w:div w:id="771359790">
          <w:marLeft w:val="640"/>
          <w:marRight w:val="0"/>
          <w:marTop w:val="0"/>
          <w:marBottom w:val="0"/>
          <w:divBdr>
            <w:top w:val="none" w:sz="0" w:space="0" w:color="auto"/>
            <w:left w:val="none" w:sz="0" w:space="0" w:color="auto"/>
            <w:bottom w:val="none" w:sz="0" w:space="0" w:color="auto"/>
            <w:right w:val="none" w:sz="0" w:space="0" w:color="auto"/>
          </w:divBdr>
        </w:div>
        <w:div w:id="1519352375">
          <w:marLeft w:val="640"/>
          <w:marRight w:val="0"/>
          <w:marTop w:val="0"/>
          <w:marBottom w:val="0"/>
          <w:divBdr>
            <w:top w:val="none" w:sz="0" w:space="0" w:color="auto"/>
            <w:left w:val="none" w:sz="0" w:space="0" w:color="auto"/>
            <w:bottom w:val="none" w:sz="0" w:space="0" w:color="auto"/>
            <w:right w:val="none" w:sz="0" w:space="0" w:color="auto"/>
          </w:divBdr>
        </w:div>
        <w:div w:id="1134103000">
          <w:marLeft w:val="640"/>
          <w:marRight w:val="0"/>
          <w:marTop w:val="0"/>
          <w:marBottom w:val="0"/>
          <w:divBdr>
            <w:top w:val="none" w:sz="0" w:space="0" w:color="auto"/>
            <w:left w:val="none" w:sz="0" w:space="0" w:color="auto"/>
            <w:bottom w:val="none" w:sz="0" w:space="0" w:color="auto"/>
            <w:right w:val="none" w:sz="0" w:space="0" w:color="auto"/>
          </w:divBdr>
        </w:div>
        <w:div w:id="681780004">
          <w:marLeft w:val="640"/>
          <w:marRight w:val="0"/>
          <w:marTop w:val="0"/>
          <w:marBottom w:val="0"/>
          <w:divBdr>
            <w:top w:val="none" w:sz="0" w:space="0" w:color="auto"/>
            <w:left w:val="none" w:sz="0" w:space="0" w:color="auto"/>
            <w:bottom w:val="none" w:sz="0" w:space="0" w:color="auto"/>
            <w:right w:val="none" w:sz="0" w:space="0" w:color="auto"/>
          </w:divBdr>
        </w:div>
        <w:div w:id="548104483">
          <w:marLeft w:val="640"/>
          <w:marRight w:val="0"/>
          <w:marTop w:val="0"/>
          <w:marBottom w:val="0"/>
          <w:divBdr>
            <w:top w:val="none" w:sz="0" w:space="0" w:color="auto"/>
            <w:left w:val="none" w:sz="0" w:space="0" w:color="auto"/>
            <w:bottom w:val="none" w:sz="0" w:space="0" w:color="auto"/>
            <w:right w:val="none" w:sz="0" w:space="0" w:color="auto"/>
          </w:divBdr>
        </w:div>
        <w:div w:id="2019035180">
          <w:marLeft w:val="640"/>
          <w:marRight w:val="0"/>
          <w:marTop w:val="0"/>
          <w:marBottom w:val="0"/>
          <w:divBdr>
            <w:top w:val="none" w:sz="0" w:space="0" w:color="auto"/>
            <w:left w:val="none" w:sz="0" w:space="0" w:color="auto"/>
            <w:bottom w:val="none" w:sz="0" w:space="0" w:color="auto"/>
            <w:right w:val="none" w:sz="0" w:space="0" w:color="auto"/>
          </w:divBdr>
        </w:div>
        <w:div w:id="197860633">
          <w:marLeft w:val="640"/>
          <w:marRight w:val="0"/>
          <w:marTop w:val="0"/>
          <w:marBottom w:val="0"/>
          <w:divBdr>
            <w:top w:val="none" w:sz="0" w:space="0" w:color="auto"/>
            <w:left w:val="none" w:sz="0" w:space="0" w:color="auto"/>
            <w:bottom w:val="none" w:sz="0" w:space="0" w:color="auto"/>
            <w:right w:val="none" w:sz="0" w:space="0" w:color="auto"/>
          </w:divBdr>
        </w:div>
        <w:div w:id="1758552540">
          <w:marLeft w:val="640"/>
          <w:marRight w:val="0"/>
          <w:marTop w:val="0"/>
          <w:marBottom w:val="0"/>
          <w:divBdr>
            <w:top w:val="none" w:sz="0" w:space="0" w:color="auto"/>
            <w:left w:val="none" w:sz="0" w:space="0" w:color="auto"/>
            <w:bottom w:val="none" w:sz="0" w:space="0" w:color="auto"/>
            <w:right w:val="none" w:sz="0" w:space="0" w:color="auto"/>
          </w:divBdr>
        </w:div>
      </w:divsChild>
    </w:div>
    <w:div w:id="1194146889">
      <w:marLeft w:val="640"/>
      <w:marRight w:val="0"/>
      <w:marTop w:val="0"/>
      <w:marBottom w:val="0"/>
      <w:divBdr>
        <w:top w:val="none" w:sz="0" w:space="0" w:color="auto"/>
        <w:left w:val="none" w:sz="0" w:space="0" w:color="auto"/>
        <w:bottom w:val="none" w:sz="0" w:space="0" w:color="auto"/>
        <w:right w:val="none" w:sz="0" w:space="0" w:color="auto"/>
      </w:divBdr>
    </w:div>
    <w:div w:id="1215921645">
      <w:marLeft w:val="640"/>
      <w:marRight w:val="0"/>
      <w:marTop w:val="0"/>
      <w:marBottom w:val="0"/>
      <w:divBdr>
        <w:top w:val="none" w:sz="0" w:space="0" w:color="auto"/>
        <w:left w:val="none" w:sz="0" w:space="0" w:color="auto"/>
        <w:bottom w:val="none" w:sz="0" w:space="0" w:color="auto"/>
        <w:right w:val="none" w:sz="0" w:space="0" w:color="auto"/>
      </w:divBdr>
    </w:div>
    <w:div w:id="1284314346">
      <w:bodyDiv w:val="1"/>
      <w:marLeft w:val="0"/>
      <w:marRight w:val="0"/>
      <w:marTop w:val="0"/>
      <w:marBottom w:val="0"/>
      <w:divBdr>
        <w:top w:val="none" w:sz="0" w:space="0" w:color="auto"/>
        <w:left w:val="none" w:sz="0" w:space="0" w:color="auto"/>
        <w:bottom w:val="none" w:sz="0" w:space="0" w:color="auto"/>
        <w:right w:val="none" w:sz="0" w:space="0" w:color="auto"/>
      </w:divBdr>
      <w:divsChild>
        <w:div w:id="658192640">
          <w:marLeft w:val="640"/>
          <w:marRight w:val="0"/>
          <w:marTop w:val="0"/>
          <w:marBottom w:val="0"/>
          <w:divBdr>
            <w:top w:val="none" w:sz="0" w:space="0" w:color="auto"/>
            <w:left w:val="none" w:sz="0" w:space="0" w:color="auto"/>
            <w:bottom w:val="none" w:sz="0" w:space="0" w:color="auto"/>
            <w:right w:val="none" w:sz="0" w:space="0" w:color="auto"/>
          </w:divBdr>
        </w:div>
        <w:div w:id="1535652897">
          <w:marLeft w:val="640"/>
          <w:marRight w:val="0"/>
          <w:marTop w:val="0"/>
          <w:marBottom w:val="0"/>
          <w:divBdr>
            <w:top w:val="none" w:sz="0" w:space="0" w:color="auto"/>
            <w:left w:val="none" w:sz="0" w:space="0" w:color="auto"/>
            <w:bottom w:val="none" w:sz="0" w:space="0" w:color="auto"/>
            <w:right w:val="none" w:sz="0" w:space="0" w:color="auto"/>
          </w:divBdr>
        </w:div>
        <w:div w:id="1949728320">
          <w:marLeft w:val="640"/>
          <w:marRight w:val="0"/>
          <w:marTop w:val="0"/>
          <w:marBottom w:val="0"/>
          <w:divBdr>
            <w:top w:val="none" w:sz="0" w:space="0" w:color="auto"/>
            <w:left w:val="none" w:sz="0" w:space="0" w:color="auto"/>
            <w:bottom w:val="none" w:sz="0" w:space="0" w:color="auto"/>
            <w:right w:val="none" w:sz="0" w:space="0" w:color="auto"/>
          </w:divBdr>
        </w:div>
        <w:div w:id="2065788883">
          <w:marLeft w:val="640"/>
          <w:marRight w:val="0"/>
          <w:marTop w:val="0"/>
          <w:marBottom w:val="0"/>
          <w:divBdr>
            <w:top w:val="none" w:sz="0" w:space="0" w:color="auto"/>
            <w:left w:val="none" w:sz="0" w:space="0" w:color="auto"/>
            <w:bottom w:val="none" w:sz="0" w:space="0" w:color="auto"/>
            <w:right w:val="none" w:sz="0" w:space="0" w:color="auto"/>
          </w:divBdr>
        </w:div>
        <w:div w:id="317809093">
          <w:marLeft w:val="640"/>
          <w:marRight w:val="0"/>
          <w:marTop w:val="0"/>
          <w:marBottom w:val="0"/>
          <w:divBdr>
            <w:top w:val="none" w:sz="0" w:space="0" w:color="auto"/>
            <w:left w:val="none" w:sz="0" w:space="0" w:color="auto"/>
            <w:bottom w:val="none" w:sz="0" w:space="0" w:color="auto"/>
            <w:right w:val="none" w:sz="0" w:space="0" w:color="auto"/>
          </w:divBdr>
        </w:div>
        <w:div w:id="1761293660">
          <w:marLeft w:val="640"/>
          <w:marRight w:val="0"/>
          <w:marTop w:val="0"/>
          <w:marBottom w:val="0"/>
          <w:divBdr>
            <w:top w:val="none" w:sz="0" w:space="0" w:color="auto"/>
            <w:left w:val="none" w:sz="0" w:space="0" w:color="auto"/>
            <w:bottom w:val="none" w:sz="0" w:space="0" w:color="auto"/>
            <w:right w:val="none" w:sz="0" w:space="0" w:color="auto"/>
          </w:divBdr>
        </w:div>
        <w:div w:id="581915429">
          <w:marLeft w:val="640"/>
          <w:marRight w:val="0"/>
          <w:marTop w:val="0"/>
          <w:marBottom w:val="0"/>
          <w:divBdr>
            <w:top w:val="none" w:sz="0" w:space="0" w:color="auto"/>
            <w:left w:val="none" w:sz="0" w:space="0" w:color="auto"/>
            <w:bottom w:val="none" w:sz="0" w:space="0" w:color="auto"/>
            <w:right w:val="none" w:sz="0" w:space="0" w:color="auto"/>
          </w:divBdr>
        </w:div>
        <w:div w:id="1110515296">
          <w:marLeft w:val="640"/>
          <w:marRight w:val="0"/>
          <w:marTop w:val="0"/>
          <w:marBottom w:val="0"/>
          <w:divBdr>
            <w:top w:val="none" w:sz="0" w:space="0" w:color="auto"/>
            <w:left w:val="none" w:sz="0" w:space="0" w:color="auto"/>
            <w:bottom w:val="none" w:sz="0" w:space="0" w:color="auto"/>
            <w:right w:val="none" w:sz="0" w:space="0" w:color="auto"/>
          </w:divBdr>
        </w:div>
        <w:div w:id="1556889624">
          <w:marLeft w:val="640"/>
          <w:marRight w:val="0"/>
          <w:marTop w:val="0"/>
          <w:marBottom w:val="0"/>
          <w:divBdr>
            <w:top w:val="none" w:sz="0" w:space="0" w:color="auto"/>
            <w:left w:val="none" w:sz="0" w:space="0" w:color="auto"/>
            <w:bottom w:val="none" w:sz="0" w:space="0" w:color="auto"/>
            <w:right w:val="none" w:sz="0" w:space="0" w:color="auto"/>
          </w:divBdr>
        </w:div>
        <w:div w:id="1734812288">
          <w:marLeft w:val="640"/>
          <w:marRight w:val="0"/>
          <w:marTop w:val="0"/>
          <w:marBottom w:val="0"/>
          <w:divBdr>
            <w:top w:val="none" w:sz="0" w:space="0" w:color="auto"/>
            <w:left w:val="none" w:sz="0" w:space="0" w:color="auto"/>
            <w:bottom w:val="none" w:sz="0" w:space="0" w:color="auto"/>
            <w:right w:val="none" w:sz="0" w:space="0" w:color="auto"/>
          </w:divBdr>
        </w:div>
        <w:div w:id="411778548">
          <w:marLeft w:val="640"/>
          <w:marRight w:val="0"/>
          <w:marTop w:val="0"/>
          <w:marBottom w:val="0"/>
          <w:divBdr>
            <w:top w:val="none" w:sz="0" w:space="0" w:color="auto"/>
            <w:left w:val="none" w:sz="0" w:space="0" w:color="auto"/>
            <w:bottom w:val="none" w:sz="0" w:space="0" w:color="auto"/>
            <w:right w:val="none" w:sz="0" w:space="0" w:color="auto"/>
          </w:divBdr>
        </w:div>
        <w:div w:id="1314409166">
          <w:marLeft w:val="640"/>
          <w:marRight w:val="0"/>
          <w:marTop w:val="0"/>
          <w:marBottom w:val="0"/>
          <w:divBdr>
            <w:top w:val="none" w:sz="0" w:space="0" w:color="auto"/>
            <w:left w:val="none" w:sz="0" w:space="0" w:color="auto"/>
            <w:bottom w:val="none" w:sz="0" w:space="0" w:color="auto"/>
            <w:right w:val="none" w:sz="0" w:space="0" w:color="auto"/>
          </w:divBdr>
        </w:div>
      </w:divsChild>
    </w:div>
    <w:div w:id="1290361530">
      <w:marLeft w:val="640"/>
      <w:marRight w:val="0"/>
      <w:marTop w:val="0"/>
      <w:marBottom w:val="0"/>
      <w:divBdr>
        <w:top w:val="none" w:sz="0" w:space="0" w:color="auto"/>
        <w:left w:val="none" w:sz="0" w:space="0" w:color="auto"/>
        <w:bottom w:val="none" w:sz="0" w:space="0" w:color="auto"/>
        <w:right w:val="none" w:sz="0" w:space="0" w:color="auto"/>
      </w:divBdr>
    </w:div>
    <w:div w:id="1351029269">
      <w:marLeft w:val="640"/>
      <w:marRight w:val="0"/>
      <w:marTop w:val="0"/>
      <w:marBottom w:val="0"/>
      <w:divBdr>
        <w:top w:val="none" w:sz="0" w:space="0" w:color="auto"/>
        <w:left w:val="none" w:sz="0" w:space="0" w:color="auto"/>
        <w:bottom w:val="none" w:sz="0" w:space="0" w:color="auto"/>
        <w:right w:val="none" w:sz="0" w:space="0" w:color="auto"/>
      </w:divBdr>
    </w:div>
    <w:div w:id="1362126970">
      <w:bodyDiv w:val="1"/>
      <w:marLeft w:val="0"/>
      <w:marRight w:val="0"/>
      <w:marTop w:val="0"/>
      <w:marBottom w:val="0"/>
      <w:divBdr>
        <w:top w:val="none" w:sz="0" w:space="0" w:color="auto"/>
        <w:left w:val="none" w:sz="0" w:space="0" w:color="auto"/>
        <w:bottom w:val="none" w:sz="0" w:space="0" w:color="auto"/>
        <w:right w:val="none" w:sz="0" w:space="0" w:color="auto"/>
      </w:divBdr>
      <w:divsChild>
        <w:div w:id="918757945">
          <w:marLeft w:val="640"/>
          <w:marRight w:val="0"/>
          <w:marTop w:val="0"/>
          <w:marBottom w:val="0"/>
          <w:divBdr>
            <w:top w:val="none" w:sz="0" w:space="0" w:color="auto"/>
            <w:left w:val="none" w:sz="0" w:space="0" w:color="auto"/>
            <w:bottom w:val="none" w:sz="0" w:space="0" w:color="auto"/>
            <w:right w:val="none" w:sz="0" w:space="0" w:color="auto"/>
          </w:divBdr>
        </w:div>
        <w:div w:id="1990669749">
          <w:marLeft w:val="640"/>
          <w:marRight w:val="0"/>
          <w:marTop w:val="0"/>
          <w:marBottom w:val="0"/>
          <w:divBdr>
            <w:top w:val="none" w:sz="0" w:space="0" w:color="auto"/>
            <w:left w:val="none" w:sz="0" w:space="0" w:color="auto"/>
            <w:bottom w:val="none" w:sz="0" w:space="0" w:color="auto"/>
            <w:right w:val="none" w:sz="0" w:space="0" w:color="auto"/>
          </w:divBdr>
        </w:div>
        <w:div w:id="1902666549">
          <w:marLeft w:val="640"/>
          <w:marRight w:val="0"/>
          <w:marTop w:val="0"/>
          <w:marBottom w:val="0"/>
          <w:divBdr>
            <w:top w:val="none" w:sz="0" w:space="0" w:color="auto"/>
            <w:left w:val="none" w:sz="0" w:space="0" w:color="auto"/>
            <w:bottom w:val="none" w:sz="0" w:space="0" w:color="auto"/>
            <w:right w:val="none" w:sz="0" w:space="0" w:color="auto"/>
          </w:divBdr>
        </w:div>
        <w:div w:id="397022756">
          <w:marLeft w:val="640"/>
          <w:marRight w:val="0"/>
          <w:marTop w:val="0"/>
          <w:marBottom w:val="0"/>
          <w:divBdr>
            <w:top w:val="none" w:sz="0" w:space="0" w:color="auto"/>
            <w:left w:val="none" w:sz="0" w:space="0" w:color="auto"/>
            <w:bottom w:val="none" w:sz="0" w:space="0" w:color="auto"/>
            <w:right w:val="none" w:sz="0" w:space="0" w:color="auto"/>
          </w:divBdr>
        </w:div>
        <w:div w:id="1794712449">
          <w:marLeft w:val="640"/>
          <w:marRight w:val="0"/>
          <w:marTop w:val="0"/>
          <w:marBottom w:val="0"/>
          <w:divBdr>
            <w:top w:val="none" w:sz="0" w:space="0" w:color="auto"/>
            <w:left w:val="none" w:sz="0" w:space="0" w:color="auto"/>
            <w:bottom w:val="none" w:sz="0" w:space="0" w:color="auto"/>
            <w:right w:val="none" w:sz="0" w:space="0" w:color="auto"/>
          </w:divBdr>
        </w:div>
        <w:div w:id="469172934">
          <w:marLeft w:val="640"/>
          <w:marRight w:val="0"/>
          <w:marTop w:val="0"/>
          <w:marBottom w:val="0"/>
          <w:divBdr>
            <w:top w:val="none" w:sz="0" w:space="0" w:color="auto"/>
            <w:left w:val="none" w:sz="0" w:space="0" w:color="auto"/>
            <w:bottom w:val="none" w:sz="0" w:space="0" w:color="auto"/>
            <w:right w:val="none" w:sz="0" w:space="0" w:color="auto"/>
          </w:divBdr>
        </w:div>
        <w:div w:id="1927881811">
          <w:marLeft w:val="640"/>
          <w:marRight w:val="0"/>
          <w:marTop w:val="0"/>
          <w:marBottom w:val="0"/>
          <w:divBdr>
            <w:top w:val="none" w:sz="0" w:space="0" w:color="auto"/>
            <w:left w:val="none" w:sz="0" w:space="0" w:color="auto"/>
            <w:bottom w:val="none" w:sz="0" w:space="0" w:color="auto"/>
            <w:right w:val="none" w:sz="0" w:space="0" w:color="auto"/>
          </w:divBdr>
        </w:div>
        <w:div w:id="542908156">
          <w:marLeft w:val="640"/>
          <w:marRight w:val="0"/>
          <w:marTop w:val="0"/>
          <w:marBottom w:val="0"/>
          <w:divBdr>
            <w:top w:val="none" w:sz="0" w:space="0" w:color="auto"/>
            <w:left w:val="none" w:sz="0" w:space="0" w:color="auto"/>
            <w:bottom w:val="none" w:sz="0" w:space="0" w:color="auto"/>
            <w:right w:val="none" w:sz="0" w:space="0" w:color="auto"/>
          </w:divBdr>
        </w:div>
        <w:div w:id="845480862">
          <w:marLeft w:val="640"/>
          <w:marRight w:val="0"/>
          <w:marTop w:val="0"/>
          <w:marBottom w:val="0"/>
          <w:divBdr>
            <w:top w:val="none" w:sz="0" w:space="0" w:color="auto"/>
            <w:left w:val="none" w:sz="0" w:space="0" w:color="auto"/>
            <w:bottom w:val="none" w:sz="0" w:space="0" w:color="auto"/>
            <w:right w:val="none" w:sz="0" w:space="0" w:color="auto"/>
          </w:divBdr>
        </w:div>
        <w:div w:id="1116749773">
          <w:marLeft w:val="640"/>
          <w:marRight w:val="0"/>
          <w:marTop w:val="0"/>
          <w:marBottom w:val="0"/>
          <w:divBdr>
            <w:top w:val="none" w:sz="0" w:space="0" w:color="auto"/>
            <w:left w:val="none" w:sz="0" w:space="0" w:color="auto"/>
            <w:bottom w:val="none" w:sz="0" w:space="0" w:color="auto"/>
            <w:right w:val="none" w:sz="0" w:space="0" w:color="auto"/>
          </w:divBdr>
        </w:div>
        <w:div w:id="810946761">
          <w:marLeft w:val="640"/>
          <w:marRight w:val="0"/>
          <w:marTop w:val="0"/>
          <w:marBottom w:val="0"/>
          <w:divBdr>
            <w:top w:val="none" w:sz="0" w:space="0" w:color="auto"/>
            <w:left w:val="none" w:sz="0" w:space="0" w:color="auto"/>
            <w:bottom w:val="none" w:sz="0" w:space="0" w:color="auto"/>
            <w:right w:val="none" w:sz="0" w:space="0" w:color="auto"/>
          </w:divBdr>
        </w:div>
        <w:div w:id="1857959754">
          <w:marLeft w:val="640"/>
          <w:marRight w:val="0"/>
          <w:marTop w:val="0"/>
          <w:marBottom w:val="0"/>
          <w:divBdr>
            <w:top w:val="none" w:sz="0" w:space="0" w:color="auto"/>
            <w:left w:val="none" w:sz="0" w:space="0" w:color="auto"/>
            <w:bottom w:val="none" w:sz="0" w:space="0" w:color="auto"/>
            <w:right w:val="none" w:sz="0" w:space="0" w:color="auto"/>
          </w:divBdr>
        </w:div>
        <w:div w:id="523398627">
          <w:marLeft w:val="640"/>
          <w:marRight w:val="0"/>
          <w:marTop w:val="0"/>
          <w:marBottom w:val="0"/>
          <w:divBdr>
            <w:top w:val="none" w:sz="0" w:space="0" w:color="auto"/>
            <w:left w:val="none" w:sz="0" w:space="0" w:color="auto"/>
            <w:bottom w:val="none" w:sz="0" w:space="0" w:color="auto"/>
            <w:right w:val="none" w:sz="0" w:space="0" w:color="auto"/>
          </w:divBdr>
        </w:div>
      </w:divsChild>
    </w:div>
    <w:div w:id="1398742756">
      <w:bodyDiv w:val="1"/>
      <w:marLeft w:val="0"/>
      <w:marRight w:val="0"/>
      <w:marTop w:val="0"/>
      <w:marBottom w:val="0"/>
      <w:divBdr>
        <w:top w:val="none" w:sz="0" w:space="0" w:color="auto"/>
        <w:left w:val="none" w:sz="0" w:space="0" w:color="auto"/>
        <w:bottom w:val="none" w:sz="0" w:space="0" w:color="auto"/>
        <w:right w:val="none" w:sz="0" w:space="0" w:color="auto"/>
      </w:divBdr>
      <w:divsChild>
        <w:div w:id="29575604">
          <w:marLeft w:val="640"/>
          <w:marRight w:val="0"/>
          <w:marTop w:val="0"/>
          <w:marBottom w:val="0"/>
          <w:divBdr>
            <w:top w:val="none" w:sz="0" w:space="0" w:color="auto"/>
            <w:left w:val="none" w:sz="0" w:space="0" w:color="auto"/>
            <w:bottom w:val="none" w:sz="0" w:space="0" w:color="auto"/>
            <w:right w:val="none" w:sz="0" w:space="0" w:color="auto"/>
          </w:divBdr>
        </w:div>
        <w:div w:id="255985428">
          <w:marLeft w:val="640"/>
          <w:marRight w:val="0"/>
          <w:marTop w:val="0"/>
          <w:marBottom w:val="0"/>
          <w:divBdr>
            <w:top w:val="none" w:sz="0" w:space="0" w:color="auto"/>
            <w:left w:val="none" w:sz="0" w:space="0" w:color="auto"/>
            <w:bottom w:val="none" w:sz="0" w:space="0" w:color="auto"/>
            <w:right w:val="none" w:sz="0" w:space="0" w:color="auto"/>
          </w:divBdr>
        </w:div>
        <w:div w:id="658534641">
          <w:marLeft w:val="640"/>
          <w:marRight w:val="0"/>
          <w:marTop w:val="0"/>
          <w:marBottom w:val="0"/>
          <w:divBdr>
            <w:top w:val="none" w:sz="0" w:space="0" w:color="auto"/>
            <w:left w:val="none" w:sz="0" w:space="0" w:color="auto"/>
            <w:bottom w:val="none" w:sz="0" w:space="0" w:color="auto"/>
            <w:right w:val="none" w:sz="0" w:space="0" w:color="auto"/>
          </w:divBdr>
        </w:div>
        <w:div w:id="161824335">
          <w:marLeft w:val="640"/>
          <w:marRight w:val="0"/>
          <w:marTop w:val="0"/>
          <w:marBottom w:val="0"/>
          <w:divBdr>
            <w:top w:val="none" w:sz="0" w:space="0" w:color="auto"/>
            <w:left w:val="none" w:sz="0" w:space="0" w:color="auto"/>
            <w:bottom w:val="none" w:sz="0" w:space="0" w:color="auto"/>
            <w:right w:val="none" w:sz="0" w:space="0" w:color="auto"/>
          </w:divBdr>
        </w:div>
        <w:div w:id="2031450067">
          <w:marLeft w:val="640"/>
          <w:marRight w:val="0"/>
          <w:marTop w:val="0"/>
          <w:marBottom w:val="0"/>
          <w:divBdr>
            <w:top w:val="none" w:sz="0" w:space="0" w:color="auto"/>
            <w:left w:val="none" w:sz="0" w:space="0" w:color="auto"/>
            <w:bottom w:val="none" w:sz="0" w:space="0" w:color="auto"/>
            <w:right w:val="none" w:sz="0" w:space="0" w:color="auto"/>
          </w:divBdr>
        </w:div>
        <w:div w:id="98523506">
          <w:marLeft w:val="640"/>
          <w:marRight w:val="0"/>
          <w:marTop w:val="0"/>
          <w:marBottom w:val="0"/>
          <w:divBdr>
            <w:top w:val="none" w:sz="0" w:space="0" w:color="auto"/>
            <w:left w:val="none" w:sz="0" w:space="0" w:color="auto"/>
            <w:bottom w:val="none" w:sz="0" w:space="0" w:color="auto"/>
            <w:right w:val="none" w:sz="0" w:space="0" w:color="auto"/>
          </w:divBdr>
        </w:div>
        <w:div w:id="2082409627">
          <w:marLeft w:val="640"/>
          <w:marRight w:val="0"/>
          <w:marTop w:val="0"/>
          <w:marBottom w:val="0"/>
          <w:divBdr>
            <w:top w:val="none" w:sz="0" w:space="0" w:color="auto"/>
            <w:left w:val="none" w:sz="0" w:space="0" w:color="auto"/>
            <w:bottom w:val="none" w:sz="0" w:space="0" w:color="auto"/>
            <w:right w:val="none" w:sz="0" w:space="0" w:color="auto"/>
          </w:divBdr>
        </w:div>
        <w:div w:id="458765503">
          <w:marLeft w:val="640"/>
          <w:marRight w:val="0"/>
          <w:marTop w:val="0"/>
          <w:marBottom w:val="0"/>
          <w:divBdr>
            <w:top w:val="none" w:sz="0" w:space="0" w:color="auto"/>
            <w:left w:val="none" w:sz="0" w:space="0" w:color="auto"/>
            <w:bottom w:val="none" w:sz="0" w:space="0" w:color="auto"/>
            <w:right w:val="none" w:sz="0" w:space="0" w:color="auto"/>
          </w:divBdr>
        </w:div>
        <w:div w:id="426971228">
          <w:marLeft w:val="640"/>
          <w:marRight w:val="0"/>
          <w:marTop w:val="0"/>
          <w:marBottom w:val="0"/>
          <w:divBdr>
            <w:top w:val="none" w:sz="0" w:space="0" w:color="auto"/>
            <w:left w:val="none" w:sz="0" w:space="0" w:color="auto"/>
            <w:bottom w:val="none" w:sz="0" w:space="0" w:color="auto"/>
            <w:right w:val="none" w:sz="0" w:space="0" w:color="auto"/>
          </w:divBdr>
        </w:div>
        <w:div w:id="600574400">
          <w:marLeft w:val="640"/>
          <w:marRight w:val="0"/>
          <w:marTop w:val="0"/>
          <w:marBottom w:val="0"/>
          <w:divBdr>
            <w:top w:val="none" w:sz="0" w:space="0" w:color="auto"/>
            <w:left w:val="none" w:sz="0" w:space="0" w:color="auto"/>
            <w:bottom w:val="none" w:sz="0" w:space="0" w:color="auto"/>
            <w:right w:val="none" w:sz="0" w:space="0" w:color="auto"/>
          </w:divBdr>
        </w:div>
        <w:div w:id="277487752">
          <w:marLeft w:val="640"/>
          <w:marRight w:val="0"/>
          <w:marTop w:val="0"/>
          <w:marBottom w:val="0"/>
          <w:divBdr>
            <w:top w:val="none" w:sz="0" w:space="0" w:color="auto"/>
            <w:left w:val="none" w:sz="0" w:space="0" w:color="auto"/>
            <w:bottom w:val="none" w:sz="0" w:space="0" w:color="auto"/>
            <w:right w:val="none" w:sz="0" w:space="0" w:color="auto"/>
          </w:divBdr>
        </w:div>
        <w:div w:id="396828054">
          <w:marLeft w:val="640"/>
          <w:marRight w:val="0"/>
          <w:marTop w:val="0"/>
          <w:marBottom w:val="0"/>
          <w:divBdr>
            <w:top w:val="none" w:sz="0" w:space="0" w:color="auto"/>
            <w:left w:val="none" w:sz="0" w:space="0" w:color="auto"/>
            <w:bottom w:val="none" w:sz="0" w:space="0" w:color="auto"/>
            <w:right w:val="none" w:sz="0" w:space="0" w:color="auto"/>
          </w:divBdr>
        </w:div>
        <w:div w:id="421297502">
          <w:marLeft w:val="640"/>
          <w:marRight w:val="0"/>
          <w:marTop w:val="0"/>
          <w:marBottom w:val="0"/>
          <w:divBdr>
            <w:top w:val="none" w:sz="0" w:space="0" w:color="auto"/>
            <w:left w:val="none" w:sz="0" w:space="0" w:color="auto"/>
            <w:bottom w:val="none" w:sz="0" w:space="0" w:color="auto"/>
            <w:right w:val="none" w:sz="0" w:space="0" w:color="auto"/>
          </w:divBdr>
        </w:div>
        <w:div w:id="922908151">
          <w:marLeft w:val="640"/>
          <w:marRight w:val="0"/>
          <w:marTop w:val="0"/>
          <w:marBottom w:val="0"/>
          <w:divBdr>
            <w:top w:val="none" w:sz="0" w:space="0" w:color="auto"/>
            <w:left w:val="none" w:sz="0" w:space="0" w:color="auto"/>
            <w:bottom w:val="none" w:sz="0" w:space="0" w:color="auto"/>
            <w:right w:val="none" w:sz="0" w:space="0" w:color="auto"/>
          </w:divBdr>
        </w:div>
        <w:div w:id="1037970432">
          <w:marLeft w:val="640"/>
          <w:marRight w:val="0"/>
          <w:marTop w:val="0"/>
          <w:marBottom w:val="0"/>
          <w:divBdr>
            <w:top w:val="none" w:sz="0" w:space="0" w:color="auto"/>
            <w:left w:val="none" w:sz="0" w:space="0" w:color="auto"/>
            <w:bottom w:val="none" w:sz="0" w:space="0" w:color="auto"/>
            <w:right w:val="none" w:sz="0" w:space="0" w:color="auto"/>
          </w:divBdr>
        </w:div>
        <w:div w:id="247543483">
          <w:marLeft w:val="640"/>
          <w:marRight w:val="0"/>
          <w:marTop w:val="0"/>
          <w:marBottom w:val="0"/>
          <w:divBdr>
            <w:top w:val="none" w:sz="0" w:space="0" w:color="auto"/>
            <w:left w:val="none" w:sz="0" w:space="0" w:color="auto"/>
            <w:bottom w:val="none" w:sz="0" w:space="0" w:color="auto"/>
            <w:right w:val="none" w:sz="0" w:space="0" w:color="auto"/>
          </w:divBdr>
        </w:div>
        <w:div w:id="800344675">
          <w:marLeft w:val="640"/>
          <w:marRight w:val="0"/>
          <w:marTop w:val="0"/>
          <w:marBottom w:val="0"/>
          <w:divBdr>
            <w:top w:val="none" w:sz="0" w:space="0" w:color="auto"/>
            <w:left w:val="none" w:sz="0" w:space="0" w:color="auto"/>
            <w:bottom w:val="none" w:sz="0" w:space="0" w:color="auto"/>
            <w:right w:val="none" w:sz="0" w:space="0" w:color="auto"/>
          </w:divBdr>
        </w:div>
      </w:divsChild>
    </w:div>
    <w:div w:id="1482892080">
      <w:bodyDiv w:val="1"/>
      <w:marLeft w:val="0"/>
      <w:marRight w:val="0"/>
      <w:marTop w:val="0"/>
      <w:marBottom w:val="0"/>
      <w:divBdr>
        <w:top w:val="none" w:sz="0" w:space="0" w:color="auto"/>
        <w:left w:val="none" w:sz="0" w:space="0" w:color="auto"/>
        <w:bottom w:val="none" w:sz="0" w:space="0" w:color="auto"/>
        <w:right w:val="none" w:sz="0" w:space="0" w:color="auto"/>
      </w:divBdr>
      <w:divsChild>
        <w:div w:id="2036273879">
          <w:marLeft w:val="640"/>
          <w:marRight w:val="0"/>
          <w:marTop w:val="0"/>
          <w:marBottom w:val="0"/>
          <w:divBdr>
            <w:top w:val="none" w:sz="0" w:space="0" w:color="auto"/>
            <w:left w:val="none" w:sz="0" w:space="0" w:color="auto"/>
            <w:bottom w:val="none" w:sz="0" w:space="0" w:color="auto"/>
            <w:right w:val="none" w:sz="0" w:space="0" w:color="auto"/>
          </w:divBdr>
        </w:div>
        <w:div w:id="1212037771">
          <w:marLeft w:val="640"/>
          <w:marRight w:val="0"/>
          <w:marTop w:val="0"/>
          <w:marBottom w:val="0"/>
          <w:divBdr>
            <w:top w:val="none" w:sz="0" w:space="0" w:color="auto"/>
            <w:left w:val="none" w:sz="0" w:space="0" w:color="auto"/>
            <w:bottom w:val="none" w:sz="0" w:space="0" w:color="auto"/>
            <w:right w:val="none" w:sz="0" w:space="0" w:color="auto"/>
          </w:divBdr>
        </w:div>
        <w:div w:id="70087239">
          <w:marLeft w:val="640"/>
          <w:marRight w:val="0"/>
          <w:marTop w:val="0"/>
          <w:marBottom w:val="0"/>
          <w:divBdr>
            <w:top w:val="none" w:sz="0" w:space="0" w:color="auto"/>
            <w:left w:val="none" w:sz="0" w:space="0" w:color="auto"/>
            <w:bottom w:val="none" w:sz="0" w:space="0" w:color="auto"/>
            <w:right w:val="none" w:sz="0" w:space="0" w:color="auto"/>
          </w:divBdr>
        </w:div>
        <w:div w:id="1076979025">
          <w:marLeft w:val="640"/>
          <w:marRight w:val="0"/>
          <w:marTop w:val="0"/>
          <w:marBottom w:val="0"/>
          <w:divBdr>
            <w:top w:val="none" w:sz="0" w:space="0" w:color="auto"/>
            <w:left w:val="none" w:sz="0" w:space="0" w:color="auto"/>
            <w:bottom w:val="none" w:sz="0" w:space="0" w:color="auto"/>
            <w:right w:val="none" w:sz="0" w:space="0" w:color="auto"/>
          </w:divBdr>
        </w:div>
        <w:div w:id="1914394687">
          <w:marLeft w:val="640"/>
          <w:marRight w:val="0"/>
          <w:marTop w:val="0"/>
          <w:marBottom w:val="0"/>
          <w:divBdr>
            <w:top w:val="none" w:sz="0" w:space="0" w:color="auto"/>
            <w:left w:val="none" w:sz="0" w:space="0" w:color="auto"/>
            <w:bottom w:val="none" w:sz="0" w:space="0" w:color="auto"/>
            <w:right w:val="none" w:sz="0" w:space="0" w:color="auto"/>
          </w:divBdr>
        </w:div>
        <w:div w:id="21828105">
          <w:marLeft w:val="640"/>
          <w:marRight w:val="0"/>
          <w:marTop w:val="0"/>
          <w:marBottom w:val="0"/>
          <w:divBdr>
            <w:top w:val="none" w:sz="0" w:space="0" w:color="auto"/>
            <w:left w:val="none" w:sz="0" w:space="0" w:color="auto"/>
            <w:bottom w:val="none" w:sz="0" w:space="0" w:color="auto"/>
            <w:right w:val="none" w:sz="0" w:space="0" w:color="auto"/>
          </w:divBdr>
        </w:div>
        <w:div w:id="1919290916">
          <w:marLeft w:val="640"/>
          <w:marRight w:val="0"/>
          <w:marTop w:val="0"/>
          <w:marBottom w:val="0"/>
          <w:divBdr>
            <w:top w:val="none" w:sz="0" w:space="0" w:color="auto"/>
            <w:left w:val="none" w:sz="0" w:space="0" w:color="auto"/>
            <w:bottom w:val="none" w:sz="0" w:space="0" w:color="auto"/>
            <w:right w:val="none" w:sz="0" w:space="0" w:color="auto"/>
          </w:divBdr>
        </w:div>
        <w:div w:id="380596406">
          <w:marLeft w:val="640"/>
          <w:marRight w:val="0"/>
          <w:marTop w:val="0"/>
          <w:marBottom w:val="0"/>
          <w:divBdr>
            <w:top w:val="none" w:sz="0" w:space="0" w:color="auto"/>
            <w:left w:val="none" w:sz="0" w:space="0" w:color="auto"/>
            <w:bottom w:val="none" w:sz="0" w:space="0" w:color="auto"/>
            <w:right w:val="none" w:sz="0" w:space="0" w:color="auto"/>
          </w:divBdr>
        </w:div>
        <w:div w:id="235209874">
          <w:marLeft w:val="640"/>
          <w:marRight w:val="0"/>
          <w:marTop w:val="0"/>
          <w:marBottom w:val="0"/>
          <w:divBdr>
            <w:top w:val="none" w:sz="0" w:space="0" w:color="auto"/>
            <w:left w:val="none" w:sz="0" w:space="0" w:color="auto"/>
            <w:bottom w:val="none" w:sz="0" w:space="0" w:color="auto"/>
            <w:right w:val="none" w:sz="0" w:space="0" w:color="auto"/>
          </w:divBdr>
        </w:div>
        <w:div w:id="1480876307">
          <w:marLeft w:val="640"/>
          <w:marRight w:val="0"/>
          <w:marTop w:val="0"/>
          <w:marBottom w:val="0"/>
          <w:divBdr>
            <w:top w:val="none" w:sz="0" w:space="0" w:color="auto"/>
            <w:left w:val="none" w:sz="0" w:space="0" w:color="auto"/>
            <w:bottom w:val="none" w:sz="0" w:space="0" w:color="auto"/>
            <w:right w:val="none" w:sz="0" w:space="0" w:color="auto"/>
          </w:divBdr>
        </w:div>
        <w:div w:id="669522831">
          <w:marLeft w:val="640"/>
          <w:marRight w:val="0"/>
          <w:marTop w:val="0"/>
          <w:marBottom w:val="0"/>
          <w:divBdr>
            <w:top w:val="none" w:sz="0" w:space="0" w:color="auto"/>
            <w:left w:val="none" w:sz="0" w:space="0" w:color="auto"/>
            <w:bottom w:val="none" w:sz="0" w:space="0" w:color="auto"/>
            <w:right w:val="none" w:sz="0" w:space="0" w:color="auto"/>
          </w:divBdr>
        </w:div>
        <w:div w:id="1230535545">
          <w:marLeft w:val="640"/>
          <w:marRight w:val="0"/>
          <w:marTop w:val="0"/>
          <w:marBottom w:val="0"/>
          <w:divBdr>
            <w:top w:val="none" w:sz="0" w:space="0" w:color="auto"/>
            <w:left w:val="none" w:sz="0" w:space="0" w:color="auto"/>
            <w:bottom w:val="none" w:sz="0" w:space="0" w:color="auto"/>
            <w:right w:val="none" w:sz="0" w:space="0" w:color="auto"/>
          </w:divBdr>
        </w:div>
        <w:div w:id="126168428">
          <w:marLeft w:val="640"/>
          <w:marRight w:val="0"/>
          <w:marTop w:val="0"/>
          <w:marBottom w:val="0"/>
          <w:divBdr>
            <w:top w:val="none" w:sz="0" w:space="0" w:color="auto"/>
            <w:left w:val="none" w:sz="0" w:space="0" w:color="auto"/>
            <w:bottom w:val="none" w:sz="0" w:space="0" w:color="auto"/>
            <w:right w:val="none" w:sz="0" w:space="0" w:color="auto"/>
          </w:divBdr>
        </w:div>
        <w:div w:id="704985761">
          <w:marLeft w:val="640"/>
          <w:marRight w:val="0"/>
          <w:marTop w:val="0"/>
          <w:marBottom w:val="0"/>
          <w:divBdr>
            <w:top w:val="none" w:sz="0" w:space="0" w:color="auto"/>
            <w:left w:val="none" w:sz="0" w:space="0" w:color="auto"/>
            <w:bottom w:val="none" w:sz="0" w:space="0" w:color="auto"/>
            <w:right w:val="none" w:sz="0" w:space="0" w:color="auto"/>
          </w:divBdr>
        </w:div>
      </w:divsChild>
    </w:div>
    <w:div w:id="1610623135">
      <w:bodyDiv w:val="1"/>
      <w:marLeft w:val="0"/>
      <w:marRight w:val="0"/>
      <w:marTop w:val="0"/>
      <w:marBottom w:val="0"/>
      <w:divBdr>
        <w:top w:val="none" w:sz="0" w:space="0" w:color="auto"/>
        <w:left w:val="none" w:sz="0" w:space="0" w:color="auto"/>
        <w:bottom w:val="none" w:sz="0" w:space="0" w:color="auto"/>
        <w:right w:val="none" w:sz="0" w:space="0" w:color="auto"/>
      </w:divBdr>
      <w:divsChild>
        <w:div w:id="261229481">
          <w:marLeft w:val="640"/>
          <w:marRight w:val="0"/>
          <w:marTop w:val="0"/>
          <w:marBottom w:val="0"/>
          <w:divBdr>
            <w:top w:val="none" w:sz="0" w:space="0" w:color="auto"/>
            <w:left w:val="none" w:sz="0" w:space="0" w:color="auto"/>
            <w:bottom w:val="none" w:sz="0" w:space="0" w:color="auto"/>
            <w:right w:val="none" w:sz="0" w:space="0" w:color="auto"/>
          </w:divBdr>
        </w:div>
        <w:div w:id="1687824299">
          <w:marLeft w:val="640"/>
          <w:marRight w:val="0"/>
          <w:marTop w:val="0"/>
          <w:marBottom w:val="0"/>
          <w:divBdr>
            <w:top w:val="none" w:sz="0" w:space="0" w:color="auto"/>
            <w:left w:val="none" w:sz="0" w:space="0" w:color="auto"/>
            <w:bottom w:val="none" w:sz="0" w:space="0" w:color="auto"/>
            <w:right w:val="none" w:sz="0" w:space="0" w:color="auto"/>
          </w:divBdr>
        </w:div>
        <w:div w:id="1467238495">
          <w:marLeft w:val="640"/>
          <w:marRight w:val="0"/>
          <w:marTop w:val="0"/>
          <w:marBottom w:val="0"/>
          <w:divBdr>
            <w:top w:val="none" w:sz="0" w:space="0" w:color="auto"/>
            <w:left w:val="none" w:sz="0" w:space="0" w:color="auto"/>
            <w:bottom w:val="none" w:sz="0" w:space="0" w:color="auto"/>
            <w:right w:val="none" w:sz="0" w:space="0" w:color="auto"/>
          </w:divBdr>
        </w:div>
        <w:div w:id="1976400617">
          <w:marLeft w:val="640"/>
          <w:marRight w:val="0"/>
          <w:marTop w:val="0"/>
          <w:marBottom w:val="0"/>
          <w:divBdr>
            <w:top w:val="none" w:sz="0" w:space="0" w:color="auto"/>
            <w:left w:val="none" w:sz="0" w:space="0" w:color="auto"/>
            <w:bottom w:val="none" w:sz="0" w:space="0" w:color="auto"/>
            <w:right w:val="none" w:sz="0" w:space="0" w:color="auto"/>
          </w:divBdr>
        </w:div>
        <w:div w:id="1888296132">
          <w:marLeft w:val="640"/>
          <w:marRight w:val="0"/>
          <w:marTop w:val="0"/>
          <w:marBottom w:val="0"/>
          <w:divBdr>
            <w:top w:val="none" w:sz="0" w:space="0" w:color="auto"/>
            <w:left w:val="none" w:sz="0" w:space="0" w:color="auto"/>
            <w:bottom w:val="none" w:sz="0" w:space="0" w:color="auto"/>
            <w:right w:val="none" w:sz="0" w:space="0" w:color="auto"/>
          </w:divBdr>
        </w:div>
        <w:div w:id="592397601">
          <w:marLeft w:val="640"/>
          <w:marRight w:val="0"/>
          <w:marTop w:val="0"/>
          <w:marBottom w:val="0"/>
          <w:divBdr>
            <w:top w:val="none" w:sz="0" w:space="0" w:color="auto"/>
            <w:left w:val="none" w:sz="0" w:space="0" w:color="auto"/>
            <w:bottom w:val="none" w:sz="0" w:space="0" w:color="auto"/>
            <w:right w:val="none" w:sz="0" w:space="0" w:color="auto"/>
          </w:divBdr>
        </w:div>
        <w:div w:id="334454729">
          <w:marLeft w:val="640"/>
          <w:marRight w:val="0"/>
          <w:marTop w:val="0"/>
          <w:marBottom w:val="0"/>
          <w:divBdr>
            <w:top w:val="none" w:sz="0" w:space="0" w:color="auto"/>
            <w:left w:val="none" w:sz="0" w:space="0" w:color="auto"/>
            <w:bottom w:val="none" w:sz="0" w:space="0" w:color="auto"/>
            <w:right w:val="none" w:sz="0" w:space="0" w:color="auto"/>
          </w:divBdr>
        </w:div>
        <w:div w:id="980766734">
          <w:marLeft w:val="640"/>
          <w:marRight w:val="0"/>
          <w:marTop w:val="0"/>
          <w:marBottom w:val="0"/>
          <w:divBdr>
            <w:top w:val="none" w:sz="0" w:space="0" w:color="auto"/>
            <w:left w:val="none" w:sz="0" w:space="0" w:color="auto"/>
            <w:bottom w:val="none" w:sz="0" w:space="0" w:color="auto"/>
            <w:right w:val="none" w:sz="0" w:space="0" w:color="auto"/>
          </w:divBdr>
        </w:div>
        <w:div w:id="1536581441">
          <w:marLeft w:val="640"/>
          <w:marRight w:val="0"/>
          <w:marTop w:val="0"/>
          <w:marBottom w:val="0"/>
          <w:divBdr>
            <w:top w:val="none" w:sz="0" w:space="0" w:color="auto"/>
            <w:left w:val="none" w:sz="0" w:space="0" w:color="auto"/>
            <w:bottom w:val="none" w:sz="0" w:space="0" w:color="auto"/>
            <w:right w:val="none" w:sz="0" w:space="0" w:color="auto"/>
          </w:divBdr>
        </w:div>
        <w:div w:id="1583837171">
          <w:marLeft w:val="640"/>
          <w:marRight w:val="0"/>
          <w:marTop w:val="0"/>
          <w:marBottom w:val="0"/>
          <w:divBdr>
            <w:top w:val="none" w:sz="0" w:space="0" w:color="auto"/>
            <w:left w:val="none" w:sz="0" w:space="0" w:color="auto"/>
            <w:bottom w:val="none" w:sz="0" w:space="0" w:color="auto"/>
            <w:right w:val="none" w:sz="0" w:space="0" w:color="auto"/>
          </w:divBdr>
        </w:div>
        <w:div w:id="2018579897">
          <w:marLeft w:val="640"/>
          <w:marRight w:val="0"/>
          <w:marTop w:val="0"/>
          <w:marBottom w:val="0"/>
          <w:divBdr>
            <w:top w:val="none" w:sz="0" w:space="0" w:color="auto"/>
            <w:left w:val="none" w:sz="0" w:space="0" w:color="auto"/>
            <w:bottom w:val="none" w:sz="0" w:space="0" w:color="auto"/>
            <w:right w:val="none" w:sz="0" w:space="0" w:color="auto"/>
          </w:divBdr>
        </w:div>
        <w:div w:id="1543788169">
          <w:marLeft w:val="640"/>
          <w:marRight w:val="0"/>
          <w:marTop w:val="0"/>
          <w:marBottom w:val="0"/>
          <w:divBdr>
            <w:top w:val="none" w:sz="0" w:space="0" w:color="auto"/>
            <w:left w:val="none" w:sz="0" w:space="0" w:color="auto"/>
            <w:bottom w:val="none" w:sz="0" w:space="0" w:color="auto"/>
            <w:right w:val="none" w:sz="0" w:space="0" w:color="auto"/>
          </w:divBdr>
        </w:div>
        <w:div w:id="1826165923">
          <w:marLeft w:val="640"/>
          <w:marRight w:val="0"/>
          <w:marTop w:val="0"/>
          <w:marBottom w:val="0"/>
          <w:divBdr>
            <w:top w:val="none" w:sz="0" w:space="0" w:color="auto"/>
            <w:left w:val="none" w:sz="0" w:space="0" w:color="auto"/>
            <w:bottom w:val="none" w:sz="0" w:space="0" w:color="auto"/>
            <w:right w:val="none" w:sz="0" w:space="0" w:color="auto"/>
          </w:divBdr>
        </w:div>
        <w:div w:id="777454799">
          <w:marLeft w:val="640"/>
          <w:marRight w:val="0"/>
          <w:marTop w:val="0"/>
          <w:marBottom w:val="0"/>
          <w:divBdr>
            <w:top w:val="none" w:sz="0" w:space="0" w:color="auto"/>
            <w:left w:val="none" w:sz="0" w:space="0" w:color="auto"/>
            <w:bottom w:val="none" w:sz="0" w:space="0" w:color="auto"/>
            <w:right w:val="none" w:sz="0" w:space="0" w:color="auto"/>
          </w:divBdr>
        </w:div>
        <w:div w:id="60760927">
          <w:marLeft w:val="640"/>
          <w:marRight w:val="0"/>
          <w:marTop w:val="0"/>
          <w:marBottom w:val="0"/>
          <w:divBdr>
            <w:top w:val="none" w:sz="0" w:space="0" w:color="auto"/>
            <w:left w:val="none" w:sz="0" w:space="0" w:color="auto"/>
            <w:bottom w:val="none" w:sz="0" w:space="0" w:color="auto"/>
            <w:right w:val="none" w:sz="0" w:space="0" w:color="auto"/>
          </w:divBdr>
        </w:div>
        <w:div w:id="2131194887">
          <w:marLeft w:val="640"/>
          <w:marRight w:val="0"/>
          <w:marTop w:val="0"/>
          <w:marBottom w:val="0"/>
          <w:divBdr>
            <w:top w:val="none" w:sz="0" w:space="0" w:color="auto"/>
            <w:left w:val="none" w:sz="0" w:space="0" w:color="auto"/>
            <w:bottom w:val="none" w:sz="0" w:space="0" w:color="auto"/>
            <w:right w:val="none" w:sz="0" w:space="0" w:color="auto"/>
          </w:divBdr>
        </w:div>
      </w:divsChild>
    </w:div>
    <w:div w:id="1615673497">
      <w:marLeft w:val="640"/>
      <w:marRight w:val="0"/>
      <w:marTop w:val="0"/>
      <w:marBottom w:val="0"/>
      <w:divBdr>
        <w:top w:val="none" w:sz="0" w:space="0" w:color="auto"/>
        <w:left w:val="none" w:sz="0" w:space="0" w:color="auto"/>
        <w:bottom w:val="none" w:sz="0" w:space="0" w:color="auto"/>
        <w:right w:val="none" w:sz="0" w:space="0" w:color="auto"/>
      </w:divBdr>
    </w:div>
    <w:div w:id="1707369317">
      <w:marLeft w:val="640"/>
      <w:marRight w:val="0"/>
      <w:marTop w:val="0"/>
      <w:marBottom w:val="0"/>
      <w:divBdr>
        <w:top w:val="none" w:sz="0" w:space="0" w:color="auto"/>
        <w:left w:val="none" w:sz="0" w:space="0" w:color="auto"/>
        <w:bottom w:val="none" w:sz="0" w:space="0" w:color="auto"/>
        <w:right w:val="none" w:sz="0" w:space="0" w:color="auto"/>
      </w:divBdr>
    </w:div>
    <w:div w:id="1802382310">
      <w:marLeft w:val="640"/>
      <w:marRight w:val="0"/>
      <w:marTop w:val="0"/>
      <w:marBottom w:val="0"/>
      <w:divBdr>
        <w:top w:val="none" w:sz="0" w:space="0" w:color="auto"/>
        <w:left w:val="none" w:sz="0" w:space="0" w:color="auto"/>
        <w:bottom w:val="none" w:sz="0" w:space="0" w:color="auto"/>
        <w:right w:val="none" w:sz="0" w:space="0" w:color="auto"/>
      </w:divBdr>
    </w:div>
    <w:div w:id="1877429686">
      <w:marLeft w:val="640"/>
      <w:marRight w:val="0"/>
      <w:marTop w:val="0"/>
      <w:marBottom w:val="0"/>
      <w:divBdr>
        <w:top w:val="none" w:sz="0" w:space="0" w:color="auto"/>
        <w:left w:val="none" w:sz="0" w:space="0" w:color="auto"/>
        <w:bottom w:val="none" w:sz="0" w:space="0" w:color="auto"/>
        <w:right w:val="none" w:sz="0" w:space="0" w:color="auto"/>
      </w:divBdr>
    </w:div>
    <w:div w:id="1888099383">
      <w:bodyDiv w:val="1"/>
      <w:marLeft w:val="0"/>
      <w:marRight w:val="0"/>
      <w:marTop w:val="0"/>
      <w:marBottom w:val="0"/>
      <w:divBdr>
        <w:top w:val="none" w:sz="0" w:space="0" w:color="auto"/>
        <w:left w:val="none" w:sz="0" w:space="0" w:color="auto"/>
        <w:bottom w:val="none" w:sz="0" w:space="0" w:color="auto"/>
        <w:right w:val="none" w:sz="0" w:space="0" w:color="auto"/>
      </w:divBdr>
      <w:divsChild>
        <w:div w:id="101606538">
          <w:marLeft w:val="640"/>
          <w:marRight w:val="0"/>
          <w:marTop w:val="0"/>
          <w:marBottom w:val="0"/>
          <w:divBdr>
            <w:top w:val="none" w:sz="0" w:space="0" w:color="auto"/>
            <w:left w:val="none" w:sz="0" w:space="0" w:color="auto"/>
            <w:bottom w:val="none" w:sz="0" w:space="0" w:color="auto"/>
            <w:right w:val="none" w:sz="0" w:space="0" w:color="auto"/>
          </w:divBdr>
        </w:div>
        <w:div w:id="600994728">
          <w:marLeft w:val="640"/>
          <w:marRight w:val="0"/>
          <w:marTop w:val="0"/>
          <w:marBottom w:val="0"/>
          <w:divBdr>
            <w:top w:val="none" w:sz="0" w:space="0" w:color="auto"/>
            <w:left w:val="none" w:sz="0" w:space="0" w:color="auto"/>
            <w:bottom w:val="none" w:sz="0" w:space="0" w:color="auto"/>
            <w:right w:val="none" w:sz="0" w:space="0" w:color="auto"/>
          </w:divBdr>
        </w:div>
        <w:div w:id="357894992">
          <w:marLeft w:val="640"/>
          <w:marRight w:val="0"/>
          <w:marTop w:val="0"/>
          <w:marBottom w:val="0"/>
          <w:divBdr>
            <w:top w:val="none" w:sz="0" w:space="0" w:color="auto"/>
            <w:left w:val="none" w:sz="0" w:space="0" w:color="auto"/>
            <w:bottom w:val="none" w:sz="0" w:space="0" w:color="auto"/>
            <w:right w:val="none" w:sz="0" w:space="0" w:color="auto"/>
          </w:divBdr>
        </w:div>
        <w:div w:id="271210626">
          <w:marLeft w:val="640"/>
          <w:marRight w:val="0"/>
          <w:marTop w:val="0"/>
          <w:marBottom w:val="0"/>
          <w:divBdr>
            <w:top w:val="none" w:sz="0" w:space="0" w:color="auto"/>
            <w:left w:val="none" w:sz="0" w:space="0" w:color="auto"/>
            <w:bottom w:val="none" w:sz="0" w:space="0" w:color="auto"/>
            <w:right w:val="none" w:sz="0" w:space="0" w:color="auto"/>
          </w:divBdr>
        </w:div>
        <w:div w:id="75397385">
          <w:marLeft w:val="640"/>
          <w:marRight w:val="0"/>
          <w:marTop w:val="0"/>
          <w:marBottom w:val="0"/>
          <w:divBdr>
            <w:top w:val="none" w:sz="0" w:space="0" w:color="auto"/>
            <w:left w:val="none" w:sz="0" w:space="0" w:color="auto"/>
            <w:bottom w:val="none" w:sz="0" w:space="0" w:color="auto"/>
            <w:right w:val="none" w:sz="0" w:space="0" w:color="auto"/>
          </w:divBdr>
        </w:div>
        <w:div w:id="93594957">
          <w:marLeft w:val="640"/>
          <w:marRight w:val="0"/>
          <w:marTop w:val="0"/>
          <w:marBottom w:val="0"/>
          <w:divBdr>
            <w:top w:val="none" w:sz="0" w:space="0" w:color="auto"/>
            <w:left w:val="none" w:sz="0" w:space="0" w:color="auto"/>
            <w:bottom w:val="none" w:sz="0" w:space="0" w:color="auto"/>
            <w:right w:val="none" w:sz="0" w:space="0" w:color="auto"/>
          </w:divBdr>
        </w:div>
        <w:div w:id="286861817">
          <w:marLeft w:val="640"/>
          <w:marRight w:val="0"/>
          <w:marTop w:val="0"/>
          <w:marBottom w:val="0"/>
          <w:divBdr>
            <w:top w:val="none" w:sz="0" w:space="0" w:color="auto"/>
            <w:left w:val="none" w:sz="0" w:space="0" w:color="auto"/>
            <w:bottom w:val="none" w:sz="0" w:space="0" w:color="auto"/>
            <w:right w:val="none" w:sz="0" w:space="0" w:color="auto"/>
          </w:divBdr>
        </w:div>
        <w:div w:id="1125737352">
          <w:marLeft w:val="640"/>
          <w:marRight w:val="0"/>
          <w:marTop w:val="0"/>
          <w:marBottom w:val="0"/>
          <w:divBdr>
            <w:top w:val="none" w:sz="0" w:space="0" w:color="auto"/>
            <w:left w:val="none" w:sz="0" w:space="0" w:color="auto"/>
            <w:bottom w:val="none" w:sz="0" w:space="0" w:color="auto"/>
            <w:right w:val="none" w:sz="0" w:space="0" w:color="auto"/>
          </w:divBdr>
        </w:div>
        <w:div w:id="151414495">
          <w:marLeft w:val="640"/>
          <w:marRight w:val="0"/>
          <w:marTop w:val="0"/>
          <w:marBottom w:val="0"/>
          <w:divBdr>
            <w:top w:val="none" w:sz="0" w:space="0" w:color="auto"/>
            <w:left w:val="none" w:sz="0" w:space="0" w:color="auto"/>
            <w:bottom w:val="none" w:sz="0" w:space="0" w:color="auto"/>
            <w:right w:val="none" w:sz="0" w:space="0" w:color="auto"/>
          </w:divBdr>
        </w:div>
        <w:div w:id="689992184">
          <w:marLeft w:val="640"/>
          <w:marRight w:val="0"/>
          <w:marTop w:val="0"/>
          <w:marBottom w:val="0"/>
          <w:divBdr>
            <w:top w:val="none" w:sz="0" w:space="0" w:color="auto"/>
            <w:left w:val="none" w:sz="0" w:space="0" w:color="auto"/>
            <w:bottom w:val="none" w:sz="0" w:space="0" w:color="auto"/>
            <w:right w:val="none" w:sz="0" w:space="0" w:color="auto"/>
          </w:divBdr>
        </w:div>
        <w:div w:id="1827471509">
          <w:marLeft w:val="640"/>
          <w:marRight w:val="0"/>
          <w:marTop w:val="0"/>
          <w:marBottom w:val="0"/>
          <w:divBdr>
            <w:top w:val="none" w:sz="0" w:space="0" w:color="auto"/>
            <w:left w:val="none" w:sz="0" w:space="0" w:color="auto"/>
            <w:bottom w:val="none" w:sz="0" w:space="0" w:color="auto"/>
            <w:right w:val="none" w:sz="0" w:space="0" w:color="auto"/>
          </w:divBdr>
        </w:div>
        <w:div w:id="1627422685">
          <w:marLeft w:val="640"/>
          <w:marRight w:val="0"/>
          <w:marTop w:val="0"/>
          <w:marBottom w:val="0"/>
          <w:divBdr>
            <w:top w:val="none" w:sz="0" w:space="0" w:color="auto"/>
            <w:left w:val="none" w:sz="0" w:space="0" w:color="auto"/>
            <w:bottom w:val="none" w:sz="0" w:space="0" w:color="auto"/>
            <w:right w:val="none" w:sz="0" w:space="0" w:color="auto"/>
          </w:divBdr>
        </w:div>
        <w:div w:id="1989701756">
          <w:marLeft w:val="640"/>
          <w:marRight w:val="0"/>
          <w:marTop w:val="0"/>
          <w:marBottom w:val="0"/>
          <w:divBdr>
            <w:top w:val="none" w:sz="0" w:space="0" w:color="auto"/>
            <w:left w:val="none" w:sz="0" w:space="0" w:color="auto"/>
            <w:bottom w:val="none" w:sz="0" w:space="0" w:color="auto"/>
            <w:right w:val="none" w:sz="0" w:space="0" w:color="auto"/>
          </w:divBdr>
        </w:div>
      </w:divsChild>
    </w:div>
    <w:div w:id="1937857296">
      <w:marLeft w:val="640"/>
      <w:marRight w:val="0"/>
      <w:marTop w:val="0"/>
      <w:marBottom w:val="0"/>
      <w:divBdr>
        <w:top w:val="none" w:sz="0" w:space="0" w:color="auto"/>
        <w:left w:val="none" w:sz="0" w:space="0" w:color="auto"/>
        <w:bottom w:val="none" w:sz="0" w:space="0" w:color="auto"/>
        <w:right w:val="none" w:sz="0" w:space="0" w:color="auto"/>
      </w:divBdr>
    </w:div>
    <w:div w:id="2013481725">
      <w:bodyDiv w:val="1"/>
      <w:marLeft w:val="0"/>
      <w:marRight w:val="0"/>
      <w:marTop w:val="0"/>
      <w:marBottom w:val="0"/>
      <w:divBdr>
        <w:top w:val="none" w:sz="0" w:space="0" w:color="auto"/>
        <w:left w:val="none" w:sz="0" w:space="0" w:color="auto"/>
        <w:bottom w:val="none" w:sz="0" w:space="0" w:color="auto"/>
        <w:right w:val="none" w:sz="0" w:space="0" w:color="auto"/>
      </w:divBdr>
      <w:divsChild>
        <w:div w:id="602613324">
          <w:marLeft w:val="640"/>
          <w:marRight w:val="0"/>
          <w:marTop w:val="0"/>
          <w:marBottom w:val="0"/>
          <w:divBdr>
            <w:top w:val="none" w:sz="0" w:space="0" w:color="auto"/>
            <w:left w:val="none" w:sz="0" w:space="0" w:color="auto"/>
            <w:bottom w:val="none" w:sz="0" w:space="0" w:color="auto"/>
            <w:right w:val="none" w:sz="0" w:space="0" w:color="auto"/>
          </w:divBdr>
        </w:div>
        <w:div w:id="1323194976">
          <w:marLeft w:val="640"/>
          <w:marRight w:val="0"/>
          <w:marTop w:val="0"/>
          <w:marBottom w:val="0"/>
          <w:divBdr>
            <w:top w:val="none" w:sz="0" w:space="0" w:color="auto"/>
            <w:left w:val="none" w:sz="0" w:space="0" w:color="auto"/>
            <w:bottom w:val="none" w:sz="0" w:space="0" w:color="auto"/>
            <w:right w:val="none" w:sz="0" w:space="0" w:color="auto"/>
          </w:divBdr>
        </w:div>
        <w:div w:id="1061714469">
          <w:marLeft w:val="640"/>
          <w:marRight w:val="0"/>
          <w:marTop w:val="0"/>
          <w:marBottom w:val="0"/>
          <w:divBdr>
            <w:top w:val="none" w:sz="0" w:space="0" w:color="auto"/>
            <w:left w:val="none" w:sz="0" w:space="0" w:color="auto"/>
            <w:bottom w:val="none" w:sz="0" w:space="0" w:color="auto"/>
            <w:right w:val="none" w:sz="0" w:space="0" w:color="auto"/>
          </w:divBdr>
        </w:div>
        <w:div w:id="423304006">
          <w:marLeft w:val="640"/>
          <w:marRight w:val="0"/>
          <w:marTop w:val="0"/>
          <w:marBottom w:val="0"/>
          <w:divBdr>
            <w:top w:val="none" w:sz="0" w:space="0" w:color="auto"/>
            <w:left w:val="none" w:sz="0" w:space="0" w:color="auto"/>
            <w:bottom w:val="none" w:sz="0" w:space="0" w:color="auto"/>
            <w:right w:val="none" w:sz="0" w:space="0" w:color="auto"/>
          </w:divBdr>
        </w:div>
        <w:div w:id="1273630698">
          <w:marLeft w:val="640"/>
          <w:marRight w:val="0"/>
          <w:marTop w:val="0"/>
          <w:marBottom w:val="0"/>
          <w:divBdr>
            <w:top w:val="none" w:sz="0" w:space="0" w:color="auto"/>
            <w:left w:val="none" w:sz="0" w:space="0" w:color="auto"/>
            <w:bottom w:val="none" w:sz="0" w:space="0" w:color="auto"/>
            <w:right w:val="none" w:sz="0" w:space="0" w:color="auto"/>
          </w:divBdr>
        </w:div>
        <w:div w:id="475147384">
          <w:marLeft w:val="640"/>
          <w:marRight w:val="0"/>
          <w:marTop w:val="0"/>
          <w:marBottom w:val="0"/>
          <w:divBdr>
            <w:top w:val="none" w:sz="0" w:space="0" w:color="auto"/>
            <w:left w:val="none" w:sz="0" w:space="0" w:color="auto"/>
            <w:bottom w:val="none" w:sz="0" w:space="0" w:color="auto"/>
            <w:right w:val="none" w:sz="0" w:space="0" w:color="auto"/>
          </w:divBdr>
        </w:div>
        <w:div w:id="98841233">
          <w:marLeft w:val="640"/>
          <w:marRight w:val="0"/>
          <w:marTop w:val="0"/>
          <w:marBottom w:val="0"/>
          <w:divBdr>
            <w:top w:val="none" w:sz="0" w:space="0" w:color="auto"/>
            <w:left w:val="none" w:sz="0" w:space="0" w:color="auto"/>
            <w:bottom w:val="none" w:sz="0" w:space="0" w:color="auto"/>
            <w:right w:val="none" w:sz="0" w:space="0" w:color="auto"/>
          </w:divBdr>
        </w:div>
        <w:div w:id="2057193967">
          <w:marLeft w:val="640"/>
          <w:marRight w:val="0"/>
          <w:marTop w:val="0"/>
          <w:marBottom w:val="0"/>
          <w:divBdr>
            <w:top w:val="none" w:sz="0" w:space="0" w:color="auto"/>
            <w:left w:val="none" w:sz="0" w:space="0" w:color="auto"/>
            <w:bottom w:val="none" w:sz="0" w:space="0" w:color="auto"/>
            <w:right w:val="none" w:sz="0" w:space="0" w:color="auto"/>
          </w:divBdr>
        </w:div>
        <w:div w:id="1863666948">
          <w:marLeft w:val="640"/>
          <w:marRight w:val="0"/>
          <w:marTop w:val="0"/>
          <w:marBottom w:val="0"/>
          <w:divBdr>
            <w:top w:val="none" w:sz="0" w:space="0" w:color="auto"/>
            <w:left w:val="none" w:sz="0" w:space="0" w:color="auto"/>
            <w:bottom w:val="none" w:sz="0" w:space="0" w:color="auto"/>
            <w:right w:val="none" w:sz="0" w:space="0" w:color="auto"/>
          </w:divBdr>
        </w:div>
        <w:div w:id="612251288">
          <w:marLeft w:val="640"/>
          <w:marRight w:val="0"/>
          <w:marTop w:val="0"/>
          <w:marBottom w:val="0"/>
          <w:divBdr>
            <w:top w:val="none" w:sz="0" w:space="0" w:color="auto"/>
            <w:left w:val="none" w:sz="0" w:space="0" w:color="auto"/>
            <w:bottom w:val="none" w:sz="0" w:space="0" w:color="auto"/>
            <w:right w:val="none" w:sz="0" w:space="0" w:color="auto"/>
          </w:divBdr>
        </w:div>
      </w:divsChild>
    </w:div>
    <w:div w:id="2013606132">
      <w:marLeft w:val="640"/>
      <w:marRight w:val="0"/>
      <w:marTop w:val="0"/>
      <w:marBottom w:val="0"/>
      <w:divBdr>
        <w:top w:val="none" w:sz="0" w:space="0" w:color="auto"/>
        <w:left w:val="none" w:sz="0" w:space="0" w:color="auto"/>
        <w:bottom w:val="none" w:sz="0" w:space="0" w:color="auto"/>
        <w:right w:val="none" w:sz="0" w:space="0" w:color="auto"/>
      </w:divBdr>
    </w:div>
    <w:div w:id="2037849439">
      <w:bodyDiv w:val="1"/>
      <w:marLeft w:val="0"/>
      <w:marRight w:val="0"/>
      <w:marTop w:val="0"/>
      <w:marBottom w:val="0"/>
      <w:divBdr>
        <w:top w:val="none" w:sz="0" w:space="0" w:color="auto"/>
        <w:left w:val="none" w:sz="0" w:space="0" w:color="auto"/>
        <w:bottom w:val="none" w:sz="0" w:space="0" w:color="auto"/>
        <w:right w:val="none" w:sz="0" w:space="0" w:color="auto"/>
      </w:divBdr>
      <w:divsChild>
        <w:div w:id="2119912415">
          <w:marLeft w:val="640"/>
          <w:marRight w:val="0"/>
          <w:marTop w:val="0"/>
          <w:marBottom w:val="0"/>
          <w:divBdr>
            <w:top w:val="none" w:sz="0" w:space="0" w:color="auto"/>
            <w:left w:val="none" w:sz="0" w:space="0" w:color="auto"/>
            <w:bottom w:val="none" w:sz="0" w:space="0" w:color="auto"/>
            <w:right w:val="none" w:sz="0" w:space="0" w:color="auto"/>
          </w:divBdr>
        </w:div>
        <w:div w:id="1258053810">
          <w:marLeft w:val="640"/>
          <w:marRight w:val="0"/>
          <w:marTop w:val="0"/>
          <w:marBottom w:val="0"/>
          <w:divBdr>
            <w:top w:val="none" w:sz="0" w:space="0" w:color="auto"/>
            <w:left w:val="none" w:sz="0" w:space="0" w:color="auto"/>
            <w:bottom w:val="none" w:sz="0" w:space="0" w:color="auto"/>
            <w:right w:val="none" w:sz="0" w:space="0" w:color="auto"/>
          </w:divBdr>
        </w:div>
        <w:div w:id="543979077">
          <w:marLeft w:val="640"/>
          <w:marRight w:val="0"/>
          <w:marTop w:val="0"/>
          <w:marBottom w:val="0"/>
          <w:divBdr>
            <w:top w:val="none" w:sz="0" w:space="0" w:color="auto"/>
            <w:left w:val="none" w:sz="0" w:space="0" w:color="auto"/>
            <w:bottom w:val="none" w:sz="0" w:space="0" w:color="auto"/>
            <w:right w:val="none" w:sz="0" w:space="0" w:color="auto"/>
          </w:divBdr>
        </w:div>
        <w:div w:id="1670325946">
          <w:marLeft w:val="640"/>
          <w:marRight w:val="0"/>
          <w:marTop w:val="0"/>
          <w:marBottom w:val="0"/>
          <w:divBdr>
            <w:top w:val="none" w:sz="0" w:space="0" w:color="auto"/>
            <w:left w:val="none" w:sz="0" w:space="0" w:color="auto"/>
            <w:bottom w:val="none" w:sz="0" w:space="0" w:color="auto"/>
            <w:right w:val="none" w:sz="0" w:space="0" w:color="auto"/>
          </w:divBdr>
        </w:div>
        <w:div w:id="795022964">
          <w:marLeft w:val="640"/>
          <w:marRight w:val="0"/>
          <w:marTop w:val="0"/>
          <w:marBottom w:val="0"/>
          <w:divBdr>
            <w:top w:val="none" w:sz="0" w:space="0" w:color="auto"/>
            <w:left w:val="none" w:sz="0" w:space="0" w:color="auto"/>
            <w:bottom w:val="none" w:sz="0" w:space="0" w:color="auto"/>
            <w:right w:val="none" w:sz="0" w:space="0" w:color="auto"/>
          </w:divBdr>
        </w:div>
        <w:div w:id="1801653859">
          <w:marLeft w:val="640"/>
          <w:marRight w:val="0"/>
          <w:marTop w:val="0"/>
          <w:marBottom w:val="0"/>
          <w:divBdr>
            <w:top w:val="none" w:sz="0" w:space="0" w:color="auto"/>
            <w:left w:val="none" w:sz="0" w:space="0" w:color="auto"/>
            <w:bottom w:val="none" w:sz="0" w:space="0" w:color="auto"/>
            <w:right w:val="none" w:sz="0" w:space="0" w:color="auto"/>
          </w:divBdr>
        </w:div>
        <w:div w:id="2142072092">
          <w:marLeft w:val="640"/>
          <w:marRight w:val="0"/>
          <w:marTop w:val="0"/>
          <w:marBottom w:val="0"/>
          <w:divBdr>
            <w:top w:val="none" w:sz="0" w:space="0" w:color="auto"/>
            <w:left w:val="none" w:sz="0" w:space="0" w:color="auto"/>
            <w:bottom w:val="none" w:sz="0" w:space="0" w:color="auto"/>
            <w:right w:val="none" w:sz="0" w:space="0" w:color="auto"/>
          </w:divBdr>
        </w:div>
        <w:div w:id="1733766911">
          <w:marLeft w:val="640"/>
          <w:marRight w:val="0"/>
          <w:marTop w:val="0"/>
          <w:marBottom w:val="0"/>
          <w:divBdr>
            <w:top w:val="none" w:sz="0" w:space="0" w:color="auto"/>
            <w:left w:val="none" w:sz="0" w:space="0" w:color="auto"/>
            <w:bottom w:val="none" w:sz="0" w:space="0" w:color="auto"/>
            <w:right w:val="none" w:sz="0" w:space="0" w:color="auto"/>
          </w:divBdr>
        </w:div>
        <w:div w:id="1998724180">
          <w:marLeft w:val="640"/>
          <w:marRight w:val="0"/>
          <w:marTop w:val="0"/>
          <w:marBottom w:val="0"/>
          <w:divBdr>
            <w:top w:val="none" w:sz="0" w:space="0" w:color="auto"/>
            <w:left w:val="none" w:sz="0" w:space="0" w:color="auto"/>
            <w:bottom w:val="none" w:sz="0" w:space="0" w:color="auto"/>
            <w:right w:val="none" w:sz="0" w:space="0" w:color="auto"/>
          </w:divBdr>
        </w:div>
        <w:div w:id="1209224688">
          <w:marLeft w:val="640"/>
          <w:marRight w:val="0"/>
          <w:marTop w:val="0"/>
          <w:marBottom w:val="0"/>
          <w:divBdr>
            <w:top w:val="none" w:sz="0" w:space="0" w:color="auto"/>
            <w:left w:val="none" w:sz="0" w:space="0" w:color="auto"/>
            <w:bottom w:val="none" w:sz="0" w:space="0" w:color="auto"/>
            <w:right w:val="none" w:sz="0" w:space="0" w:color="auto"/>
          </w:divBdr>
        </w:div>
        <w:div w:id="536167382">
          <w:marLeft w:val="640"/>
          <w:marRight w:val="0"/>
          <w:marTop w:val="0"/>
          <w:marBottom w:val="0"/>
          <w:divBdr>
            <w:top w:val="none" w:sz="0" w:space="0" w:color="auto"/>
            <w:left w:val="none" w:sz="0" w:space="0" w:color="auto"/>
            <w:bottom w:val="none" w:sz="0" w:space="0" w:color="auto"/>
            <w:right w:val="none" w:sz="0" w:space="0" w:color="auto"/>
          </w:divBdr>
        </w:div>
        <w:div w:id="275333156">
          <w:marLeft w:val="640"/>
          <w:marRight w:val="0"/>
          <w:marTop w:val="0"/>
          <w:marBottom w:val="0"/>
          <w:divBdr>
            <w:top w:val="none" w:sz="0" w:space="0" w:color="auto"/>
            <w:left w:val="none" w:sz="0" w:space="0" w:color="auto"/>
            <w:bottom w:val="none" w:sz="0" w:space="0" w:color="auto"/>
            <w:right w:val="none" w:sz="0" w:space="0" w:color="auto"/>
          </w:divBdr>
        </w:div>
        <w:div w:id="931546212">
          <w:marLeft w:val="640"/>
          <w:marRight w:val="0"/>
          <w:marTop w:val="0"/>
          <w:marBottom w:val="0"/>
          <w:divBdr>
            <w:top w:val="none" w:sz="0" w:space="0" w:color="auto"/>
            <w:left w:val="none" w:sz="0" w:space="0" w:color="auto"/>
            <w:bottom w:val="none" w:sz="0" w:space="0" w:color="auto"/>
            <w:right w:val="none" w:sz="0" w:space="0" w:color="auto"/>
          </w:divBdr>
        </w:div>
        <w:div w:id="1152647429">
          <w:marLeft w:val="640"/>
          <w:marRight w:val="0"/>
          <w:marTop w:val="0"/>
          <w:marBottom w:val="0"/>
          <w:divBdr>
            <w:top w:val="none" w:sz="0" w:space="0" w:color="auto"/>
            <w:left w:val="none" w:sz="0" w:space="0" w:color="auto"/>
            <w:bottom w:val="none" w:sz="0" w:space="0" w:color="auto"/>
            <w:right w:val="none" w:sz="0" w:space="0" w:color="auto"/>
          </w:divBdr>
        </w:div>
        <w:div w:id="64346300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Final%20Year%202nd%20Semester\FYP1\Mud%20Assumptions%20with%20result%20tab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Final%20Year%202nd%20Semester\FYP1\Mud%20Assumptions%20with%20result%20tab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Final%20Year%202nd%20Semester\FYP1\Mud%20Assumptions%20with%20result%20tabl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b="1"/>
              <a:t>Mud</a:t>
            </a:r>
            <a:r>
              <a:rPr lang="en-MY" b="1" baseline="0"/>
              <a:t> Density</a:t>
            </a:r>
            <a:endParaRPr lang="en-MY"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Y"/>
        </a:p>
      </c:txPr>
    </c:title>
    <c:autoTitleDeleted val="0"/>
    <c:plotArea>
      <c:layout/>
      <c:barChart>
        <c:barDir val="col"/>
        <c:grouping val="clustered"/>
        <c:varyColors val="0"/>
        <c:ser>
          <c:idx val="0"/>
          <c:order val="0"/>
          <c:tx>
            <c:strRef>
              <c:f>'Best formulation '!$R$112</c:f>
              <c:strCache>
                <c:ptCount val="1"/>
                <c:pt idx="0">
                  <c:v>AHR</c:v>
                </c:pt>
              </c:strCache>
            </c:strRef>
          </c:tx>
          <c:spPr>
            <a:pattFill prst="wdDnDiag">
              <a:fgClr>
                <a:srgbClr val="0070C0"/>
              </a:fgClr>
              <a:bgClr>
                <a:schemeClr val="bg1"/>
              </a:bgClr>
            </a:pattFill>
            <a:ln>
              <a:noFill/>
            </a:ln>
            <a:effectLst/>
          </c:spPr>
          <c:invertIfNegative val="0"/>
          <c:errBars>
            <c:errBarType val="both"/>
            <c:errValType val="percentage"/>
            <c:noEndCap val="0"/>
            <c:val val="2.5"/>
            <c:spPr>
              <a:noFill/>
              <a:ln w="9525" cap="flat" cmpd="sng" algn="ctr">
                <a:solidFill>
                  <a:schemeClr val="tx1">
                    <a:lumMod val="65000"/>
                    <a:lumOff val="35000"/>
                  </a:schemeClr>
                </a:solidFill>
                <a:round/>
              </a:ln>
              <a:effectLst/>
            </c:spPr>
          </c:errBars>
          <c:cat>
            <c:strRef>
              <c:f>'Best formulation '!$Q$113:$Q$115</c:f>
              <c:strCache>
                <c:ptCount val="3"/>
                <c:pt idx="0">
                  <c:v>Base Mud</c:v>
                </c:pt>
                <c:pt idx="1">
                  <c:v>0.5g GNPs (As-received)</c:v>
                </c:pt>
                <c:pt idx="2">
                  <c:v>0.5g GNPs (Sonicated)</c:v>
                </c:pt>
              </c:strCache>
            </c:strRef>
          </c:cat>
          <c:val>
            <c:numRef>
              <c:f>'Best formulation '!$R$113:$R$115</c:f>
              <c:numCache>
                <c:formatCode>General</c:formatCode>
                <c:ptCount val="3"/>
                <c:pt idx="0">
                  <c:v>9</c:v>
                </c:pt>
                <c:pt idx="1">
                  <c:v>9</c:v>
                </c:pt>
                <c:pt idx="2">
                  <c:v>9</c:v>
                </c:pt>
              </c:numCache>
            </c:numRef>
          </c:val>
          <c:extLst>
            <c:ext xmlns:c16="http://schemas.microsoft.com/office/drawing/2014/chart" uri="{C3380CC4-5D6E-409C-BE32-E72D297353CC}">
              <c16:uniqueId val="{00000000-447E-4C17-A544-228B7DA00F02}"/>
            </c:ext>
          </c:extLst>
        </c:ser>
        <c:ser>
          <c:idx val="1"/>
          <c:order val="1"/>
          <c:tx>
            <c:strRef>
              <c:f>'Best formulation '!$S$112</c:f>
              <c:strCache>
                <c:ptCount val="1"/>
                <c:pt idx="0">
                  <c:v>BHR</c:v>
                </c:pt>
              </c:strCache>
            </c:strRef>
          </c:tx>
          <c:spPr>
            <a:pattFill prst="weave">
              <a:fgClr>
                <a:srgbClr val="EE0000"/>
              </a:fgClr>
              <a:bgClr>
                <a:schemeClr val="bg1"/>
              </a:bgClr>
            </a:pattFill>
            <a:ln>
              <a:noFill/>
            </a:ln>
            <a:effectLst/>
          </c:spPr>
          <c:invertIfNegative val="0"/>
          <c:errBars>
            <c:errBarType val="both"/>
            <c:errValType val="percentage"/>
            <c:noEndCap val="0"/>
            <c:val val="2.5"/>
            <c:spPr>
              <a:noFill/>
              <a:ln w="9525" cap="flat" cmpd="sng" algn="ctr">
                <a:solidFill>
                  <a:schemeClr val="tx1">
                    <a:lumMod val="65000"/>
                    <a:lumOff val="35000"/>
                  </a:schemeClr>
                </a:solidFill>
                <a:round/>
              </a:ln>
              <a:effectLst/>
            </c:spPr>
          </c:errBars>
          <c:cat>
            <c:strRef>
              <c:f>'Best formulation '!$Q$113:$Q$115</c:f>
              <c:strCache>
                <c:ptCount val="3"/>
                <c:pt idx="0">
                  <c:v>Base Mud</c:v>
                </c:pt>
                <c:pt idx="1">
                  <c:v>0.5g GNPs (As-received)</c:v>
                </c:pt>
                <c:pt idx="2">
                  <c:v>0.5g GNPs (Sonicated)</c:v>
                </c:pt>
              </c:strCache>
            </c:strRef>
          </c:cat>
          <c:val>
            <c:numRef>
              <c:f>'Best formulation '!$S$113:$S$115</c:f>
              <c:numCache>
                <c:formatCode>General</c:formatCode>
                <c:ptCount val="3"/>
                <c:pt idx="0">
                  <c:v>8.92</c:v>
                </c:pt>
                <c:pt idx="1">
                  <c:v>9</c:v>
                </c:pt>
                <c:pt idx="2">
                  <c:v>9</c:v>
                </c:pt>
              </c:numCache>
            </c:numRef>
          </c:val>
          <c:extLst>
            <c:ext xmlns:c16="http://schemas.microsoft.com/office/drawing/2014/chart" uri="{C3380CC4-5D6E-409C-BE32-E72D297353CC}">
              <c16:uniqueId val="{00000001-447E-4C17-A544-228B7DA00F02}"/>
            </c:ext>
          </c:extLst>
        </c:ser>
        <c:dLbls>
          <c:showLegendKey val="0"/>
          <c:showVal val="0"/>
          <c:showCatName val="0"/>
          <c:showSerName val="0"/>
          <c:showPercent val="0"/>
          <c:showBubbleSize val="0"/>
        </c:dLbls>
        <c:gapWidth val="233"/>
        <c:overlap val="-39"/>
        <c:axId val="1803605887"/>
        <c:axId val="1803586687"/>
      </c:barChart>
      <c:lineChart>
        <c:grouping val="standard"/>
        <c:varyColors val="0"/>
        <c:ser>
          <c:idx val="2"/>
          <c:order val="2"/>
          <c:tx>
            <c:strRef>
              <c:f>'Best formulation '!$T$112</c:f>
              <c:strCache>
                <c:ptCount val="1"/>
                <c:pt idx="0">
                  <c:v>Calculated Mud Density</c:v>
                </c:pt>
              </c:strCache>
            </c:strRef>
          </c:tx>
          <c:spPr>
            <a:ln w="15875" cap="rnd">
              <a:solidFill>
                <a:srgbClr val="C00000"/>
              </a:solidFill>
              <a:prstDash val="sysDash"/>
              <a:round/>
              <a:headEnd type="diamond"/>
              <a:tailEnd type="diamond"/>
            </a:ln>
            <a:effectLst/>
          </c:spPr>
          <c:marker>
            <c:symbol val="none"/>
          </c:marker>
          <c:dLbls>
            <c:dLbl>
              <c:idx val="0"/>
              <c:layout>
                <c:manualLayout>
                  <c:x val="-9.606976721839483E-2"/>
                  <c:y val="-0.107044879692695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7E-4C17-A544-228B7DA00F0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'Best formulation '!$Q$113:$Q$115</c:f>
              <c:strCache>
                <c:ptCount val="3"/>
                <c:pt idx="0">
                  <c:v>Base Mud</c:v>
                </c:pt>
                <c:pt idx="1">
                  <c:v>0.5g GNPs (As-received)</c:v>
                </c:pt>
                <c:pt idx="2">
                  <c:v>0.5g GNPs (Sonicated)</c:v>
                </c:pt>
              </c:strCache>
            </c:strRef>
          </c:cat>
          <c:val>
            <c:numRef>
              <c:f>'Best formulation '!$T$113:$T$115</c:f>
              <c:numCache>
                <c:formatCode>General</c:formatCode>
                <c:ptCount val="3"/>
                <c:pt idx="0">
                  <c:v>9.0500000000000007</c:v>
                </c:pt>
                <c:pt idx="1">
                  <c:v>9.0500000000000007</c:v>
                </c:pt>
                <c:pt idx="2">
                  <c:v>9.0500000000000007</c:v>
                </c:pt>
              </c:numCache>
            </c:numRef>
          </c:val>
          <c:smooth val="0"/>
          <c:extLst>
            <c:ext xmlns:c16="http://schemas.microsoft.com/office/drawing/2014/chart" uri="{C3380CC4-5D6E-409C-BE32-E72D297353CC}">
              <c16:uniqueId val="{00000003-447E-4C17-A544-228B7DA00F02}"/>
            </c:ext>
          </c:extLst>
        </c:ser>
        <c:dLbls>
          <c:showLegendKey val="0"/>
          <c:showVal val="0"/>
          <c:showCatName val="0"/>
          <c:showSerName val="0"/>
          <c:showPercent val="0"/>
          <c:showBubbleSize val="0"/>
        </c:dLbls>
        <c:marker val="1"/>
        <c:smooth val="0"/>
        <c:axId val="1803605887"/>
        <c:axId val="1803586687"/>
      </c:lineChart>
      <c:catAx>
        <c:axId val="1803605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586687"/>
        <c:crosses val="autoZero"/>
        <c:auto val="1"/>
        <c:lblAlgn val="ctr"/>
        <c:lblOffset val="100"/>
        <c:noMultiLvlLbl val="0"/>
      </c:catAx>
      <c:valAx>
        <c:axId val="180358668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Density,</a:t>
                </a:r>
                <a:r>
                  <a:rPr lang="en-MY" baseline="0"/>
                  <a:t> ppg</a:t>
                </a:r>
                <a:endParaRPr lang="en-MY"/>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605887"/>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b="1"/>
              <a:t>Mud</a:t>
            </a:r>
            <a:r>
              <a:rPr lang="en-MY" b="1" baseline="0"/>
              <a:t> Density</a:t>
            </a:r>
            <a:endParaRPr lang="en-MY"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Y"/>
        </a:p>
      </c:txPr>
    </c:title>
    <c:autoTitleDeleted val="0"/>
    <c:plotArea>
      <c:layout/>
      <c:barChart>
        <c:barDir val="col"/>
        <c:grouping val="clustered"/>
        <c:varyColors val="0"/>
        <c:ser>
          <c:idx val="0"/>
          <c:order val="0"/>
          <c:tx>
            <c:strRef>
              <c:f>'Best formulation '!$R$91</c:f>
              <c:strCache>
                <c:ptCount val="1"/>
                <c:pt idx="0">
                  <c:v>AHR</c:v>
                </c:pt>
              </c:strCache>
            </c:strRef>
          </c:tx>
          <c:spPr>
            <a:pattFill prst="wdDnDiag">
              <a:fgClr>
                <a:srgbClr val="0070C0"/>
              </a:fgClr>
              <a:bgClr>
                <a:schemeClr val="bg1"/>
              </a:bgClr>
            </a:pattFill>
            <a:ln>
              <a:noFill/>
            </a:ln>
            <a:effectLst/>
          </c:spPr>
          <c:invertIfNegative val="0"/>
          <c:errBars>
            <c:errBarType val="both"/>
            <c:errValType val="percentage"/>
            <c:noEndCap val="0"/>
            <c:val val="2.5"/>
            <c:spPr>
              <a:noFill/>
              <a:ln w="9525" cap="flat" cmpd="sng" algn="ctr">
                <a:solidFill>
                  <a:schemeClr val="tx1">
                    <a:lumMod val="65000"/>
                    <a:lumOff val="35000"/>
                  </a:schemeClr>
                </a:solidFill>
                <a:round/>
              </a:ln>
              <a:effectLst/>
            </c:spPr>
          </c:errBars>
          <c:cat>
            <c:strRef>
              <c:f>'Best formulation '!$Q$92:$Q$97</c:f>
              <c:strCache>
                <c:ptCount val="6"/>
                <c:pt idx="0">
                  <c:v>Base Mud</c:v>
                </c:pt>
                <c:pt idx="1">
                  <c:v>0.1g GNPs</c:v>
                </c:pt>
                <c:pt idx="2">
                  <c:v>0.2g GNPs</c:v>
                </c:pt>
                <c:pt idx="3">
                  <c:v>0.3g GNPs</c:v>
                </c:pt>
                <c:pt idx="4">
                  <c:v>0.4g GNPs</c:v>
                </c:pt>
                <c:pt idx="5">
                  <c:v>0.5g GNPs</c:v>
                </c:pt>
              </c:strCache>
            </c:strRef>
          </c:cat>
          <c:val>
            <c:numRef>
              <c:f>'Best formulation '!$R$92:$R$97</c:f>
              <c:numCache>
                <c:formatCode>General</c:formatCode>
                <c:ptCount val="6"/>
                <c:pt idx="0">
                  <c:v>9</c:v>
                </c:pt>
                <c:pt idx="1">
                  <c:v>9</c:v>
                </c:pt>
                <c:pt idx="2">
                  <c:v>9.01</c:v>
                </c:pt>
                <c:pt idx="3">
                  <c:v>9</c:v>
                </c:pt>
                <c:pt idx="4">
                  <c:v>9</c:v>
                </c:pt>
                <c:pt idx="5">
                  <c:v>9</c:v>
                </c:pt>
              </c:numCache>
            </c:numRef>
          </c:val>
          <c:extLst>
            <c:ext xmlns:c16="http://schemas.microsoft.com/office/drawing/2014/chart" uri="{C3380CC4-5D6E-409C-BE32-E72D297353CC}">
              <c16:uniqueId val="{00000000-26C8-4A53-A16A-EA52F5EB1BD6}"/>
            </c:ext>
          </c:extLst>
        </c:ser>
        <c:ser>
          <c:idx val="1"/>
          <c:order val="1"/>
          <c:tx>
            <c:strRef>
              <c:f>'Best formulation '!$S$91</c:f>
              <c:strCache>
                <c:ptCount val="1"/>
                <c:pt idx="0">
                  <c:v>BHR</c:v>
                </c:pt>
              </c:strCache>
            </c:strRef>
          </c:tx>
          <c:spPr>
            <a:pattFill prst="weave">
              <a:fgClr>
                <a:srgbClr val="EE0000"/>
              </a:fgClr>
              <a:bgClr>
                <a:schemeClr val="bg1"/>
              </a:bgClr>
            </a:pattFill>
            <a:ln>
              <a:noFill/>
            </a:ln>
            <a:effectLst/>
          </c:spPr>
          <c:invertIfNegative val="0"/>
          <c:errBars>
            <c:errBarType val="both"/>
            <c:errValType val="percentage"/>
            <c:noEndCap val="0"/>
            <c:val val="2.5"/>
            <c:spPr>
              <a:noFill/>
              <a:ln w="9525" cap="flat" cmpd="sng" algn="ctr">
                <a:solidFill>
                  <a:schemeClr val="tx1">
                    <a:lumMod val="65000"/>
                    <a:lumOff val="35000"/>
                  </a:schemeClr>
                </a:solidFill>
                <a:round/>
              </a:ln>
              <a:effectLst/>
            </c:spPr>
          </c:errBars>
          <c:cat>
            <c:strRef>
              <c:f>'Best formulation '!$Q$92:$Q$97</c:f>
              <c:strCache>
                <c:ptCount val="6"/>
                <c:pt idx="0">
                  <c:v>Base Mud</c:v>
                </c:pt>
                <c:pt idx="1">
                  <c:v>0.1g GNPs</c:v>
                </c:pt>
                <c:pt idx="2">
                  <c:v>0.2g GNPs</c:v>
                </c:pt>
                <c:pt idx="3">
                  <c:v>0.3g GNPs</c:v>
                </c:pt>
                <c:pt idx="4">
                  <c:v>0.4g GNPs</c:v>
                </c:pt>
                <c:pt idx="5">
                  <c:v>0.5g GNPs</c:v>
                </c:pt>
              </c:strCache>
            </c:strRef>
          </c:cat>
          <c:val>
            <c:numRef>
              <c:f>'Best formulation '!$S$92:$S$97</c:f>
              <c:numCache>
                <c:formatCode>General</c:formatCode>
                <c:ptCount val="6"/>
                <c:pt idx="0">
                  <c:v>8.92</c:v>
                </c:pt>
                <c:pt idx="1">
                  <c:v>9</c:v>
                </c:pt>
                <c:pt idx="2">
                  <c:v>9</c:v>
                </c:pt>
                <c:pt idx="3">
                  <c:v>9</c:v>
                </c:pt>
                <c:pt idx="4">
                  <c:v>8.98</c:v>
                </c:pt>
                <c:pt idx="5">
                  <c:v>9</c:v>
                </c:pt>
              </c:numCache>
            </c:numRef>
          </c:val>
          <c:extLst>
            <c:ext xmlns:c16="http://schemas.microsoft.com/office/drawing/2014/chart" uri="{C3380CC4-5D6E-409C-BE32-E72D297353CC}">
              <c16:uniqueId val="{00000001-26C8-4A53-A16A-EA52F5EB1BD6}"/>
            </c:ext>
          </c:extLst>
        </c:ser>
        <c:dLbls>
          <c:showLegendKey val="0"/>
          <c:showVal val="0"/>
          <c:showCatName val="0"/>
          <c:showSerName val="0"/>
          <c:showPercent val="0"/>
          <c:showBubbleSize val="0"/>
        </c:dLbls>
        <c:gapWidth val="164"/>
        <c:overlap val="-42"/>
        <c:axId val="1803539167"/>
        <c:axId val="1803547327"/>
      </c:barChart>
      <c:lineChart>
        <c:grouping val="standard"/>
        <c:varyColors val="0"/>
        <c:ser>
          <c:idx val="2"/>
          <c:order val="2"/>
          <c:tx>
            <c:strRef>
              <c:f>'Best formulation '!$T$91</c:f>
              <c:strCache>
                <c:ptCount val="1"/>
                <c:pt idx="0">
                  <c:v>Calculated Mud Density</c:v>
                </c:pt>
              </c:strCache>
            </c:strRef>
          </c:tx>
          <c:spPr>
            <a:ln w="15875" cap="rnd">
              <a:solidFill>
                <a:srgbClr val="C00000"/>
              </a:solidFill>
              <a:prstDash val="dash"/>
              <a:round/>
              <a:headEnd type="diamond"/>
              <a:tailEnd type="diamond"/>
            </a:ln>
            <a:effectLst/>
          </c:spPr>
          <c:marker>
            <c:symbol val="none"/>
          </c:marker>
          <c:dLbls>
            <c:dLbl>
              <c:idx val="0"/>
              <c:layout>
                <c:manualLayout>
                  <c:x val="-9.2031378685641207E-2"/>
                  <c:y val="-0.105766348887267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6C8-4A53-A16A-EA52F5EB1B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'Best formulation '!$Q$92:$Q$97</c:f>
              <c:strCache>
                <c:ptCount val="6"/>
                <c:pt idx="0">
                  <c:v>Base Mud</c:v>
                </c:pt>
                <c:pt idx="1">
                  <c:v>0.1g GNPs</c:v>
                </c:pt>
                <c:pt idx="2">
                  <c:v>0.2g GNPs</c:v>
                </c:pt>
                <c:pt idx="3">
                  <c:v>0.3g GNPs</c:v>
                </c:pt>
                <c:pt idx="4">
                  <c:v>0.4g GNPs</c:v>
                </c:pt>
                <c:pt idx="5">
                  <c:v>0.5g GNPs</c:v>
                </c:pt>
              </c:strCache>
            </c:strRef>
          </c:cat>
          <c:val>
            <c:numRef>
              <c:f>'Best formulation '!$T$92:$T$97</c:f>
              <c:numCache>
                <c:formatCode>General</c:formatCode>
                <c:ptCount val="6"/>
                <c:pt idx="0">
                  <c:v>9.0500000000000007</c:v>
                </c:pt>
                <c:pt idx="1">
                  <c:v>9.0500000000000007</c:v>
                </c:pt>
                <c:pt idx="2">
                  <c:v>9.0500000000000007</c:v>
                </c:pt>
                <c:pt idx="3">
                  <c:v>9.0500000000000007</c:v>
                </c:pt>
                <c:pt idx="4">
                  <c:v>9.0500000000000007</c:v>
                </c:pt>
                <c:pt idx="5">
                  <c:v>9.0500000000000007</c:v>
                </c:pt>
              </c:numCache>
            </c:numRef>
          </c:val>
          <c:smooth val="0"/>
          <c:extLst>
            <c:ext xmlns:c16="http://schemas.microsoft.com/office/drawing/2014/chart" uri="{C3380CC4-5D6E-409C-BE32-E72D297353CC}">
              <c16:uniqueId val="{00000003-26C8-4A53-A16A-EA52F5EB1BD6}"/>
            </c:ext>
          </c:extLst>
        </c:ser>
        <c:dLbls>
          <c:showLegendKey val="0"/>
          <c:showVal val="0"/>
          <c:showCatName val="0"/>
          <c:showSerName val="0"/>
          <c:showPercent val="0"/>
          <c:showBubbleSize val="0"/>
        </c:dLbls>
        <c:marker val="1"/>
        <c:smooth val="0"/>
        <c:axId val="1803539167"/>
        <c:axId val="1803547327"/>
      </c:lineChart>
      <c:catAx>
        <c:axId val="1803539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547327"/>
        <c:crosses val="autoZero"/>
        <c:auto val="1"/>
        <c:lblAlgn val="ctr"/>
        <c:lblOffset val="100"/>
        <c:noMultiLvlLbl val="0"/>
      </c:catAx>
      <c:valAx>
        <c:axId val="1803547327"/>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Density,</a:t>
                </a:r>
                <a:r>
                  <a:rPr lang="en-MY" baseline="0"/>
                  <a:t> ppg</a:t>
                </a:r>
                <a:endParaRPr lang="en-MY"/>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M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3539167"/>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'Best formulation '!$M$81</c:f>
              <c:strCache>
                <c:ptCount val="1"/>
                <c:pt idx="0">
                  <c:v>PV</c:v>
                </c:pt>
              </c:strCache>
            </c:strRef>
          </c:tx>
          <c:spPr>
            <a:pattFill prst="wdDnDiag">
              <a:fgClr>
                <a:srgbClr val="0070C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'Best formulation '!$L$82:$L$87</c:f>
              <c:strCache>
                <c:ptCount val="6"/>
                <c:pt idx="0">
                  <c:v>BHR Base Mud</c:v>
                </c:pt>
                <c:pt idx="1">
                  <c:v>BHR 0.1g GNPs</c:v>
                </c:pt>
                <c:pt idx="2">
                  <c:v>BHR 0.2g GNPs</c:v>
                </c:pt>
                <c:pt idx="3">
                  <c:v>BHR 0.3g GNPs</c:v>
                </c:pt>
                <c:pt idx="4">
                  <c:v>BHR 0.4g GNPs</c:v>
                </c:pt>
                <c:pt idx="5">
                  <c:v>BHR 0.5g GNPs</c:v>
                </c:pt>
              </c:strCache>
            </c:strRef>
          </c:cat>
          <c:val>
            <c:numRef>
              <c:f>'Best formulation '!$M$82:$M$87</c:f>
              <c:numCache>
                <c:formatCode>General</c:formatCode>
                <c:ptCount val="6"/>
                <c:pt idx="0">
                  <c:v>18</c:v>
                </c:pt>
                <c:pt idx="1">
                  <c:v>19</c:v>
                </c:pt>
                <c:pt idx="2">
                  <c:v>20</c:v>
                </c:pt>
                <c:pt idx="3">
                  <c:v>20</c:v>
                </c:pt>
                <c:pt idx="4">
                  <c:v>20</c:v>
                </c:pt>
                <c:pt idx="5">
                  <c:v>21</c:v>
                </c:pt>
              </c:numCache>
            </c:numRef>
          </c:val>
          <c:extLst>
            <c:ext xmlns:c16="http://schemas.microsoft.com/office/drawing/2014/chart" uri="{C3380CC4-5D6E-409C-BE32-E72D297353CC}">
              <c16:uniqueId val="{00000000-DE3C-4F87-831A-43D1747AD84F}"/>
            </c:ext>
          </c:extLst>
        </c:ser>
        <c:ser>
          <c:idx val="1"/>
          <c:order val="1"/>
          <c:tx>
            <c:strRef>
              <c:f>'Best formulation '!$N$81</c:f>
              <c:strCache>
                <c:ptCount val="1"/>
                <c:pt idx="0">
                  <c:v>YP</c:v>
                </c:pt>
              </c:strCache>
            </c:strRef>
          </c:tx>
          <c:spPr>
            <a:pattFill prst="wdUpDiag">
              <a:fgClr>
                <a:srgbClr val="FFC00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'Best formulation '!$L$82:$L$87</c:f>
              <c:strCache>
                <c:ptCount val="6"/>
                <c:pt idx="0">
                  <c:v>BHR Base Mud</c:v>
                </c:pt>
                <c:pt idx="1">
                  <c:v>BHR 0.1g GNPs</c:v>
                </c:pt>
                <c:pt idx="2">
                  <c:v>BHR 0.2g GNPs</c:v>
                </c:pt>
                <c:pt idx="3">
                  <c:v>BHR 0.3g GNPs</c:v>
                </c:pt>
                <c:pt idx="4">
                  <c:v>BHR 0.4g GNPs</c:v>
                </c:pt>
                <c:pt idx="5">
                  <c:v>BHR 0.5g GNPs</c:v>
                </c:pt>
              </c:strCache>
            </c:strRef>
          </c:cat>
          <c:val>
            <c:numRef>
              <c:f>'Best formulation '!$N$82:$N$87</c:f>
              <c:numCache>
                <c:formatCode>General</c:formatCode>
                <c:ptCount val="6"/>
                <c:pt idx="0">
                  <c:v>24</c:v>
                </c:pt>
                <c:pt idx="1">
                  <c:v>27</c:v>
                </c:pt>
                <c:pt idx="2">
                  <c:v>27</c:v>
                </c:pt>
                <c:pt idx="3">
                  <c:v>27</c:v>
                </c:pt>
                <c:pt idx="4">
                  <c:v>27</c:v>
                </c:pt>
                <c:pt idx="5">
                  <c:v>28</c:v>
                </c:pt>
              </c:numCache>
            </c:numRef>
          </c:val>
          <c:extLst>
            <c:ext xmlns:c16="http://schemas.microsoft.com/office/drawing/2014/chart" uri="{C3380CC4-5D6E-409C-BE32-E72D297353CC}">
              <c16:uniqueId val="{00000001-DE3C-4F87-831A-43D1747AD84F}"/>
            </c:ext>
          </c:extLst>
        </c:ser>
        <c:ser>
          <c:idx val="2"/>
          <c:order val="2"/>
          <c:tx>
            <c:strRef>
              <c:f>'Best formulation '!$O$81</c:f>
              <c:strCache>
                <c:ptCount val="1"/>
                <c:pt idx="0">
                  <c:v>10sec gel strength</c:v>
                </c:pt>
              </c:strCache>
            </c:strRef>
          </c:tx>
          <c:spPr>
            <a:pattFill prst="lgConfetti">
              <a:fgClr>
                <a:schemeClr val="accent2">
                  <a:lumMod val="5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'Best formulation '!$L$82:$L$87</c:f>
              <c:strCache>
                <c:ptCount val="6"/>
                <c:pt idx="0">
                  <c:v>BHR Base Mud</c:v>
                </c:pt>
                <c:pt idx="1">
                  <c:v>BHR 0.1g GNPs</c:v>
                </c:pt>
                <c:pt idx="2">
                  <c:v>BHR 0.2g GNPs</c:v>
                </c:pt>
                <c:pt idx="3">
                  <c:v>BHR 0.3g GNPs</c:v>
                </c:pt>
                <c:pt idx="4">
                  <c:v>BHR 0.4g GNPs</c:v>
                </c:pt>
                <c:pt idx="5">
                  <c:v>BHR 0.5g GNPs</c:v>
                </c:pt>
              </c:strCache>
            </c:strRef>
          </c:cat>
          <c:val>
            <c:numRef>
              <c:f>'Best formulation '!$O$82:$O$87</c:f>
              <c:numCache>
                <c:formatCode>General</c:formatCode>
                <c:ptCount val="6"/>
                <c:pt idx="0">
                  <c:v>5</c:v>
                </c:pt>
                <c:pt idx="1">
                  <c:v>4</c:v>
                </c:pt>
                <c:pt idx="2">
                  <c:v>5</c:v>
                </c:pt>
                <c:pt idx="3">
                  <c:v>5</c:v>
                </c:pt>
                <c:pt idx="4">
                  <c:v>6</c:v>
                </c:pt>
                <c:pt idx="5">
                  <c:v>6</c:v>
                </c:pt>
              </c:numCache>
            </c:numRef>
          </c:val>
          <c:extLst>
            <c:ext xmlns:c16="http://schemas.microsoft.com/office/drawing/2014/chart" uri="{C3380CC4-5D6E-409C-BE32-E72D297353CC}">
              <c16:uniqueId val="{00000002-DE3C-4F87-831A-43D1747AD84F}"/>
            </c:ext>
          </c:extLst>
        </c:ser>
        <c:ser>
          <c:idx val="3"/>
          <c:order val="3"/>
          <c:tx>
            <c:strRef>
              <c:f>'Best formulation '!$P$81</c:f>
              <c:strCache>
                <c:ptCount val="1"/>
                <c:pt idx="0">
                  <c:v>10 min gel strength </c:v>
                </c:pt>
              </c:strCache>
            </c:strRef>
          </c:tx>
          <c:spPr>
            <a:pattFill prst="zigZag">
              <a:fgClr>
                <a:srgbClr val="00B0F0"/>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'Best formulation '!$L$82:$L$87</c:f>
              <c:strCache>
                <c:ptCount val="6"/>
                <c:pt idx="0">
                  <c:v>BHR Base Mud</c:v>
                </c:pt>
                <c:pt idx="1">
                  <c:v>BHR 0.1g GNPs</c:v>
                </c:pt>
                <c:pt idx="2">
                  <c:v>BHR 0.2g GNPs</c:v>
                </c:pt>
                <c:pt idx="3">
                  <c:v>BHR 0.3g GNPs</c:v>
                </c:pt>
                <c:pt idx="4">
                  <c:v>BHR 0.4g GNPs</c:v>
                </c:pt>
                <c:pt idx="5">
                  <c:v>BHR 0.5g GNPs</c:v>
                </c:pt>
              </c:strCache>
            </c:strRef>
          </c:cat>
          <c:val>
            <c:numRef>
              <c:f>'Best formulation '!$P$82:$P$87</c:f>
              <c:numCache>
                <c:formatCode>General</c:formatCode>
                <c:ptCount val="6"/>
                <c:pt idx="0">
                  <c:v>11</c:v>
                </c:pt>
                <c:pt idx="1">
                  <c:v>8</c:v>
                </c:pt>
                <c:pt idx="2">
                  <c:v>8</c:v>
                </c:pt>
                <c:pt idx="3">
                  <c:v>8</c:v>
                </c:pt>
                <c:pt idx="4">
                  <c:v>9</c:v>
                </c:pt>
                <c:pt idx="5">
                  <c:v>9</c:v>
                </c:pt>
              </c:numCache>
            </c:numRef>
          </c:val>
          <c:extLst>
            <c:ext xmlns:c16="http://schemas.microsoft.com/office/drawing/2014/chart" uri="{C3380CC4-5D6E-409C-BE32-E72D297353CC}">
              <c16:uniqueId val="{00000003-DE3C-4F87-831A-43D1747AD84F}"/>
            </c:ext>
          </c:extLst>
        </c:ser>
        <c:dLbls>
          <c:dLblPos val="outEnd"/>
          <c:showLegendKey val="0"/>
          <c:showVal val="1"/>
          <c:showCatName val="0"/>
          <c:showSerName val="0"/>
          <c:showPercent val="0"/>
          <c:showBubbleSize val="0"/>
        </c:dLbls>
        <c:gapWidth val="127"/>
        <c:overlap val="-18"/>
        <c:axId val="1266903983"/>
        <c:axId val="1266928463"/>
      </c:barChart>
      <c:catAx>
        <c:axId val="1266903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928463"/>
        <c:crosses val="autoZero"/>
        <c:auto val="1"/>
        <c:lblAlgn val="ctr"/>
        <c:lblOffset val="100"/>
        <c:noMultiLvlLbl val="0"/>
      </c:catAx>
      <c:valAx>
        <c:axId val="12669284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sz="1200"/>
                  <a:t>Mud</a:t>
                </a:r>
                <a:r>
                  <a:rPr lang="en-MY" sz="1200" baseline="0"/>
                  <a:t> Rheology, lb/100ft2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6903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4D8685-98C4-470F-BF73-A6358AD5046E}"/>
      </w:docPartPr>
      <w:docPartBody>
        <w:p w:rsidR="000D59D0" w:rsidRDefault="00710C77">
          <w:r w:rsidRPr="00DD5C05">
            <w:rPr>
              <w:rStyle w:val="PlaceholderText"/>
            </w:rPr>
            <w:t>Click or tap here to enter text.</w:t>
          </w:r>
        </w:p>
      </w:docPartBody>
    </w:docPart>
    <w:docPart>
      <w:docPartPr>
        <w:name w:val="637284E867A24005A85941BB8575E7A1"/>
        <w:category>
          <w:name w:val="General"/>
          <w:gallery w:val="placeholder"/>
        </w:category>
        <w:types>
          <w:type w:val="bbPlcHdr"/>
        </w:types>
        <w:behaviors>
          <w:behavior w:val="content"/>
        </w:behaviors>
        <w:guid w:val="{9B6EC20C-6E74-4E8A-9E1D-859E9B96F6BF}"/>
      </w:docPartPr>
      <w:docPartBody>
        <w:p w:rsidR="00162CBA" w:rsidRDefault="00154BB7" w:rsidP="00154BB7">
          <w:pPr>
            <w:pStyle w:val="637284E867A24005A85941BB8575E7A1"/>
          </w:pPr>
          <w:r w:rsidRPr="00AE4084">
            <w:rPr>
              <w:rStyle w:val="PlaceholderText"/>
            </w:rPr>
            <w:t>Click or tap here to enter text.</w:t>
          </w:r>
        </w:p>
      </w:docPartBody>
    </w:docPart>
    <w:docPart>
      <w:docPartPr>
        <w:name w:val="F248DB2184E448F691A7DEF88884BBE9"/>
        <w:category>
          <w:name w:val="General"/>
          <w:gallery w:val="placeholder"/>
        </w:category>
        <w:types>
          <w:type w:val="bbPlcHdr"/>
        </w:types>
        <w:behaviors>
          <w:behavior w:val="content"/>
        </w:behaviors>
        <w:guid w:val="{AC473861-560E-496D-9E6E-E00780283B55}"/>
      </w:docPartPr>
      <w:docPartBody>
        <w:p w:rsidR="00476C2D" w:rsidRDefault="00162CBA" w:rsidP="00162CBA">
          <w:pPr>
            <w:pStyle w:val="F248DB2184E448F691A7DEF88884BBE9"/>
          </w:pPr>
          <w:r w:rsidRPr="00AE53F7">
            <w:rPr>
              <w:rStyle w:val="PlaceholderText"/>
            </w:rPr>
            <w:t>Click or tap here to enter text.</w:t>
          </w:r>
        </w:p>
      </w:docPartBody>
    </w:docPart>
    <w:docPart>
      <w:docPartPr>
        <w:name w:val="4E15CDAB274E4947879A9307CFFCA6BF"/>
        <w:category>
          <w:name w:val="General"/>
          <w:gallery w:val="placeholder"/>
        </w:category>
        <w:types>
          <w:type w:val="bbPlcHdr"/>
        </w:types>
        <w:behaviors>
          <w:behavior w:val="content"/>
        </w:behaviors>
        <w:guid w:val="{C93CF230-C153-43C1-A4FB-7F85EB0A1CD7}"/>
      </w:docPartPr>
      <w:docPartBody>
        <w:p w:rsidR="007F3EB6" w:rsidRDefault="00476C2D" w:rsidP="00476C2D">
          <w:pPr>
            <w:pStyle w:val="4E15CDAB274E4947879A9307CFFCA6BF"/>
          </w:pPr>
          <w:r w:rsidRPr="00AE53F7">
            <w:rPr>
              <w:rStyle w:val="PlaceholderText"/>
            </w:rPr>
            <w:t>Click or tap here to enter text.</w:t>
          </w:r>
        </w:p>
      </w:docPartBody>
    </w:docPart>
    <w:docPart>
      <w:docPartPr>
        <w:name w:val="B981BBDE7EF84492912292F1A0F48701"/>
        <w:category>
          <w:name w:val="General"/>
          <w:gallery w:val="placeholder"/>
        </w:category>
        <w:types>
          <w:type w:val="bbPlcHdr"/>
        </w:types>
        <w:behaviors>
          <w:behavior w:val="content"/>
        </w:behaviors>
        <w:guid w:val="{743CEF8B-F8BF-4710-8463-58EC2772F895}"/>
      </w:docPartPr>
      <w:docPartBody>
        <w:p w:rsidR="009D7482" w:rsidRDefault="007F3EB6" w:rsidP="007F3EB6">
          <w:pPr>
            <w:pStyle w:val="B981BBDE7EF84492912292F1A0F48701"/>
          </w:pPr>
          <w:r w:rsidRPr="00AE53F7">
            <w:rPr>
              <w:rStyle w:val="PlaceholderText"/>
            </w:rPr>
            <w:t>Click or tap here to enter text.</w:t>
          </w:r>
        </w:p>
      </w:docPartBody>
    </w:docPart>
    <w:docPart>
      <w:docPartPr>
        <w:name w:val="DB92D27091FB4087BE0B525C3DFA8973"/>
        <w:category>
          <w:name w:val="General"/>
          <w:gallery w:val="placeholder"/>
        </w:category>
        <w:types>
          <w:type w:val="bbPlcHdr"/>
        </w:types>
        <w:behaviors>
          <w:behavior w:val="content"/>
        </w:behaviors>
        <w:guid w:val="{C310FFFA-2C57-4D32-9601-D3AE5EBE89BA}"/>
      </w:docPartPr>
      <w:docPartBody>
        <w:p w:rsidR="009D7482" w:rsidRDefault="007F3EB6" w:rsidP="007F3EB6">
          <w:pPr>
            <w:pStyle w:val="DB92D27091FB4087BE0B525C3DFA8973"/>
          </w:pPr>
          <w:r w:rsidRPr="00AE53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77"/>
    <w:rsid w:val="000D59D0"/>
    <w:rsid w:val="0013060C"/>
    <w:rsid w:val="00154BB7"/>
    <w:rsid w:val="00162CBA"/>
    <w:rsid w:val="003360E6"/>
    <w:rsid w:val="00384617"/>
    <w:rsid w:val="00476C2D"/>
    <w:rsid w:val="005C5EEA"/>
    <w:rsid w:val="0062069A"/>
    <w:rsid w:val="007108E5"/>
    <w:rsid w:val="00710C77"/>
    <w:rsid w:val="00751288"/>
    <w:rsid w:val="007F3EB6"/>
    <w:rsid w:val="008548D3"/>
    <w:rsid w:val="008A1D14"/>
    <w:rsid w:val="008B0A66"/>
    <w:rsid w:val="009555FE"/>
    <w:rsid w:val="00985011"/>
    <w:rsid w:val="009D7482"/>
    <w:rsid w:val="00A30CED"/>
    <w:rsid w:val="00CB102D"/>
    <w:rsid w:val="00E5289A"/>
    <w:rsid w:val="00EF28B3"/>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EB6"/>
    <w:rPr>
      <w:color w:val="666666"/>
    </w:rPr>
  </w:style>
  <w:style w:type="paragraph" w:customStyle="1" w:styleId="637284E867A24005A85941BB8575E7A1">
    <w:name w:val="637284E867A24005A85941BB8575E7A1"/>
    <w:rsid w:val="00154BB7"/>
    <w:pPr>
      <w:spacing w:line="278" w:lineRule="auto"/>
    </w:pPr>
    <w:rPr>
      <w:kern w:val="2"/>
      <w:sz w:val="24"/>
      <w:szCs w:val="24"/>
      <w:lang w:eastAsia="zh-CN"/>
      <w14:ligatures w14:val="standardContextual"/>
    </w:rPr>
  </w:style>
  <w:style w:type="paragraph" w:customStyle="1" w:styleId="F248DB2184E448F691A7DEF88884BBE9">
    <w:name w:val="F248DB2184E448F691A7DEF88884BBE9"/>
    <w:rsid w:val="00162CBA"/>
    <w:pPr>
      <w:spacing w:line="278" w:lineRule="auto"/>
    </w:pPr>
    <w:rPr>
      <w:kern w:val="2"/>
      <w:sz w:val="24"/>
      <w:szCs w:val="24"/>
      <w:lang w:eastAsia="zh-CN"/>
      <w14:ligatures w14:val="standardContextual"/>
    </w:rPr>
  </w:style>
  <w:style w:type="paragraph" w:customStyle="1" w:styleId="4E15CDAB274E4947879A9307CFFCA6BF">
    <w:name w:val="4E15CDAB274E4947879A9307CFFCA6BF"/>
    <w:rsid w:val="00476C2D"/>
    <w:pPr>
      <w:spacing w:line="278" w:lineRule="auto"/>
    </w:pPr>
    <w:rPr>
      <w:kern w:val="2"/>
      <w:sz w:val="24"/>
      <w:szCs w:val="24"/>
      <w:lang w:eastAsia="zh-CN"/>
      <w14:ligatures w14:val="standardContextual"/>
    </w:rPr>
  </w:style>
  <w:style w:type="paragraph" w:customStyle="1" w:styleId="B981BBDE7EF84492912292F1A0F48701">
    <w:name w:val="B981BBDE7EF84492912292F1A0F48701"/>
    <w:rsid w:val="007F3EB6"/>
    <w:pPr>
      <w:spacing w:line="278" w:lineRule="auto"/>
    </w:pPr>
    <w:rPr>
      <w:kern w:val="2"/>
      <w:sz w:val="24"/>
      <w:szCs w:val="24"/>
      <w:lang w:eastAsia="zh-CN"/>
      <w14:ligatures w14:val="standardContextual"/>
    </w:rPr>
  </w:style>
  <w:style w:type="paragraph" w:customStyle="1" w:styleId="DB92D27091FB4087BE0B525C3DFA8973">
    <w:name w:val="DB92D27091FB4087BE0B525C3DFA8973"/>
    <w:rsid w:val="007F3EB6"/>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3468A4-9CD4-41FE-A0AB-21B5839FADAB}">
  <we:reference id="wa104382081" version="1.46.0.0" store="en-US" storeType="OMEX"/>
  <we:alternateReferences>
    <we:reference id="wa104382081" version="1.46.0.0" store="wa104382081" storeType="OMEX"/>
  </we:alternateReferences>
  <we:properties>
    <we:property name="MENDELEY_CITATIONS" value="[{&quot;citationID&quot;:&quot;MENDELEY_CITATION_0f7f3bad-48af-4447-85ab-1741aea0d238&quot;,&quot;properties&quot;:{&quot;noteIndex&quot;:0},&quot;isEdited&quot;:false,&quot;manualOverride&quot;:{&quot;isManuallyOverridden&quot;:false,&quot;citeprocText&quot;:&quot;[1]&quot;,&quot;manualOverrideText&quot;:&quot;&quot;},&quot;citationTag&quot;:&quot;MENDELEY_CITATION_v3_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&quot;,&quot;citationItems&quot;:[{&quot;id&quot;:&quot;0b017273-c76a-3018-af0c-2cf20120a01e&quot;,&quot;itemData&quot;:{&quot;type&quot;:&quot;article-journal&quot;,&quot;id&quot;:&quot;0b017273-c76a-3018-af0c-2cf20120a01e&quot;,&quot;title&quot;:&quot;Development of a new formulation for enhancing the rheological and filtration characteristics of low-solids WBMs&quot;,&quot;author&quot;:[{&quot;family&quot;:&quot;Ali&quot;,&quot;given&quot;:&quot;Imtiaz&quot;,&quot;parse-names&quot;:false,&quot;dropping-particle&quot;:&quot;&quot;,&quot;non-dropping-particle&quot;:&quot;&quot;},{&quot;family&quot;:&quot;Ahmad&quot;,&quot;given&quot;:&quot;Maqsood&quot;,&quot;parse-names&quot;:false,&quot;dropping-particle&quot;:&quot;&quot;,&quot;non-dropping-particle&quot;:&quot;&quot;},{&quot;family&quot;:&quot;Ganat&quot;,&quot;given&quot;:&quot;Tarek&quot;,&quot;parse-names&quot;:false,&quot;dropping-particle&quot;:&quot;&quot;,&quot;non-dropping-particle&quot;:&quot;&quot;}],&quot;container-title&quot;:&quot;Journal of Petroleum Science and Engineering&quot;,&quot;container-title-short&quot;:&quot;J Pet Sci Eng&quot;,&quot;DOI&quot;:&quot;10.1016/j.petrol.2021.108921&quot;,&quot;ISSN&quot;:&quot;09204105&quot;,&quot;issued&quot;:{&quot;date-parts&quot;:[[2021,10,1]]},&quot;abstract&quot;:&quot;Higher fluid loss volumes and suspension capability are the critical shortcomings of water-based muds. It can promote problems during drilling operations. The rheological and filtration properties of all drilling muds have been continually considered the essential characteristics for a successful drilling operation. Various irreversible problems are directly associated with drilling fluids rheological and filtration properties such as differential sticking, formation damage, borehole instability and uncontrollable formation fluids intrusion to the wellbore. Drilling fluid is closely associated with the complications or solutions of the mentioned problems. The control of such properties is of paramount importance, especially at high temperature conditions of the wellbore. This study aims to formulate a low-solid drilling fluid for better performance by replacing bentonite in conventional fluids with an equal amount of xanthan gum and tapioca starch. The effects of tapioca starch on rheological and filtration characteristics of water-based muds (WBMs) in static conditions have been investigated at different temperatures and pressures. Various mud blends were prepared containing tapioca starch (TS) and polyanionic cellulose (PAC) in the presence of xanthan gum (XG) at different replacement levels. The impact of tapioca starch on rheological and filtration characteristics were evaluated using rheometer, filterpress (LPLT and HPHT) and scanning electron microscope (SEM). The presence of tapioca starch significantly improved rheological and filtration characteristics of water-based muds (WBMs) and revealed that the low solid blends unveiled an obvious shear thinning behavior. Shear stress (σ) versus shear rate (s−1) data of optimized mud samples was best fitted to the Power Law model with R2 of 0.99. The flow behavior index was decreased from 0.47 to 0.21, while the consistency index was increased from 0.31 to 4.45 with the addition of tapioca starch. Rheological properties were improved with the starch concentration and were found within the American Petroleum Institute (API) recommended range. Filtrate volume for the samples containing tapioca starch in 14 ppb was found 4 ml at a temperature of 212 °F. Filtercake thickness was measured 0.27 mm with the maximum concentration of tapioca starch. SEM images confirmed the tapioca starch showed a slick and compact filtercakes at the temperature of 212 °F. This research helps to encourage the use of biodegradable and renewable additives in drilling fluids for the exploitation and production of hydrocarbons.&quot;,&quot;publisher&quot;:&quot;Elsevier B.V.&quot;,&quot;volume&quot;:&quot;205&quot;},&quot;isTemporary&quot;:false,&quot;suppress-author&quot;:false,&quot;composite&quot;:false,&quot;author-only&quot;:false}]},{&quot;citationID&quot;:&quot;MENDELEY_CITATION_3ee987ea-7ed7-45c7-b136-f328148d9de3&quot;,&quot;properties&quot;:{&quot;noteIndex&quot;:0},&quot;isEdited&quot;:false,&quot;manualOverride&quot;:{&quot;isManuallyOverridden&quot;:false,&quot;citeprocText&quot;:&quot;[2]&quot;,&quot;manualOverrideText&quot;:&quot;&quot;},&quot;citationTag&quot;:&quot;MENDELEY_CITATION_v3_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&quot;,&quot;citationItems&quot;:[{&quot;id&quot;:&quot;e1bb9167-be2e-3bd7-af75-d3c72060d72a&quot;,&quot;itemData&quot;:{&quot;type&quot;:&quot;article-journal&quot;,&quot;id&quot;:&quot;e1bb9167-be2e-3bd7-af75-d3c72060d72a&quot;,&quot;title&quot;:&quot;Optimizing filtration properties of water-based drilling fluids: Performance of PAC variants and synergistic effects&quot;,&quot;author&quot;:[{&quot;family&quot;:&quot;Saadi&quot;,&quot;given&quot;:&quot;Ruosh&quot;,&quot;parse-names&quot;:false,&quot;dropping-particle&quot;:&quot;&quot;,&quot;non-dropping-particle&quot;:&quot;&quot;},{&quot;family&quot;:&quot;Hamidi&quot;,&quot;given&quot;:&quot;Hossein&quot;,&quot;parse-names&quot;:false,&quot;dropping-particle&quot;:&quot;&quot;,&quot;non-dropping-particle&quot;:&quot;&quot;},{&quot;family&quot;:&quot;Wilkinson&quot;,&quot;given&quot;:&quot;David&quot;,&quot;parse-names&quot;:false,&quot;dropping-particle&quot;:&quot;&quot;,&quot;non-dropping-particle&quot;:&quot;&quot;}],&quot;container-title&quot;:&quot;Colloids and Surfaces A: Physicochemical and Engineering Aspects&quot;,&quot;container-title-short&quot;:&quot;Colloids Surf A Physicochem Eng Asp&quot;,&quot;DOI&quot;:&quot;10.1016/j.colsurfa.2025.136590&quot;,&quot;ISSN&quot;:&quot;18734359&quot;,&quot;issued&quot;:{&quot;date-parts&quot;:[[2025,6,20]]},&quot;abstract&quot;:&quot;Effective fluid loss control and mud cake optimization are critical for preventing drilling challenges such as pressure imbalances and pipe sticking in water-based drilling operations. While polyanionic cellulose (PAC) is a common additive for managing filtration properties, the comparative performance of its variants—PAC-R, PAC-L, and PAC-UL—remains inadequately studied. This experimental investigation evaluates these PAC variants and xanthan gum (as a benchmark) across a range of concentrations to determine the most effective option and optimal concentration for minimizing fluid loss, mud cake thickness, and permeability under Low Temperature Low Pressure (LTLP) conditions. The study further explores the potential of combining PAC-L and PAC-R to enhance filtration performance. Results indicate that each additive exhibits peak performance at specific concentrations, with 0.7 wt% frequently emerging as the optimal threshold for balancing fluid loss control and mud cake properties. Notably, the PAC-L and PAC-R combination at 0.7 wt% outperforms individual additives, achieving superior filtration characteristics through synergistic effects. These findings highlight the distinct capabilities of PAC variants and underscore the value of tailored additive combinations in optimizing drilling fluid formulations. By identifying effective strategies for filtration control, this study provides practical insights for improving drilling efficiency, enhancing wellbore stability, and supporting sustainable drilling practices, contributing significantly to the advancement of water-based drilling fluid technology.&quot;,&quot;publisher&quot;:&quot;Elsevier B.V.&quot;,&quot;volume&quot;:&quot;715&quot;},&quot;isTemporary&quot;:false,&quot;suppress-author&quot;:false,&quot;composite&quot;:false,&quot;author-only&quot;:false}]},{&quot;citationID&quot;:&quot;MENDELEY_CITATION_3b711999-38be-4daa-9ed6-53fa213e9987&quot;,&quot;properties&quot;:{&quot;noteIndex&quot;:0},&quot;isEdited&quot;:false,&quot;manualOverride&quot;:{&quot;isManuallyOverridden&quot;:false,&quot;citeprocText&quot;:&quot;[3]&quot;,&quot;manualOverrideText&quot;:&quot;&quot;},&quot;citationTag&quot;:&quot;MENDELEY_CITATION_v3_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&quot;,&quot;citationItems&quot;:[{&quot;id&quot;:&quot;f6882145-5021-349e-84d1-f97b9562075a&quot;,&quot;itemData&quot;:{&quot;type&quot;:&quot;article&quot;,&quot;id&quot;:&quot;f6882145-5021-349e-84d1-f97b9562075a&quot;,&quot;title&quot;:&quot;Utilizing environmentally friendly polymers as rheological control and fluid loss additives in water-based drilling muds&quot;,&quot;author&quot;:[{&quot;family&quot;:&quot;Akpan&quot;,&quot;given&quot;:&quot;Emmanuel Udofia&quot;,&quot;parse-names&quot;:false,&quot;dropping-particle&quot;:&quot;&quot;,&quot;non-dropping-particle&quot;:&quot;&quot;}],&quot;container-title&quot;:&quot;Geoenergy Science and Engineering&quot;,&quot;DOI&quot;:&quot;10.1016/j.geoen.2024.213195&quot;,&quot;ISSN&quot;:&quot;29498910&quot;,&quot;issued&quot;:{&quot;date-parts&quot;:[[2024,11,1]]},&quot;abstract&quot;:&quot;This research study investigates the efficacy of natural polymers, specifically gum Arabic and konjac gum, as rheological control and fluid-loss additives in water-based drilling fluids compared to commonly used additives in the oil industry - polyanionic cellulose (PAC R) and xanthan gum (XC). Laboratory experiments were conducted to analyze the rheological properties, filter cake formation, and API filtrate loss of drilling fluids formulated with varying concentrations of the natural polymers. Parameters such as mud weight, pH, viscosity, yield point, gel strength, filter cake characteristics, and fluid loss were measured to assess the performance of the different additives. The findings show that konjac gum exhibits exceptional viscosifying properties and imparts high gel strength and yield point to water-based drilling muds at 120 °F, surpassing PAC R and xanthan gum. Moreover, gum Arabic demonstrates effectiveness as a filtration loss and filter cake forming agent at 212 °F, outperforming PAC R and xanthan gum in these aspects. In conclusion, this research establishes that gum arabic can be effective as both a filtration loss inhibitor and a filter cake forming agent, while konjac gum can serve as an agent enhancing gel strength and yield point for oil well drilling at 120 °F, owing to their advantageous performance characteristics.&quot;,&quot;publisher&quot;:&quot;Elsevier B.V.&quot;,&quot;volume&quot;:&quot;242&quot;,&quot;container-title-short&quot;:&quot;&quot;},&quot;isTemporary&quot;:false,&quot;suppress-author&quot;:false,&quot;composite&quot;:false,&quot;author-only&quot;:false}]},{&quot;citationID&quot;:&quot;MENDELEY_CITATION_4449ecef-8054-4d6a-8538-854d74fa5ef5&quot;,&quot;properties&quot;:{&quot;noteIndex&quot;:0},&quot;isEdited&quot;:false,&quot;manualOverride&quot;:{&quot;isManuallyOverridden&quot;:false,&quot;citeprocText&quot;:&quot;[3]&quot;,&quot;manualOverrideText&quot;:&quot;&quot;},&quot;citationTag&quot;:&quot;MENDELEY_CITATION_v3_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&quot;,&quot;citationItems&quot;:[{&quot;id&quot;:&quot;f6882145-5021-349e-84d1-f97b9562075a&quot;,&quot;itemData&quot;:{&quot;type&quot;:&quot;article&quot;,&quot;id&quot;:&quot;f6882145-5021-349e-84d1-f97b9562075a&quot;,&quot;title&quot;:&quot;Utilizing environmentally friendly polymers as rheological control and fluid loss additives in water-based drilling muds&quot;,&quot;author&quot;:[{&quot;family&quot;:&quot;Akpan&quot;,&quot;given&quot;:&quot;Emmanuel Udofia&quot;,&quot;parse-names&quot;:false,&quot;dropping-particle&quot;:&quot;&quot;,&quot;non-dropping-particle&quot;:&quot;&quot;}],&quot;container-title&quot;:&quot;Geoenergy Science and Engineering&quot;,&quot;DOI&quot;:&quot;10.1016/j.geoen.2024.213195&quot;,&quot;ISSN&quot;:&quot;29498910&quot;,&quot;issued&quot;:{&quot;date-parts&quot;:[[2024,11,1]]},&quot;abstract&quot;:&quot;This research study investigates the efficacy of natural polymers, specifically gum Arabic and konjac gum, as rheological control and fluid-loss additives in water-based drilling fluids compared to commonly used additives in the oil industry - polyanionic cellulose (PAC R) and xanthan gum (XC). Laboratory experiments were conducted to analyze the rheological properties, filter cake formation, and API filtrate loss of drilling fluids formulated with varying concentrations of the natural polymers. Parameters such as mud weight, pH, viscosity, yield point, gel strength, filter cake characteristics, and fluid loss were measured to assess the performance of the different additives. The findings show that konjac gum exhibits exceptional viscosifying properties and imparts high gel strength and yield point to water-based drilling muds at 120 °F, surpassing PAC R and xanthan gum. Moreover, gum Arabic demonstrates effectiveness as a filtration loss and filter cake forming agent at 212 °F, outperforming PAC R and xanthan gum in these aspects. In conclusion, this research establishes that gum arabic can be effective as both a filtration loss inhibitor and a filter cake forming agent, while konjac gum can serve as an agent enhancing gel strength and yield point for oil well drilling at 120 °F, owing to their advantageous performance characteristics.&quot;,&quot;publisher&quot;:&quot;Elsevier B.V.&quot;,&quot;volume&quot;:&quot;242&quot;,&quot;container-title-short&quot;:&quot;&quot;},&quot;isTemporary&quot;:false,&quot;suppress-author&quot;:false,&quot;composite&quot;:false,&quot;author-only&quot;:false}]},{&quot;citationID&quot;:&quot;MENDELEY_CITATION_ae0bba55-b02b-4bc4-903e-028326d20924&quot;,&quot;properties&quot;:{&quot;noteIndex&quot;:0},&quot;isEdited&quot;:false,&quot;manualOverride&quot;:{&quot;isManuallyOverridden&quot;:false,&quot;citeprocText&quot;:&quot;[4]&quot;,&quot;manualOverrideText&quot;:&quot;&quot;},&quot;citationTag&quot;:&quot;MENDELEY_CITATION_v3_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&quot;,&quot;citationItems&quot;:[{&quot;id&quot;:&quot;7f6e9d99-773b-3ba4-a459-961925136ab0&quot;,&quot;itemData&quot;:{&quot;type&quot;:&quot;article-journal&quot;,&quot;id&quot;:&quot;7f6e9d99-773b-3ba4-a459-961925136ab0&quot;,&quot;title&quot;:&quot;Improving Water-Based Drilling Mud Performance Using Biopolymer Gum: Integrating Experimental and Machine Learning Techniques&quot;,&quot;author&quot;:[{&quot;family&quot;:&quot;Murtaza&quot;,&quot;given&quot;:&quot;Mobeen&quot;,&quot;parse-names&quot;:false,&quot;dropping-particle&quot;:&quot;&quot;,&quot;non-dropping-particle&quot;:&quot;&quot;},{&quot;family&quot;:&quot;Tariq&quot;,&quot;given&quot;:&quot;Zeeshan&quot;,&quot;parse-names&quot;:false,&quot;dropping-particle&quot;:&quot;&quot;,&quot;non-dropping-particle&quot;:&quot;&quot;},{&quot;family&quot;:&quot;Kamal&quot;,&quot;given&quot;:&quot;Muhammad Shahzad&quot;,&quot;parse-names&quot;:false,&quot;dropping-particle&quot;:&quot;&quot;,&quot;non-dropping-particle&quot;:&quot;&quot;},{&quot;family&quot;:&quot;Rana&quot;,&quot;given&quot;:&quot;Azeem&quot;,&quot;parse-names&quot;:false,&quot;dropping-particle&quot;:&quot;&quot;,&quot;non-dropping-particle&quot;:&quot;&quot;},{&quot;family&quot;:&quot;Saleh&quot;,&quot;given&quot;:&quot;Tawfik A.&quot;,&quot;parse-names&quot;:false,&quot;dropping-particle&quot;:&quot;&quot;,&quot;non-dropping-particle&quot;:&quot;&quot;},{&quot;family&quot;:&quot;Mahmoud&quot;,&quot;given&quot;:&quot;Mohamed&quot;,&quot;parse-names&quot;:false,&quot;dropping-particle&quot;:&quot;&quot;,&quot;non-dropping-particle&quot;:&quot;&quot;},{&quot;family&quot;:&quot;Alarifi&quot;,&quot;given&quot;:&quot;Sulaiman A.&quot;,&quot;parse-names&quot;:false,&quot;dropping-particle&quot;:&quot;&quot;,&quot;non-dropping-particle&quot;:&quot;&quot;},{&quot;family&quot;:&quot;Syed&quot;,&quot;given&quot;:&quot;Nadeem Ahmed&quot;,&quot;parse-names&quot;:false,&quot;dropping-particle&quot;:&quot;&quot;,&quot;non-dropping-particle&quot;:&quot;&quot;}],&quot;container-title&quot;:&quot;Molecules&quot;,&quot;DOI&quot;:&quot;10.3390/molecules29112512&quot;,&quot;ISSN&quot;:&quot;14203049&quot;,&quot;PMID&quot;:&quot;38893388&quot;,&quot;issued&quot;:{&quot;date-parts&quot;:[[2024,6,1]]},&quot;abstract&quot;:&quot;Drilling through shale formations can be expensive and time-consuming due to the instability of the wellbore. Further, there is a need to develop inhibitors that are environmentally friendly. Our study discovered a cost-effective solution to this problem using Gum Arabic (ArG). We evaluated the inhibition potential of an ArG clay swelling inhibitor and fluid loss controller in water-based mud (WBM) by conducting a linear swelling test, capillary suction timer test, and zeta potential, fluid loss, and rheology tests. Our results displayed a significant reduction in linear swelling of bentonite clay (Na-Ben) by up to 36.1% at a concentration of 1.0 wt. % ArG. The capillary suction timer (CST) showed that capillary suction time also increased with the increase in the concentration of ArG, which indicates the fluid-loss-controlling potential of ArG. Adding ArG to the drilling mud prominently decreased fluid loss by up to 50%. Further, ArG reduced the shear stresses of the base mud, showing its inhibition and friction-reducing effect. These findings suggest that ArG is a strong candidate for an alternate green swelling inhibitor and fluid loss controller in WBM. Introducing this new green additive could significantly reduce non-productive time and costs associated with wellbore instability while drilling. Further, a dynamic linear swelling model, based on machine learning (ML), was created to forecast the linear swelling capacity of clay samples treated with ArG. The ML model proposed demonstrates exceptional accuracy (R2 score = 0.998 on testing) in predicting the swelling properties of ArG in drilling mud.&quot;,&quot;publisher&quot;:&quot;Multidisciplinary Digital Publishing Institute (MDPI)&quot;,&quot;issue&quot;:&quot;11&quot;,&quot;volume&quot;:&quot;29&quot;,&quot;container-title-short&quot;:&quot;&quot;},&quot;isTemporary&quot;:false,&quot;suppress-author&quot;:false,&quot;composite&quot;:false,&quot;author-only&quot;:false}]},{&quot;citationID&quot;:&quot;MENDELEY_CITATION_fb8a6c55-a886-4a72-ad63-ead3fa2c1348&quot;,&quot;properties&quot;:{&quot;noteIndex&quot;:0},&quot;isEdited&quot;:false,&quot;manualOverride&quot;:{&quot;isManuallyOverridden&quot;:false,&quot;citeprocText&quot;:&quot;[5]&quot;,&quot;manualOverrideText&quot;:&quot;&quot;},&quot;citationTag&quot;:&quot;MENDELEY_CITATION_v3_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&quot;,&quot;citationItems&quot;:[{&quot;id&quot;:&quot;79a44b88-a97b-389e-a837-61566ddc52ed&quot;,&quot;itemData&quot;:{&quot;type&quot;:&quot;article-journal&quot;,&quot;id&quot;:&quot;79a44b88-a97b-389e-a837-61566ddc52ed&quot;,&quot;title&quot;:&quot;Water-based drilling fluid formulation using silica and graphene nanoparticles for unconventional shale applications&quot;,&quot;author&quot;:[{&quot;family&quot;:&quot;Aramendiz&quot;,&quot;given&quot;:&quot;Jose&quot;,&quot;parse-names&quot;:false,&quot;dropping-particle&quot;:&quot;&quot;,&quot;non-dropping-particle&quot;:&quot;&quot;},{&quot;family&quot;:&quot;Imqam&quot;,&quot;given&quot;:&quot;Abdulmohsin&quot;,&quot;parse-names&quot;:false,&quot;dropping-particle&quot;:&quot;&quot;,&quot;non-dropping-particle&quot;:&quot;&quot;}],&quot;container-title&quot;:&quot;Journal of Petroleum Science and Engineering&quot;,&quot;container-title-short&quot;:&quot;J Pet Sci Eng&quot;,&quot;DOI&quot;:&quot;10.1016/j.petrol.2019.04.085&quot;,&quot;ISSN&quot;:&quot;09204105&quot;,&quot;issued&quot;:{&quot;date-parts&quot;:[[2019,8,1]]},&quot;page&quot;:&quot;742-749&quot;,&quot;abstract&quot;:&quot;The development of unconventional shales started a new era in the oil and gas industry. These reservoirs represent a challenge to conventional drilling fluids since the fluid invasion, cutting dispersion, or shale swelling can lead to wellbore instability problems. Although oil-based drilling fluids (OBM)are capable to control these issues, environmental and economic concerns limit its application. Recently, nanoparticles (NPs)have introduced a new perspective in drilling fluid technology, offering a unique alternative to improve the performance of water-based drilling fluids (WBM)for shale applications. This research evaluates the potential of using silica nanoparticles (SiO2-NPs)and graphene nanoplatelets (GNPs)to formulate a nanoparticle water-based drilling fluid (NP-WBM). The study considers a bottom-up approach, selecting the NPs based on the Woodford Shale's characterization and focuses its primary objective in finding the most suitable NP combination to enhance the rheological, filtration and inhibition properties of the customized NP-WBM. The shale characterization included X-ray diffraction (XRD), cation exchange capacity (CEC), and scanning electron microscopy (SEM). The zeta-potential technique was used to assess the stability of the NPs. The NP-WBM was evaluated by means of API filtration test (LTLP), high-temperature/high-pressure (HTHP)filtration test and rheological measurements using a conventional viscometer. Finally, the inhibition capability of the NP-WBM was tested against the Woodford shale through immersion and cutting dispersion tests. NPs' characterization revealed that both additives can provide stable suspensions with zeta-potential values &lt; −30 mV. A total NP concentration of 0.75 wt% (0.5 wt% of SiO2-NPs and 0.25 wt% of GNPs)yielded to the maximum reduction in filtrate volume at both, LTLP and HTHP conditions. The less permeable filter cake resulted in no spurt-losses, supporting the NPs' plugging effect. A strong cross-linked network created between the NPs and the conventional additives increased the cutting carrying capacity of the NP-WBM with slight effects on its plastic viscosity (PV). The immersion test carried out in water revealed that illitic shales might experience micro-fractures along the bedding planes in the absence of bridging materials. Contrarily, the NP-WBM provided an adequate plugging network between grain boundaries, resulting in no micro-fractures, and the reduction of the cutting erosion by 35.61%. Overall, this study highlights the capability of nanomaterials to extend the reliability of WBM to harsher environments while seeking an eco-friendlier alternative.&quot;,&quot;publisher&quot;:&quot;Elsevier B.V.&quot;,&quot;volume&quot;:&quot;179&quot;},&quot;isTemporary&quot;:false,&quot;suppress-author&quot;:false,&quot;composite&quot;:false,&quot;author-only&quot;:false}]},{&quot;citationID&quot;:&quot;MENDELEY_CITATION_184b17fa-8390-4d48-bf9b-a7389d2ed5f7&quot;,&quot;properties&quot;:{&quot;noteIndex&quot;:0},&quot;isEdited&quot;:false,&quot;manualOverride&quot;:{&quot;isManuallyOverridden&quot;:false,&quot;citeprocText&quot;:&quot;[6]&quot;,&quot;manualOverrideText&quot;:&quot;&quot;},&quot;citationTag&quot;:&quot;MENDELEY_CITATION_v3_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&quot;,&quot;citationItems&quot;:[{&quot;id&quot;:&quot;4c9b3d36-66f6-3ff3-93c6-cf879fd09736&quot;,&quot;itemData&quot;:{&quot;type&quot;:&quot;report&quot;,&quot;id&quot;:&quot;4c9b3d36-66f6-3ff3-93c6-cf879fd09736&quot;,&quot;title&quot;:&quot;The Application of Nanoparticles to Enhance the Rheological Behaviour of Drilling Fluids at High Temperature The application of MWCNT to enhance the rheological behavior of drilling fluids at high temperature&quot;,&quot;author&quot;:[{&quot;family&quot;:&quot;Razak Ismail&quot;,&quot;given&quot;:&quot;Abdul&quot;,&quot;parse-names&quot;:false,&quot;dropping-particle&quot;:&quot;&quot;,&quot;non-dropping-particle&quot;:&quot;&quot;},{&quot;family&quot;:&quot;Rosli Wan Sulaiman&quot;,&quot;given&quot;:&quot;Wan&quot;,&quot;parse-names&quot;:false,&quot;dropping-particle&quot;:&quot;&quot;,&quot;non-dropping-particle&quot;:&quot;&quot;},{&quot;family&quot;:&quot;Zaidi Jaafar&quot;,&quot;given&quot;:&quot;Mohd&quot;,&quot;parse-names&quot;:false,&quot;dropping-particle&quot;:&quot;&quot;,&quot;non-dropping-particle&quot;:&quot;&quot;},{&quot;family&quot;:&quot;Aftab&quot;,&quot;given&quot;:&quot;Adnan&quot;,&quot;parse-names&quot;:false,&quot;dropping-particle&quot;:&quot;&quot;,&quot;non-dropping-particle&quot;:&quot;&quot;},{&quot;family&quot;:&quot;Ismail&quot;,&quot;given&quot;:&quot;A R&quot;,&quot;parse-names&quot;:false,&quot;dropping-particle&quot;:&quot;&quot;,&quot;non-dropping-particle&quot;:&quot;&quot;},{&quot;family&quot;:&quot;W Sulaiman&quot;,&quot;given&quot;:&quot;W R&quot;,&quot;parse-names&quot;:false,&quot;dropping-particle&quot;:&quot;&quot;,&quot;non-dropping-particle&quot;:&quot;&quot;},{&quot;family&quot;:&quot;Jaafar&quot;,&quot;given&quot;:&quot;M Z&quot;,&quot;parse-names&quot;:false,&quot;dropping-particle&quot;:&quot;&quot;,&quot;non-dropping-particle&quot;:&quot;&quot;},{&quot;family&quot;:&quot;Aftab&quot;,&quot;given&quot;:&quot;A&quot;,&quot;parse-names&quot;:false,&quot;dropping-particle&quot;:&quot;&quot;,&quot;non-dropping-particle&quot;:&quot;&quot;},{&quot;family&quot;:&quot;Razi&quot;,&quot;given&quot;:&quot;A A&quot;,&quot;parse-names&quot;:false,&quot;dropping-particle&quot;:&quot;&quot;,&quot;non-dropping-particle&quot;:&quot;&quot;},{&quot;family&quot;:&quot;Ibupoto&quot;,&quot;given&quot;:&quot;Z H&quot;,&quot;parse-names&quot;:false,&quot;dropping-particle&quot;:&quot;&quot;,&quot;non-dropping-particle&quot;:&quot;&quot;}],&quot;container-title&quot;:&quot;/ Malaysian Journal of Fundamental and Applied Sciences&quot;,&quot;URL&quot;:&quot;https://www.researchgate.net/publication/316554967&quot;,&quot;issued&quot;:{&quot;date-parts&quot;:[[2016]]},&quot;number-of-pages&quot;:&quot;95-98&quot;,&quot;abstract&quot;:&quot;Graphical abstract Abstract Drilling fluid is the key component to drill oil and gas wells. The rheological behavior of drilling fluid will be affected when drilling deep wells especially at high temperature and high pressure reservoir. This research was conducted to study the effect of the nanoparticles over the rheological properties of the drilling fluid when aging at high temperature condition. Several drilling fluids were prepared using synthetic based fluids (Sarapar and Saraline) to study the effect of multi-walled carbon nanotube (MWCNT) at different concentrations. The rheological properties of drilling fluid were analyzed after aging at 250 °F and 350 °F for 16 hours. The results revealed that the addition of MWCNT improved the 10-sec gel strength by 33% and filtrate loss volume was reduced to 10% after aging at 250°F in Saraline drilling fluid. Moreover, the plastic viscosity of Saraline and Sarapar drilling fluid after addition of MWCNT was enhanced by 6% and 27% at 350 °F. Filtrate loss volume of Sarapar drilling fluid was reduced by 19 % after aging at 250 °F for 16 hours. The overall results showed that the addition of MWCNT into the drilling fluid have slightly improved the rheological properties of drilling fluids under high temperature conditions.&quot;,&quot;issue&quot;:&quot;3&quot;,&quot;volume&quot;:&quot;12&quot;,&quot;container-title-short&quot;:&quot;&quot;},&quot;isTemporary&quot;:false,&quot;suppress-author&quot;:false,&quot;composite&quot;:false,&quot;author-only&quot;:false}]},{&quot;citationID&quot;:&quot;MENDELEY_CITATION_a6c4b42f-a023-49a4-9b82-6d9c9d753741&quot;,&quot;properties&quot;:{&quot;noteIndex&quot;:0},&quot;isEdited&quot;:false,&quot;manualOverride&quot;:{&quot;isManuallyOverridden&quot;:false,&quot;citeprocText&quot;:&quot;[7]&quot;,&quot;manualOverrideText&quot;:&quot;&quot;},&quot;citationTag&quot;:&quot;MENDELEY_CITATION_v3_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&quot;,&quot;citationItems&quot;:[{&quot;id&quot;:&quot;2b19db72-e0f2-3d12-8f9d-b360102228f9&quot;,&quot;itemData&quot;:{&quot;type&quot;:&quot;article-journal&quot;,&quot;id&quot;:&quot;2b19db72-e0f2-3d12-8f9d-b360102228f9&quot;,&quot;title&quot;:&quot;Synergetic effects of graphene nanoplatelets/tapioca starch on water-based drilling muds: Enhancements in rheological and filtration characteristics&quot;,&quot;author&quot;:[{&quot;family&quot;:&quot;Ahmad&quot;,&quot;given&quot;:&quot;Maqsood&quot;,&quot;parse-names&quot;:false,&quot;dropping-particle&quot;:&quot;&quot;,&quot;non-dropping-particle&quot;:&quot;&quot;},{&quot;family&quot;:&quot;Ali&quot;,&quot;given&quot;:&quot;Imtiaz&quot;,&quot;parse-names&quot;:false,&quot;dropping-particle&quot;:&quot;&quot;,&quot;non-dropping-particle&quot;:&quot;&quot;},{&quot;family&quot;:&quot;Bins Safri&quot;,&quot;given&quot;:&quot;Muhammad Syahmi&quot;,&quot;parse-names&quot;:false,&quot;dropping-particle&quot;:&quot;&quot;,&quot;non-dropping-particle&quot;:&quot;&quot;},{&quot;family&quot;:&quot;Mohammad Faiz&quot;,&quot;given&quot;:&quot;Mohammad Arif Izzuddin&quot;,&quot;parse-names&quot;:false,&quot;dropping-particle&quot;:&quot;&quot;,&quot;non-dropping-particle&quot;:&quot;Bin&quot;},{&quot;family&quot;:&quot;Zamir&quot;,&quot;given&quot;:&quot;Asif&quot;,&quot;parse-names&quot;:false,&quot;dropping-particle&quot;:&quot;&quot;,&quot;non-dropping-particle&quot;:&quot;&quot;}],&quot;container-title&quot;:&quot;Polymers&quot;,&quot;container-title-short&quot;:&quot;Polymers (Basel)&quot;,&quot;DOI&quot;:&quot;10.3390/polym13162655&quot;,&quot;ISSN&quot;:&quot;20734360&quot;,&quot;issued&quot;:{&quot;date-parts&quot;:[[2021,8,2]]},&quot;abstract&quot;:&quot;Several borehole problems are encountered during drilling a well due to improper mud design. These problems are directly associated with the rheological and filtration properties of the fluid used during drilling. Thus, it is important to investigate the mud rheological and filtration characteristics of water-based drilling muds (WBMs). Several materials have been examined but due to the higher temperature conditions of wells, such materials have degraded and lost their primary functions. In this research, an attempt was made to prepare a water-based mud by utilizing graphene nano platelets (GNP) in addition to the native tapioca starch at different ratios. The combined effect of starch and graphene nano platelets has been investigated in terms of mud’s rheological and filtration parameters, including its plastic viscosity (PV), yield point (YP), fluid loss volume (FLV) and filtercake thickness (FCT). The morphological changes in the filtercake have also been observed using Field Emission Scanning Electron Microscope (FESEM) micrographs. Plastic viscosity was increased from 18–35 cP, 22–31 cP and 21–28 cP for 68◦F, 250◦F and 300◦F, respectively. The yield point was also enhanced from 22–37 lb/100ft2, 26–41 lb/100ft2 and 24–31 lb/100ft2 at the studied range. The fluid loss was dramatically reduced from 14.5–6.5 mL, 17.3–7.5 mL and 36–9.5 mL at 68◦F, 250◦F and 300◦F respectively. Similarly, filtercake thickness was also reduced which was further illustrated by filtercake morphology.&quot;,&quot;publisher&quot;:&quot;MDPI AG&quot;,&quot;issue&quot;:&quot;16&quot;,&quot;volume&quot;:&quot;13&quot;},&quot;isTemporary&quot;:false,&quot;suppress-author&quot;:false,&quot;composite&quot;:false,&quot;author-only&quot;:false}]},{&quot;citationID&quot;:&quot;MENDELEY_CITATION_11a4dc3d-6394-4c09-b867-385fbb314139&quot;,&quot;properties&quot;:{&quot;noteIndex&quot;:0},&quot;isEdited&quot;:false,&quot;manualOverride&quot;:{&quot;isManuallyOverridden&quot;:false,&quot;citeprocText&quot;:&quot;[8]&quot;,&quot;manualOverrideText&quot;:&quot;&quot;},&quot;citationTag&quot;:&quot;MENDELEY_CITATION_v3_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&quot;,&quot;citationItems&quot;:[{&quot;id&quot;:&quot;20b814e0-4d60-3c5b-9ba7-94feb8469516&quot;,&quot;itemData&quot;:{&quot;type&quot;:&quot;article-journal&quot;,&quot;id&quot;:&quot;20b814e0-4d60-3c5b-9ba7-94feb8469516&quot;,&quot;title&quot;:&quot;Evaluating the influence of graphene nanoplatelets on the performance of invert emulsion drilling fluid in high-temperature wells&quot;,&quot;author&quot;:[{&quot;family&quot;:&quot;Arain&quot;,&quot;given&quot;:&quot;Aftab Hussain&quot;,&quot;parse-names&quot;:false,&quot;dropping-particle&quot;:&quot;&quot;,&quot;non-dropping-particle&quot;:&quot;&quot;},{&quot;family&quot;:&quot;Ridha&quot;,&quot;given&quot;:&quot;Syahrir&quot;,&quot;parse-names&quot;:false,&quot;dropping-particle&quot;:&quot;&quot;,&quot;non-dropping-particle&quot;:&quot;&quot;},{&quot;family&quot;:&quot;Ilyas&quot;,&quot;given&quot;:&quot;Suhaib Umer&quot;,&quot;parse-names&quot;:false,&quot;dropping-particle&quot;:&quot;&quot;,&quot;non-dropping-particle&quot;:&quot;&quot;},{&quot;family&quot;:&quot;Mohyaldinn&quot;,&quot;given&quot;:&quot;Mysara Eissa&quot;,&quot;parse-names&quot;:false,&quot;dropping-particle&quot;:&quot;&quot;,&quot;non-dropping-particle&quot;:&quot;&quot;},{&quot;family&quot;:&quot;Suppiah&quot;,&quot;given&quot;:&quot;Raja Rajeswary&quot;,&quot;parse-names&quot;:false,&quot;dropping-particle&quot;:&quot;&quot;,&quot;non-dropping-particle&quot;:&quot;&quot;}],&quot;container-title&quot;:&quot;Journal of Petroleum Exploration and Production Technology&quot;,&quot;container-title-short&quot;:&quot;J Pet Explor Prod Technol&quot;,&quot;DOI&quot;:&quot;10.1007/s13202-022-01501-5&quot;,&quot;ISSN&quot;:&quot;21900566&quot;,&quot;issued&quot;:{&quot;date-parts&quot;:[[2022,9,1]]},&quot;page&quot;:&quot;2467-2491&quot;,&quot;abstract&quot;:&quot;The oil-based mud is preferred to drill highly technical and challenging formations due to its superior performance. However, the inadequate chemical and thermal stability of conventional additives have greatly influenced the performance of oil-based mud at high-temperature conditions. Therefore, it is critical to design an oil-based mud with additives that withstand and improve its performance at high-temperature conditions. The nanoparticles have emerged as an alternative to the conventional additives that can significantly enhance the rheological and filtration characteristics of oil-based mud at high-temperature conditions. In this research study, a novel formulation of OBM enhanced with GNP is formulated, and its performance at high-temperature conditions is investigated. An extensive experimental study has been performed to study the effect of graphene nanoplatelets on the rheological and filtration properties along with flow behaviour, viscoelastic properties, electrical stability and barite sagging of oil-based mud at high temperatures. The graphene nanoplatelets are characterised to ascertain their purity and morphology. The result shows that the graphene nanoplatelets exhibited efficient performance and improved the rheological and filtration properties of oil-based mud. The plastic viscosity and yield point are improved by 11% and 42%, with a concentration of 0.3 ppb. Similarly, the gel strength and barite sagging tendency are enhanced by 14% and 2%, respectively. The filtration loss is also significantly decreased by up to 62% and 46%, with 0.5 ppb concentration at 100 and 120 °C. The addition of GNP results in the formation of a thin mud cake compared to the base mud sample. The rheological modelling recommends the shear-thinning behaviour of oil-based mud (n &lt; 1), which is correlated with the Herschel–Bulkley model. An Artificial Neural Network model is developed to predict the viscosity of OBM based on the four input parameters (concentration of nanoparticles, temperature, shear rate and shear stress). The results demonstrate that graphene nanoplatelets have a favourable impact on the performance of oil-based mud. The addition of graphene nanoplatelets, even at small concatenation, has significantly improved the properties of oil-based mud at high-temperature. Graphical abstract: [Figure not available: see fulltext.].&quot;,&quot;publisher&quot;:&quot;Springer Science and Business Media Deutschland GmbH&quot;,&quot;issue&quot;:&quot;9&quot;,&quot;volume&quot;:&quot;12&quot;},&quot;isTemporary&quot;:false,&quot;suppress-author&quot;:false,&quot;composite&quot;:false,&quot;author-only&quot;:false}]},{&quot;citationID&quot;:&quot;MENDELEY_CITATION_b9cb53c7-bab3-46ce-a862-ae8c0b0078cf&quot;,&quot;properties&quot;:{&quot;noteIndex&quot;:0},&quot;isEdited&quot;:false,&quot;manualOverride&quot;:{&quot;isManuallyOverridden&quot;:false,&quot;citeprocText&quot;:&quot;[9]&quot;,&quot;manualOverrideText&quot;:&quot;&quot;},&quot;citationTag&quot;:&quot;MENDELEY_CITATION_v3_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&quot;,&quot;citationItems&quot;:[{&quot;id&quot;:&quot;4f3c4122-57cb-38be-86b4-6f527f0d8bc6&quot;,&quot;itemData&quot;:{&quot;type&quot;:&quot;article&quot;,&quot;id&quot;:&quot;4f3c4122-57cb-38be-86b4-6f527f0d8bc6&quot;,&quot;title&quot;:&quot;Improving the performance of oil based mud and water based mud in a high temperature hole using nanosilica nanoparticles&quot;,&quot;author&quot;:[{&quot;family&quot;:&quot;Katende&quot;,&quot;given&quot;:&quot;Allan&quot;,&quot;parse-names&quot;:false,&quot;dropping-particle&quot;:&quot;&quot;,&quot;non-dropping-particle&quot;:&quot;&quot;},{&quot;family&quot;:&quot;Boyou&quot;,&quot;given&quot;:&quot;Natalie&quot;,&quot;parse-names&quot;:false,&quot;dropping-particle&quot;:&quot;V.&quot;,&quot;non-dropping-particle&quot;:&quot;&quot;},{&quot;family&quot;:&quot;Ismail&quot;,&quot;given&quot;:&quot;Issham&quot;,&quot;parse-names&quot;:false,&quot;dropping-particle&quot;:&quot;&quot;,&quot;non-dropping-particle&quot;:&quot;&quot;},{&quot;family&quot;:&quot;Chung&quot;,&quot;given&quot;:&quot;Derek Z.&quot;,&quot;parse-names&quot;:false,&quot;dropping-particle&quot;:&quot;&quot;,&quot;non-dropping-particle&quot;:&quot;&quot;},{&quot;family&quot;:&quot;Sagala&quot;,&quot;given&quot;:&quot;Farad&quot;,&quot;parse-names&quot;:false,&quot;dropping-particle&quot;:&quot;&quot;,&quot;non-dropping-particle&quot;:&quot;&quot;},{&quot;family&quot;:&quot;Hussein&quot;,&quot;given&quot;:&quot;Norhafizuddin&quot;,&quot;parse-names&quot;:false,&quot;dropping-particle&quot;:&quot;&quot;,&quot;non-dropping-particle&quot;:&quot;&quot;},{&quot;family&quot;:&quot;Ismail&quot;,&quot;given&quot;:&quot;Muhamad S.&quot;,&quot;parse-names&quot;:false,&quot;dropping-particle&quot;:&quot;&quot;,&quot;non-dropping-particle&quot;:&quot;&quot;}],&quot;container-title&quot;:&quot;Colloids and Surfaces A: Physicochemical and Engineering Aspects&quot;,&quot;container-title-short&quot;:&quot;Colloids Surf A Physicochem Eng Asp&quot;,&quot;DOI&quot;:&quot;10.1016/j.colsurfa.2019.05.088&quot;,&quot;ISSN&quot;:&quot;18734359&quot;,&quot;issued&quot;:{&quot;date-parts&quot;:[[2019,9,20]]},&quot;page&quot;:&quot;645-673&quot;,&quot;abstract&quot;:&quot;Oil-based mud (OBM), a non-Newtonian fluid, is known for its superior performance in drilling complex wells as well as combating potential drilling complications. However, the good performance may degrade under certain circumstances especially because of the impact of chemical instability at an elevated temperature. The same phenomenon occurs for water-based mud (WBM) when it is used in drilling under high temperature conditions. To prevent this degradation from occurring, numerous studies on utilizing nanoparticles to formulate smart fluids for drilling operations are being conducted worldwide. Hence, this study aims to evaluate the performance of nanosilica (NS) as a fluid loss reducer and a rheological property improver in both OBM and WBM systems at high temperature conditions. This study focuses on the impacts of different nanosilica concentrations, varying from 0.5 ppb to 1.5 ppb, and different mud weights of 9 ppg and 12 pg as well as different aging temperatures, ranging from ambient temperature to 300 °F, on the rheological performance of OBM and WBM. All the rheological properties are measured at ambient temperature, and additionally tests, including lubricity, electrical stability, and high-pressure high-temperature filtration measurements, are conducted, and rheological models are obtained. The performance of nanosilica is then studied by comparing each of the nanosilica-enhanced mud systems with the corresponding basic mud system, taking the fluid loss and rheological properties as the benchmark parameters. Nanosilica shows a positive impact on OBM and WBM, as the presence of nanosilica in the mud systems can effectively improve almost all their rheological properties.&quot;,&quot;publisher&quot;:&quot;Elsevier B.V.&quot;,&quot;volume&quot;:&quot;577&quot;},&quot;isTemporary&quot;:false,&quot;suppress-author&quot;:false,&quot;composite&quot;:false,&quot;author-only&quot;:false}]},{&quot;citationID&quot;:&quot;MENDELEY_CITATION_6a6d2f3b-c70e-4633-923c-9c27e0c9e2a3&quot;,&quot;properties&quot;:{&quot;noteIndex&quot;:0},&quot;isEdited&quot;:false,&quot;manualOverride&quot;:{&quot;isManuallyOverridden&quot;:false,&quot;citeprocText&quot;:&quot;[9]&quot;,&quot;manualOverrideText&quot;:&quot;&quot;},&quot;citationTag&quot;:&quot;MENDELEY_CITATION_v3_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&quot;,&quot;citationItems&quot;:[{&quot;id&quot;:&quot;4f3c4122-57cb-38be-86b4-6f527f0d8bc6&quot;,&quot;itemData&quot;:{&quot;type&quot;:&quot;article&quot;,&quot;id&quot;:&quot;4f3c4122-57cb-38be-86b4-6f527f0d8bc6&quot;,&quot;title&quot;:&quot;Improving the performance of oil based mud and water based mud in a high temperature hole using nanosilica nanoparticles&quot;,&quot;author&quot;:[{&quot;family&quot;:&quot;Katende&quot;,&quot;given&quot;:&quot;Allan&quot;,&quot;parse-names&quot;:false,&quot;dropping-particle&quot;:&quot;&quot;,&quot;non-dropping-particle&quot;:&quot;&quot;},{&quot;family&quot;:&quot;Boyou&quot;,&quot;given&quot;:&quot;Natalie&quot;,&quot;parse-names&quot;:false,&quot;dropping-particle&quot;:&quot;V.&quot;,&quot;non-dropping-particle&quot;:&quot;&quot;},{&quot;family&quot;:&quot;Ismail&quot;,&quot;given&quot;:&quot;Issham&quot;,&quot;parse-names&quot;:false,&quot;dropping-particle&quot;:&quot;&quot;,&quot;non-dropping-particle&quot;:&quot;&quot;},{&quot;family&quot;:&quot;Chung&quot;,&quot;given&quot;:&quot;Derek Z.&quot;,&quot;parse-names&quot;:false,&quot;dropping-particle&quot;:&quot;&quot;,&quot;non-dropping-particle&quot;:&quot;&quot;},{&quot;family&quot;:&quot;Sagala&quot;,&quot;given&quot;:&quot;Farad&quot;,&quot;parse-names&quot;:false,&quot;dropping-particle&quot;:&quot;&quot;,&quot;non-dropping-particle&quot;:&quot;&quot;},{&quot;family&quot;:&quot;Hussein&quot;,&quot;given&quot;:&quot;Norhafizuddin&quot;,&quot;parse-names&quot;:false,&quot;dropping-particle&quot;:&quot;&quot;,&quot;non-dropping-particle&quot;:&quot;&quot;},{&quot;family&quot;:&quot;Ismail&quot;,&quot;given&quot;:&quot;Muhamad S.&quot;,&quot;parse-names&quot;:false,&quot;dropping-particle&quot;:&quot;&quot;,&quot;non-dropping-particle&quot;:&quot;&quot;}],&quot;container-title&quot;:&quot;Colloids and Surfaces A: Physicochemical and Engineering Aspects&quot;,&quot;container-title-short&quot;:&quot;Colloids Surf A Physicochem Eng Asp&quot;,&quot;DOI&quot;:&quot;10.1016/j.colsurfa.2019.05.088&quot;,&quot;ISSN&quot;:&quot;18734359&quot;,&quot;issued&quot;:{&quot;date-parts&quot;:[[2019,9,20]]},&quot;page&quot;:&quot;645-673&quot;,&quot;abstract&quot;:&quot;Oil-based mud (OBM), a non-Newtonian fluid, is known for its superior performance in drilling complex wells as well as combating potential drilling complications. However, the good performance may degrade under certain circumstances especially because of the impact of chemical instability at an elevated temperature. The same phenomenon occurs for water-based mud (WBM) when it is used in drilling under high temperature conditions. To prevent this degradation from occurring, numerous studies on utilizing nanoparticles to formulate smart fluids for drilling operations are being conducted worldwide. Hence, this study aims to evaluate the performance of nanosilica (NS) as a fluid loss reducer and a rheological property improver in both OBM and WBM systems at high temperature conditions. This study focuses on the impacts of different nanosilica concentrations, varying from 0.5 ppb to 1.5 ppb, and different mud weights of 9 ppg and 12 pg as well as different aging temperatures, ranging from ambient temperature to 300 °F, on the rheological performance of OBM and WBM. All the rheological properties are measured at ambient temperature, and additionally tests, including lubricity, electrical stability, and high-pressure high-temperature filtration measurements, are conducted, and rheological models are obtained. The performance of nanosilica is then studied by comparing each of the nanosilica-enhanced mud systems with the corresponding basic mud system, taking the fluid loss and rheological properties as the benchmark parameters. Nanosilica shows a positive impact on OBM and WBM, as the presence of nanosilica in the mud systems can effectively improve almost all their rheological properties.&quot;,&quot;publisher&quot;:&quot;Elsevier B.V.&quot;,&quot;volume&quot;:&quot;577&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2B69B-70E3-4D4E-B66C-5B3A3212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14</Pages>
  <Words>1873</Words>
  <Characters>8845</Characters>
  <Application>Microsoft Office Word</Application>
  <DocSecurity>0</DocSecurity>
  <Lines>1105</Lines>
  <Paragraphs>974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Sathaniswarman Remesh</dc:creator>
  <cp:keywords/>
  <dc:description/>
  <cp:lastModifiedBy>Wong Kai Chen</cp:lastModifiedBy>
  <cp:revision>13</cp:revision>
  <dcterms:created xsi:type="dcterms:W3CDTF">2025-08-19T15:17:00Z</dcterms:created>
  <dcterms:modified xsi:type="dcterms:W3CDTF">2025-08-22T08:56:00Z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8d78751a-b0ed-4426-a14a-e6fe979da9f9</vt:lpwstr>
  </property>
</Properties>
</file>