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2C4E" w14:textId="1D681EC8" w:rsidR="00693FAA" w:rsidRPr="00F076FB" w:rsidRDefault="00693FAA" w:rsidP="00693FAA">
      <w:pPr>
        <w:spacing w:after="0" w:line="480" w:lineRule="auto"/>
      </w:pPr>
      <w:r w:rsidRPr="00F076FB">
        <w:t xml:space="preserve">Appendix 1. </w:t>
      </w:r>
      <w:r w:rsidR="002F737B">
        <w:t xml:space="preserve">International </w:t>
      </w:r>
      <w:r w:rsidR="002F737B" w:rsidRPr="00F076FB">
        <w:t>Classification of Diseases</w:t>
      </w:r>
      <w:r w:rsidRPr="00F076FB">
        <w:t xml:space="preserve"> codes </w:t>
      </w:r>
      <w:r>
        <w:t xml:space="preserve">and indication of birth certificate ascertainment </w:t>
      </w:r>
      <w:r w:rsidRPr="00F076FB">
        <w:t>for included variables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2875"/>
        <w:gridCol w:w="2337"/>
        <w:gridCol w:w="2613"/>
        <w:gridCol w:w="1715"/>
      </w:tblGrid>
      <w:tr w:rsidR="00693FAA" w:rsidRPr="00F076FB" w14:paraId="5688FB6D" w14:textId="77777777" w:rsidTr="0025418D">
        <w:tc>
          <w:tcPr>
            <w:tcW w:w="2875" w:type="dxa"/>
          </w:tcPr>
          <w:p w14:paraId="16AF7073" w14:textId="77777777" w:rsidR="00693FAA" w:rsidRPr="00F076FB" w:rsidRDefault="00693FAA" w:rsidP="00B338F6"/>
        </w:tc>
        <w:tc>
          <w:tcPr>
            <w:tcW w:w="2337" w:type="dxa"/>
          </w:tcPr>
          <w:p w14:paraId="6379A386" w14:textId="77777777" w:rsidR="00693FAA" w:rsidRPr="00F076FB" w:rsidRDefault="00693FAA" w:rsidP="00B338F6">
            <w:r w:rsidRPr="00F076FB">
              <w:t>ICD-9</w:t>
            </w:r>
          </w:p>
        </w:tc>
        <w:tc>
          <w:tcPr>
            <w:tcW w:w="2613" w:type="dxa"/>
          </w:tcPr>
          <w:p w14:paraId="4C832AEA" w14:textId="77777777" w:rsidR="00693FAA" w:rsidRPr="00F076FB" w:rsidRDefault="00693FAA" w:rsidP="00B338F6">
            <w:r w:rsidRPr="00F076FB">
              <w:t>ICD-10</w:t>
            </w:r>
          </w:p>
        </w:tc>
        <w:tc>
          <w:tcPr>
            <w:tcW w:w="1715" w:type="dxa"/>
          </w:tcPr>
          <w:p w14:paraId="5F1227AD" w14:textId="77777777" w:rsidR="00693FAA" w:rsidRPr="00F076FB" w:rsidRDefault="00693FAA" w:rsidP="00B338F6">
            <w:r w:rsidRPr="00F076FB">
              <w:t>Birth certificate</w:t>
            </w:r>
          </w:p>
        </w:tc>
      </w:tr>
      <w:tr w:rsidR="0025418D" w:rsidRPr="00F076FB" w14:paraId="60D3F8EB" w14:textId="77777777" w:rsidTr="0025418D">
        <w:tc>
          <w:tcPr>
            <w:tcW w:w="2875" w:type="dxa"/>
          </w:tcPr>
          <w:p w14:paraId="2B842713" w14:textId="401F71D0" w:rsidR="0025418D" w:rsidRPr="0025418D" w:rsidRDefault="0025418D" w:rsidP="00B338F6">
            <w:pPr>
              <w:rPr>
                <w:u w:val="single"/>
              </w:rPr>
            </w:pPr>
            <w:r>
              <w:rPr>
                <w:u w:val="single"/>
              </w:rPr>
              <w:t>Maternal variables</w:t>
            </w:r>
          </w:p>
        </w:tc>
        <w:tc>
          <w:tcPr>
            <w:tcW w:w="2337" w:type="dxa"/>
          </w:tcPr>
          <w:p w14:paraId="07DBBD73" w14:textId="77777777" w:rsidR="0025418D" w:rsidRPr="00F076FB" w:rsidRDefault="0025418D" w:rsidP="00B338F6"/>
        </w:tc>
        <w:tc>
          <w:tcPr>
            <w:tcW w:w="2613" w:type="dxa"/>
          </w:tcPr>
          <w:p w14:paraId="13FFAB70" w14:textId="77777777" w:rsidR="0025418D" w:rsidRPr="00F076FB" w:rsidRDefault="0025418D" w:rsidP="00B338F6"/>
        </w:tc>
        <w:tc>
          <w:tcPr>
            <w:tcW w:w="1715" w:type="dxa"/>
          </w:tcPr>
          <w:p w14:paraId="5260A62D" w14:textId="77777777" w:rsidR="0025418D" w:rsidRPr="00F076FB" w:rsidRDefault="0025418D" w:rsidP="00B338F6"/>
        </w:tc>
      </w:tr>
      <w:tr w:rsidR="00693FAA" w:rsidRPr="00F076FB" w14:paraId="452EEEC8" w14:textId="77777777" w:rsidTr="0025418D">
        <w:tc>
          <w:tcPr>
            <w:tcW w:w="2875" w:type="dxa"/>
          </w:tcPr>
          <w:p w14:paraId="60226DCC" w14:textId="77777777" w:rsidR="00693FAA" w:rsidRPr="00F076FB" w:rsidRDefault="00693FAA" w:rsidP="00B338F6">
            <w:r w:rsidRPr="00F076FB">
              <w:t>Anxiety</w:t>
            </w:r>
          </w:p>
        </w:tc>
        <w:tc>
          <w:tcPr>
            <w:tcW w:w="2337" w:type="dxa"/>
          </w:tcPr>
          <w:p w14:paraId="23DB05D9" w14:textId="77777777" w:rsidR="00693FAA" w:rsidRPr="00F076FB" w:rsidRDefault="00693FAA" w:rsidP="00B338F6">
            <w:r w:rsidRPr="00F076FB">
              <w:t>300</w:t>
            </w:r>
          </w:p>
        </w:tc>
        <w:tc>
          <w:tcPr>
            <w:tcW w:w="2613" w:type="dxa"/>
          </w:tcPr>
          <w:p w14:paraId="247C2E66" w14:textId="77777777" w:rsidR="00693FAA" w:rsidRPr="00F076FB" w:rsidRDefault="00693FAA" w:rsidP="00B338F6">
            <w:r w:rsidRPr="00F076FB">
              <w:t>F4</w:t>
            </w:r>
          </w:p>
        </w:tc>
        <w:tc>
          <w:tcPr>
            <w:tcW w:w="1715" w:type="dxa"/>
          </w:tcPr>
          <w:p w14:paraId="4B0CCD5B" w14:textId="77777777" w:rsidR="00693FAA" w:rsidRPr="00F076FB" w:rsidRDefault="00693FAA" w:rsidP="00B338F6"/>
        </w:tc>
      </w:tr>
      <w:tr w:rsidR="00693FAA" w:rsidRPr="00F076FB" w14:paraId="10CBAED3" w14:textId="77777777" w:rsidTr="0025418D">
        <w:tc>
          <w:tcPr>
            <w:tcW w:w="2875" w:type="dxa"/>
          </w:tcPr>
          <w:p w14:paraId="348B3683" w14:textId="77777777" w:rsidR="00693FAA" w:rsidRPr="00F076FB" w:rsidRDefault="00693FAA" w:rsidP="00B338F6">
            <w:r w:rsidRPr="00F076FB">
              <w:t>Depression</w:t>
            </w:r>
          </w:p>
        </w:tc>
        <w:tc>
          <w:tcPr>
            <w:tcW w:w="2337" w:type="dxa"/>
          </w:tcPr>
          <w:p w14:paraId="5BB720D8" w14:textId="77777777" w:rsidR="00693FAA" w:rsidRPr="00F076FB" w:rsidRDefault="00693FAA" w:rsidP="00B338F6">
            <w:r w:rsidRPr="00F076FB">
              <w:t>296.2, 296.3, 311</w:t>
            </w:r>
          </w:p>
        </w:tc>
        <w:tc>
          <w:tcPr>
            <w:tcW w:w="2613" w:type="dxa"/>
          </w:tcPr>
          <w:p w14:paraId="1B73F5D5" w14:textId="77777777" w:rsidR="00693FAA" w:rsidRPr="00F076FB" w:rsidRDefault="00693FAA" w:rsidP="00B338F6">
            <w:r w:rsidRPr="00F076FB">
              <w:t>F32.0, F32.1, F32.2, F32.3, F32.8, F32.9, F33.0, F33.1, F33.2, F33.3, F33.4, F33.8, F33.9</w:t>
            </w:r>
          </w:p>
        </w:tc>
        <w:tc>
          <w:tcPr>
            <w:tcW w:w="1715" w:type="dxa"/>
          </w:tcPr>
          <w:p w14:paraId="4AAAAD6B" w14:textId="77777777" w:rsidR="00693FAA" w:rsidRPr="00F076FB" w:rsidRDefault="00693FAA" w:rsidP="00B338F6"/>
        </w:tc>
      </w:tr>
      <w:tr w:rsidR="00693FAA" w:rsidRPr="00F076FB" w14:paraId="1D1ABA5A" w14:textId="77777777" w:rsidTr="0025418D">
        <w:tc>
          <w:tcPr>
            <w:tcW w:w="2875" w:type="dxa"/>
          </w:tcPr>
          <w:p w14:paraId="70FE9D08" w14:textId="77777777" w:rsidR="00693FAA" w:rsidRPr="00F076FB" w:rsidRDefault="00693FAA" w:rsidP="00B338F6">
            <w:r w:rsidRPr="00F076FB">
              <w:t>Other mental health diagnosis</w:t>
            </w:r>
          </w:p>
        </w:tc>
        <w:tc>
          <w:tcPr>
            <w:tcW w:w="2337" w:type="dxa"/>
          </w:tcPr>
          <w:p w14:paraId="72DB2793" w14:textId="77777777" w:rsidR="00693FAA" w:rsidRPr="00F076FB" w:rsidRDefault="00693FAA" w:rsidP="00B338F6">
            <w:r w:rsidRPr="00F076FB">
              <w:t>295, 296.0, 296.1, 296.4, 296.5, 296.6, 296.7, 296.8, 296.9, 297, 298, 299, 301, 302</w:t>
            </w:r>
          </w:p>
        </w:tc>
        <w:tc>
          <w:tcPr>
            <w:tcW w:w="2613" w:type="dxa"/>
          </w:tcPr>
          <w:p w14:paraId="5C8A335A" w14:textId="77777777" w:rsidR="00693FAA" w:rsidRPr="00F076FB" w:rsidRDefault="00693FAA" w:rsidP="00B338F6">
            <w:r w:rsidRPr="00F076FB">
              <w:t>F2, F30, F31, F34, F38, F39, F4, F5, F6</w:t>
            </w:r>
          </w:p>
        </w:tc>
        <w:tc>
          <w:tcPr>
            <w:tcW w:w="1715" w:type="dxa"/>
          </w:tcPr>
          <w:p w14:paraId="3CE0F4C3" w14:textId="77777777" w:rsidR="00693FAA" w:rsidRPr="00F076FB" w:rsidRDefault="00693FAA" w:rsidP="00B338F6"/>
        </w:tc>
      </w:tr>
      <w:tr w:rsidR="00693FAA" w:rsidRPr="00F076FB" w14:paraId="2115AA82" w14:textId="77777777" w:rsidTr="0025418D">
        <w:tc>
          <w:tcPr>
            <w:tcW w:w="2875" w:type="dxa"/>
          </w:tcPr>
          <w:p w14:paraId="256BDC8C" w14:textId="77777777" w:rsidR="00693FAA" w:rsidRPr="00F076FB" w:rsidRDefault="00693FAA" w:rsidP="00B338F6">
            <w:r w:rsidRPr="00F076FB">
              <w:t>Gestational diabetes</w:t>
            </w:r>
          </w:p>
        </w:tc>
        <w:tc>
          <w:tcPr>
            <w:tcW w:w="2337" w:type="dxa"/>
          </w:tcPr>
          <w:p w14:paraId="35F8B622" w14:textId="77777777" w:rsidR="00693FAA" w:rsidRPr="00F076FB" w:rsidRDefault="00693FAA" w:rsidP="00B338F6">
            <w:r>
              <w:t>648.8, infant 775.0</w:t>
            </w:r>
          </w:p>
        </w:tc>
        <w:tc>
          <w:tcPr>
            <w:tcW w:w="2613" w:type="dxa"/>
          </w:tcPr>
          <w:p w14:paraId="217016F0" w14:textId="77777777" w:rsidR="00693FAA" w:rsidRPr="00F076FB" w:rsidRDefault="00693FAA" w:rsidP="00B338F6">
            <w:r>
              <w:t>O24.4, infant P70.0</w:t>
            </w:r>
          </w:p>
        </w:tc>
        <w:tc>
          <w:tcPr>
            <w:tcW w:w="1715" w:type="dxa"/>
          </w:tcPr>
          <w:p w14:paraId="642CADD5" w14:textId="77777777" w:rsidR="00693FAA" w:rsidRPr="00F076FB" w:rsidRDefault="00693FAA" w:rsidP="00B338F6">
            <w:r w:rsidRPr="00F076FB">
              <w:t>X</w:t>
            </w:r>
          </w:p>
        </w:tc>
      </w:tr>
      <w:tr w:rsidR="00693FAA" w:rsidRPr="00F076FB" w14:paraId="02236B82" w14:textId="77777777" w:rsidTr="0025418D">
        <w:tc>
          <w:tcPr>
            <w:tcW w:w="2875" w:type="dxa"/>
          </w:tcPr>
          <w:p w14:paraId="573B06CE" w14:textId="77777777" w:rsidR="00693FAA" w:rsidRPr="00F076FB" w:rsidRDefault="00693FAA" w:rsidP="00B338F6">
            <w:r w:rsidRPr="00F076FB">
              <w:t>Preexisting diabetes</w:t>
            </w:r>
          </w:p>
        </w:tc>
        <w:tc>
          <w:tcPr>
            <w:tcW w:w="2337" w:type="dxa"/>
          </w:tcPr>
          <w:p w14:paraId="0E80F4EA" w14:textId="77777777" w:rsidR="00693FAA" w:rsidRPr="00F076FB" w:rsidRDefault="00693FAA" w:rsidP="00B338F6">
            <w:r>
              <w:t>249, 250, 648.0, infant P70.1</w:t>
            </w:r>
          </w:p>
        </w:tc>
        <w:tc>
          <w:tcPr>
            <w:tcW w:w="2613" w:type="dxa"/>
          </w:tcPr>
          <w:p w14:paraId="044073F4" w14:textId="77777777" w:rsidR="00693FAA" w:rsidRPr="00F076FB" w:rsidRDefault="00693FAA" w:rsidP="00B338F6">
            <w:r>
              <w:t>E10, E11, E12, E13, E14,O24.0, O24.1, O24.2, O24.3</w:t>
            </w:r>
          </w:p>
        </w:tc>
        <w:tc>
          <w:tcPr>
            <w:tcW w:w="1715" w:type="dxa"/>
          </w:tcPr>
          <w:p w14:paraId="37ACFAEF" w14:textId="77777777" w:rsidR="00693FAA" w:rsidRPr="00F076FB" w:rsidRDefault="00693FAA" w:rsidP="00B338F6">
            <w:r w:rsidRPr="00F076FB">
              <w:t>X</w:t>
            </w:r>
          </w:p>
        </w:tc>
      </w:tr>
      <w:tr w:rsidR="00693FAA" w:rsidRPr="00F076FB" w14:paraId="4846593F" w14:textId="77777777" w:rsidTr="0025418D">
        <w:tc>
          <w:tcPr>
            <w:tcW w:w="2875" w:type="dxa"/>
          </w:tcPr>
          <w:p w14:paraId="23E0150C" w14:textId="77777777" w:rsidR="00693FAA" w:rsidRPr="00F076FB" w:rsidRDefault="00693FAA" w:rsidP="00B338F6">
            <w:r w:rsidRPr="00F076FB">
              <w:t>Gestational hypertension</w:t>
            </w:r>
          </w:p>
        </w:tc>
        <w:tc>
          <w:tcPr>
            <w:tcW w:w="2337" w:type="dxa"/>
          </w:tcPr>
          <w:p w14:paraId="66943764" w14:textId="77777777" w:rsidR="00693FAA" w:rsidRPr="00F076FB" w:rsidRDefault="00693FAA" w:rsidP="00B338F6">
            <w:r>
              <w:t>642.3, Infant 760.0</w:t>
            </w:r>
          </w:p>
        </w:tc>
        <w:tc>
          <w:tcPr>
            <w:tcW w:w="2613" w:type="dxa"/>
          </w:tcPr>
          <w:p w14:paraId="5F1DD37D" w14:textId="77777777" w:rsidR="00693FAA" w:rsidRPr="00F076FB" w:rsidRDefault="00693FAA" w:rsidP="00B338F6">
            <w:r>
              <w:t>O13, infant P00.0</w:t>
            </w:r>
          </w:p>
        </w:tc>
        <w:tc>
          <w:tcPr>
            <w:tcW w:w="1715" w:type="dxa"/>
          </w:tcPr>
          <w:p w14:paraId="16474C49" w14:textId="77777777" w:rsidR="00693FAA" w:rsidRPr="00F076FB" w:rsidRDefault="00693FAA" w:rsidP="00B338F6">
            <w:r w:rsidRPr="00F076FB">
              <w:t>X</w:t>
            </w:r>
          </w:p>
        </w:tc>
      </w:tr>
      <w:tr w:rsidR="00693FAA" w:rsidRPr="00F076FB" w14:paraId="6A548B8C" w14:textId="77777777" w:rsidTr="0025418D">
        <w:tc>
          <w:tcPr>
            <w:tcW w:w="2875" w:type="dxa"/>
          </w:tcPr>
          <w:p w14:paraId="4DDA9FBA" w14:textId="77777777" w:rsidR="00693FAA" w:rsidRPr="00F076FB" w:rsidRDefault="00693FAA" w:rsidP="00B338F6">
            <w:r w:rsidRPr="00F076FB">
              <w:t>Preexisting hypertension</w:t>
            </w:r>
          </w:p>
        </w:tc>
        <w:tc>
          <w:tcPr>
            <w:tcW w:w="2337" w:type="dxa"/>
          </w:tcPr>
          <w:p w14:paraId="572E743E" w14:textId="77777777" w:rsidR="00693FAA" w:rsidRPr="00F076FB" w:rsidRDefault="00693FAA" w:rsidP="00B338F6">
            <w:r>
              <w:t>642.0, 642.1, 642.2</w:t>
            </w:r>
          </w:p>
        </w:tc>
        <w:tc>
          <w:tcPr>
            <w:tcW w:w="2613" w:type="dxa"/>
          </w:tcPr>
          <w:p w14:paraId="2C2E47EA" w14:textId="77777777" w:rsidR="00693FAA" w:rsidRPr="00F076FB" w:rsidRDefault="00693FAA" w:rsidP="00B338F6">
            <w:r>
              <w:t>O10</w:t>
            </w:r>
          </w:p>
        </w:tc>
        <w:tc>
          <w:tcPr>
            <w:tcW w:w="1715" w:type="dxa"/>
          </w:tcPr>
          <w:p w14:paraId="0689AA3D" w14:textId="77777777" w:rsidR="00693FAA" w:rsidRPr="00F076FB" w:rsidRDefault="00693FAA" w:rsidP="00B338F6">
            <w:r w:rsidRPr="00F076FB">
              <w:t>X</w:t>
            </w:r>
          </w:p>
        </w:tc>
      </w:tr>
      <w:tr w:rsidR="00693FAA" w:rsidRPr="00F076FB" w14:paraId="1332C280" w14:textId="77777777" w:rsidTr="0025418D">
        <w:tc>
          <w:tcPr>
            <w:tcW w:w="2875" w:type="dxa"/>
          </w:tcPr>
          <w:p w14:paraId="487A6C33" w14:textId="77777777" w:rsidR="00693FAA" w:rsidRPr="00F076FB" w:rsidRDefault="00693FAA" w:rsidP="00B338F6">
            <w:r w:rsidRPr="00F076FB">
              <w:t>Smoking</w:t>
            </w:r>
          </w:p>
        </w:tc>
        <w:tc>
          <w:tcPr>
            <w:tcW w:w="2337" w:type="dxa"/>
          </w:tcPr>
          <w:p w14:paraId="1B95C16A" w14:textId="77777777" w:rsidR="00693FAA" w:rsidRPr="00F076FB" w:rsidRDefault="00693FAA" w:rsidP="00B338F6">
            <w:r>
              <w:t>305.1, 649.0</w:t>
            </w:r>
          </w:p>
        </w:tc>
        <w:tc>
          <w:tcPr>
            <w:tcW w:w="2613" w:type="dxa"/>
          </w:tcPr>
          <w:p w14:paraId="5B29ADAA" w14:textId="77777777" w:rsidR="00693FAA" w:rsidRPr="00F076FB" w:rsidRDefault="00693FAA" w:rsidP="00B338F6">
            <w:r>
              <w:t>F17, O99.33</w:t>
            </w:r>
          </w:p>
        </w:tc>
        <w:tc>
          <w:tcPr>
            <w:tcW w:w="1715" w:type="dxa"/>
          </w:tcPr>
          <w:p w14:paraId="68F82866" w14:textId="77777777" w:rsidR="00693FAA" w:rsidRPr="00F076FB" w:rsidRDefault="00693FAA" w:rsidP="00B338F6">
            <w:r w:rsidRPr="00F076FB">
              <w:t>X</w:t>
            </w:r>
          </w:p>
        </w:tc>
      </w:tr>
      <w:tr w:rsidR="00693FAA" w:rsidRPr="00F076FB" w14:paraId="3B418A7C" w14:textId="77777777" w:rsidTr="0025418D">
        <w:tc>
          <w:tcPr>
            <w:tcW w:w="2875" w:type="dxa"/>
          </w:tcPr>
          <w:p w14:paraId="1D5C5C21" w14:textId="77777777" w:rsidR="00693FAA" w:rsidRPr="00F076FB" w:rsidRDefault="00693FAA" w:rsidP="00B338F6">
            <w:r w:rsidRPr="00F076FB">
              <w:t>Drug/alcohol use</w:t>
            </w:r>
          </w:p>
        </w:tc>
        <w:tc>
          <w:tcPr>
            <w:tcW w:w="2337" w:type="dxa"/>
          </w:tcPr>
          <w:p w14:paraId="7B47173B" w14:textId="77777777" w:rsidR="00693FAA" w:rsidRPr="00F076FB" w:rsidRDefault="00693FAA" w:rsidP="00B338F6">
            <w:r>
              <w:t>303, 304, 305.0, 305.2, 305.3, 305.4, 305.5, 305.6, 305.7, 305.8, 305.9, 648.3</w:t>
            </w:r>
          </w:p>
        </w:tc>
        <w:tc>
          <w:tcPr>
            <w:tcW w:w="2613" w:type="dxa"/>
          </w:tcPr>
          <w:p w14:paraId="715329F1" w14:textId="77777777" w:rsidR="00693FAA" w:rsidRPr="00F076FB" w:rsidRDefault="00693FAA" w:rsidP="00B338F6">
            <w:r>
              <w:t>F10, F11, F12, F13, F14, F15, F16, F18, F19, O99.32</w:t>
            </w:r>
          </w:p>
        </w:tc>
        <w:tc>
          <w:tcPr>
            <w:tcW w:w="1715" w:type="dxa"/>
          </w:tcPr>
          <w:p w14:paraId="1E7CF7F7" w14:textId="77777777" w:rsidR="00693FAA" w:rsidRPr="00F076FB" w:rsidRDefault="00693FAA" w:rsidP="00B338F6"/>
        </w:tc>
      </w:tr>
      <w:tr w:rsidR="0025418D" w:rsidRPr="00F076FB" w14:paraId="3D950BB8" w14:textId="77777777" w:rsidTr="0025418D">
        <w:tc>
          <w:tcPr>
            <w:tcW w:w="2875" w:type="dxa"/>
          </w:tcPr>
          <w:p w14:paraId="60EAECEB" w14:textId="3054053F" w:rsidR="0025418D" w:rsidRPr="0025418D" w:rsidRDefault="0025418D" w:rsidP="00B338F6">
            <w:pPr>
              <w:rPr>
                <w:u w:val="single"/>
              </w:rPr>
            </w:pPr>
            <w:r w:rsidRPr="0025418D">
              <w:rPr>
                <w:u w:val="single"/>
              </w:rPr>
              <w:t>Final causes of death</w:t>
            </w:r>
            <w:r>
              <w:rPr>
                <w:u w:val="single"/>
              </w:rPr>
              <w:t xml:space="preserve"> (note: cause of death only reported as ICD-10)</w:t>
            </w:r>
          </w:p>
        </w:tc>
        <w:tc>
          <w:tcPr>
            <w:tcW w:w="2337" w:type="dxa"/>
          </w:tcPr>
          <w:p w14:paraId="2F8FEA0F" w14:textId="77777777" w:rsidR="0025418D" w:rsidRDefault="0025418D" w:rsidP="00B338F6"/>
        </w:tc>
        <w:tc>
          <w:tcPr>
            <w:tcW w:w="2613" w:type="dxa"/>
          </w:tcPr>
          <w:p w14:paraId="3F131080" w14:textId="77777777" w:rsidR="0025418D" w:rsidRDefault="0025418D" w:rsidP="00B338F6"/>
        </w:tc>
        <w:tc>
          <w:tcPr>
            <w:tcW w:w="1715" w:type="dxa"/>
          </w:tcPr>
          <w:p w14:paraId="596CCA2D" w14:textId="77777777" w:rsidR="0025418D" w:rsidRPr="00F076FB" w:rsidRDefault="0025418D" w:rsidP="00B338F6"/>
        </w:tc>
      </w:tr>
      <w:tr w:rsidR="00693FAA" w:rsidRPr="00F076FB" w14:paraId="7F4449C1" w14:textId="77777777" w:rsidTr="0025418D">
        <w:tc>
          <w:tcPr>
            <w:tcW w:w="2875" w:type="dxa"/>
          </w:tcPr>
          <w:p w14:paraId="5C6A8306" w14:textId="133229BE" w:rsidR="00693FAA" w:rsidRPr="0025418D" w:rsidRDefault="00693FAA" w:rsidP="00B338F6">
            <w:pPr>
              <w:rPr>
                <w:vertAlign w:val="superscript"/>
              </w:rPr>
            </w:pPr>
            <w:r w:rsidRPr="00F076FB">
              <w:t xml:space="preserve">Perinatal cause </w:t>
            </w:r>
          </w:p>
        </w:tc>
        <w:tc>
          <w:tcPr>
            <w:tcW w:w="2337" w:type="dxa"/>
          </w:tcPr>
          <w:p w14:paraId="7D315E0F" w14:textId="77777777" w:rsidR="00693FAA" w:rsidRPr="00F076FB" w:rsidRDefault="00693FAA" w:rsidP="00B338F6"/>
        </w:tc>
        <w:tc>
          <w:tcPr>
            <w:tcW w:w="2613" w:type="dxa"/>
          </w:tcPr>
          <w:p w14:paraId="69F26054" w14:textId="77777777" w:rsidR="00693FAA" w:rsidRPr="00F076FB" w:rsidRDefault="00693FAA" w:rsidP="00B338F6">
            <w:r w:rsidRPr="00F076FB">
              <w:t>P</w:t>
            </w:r>
          </w:p>
        </w:tc>
        <w:tc>
          <w:tcPr>
            <w:tcW w:w="1715" w:type="dxa"/>
          </w:tcPr>
          <w:p w14:paraId="12667286" w14:textId="77777777" w:rsidR="00693FAA" w:rsidRPr="00F076FB" w:rsidRDefault="00693FAA" w:rsidP="00B338F6"/>
        </w:tc>
      </w:tr>
      <w:tr w:rsidR="00693FAA" w:rsidRPr="00F076FB" w14:paraId="0AEDB188" w14:textId="77777777" w:rsidTr="0025418D">
        <w:tc>
          <w:tcPr>
            <w:tcW w:w="2875" w:type="dxa"/>
          </w:tcPr>
          <w:p w14:paraId="79CE7176" w14:textId="7581E4C4" w:rsidR="00693FAA" w:rsidRPr="0025418D" w:rsidRDefault="00693FAA" w:rsidP="00B338F6">
            <w:pPr>
              <w:rPr>
                <w:vertAlign w:val="superscript"/>
              </w:rPr>
            </w:pPr>
            <w:r w:rsidRPr="00F076FB">
              <w:t>Sudden unexpected infant death</w:t>
            </w:r>
          </w:p>
        </w:tc>
        <w:tc>
          <w:tcPr>
            <w:tcW w:w="2337" w:type="dxa"/>
          </w:tcPr>
          <w:p w14:paraId="7FE3C1E9" w14:textId="77777777" w:rsidR="00693FAA" w:rsidRPr="00F076FB" w:rsidRDefault="00693FAA" w:rsidP="00B338F6"/>
        </w:tc>
        <w:tc>
          <w:tcPr>
            <w:tcW w:w="2613" w:type="dxa"/>
          </w:tcPr>
          <w:p w14:paraId="5F930632" w14:textId="77777777" w:rsidR="00693FAA" w:rsidRPr="00F076FB" w:rsidRDefault="00693FAA" w:rsidP="00B338F6">
            <w:r w:rsidRPr="00F076FB">
              <w:t>R95, R99, W75</w:t>
            </w:r>
          </w:p>
        </w:tc>
        <w:tc>
          <w:tcPr>
            <w:tcW w:w="1715" w:type="dxa"/>
          </w:tcPr>
          <w:p w14:paraId="2661A46D" w14:textId="77777777" w:rsidR="00693FAA" w:rsidRPr="00F076FB" w:rsidRDefault="00693FAA" w:rsidP="00B338F6"/>
        </w:tc>
      </w:tr>
      <w:tr w:rsidR="00693FAA" w:rsidRPr="00F076FB" w14:paraId="45A7B88E" w14:textId="77777777" w:rsidTr="0025418D">
        <w:tc>
          <w:tcPr>
            <w:tcW w:w="2875" w:type="dxa"/>
          </w:tcPr>
          <w:p w14:paraId="5BC07044" w14:textId="06781F4A" w:rsidR="00693FAA" w:rsidRPr="00F076FB" w:rsidRDefault="00693FAA" w:rsidP="00B338F6">
            <w:r w:rsidRPr="00F076FB">
              <w:t xml:space="preserve">Non-accidental trauma </w:t>
            </w:r>
          </w:p>
        </w:tc>
        <w:tc>
          <w:tcPr>
            <w:tcW w:w="2337" w:type="dxa"/>
          </w:tcPr>
          <w:p w14:paraId="009FD3F2" w14:textId="77777777" w:rsidR="00693FAA" w:rsidRPr="00F076FB" w:rsidRDefault="00693FAA" w:rsidP="00B338F6"/>
        </w:tc>
        <w:tc>
          <w:tcPr>
            <w:tcW w:w="2613" w:type="dxa"/>
          </w:tcPr>
          <w:p w14:paraId="0E92AC54" w14:textId="77777777" w:rsidR="00693FAA" w:rsidRPr="00F076FB" w:rsidRDefault="00693FAA" w:rsidP="00B338F6">
            <w:r w:rsidRPr="00F076FB">
              <w:t>T74, T76, X9, Y0</w:t>
            </w:r>
          </w:p>
        </w:tc>
        <w:tc>
          <w:tcPr>
            <w:tcW w:w="1715" w:type="dxa"/>
          </w:tcPr>
          <w:p w14:paraId="2BE9DBF3" w14:textId="77777777" w:rsidR="00693FAA" w:rsidRPr="00F076FB" w:rsidRDefault="00693FAA" w:rsidP="00B338F6"/>
        </w:tc>
      </w:tr>
      <w:tr w:rsidR="00693FAA" w:rsidRPr="00F076FB" w14:paraId="31E6A158" w14:textId="77777777" w:rsidTr="0025418D">
        <w:tc>
          <w:tcPr>
            <w:tcW w:w="2875" w:type="dxa"/>
          </w:tcPr>
          <w:p w14:paraId="4E5FF56A" w14:textId="77777777" w:rsidR="00693FAA" w:rsidRPr="00F076FB" w:rsidRDefault="00693FAA" w:rsidP="00B338F6">
            <w:r w:rsidRPr="00F076FB">
              <w:t>Birth defect/chromosomal abnormality</w:t>
            </w:r>
          </w:p>
        </w:tc>
        <w:tc>
          <w:tcPr>
            <w:tcW w:w="2337" w:type="dxa"/>
          </w:tcPr>
          <w:p w14:paraId="5256D326" w14:textId="77777777" w:rsidR="00693FAA" w:rsidRPr="00F076FB" w:rsidRDefault="00693FAA" w:rsidP="00B338F6"/>
        </w:tc>
        <w:tc>
          <w:tcPr>
            <w:tcW w:w="2613" w:type="dxa"/>
          </w:tcPr>
          <w:p w14:paraId="67EF4B5E" w14:textId="77777777" w:rsidR="00693FAA" w:rsidRPr="00F076FB" w:rsidRDefault="00693FAA" w:rsidP="00B338F6">
            <w:r w:rsidRPr="00F076FB">
              <w:t>Q</w:t>
            </w:r>
          </w:p>
        </w:tc>
        <w:tc>
          <w:tcPr>
            <w:tcW w:w="1715" w:type="dxa"/>
          </w:tcPr>
          <w:p w14:paraId="622B4AEF" w14:textId="77777777" w:rsidR="00693FAA" w:rsidRPr="00F076FB" w:rsidRDefault="00693FAA" w:rsidP="00B338F6"/>
        </w:tc>
      </w:tr>
    </w:tbl>
    <w:p w14:paraId="77C883BC" w14:textId="77777777" w:rsidR="00693FAA" w:rsidRPr="00F076FB" w:rsidRDefault="00693FAA" w:rsidP="00693FAA">
      <w:pPr>
        <w:spacing w:after="0" w:line="480" w:lineRule="auto"/>
        <w:ind w:firstLine="720"/>
      </w:pPr>
      <w:r w:rsidRPr="00F076FB">
        <w:t xml:space="preserve"> </w:t>
      </w:r>
    </w:p>
    <w:p w14:paraId="6272AA2C" w14:textId="77777777" w:rsidR="00693FAA" w:rsidRPr="00F076FB" w:rsidRDefault="00693FAA" w:rsidP="00693FAA">
      <w:pPr>
        <w:spacing w:after="0" w:line="480" w:lineRule="auto"/>
      </w:pPr>
    </w:p>
    <w:p w14:paraId="63F742F5" w14:textId="77777777" w:rsidR="003E4C72" w:rsidRDefault="0025418D"/>
    <w:sectPr w:rsidR="003E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AA"/>
    <w:rsid w:val="00162FDC"/>
    <w:rsid w:val="0025418D"/>
    <w:rsid w:val="002F737B"/>
    <w:rsid w:val="00693FAA"/>
    <w:rsid w:val="0071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B9275"/>
  <w15:chartTrackingRefBased/>
  <w15:docId w15:val="{B96B3247-1FAF-437E-B3A8-04BEFB65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1006</Characters>
  <Application>Microsoft Office Word</Application>
  <DocSecurity>0</DocSecurity>
  <Lines>71</Lines>
  <Paragraphs>65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Baer, Rebecca</dc:creator>
  <cp:keywords/>
  <dc:description/>
  <cp:lastModifiedBy>Baer, Rebecca</cp:lastModifiedBy>
  <cp:revision>3</cp:revision>
  <dcterms:created xsi:type="dcterms:W3CDTF">2024-12-13T22:02:00Z</dcterms:created>
  <dcterms:modified xsi:type="dcterms:W3CDTF">2025-09-22T16:43:00Z</dcterms:modified>
</cp:coreProperties>
</file>