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16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0975" cy="3054350"/>
            <wp:effectExtent l="0" t="0" r="1905" b="8890"/>
            <wp:docPr id="1" name="图片 1" descr="Supplementary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BCEC9"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Supplementary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Figure  </w:t>
      </w:r>
      <w:r>
        <w:rPr>
          <w:rFonts w:hint="default" w:ascii="Times New Roman" w:hAnsi="Times New Roman" w:cs="Times New Roman" w:eastAsiaTheme="minorEastAsia"/>
          <w:lang w:eastAsia="zh-CN"/>
        </w:rPr>
        <w:t>Heatmap of binding energy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01ED2"/>
    <w:rsid w:val="5CD0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2025-09-18T15:56:00Z</dcterms:created>
  <dc:creator>黄琪</dc:creator>
  <cp:lastModifiedBy>黄琪</cp:lastModifiedBy>
  <dcterms:modified xsi:type="dcterms:W3CDTF">2025-09-18T16:02:44Z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1D6E409262134BE7AA9155050E3F6344_11</vt:lpwstr>
  </property>
  <property fmtid="{D5CDD505-2E9C-101B-9397-08002B2CF9AE}" pid="4" name="KSOTemplateDocerSaveRecord">
    <vt:lpwstr>eyJoZGlkIjoiZjFmZWIzNDg2MmIzZjExOTIzMmViNTBmYTMwYTk0ZWYiLCJ1c2VySWQiOiIzNzc0MDA3NzcifQ==</vt:lpwstr>
  </property>
</Properties>
</file>