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8778" w14:textId="7CF734B1" w:rsidR="00926373" w:rsidRDefault="00926373" w:rsidP="005370E7">
      <w:pPr>
        <w:spacing w:line="360" w:lineRule="auto"/>
      </w:pPr>
      <w:r w:rsidRPr="001431A0">
        <w:t xml:space="preserve">Supplementary </w:t>
      </w:r>
      <w:r>
        <w:t>T</w:t>
      </w:r>
      <w:r w:rsidRPr="001431A0">
        <w:t>able</w:t>
      </w:r>
      <w:r>
        <w:t xml:space="preserve"> S</w:t>
      </w:r>
      <w:r w:rsidRPr="001431A0">
        <w:t>1</w:t>
      </w:r>
      <w:r>
        <w:t xml:space="preserve"> </w:t>
      </w:r>
      <w:r w:rsidRPr="00926373">
        <w:t>Standardized mean differences of baseline covariates before and after propensity score matching</w:t>
      </w:r>
    </w:p>
    <w:tbl>
      <w:tblPr>
        <w:tblW w:w="779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300"/>
        <w:gridCol w:w="2350"/>
        <w:gridCol w:w="1985"/>
      </w:tblGrid>
      <w:tr w:rsidR="00926373" w14:paraId="4906992A" w14:textId="77777777" w:rsidTr="00926373">
        <w:trPr>
          <w:trHeight w:val="320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E3C" w14:textId="0BD83735" w:rsidR="00926373" w:rsidRDefault="00926373">
            <w:r>
              <w:t>V</w:t>
            </w:r>
            <w:r>
              <w:rPr>
                <w:rFonts w:hint="eastAsia"/>
              </w:rPr>
              <w:t>ariable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252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B6A" w14:textId="15A09B8B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SMD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before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PSM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735D" w14:textId="58B61E4C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SMD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after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PSM</w:t>
            </w:r>
          </w:p>
        </w:tc>
      </w:tr>
      <w:tr w:rsidR="00926373" w14:paraId="74EF2476" w14:textId="77777777" w:rsidTr="00926373">
        <w:trPr>
          <w:trHeight w:val="320"/>
        </w:trPr>
        <w:tc>
          <w:tcPr>
            <w:tcW w:w="21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CD0E" w14:textId="46BB60E2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Distance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6209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Distance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5D8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3.50779908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A964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0.0942365</w:t>
            </w:r>
          </w:p>
        </w:tc>
      </w:tr>
      <w:tr w:rsidR="00926373" w14:paraId="42C66F5D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1556B97B" w14:textId="67EA7A63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166BD7" w14:textId="6094CC31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  <w:r w:rsidRPr="00926373">
              <w:rPr>
                <w:szCs w:val="21"/>
                <w:vertAlign w:val="superscript"/>
              </w:rPr>
              <w:t>*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6633EDDF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396AE3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790AED68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1AB2803" w14:textId="35F4DD76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female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2AE424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3E7F05E1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0.24186423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11698C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-0.0163934</w:t>
            </w:r>
          </w:p>
        </w:tc>
      </w:tr>
      <w:tr w:rsidR="00926373" w14:paraId="4BA45778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342AEE9" w14:textId="02B9E89C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male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3CEB80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5C235295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0.69716016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240A1A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0.01639344</w:t>
            </w:r>
          </w:p>
        </w:tc>
      </w:tr>
      <w:tr w:rsidR="00926373" w14:paraId="14D238A1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ABC7021" w14:textId="7740AFDD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26A484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27821F9D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03A4B3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64984AE5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FD3248B" w14:textId="1A5FB8F3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&lt;65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2DE135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752579A1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0.50964451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B80B5A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-0.0327869</w:t>
            </w:r>
          </w:p>
        </w:tc>
      </w:tr>
      <w:tr w:rsidR="00926373" w14:paraId="2098A420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17E0CCE" w14:textId="58474F13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&gt;=65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BE1DF8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6790727B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0.42937988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84CC2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0.03278689</w:t>
            </w:r>
          </w:p>
        </w:tc>
      </w:tr>
      <w:tr w:rsidR="00926373" w14:paraId="322C0C28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1ADD1CB2" w14:textId="630D7409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ECOG: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A28D91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0A1DB04C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01051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6CEC5539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EDB3019" w14:textId="66D5EC12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&gt;=2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D1198F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05CE3AB3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0.22441985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AE9DE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0.03278689</w:t>
            </w:r>
          </w:p>
        </w:tc>
      </w:tr>
      <w:tr w:rsidR="00926373" w14:paraId="5BF0183E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18E4F49" w14:textId="2DCCCB26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0or1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848CCC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771A2973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0.71460454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B51B9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-0.0327869</w:t>
            </w:r>
          </w:p>
        </w:tc>
      </w:tr>
      <w:tr w:rsidR="00926373" w14:paraId="1246689F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4DED8B1" w14:textId="4F86FEB8" w:rsidR="00926373" w:rsidRDefault="00926373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Patholog</w:t>
            </w:r>
            <w:r>
              <w:rPr>
                <w:rFonts w:eastAsia="DengXian"/>
                <w:color w:val="000000"/>
                <w:szCs w:val="21"/>
              </w:rPr>
              <w:t>ical</w:t>
            </w:r>
            <w:r w:rsidRPr="001431A0">
              <w:rPr>
                <w:rFonts w:eastAsia="DengXian"/>
                <w:color w:val="000000"/>
                <w:szCs w:val="21"/>
              </w:rPr>
              <w:t xml:space="preserve"> </w:t>
            </w:r>
            <w:r>
              <w:rPr>
                <w:rFonts w:eastAsia="DengXian"/>
                <w:color w:val="000000"/>
                <w:szCs w:val="21"/>
              </w:rPr>
              <w:t>sub</w:t>
            </w:r>
            <w:r w:rsidRPr="001431A0">
              <w:rPr>
                <w:rFonts w:eastAsia="DengXian"/>
                <w:color w:val="000000"/>
                <w:szCs w:val="21"/>
              </w:rPr>
              <w:t>type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2BD3CC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7068F64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BBD77C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5FDA45B2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228548F" w14:textId="790DCC52" w:rsidR="00926373" w:rsidRPr="00926373" w:rsidRDefault="00926373">
            <w:pPr>
              <w:rPr>
                <w:color w:val="000000"/>
                <w:szCs w:val="21"/>
              </w:rPr>
            </w:pPr>
            <w:r>
              <w:rPr>
                <w:rFonts w:eastAsia="DengXian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n</w:t>
            </w:r>
            <w:r>
              <w:rPr>
                <w:rFonts w:ascii="Calibri" w:hAnsi="Calibri" w:cs="Calibri"/>
                <w:color w:val="000000"/>
              </w:rPr>
              <w:t>onsquamous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40BFA6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5F052B01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0.76078887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44FAE3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-0.0327869</w:t>
            </w:r>
          </w:p>
        </w:tc>
      </w:tr>
      <w:tr w:rsidR="00926373" w14:paraId="772DF336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3B0AAD5" w14:textId="1A5D4126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squamous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96A02B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1C8B75F4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0.17823552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38CD6F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0.03278689</w:t>
            </w:r>
          </w:p>
        </w:tc>
      </w:tr>
      <w:tr w:rsidR="00926373" w14:paraId="651BF951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8D8614B" w14:textId="663806D2" w:rsidR="00926373" w:rsidRDefault="00926373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SimSun"/>
                <w:szCs w:val="21"/>
              </w:rPr>
              <w:t>Line</w:t>
            </w:r>
            <w:r>
              <w:rPr>
                <w:rFonts w:eastAsia="SimSun"/>
                <w:szCs w:val="21"/>
              </w:rPr>
              <w:t xml:space="preserve"> of immunotherapy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194BB1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4579B02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677C64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567C608E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D389554" w14:textId="7A199BC8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first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C5AFD9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00F80D4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0.4388422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20F5A4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-0.0163934</w:t>
            </w:r>
          </w:p>
        </w:tc>
      </w:tr>
      <w:tr w:rsidR="00926373" w14:paraId="19DF89B9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C9113EE" w14:textId="2203AD12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non-first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B68453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48FF4F8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0.50018219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9AACB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0.01639344</w:t>
            </w:r>
          </w:p>
        </w:tc>
      </w:tr>
      <w:tr w:rsidR="00926373" w14:paraId="6455B53F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FB33102" w14:textId="75149904" w:rsidR="00926373" w:rsidRDefault="00926373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Radiotherapy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6BF96A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314C0943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0C1A31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78284ED8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7171DDC" w14:textId="32217D46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no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E150F2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4AEB2D74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0.49296304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3B974E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2FA0894A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D65A78F" w14:textId="6D716606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yes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D9F2C9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6744010D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0.44606135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E94FA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0F5A65C7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CBF9F65" w14:textId="276F3FA2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EGFR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mutation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52B26C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65938CB5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89F3C9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387CA214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19FF2B28" w14:textId="4E7BCDC1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no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276948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1BFEE180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0.73756006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1DA62C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0.01639344</w:t>
            </w:r>
          </w:p>
        </w:tc>
      </w:tr>
      <w:tr w:rsidR="00926373" w14:paraId="738CBD7C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062A6AB" w14:textId="26AA9C4A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yes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A0B9F4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480A7239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0.20146433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CCD178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-0.0163934</w:t>
            </w:r>
          </w:p>
        </w:tc>
      </w:tr>
      <w:tr w:rsidR="00926373" w14:paraId="4FD0A3D5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94E3687" w14:textId="024559B0" w:rsidR="00926373" w:rsidRDefault="00926373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 xml:space="preserve">Number </w:t>
            </w:r>
            <w:r>
              <w:rPr>
                <w:rFonts w:eastAsia="DengXian"/>
                <w:color w:val="000000"/>
                <w:szCs w:val="21"/>
              </w:rPr>
              <w:t xml:space="preserve">of </w:t>
            </w:r>
            <w:r w:rsidRPr="009A0045">
              <w:rPr>
                <w:rFonts w:eastAsia="DengXian"/>
                <w:color w:val="000000"/>
                <w:szCs w:val="21"/>
              </w:rPr>
              <w:t>brain metastases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8EDC3E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2BA4127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-0.9390244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650DD6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26373" w14:paraId="58AEE19F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1229FB19" w14:textId="23B96F12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multiple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92A3F4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67A8B87B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0.3912687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BA35CD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0.01639344</w:t>
            </w:r>
          </w:p>
        </w:tc>
      </w:tr>
      <w:tr w:rsidR="00926373" w14:paraId="4F104132" w14:textId="77777777" w:rsidTr="00926373">
        <w:trPr>
          <w:trHeight w:val="320"/>
        </w:trPr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8127D08" w14:textId="3115AE30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oligo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5387CF" w14:textId="77777777" w:rsidR="00926373" w:rsidRDefault="009263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Binary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078DB2E5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0.54775569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14B27D" w14:textId="77777777" w:rsidR="00926373" w:rsidRDefault="009263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-0.0163934</w:t>
            </w:r>
          </w:p>
        </w:tc>
      </w:tr>
    </w:tbl>
    <w:p w14:paraId="32AD6D0D" w14:textId="5A003F28" w:rsidR="00926373" w:rsidRDefault="00926373" w:rsidP="005370E7">
      <w:pPr>
        <w:spacing w:line="360" w:lineRule="auto"/>
      </w:pPr>
      <w:r>
        <w:t xml:space="preserve">SMD, </w:t>
      </w:r>
      <w:r w:rsidRPr="00926373">
        <w:t>Standardized mean differences</w:t>
      </w:r>
      <w:r>
        <w:t xml:space="preserve">; </w:t>
      </w:r>
      <w:r>
        <w:rPr>
          <w:rFonts w:hint="eastAsia"/>
          <w:szCs w:val="21"/>
        </w:rPr>
        <w:t>ECOG,</w:t>
      </w:r>
      <w:r>
        <w:rPr>
          <w:szCs w:val="21"/>
        </w:rPr>
        <w:t xml:space="preserve"> </w:t>
      </w:r>
      <w:r w:rsidRPr="00AD237A">
        <w:rPr>
          <w:szCs w:val="21"/>
        </w:rPr>
        <w:t>Eastern Cooperative Oncology Group Performance Status</w:t>
      </w:r>
      <w:r>
        <w:rPr>
          <w:szCs w:val="21"/>
        </w:rPr>
        <w:t xml:space="preserve">; </w:t>
      </w:r>
      <w:r w:rsidRPr="00926373">
        <w:rPr>
          <w:szCs w:val="21"/>
          <w:vertAlign w:val="superscript"/>
        </w:rPr>
        <w:t>*</w:t>
      </w:r>
      <w:r w:rsidRPr="00926373">
        <w:rPr>
          <w:szCs w:val="21"/>
        </w:rPr>
        <w:t xml:space="preserve"> indicates whether the variable is dichotomous</w:t>
      </w:r>
    </w:p>
    <w:p w14:paraId="5C83D7DC" w14:textId="77777777" w:rsidR="00926373" w:rsidRDefault="00926373" w:rsidP="005370E7">
      <w:pPr>
        <w:spacing w:line="360" w:lineRule="auto"/>
      </w:pPr>
    </w:p>
    <w:p w14:paraId="40F903B4" w14:textId="4B56210F" w:rsidR="005370E7" w:rsidRDefault="005370E7" w:rsidP="005370E7">
      <w:pPr>
        <w:spacing w:line="360" w:lineRule="auto"/>
      </w:pPr>
      <w:r w:rsidRPr="001431A0">
        <w:t xml:space="preserve">Supplementary </w:t>
      </w:r>
      <w:r w:rsidR="00B06705">
        <w:t>T</w:t>
      </w:r>
      <w:r w:rsidRPr="001431A0">
        <w:t>able</w:t>
      </w:r>
      <w:r w:rsidR="00B06705">
        <w:t xml:space="preserve"> S</w:t>
      </w:r>
      <w:r w:rsidR="00926373">
        <w:t>2</w:t>
      </w:r>
      <w:r w:rsidRPr="001431A0">
        <w:t xml:space="preserve"> Baseline characteristics of matched patients with brain metastases receiving immunotherapy or chemotherapy alone</w:t>
      </w:r>
    </w:p>
    <w:tbl>
      <w:tblPr>
        <w:tblW w:w="10354" w:type="dxa"/>
        <w:tblInd w:w="-567" w:type="dxa"/>
        <w:tblLook w:val="04A0" w:firstRow="1" w:lastRow="0" w:firstColumn="1" w:lastColumn="0" w:noHBand="0" w:noVBand="1"/>
      </w:tblPr>
      <w:tblGrid>
        <w:gridCol w:w="1980"/>
        <w:gridCol w:w="1623"/>
        <w:gridCol w:w="1926"/>
        <w:gridCol w:w="1798"/>
        <w:gridCol w:w="1668"/>
        <w:gridCol w:w="1456"/>
      </w:tblGrid>
      <w:tr w:rsidR="007709D6" w14:paraId="7F37A935" w14:textId="77777777" w:rsidTr="00F82A5B">
        <w:trPr>
          <w:trHeight w:val="32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F4FAD" w14:textId="0CBECEFC" w:rsidR="00785320" w:rsidRDefault="00A82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Characteristics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067DB" w14:textId="77777777" w:rsidR="00785320" w:rsidRDefault="007853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Level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0564" w14:textId="77777777" w:rsidR="00785320" w:rsidRDefault="007853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Count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9616" w14:textId="76447EE9" w:rsidR="00785320" w:rsidRDefault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Immunotherapy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E8BC8" w14:textId="6802EB07" w:rsidR="00785320" w:rsidRDefault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Chemotherapy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53D91" w14:textId="599627F8" w:rsidR="00785320" w:rsidRDefault="00A82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85320">
              <w:rPr>
                <w:rFonts w:ascii="Calibri" w:hAnsi="Calibri" w:cs="Calibri"/>
                <w:color w:val="000000"/>
              </w:rPr>
              <w:t>value</w:t>
            </w:r>
          </w:p>
        </w:tc>
      </w:tr>
      <w:tr w:rsidR="007709D6" w14:paraId="35CCA9FB" w14:textId="77777777" w:rsidTr="00F82A5B">
        <w:trPr>
          <w:trHeight w:val="32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45AD" w14:textId="163EDEC2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>ex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B539" w14:textId="5A9725B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F</w:t>
            </w:r>
            <w:r>
              <w:rPr>
                <w:rFonts w:ascii="Calibri" w:hAnsi="Calibri" w:cs="Calibri"/>
                <w:color w:val="000000"/>
              </w:rPr>
              <w:t>emale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819" w14:textId="123C340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(41.8%)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905C" w14:textId="0A9C755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(42.6%)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D4C4" w14:textId="53EA810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(41.0%)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37A6" w14:textId="5A9024F0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1.0000</w:t>
            </w:r>
          </w:p>
        </w:tc>
      </w:tr>
      <w:tr w:rsidR="007709D6" w14:paraId="1B8EA2AF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D163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637" w14:textId="1D6EFB3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ale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FF1C" w14:textId="1E369C3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 (58.2%)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BAED" w14:textId="712F3A8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 (57.4%)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359" w14:textId="78DC8BE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(59.0%)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B196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1D4D36E3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C939" w14:textId="1630F16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ge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BA6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&lt;65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6DE8" w14:textId="55863F9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(65.6%)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5CBC" w14:textId="18ED3D8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 (67.2%)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7116" w14:textId="6FE7A30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 (63.9%)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3C32" w14:textId="1A8B507B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0.8489</w:t>
            </w:r>
          </w:p>
        </w:tc>
      </w:tr>
      <w:tr w:rsidR="007709D6" w14:paraId="17636944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B85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AAFA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&gt;=65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49C" w14:textId="75DD40B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 (34.4%)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BB4" w14:textId="79E6CE24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(32.8%)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B9B9" w14:textId="78E9F82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(36.1%)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C62D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0ABF4D53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2307" w14:textId="41BA8EE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lastRenderedPageBreak/>
              <w:t>S</w:t>
            </w:r>
            <w:r>
              <w:rPr>
                <w:rFonts w:ascii="Calibri" w:hAnsi="Calibri" w:cs="Calibri"/>
                <w:color w:val="000000"/>
              </w:rPr>
              <w:t>mok</w:t>
            </w:r>
            <w:r>
              <w:rPr>
                <w:rFonts w:ascii="Calibri" w:hAnsi="Calibri" w:cs="Calibri" w:hint="eastAsia"/>
                <w:color w:val="000000"/>
              </w:rPr>
              <w:t>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history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AEC3" w14:textId="3549478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6C44" w14:textId="659D5F4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(49.2%)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F9B" w14:textId="3F069F14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4D5F" w14:textId="4B9E5DF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(47.5%)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1AF8" w14:textId="1846220C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0.8563</w:t>
            </w:r>
          </w:p>
        </w:tc>
      </w:tr>
      <w:tr w:rsidR="007709D6" w14:paraId="24597EC4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2997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67C9" w14:textId="3BA62B4D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35F" w14:textId="4C80E0E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 (50.8%)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C5D4" w14:textId="37E7B1A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(49.2%)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FFF9" w14:textId="464A591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(52.5%)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E8DE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2A54A3C6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142" w14:textId="0ACEBA62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E</w:t>
            </w:r>
            <w:r w:rsidR="00A82618">
              <w:rPr>
                <w:rFonts w:ascii="Calibri" w:hAnsi="Calibri" w:cs="Calibri" w:hint="eastAsia"/>
                <w:color w:val="000000"/>
              </w:rPr>
              <w:t>COG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3276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0or1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CFA1" w14:textId="5C8405F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 (85.2%)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2981" w14:textId="3A1920B2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 (86.9%)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27C9" w14:textId="5CDD2106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(83.6%)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F7A" w14:textId="4337BE1C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0.7985</w:t>
            </w:r>
          </w:p>
        </w:tc>
      </w:tr>
      <w:tr w:rsidR="007709D6" w14:paraId="3F58C8C6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E5A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7BF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&gt;=2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4F1" w14:textId="280B0F06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(14.8%)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A120" w14:textId="40B94D4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(13.1%)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1EB8" w14:textId="5E054FF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(16.4%)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475E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5FC4A12A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35DC" w14:textId="7A42A644" w:rsidR="007709D6" w:rsidRDefault="00A82618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Patholog</w:t>
            </w:r>
            <w:r>
              <w:rPr>
                <w:rFonts w:eastAsia="DengXian"/>
                <w:color w:val="000000"/>
                <w:szCs w:val="21"/>
              </w:rPr>
              <w:t>ical</w:t>
            </w:r>
            <w:r w:rsidRPr="001431A0">
              <w:rPr>
                <w:rFonts w:eastAsia="DengXian"/>
                <w:color w:val="000000"/>
                <w:szCs w:val="21"/>
              </w:rPr>
              <w:t xml:space="preserve"> </w:t>
            </w:r>
            <w:r>
              <w:rPr>
                <w:rFonts w:eastAsia="DengXian"/>
                <w:color w:val="000000"/>
                <w:szCs w:val="21"/>
              </w:rPr>
              <w:t>sub</w:t>
            </w:r>
            <w:r w:rsidRPr="001431A0">
              <w:rPr>
                <w:rFonts w:eastAsia="DengXian"/>
                <w:color w:val="000000"/>
                <w:szCs w:val="21"/>
              </w:rPr>
              <w:t>type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245" w14:textId="489C8C1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onsquamous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9BE" w14:textId="17CA3AC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 (88.5%)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DE58" w14:textId="39734F3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(90.2%)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CB62" w14:textId="1C47542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 (86.9%)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A47" w14:textId="3C71A8A1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0.7764</w:t>
            </w:r>
          </w:p>
        </w:tc>
      </w:tr>
      <w:tr w:rsidR="007709D6" w14:paraId="37CEA3BA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AD57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975B" w14:textId="7E78FEC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>quamous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531A" w14:textId="2956B44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(11.5%)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C80" w14:textId="4A5FCA9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(9.8%)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575" w14:textId="15D0960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(13.1%)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631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622B3617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CD1" w14:textId="27A0C248" w:rsidR="007709D6" w:rsidRDefault="00A82618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SimSun"/>
                <w:szCs w:val="21"/>
              </w:rPr>
              <w:t>Line</w:t>
            </w:r>
            <w:r>
              <w:rPr>
                <w:rFonts w:eastAsia="SimSun"/>
                <w:szCs w:val="21"/>
              </w:rPr>
              <w:t xml:space="preserve"> of immunotherapy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C407" w14:textId="5B745D5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F</w:t>
            </w:r>
            <w:r>
              <w:rPr>
                <w:rFonts w:ascii="Calibri" w:hAnsi="Calibri" w:cs="Calibri"/>
                <w:color w:val="000000"/>
              </w:rPr>
              <w:t>irst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F990" w14:textId="7745DF4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 (43.4%)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EBEB" w14:textId="103864D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(44.3%)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8018" w14:textId="4E9709C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(42.6%)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DE0" w14:textId="24E664EE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1.0000</w:t>
            </w:r>
          </w:p>
        </w:tc>
      </w:tr>
      <w:tr w:rsidR="007709D6" w14:paraId="525D83D4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7A5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FF03" w14:textId="75D74B26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on-first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E729" w14:textId="574EAA1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 (56.6%)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FE44" w14:textId="52C6B7BD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 (55.7%)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3F89" w14:textId="535B988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 (57.4%)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3386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3F9A76C5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3F41" w14:textId="6BDD4F14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EGFR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</w:rPr>
              <w:t>mutation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7A27" w14:textId="39F7E0B9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0655" w14:textId="79089E4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 (64.8%)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AE65" w14:textId="54C5A91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 (63.9%)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FF0D" w14:textId="088519B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(65.6%)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95EC" w14:textId="1A9EFA02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1.0000</w:t>
            </w:r>
          </w:p>
        </w:tc>
      </w:tr>
      <w:tr w:rsidR="007709D6" w14:paraId="274586C9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3D1C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10F8" w14:textId="41E35096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Yes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E3F8" w14:textId="2831E69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 (35.2%)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6DD2" w14:textId="12D2F69E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(36.1%)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B21" w14:textId="7289BF24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(34.4%)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22A9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059A5C33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09B3F" w14:textId="1688999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Neurological symptom (%)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8BA3" w14:textId="554E4B8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DE8F" w14:textId="4DFC77B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(65.6%)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E9F" w14:textId="099B41F6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(65.6%)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65DB" w14:textId="0085A83D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(65.6%)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4FF7" w14:textId="1F53123E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1.0000</w:t>
            </w:r>
          </w:p>
        </w:tc>
      </w:tr>
      <w:tr w:rsidR="007709D6" w14:paraId="3CBA3E56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FBD1D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7EE" w14:textId="6C3C71A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20B8" w14:textId="11EC167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 (34.4%)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050A" w14:textId="4EE0D9A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(34.4%)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3470" w14:textId="63F4D4B6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(34.4%)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846E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312024FD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42EE" w14:textId="30CC0BC0" w:rsidR="007709D6" w:rsidRDefault="00A82618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 xml:space="preserve">Number </w:t>
            </w:r>
            <w:r>
              <w:rPr>
                <w:rFonts w:eastAsia="DengXian"/>
                <w:color w:val="000000"/>
                <w:szCs w:val="21"/>
              </w:rPr>
              <w:t xml:space="preserve">of </w:t>
            </w:r>
            <w:r w:rsidRPr="009A0045">
              <w:rPr>
                <w:rFonts w:eastAsia="DengXian"/>
                <w:color w:val="000000"/>
                <w:szCs w:val="21"/>
              </w:rPr>
              <w:t>brain metastases</w:t>
            </w:r>
            <w:r w:rsidR="007709D6" w:rsidRPr="001431A0">
              <w:rPr>
                <w:rFonts w:eastAsia="DengXian"/>
                <w:color w:val="000000"/>
                <w:szCs w:val="21"/>
              </w:rPr>
              <w:t xml:space="preserve"> (%)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8E8F" w14:textId="32CDE75E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 w:hint="eastAsia"/>
                <w:color w:val="000000"/>
              </w:rPr>
              <w:t>ultiple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E596" w14:textId="575945F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 (51.6%)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529C" w14:textId="365BAFBD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71A" w14:textId="01262D3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(52.5%)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F5A3" w14:textId="2AA30713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1.0000</w:t>
            </w:r>
          </w:p>
        </w:tc>
      </w:tr>
      <w:tr w:rsidR="007709D6" w14:paraId="64300848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CF48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E10A" w14:textId="76B10D19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 w:hint="eastAsia"/>
                <w:color w:val="000000"/>
              </w:rPr>
              <w:t>ligo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F4FC" w14:textId="517EDA4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 (48.4%)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0B6F" w14:textId="231DC4F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(49.2%)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A1C1" w14:textId="548CE2A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(47.5%)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97A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6F846C7C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A9FA1" w14:textId="21C0E5D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Leptomeningeal metastases (%)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A56E" w14:textId="19A820A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1A71" w14:textId="766F5F74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 (92.6%)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44B4" w14:textId="0F3B930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 (88.5%)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9D8E" w14:textId="1F6285B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 (96.7%)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DA5" w14:textId="0865FEA1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0.1632</w:t>
            </w:r>
          </w:p>
        </w:tc>
      </w:tr>
      <w:tr w:rsidR="007709D6" w14:paraId="2A8A13BF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2BE11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71C" w14:textId="3A22AF1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3FB" w14:textId="55176F0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(7.4%)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87D6" w14:textId="19CE6E21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(11.5%)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D5C4" w14:textId="4AF3FA0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(3.3%)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7C73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4CA50387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882FE" w14:textId="242125F8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Radiotherapy (%)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F069" w14:textId="66330BC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771" w14:textId="121F367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 (50.8%)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F3A1" w14:textId="67D7E92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186C" w14:textId="12A009A2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BCC" w14:textId="70F35691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1.0000</w:t>
            </w:r>
          </w:p>
        </w:tc>
      </w:tr>
      <w:tr w:rsidR="007709D6" w14:paraId="32706E89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2A88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11B" w14:textId="5FBDCFE4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694A" w14:textId="1ABE867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(49.2%)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35E" w14:textId="3095AFE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(49.2%)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EB91" w14:textId="33B3B16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(49.2%)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D8EA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2C4FED10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45806" w14:textId="54D80389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Radiotherapy modality (%)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A0E8" w14:textId="54E9C61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164" w14:textId="242276E2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 (50.8%)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1E87" w14:textId="40FF389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526" w14:textId="5E08B20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0468" w14:textId="261B364F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0.4342</w:t>
            </w:r>
          </w:p>
        </w:tc>
      </w:tr>
      <w:tr w:rsidR="007709D6" w14:paraId="5BF306C2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64C24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C5F0" w14:textId="5A4C036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SRT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5F41" w14:textId="692A192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(23.8%)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1D00" w14:textId="1A836F0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(19.7%)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616A" w14:textId="24CE3732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(27.9%)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063B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2C319315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72E19" w14:textId="77777777" w:rsidR="007709D6" w:rsidRDefault="007709D6" w:rsidP="007709D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44F5" w14:textId="3923F315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WBRT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369B" w14:textId="2386A4B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(25.4%)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BCB7" w14:textId="2A84D9B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(29.5%)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7B3D" w14:textId="37C0090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(21.3%)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CD4B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10EACE24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687F" w14:textId="43755C9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 w:rsidRPr="001431A0">
              <w:rPr>
                <w:rFonts w:eastAsia="SimSun"/>
                <w:szCs w:val="21"/>
              </w:rPr>
              <w:t>Radiotherapy timing (%)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77C6" w14:textId="7AE8FB6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C424" w14:textId="5FAA92D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 (50.8%)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716B" w14:textId="521B4F3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5A2" w14:textId="52E4DB89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(50.8%)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0092" w14:textId="5B655E34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0.7458</w:t>
            </w:r>
          </w:p>
        </w:tc>
      </w:tr>
      <w:tr w:rsidR="007709D6" w14:paraId="1AFBF985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12E" w14:textId="77777777" w:rsidR="007709D6" w:rsidRDefault="007709D6" w:rsidP="007709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2ABA" w14:textId="4C9D786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efore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2A8A" w14:textId="4027D52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(23.0%)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B78" w14:textId="510BA26F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(26.2%)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48B" w14:textId="6A77ABBD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(19.7%)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3C31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49837117" w14:textId="77777777" w:rsidTr="00F82A5B">
        <w:trPr>
          <w:trHeight w:val="3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55D" w14:textId="77777777" w:rsidR="007709D6" w:rsidRDefault="007709D6" w:rsidP="007709D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6A7" w14:textId="5A4AE95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 w:hint="eastAsia"/>
                <w:color w:val="000000"/>
              </w:rPr>
              <w:t>oncurrent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14A7" w14:textId="214C0010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(12.3%)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184C" w14:textId="7137980C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(9.8%)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D5FA" w14:textId="78B764EB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(14.8%)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C4C5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09D6" w14:paraId="0E8E8534" w14:textId="77777777" w:rsidTr="00F82A5B">
        <w:trPr>
          <w:trHeight w:val="320"/>
        </w:trPr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F196C" w14:textId="77777777" w:rsidR="007709D6" w:rsidRDefault="007709D6" w:rsidP="007709D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F3CB9" w14:textId="27DFF19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 w:hint="eastAsia"/>
                <w:color w:val="000000"/>
              </w:rPr>
              <w:t>alliative</w:t>
            </w:r>
          </w:p>
        </w:tc>
        <w:tc>
          <w:tcPr>
            <w:tcW w:w="19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93BAF" w14:textId="6DC1CB3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(13.9%)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35E12" w14:textId="4ABC8BCA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(13.1%)</w:t>
            </w:r>
          </w:p>
        </w:tc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CCCE8" w14:textId="7501EDE3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(14.8%)</w:t>
            </w: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D9734" w14:textId="77777777" w:rsidR="007709D6" w:rsidRDefault="007709D6" w:rsidP="007709D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4EBA695" w14:textId="4F3735D4" w:rsidR="00F03D63" w:rsidRDefault="00785320" w:rsidP="005370E7">
      <w:pPr>
        <w:spacing w:line="360" w:lineRule="auto"/>
        <w:rPr>
          <w:rFonts w:eastAsiaTheme="minorHAnsi"/>
          <w:szCs w:val="21"/>
        </w:rPr>
      </w:pPr>
      <w:r>
        <w:rPr>
          <w:rFonts w:hint="eastAsia"/>
          <w:szCs w:val="21"/>
        </w:rPr>
        <w:t>ECOG,</w:t>
      </w:r>
      <w:r>
        <w:rPr>
          <w:szCs w:val="21"/>
        </w:rPr>
        <w:t xml:space="preserve"> </w:t>
      </w:r>
      <w:r w:rsidRPr="00AD237A">
        <w:rPr>
          <w:szCs w:val="21"/>
        </w:rPr>
        <w:t>Eastern Cooperative Oncology Group Performance Status</w:t>
      </w:r>
      <w:r>
        <w:rPr>
          <w:rFonts w:eastAsiaTheme="minorHAnsi"/>
          <w:szCs w:val="21"/>
        </w:rPr>
        <w:t xml:space="preserve">. 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</w:p>
    <w:p w14:paraId="6075FE63" w14:textId="492AC4F0" w:rsidR="00B06705" w:rsidRDefault="00B06705" w:rsidP="005370E7">
      <w:pPr>
        <w:spacing w:line="360" w:lineRule="auto"/>
        <w:rPr>
          <w:rFonts w:eastAsiaTheme="minorHAnsi"/>
          <w:szCs w:val="21"/>
        </w:rPr>
      </w:pPr>
    </w:p>
    <w:p w14:paraId="08D21630" w14:textId="014C1503" w:rsidR="00A82618" w:rsidRPr="00A82618" w:rsidRDefault="00A82618" w:rsidP="005370E7">
      <w:pPr>
        <w:spacing w:line="360" w:lineRule="auto"/>
      </w:pPr>
      <w:r w:rsidRPr="001431A0">
        <w:t xml:space="preserve">Supplementary </w:t>
      </w:r>
      <w:r>
        <w:t>T</w:t>
      </w:r>
      <w:r w:rsidRPr="001431A0">
        <w:t>able</w:t>
      </w:r>
      <w:r>
        <w:t xml:space="preserve"> S</w:t>
      </w:r>
      <w:r w:rsidR="00926373">
        <w:t>3</w:t>
      </w:r>
      <w:r w:rsidRPr="001431A0">
        <w:t xml:space="preserve"> Baseline characteristics of chemotherapy </w:t>
      </w:r>
      <w:r w:rsidR="00926373">
        <w:rPr>
          <w:rFonts w:hint="eastAsia"/>
        </w:rPr>
        <w:t>cohort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452"/>
        <w:gridCol w:w="1344"/>
        <w:gridCol w:w="1350"/>
        <w:gridCol w:w="1170"/>
        <w:gridCol w:w="1035"/>
      </w:tblGrid>
      <w:tr w:rsidR="00A82618" w:rsidRPr="001431A0" w14:paraId="024A416D" w14:textId="77777777" w:rsidTr="00573FCF"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AE420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szCs w:val="21"/>
              </w:rPr>
              <w:t>Characteristics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E7891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Level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41D75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Overall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ACF9F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Intracranial Response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BD07F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P value</w:t>
            </w:r>
          </w:p>
        </w:tc>
      </w:tr>
      <w:tr w:rsidR="00A82618" w:rsidRPr="001431A0" w14:paraId="7D6C3D05" w14:textId="77777777" w:rsidTr="00573FCF"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A94B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79304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FD918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842FC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EB283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313D2" w14:textId="77777777" w:rsidR="00A82618" w:rsidRPr="001431A0" w:rsidRDefault="00A82618" w:rsidP="00573FCF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</w:tr>
      <w:tr w:rsidR="008E4BDB" w:rsidRPr="001431A0" w14:paraId="32EDB1EE" w14:textId="77777777" w:rsidTr="00A375FB"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DF1F0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Number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7473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A52B88" w14:textId="08C2830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83CC9D" w14:textId="59483940" w:rsidR="008E4BDB" w:rsidRPr="008E4BDB" w:rsidRDefault="008E4BDB" w:rsidP="008E4BDB">
            <w:pPr>
              <w:spacing w:before="100" w:beforeAutospacing="1" w:after="100" w:afterAutospacing="1" w:line="360" w:lineRule="auto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 w:hint="eastAsia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71.3)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4D4C18" w14:textId="1D361F9D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23 (28.7)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6D233C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</w:tr>
      <w:tr w:rsidR="008E4BDB" w:rsidRPr="001431A0" w14:paraId="5CC8548F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63CFB7F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Sex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1B45C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Female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EC4A" w14:textId="02652E1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39 (45.9)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59591" w14:textId="5549E80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29 (50.9)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7CED8" w14:textId="2A48B0C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 (30.4)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6EEEA" w14:textId="77E9866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0.157</w:t>
            </w:r>
          </w:p>
        </w:tc>
      </w:tr>
      <w:tr w:rsidR="008E4BDB" w:rsidRPr="001431A0" w14:paraId="00E70E71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C60E2B8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66E7A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Male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94304" w14:textId="1F2DAC82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46 (54.1)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CE4AB" w14:textId="445C235D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28 (49.1)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D4365" w14:textId="3C7FB05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16 (69.6)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F5A46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szCs w:val="21"/>
              </w:rPr>
            </w:pPr>
          </w:p>
        </w:tc>
      </w:tr>
      <w:tr w:rsidR="008E4BDB" w:rsidRPr="001431A0" w14:paraId="199A8E38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B21C4D1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Age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4F82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&lt;65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EFB68" w14:textId="47F6C7A1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64 (75.3)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F7BB4" w14:textId="1E6E636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43 (75.4)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987B4" w14:textId="6AB0763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18 (78.3)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7B9AA" w14:textId="2DCB3FF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1.000</w:t>
            </w:r>
          </w:p>
        </w:tc>
      </w:tr>
      <w:tr w:rsidR="008E4BDB" w:rsidRPr="001431A0" w14:paraId="6505C280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594EBDB4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0878B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&gt;=65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CC194" w14:textId="1A7D6C6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21 (24.7)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B1BB0" w14:textId="72B5D50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14 (24.6)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20F60" w14:textId="17F24CB5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 (21.7)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48096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szCs w:val="21"/>
              </w:rPr>
            </w:pPr>
          </w:p>
        </w:tc>
      </w:tr>
      <w:tr w:rsidR="008E4BDB" w:rsidRPr="001431A0" w14:paraId="08C07F1A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29038856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Smoking history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20AE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A3570" w14:textId="47AE7FC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47 (55.3)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0CF85" w14:textId="34481C2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33 (57.9)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6063F" w14:textId="6D587F22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 (43.5)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A6C10" w14:textId="10CE706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0.356</w:t>
            </w:r>
          </w:p>
        </w:tc>
      </w:tr>
      <w:tr w:rsidR="008E4BDB" w:rsidRPr="001431A0" w14:paraId="0733ED92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5BD8C164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F4F8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58731" w14:textId="5654787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38 (44.7)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2603" w14:textId="379F389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24 (42.1)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F184E" w14:textId="135AA246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13 (56.5)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52A8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szCs w:val="21"/>
              </w:rPr>
            </w:pPr>
          </w:p>
        </w:tc>
      </w:tr>
      <w:tr w:rsidR="008E4BDB" w:rsidRPr="001431A0" w14:paraId="670D0DB1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6E2DBB26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ECOG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19B16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0 or1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7859F" w14:textId="5D0C3D2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(9.4)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DC428" w14:textId="2B4E2A06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 (10.5)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107D" w14:textId="00EDF98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 (8.7)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49175" w14:textId="3B7AC28C" w:rsidR="008E4BDB" w:rsidRPr="008E4BDB" w:rsidRDefault="008E4BDB" w:rsidP="008E4BDB">
            <w:pPr>
              <w:spacing w:before="100" w:beforeAutospacing="1" w:after="100" w:afterAutospacing="1" w:line="360" w:lineRule="auto"/>
              <w:rPr>
                <w:rFonts w:ascii="SimSun" w:eastAsia="SimSun" w:hAnsi="SimSun" w:cs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1.000</w:t>
            </w:r>
          </w:p>
        </w:tc>
      </w:tr>
      <w:tr w:rsidR="008E4BDB" w:rsidRPr="001431A0" w14:paraId="2D0692B0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AD3377C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47760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&gt;=2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463F0" w14:textId="335DE18F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77 (90.6)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A9B4B" w14:textId="1106DF0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51 (89.5)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4736C" w14:textId="5151466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21 (91.3)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CD4A4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</w:p>
        </w:tc>
      </w:tr>
      <w:tr w:rsidR="008E4BDB" w:rsidRPr="001431A0" w14:paraId="3CFB67F3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26BD2BB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Patholog</w:t>
            </w:r>
            <w:r>
              <w:rPr>
                <w:rFonts w:eastAsia="DengXian"/>
                <w:color w:val="000000"/>
                <w:szCs w:val="21"/>
              </w:rPr>
              <w:t>ical</w:t>
            </w:r>
            <w:r w:rsidRPr="001431A0">
              <w:rPr>
                <w:rFonts w:eastAsia="DengXian"/>
                <w:color w:val="000000"/>
                <w:szCs w:val="21"/>
              </w:rPr>
              <w:t xml:space="preserve"> </w:t>
            </w:r>
            <w:r>
              <w:rPr>
                <w:rFonts w:eastAsia="DengXian"/>
                <w:color w:val="000000"/>
                <w:szCs w:val="21"/>
              </w:rPr>
              <w:t>sub</w:t>
            </w:r>
            <w:r w:rsidRPr="001431A0">
              <w:rPr>
                <w:rFonts w:eastAsia="DengXian"/>
                <w:color w:val="000000"/>
                <w:szCs w:val="21"/>
              </w:rPr>
              <w:t>type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FE04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Non-squamous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0AE21" w14:textId="3B3E0A5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79 (92.9)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4F730" w14:textId="687BB9D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54 (94.7)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BC60E" w14:textId="7C96E385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22 (95.7)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9C3DB" w14:textId="65B8D87C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1.000</w:t>
            </w:r>
          </w:p>
        </w:tc>
      </w:tr>
      <w:tr w:rsidR="008E4BDB" w:rsidRPr="001431A0" w14:paraId="0031E7EC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3CFA262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398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Squamous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DE004" w14:textId="5E2FDD7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 (7.1)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7D4B8" w14:textId="0C79D47F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 (5.3)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85376" w14:textId="154AF3B1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 (4.3)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ADA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</w:p>
        </w:tc>
      </w:tr>
      <w:tr w:rsidR="008E4BDB" w:rsidRPr="001431A0" w14:paraId="3869760D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59AF7F1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EGFR mutation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69CA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4EBDF" w14:textId="27030E3D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45 (52.9)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9AC65" w14:textId="0A29994C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 (45.6)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7651F" w14:textId="5DD2D9EC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16 (69.6)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F4C94" w14:textId="7F560574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0.090</w:t>
            </w:r>
          </w:p>
        </w:tc>
      </w:tr>
      <w:tr w:rsidR="008E4BDB" w:rsidRPr="001431A0" w14:paraId="6F5CBCDF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0E2919C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8F30D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10A59" w14:textId="212AA74D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40 (47.1)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6BCE4" w14:textId="31C45BC5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31 (54.4)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95862" w14:textId="3368584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 (30.4)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0947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</w:p>
        </w:tc>
      </w:tr>
      <w:tr w:rsidR="008E4BDB" w:rsidRPr="001431A0" w14:paraId="06BEC80D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53C6ABD3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Line</w:t>
            </w:r>
            <w:r>
              <w:rPr>
                <w:rFonts w:eastAsia="SimSun"/>
                <w:kern w:val="0"/>
                <w:szCs w:val="21"/>
              </w:rPr>
              <w:t xml:space="preserve"> of immunotherapy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A9E63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First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B028D" w14:textId="011A2BBF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41 (48.2)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D92BF" w14:textId="5F6DFF8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24 (42.1)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373B7" w14:textId="5C4B251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15 (65.2)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B1483" w14:textId="50CADF7F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0.104</w:t>
            </w:r>
          </w:p>
        </w:tc>
      </w:tr>
      <w:tr w:rsidR="008E4BDB" w:rsidRPr="001431A0" w14:paraId="54FFD1CA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600D41C2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0A1AA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Non-first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6F011" w14:textId="4907B1C2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44 (51.8)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49903" w14:textId="467D055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33 (57.9)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EE3F4" w14:textId="02E739B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(34.8)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BD5A5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</w:p>
        </w:tc>
      </w:tr>
      <w:tr w:rsidR="008E4BDB" w:rsidRPr="001431A0" w14:paraId="2D3667BA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0DAA42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Neurological symptom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95267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AFD27" w14:textId="4A1D2C8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57 (67.1)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EA2CE" w14:textId="76B2568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40 (70.2)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85FF3" w14:textId="3F952524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14 (60.9)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5C014" w14:textId="49F6B5F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0.589</w:t>
            </w:r>
          </w:p>
        </w:tc>
      </w:tr>
      <w:tr w:rsidR="008E4BDB" w:rsidRPr="001431A0" w14:paraId="0FCFED4D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B3627B5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E1C21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DB81" w14:textId="2409FCB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28 (32.9)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C293" w14:textId="2995AE2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17 (29.8)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4BA8" w14:textId="453EE012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9 (39.1)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A461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53328F10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6CF49A3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 xml:space="preserve">Number </w:t>
            </w:r>
            <w:r>
              <w:rPr>
                <w:rFonts w:eastAsia="DengXian"/>
                <w:color w:val="000000"/>
                <w:szCs w:val="21"/>
              </w:rPr>
              <w:t xml:space="preserve">of </w:t>
            </w:r>
            <w:r w:rsidRPr="009A0045">
              <w:rPr>
                <w:rFonts w:eastAsia="DengXian"/>
                <w:color w:val="000000"/>
                <w:szCs w:val="21"/>
              </w:rPr>
              <w:t>brain metastases</w:t>
            </w:r>
            <w:r>
              <w:rPr>
                <w:rFonts w:eastAsia="DengXian"/>
                <w:color w:val="000000"/>
                <w:szCs w:val="21"/>
              </w:rPr>
              <w:t xml:space="preserve"> </w:t>
            </w:r>
            <w:r w:rsidRPr="001431A0">
              <w:rPr>
                <w:rFonts w:eastAsia="DengXian"/>
                <w:color w:val="000000"/>
                <w:szCs w:val="21"/>
              </w:rPr>
              <w:t>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8C190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Multiple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698DE" w14:textId="26642CA4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52 (61.2)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3312C" w14:textId="6D79FF6D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36 (63.2)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24B7D" w14:textId="16CE1E9A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13 (56.5)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6C077" w14:textId="3D934F0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0.766</w:t>
            </w:r>
          </w:p>
        </w:tc>
      </w:tr>
      <w:tr w:rsidR="008E4BDB" w:rsidRPr="001431A0" w14:paraId="51A8C65B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55A74023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 w:themeColor="text1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46B11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 w:themeColor="text1"/>
                <w:szCs w:val="21"/>
              </w:rPr>
            </w:pPr>
            <w:r w:rsidRPr="001431A0">
              <w:rPr>
                <w:color w:val="000000"/>
                <w:szCs w:val="21"/>
              </w:rPr>
              <w:t>Oligo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C1151" w14:textId="21190F7C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33 (38.8)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155D" w14:textId="4BFE668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21 (36.8)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D4875" w14:textId="014BFE9F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 (43.5)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188C5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 w:themeColor="text1"/>
                <w:szCs w:val="21"/>
              </w:rPr>
            </w:pPr>
          </w:p>
        </w:tc>
      </w:tr>
      <w:tr w:rsidR="008E4BDB" w:rsidRPr="001431A0" w14:paraId="63762C03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52CE7443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Leptomeningeal metastases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F1B0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FDCB" w14:textId="06EB53F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74 (87.1)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2B70" w14:textId="4CC7DC2E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49 (86.0)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4798" w14:textId="5A720E0A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21 (91.3)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7F3E" w14:textId="3C20531A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0.779</w:t>
            </w:r>
          </w:p>
        </w:tc>
      </w:tr>
      <w:tr w:rsidR="008E4BDB" w:rsidRPr="001431A0" w14:paraId="10D02E1B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7835BA9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043CE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5EE69" w14:textId="6AD93F94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11 (12.9)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EAF1" w14:textId="776C7B0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(14.0)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CED41" w14:textId="3B907CA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 (8.7)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697F4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75DC157C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D8579B5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Radiotherapy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ADB90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5EFBD" w14:textId="09B8B911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43 (50.6)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09FE" w14:textId="3F0C40C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31 (54.4)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B1112" w14:textId="3295B60D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(34.8)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A9112" w14:textId="221C2F6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0.180</w:t>
            </w:r>
          </w:p>
        </w:tc>
      </w:tr>
      <w:tr w:rsidR="008E4BDB" w:rsidRPr="001431A0" w14:paraId="0A47861B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7312DDC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9157B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9F13D" w14:textId="17A428B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42 (49.4)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89E07" w14:textId="1D08937C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 (45.6)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36FD2" w14:textId="68818D1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15 (65.2)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5C01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4992CC71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4F07992" w14:textId="77777777" w:rsidR="008E4BDB" w:rsidRPr="001431A0" w:rsidRDefault="008E4BDB" w:rsidP="008E4BDB">
            <w:pPr>
              <w:spacing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Radiotherapy modality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4C5FB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C1669" w14:textId="1D5DFC5A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43 (50.6)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8706" w14:textId="512E006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31 (54.4)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B298" w14:textId="30865C0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(34.8)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C3AA5" w14:textId="2E522FA5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8E4BDB" w:rsidRPr="001431A0" w14:paraId="5D73B737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FB9F89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2CE7D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SRT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86123" w14:textId="77E97D55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13 (15.3)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33961" w14:textId="0CE36A1C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 (8.8)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D2AE4" w14:textId="0A3CD252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 (30.4)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31405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1ABAFED7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B48AA0C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6BDE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WBRT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717DD" w14:textId="45DD406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29 (34.1)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B48A3" w14:textId="01E6B22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21 (36.8)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E5667" w14:textId="278C73B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(34.8)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884E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14DB161B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2CF442B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  <w:r w:rsidRPr="001431A0">
              <w:rPr>
                <w:rFonts w:eastAsia="SimSun"/>
                <w:kern w:val="0"/>
                <w:szCs w:val="21"/>
              </w:rPr>
              <w:t>Radiotherapy timing (%)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6D2BB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10BF" w14:textId="7C06D29B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20 (23.5)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24DCC" w14:textId="7194F88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 (17.5)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F5FDB" w14:textId="2176056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 (43.5)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D18BF" w14:textId="51F446E9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0.114</w:t>
            </w:r>
          </w:p>
        </w:tc>
      </w:tr>
      <w:tr w:rsidR="008E4BDB" w:rsidRPr="001431A0" w14:paraId="7D8A377A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3EBBE8F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A48FD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rFonts w:eastAsia="DengXian"/>
                <w:color w:val="000000"/>
                <w:szCs w:val="21"/>
              </w:rPr>
              <w:t>Before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F1855" w14:textId="00B3A690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9 (10.6)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549A0" w14:textId="15963A21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 (10.5)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434F" w14:textId="30D5317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 (8.7)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112C6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171544D0" w14:textId="77777777" w:rsidTr="00573FCF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A7F45B2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1999A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Concurrent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E7DEA" w14:textId="386471B3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43 (50.6)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15319" w14:textId="18A5D41E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31 (54.4)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DBECD" w14:textId="732D0AA6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 (34.8)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D7459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  <w:tr w:rsidR="008E4BDB" w:rsidRPr="001431A0" w14:paraId="5A1F0FA6" w14:textId="77777777" w:rsidTr="00573FCF"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DA82C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953D7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  <w:r w:rsidRPr="001431A0">
              <w:rPr>
                <w:color w:val="000000"/>
                <w:szCs w:val="21"/>
              </w:rPr>
              <w:t>Palliative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206E5" w14:textId="379BC838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13 (15.3)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F43F9" w14:textId="7DBDC1D2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 (17.5)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F9DEB" w14:textId="6223F074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SimSun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3 (13.0)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A20F3" w14:textId="77777777" w:rsidR="008E4BDB" w:rsidRPr="001431A0" w:rsidRDefault="008E4BDB" w:rsidP="008E4BDB">
            <w:pPr>
              <w:spacing w:before="100" w:beforeAutospacing="1" w:after="100" w:afterAutospacing="1" w:line="360" w:lineRule="auto"/>
              <w:rPr>
                <w:rFonts w:eastAsia="DengXian"/>
                <w:color w:val="000000"/>
                <w:szCs w:val="21"/>
              </w:rPr>
            </w:pPr>
          </w:p>
        </w:tc>
      </w:tr>
    </w:tbl>
    <w:p w14:paraId="74FA82B7" w14:textId="77777777" w:rsidR="008E4BDB" w:rsidRDefault="008E4BDB" w:rsidP="008E4BDB">
      <w:pPr>
        <w:spacing w:line="360" w:lineRule="auto"/>
        <w:rPr>
          <w:rFonts w:eastAsiaTheme="minorHAnsi"/>
          <w:szCs w:val="21"/>
        </w:rPr>
      </w:pPr>
      <w:r>
        <w:rPr>
          <w:rFonts w:hint="eastAsia"/>
          <w:szCs w:val="21"/>
        </w:rPr>
        <w:t>ECOG,</w:t>
      </w:r>
      <w:r>
        <w:rPr>
          <w:szCs w:val="21"/>
        </w:rPr>
        <w:t xml:space="preserve"> </w:t>
      </w:r>
      <w:r w:rsidRPr="00AD237A">
        <w:rPr>
          <w:szCs w:val="21"/>
        </w:rPr>
        <w:t>Eastern Cooperative Oncology Group Performance Status</w:t>
      </w:r>
      <w:r>
        <w:rPr>
          <w:rFonts w:eastAsiaTheme="minorHAnsi"/>
          <w:szCs w:val="21"/>
        </w:rPr>
        <w:t xml:space="preserve">. 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</w:p>
    <w:p w14:paraId="71C7018C" w14:textId="09D0E7F7" w:rsidR="003D2C0B" w:rsidRDefault="003D2C0B" w:rsidP="00B06705">
      <w:pPr>
        <w:spacing w:line="360" w:lineRule="auto"/>
        <w:rPr>
          <w:rFonts w:eastAsiaTheme="minorHAnsi"/>
          <w:szCs w:val="21"/>
        </w:rPr>
      </w:pPr>
      <w:r>
        <w:lastRenderedPageBreak/>
        <w:t>Fig</w:t>
      </w:r>
      <w:r w:rsidR="00A92309">
        <w:rPr>
          <w:rFonts w:hint="eastAsia"/>
        </w:rPr>
        <w:t>ure</w:t>
      </w:r>
      <w:r w:rsidR="00B06705">
        <w:t xml:space="preserve"> </w:t>
      </w:r>
      <w:r>
        <w:t>S1</w:t>
      </w:r>
      <w:r w:rsidRPr="003D2C0B">
        <w:rPr>
          <w:rFonts w:eastAsiaTheme="minorHAnsi"/>
          <w:szCs w:val="21"/>
        </w:rPr>
        <w:t xml:space="preserve"> </w:t>
      </w:r>
      <w:r w:rsidRPr="001431A0">
        <w:rPr>
          <w:rFonts w:eastAsiaTheme="minorHAnsi"/>
          <w:szCs w:val="21"/>
        </w:rPr>
        <w:t xml:space="preserve">Univariate logistic regression analysis of clinical factors associated with intracranial objective response in NSCLC patients with brain metastases receiving </w:t>
      </w:r>
      <w:r>
        <w:rPr>
          <w:rFonts w:eastAsiaTheme="minorHAnsi"/>
          <w:szCs w:val="21"/>
        </w:rPr>
        <w:t>chemotherapy alone</w:t>
      </w:r>
      <w:r w:rsidRPr="001431A0">
        <w:rPr>
          <w:rFonts w:eastAsiaTheme="minorHAnsi"/>
          <w:szCs w:val="21"/>
        </w:rPr>
        <w:t xml:space="preserve">. The </w:t>
      </w:r>
      <w:r w:rsidR="00A92309">
        <w:rPr>
          <w:rFonts w:eastAsiaTheme="minorHAnsi" w:hint="eastAsia"/>
          <w:szCs w:val="21"/>
        </w:rPr>
        <w:t>blue</w:t>
      </w:r>
      <w:r w:rsidR="00A92309">
        <w:rPr>
          <w:rFonts w:eastAsiaTheme="minorHAnsi"/>
          <w:szCs w:val="21"/>
        </w:rPr>
        <w:t xml:space="preserve"> </w:t>
      </w:r>
      <w:r w:rsidR="0086323F">
        <w:rPr>
          <w:rFonts w:eastAsiaTheme="minorHAnsi" w:hint="eastAsia"/>
          <w:szCs w:val="21"/>
        </w:rPr>
        <w:t>dot</w:t>
      </w:r>
      <w:r w:rsidR="00A92309">
        <w:rPr>
          <w:rFonts w:eastAsiaTheme="minorHAnsi" w:hint="eastAsia"/>
          <w:szCs w:val="21"/>
        </w:rPr>
        <w:t>s</w:t>
      </w:r>
      <w:r w:rsidRPr="001431A0">
        <w:rPr>
          <w:rFonts w:eastAsiaTheme="minorHAnsi"/>
          <w:szCs w:val="21"/>
        </w:rPr>
        <w:t xml:space="preserve"> represent the odds ratios (ORs) for each variable, and the blue horizontal lines indicate the corresponding 95% confidence intervals (CIs). </w:t>
      </w:r>
      <w:r>
        <w:rPr>
          <w:rFonts w:eastAsiaTheme="minorHAnsi"/>
          <w:szCs w:val="21"/>
        </w:rPr>
        <w:t xml:space="preserve">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  <w:r>
        <w:rPr>
          <w:rFonts w:eastAsiaTheme="minorHAnsi"/>
          <w:szCs w:val="21"/>
        </w:rPr>
        <w:t>.</w:t>
      </w:r>
    </w:p>
    <w:p w14:paraId="142A6FB1" w14:textId="26D35D11" w:rsidR="00F03D63" w:rsidRPr="00F03D63" w:rsidRDefault="00F03D63" w:rsidP="00F03D63"/>
    <w:p w14:paraId="536CCEF5" w14:textId="33F0AF0D" w:rsidR="00F03D63" w:rsidRPr="003D2C0B" w:rsidRDefault="003D2C0B" w:rsidP="003D2C0B">
      <w:pPr>
        <w:spacing w:before="100" w:beforeAutospacing="1" w:after="100" w:afterAutospacing="1" w:line="360" w:lineRule="auto"/>
        <w:rPr>
          <w:rFonts w:eastAsiaTheme="minorHAnsi"/>
          <w:szCs w:val="21"/>
        </w:rPr>
      </w:pPr>
      <w:r>
        <w:t>Fig</w:t>
      </w:r>
      <w:r w:rsidR="00A92309">
        <w:rPr>
          <w:rFonts w:hint="eastAsia"/>
        </w:rPr>
        <w:t>ure</w:t>
      </w:r>
      <w:r w:rsidR="00B06705">
        <w:t xml:space="preserve"> </w:t>
      </w:r>
      <w:r>
        <w:t xml:space="preserve">S2 </w:t>
      </w:r>
      <w:r w:rsidRPr="001431A0">
        <w:rPr>
          <w:rFonts w:eastAsiaTheme="minorHAnsi"/>
          <w:szCs w:val="21"/>
        </w:rPr>
        <w:t xml:space="preserve">Univariate logistic regression analysis of clinical factors associated with extracranial objective response in NSCLC patients with brain metastases receiving </w:t>
      </w:r>
      <w:r>
        <w:rPr>
          <w:rFonts w:eastAsiaTheme="minorHAnsi"/>
          <w:szCs w:val="21"/>
        </w:rPr>
        <w:t>chemotherapy alone</w:t>
      </w:r>
      <w:r w:rsidRPr="001431A0">
        <w:rPr>
          <w:rFonts w:eastAsiaTheme="minorHAnsi"/>
          <w:szCs w:val="21"/>
        </w:rPr>
        <w:t xml:space="preserve">. The </w:t>
      </w:r>
      <w:r w:rsidR="00A92309">
        <w:rPr>
          <w:rFonts w:eastAsiaTheme="minorHAnsi" w:hint="eastAsia"/>
          <w:szCs w:val="21"/>
        </w:rPr>
        <w:t>blue</w:t>
      </w:r>
      <w:r w:rsidR="00A92309">
        <w:rPr>
          <w:rFonts w:eastAsiaTheme="minorHAnsi"/>
          <w:szCs w:val="21"/>
        </w:rPr>
        <w:t xml:space="preserve"> </w:t>
      </w:r>
      <w:r w:rsidR="0086323F">
        <w:rPr>
          <w:rFonts w:eastAsiaTheme="minorHAnsi" w:hint="eastAsia"/>
          <w:szCs w:val="21"/>
        </w:rPr>
        <w:t>dot</w:t>
      </w:r>
      <w:r w:rsidR="00A92309">
        <w:rPr>
          <w:rFonts w:eastAsiaTheme="minorHAnsi" w:hint="eastAsia"/>
          <w:szCs w:val="21"/>
        </w:rPr>
        <w:t>s</w:t>
      </w:r>
      <w:r w:rsidR="00A92309">
        <w:rPr>
          <w:rFonts w:eastAsiaTheme="minorHAnsi"/>
          <w:szCs w:val="21"/>
        </w:rPr>
        <w:t xml:space="preserve"> </w:t>
      </w:r>
      <w:r w:rsidRPr="001431A0">
        <w:rPr>
          <w:rFonts w:eastAsiaTheme="minorHAnsi"/>
          <w:szCs w:val="21"/>
        </w:rPr>
        <w:t xml:space="preserve">represent the odds ratios (ORs) for each variable, and the blue horizontal lines indicate the corresponding 95% confidence intervals (CIs). </w:t>
      </w:r>
      <w:r w:rsidR="00B17AD3">
        <w:t>The odds ratio for ECOG performance status was not estimable due to the absence of events in one or more subgroups</w:t>
      </w:r>
      <w:r w:rsidR="00A92309" w:rsidRPr="00A92309">
        <w:rPr>
          <w:rFonts w:eastAsiaTheme="minorHAnsi"/>
          <w:szCs w:val="21"/>
        </w:rPr>
        <w:t xml:space="preserve">. </w:t>
      </w:r>
      <w:r>
        <w:rPr>
          <w:rFonts w:eastAsiaTheme="minorHAnsi"/>
          <w:szCs w:val="21"/>
        </w:rPr>
        <w:t xml:space="preserve">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  <w:r>
        <w:rPr>
          <w:rFonts w:eastAsiaTheme="minorHAnsi"/>
          <w:szCs w:val="21"/>
        </w:rPr>
        <w:t>.</w:t>
      </w:r>
    </w:p>
    <w:p w14:paraId="51800E5E" w14:textId="793346BA" w:rsidR="00F03D63" w:rsidRPr="00B06705" w:rsidRDefault="003D2C0B" w:rsidP="003D2C0B">
      <w:pPr>
        <w:spacing w:before="100" w:beforeAutospacing="1" w:after="100" w:afterAutospacing="1" w:line="360" w:lineRule="auto"/>
        <w:rPr>
          <w:rFonts w:eastAsiaTheme="minorHAnsi"/>
          <w:szCs w:val="21"/>
        </w:rPr>
      </w:pPr>
      <w:r>
        <w:t>Fig</w:t>
      </w:r>
      <w:r w:rsidR="00A92309">
        <w:rPr>
          <w:rFonts w:hint="eastAsia"/>
        </w:rPr>
        <w:t>ure</w:t>
      </w:r>
      <w:r w:rsidR="00B06705">
        <w:t xml:space="preserve"> </w:t>
      </w:r>
      <w:r>
        <w:t xml:space="preserve">S3 </w:t>
      </w:r>
      <w:r w:rsidRPr="001431A0">
        <w:rPr>
          <w:rFonts w:eastAsiaTheme="minorHAnsi"/>
          <w:szCs w:val="21"/>
        </w:rPr>
        <w:t xml:space="preserve">Univariate </w:t>
      </w:r>
      <w:r w:rsidRPr="001431A0">
        <w:rPr>
          <w:rFonts w:eastAsiaTheme="minorHAnsi" w:hint="eastAsia"/>
          <w:szCs w:val="21"/>
        </w:rPr>
        <w:t>c</w:t>
      </w:r>
      <w:r w:rsidRPr="001431A0">
        <w:rPr>
          <w:rFonts w:eastAsiaTheme="minorHAnsi"/>
          <w:szCs w:val="21"/>
        </w:rPr>
        <w:t xml:space="preserve">ox </w:t>
      </w:r>
      <w:r w:rsidRPr="001431A0">
        <w:rPr>
          <w:rFonts w:eastAsiaTheme="minorHAnsi" w:hint="eastAsia"/>
          <w:szCs w:val="21"/>
        </w:rPr>
        <w:t>r</w:t>
      </w:r>
      <w:r w:rsidRPr="001431A0">
        <w:rPr>
          <w:rFonts w:eastAsiaTheme="minorHAnsi"/>
          <w:szCs w:val="21"/>
        </w:rPr>
        <w:t xml:space="preserve">egression </w:t>
      </w:r>
      <w:r w:rsidRPr="001431A0">
        <w:rPr>
          <w:rFonts w:eastAsiaTheme="minorHAnsi" w:hint="eastAsia"/>
          <w:szCs w:val="21"/>
        </w:rPr>
        <w:t>a</w:t>
      </w:r>
      <w:r w:rsidRPr="001431A0">
        <w:rPr>
          <w:rFonts w:eastAsiaTheme="minorHAnsi"/>
          <w:szCs w:val="21"/>
        </w:rPr>
        <w:t xml:space="preserve">nalysis of </w:t>
      </w:r>
      <w:r w:rsidRPr="001431A0">
        <w:rPr>
          <w:rFonts w:eastAsiaTheme="minorHAnsi" w:hint="eastAsia"/>
          <w:szCs w:val="21"/>
        </w:rPr>
        <w:t>p</w:t>
      </w:r>
      <w:r w:rsidRPr="001431A0">
        <w:rPr>
          <w:rFonts w:eastAsiaTheme="minorHAnsi"/>
          <w:szCs w:val="21"/>
        </w:rPr>
        <w:t xml:space="preserve">rognostic </w:t>
      </w:r>
      <w:r w:rsidRPr="001431A0">
        <w:rPr>
          <w:rFonts w:eastAsiaTheme="minorHAnsi" w:hint="eastAsia"/>
          <w:szCs w:val="21"/>
        </w:rPr>
        <w:t>f</w:t>
      </w:r>
      <w:r w:rsidRPr="001431A0">
        <w:rPr>
          <w:rFonts w:eastAsiaTheme="minorHAnsi"/>
          <w:szCs w:val="21"/>
        </w:rPr>
        <w:t xml:space="preserve">actors for </w:t>
      </w:r>
      <w:r w:rsidRPr="001431A0">
        <w:rPr>
          <w:rFonts w:eastAsiaTheme="minorHAnsi" w:hint="eastAsia"/>
          <w:szCs w:val="21"/>
        </w:rPr>
        <w:t>o</w:t>
      </w:r>
      <w:r w:rsidRPr="001431A0">
        <w:rPr>
          <w:rFonts w:eastAsiaTheme="minorHAnsi"/>
          <w:szCs w:val="21"/>
        </w:rPr>
        <w:t xml:space="preserve">verall </w:t>
      </w:r>
      <w:r w:rsidRPr="001431A0">
        <w:rPr>
          <w:rFonts w:eastAsiaTheme="minorHAnsi" w:hint="eastAsia"/>
          <w:szCs w:val="21"/>
        </w:rPr>
        <w:t>s</w:t>
      </w:r>
      <w:r w:rsidRPr="001431A0">
        <w:rPr>
          <w:rFonts w:eastAsiaTheme="minorHAnsi"/>
          <w:szCs w:val="21"/>
        </w:rPr>
        <w:t xml:space="preserve">urvival in NSCLC </w:t>
      </w:r>
      <w:r w:rsidRPr="001431A0">
        <w:rPr>
          <w:rFonts w:eastAsiaTheme="minorHAnsi" w:hint="eastAsia"/>
          <w:szCs w:val="21"/>
        </w:rPr>
        <w:t>p</w:t>
      </w:r>
      <w:r w:rsidRPr="001431A0">
        <w:rPr>
          <w:rFonts w:eastAsiaTheme="minorHAnsi"/>
          <w:szCs w:val="21"/>
        </w:rPr>
        <w:t xml:space="preserve">atients with </w:t>
      </w:r>
      <w:r w:rsidRPr="001431A0">
        <w:rPr>
          <w:rFonts w:eastAsiaTheme="minorHAnsi" w:hint="eastAsia"/>
          <w:szCs w:val="21"/>
        </w:rPr>
        <w:t>b</w:t>
      </w:r>
      <w:r w:rsidRPr="001431A0">
        <w:rPr>
          <w:rFonts w:eastAsiaTheme="minorHAnsi"/>
          <w:szCs w:val="21"/>
        </w:rPr>
        <w:t xml:space="preserve">rain </w:t>
      </w:r>
      <w:r w:rsidRPr="001431A0">
        <w:rPr>
          <w:rFonts w:eastAsiaTheme="minorHAnsi" w:hint="eastAsia"/>
          <w:szCs w:val="21"/>
        </w:rPr>
        <w:t>m</w:t>
      </w:r>
      <w:r w:rsidRPr="001431A0">
        <w:rPr>
          <w:rFonts w:eastAsiaTheme="minorHAnsi"/>
          <w:szCs w:val="21"/>
        </w:rPr>
        <w:t xml:space="preserve">etastases </w:t>
      </w:r>
      <w:r w:rsidRPr="001431A0">
        <w:rPr>
          <w:rFonts w:eastAsiaTheme="minorHAnsi" w:hint="eastAsia"/>
          <w:szCs w:val="21"/>
        </w:rPr>
        <w:t>re</w:t>
      </w:r>
      <w:r w:rsidRPr="001431A0">
        <w:rPr>
          <w:rFonts w:eastAsiaTheme="minorHAnsi"/>
          <w:szCs w:val="21"/>
        </w:rPr>
        <w:t xml:space="preserve">ceiving </w:t>
      </w:r>
      <w:r>
        <w:rPr>
          <w:rFonts w:eastAsiaTheme="minorHAnsi"/>
          <w:szCs w:val="21"/>
        </w:rPr>
        <w:t>chemotherapy alone</w:t>
      </w:r>
      <w:r w:rsidRPr="001431A0">
        <w:rPr>
          <w:rFonts w:eastAsiaTheme="minorHAnsi" w:hint="eastAsia"/>
          <w:szCs w:val="21"/>
        </w:rPr>
        <w:t>.</w:t>
      </w:r>
      <w:r w:rsidRPr="001431A0">
        <w:rPr>
          <w:rFonts w:eastAsiaTheme="minorHAnsi"/>
          <w:szCs w:val="21"/>
        </w:rPr>
        <w:t xml:space="preserve"> The </w:t>
      </w:r>
      <w:r w:rsidR="00A92309">
        <w:rPr>
          <w:rFonts w:eastAsiaTheme="minorHAnsi" w:hint="eastAsia"/>
          <w:szCs w:val="21"/>
        </w:rPr>
        <w:t>blue</w:t>
      </w:r>
      <w:r w:rsidR="00A92309">
        <w:rPr>
          <w:rFonts w:eastAsiaTheme="minorHAnsi"/>
          <w:szCs w:val="21"/>
        </w:rPr>
        <w:t xml:space="preserve"> </w:t>
      </w:r>
      <w:r w:rsidR="0086323F">
        <w:rPr>
          <w:rFonts w:eastAsiaTheme="minorHAnsi" w:hint="eastAsia"/>
          <w:szCs w:val="21"/>
        </w:rPr>
        <w:t>dot</w:t>
      </w:r>
      <w:r w:rsidR="00A92309">
        <w:rPr>
          <w:rFonts w:eastAsiaTheme="minorHAnsi" w:hint="eastAsia"/>
          <w:szCs w:val="21"/>
        </w:rPr>
        <w:t>s</w:t>
      </w:r>
      <w:r w:rsidR="00A92309">
        <w:rPr>
          <w:rFonts w:eastAsiaTheme="minorHAnsi"/>
          <w:szCs w:val="21"/>
        </w:rPr>
        <w:t xml:space="preserve"> </w:t>
      </w:r>
      <w:r w:rsidRPr="001431A0">
        <w:rPr>
          <w:rFonts w:eastAsiaTheme="minorHAnsi"/>
          <w:szCs w:val="21"/>
        </w:rPr>
        <w:t xml:space="preserve">represent the hazard ratios (HRs) for each variable, and the blue horizontal lines indicate the corresponding 95% confidence intervals (CIs). </w:t>
      </w:r>
      <w:r>
        <w:rPr>
          <w:rFonts w:eastAsiaTheme="minorHAnsi"/>
          <w:szCs w:val="21"/>
        </w:rPr>
        <w:t xml:space="preserve">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  <w:r>
        <w:rPr>
          <w:rFonts w:eastAsiaTheme="minorHAnsi"/>
          <w:szCs w:val="21"/>
        </w:rPr>
        <w:t>.</w:t>
      </w:r>
    </w:p>
    <w:p w14:paraId="311B3B5C" w14:textId="458F9B85" w:rsidR="00F03D63" w:rsidRPr="00B06705" w:rsidRDefault="003D2C0B" w:rsidP="003D2C0B">
      <w:pPr>
        <w:spacing w:before="100" w:beforeAutospacing="1" w:after="100" w:afterAutospacing="1" w:line="360" w:lineRule="auto"/>
        <w:rPr>
          <w:rFonts w:eastAsiaTheme="minorHAnsi"/>
          <w:szCs w:val="21"/>
        </w:rPr>
      </w:pPr>
      <w:r>
        <w:t>Fig</w:t>
      </w:r>
      <w:r w:rsidR="00A92309">
        <w:rPr>
          <w:rFonts w:hint="eastAsia"/>
        </w:rPr>
        <w:t>ure</w:t>
      </w:r>
      <w:r w:rsidR="00B06705">
        <w:t xml:space="preserve"> </w:t>
      </w:r>
      <w:r>
        <w:t xml:space="preserve">S4 </w:t>
      </w:r>
      <w:r w:rsidRPr="001431A0">
        <w:rPr>
          <w:rFonts w:eastAsiaTheme="minorHAnsi"/>
          <w:szCs w:val="21"/>
        </w:rPr>
        <w:t xml:space="preserve">Univariate </w:t>
      </w:r>
      <w:r w:rsidRPr="001431A0">
        <w:rPr>
          <w:rFonts w:eastAsiaTheme="minorHAnsi" w:hint="eastAsia"/>
          <w:szCs w:val="21"/>
        </w:rPr>
        <w:t>c</w:t>
      </w:r>
      <w:r w:rsidRPr="001431A0">
        <w:rPr>
          <w:rFonts w:eastAsiaTheme="minorHAnsi"/>
          <w:szCs w:val="21"/>
        </w:rPr>
        <w:t xml:space="preserve">ox </w:t>
      </w:r>
      <w:r w:rsidRPr="001431A0">
        <w:rPr>
          <w:rFonts w:eastAsiaTheme="minorHAnsi" w:hint="eastAsia"/>
          <w:szCs w:val="21"/>
        </w:rPr>
        <w:t>r</w:t>
      </w:r>
      <w:r w:rsidRPr="001431A0">
        <w:rPr>
          <w:rFonts w:eastAsiaTheme="minorHAnsi"/>
          <w:szCs w:val="21"/>
        </w:rPr>
        <w:t xml:space="preserve">egression </w:t>
      </w:r>
      <w:r w:rsidRPr="001431A0">
        <w:rPr>
          <w:rFonts w:eastAsiaTheme="minorHAnsi" w:hint="eastAsia"/>
          <w:szCs w:val="21"/>
        </w:rPr>
        <w:t>a</w:t>
      </w:r>
      <w:r w:rsidRPr="001431A0">
        <w:rPr>
          <w:rFonts w:eastAsiaTheme="minorHAnsi"/>
          <w:szCs w:val="21"/>
        </w:rPr>
        <w:t xml:space="preserve">nalysis of </w:t>
      </w:r>
      <w:r w:rsidRPr="001431A0">
        <w:rPr>
          <w:rFonts w:eastAsiaTheme="minorHAnsi" w:hint="eastAsia"/>
          <w:szCs w:val="21"/>
        </w:rPr>
        <w:t>p</w:t>
      </w:r>
      <w:r w:rsidRPr="001431A0">
        <w:rPr>
          <w:rFonts w:eastAsiaTheme="minorHAnsi"/>
          <w:szCs w:val="21"/>
        </w:rPr>
        <w:t xml:space="preserve">rognostic </w:t>
      </w:r>
      <w:r w:rsidRPr="001431A0">
        <w:rPr>
          <w:rFonts w:eastAsiaTheme="minorHAnsi" w:hint="eastAsia"/>
          <w:szCs w:val="21"/>
        </w:rPr>
        <w:t>f</w:t>
      </w:r>
      <w:r w:rsidRPr="001431A0">
        <w:rPr>
          <w:rFonts w:eastAsiaTheme="minorHAnsi"/>
          <w:szCs w:val="21"/>
        </w:rPr>
        <w:t xml:space="preserve">actors for intracranial </w:t>
      </w:r>
      <w:r w:rsidRPr="001431A0">
        <w:rPr>
          <w:szCs w:val="21"/>
        </w:rPr>
        <w:t>progression-free survival</w:t>
      </w:r>
      <w:r w:rsidRPr="001431A0">
        <w:rPr>
          <w:rFonts w:eastAsiaTheme="minorHAnsi"/>
          <w:szCs w:val="21"/>
        </w:rPr>
        <w:t xml:space="preserve"> in NSCLC </w:t>
      </w:r>
      <w:r w:rsidRPr="001431A0">
        <w:rPr>
          <w:rFonts w:eastAsiaTheme="minorHAnsi" w:hint="eastAsia"/>
          <w:szCs w:val="21"/>
        </w:rPr>
        <w:t>p</w:t>
      </w:r>
      <w:r w:rsidRPr="001431A0">
        <w:rPr>
          <w:rFonts w:eastAsiaTheme="minorHAnsi"/>
          <w:szCs w:val="21"/>
        </w:rPr>
        <w:t xml:space="preserve">atients with </w:t>
      </w:r>
      <w:r w:rsidRPr="001431A0">
        <w:rPr>
          <w:rFonts w:eastAsiaTheme="minorHAnsi" w:hint="eastAsia"/>
          <w:szCs w:val="21"/>
        </w:rPr>
        <w:t>b</w:t>
      </w:r>
      <w:r w:rsidRPr="001431A0">
        <w:rPr>
          <w:rFonts w:eastAsiaTheme="minorHAnsi"/>
          <w:szCs w:val="21"/>
        </w:rPr>
        <w:t xml:space="preserve">rain </w:t>
      </w:r>
      <w:r w:rsidRPr="001431A0">
        <w:rPr>
          <w:rFonts w:eastAsiaTheme="minorHAnsi" w:hint="eastAsia"/>
          <w:szCs w:val="21"/>
        </w:rPr>
        <w:t>m</w:t>
      </w:r>
      <w:r w:rsidRPr="001431A0">
        <w:rPr>
          <w:rFonts w:eastAsiaTheme="minorHAnsi"/>
          <w:szCs w:val="21"/>
        </w:rPr>
        <w:t xml:space="preserve">etastases </w:t>
      </w:r>
      <w:r w:rsidRPr="001431A0">
        <w:rPr>
          <w:rFonts w:eastAsiaTheme="minorHAnsi" w:hint="eastAsia"/>
          <w:szCs w:val="21"/>
        </w:rPr>
        <w:t>re</w:t>
      </w:r>
      <w:r w:rsidRPr="001431A0">
        <w:rPr>
          <w:rFonts w:eastAsiaTheme="minorHAnsi"/>
          <w:szCs w:val="21"/>
        </w:rPr>
        <w:t xml:space="preserve">ceiving </w:t>
      </w:r>
      <w:r>
        <w:rPr>
          <w:rFonts w:eastAsiaTheme="minorHAnsi"/>
          <w:szCs w:val="21"/>
        </w:rPr>
        <w:t xml:space="preserve">chemotherapy alone. </w:t>
      </w:r>
      <w:r w:rsidRPr="001431A0">
        <w:rPr>
          <w:rFonts w:eastAsiaTheme="minorHAnsi"/>
          <w:szCs w:val="21"/>
        </w:rPr>
        <w:t xml:space="preserve">The </w:t>
      </w:r>
      <w:r w:rsidR="00A92309">
        <w:rPr>
          <w:rFonts w:eastAsiaTheme="minorHAnsi" w:hint="eastAsia"/>
          <w:szCs w:val="21"/>
        </w:rPr>
        <w:t>blue</w:t>
      </w:r>
      <w:r w:rsidRPr="001431A0">
        <w:rPr>
          <w:rFonts w:eastAsiaTheme="minorHAnsi"/>
          <w:szCs w:val="21"/>
        </w:rPr>
        <w:t xml:space="preserve"> </w:t>
      </w:r>
      <w:r w:rsidR="0086323F">
        <w:rPr>
          <w:rFonts w:eastAsiaTheme="minorHAnsi" w:hint="eastAsia"/>
          <w:szCs w:val="21"/>
        </w:rPr>
        <w:t>dot</w:t>
      </w:r>
      <w:r w:rsidRPr="001431A0">
        <w:rPr>
          <w:rFonts w:eastAsiaTheme="minorHAnsi"/>
          <w:szCs w:val="21"/>
        </w:rPr>
        <w:t xml:space="preserve">s represent the hazard ratios (HRs) for each variable, and the blue horizontal lines indicate the corresponding 95% confidence intervals (CIs). </w:t>
      </w:r>
      <w:r>
        <w:rPr>
          <w:rFonts w:eastAsiaTheme="minorHAnsi"/>
          <w:szCs w:val="21"/>
        </w:rPr>
        <w:t xml:space="preserve">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  <w:r>
        <w:rPr>
          <w:rFonts w:eastAsiaTheme="minorHAnsi"/>
          <w:szCs w:val="21"/>
        </w:rPr>
        <w:t>.</w:t>
      </w:r>
    </w:p>
    <w:p w14:paraId="7E965A21" w14:textId="2CF2D171" w:rsidR="003D2C0B" w:rsidRPr="00F03D63" w:rsidRDefault="003D2C0B" w:rsidP="00F03D63">
      <w:pPr>
        <w:spacing w:before="100" w:beforeAutospacing="1" w:after="100" w:afterAutospacing="1" w:line="360" w:lineRule="auto"/>
        <w:rPr>
          <w:rFonts w:eastAsiaTheme="minorHAnsi"/>
          <w:szCs w:val="21"/>
        </w:rPr>
      </w:pPr>
      <w:r>
        <w:t>Fig</w:t>
      </w:r>
      <w:r w:rsidR="00A92309">
        <w:rPr>
          <w:rFonts w:hint="eastAsia"/>
        </w:rPr>
        <w:t>ure</w:t>
      </w:r>
      <w:r w:rsidR="00B06705">
        <w:t xml:space="preserve"> </w:t>
      </w:r>
      <w:r>
        <w:t xml:space="preserve">S5 </w:t>
      </w:r>
      <w:r w:rsidRPr="001431A0">
        <w:rPr>
          <w:rFonts w:eastAsiaTheme="minorHAnsi"/>
          <w:szCs w:val="21"/>
        </w:rPr>
        <w:t xml:space="preserve">Univariate </w:t>
      </w:r>
      <w:r w:rsidRPr="001431A0">
        <w:rPr>
          <w:rFonts w:eastAsiaTheme="minorHAnsi" w:hint="eastAsia"/>
          <w:szCs w:val="21"/>
        </w:rPr>
        <w:t>c</w:t>
      </w:r>
      <w:r w:rsidRPr="001431A0">
        <w:rPr>
          <w:rFonts w:eastAsiaTheme="minorHAnsi"/>
          <w:szCs w:val="21"/>
        </w:rPr>
        <w:t xml:space="preserve">ox </w:t>
      </w:r>
      <w:r w:rsidRPr="001431A0">
        <w:rPr>
          <w:rFonts w:eastAsiaTheme="minorHAnsi" w:hint="eastAsia"/>
          <w:szCs w:val="21"/>
        </w:rPr>
        <w:t>r</w:t>
      </w:r>
      <w:r w:rsidRPr="001431A0">
        <w:rPr>
          <w:rFonts w:eastAsiaTheme="minorHAnsi"/>
          <w:szCs w:val="21"/>
        </w:rPr>
        <w:t xml:space="preserve">egression </w:t>
      </w:r>
      <w:r w:rsidRPr="001431A0">
        <w:rPr>
          <w:rFonts w:eastAsiaTheme="minorHAnsi" w:hint="eastAsia"/>
          <w:szCs w:val="21"/>
        </w:rPr>
        <w:t>a</w:t>
      </w:r>
      <w:r w:rsidRPr="001431A0">
        <w:rPr>
          <w:rFonts w:eastAsiaTheme="minorHAnsi"/>
          <w:szCs w:val="21"/>
        </w:rPr>
        <w:t xml:space="preserve">nalysis of </w:t>
      </w:r>
      <w:r w:rsidRPr="001431A0">
        <w:rPr>
          <w:rFonts w:eastAsiaTheme="minorHAnsi" w:hint="eastAsia"/>
          <w:szCs w:val="21"/>
        </w:rPr>
        <w:t>p</w:t>
      </w:r>
      <w:r w:rsidRPr="001431A0">
        <w:rPr>
          <w:rFonts w:eastAsiaTheme="minorHAnsi"/>
          <w:szCs w:val="21"/>
        </w:rPr>
        <w:t xml:space="preserve">rognostic </w:t>
      </w:r>
      <w:r w:rsidRPr="001431A0">
        <w:rPr>
          <w:rFonts w:eastAsiaTheme="minorHAnsi" w:hint="eastAsia"/>
          <w:szCs w:val="21"/>
        </w:rPr>
        <w:t>f</w:t>
      </w:r>
      <w:r w:rsidRPr="001431A0">
        <w:rPr>
          <w:rFonts w:eastAsiaTheme="minorHAnsi"/>
          <w:szCs w:val="21"/>
        </w:rPr>
        <w:t xml:space="preserve">actors for extracranial </w:t>
      </w:r>
      <w:r w:rsidRPr="001431A0">
        <w:rPr>
          <w:szCs w:val="21"/>
        </w:rPr>
        <w:t>progression-free survival</w:t>
      </w:r>
      <w:r w:rsidRPr="001431A0">
        <w:rPr>
          <w:rFonts w:eastAsiaTheme="minorHAnsi"/>
          <w:szCs w:val="21"/>
        </w:rPr>
        <w:t xml:space="preserve"> in NSCLC </w:t>
      </w:r>
      <w:r w:rsidRPr="001431A0">
        <w:rPr>
          <w:rFonts w:eastAsiaTheme="minorHAnsi" w:hint="eastAsia"/>
          <w:szCs w:val="21"/>
        </w:rPr>
        <w:t>p</w:t>
      </w:r>
      <w:r w:rsidRPr="001431A0">
        <w:rPr>
          <w:rFonts w:eastAsiaTheme="minorHAnsi"/>
          <w:szCs w:val="21"/>
        </w:rPr>
        <w:t xml:space="preserve">atients with </w:t>
      </w:r>
      <w:r w:rsidRPr="001431A0">
        <w:rPr>
          <w:rFonts w:eastAsiaTheme="minorHAnsi" w:hint="eastAsia"/>
          <w:szCs w:val="21"/>
        </w:rPr>
        <w:t>b</w:t>
      </w:r>
      <w:r w:rsidRPr="001431A0">
        <w:rPr>
          <w:rFonts w:eastAsiaTheme="minorHAnsi"/>
          <w:szCs w:val="21"/>
        </w:rPr>
        <w:t xml:space="preserve">rain </w:t>
      </w:r>
      <w:r w:rsidRPr="001431A0">
        <w:rPr>
          <w:rFonts w:eastAsiaTheme="minorHAnsi" w:hint="eastAsia"/>
          <w:szCs w:val="21"/>
        </w:rPr>
        <w:t>m</w:t>
      </w:r>
      <w:r w:rsidRPr="001431A0">
        <w:rPr>
          <w:rFonts w:eastAsiaTheme="minorHAnsi"/>
          <w:szCs w:val="21"/>
        </w:rPr>
        <w:t xml:space="preserve">etastases </w:t>
      </w:r>
      <w:r w:rsidRPr="001431A0">
        <w:rPr>
          <w:rFonts w:eastAsiaTheme="minorHAnsi" w:hint="eastAsia"/>
          <w:szCs w:val="21"/>
        </w:rPr>
        <w:t>re</w:t>
      </w:r>
      <w:r w:rsidRPr="001431A0">
        <w:rPr>
          <w:rFonts w:eastAsiaTheme="minorHAnsi"/>
          <w:szCs w:val="21"/>
        </w:rPr>
        <w:t xml:space="preserve">ceiving </w:t>
      </w:r>
      <w:r>
        <w:rPr>
          <w:rFonts w:eastAsiaTheme="minorHAnsi"/>
          <w:szCs w:val="21"/>
        </w:rPr>
        <w:t xml:space="preserve">chemotherapy alone. </w:t>
      </w:r>
      <w:r w:rsidRPr="001431A0">
        <w:rPr>
          <w:rFonts w:eastAsiaTheme="minorHAnsi"/>
          <w:szCs w:val="21"/>
        </w:rPr>
        <w:t xml:space="preserve">The </w:t>
      </w:r>
      <w:r w:rsidR="00A92309">
        <w:rPr>
          <w:rFonts w:eastAsiaTheme="minorHAnsi" w:hint="eastAsia"/>
          <w:szCs w:val="21"/>
        </w:rPr>
        <w:t>blue</w:t>
      </w:r>
      <w:r w:rsidRPr="001431A0">
        <w:rPr>
          <w:rFonts w:eastAsiaTheme="minorHAnsi"/>
          <w:szCs w:val="21"/>
        </w:rPr>
        <w:t xml:space="preserve"> </w:t>
      </w:r>
      <w:r w:rsidR="0086323F">
        <w:rPr>
          <w:rFonts w:eastAsiaTheme="minorHAnsi" w:hint="eastAsia"/>
          <w:szCs w:val="21"/>
        </w:rPr>
        <w:t>dot</w:t>
      </w:r>
      <w:r w:rsidRPr="001431A0">
        <w:rPr>
          <w:rFonts w:eastAsiaTheme="minorHAnsi"/>
          <w:szCs w:val="21"/>
        </w:rPr>
        <w:t xml:space="preserve">s represent the hazard ratios (HRs) for each </w:t>
      </w:r>
      <w:r w:rsidRPr="001431A0">
        <w:rPr>
          <w:rFonts w:eastAsiaTheme="minorHAnsi"/>
          <w:szCs w:val="21"/>
        </w:rPr>
        <w:lastRenderedPageBreak/>
        <w:t xml:space="preserve">variable, and the blue horizontal lines indicate the corresponding 95% confidence intervals (CIs). </w:t>
      </w:r>
      <w:r>
        <w:rPr>
          <w:rFonts w:eastAsiaTheme="minorHAnsi"/>
          <w:szCs w:val="21"/>
        </w:rPr>
        <w:t xml:space="preserve">SRT, </w:t>
      </w:r>
      <w:r w:rsidRPr="009D3E7B">
        <w:rPr>
          <w:rFonts w:eastAsiaTheme="minorHAnsi"/>
          <w:szCs w:val="21"/>
        </w:rPr>
        <w:t>Stereotactic Radiotherapy</w:t>
      </w:r>
      <w:r>
        <w:rPr>
          <w:rFonts w:eastAsiaTheme="minorHAnsi" w:hint="eastAsia"/>
          <w:szCs w:val="21"/>
        </w:rPr>
        <w:t>;</w:t>
      </w:r>
      <w:r>
        <w:rPr>
          <w:rFonts w:eastAsiaTheme="minorHAnsi"/>
          <w:szCs w:val="21"/>
        </w:rPr>
        <w:t xml:space="preserve"> WBRT, </w:t>
      </w:r>
      <w:r w:rsidRPr="009D3E7B">
        <w:rPr>
          <w:rFonts w:eastAsiaTheme="minorHAnsi"/>
          <w:szCs w:val="21"/>
        </w:rPr>
        <w:t>Whole-Brain Radiotherapy</w:t>
      </w:r>
      <w:r>
        <w:rPr>
          <w:rFonts w:eastAsiaTheme="minorHAnsi"/>
          <w:szCs w:val="21"/>
        </w:rPr>
        <w:t>.</w:t>
      </w:r>
    </w:p>
    <w:sectPr w:rsidR="003D2C0B" w:rsidRPr="00F03D63" w:rsidSect="007E7F18">
      <w:headerReference w:type="even" r:id="rId6"/>
      <w:head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F506" w14:textId="77777777" w:rsidR="006053DD" w:rsidRDefault="006053DD">
      <w:r>
        <w:separator/>
      </w:r>
    </w:p>
  </w:endnote>
  <w:endnote w:type="continuationSeparator" w:id="0">
    <w:p w14:paraId="3F0C3969" w14:textId="77777777" w:rsidR="006053DD" w:rsidRDefault="0060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4882" w14:textId="77777777" w:rsidR="006053DD" w:rsidRDefault="006053DD">
      <w:r>
        <w:separator/>
      </w:r>
    </w:p>
  </w:footnote>
  <w:footnote w:type="continuationSeparator" w:id="0">
    <w:p w14:paraId="13A1C191" w14:textId="77777777" w:rsidR="006053DD" w:rsidRDefault="0060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9501288"/>
      <w:docPartObj>
        <w:docPartGallery w:val="Page Numbers (Top of Page)"/>
        <w:docPartUnique/>
      </w:docPartObj>
    </w:sdtPr>
    <w:sdtContent>
      <w:p w14:paraId="2C0FF911" w14:textId="77777777" w:rsidR="002F7EB0" w:rsidRDefault="00000000" w:rsidP="006A2D7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D2D17F" w14:textId="77777777" w:rsidR="002F7EB0" w:rsidRDefault="00000000" w:rsidP="002F7EB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695439"/>
      <w:docPartObj>
        <w:docPartGallery w:val="Page Numbers (Top of Page)"/>
        <w:docPartUnique/>
      </w:docPartObj>
    </w:sdtPr>
    <w:sdtContent>
      <w:p w14:paraId="0121EEFB" w14:textId="77777777" w:rsidR="002F7EB0" w:rsidRDefault="00000000" w:rsidP="006A2D7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D9B8CD" w14:textId="77777777" w:rsidR="002F7EB0" w:rsidRDefault="00000000" w:rsidP="002F7EB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0C"/>
    <w:rsid w:val="000740EE"/>
    <w:rsid w:val="000A2D49"/>
    <w:rsid w:val="000E0BFA"/>
    <w:rsid w:val="00111E1A"/>
    <w:rsid w:val="001D3561"/>
    <w:rsid w:val="0029135D"/>
    <w:rsid w:val="0038363B"/>
    <w:rsid w:val="003917BC"/>
    <w:rsid w:val="003D161D"/>
    <w:rsid w:val="003D2C0B"/>
    <w:rsid w:val="00475C43"/>
    <w:rsid w:val="00532A57"/>
    <w:rsid w:val="005370E7"/>
    <w:rsid w:val="005447F7"/>
    <w:rsid w:val="00572B51"/>
    <w:rsid w:val="005C67E2"/>
    <w:rsid w:val="006053DD"/>
    <w:rsid w:val="006B27EF"/>
    <w:rsid w:val="007709D6"/>
    <w:rsid w:val="00771856"/>
    <w:rsid w:val="00785320"/>
    <w:rsid w:val="007D140C"/>
    <w:rsid w:val="00830A03"/>
    <w:rsid w:val="0083451A"/>
    <w:rsid w:val="00837C91"/>
    <w:rsid w:val="0086323F"/>
    <w:rsid w:val="008E4BDB"/>
    <w:rsid w:val="00910194"/>
    <w:rsid w:val="00926373"/>
    <w:rsid w:val="009343B6"/>
    <w:rsid w:val="00A51C3B"/>
    <w:rsid w:val="00A82618"/>
    <w:rsid w:val="00A92309"/>
    <w:rsid w:val="00AB08FA"/>
    <w:rsid w:val="00B06705"/>
    <w:rsid w:val="00B17AD3"/>
    <w:rsid w:val="00B24AA3"/>
    <w:rsid w:val="00B61820"/>
    <w:rsid w:val="00B84500"/>
    <w:rsid w:val="00BB067C"/>
    <w:rsid w:val="00C23722"/>
    <w:rsid w:val="00CF51D3"/>
    <w:rsid w:val="00E47CAD"/>
    <w:rsid w:val="00E845C7"/>
    <w:rsid w:val="00EE5FF0"/>
    <w:rsid w:val="00F03D63"/>
    <w:rsid w:val="00F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BB12"/>
  <w15:chartTrackingRefBased/>
  <w15:docId w15:val="{35527278-356C-D94B-9409-2014F65B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0E7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370E7"/>
    <w:rPr>
      <w:kern w:val="2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370E7"/>
  </w:style>
  <w:style w:type="character" w:styleId="LineNumber">
    <w:name w:val="line number"/>
    <w:basedOn w:val="DefaultParagraphFont"/>
    <w:uiPriority w:val="99"/>
    <w:semiHidden/>
    <w:unhideWhenUsed/>
    <w:rsid w:val="005370E7"/>
  </w:style>
  <w:style w:type="table" w:styleId="TableGrid">
    <w:name w:val="Table Grid"/>
    <w:basedOn w:val="TableNormal"/>
    <w:uiPriority w:val="39"/>
    <w:rsid w:val="00A82618"/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 wei</dc:creator>
  <cp:keywords/>
  <dc:description/>
  <cp:lastModifiedBy>yuxi wei</cp:lastModifiedBy>
  <cp:revision>13</cp:revision>
  <dcterms:created xsi:type="dcterms:W3CDTF">2025-07-27T08:11:00Z</dcterms:created>
  <dcterms:modified xsi:type="dcterms:W3CDTF">2025-09-21T09:49:00Z</dcterms:modified>
</cp:coreProperties>
</file>