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C7A4B6" w14:textId="77777777" w:rsidR="000933AA" w:rsidRPr="00B17BBA" w:rsidRDefault="000933AA" w:rsidP="005962B4">
      <w:pPr>
        <w:pStyle w:val="afff2"/>
        <w:shd w:val="clear" w:color="auto" w:fill="FFFFFF"/>
        <w:tabs>
          <w:tab w:val="left" w:pos="1560"/>
        </w:tabs>
        <w:snapToGrid w:val="0"/>
        <w:spacing w:afterLines="100" w:after="240" w:line="360" w:lineRule="auto"/>
        <w:rPr>
          <w:b/>
          <w:bCs/>
          <w:sz w:val="32"/>
          <w:szCs w:val="32"/>
        </w:rPr>
      </w:pPr>
      <w:r w:rsidRPr="00B17BBA">
        <w:rPr>
          <w:b/>
          <w:bCs/>
          <w:sz w:val="32"/>
          <w:szCs w:val="32"/>
        </w:rPr>
        <w:t>Supplementary Informatio</w:t>
      </w:r>
      <w:r w:rsidRPr="00B17BBA">
        <w:rPr>
          <w:rFonts w:hint="eastAsia"/>
          <w:b/>
          <w:bCs/>
          <w:sz w:val="32"/>
          <w:szCs w:val="32"/>
        </w:rPr>
        <w:t>n</w:t>
      </w:r>
    </w:p>
    <w:p w14:paraId="0A06CC9C" w14:textId="36F0C057" w:rsidR="000933AA" w:rsidRPr="00B17BBA" w:rsidRDefault="002B0F0D" w:rsidP="00D857BA">
      <w:pPr>
        <w:pStyle w:val="afff2"/>
        <w:shd w:val="clear" w:color="auto" w:fill="FFFFFF"/>
        <w:snapToGrid w:val="0"/>
        <w:spacing w:afterLines="100" w:after="240" w:line="360" w:lineRule="auto"/>
        <w:jc w:val="both"/>
        <w:rPr>
          <w:rFonts w:eastAsia="宋体"/>
          <w:b/>
          <w:bCs/>
          <w:sz w:val="32"/>
          <w:szCs w:val="32"/>
        </w:rPr>
      </w:pPr>
      <w:r w:rsidRPr="00B17BBA">
        <w:rPr>
          <w:rFonts w:eastAsia="宋体"/>
          <w:b/>
          <w:bCs/>
          <w:sz w:val="32"/>
          <w:szCs w:val="32"/>
        </w:rPr>
        <w:t>An Ultrasensitive and Broadband Micro-Ring based Optomechanical Ultrasound Sensor for Photoacoustic Imaging</w:t>
      </w:r>
    </w:p>
    <w:p w14:paraId="7D6B930D" w14:textId="4DF23053" w:rsidR="00406FBD" w:rsidRPr="00FD4BB7" w:rsidRDefault="002B0F0D" w:rsidP="000933AA">
      <w:pPr>
        <w:spacing w:afterLines="100" w:after="240" w:line="360" w:lineRule="auto"/>
        <w:jc w:val="both"/>
        <w:rPr>
          <w:b/>
          <w:color w:val="222222"/>
          <w:szCs w:val="24"/>
        </w:rPr>
      </w:pPr>
      <w:r w:rsidRPr="00FD4BB7">
        <w:rPr>
          <w:b/>
          <w:color w:val="222222"/>
          <w:szCs w:val="24"/>
        </w:rPr>
        <w:t>Chao Xu</w:t>
      </w:r>
      <w:r w:rsidRPr="00FD4BB7">
        <w:rPr>
          <w:b/>
          <w:color w:val="222222"/>
          <w:szCs w:val="24"/>
          <w:vertAlign w:val="superscript"/>
        </w:rPr>
        <w:t>1,2</w:t>
      </w:r>
      <w:r w:rsidRPr="00FD4BB7">
        <w:rPr>
          <w:b/>
          <w:color w:val="222222"/>
          <w:szCs w:val="24"/>
        </w:rPr>
        <w:t xml:space="preserve">, </w:t>
      </w:r>
      <w:proofErr w:type="spellStart"/>
      <w:r w:rsidRPr="00FD4BB7">
        <w:rPr>
          <w:b/>
          <w:color w:val="222222"/>
          <w:szCs w:val="24"/>
        </w:rPr>
        <w:t>Zijie</w:t>
      </w:r>
      <w:proofErr w:type="spellEnd"/>
      <w:r w:rsidRPr="00FD4BB7">
        <w:rPr>
          <w:b/>
          <w:color w:val="222222"/>
          <w:szCs w:val="24"/>
        </w:rPr>
        <w:t xml:space="preserve"> Zhao</w:t>
      </w:r>
      <w:r w:rsidRPr="00FD4BB7">
        <w:rPr>
          <w:b/>
          <w:color w:val="222222"/>
          <w:szCs w:val="24"/>
          <w:vertAlign w:val="superscript"/>
        </w:rPr>
        <w:t>3</w:t>
      </w:r>
      <w:r w:rsidRPr="00FD4BB7">
        <w:rPr>
          <w:b/>
          <w:color w:val="222222"/>
          <w:szCs w:val="24"/>
        </w:rPr>
        <w:t>, Xu Chen</w:t>
      </w:r>
      <w:r w:rsidRPr="00FD4BB7">
        <w:rPr>
          <w:b/>
          <w:color w:val="222222"/>
          <w:szCs w:val="24"/>
          <w:vertAlign w:val="superscript"/>
        </w:rPr>
        <w:t>4</w:t>
      </w:r>
      <w:r w:rsidRPr="00FD4BB7">
        <w:rPr>
          <w:b/>
          <w:color w:val="222222"/>
          <w:szCs w:val="24"/>
        </w:rPr>
        <w:t xml:space="preserve">, </w:t>
      </w:r>
      <w:proofErr w:type="spellStart"/>
      <w:r w:rsidRPr="00FD4BB7">
        <w:rPr>
          <w:b/>
          <w:color w:val="222222"/>
          <w:szCs w:val="24"/>
        </w:rPr>
        <w:t>Shuxiao</w:t>
      </w:r>
      <w:proofErr w:type="spellEnd"/>
      <w:r w:rsidRPr="00FD4BB7">
        <w:rPr>
          <w:b/>
          <w:color w:val="222222"/>
          <w:szCs w:val="24"/>
        </w:rPr>
        <w:t xml:space="preserve"> Wang</w:t>
      </w:r>
      <w:r w:rsidRPr="00FD4BB7">
        <w:rPr>
          <w:b/>
          <w:color w:val="222222"/>
          <w:szCs w:val="24"/>
          <w:vertAlign w:val="superscript"/>
        </w:rPr>
        <w:t>1*</w:t>
      </w:r>
      <w:r w:rsidRPr="00FD4BB7">
        <w:rPr>
          <w:b/>
          <w:color w:val="222222"/>
          <w:szCs w:val="24"/>
        </w:rPr>
        <w:t>, Wei Wang</w:t>
      </w:r>
      <w:r w:rsidRPr="00FD4BB7">
        <w:rPr>
          <w:b/>
          <w:color w:val="222222"/>
          <w:szCs w:val="24"/>
          <w:vertAlign w:val="superscript"/>
        </w:rPr>
        <w:t>4</w:t>
      </w:r>
      <w:r w:rsidRPr="00FD4BB7">
        <w:rPr>
          <w:b/>
          <w:color w:val="222222"/>
          <w:szCs w:val="24"/>
        </w:rPr>
        <w:t>, Wencheng Yue</w:t>
      </w:r>
      <w:r w:rsidRPr="00FD4BB7">
        <w:rPr>
          <w:b/>
          <w:color w:val="222222"/>
          <w:szCs w:val="24"/>
          <w:vertAlign w:val="superscript"/>
        </w:rPr>
        <w:t>1</w:t>
      </w:r>
      <w:r w:rsidRPr="00FD4BB7">
        <w:rPr>
          <w:b/>
          <w:color w:val="222222"/>
          <w:szCs w:val="24"/>
        </w:rPr>
        <w:t>, Chenxi Wang</w:t>
      </w:r>
      <w:r w:rsidRPr="00FD4BB7">
        <w:rPr>
          <w:b/>
          <w:color w:val="222222"/>
          <w:szCs w:val="24"/>
          <w:vertAlign w:val="superscript"/>
        </w:rPr>
        <w:t>1</w:t>
      </w:r>
      <w:r w:rsidRPr="00FD4BB7">
        <w:rPr>
          <w:b/>
          <w:color w:val="222222"/>
          <w:szCs w:val="24"/>
        </w:rPr>
        <w:t>, Jian Shen</w:t>
      </w:r>
      <w:r w:rsidRPr="00FD4BB7">
        <w:rPr>
          <w:b/>
          <w:color w:val="222222"/>
          <w:szCs w:val="24"/>
          <w:vertAlign w:val="superscript"/>
        </w:rPr>
        <w:t>1</w:t>
      </w:r>
      <w:r w:rsidRPr="00FD4BB7">
        <w:rPr>
          <w:b/>
          <w:color w:val="222222"/>
          <w:szCs w:val="24"/>
        </w:rPr>
        <w:t xml:space="preserve">, </w:t>
      </w:r>
      <w:proofErr w:type="spellStart"/>
      <w:r w:rsidRPr="00FD4BB7">
        <w:rPr>
          <w:b/>
          <w:color w:val="222222"/>
          <w:szCs w:val="24"/>
        </w:rPr>
        <w:t>Zhuoyun</w:t>
      </w:r>
      <w:proofErr w:type="spellEnd"/>
      <w:r w:rsidRPr="00FD4BB7">
        <w:rPr>
          <w:b/>
          <w:color w:val="222222"/>
          <w:szCs w:val="24"/>
        </w:rPr>
        <w:t xml:space="preserve"> Li</w:t>
      </w:r>
      <w:r w:rsidRPr="00FD4BB7">
        <w:rPr>
          <w:b/>
          <w:color w:val="222222"/>
          <w:szCs w:val="24"/>
          <w:vertAlign w:val="superscript"/>
        </w:rPr>
        <w:t>1,2</w:t>
      </w:r>
      <w:r w:rsidRPr="00FD4BB7">
        <w:rPr>
          <w:b/>
          <w:color w:val="222222"/>
          <w:szCs w:val="24"/>
        </w:rPr>
        <w:t>, Hang Gao</w:t>
      </w:r>
      <w:r w:rsidRPr="00FD4BB7">
        <w:rPr>
          <w:b/>
          <w:color w:val="222222"/>
          <w:szCs w:val="24"/>
          <w:vertAlign w:val="superscript"/>
        </w:rPr>
        <w:t>3*</w:t>
      </w:r>
      <w:r w:rsidRPr="00FD4BB7">
        <w:rPr>
          <w:b/>
          <w:color w:val="222222"/>
          <w:szCs w:val="24"/>
        </w:rPr>
        <w:t>, and Yan Cai</w:t>
      </w:r>
      <w:r w:rsidRPr="00FD4BB7">
        <w:rPr>
          <w:b/>
          <w:color w:val="222222"/>
          <w:szCs w:val="24"/>
          <w:vertAlign w:val="superscript"/>
        </w:rPr>
        <w:t>1,4*</w:t>
      </w:r>
    </w:p>
    <w:p w14:paraId="4D970944" w14:textId="77777777" w:rsidR="00406FBD" w:rsidRPr="00FD4BB7" w:rsidRDefault="00406FBD" w:rsidP="00406FBD">
      <w:pPr>
        <w:spacing w:afterLines="100" w:after="240" w:line="360" w:lineRule="auto"/>
        <w:jc w:val="both"/>
        <w:rPr>
          <w:bCs/>
          <w:color w:val="222222"/>
          <w:szCs w:val="24"/>
          <w:shd w:val="clear" w:color="auto" w:fill="FFFFFF"/>
          <w:lang w:eastAsia="zh-CN"/>
        </w:rPr>
      </w:pPr>
      <w:r w:rsidRPr="00FD4BB7">
        <w:rPr>
          <w:rFonts w:hint="eastAsia"/>
          <w:bCs/>
          <w:color w:val="222222"/>
          <w:szCs w:val="24"/>
          <w:shd w:val="clear" w:color="auto" w:fill="FFFFFF"/>
          <w:lang w:eastAsia="zh-CN"/>
        </w:rPr>
        <w:t xml:space="preserve">1. </w:t>
      </w:r>
      <w:r w:rsidRPr="00FD4BB7">
        <w:rPr>
          <w:rFonts w:eastAsia="Times New Roman"/>
          <w:bCs/>
          <w:color w:val="222222"/>
          <w:szCs w:val="24"/>
          <w:shd w:val="clear" w:color="auto" w:fill="FFFFFF"/>
          <w:lang w:eastAsia="pt-BR"/>
        </w:rPr>
        <w:t>State Key Laboratory of Materials for Integrated Circuits, Shanghai Institute of Microsystem and Information Technology, Chinese Academy of Sciences, Shanghai 200050, China</w:t>
      </w:r>
    </w:p>
    <w:p w14:paraId="364B52C4" w14:textId="77777777" w:rsidR="00406FBD" w:rsidRPr="00FD4BB7" w:rsidRDefault="00406FBD" w:rsidP="00406FBD">
      <w:pPr>
        <w:spacing w:afterLines="100" w:after="240" w:line="360" w:lineRule="auto"/>
        <w:jc w:val="both"/>
        <w:rPr>
          <w:bCs/>
          <w:color w:val="222222"/>
          <w:szCs w:val="24"/>
          <w:shd w:val="clear" w:color="auto" w:fill="FFFFFF"/>
          <w:lang w:eastAsia="zh-CN"/>
        </w:rPr>
      </w:pPr>
      <w:r w:rsidRPr="00FD4BB7">
        <w:rPr>
          <w:rFonts w:hint="eastAsia"/>
          <w:bCs/>
          <w:color w:val="222222"/>
          <w:szCs w:val="24"/>
          <w:shd w:val="clear" w:color="auto" w:fill="FFFFFF"/>
          <w:lang w:eastAsia="zh-CN"/>
        </w:rPr>
        <w:t xml:space="preserve">2. </w:t>
      </w:r>
      <w:r w:rsidRPr="00FD4BB7">
        <w:rPr>
          <w:bCs/>
          <w:color w:val="222222"/>
          <w:szCs w:val="24"/>
          <w:shd w:val="clear" w:color="auto" w:fill="FFFFFF"/>
          <w:lang w:eastAsia="zh-CN"/>
        </w:rPr>
        <w:t>University of Chinese Academy of Sciences, Beijing 100049, China</w:t>
      </w:r>
    </w:p>
    <w:p w14:paraId="02B2F39C" w14:textId="77777777" w:rsidR="00406FBD" w:rsidRPr="00FD4BB7" w:rsidRDefault="00406FBD" w:rsidP="00406FBD">
      <w:pPr>
        <w:spacing w:afterLines="100" w:after="240" w:line="360" w:lineRule="auto"/>
        <w:jc w:val="both"/>
        <w:rPr>
          <w:bCs/>
          <w:color w:val="222222"/>
          <w:szCs w:val="24"/>
          <w:shd w:val="clear" w:color="auto" w:fill="FFFFFF"/>
          <w:lang w:val="en-GB" w:eastAsia="zh-CN"/>
        </w:rPr>
      </w:pPr>
      <w:r w:rsidRPr="00FD4BB7">
        <w:rPr>
          <w:rFonts w:hint="eastAsia"/>
          <w:bCs/>
          <w:color w:val="222222"/>
          <w:szCs w:val="24"/>
          <w:shd w:val="clear" w:color="auto" w:fill="FFFFFF"/>
          <w:lang w:eastAsia="zh-CN"/>
        </w:rPr>
        <w:t>3</w:t>
      </w:r>
      <w:r w:rsidRPr="00FD4BB7">
        <w:rPr>
          <w:bCs/>
          <w:color w:val="222222"/>
          <w:szCs w:val="24"/>
          <w:shd w:val="clear" w:color="auto" w:fill="FFFFFF"/>
          <w:lang w:eastAsia="zh-CN"/>
        </w:rPr>
        <w:t>.</w:t>
      </w:r>
      <w:r w:rsidRPr="00FD4BB7">
        <w:rPr>
          <w:rFonts w:hint="eastAsia"/>
          <w:bCs/>
          <w:color w:val="222222"/>
          <w:szCs w:val="24"/>
          <w:shd w:val="clear" w:color="auto" w:fill="FFFFFF"/>
          <w:lang w:eastAsia="zh-CN"/>
        </w:rPr>
        <w:t xml:space="preserve"> </w:t>
      </w:r>
      <w:r w:rsidRPr="00FD4BB7">
        <w:rPr>
          <w:bCs/>
          <w:color w:val="222222"/>
          <w:szCs w:val="24"/>
          <w:shd w:val="clear" w:color="auto" w:fill="FFFFFF"/>
        </w:rPr>
        <w:t>Institute of Microelectronics of the Chinese Academy of Sciences, Beijing</w:t>
      </w:r>
      <w:r w:rsidRPr="00FD4BB7">
        <w:rPr>
          <w:rFonts w:hint="eastAsia"/>
          <w:bCs/>
          <w:color w:val="222222"/>
          <w:szCs w:val="24"/>
          <w:shd w:val="clear" w:color="auto" w:fill="FFFFFF"/>
          <w:lang w:eastAsia="zh-CN"/>
        </w:rPr>
        <w:t xml:space="preserve"> </w:t>
      </w:r>
      <w:r w:rsidRPr="00FD4BB7">
        <w:rPr>
          <w:bCs/>
          <w:color w:val="222222"/>
          <w:szCs w:val="24"/>
          <w:shd w:val="clear" w:color="auto" w:fill="FFFFFF"/>
        </w:rPr>
        <w:t>100029, China</w:t>
      </w:r>
    </w:p>
    <w:p w14:paraId="26386950" w14:textId="77777777" w:rsidR="00406FBD" w:rsidRPr="00FD4BB7" w:rsidRDefault="00406FBD" w:rsidP="00406FBD">
      <w:pPr>
        <w:spacing w:afterLines="100" w:after="240" w:line="360" w:lineRule="auto"/>
        <w:jc w:val="both"/>
        <w:rPr>
          <w:bCs/>
          <w:color w:val="222222"/>
          <w:szCs w:val="24"/>
          <w:shd w:val="clear" w:color="auto" w:fill="FFFFFF"/>
          <w:lang w:eastAsia="zh-CN"/>
        </w:rPr>
      </w:pPr>
      <w:r w:rsidRPr="00FD4BB7">
        <w:rPr>
          <w:rFonts w:hint="eastAsia"/>
          <w:bCs/>
          <w:color w:val="222222"/>
          <w:szCs w:val="24"/>
          <w:shd w:val="clear" w:color="auto" w:fill="FFFFFF"/>
          <w:lang w:eastAsia="zh-CN"/>
        </w:rPr>
        <w:t>4</w:t>
      </w:r>
      <w:r w:rsidRPr="00FD4BB7">
        <w:rPr>
          <w:bCs/>
          <w:color w:val="222222"/>
          <w:szCs w:val="24"/>
          <w:shd w:val="clear" w:color="auto" w:fill="FFFFFF"/>
          <w:lang w:eastAsia="zh-CN"/>
        </w:rPr>
        <w:t>.</w:t>
      </w:r>
      <w:r w:rsidRPr="00FD4BB7">
        <w:rPr>
          <w:rFonts w:hint="eastAsia"/>
          <w:bCs/>
          <w:color w:val="222222"/>
          <w:szCs w:val="24"/>
          <w:shd w:val="clear" w:color="auto" w:fill="FFFFFF"/>
          <w:lang w:eastAsia="zh-CN"/>
        </w:rPr>
        <w:t xml:space="preserve"> </w:t>
      </w:r>
      <w:r w:rsidRPr="00FD4BB7">
        <w:rPr>
          <w:bCs/>
          <w:color w:val="222222"/>
          <w:szCs w:val="24"/>
          <w:shd w:val="clear" w:color="auto" w:fill="FFFFFF"/>
          <w:lang w:eastAsia="zh-CN"/>
        </w:rPr>
        <w:t xml:space="preserve">Shanghai Industrial </w:t>
      </w:r>
      <w:proofErr w:type="spellStart"/>
      <w:r w:rsidRPr="00FD4BB7">
        <w:rPr>
          <w:bCs/>
          <w:color w:val="222222"/>
          <w:szCs w:val="24"/>
          <w:shd w:val="clear" w:color="auto" w:fill="FFFFFF"/>
          <w:lang w:eastAsia="zh-CN"/>
        </w:rPr>
        <w:t>μTechnology</w:t>
      </w:r>
      <w:proofErr w:type="spellEnd"/>
      <w:r w:rsidRPr="00FD4BB7">
        <w:rPr>
          <w:bCs/>
          <w:color w:val="222222"/>
          <w:szCs w:val="24"/>
          <w:shd w:val="clear" w:color="auto" w:fill="FFFFFF"/>
          <w:lang w:eastAsia="zh-CN"/>
        </w:rPr>
        <w:t xml:space="preserve"> Research Institute, Shanghai 201800, China</w:t>
      </w:r>
    </w:p>
    <w:p w14:paraId="75F7F24F" w14:textId="77777777" w:rsidR="002B0F0D" w:rsidRPr="00FD4BB7" w:rsidRDefault="002B0F0D" w:rsidP="002B0F0D">
      <w:pPr>
        <w:spacing w:line="360" w:lineRule="auto"/>
        <w:jc w:val="both"/>
        <w:rPr>
          <w:bCs/>
          <w:color w:val="222222"/>
          <w:szCs w:val="24"/>
          <w:shd w:val="clear" w:color="auto" w:fill="FFFFFF"/>
          <w:lang w:eastAsia="zh-CN"/>
        </w:rPr>
      </w:pPr>
      <w:r w:rsidRPr="00FD4BB7">
        <w:rPr>
          <w:bCs/>
          <w:color w:val="222222"/>
          <w:szCs w:val="24"/>
          <w:shd w:val="clear" w:color="auto" w:fill="FFFFFF"/>
          <w:lang w:eastAsia="zh-CN"/>
        </w:rPr>
        <w:t xml:space="preserve">* Correspondence: </w:t>
      </w:r>
      <w:r w:rsidRPr="00FD4BB7">
        <w:rPr>
          <w:bCs/>
          <w:color w:val="222222"/>
          <w:szCs w:val="24"/>
          <w:shd w:val="clear" w:color="auto" w:fill="FFFFFF"/>
          <w:lang w:val="de-DE" w:eastAsia="zh-CN"/>
        </w:rPr>
        <w:t>Shuxiao Wang</w:t>
      </w:r>
      <w:r w:rsidRPr="00FD4BB7">
        <w:rPr>
          <w:bCs/>
          <w:color w:val="222222"/>
          <w:szCs w:val="24"/>
          <w:shd w:val="clear" w:color="auto" w:fill="FFFFFF"/>
          <w:lang w:eastAsia="zh-CN"/>
        </w:rPr>
        <w:t xml:space="preserve"> (</w:t>
      </w:r>
      <w:r w:rsidRPr="00FD4BB7">
        <w:rPr>
          <w:bCs/>
          <w:color w:val="222222"/>
          <w:szCs w:val="24"/>
          <w:shd w:val="clear" w:color="auto" w:fill="FFFFFF"/>
          <w:lang w:val="de-DE" w:eastAsia="zh-CN"/>
        </w:rPr>
        <w:t>wangsx@mail.sim.ac.cn</w:t>
      </w:r>
      <w:r w:rsidRPr="00FD4BB7">
        <w:rPr>
          <w:bCs/>
          <w:color w:val="222222"/>
          <w:szCs w:val="24"/>
          <w:shd w:val="clear" w:color="auto" w:fill="FFFFFF"/>
          <w:lang w:eastAsia="zh-CN"/>
        </w:rPr>
        <w:t>)</w:t>
      </w:r>
    </w:p>
    <w:p w14:paraId="4417B85C" w14:textId="77777777" w:rsidR="002B0F0D" w:rsidRPr="00FD4BB7" w:rsidRDefault="002B0F0D" w:rsidP="002B0F0D">
      <w:pPr>
        <w:spacing w:line="360" w:lineRule="auto"/>
        <w:jc w:val="both"/>
        <w:rPr>
          <w:bCs/>
          <w:color w:val="222222"/>
          <w:szCs w:val="24"/>
          <w:shd w:val="clear" w:color="auto" w:fill="FFFFFF"/>
          <w:lang w:eastAsia="zh-CN"/>
        </w:rPr>
      </w:pPr>
      <w:r w:rsidRPr="00FD4BB7">
        <w:rPr>
          <w:bCs/>
          <w:color w:val="222222"/>
          <w:szCs w:val="24"/>
          <w:shd w:val="clear" w:color="auto" w:fill="FFFFFF"/>
          <w:lang w:eastAsia="zh-CN"/>
        </w:rPr>
        <w:t xml:space="preserve">State Key Laboratory of Materials for Integrated Circuits </w:t>
      </w:r>
    </w:p>
    <w:p w14:paraId="5D087E68" w14:textId="77777777" w:rsidR="002B0F0D" w:rsidRPr="00FD4BB7" w:rsidRDefault="002B0F0D" w:rsidP="002B0F0D">
      <w:pPr>
        <w:spacing w:line="360" w:lineRule="auto"/>
        <w:jc w:val="both"/>
        <w:rPr>
          <w:bCs/>
          <w:color w:val="222222"/>
          <w:szCs w:val="24"/>
          <w:shd w:val="clear" w:color="auto" w:fill="FFFFFF"/>
          <w:lang w:eastAsia="zh-CN"/>
        </w:rPr>
      </w:pPr>
      <w:r w:rsidRPr="00FD4BB7">
        <w:rPr>
          <w:bCs/>
          <w:color w:val="222222"/>
          <w:szCs w:val="24"/>
          <w:shd w:val="clear" w:color="auto" w:fill="FFFFFF"/>
          <w:lang w:eastAsia="zh-CN"/>
        </w:rPr>
        <w:t xml:space="preserve">Shanghai Institute of Microsystem and Information Technology </w:t>
      </w:r>
    </w:p>
    <w:p w14:paraId="29E64595" w14:textId="77777777" w:rsidR="002B0F0D" w:rsidRPr="00FD4BB7" w:rsidRDefault="002B0F0D" w:rsidP="002B0F0D">
      <w:pPr>
        <w:spacing w:line="360" w:lineRule="auto"/>
        <w:jc w:val="both"/>
        <w:rPr>
          <w:bCs/>
          <w:color w:val="222222"/>
          <w:szCs w:val="24"/>
          <w:shd w:val="clear" w:color="auto" w:fill="FFFFFF"/>
          <w:lang w:eastAsia="zh-CN"/>
        </w:rPr>
      </w:pPr>
      <w:r w:rsidRPr="00FD4BB7">
        <w:rPr>
          <w:bCs/>
          <w:color w:val="222222"/>
          <w:szCs w:val="24"/>
          <w:shd w:val="clear" w:color="auto" w:fill="FFFFFF"/>
          <w:lang w:eastAsia="zh-CN"/>
        </w:rPr>
        <w:t xml:space="preserve">Chinese Academy of Sciences </w:t>
      </w:r>
    </w:p>
    <w:p w14:paraId="02082AE4" w14:textId="77777777" w:rsidR="002B0F0D" w:rsidRPr="00FD4BB7" w:rsidRDefault="002B0F0D" w:rsidP="002B0F0D">
      <w:pPr>
        <w:spacing w:line="360" w:lineRule="auto"/>
        <w:jc w:val="both"/>
        <w:rPr>
          <w:bCs/>
          <w:color w:val="222222"/>
          <w:szCs w:val="24"/>
          <w:shd w:val="clear" w:color="auto" w:fill="FFFFFF"/>
          <w:lang w:eastAsia="zh-CN"/>
        </w:rPr>
      </w:pPr>
      <w:r w:rsidRPr="00FD4BB7">
        <w:rPr>
          <w:bCs/>
          <w:color w:val="222222"/>
          <w:szCs w:val="24"/>
          <w:shd w:val="clear" w:color="auto" w:fill="FFFFFF"/>
          <w:lang w:eastAsia="zh-CN"/>
        </w:rPr>
        <w:t xml:space="preserve">Shanghai 200050, China </w:t>
      </w:r>
    </w:p>
    <w:p w14:paraId="0E62246E" w14:textId="77777777" w:rsidR="002B0F0D" w:rsidRPr="00FD4BB7" w:rsidRDefault="002B0F0D" w:rsidP="002B0F0D">
      <w:pPr>
        <w:spacing w:line="360" w:lineRule="auto"/>
        <w:jc w:val="both"/>
        <w:rPr>
          <w:bCs/>
          <w:color w:val="222222"/>
          <w:szCs w:val="24"/>
          <w:shd w:val="clear" w:color="auto" w:fill="FFFFFF"/>
          <w:lang w:eastAsia="zh-CN"/>
        </w:rPr>
      </w:pPr>
      <w:r w:rsidRPr="00FD4BB7">
        <w:rPr>
          <w:bCs/>
          <w:color w:val="222222"/>
          <w:szCs w:val="24"/>
          <w:shd w:val="clear" w:color="auto" w:fill="FFFFFF"/>
          <w:lang w:eastAsia="zh-CN"/>
        </w:rPr>
        <w:t xml:space="preserve">Email: </w:t>
      </w:r>
      <w:r w:rsidRPr="00FD4BB7">
        <w:rPr>
          <w:bCs/>
          <w:color w:val="222222"/>
          <w:szCs w:val="24"/>
          <w:shd w:val="clear" w:color="auto" w:fill="FFFFFF"/>
          <w:lang w:val="de-DE" w:eastAsia="zh-CN"/>
        </w:rPr>
        <w:t>wangsx@mail.sim.ac.cn</w:t>
      </w:r>
    </w:p>
    <w:p w14:paraId="661C3AE5" w14:textId="77777777" w:rsidR="002B0F0D" w:rsidRPr="00FD4BB7" w:rsidRDefault="002B0F0D" w:rsidP="002B0F0D">
      <w:pPr>
        <w:spacing w:line="360" w:lineRule="auto"/>
        <w:jc w:val="both"/>
        <w:rPr>
          <w:bCs/>
          <w:color w:val="222222"/>
          <w:szCs w:val="24"/>
          <w:shd w:val="clear" w:color="auto" w:fill="FFFFFF"/>
          <w:lang w:eastAsia="zh-CN"/>
        </w:rPr>
      </w:pPr>
      <w:r w:rsidRPr="00FD4BB7">
        <w:rPr>
          <w:bCs/>
          <w:color w:val="222222"/>
          <w:szCs w:val="24"/>
          <w:shd w:val="clear" w:color="auto" w:fill="FFFFFF"/>
          <w:lang w:eastAsia="zh-CN"/>
        </w:rPr>
        <w:t>Phone:</w:t>
      </w:r>
      <w:r w:rsidRPr="00FD4BB7">
        <w:rPr>
          <w:rFonts w:hint="eastAsia"/>
          <w:bCs/>
          <w:color w:val="222222"/>
          <w:szCs w:val="24"/>
          <w:shd w:val="clear" w:color="auto" w:fill="FFFFFF"/>
          <w:lang w:eastAsia="zh-CN"/>
        </w:rPr>
        <w:t xml:space="preserve"> </w:t>
      </w:r>
      <w:r w:rsidRPr="00FD4BB7">
        <w:rPr>
          <w:bCs/>
          <w:color w:val="222222"/>
          <w:szCs w:val="24"/>
          <w:shd w:val="clear" w:color="auto" w:fill="FFFFFF"/>
          <w:lang w:eastAsia="zh-CN"/>
        </w:rPr>
        <w:t>+86</w:t>
      </w:r>
      <w:r w:rsidRPr="00FD4BB7">
        <w:rPr>
          <w:rFonts w:hint="eastAsia"/>
          <w:bCs/>
          <w:color w:val="222222"/>
          <w:szCs w:val="24"/>
          <w:shd w:val="clear" w:color="auto" w:fill="FFFFFF"/>
          <w:lang w:eastAsia="zh-CN"/>
        </w:rPr>
        <w:t xml:space="preserve"> </w:t>
      </w:r>
      <w:r w:rsidRPr="00FD4BB7">
        <w:rPr>
          <w:bCs/>
          <w:color w:val="222222"/>
          <w:szCs w:val="24"/>
          <w:shd w:val="clear" w:color="auto" w:fill="FFFFFF"/>
          <w:lang w:eastAsia="zh-CN"/>
        </w:rPr>
        <w:t>15953421681</w:t>
      </w:r>
    </w:p>
    <w:p w14:paraId="640C571B" w14:textId="77777777" w:rsidR="002B0F0D" w:rsidRPr="00FD4BB7" w:rsidRDefault="002B0F0D" w:rsidP="002B0F0D">
      <w:pPr>
        <w:spacing w:line="360" w:lineRule="auto"/>
        <w:jc w:val="both"/>
        <w:rPr>
          <w:b/>
          <w:bCs/>
          <w:color w:val="222222"/>
          <w:szCs w:val="24"/>
          <w:shd w:val="clear" w:color="auto" w:fill="FFFFFF"/>
          <w:lang w:eastAsia="zh-CN"/>
        </w:rPr>
      </w:pPr>
    </w:p>
    <w:p w14:paraId="48768093" w14:textId="77777777" w:rsidR="002B0F0D" w:rsidRPr="00FD4BB7" w:rsidRDefault="002B0F0D" w:rsidP="002B0F0D">
      <w:pPr>
        <w:spacing w:line="360" w:lineRule="auto"/>
        <w:jc w:val="both"/>
        <w:rPr>
          <w:bCs/>
          <w:color w:val="222222"/>
          <w:szCs w:val="24"/>
          <w:shd w:val="clear" w:color="auto" w:fill="FFFFFF"/>
          <w:lang w:eastAsia="zh-CN"/>
        </w:rPr>
      </w:pPr>
      <w:r w:rsidRPr="00FD4BB7">
        <w:rPr>
          <w:bCs/>
          <w:color w:val="222222"/>
          <w:szCs w:val="24"/>
          <w:shd w:val="clear" w:color="auto" w:fill="FFFFFF"/>
          <w:lang w:eastAsia="zh-CN"/>
        </w:rPr>
        <w:t>* Correspondence: Hang Gao (gaohang@ime.ac.cn)</w:t>
      </w:r>
    </w:p>
    <w:p w14:paraId="052F521C" w14:textId="77777777" w:rsidR="002B0F0D" w:rsidRPr="00FD4BB7" w:rsidRDefault="002B0F0D" w:rsidP="002B0F0D">
      <w:pPr>
        <w:spacing w:line="360" w:lineRule="auto"/>
        <w:jc w:val="both"/>
        <w:rPr>
          <w:bCs/>
          <w:color w:val="222222"/>
          <w:szCs w:val="24"/>
          <w:shd w:val="clear" w:color="auto" w:fill="FFFFFF"/>
          <w:lang w:eastAsia="zh-CN"/>
        </w:rPr>
      </w:pPr>
      <w:r w:rsidRPr="00FD4BB7">
        <w:rPr>
          <w:bCs/>
          <w:color w:val="222222"/>
          <w:szCs w:val="24"/>
          <w:shd w:val="clear" w:color="auto" w:fill="FFFFFF"/>
          <w:lang w:eastAsia="zh-CN"/>
        </w:rPr>
        <w:t xml:space="preserve">Institute of Microelectronics of the Chinese Academy of Sciences </w:t>
      </w:r>
    </w:p>
    <w:p w14:paraId="036DB353" w14:textId="77777777" w:rsidR="002B0F0D" w:rsidRPr="00FD4BB7" w:rsidRDefault="002B0F0D" w:rsidP="002B0F0D">
      <w:pPr>
        <w:spacing w:line="360" w:lineRule="auto"/>
        <w:jc w:val="both"/>
        <w:rPr>
          <w:bCs/>
          <w:color w:val="222222"/>
          <w:szCs w:val="24"/>
          <w:shd w:val="clear" w:color="auto" w:fill="FFFFFF"/>
          <w:lang w:eastAsia="zh-CN"/>
        </w:rPr>
      </w:pPr>
      <w:r w:rsidRPr="00FD4BB7">
        <w:rPr>
          <w:bCs/>
          <w:color w:val="222222"/>
          <w:szCs w:val="24"/>
          <w:shd w:val="clear" w:color="auto" w:fill="FFFFFF"/>
          <w:lang w:eastAsia="zh-CN"/>
        </w:rPr>
        <w:t>Beijing</w:t>
      </w:r>
      <w:r w:rsidRPr="00FD4BB7">
        <w:rPr>
          <w:rFonts w:hint="eastAsia"/>
          <w:bCs/>
          <w:color w:val="222222"/>
          <w:szCs w:val="24"/>
          <w:shd w:val="clear" w:color="auto" w:fill="FFFFFF"/>
          <w:lang w:eastAsia="zh-CN"/>
        </w:rPr>
        <w:t xml:space="preserve"> </w:t>
      </w:r>
      <w:r w:rsidRPr="00FD4BB7">
        <w:rPr>
          <w:bCs/>
          <w:color w:val="222222"/>
          <w:szCs w:val="24"/>
          <w:shd w:val="clear" w:color="auto" w:fill="FFFFFF"/>
          <w:lang w:eastAsia="zh-CN"/>
        </w:rPr>
        <w:t xml:space="preserve">100029, China </w:t>
      </w:r>
    </w:p>
    <w:p w14:paraId="22851EA4" w14:textId="77777777" w:rsidR="002B0F0D" w:rsidRPr="00FD4BB7" w:rsidRDefault="002B0F0D" w:rsidP="002B0F0D">
      <w:pPr>
        <w:spacing w:line="360" w:lineRule="auto"/>
        <w:jc w:val="both"/>
        <w:rPr>
          <w:bCs/>
          <w:color w:val="222222"/>
          <w:szCs w:val="24"/>
          <w:shd w:val="clear" w:color="auto" w:fill="FFFFFF"/>
          <w:lang w:eastAsia="zh-CN"/>
        </w:rPr>
      </w:pPr>
      <w:r w:rsidRPr="00FD4BB7">
        <w:rPr>
          <w:bCs/>
          <w:color w:val="222222"/>
          <w:szCs w:val="24"/>
          <w:shd w:val="clear" w:color="auto" w:fill="FFFFFF"/>
          <w:lang w:eastAsia="zh-CN"/>
        </w:rPr>
        <w:t>Email: gaohang@ime.ac.cn</w:t>
      </w:r>
    </w:p>
    <w:p w14:paraId="67F548DA" w14:textId="77777777" w:rsidR="002B0F0D" w:rsidRPr="00FD4BB7" w:rsidRDefault="002B0F0D" w:rsidP="002B0F0D">
      <w:pPr>
        <w:spacing w:line="360" w:lineRule="auto"/>
        <w:jc w:val="both"/>
        <w:rPr>
          <w:bCs/>
          <w:color w:val="222222"/>
          <w:szCs w:val="24"/>
          <w:shd w:val="clear" w:color="auto" w:fill="FFFFFF"/>
          <w:lang w:eastAsia="zh-CN"/>
        </w:rPr>
      </w:pPr>
      <w:r w:rsidRPr="00FD4BB7">
        <w:rPr>
          <w:bCs/>
          <w:color w:val="222222"/>
          <w:szCs w:val="24"/>
          <w:shd w:val="clear" w:color="auto" w:fill="FFFFFF"/>
          <w:lang w:eastAsia="zh-CN"/>
        </w:rPr>
        <w:t>Phone: +86 010-82995813</w:t>
      </w:r>
    </w:p>
    <w:p w14:paraId="47F8B3C7" w14:textId="77777777" w:rsidR="002B0F0D" w:rsidRPr="00FD4BB7" w:rsidRDefault="002B0F0D" w:rsidP="002B0F0D">
      <w:pPr>
        <w:spacing w:line="360" w:lineRule="auto"/>
        <w:jc w:val="both"/>
        <w:rPr>
          <w:bCs/>
          <w:color w:val="222222"/>
          <w:szCs w:val="24"/>
          <w:shd w:val="clear" w:color="auto" w:fill="FFFFFF"/>
          <w:lang w:eastAsia="zh-CN"/>
        </w:rPr>
      </w:pPr>
    </w:p>
    <w:p w14:paraId="2B15B84E" w14:textId="77777777" w:rsidR="002B0F0D" w:rsidRPr="00FD4BB7" w:rsidRDefault="002B0F0D" w:rsidP="002B0F0D">
      <w:pPr>
        <w:spacing w:line="360" w:lineRule="auto"/>
        <w:jc w:val="both"/>
        <w:rPr>
          <w:bCs/>
          <w:color w:val="222222"/>
          <w:szCs w:val="24"/>
          <w:shd w:val="clear" w:color="auto" w:fill="FFFFFF"/>
          <w:lang w:eastAsia="zh-CN"/>
        </w:rPr>
      </w:pPr>
      <w:r w:rsidRPr="00FD4BB7">
        <w:rPr>
          <w:bCs/>
          <w:color w:val="222222"/>
          <w:szCs w:val="24"/>
          <w:shd w:val="clear" w:color="auto" w:fill="FFFFFF"/>
          <w:lang w:eastAsia="zh-CN"/>
        </w:rPr>
        <w:t xml:space="preserve">* Correspondence: </w:t>
      </w:r>
      <w:r w:rsidRPr="00FD4BB7">
        <w:rPr>
          <w:bCs/>
          <w:color w:val="222222"/>
          <w:szCs w:val="24"/>
          <w:shd w:val="clear" w:color="auto" w:fill="FFFFFF"/>
          <w:lang w:val="de-DE" w:eastAsia="zh-CN"/>
        </w:rPr>
        <w:t>Yan Cai</w:t>
      </w:r>
      <w:r w:rsidRPr="00FD4BB7">
        <w:rPr>
          <w:bCs/>
          <w:color w:val="222222"/>
          <w:szCs w:val="24"/>
          <w:shd w:val="clear" w:color="auto" w:fill="FFFFFF"/>
          <w:lang w:eastAsia="zh-CN"/>
        </w:rPr>
        <w:t xml:space="preserve"> (</w:t>
      </w:r>
      <w:r w:rsidRPr="00FD4BB7">
        <w:rPr>
          <w:bCs/>
          <w:color w:val="222222"/>
          <w:szCs w:val="24"/>
          <w:shd w:val="clear" w:color="auto" w:fill="FFFFFF"/>
          <w:lang w:val="de-DE" w:eastAsia="zh-CN"/>
        </w:rPr>
        <w:t>yan.cai@mail.sim.ac.cn</w:t>
      </w:r>
      <w:r w:rsidRPr="00FD4BB7">
        <w:rPr>
          <w:bCs/>
          <w:color w:val="222222"/>
          <w:szCs w:val="24"/>
          <w:shd w:val="clear" w:color="auto" w:fill="FFFFFF"/>
          <w:lang w:eastAsia="zh-CN"/>
        </w:rPr>
        <w:t>)</w:t>
      </w:r>
    </w:p>
    <w:p w14:paraId="7B4C4819" w14:textId="77777777" w:rsidR="002B0F0D" w:rsidRPr="00FD4BB7" w:rsidRDefault="002B0F0D" w:rsidP="002B0F0D">
      <w:pPr>
        <w:spacing w:line="360" w:lineRule="auto"/>
        <w:jc w:val="both"/>
        <w:rPr>
          <w:bCs/>
          <w:color w:val="222222"/>
          <w:szCs w:val="24"/>
          <w:shd w:val="clear" w:color="auto" w:fill="FFFFFF"/>
          <w:lang w:eastAsia="zh-CN"/>
        </w:rPr>
      </w:pPr>
      <w:r w:rsidRPr="00FD4BB7">
        <w:rPr>
          <w:bCs/>
          <w:color w:val="222222"/>
          <w:szCs w:val="24"/>
          <w:shd w:val="clear" w:color="auto" w:fill="FFFFFF"/>
          <w:lang w:eastAsia="zh-CN"/>
        </w:rPr>
        <w:t xml:space="preserve">State Key Laboratory of Materials for Integrated Circuits </w:t>
      </w:r>
    </w:p>
    <w:p w14:paraId="3876D707" w14:textId="77777777" w:rsidR="002B0F0D" w:rsidRPr="00FD4BB7" w:rsidRDefault="002B0F0D" w:rsidP="002B0F0D">
      <w:pPr>
        <w:spacing w:line="360" w:lineRule="auto"/>
        <w:jc w:val="both"/>
        <w:rPr>
          <w:bCs/>
          <w:color w:val="222222"/>
          <w:szCs w:val="24"/>
          <w:shd w:val="clear" w:color="auto" w:fill="FFFFFF"/>
          <w:lang w:eastAsia="zh-CN"/>
        </w:rPr>
      </w:pPr>
      <w:r w:rsidRPr="00FD4BB7">
        <w:rPr>
          <w:bCs/>
          <w:color w:val="222222"/>
          <w:szCs w:val="24"/>
          <w:shd w:val="clear" w:color="auto" w:fill="FFFFFF"/>
          <w:lang w:eastAsia="zh-CN"/>
        </w:rPr>
        <w:lastRenderedPageBreak/>
        <w:t xml:space="preserve">Shanghai Institute of Microsystem and Information Technology </w:t>
      </w:r>
    </w:p>
    <w:p w14:paraId="4223E968" w14:textId="77777777" w:rsidR="002B0F0D" w:rsidRPr="00FD4BB7" w:rsidRDefault="002B0F0D" w:rsidP="002B0F0D">
      <w:pPr>
        <w:spacing w:line="360" w:lineRule="auto"/>
        <w:jc w:val="both"/>
        <w:rPr>
          <w:bCs/>
          <w:color w:val="222222"/>
          <w:szCs w:val="24"/>
          <w:shd w:val="clear" w:color="auto" w:fill="FFFFFF"/>
          <w:lang w:eastAsia="zh-CN"/>
        </w:rPr>
      </w:pPr>
      <w:r w:rsidRPr="00FD4BB7">
        <w:rPr>
          <w:bCs/>
          <w:color w:val="222222"/>
          <w:szCs w:val="24"/>
          <w:shd w:val="clear" w:color="auto" w:fill="FFFFFF"/>
          <w:lang w:eastAsia="zh-CN"/>
        </w:rPr>
        <w:t xml:space="preserve">Chinese Academy of Sciences </w:t>
      </w:r>
    </w:p>
    <w:p w14:paraId="76BE07A8" w14:textId="77777777" w:rsidR="002B0F0D" w:rsidRPr="00FD4BB7" w:rsidRDefault="002B0F0D" w:rsidP="002B0F0D">
      <w:pPr>
        <w:spacing w:line="360" w:lineRule="auto"/>
        <w:jc w:val="both"/>
        <w:rPr>
          <w:bCs/>
          <w:color w:val="222222"/>
          <w:szCs w:val="24"/>
          <w:shd w:val="clear" w:color="auto" w:fill="FFFFFF"/>
          <w:lang w:eastAsia="zh-CN"/>
        </w:rPr>
      </w:pPr>
      <w:r w:rsidRPr="00FD4BB7">
        <w:rPr>
          <w:bCs/>
          <w:color w:val="222222"/>
          <w:szCs w:val="24"/>
          <w:shd w:val="clear" w:color="auto" w:fill="FFFFFF"/>
          <w:lang w:eastAsia="zh-CN"/>
        </w:rPr>
        <w:t xml:space="preserve">Shanghai 200050, China </w:t>
      </w:r>
    </w:p>
    <w:p w14:paraId="73389FCE" w14:textId="77777777" w:rsidR="002B0F0D" w:rsidRPr="00FD4BB7" w:rsidRDefault="002B0F0D" w:rsidP="002B0F0D">
      <w:pPr>
        <w:spacing w:line="360" w:lineRule="auto"/>
        <w:jc w:val="both"/>
        <w:rPr>
          <w:bCs/>
          <w:color w:val="222222"/>
          <w:szCs w:val="24"/>
          <w:shd w:val="clear" w:color="auto" w:fill="FFFFFF"/>
          <w:lang w:eastAsia="zh-CN"/>
        </w:rPr>
      </w:pPr>
      <w:r w:rsidRPr="00FD4BB7">
        <w:rPr>
          <w:bCs/>
          <w:color w:val="222222"/>
          <w:szCs w:val="24"/>
          <w:shd w:val="clear" w:color="auto" w:fill="FFFFFF"/>
          <w:lang w:eastAsia="zh-CN"/>
        </w:rPr>
        <w:t xml:space="preserve">Email: </w:t>
      </w:r>
      <w:r w:rsidRPr="00FD4BB7">
        <w:rPr>
          <w:bCs/>
          <w:color w:val="222222"/>
          <w:szCs w:val="24"/>
          <w:shd w:val="clear" w:color="auto" w:fill="FFFFFF"/>
          <w:lang w:val="de-DE" w:eastAsia="zh-CN"/>
        </w:rPr>
        <w:t>yan.cai@mail.sim.ac.cn</w:t>
      </w:r>
    </w:p>
    <w:p w14:paraId="7F6E0C41" w14:textId="37F1BE2C" w:rsidR="00FD4BB7" w:rsidRPr="00FD4BB7" w:rsidRDefault="002B0F0D" w:rsidP="002B0F0D">
      <w:pPr>
        <w:spacing w:line="360" w:lineRule="auto"/>
        <w:jc w:val="both"/>
        <w:rPr>
          <w:bCs/>
          <w:color w:val="222222"/>
          <w:szCs w:val="24"/>
          <w:shd w:val="clear" w:color="auto" w:fill="FFFFFF"/>
          <w:lang w:eastAsia="zh-CN"/>
        </w:rPr>
      </w:pPr>
      <w:r w:rsidRPr="00FD4BB7">
        <w:rPr>
          <w:bCs/>
          <w:color w:val="222222"/>
          <w:szCs w:val="24"/>
          <w:shd w:val="clear" w:color="auto" w:fill="FFFFFF"/>
          <w:lang w:eastAsia="zh-CN"/>
        </w:rPr>
        <w:t>Phone:</w:t>
      </w:r>
      <w:r w:rsidRPr="00FD4BB7">
        <w:rPr>
          <w:rFonts w:hint="eastAsia"/>
          <w:bCs/>
          <w:color w:val="222222"/>
          <w:szCs w:val="24"/>
          <w:shd w:val="clear" w:color="auto" w:fill="FFFFFF"/>
          <w:lang w:eastAsia="zh-CN"/>
        </w:rPr>
        <w:t xml:space="preserve"> </w:t>
      </w:r>
      <w:r w:rsidRPr="00FD4BB7">
        <w:rPr>
          <w:bCs/>
          <w:color w:val="222222"/>
          <w:szCs w:val="24"/>
          <w:shd w:val="clear" w:color="auto" w:fill="FFFFFF"/>
          <w:lang w:eastAsia="zh-CN"/>
        </w:rPr>
        <w:t>+86</w:t>
      </w:r>
      <w:r w:rsidRPr="00FD4BB7">
        <w:rPr>
          <w:rFonts w:hint="eastAsia"/>
          <w:bCs/>
          <w:color w:val="222222"/>
          <w:szCs w:val="24"/>
          <w:shd w:val="clear" w:color="auto" w:fill="FFFFFF"/>
          <w:lang w:eastAsia="zh-CN"/>
        </w:rPr>
        <w:t xml:space="preserve"> </w:t>
      </w:r>
      <w:r w:rsidRPr="00FD4BB7">
        <w:rPr>
          <w:bCs/>
          <w:color w:val="222222"/>
          <w:szCs w:val="24"/>
          <w:shd w:val="clear" w:color="auto" w:fill="FFFFFF"/>
          <w:lang w:eastAsia="zh-CN"/>
        </w:rPr>
        <w:t>15506249913</w:t>
      </w:r>
      <w:bookmarkStart w:id="0" w:name="Tables"/>
      <w:bookmarkStart w:id="1" w:name="MaterialsMethods"/>
      <w:bookmarkEnd w:id="0"/>
      <w:bookmarkEnd w:id="1"/>
    </w:p>
    <w:p w14:paraId="72AB7D45" w14:textId="7A61BEFA" w:rsidR="00355362" w:rsidRPr="00FD4BB7" w:rsidRDefault="00FD4BB7" w:rsidP="00FD4BB7">
      <w:pPr>
        <w:rPr>
          <w:bCs/>
          <w:color w:val="222222"/>
          <w:szCs w:val="24"/>
          <w:shd w:val="clear" w:color="auto" w:fill="FFFFFF"/>
          <w:lang w:eastAsia="zh-CN"/>
        </w:rPr>
      </w:pPr>
      <w:r w:rsidRPr="00FD4BB7">
        <w:rPr>
          <w:bCs/>
          <w:color w:val="222222"/>
          <w:szCs w:val="24"/>
          <w:shd w:val="clear" w:color="auto" w:fill="FFFFFF"/>
          <w:lang w:eastAsia="zh-CN"/>
        </w:rPr>
        <w:br w:type="page"/>
      </w:r>
    </w:p>
    <w:p w14:paraId="5207066A" w14:textId="74D43990" w:rsidR="004976C5" w:rsidRPr="00FD4BB7" w:rsidRDefault="004976C5" w:rsidP="004976C5">
      <w:pPr>
        <w:pStyle w:val="SMHeading"/>
        <w:spacing w:line="480" w:lineRule="auto"/>
      </w:pPr>
      <w:r w:rsidRPr="00FD4BB7">
        <w:lastRenderedPageBreak/>
        <w:t xml:space="preserve">Supplementary Note </w:t>
      </w:r>
      <w:r w:rsidRPr="00FD4BB7">
        <w:rPr>
          <w:rFonts w:hint="eastAsia"/>
          <w:lang w:eastAsia="zh-CN"/>
        </w:rPr>
        <w:t>S</w:t>
      </w:r>
      <w:r w:rsidR="00065ABE" w:rsidRPr="00FD4BB7">
        <w:rPr>
          <w:rFonts w:hint="eastAsia"/>
          <w:lang w:eastAsia="zh-CN"/>
        </w:rPr>
        <w:t>1</w:t>
      </w:r>
      <w:r w:rsidRPr="00FD4BB7">
        <w:t>:</w:t>
      </w:r>
      <w:r w:rsidRPr="00FD4BB7">
        <w:rPr>
          <w:lang w:eastAsia="zh-CN"/>
        </w:rPr>
        <w:t xml:space="preserve"> Hydrophone calibration</w:t>
      </w:r>
    </w:p>
    <w:p w14:paraId="728DE4F3" w14:textId="33853349" w:rsidR="004976C5" w:rsidRPr="00FD4BB7" w:rsidRDefault="00912E4B" w:rsidP="007D3ED5">
      <w:pPr>
        <w:pStyle w:val="SMText"/>
        <w:spacing w:line="480" w:lineRule="auto"/>
        <w:ind w:firstLine="0"/>
        <w:jc w:val="center"/>
        <w:rPr>
          <w:szCs w:val="24"/>
          <w:lang w:eastAsia="zh-CN"/>
        </w:rPr>
      </w:pPr>
      <w:r>
        <w:rPr>
          <w:noProof/>
          <w:szCs w:val="24"/>
          <w:lang w:eastAsia="zh-CN"/>
        </w:rPr>
        <w:drawing>
          <wp:inline distT="0" distB="0" distL="0" distR="0" wp14:anchorId="180D4D17" wp14:editId="7335D161">
            <wp:extent cx="5943600" cy="1617980"/>
            <wp:effectExtent l="0" t="0" r="0" b="1270"/>
            <wp:docPr id="7243858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385808" name="图片 72438580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53351" w14:textId="30DD6834" w:rsidR="004976C5" w:rsidRPr="00FD4BB7" w:rsidRDefault="004976C5" w:rsidP="007D3ED5">
      <w:pPr>
        <w:pStyle w:val="SMText"/>
        <w:spacing w:after="120" w:line="480" w:lineRule="auto"/>
        <w:ind w:firstLine="0"/>
        <w:jc w:val="both"/>
        <w:rPr>
          <w:b/>
          <w:bCs/>
          <w:szCs w:val="24"/>
        </w:rPr>
      </w:pPr>
      <w:r w:rsidRPr="00FD4BB7">
        <w:rPr>
          <w:b/>
          <w:bCs/>
          <w:kern w:val="32"/>
          <w:szCs w:val="24"/>
        </w:rPr>
        <w:t>Fig. S</w:t>
      </w:r>
      <w:r w:rsidRPr="00FD4BB7">
        <w:rPr>
          <w:rFonts w:hint="eastAsia"/>
          <w:b/>
          <w:bCs/>
          <w:kern w:val="32"/>
          <w:szCs w:val="24"/>
          <w:lang w:eastAsia="zh-CN"/>
        </w:rPr>
        <w:t>1</w:t>
      </w:r>
      <w:r w:rsidRPr="00FD4BB7">
        <w:rPr>
          <w:b/>
          <w:bCs/>
          <w:kern w:val="32"/>
          <w:szCs w:val="24"/>
        </w:rPr>
        <w:t xml:space="preserve">. </w:t>
      </w:r>
      <w:r w:rsidRPr="00FD4BB7">
        <w:rPr>
          <w:b/>
          <w:bCs/>
          <w:szCs w:val="24"/>
        </w:rPr>
        <w:t>Hydrophone calibration data.</w:t>
      </w:r>
      <w:r w:rsidRPr="00FD4BB7">
        <w:rPr>
          <w:szCs w:val="24"/>
          <w:lang w:eastAsia="zh-CN"/>
        </w:rPr>
        <w:t xml:space="preserve"> </w:t>
      </w:r>
      <w:r w:rsidRPr="00FD4BB7">
        <w:rPr>
          <w:szCs w:val="24"/>
        </w:rPr>
        <w:t>(</w:t>
      </w:r>
      <w:r w:rsidRPr="00FD4BB7">
        <w:rPr>
          <w:b/>
          <w:bCs/>
          <w:szCs w:val="24"/>
          <w:lang w:eastAsia="zh-CN"/>
        </w:rPr>
        <w:t>a</w:t>
      </w:r>
      <w:r w:rsidRPr="00FD4BB7">
        <w:rPr>
          <w:szCs w:val="24"/>
          <w:lang w:eastAsia="zh-CN"/>
        </w:rPr>
        <w:t>) Measured acoustic pressure versus excitation voltage at 20 MHz operating frequency, exhibiting linear response characteristics. (</w:t>
      </w:r>
      <w:r w:rsidRPr="00FD4BB7">
        <w:rPr>
          <w:b/>
          <w:bCs/>
          <w:szCs w:val="24"/>
          <w:lang w:eastAsia="zh-CN"/>
        </w:rPr>
        <w:t>b</w:t>
      </w:r>
      <w:r w:rsidRPr="00FD4BB7">
        <w:rPr>
          <w:szCs w:val="24"/>
          <w:lang w:eastAsia="zh-CN"/>
        </w:rPr>
        <w:t xml:space="preserve">) Frequency-dependent acoustic pressure response under 10 </w:t>
      </w:r>
      <w:proofErr w:type="spellStart"/>
      <w:r w:rsidRPr="00FD4BB7">
        <w:rPr>
          <w:szCs w:val="24"/>
          <w:lang w:eastAsia="zh-CN"/>
        </w:rPr>
        <w:t>V</w:t>
      </w:r>
      <w:r w:rsidRPr="00FD4BB7">
        <w:rPr>
          <w:szCs w:val="24"/>
          <w:vertAlign w:val="subscript"/>
          <w:lang w:eastAsia="zh-CN"/>
        </w:rPr>
        <w:t>pp</w:t>
      </w:r>
      <w:proofErr w:type="spellEnd"/>
      <w:r w:rsidRPr="00FD4BB7">
        <w:rPr>
          <w:szCs w:val="24"/>
          <w:lang w:eastAsia="zh-CN"/>
        </w:rPr>
        <w:t xml:space="preserve"> excitation. (</w:t>
      </w:r>
      <w:r w:rsidRPr="00FD4BB7">
        <w:rPr>
          <w:b/>
          <w:bCs/>
          <w:szCs w:val="24"/>
          <w:lang w:eastAsia="zh-CN"/>
        </w:rPr>
        <w:t>c</w:t>
      </w:r>
      <w:r w:rsidRPr="00FD4BB7">
        <w:rPr>
          <w:szCs w:val="24"/>
          <w:lang w:eastAsia="zh-CN"/>
        </w:rPr>
        <w:t xml:space="preserve">) Needle hydrophone calibration data. Acquired from Precision Acoustics Ltd (Dorchester, UK), sensor diameter 0.2 mm.  </w:t>
      </w:r>
    </w:p>
    <w:p w14:paraId="2687B524" w14:textId="06FF1B8A" w:rsidR="00CA38DF" w:rsidRPr="00FD4BB7" w:rsidRDefault="00CA38DF" w:rsidP="007D3ED5">
      <w:pPr>
        <w:pStyle w:val="afff2"/>
        <w:shd w:val="clear" w:color="auto" w:fill="FFFFFF"/>
        <w:spacing w:line="480" w:lineRule="auto"/>
        <w:ind w:firstLineChars="200" w:firstLine="480"/>
        <w:jc w:val="both"/>
        <w:rPr>
          <w:lang w:val="en-GB"/>
        </w:rPr>
      </w:pPr>
      <w:r w:rsidRPr="00FD4BB7">
        <w:rPr>
          <w:lang w:eastAsia="zh-CN"/>
        </w:rPr>
        <w:t xml:space="preserve">We first validated the hydrophone linear response: </w:t>
      </w:r>
      <w:r w:rsidRPr="00FD4BB7">
        <w:rPr>
          <w:b/>
          <w:bCs/>
          <w:lang w:eastAsia="zh-CN"/>
        </w:rPr>
        <w:t xml:space="preserve">Fig. </w:t>
      </w:r>
      <w:r w:rsidRPr="00FD4BB7">
        <w:rPr>
          <w:rFonts w:hint="eastAsia"/>
          <w:b/>
          <w:bCs/>
          <w:lang w:eastAsia="zh-CN"/>
        </w:rPr>
        <w:t>S1</w:t>
      </w:r>
      <w:r w:rsidRPr="00FD4BB7">
        <w:rPr>
          <w:lang w:eastAsia="zh-CN"/>
        </w:rPr>
        <w:t xml:space="preserve">a demonstrates its output signal under 20 MHz excitation across varying drive voltages, exhibiting excellent linearity within the tested range. This ensures subsequent sensor evaluations operate within the linear regime. A piezoelectric ultrasound transducer with a 20 MHz center frequency was then driven at </w:t>
      </w:r>
      <w:proofErr w:type="spellStart"/>
      <w:r w:rsidRPr="00FD4BB7">
        <w:rPr>
          <w:lang w:eastAsia="zh-CN"/>
        </w:rPr>
        <w:t>V</w:t>
      </w:r>
      <w:r w:rsidRPr="00FD4BB7">
        <w:rPr>
          <w:vertAlign w:val="subscript"/>
          <w:lang w:eastAsia="zh-CN"/>
        </w:rPr>
        <w:t>pp</w:t>
      </w:r>
      <w:proofErr w:type="spellEnd"/>
      <w:r w:rsidRPr="00FD4BB7">
        <w:rPr>
          <w:rFonts w:hint="eastAsia"/>
          <w:vertAlign w:val="subscript"/>
          <w:lang w:eastAsia="zh-CN"/>
        </w:rPr>
        <w:t xml:space="preserve"> </w:t>
      </w:r>
      <w:r w:rsidRPr="00FD4BB7">
        <w:rPr>
          <w:lang w:eastAsia="zh-CN"/>
        </w:rPr>
        <w:t>=</w:t>
      </w:r>
      <w:r w:rsidRPr="00FD4BB7">
        <w:rPr>
          <w:rFonts w:hint="eastAsia"/>
          <w:lang w:eastAsia="zh-CN"/>
        </w:rPr>
        <w:t xml:space="preserve"> </w:t>
      </w:r>
      <w:r w:rsidRPr="00FD4BB7">
        <w:rPr>
          <w:lang w:eastAsia="zh-CN"/>
        </w:rPr>
        <w:t xml:space="preserve">10 V, with its spectral output shown in </w:t>
      </w:r>
      <w:r w:rsidRPr="00FD4BB7">
        <w:rPr>
          <w:b/>
          <w:bCs/>
          <w:lang w:eastAsia="zh-CN"/>
        </w:rPr>
        <w:t xml:space="preserve">Fig. </w:t>
      </w:r>
      <w:r w:rsidRPr="00FD4BB7">
        <w:rPr>
          <w:rFonts w:hint="eastAsia"/>
          <w:b/>
          <w:bCs/>
          <w:lang w:eastAsia="zh-CN"/>
        </w:rPr>
        <w:t>S1</w:t>
      </w:r>
      <w:r w:rsidRPr="00FD4BB7">
        <w:rPr>
          <w:lang w:eastAsia="zh-CN"/>
        </w:rPr>
        <w:t>b</w:t>
      </w:r>
      <w:r w:rsidRPr="00FD4BB7">
        <w:rPr>
          <w:lang w:val="en-GB"/>
        </w:rPr>
        <w:t xml:space="preserve">. </w:t>
      </w:r>
    </w:p>
    <w:p w14:paraId="1EDE79C7" w14:textId="76FEC2E5" w:rsidR="004976C5" w:rsidRPr="00FD4BB7" w:rsidRDefault="004976C5" w:rsidP="007D3ED5">
      <w:pPr>
        <w:pStyle w:val="MTDisplayEquation"/>
        <w:spacing w:line="480" w:lineRule="auto"/>
        <w:ind w:firstLineChars="200" w:firstLine="482"/>
        <w:rPr>
          <w:lang w:val="en-US" w:eastAsia="zh-CN"/>
        </w:rPr>
      </w:pPr>
      <w:r w:rsidRPr="00FD4BB7">
        <w:rPr>
          <w:b/>
          <w:bCs/>
          <w:lang w:val="en-US" w:eastAsia="zh-CN"/>
        </w:rPr>
        <w:t>Fig</w:t>
      </w:r>
      <w:r w:rsidR="00CA38DF" w:rsidRPr="00FD4BB7">
        <w:rPr>
          <w:rFonts w:hint="eastAsia"/>
          <w:b/>
          <w:bCs/>
          <w:lang w:val="en-US" w:eastAsia="zh-CN"/>
        </w:rPr>
        <w:t>.</w:t>
      </w:r>
      <w:r w:rsidRPr="00FD4BB7">
        <w:rPr>
          <w:b/>
          <w:bCs/>
          <w:lang w:val="en-US" w:eastAsia="zh-CN"/>
        </w:rPr>
        <w:t xml:space="preserve"> </w:t>
      </w:r>
      <w:r w:rsidR="00CA38DF" w:rsidRPr="00FD4BB7">
        <w:rPr>
          <w:rFonts w:hint="eastAsia"/>
          <w:b/>
          <w:bCs/>
          <w:lang w:val="en-US" w:eastAsia="zh-CN"/>
        </w:rPr>
        <w:t>S1</w:t>
      </w:r>
      <w:r w:rsidRPr="00FD4BB7">
        <w:rPr>
          <w:lang w:val="en-US" w:eastAsia="zh-CN"/>
        </w:rPr>
        <w:t xml:space="preserve">c presents the calibration results of a 0.2 mm needle hydrophone from Precision Acoustics (Dorchester, UK), showing sensitivity variations (1-30 MHz) and frequency-dependent uncertainty. </w:t>
      </w:r>
    </w:p>
    <w:p w14:paraId="57F2887B" w14:textId="77777777" w:rsidR="004976C5" w:rsidRPr="00FD4BB7" w:rsidRDefault="004976C5" w:rsidP="007D3ED5">
      <w:pPr>
        <w:pStyle w:val="MTDisplayEquation"/>
        <w:spacing w:line="480" w:lineRule="auto"/>
        <w:ind w:firstLineChars="200" w:firstLine="480"/>
      </w:pPr>
      <w:r w:rsidRPr="00FD4BB7">
        <w:rPr>
          <w:lang w:val="en-US" w:eastAsia="zh-CN"/>
        </w:rPr>
        <w:t xml:space="preserve">The calibration certificate of the hydrophone was issued on July 19, 2024 and our experiments with this hydrophone were performed on December 6, 2024. Calibration is traceable to </w:t>
      </w:r>
      <w:proofErr w:type="spellStart"/>
      <w:r w:rsidRPr="00FD4BB7">
        <w:rPr>
          <w:lang w:val="en-US" w:eastAsia="zh-CN"/>
        </w:rPr>
        <w:t>recognised</w:t>
      </w:r>
      <w:proofErr w:type="spellEnd"/>
      <w:r w:rsidRPr="00FD4BB7">
        <w:rPr>
          <w:lang w:val="en-US" w:eastAsia="zh-CN"/>
        </w:rPr>
        <w:t xml:space="preserve"> national standards and to units of measurement </w:t>
      </w:r>
      <w:proofErr w:type="spellStart"/>
      <w:r w:rsidRPr="00FD4BB7">
        <w:rPr>
          <w:lang w:val="en-US" w:eastAsia="zh-CN"/>
        </w:rPr>
        <w:t>realised</w:t>
      </w:r>
      <w:proofErr w:type="spellEnd"/>
      <w:r w:rsidRPr="00FD4BB7">
        <w:rPr>
          <w:lang w:val="en-US" w:eastAsia="zh-CN"/>
        </w:rPr>
        <w:t xml:space="preserve"> at the National Physical </w:t>
      </w:r>
      <w:r w:rsidRPr="00FD4BB7">
        <w:rPr>
          <w:lang w:val="en-US" w:eastAsia="zh-CN"/>
        </w:rPr>
        <w:lastRenderedPageBreak/>
        <w:t xml:space="preserve">Laboratory or other </w:t>
      </w:r>
      <w:proofErr w:type="spellStart"/>
      <w:r w:rsidRPr="00FD4BB7">
        <w:rPr>
          <w:lang w:val="en-US" w:eastAsia="zh-CN"/>
        </w:rPr>
        <w:t>recognised</w:t>
      </w:r>
      <w:proofErr w:type="spellEnd"/>
      <w:r w:rsidRPr="00FD4BB7">
        <w:rPr>
          <w:lang w:val="en-US" w:eastAsia="zh-CN"/>
        </w:rPr>
        <w:t xml:space="preserve"> national standards laboratories. Precision Acoustics Ltd is certified to the ISO 9001 standard. The average sensitivity across 1-30 MHz was 56.7 mV/MPa.</w:t>
      </w:r>
    </w:p>
    <w:p w14:paraId="12923ABF" w14:textId="0419CFD9" w:rsidR="00015F74" w:rsidRPr="00FD4BB7" w:rsidRDefault="000E3A77" w:rsidP="002C567B">
      <w:pPr>
        <w:pStyle w:val="SMHeading"/>
        <w:spacing w:line="480" w:lineRule="auto"/>
      </w:pPr>
      <w:r w:rsidRPr="00FD4BB7">
        <w:t xml:space="preserve">Supplementary Note </w:t>
      </w:r>
      <w:r w:rsidR="0035181C" w:rsidRPr="00FD4BB7">
        <w:t>S</w:t>
      </w:r>
      <w:r w:rsidR="00065ABE" w:rsidRPr="00FD4BB7">
        <w:rPr>
          <w:rFonts w:hint="eastAsia"/>
          <w:lang w:eastAsia="zh-CN"/>
        </w:rPr>
        <w:t>2</w:t>
      </w:r>
      <w:r w:rsidRPr="00FD4BB7">
        <w:t>:</w:t>
      </w:r>
      <w:r w:rsidR="002D3AA6" w:rsidRPr="00FD4BB7">
        <w:rPr>
          <w:lang w:eastAsia="zh-CN"/>
        </w:rPr>
        <w:t xml:space="preserve"> </w:t>
      </w:r>
      <w:r w:rsidR="00E2028F" w:rsidRPr="00FD4BB7">
        <w:rPr>
          <w:lang w:eastAsia="zh-CN"/>
        </w:rPr>
        <w:t>Micro-ring optomechanical ultrasound sensor modelling and design</w:t>
      </w:r>
    </w:p>
    <w:p w14:paraId="4FDDA51F" w14:textId="05146697" w:rsidR="007D258E" w:rsidRPr="00FD4BB7" w:rsidRDefault="007D258E" w:rsidP="007D3ED5">
      <w:pPr>
        <w:pStyle w:val="SMText"/>
        <w:spacing w:line="480" w:lineRule="auto"/>
        <w:ind w:firstLineChars="200"/>
        <w:jc w:val="both"/>
        <w:rPr>
          <w:szCs w:val="24"/>
          <w:lang w:eastAsia="zh-CN"/>
        </w:rPr>
      </w:pPr>
      <w:r w:rsidRPr="00FD4BB7">
        <w:rPr>
          <w:szCs w:val="24"/>
          <w:lang w:eastAsia="zh-CN"/>
        </w:rPr>
        <w:t xml:space="preserve">Optical power couples from the straight waveguide into the micro-ring resonator, where the transmitted power </w:t>
      </w:r>
      <w:r w:rsidRPr="00FD4BB7">
        <w:rPr>
          <w:i/>
          <w:iCs/>
          <w:szCs w:val="24"/>
          <w:lang w:eastAsia="zh-CN"/>
        </w:rPr>
        <w:t>T</w:t>
      </w:r>
      <w:r w:rsidRPr="00FD4BB7">
        <w:rPr>
          <w:szCs w:val="24"/>
          <w:lang w:eastAsia="zh-CN"/>
        </w:rPr>
        <w:t xml:space="preserve"> depends on both the wavelength </w:t>
      </w:r>
      <w:r w:rsidRPr="00FD4BB7">
        <w:rPr>
          <w:i/>
          <w:iCs/>
          <w:szCs w:val="24"/>
          <w:lang w:eastAsia="zh-CN"/>
        </w:rPr>
        <w:t>λ</w:t>
      </w:r>
      <w:r w:rsidRPr="00FD4BB7">
        <w:rPr>
          <w:szCs w:val="24"/>
          <w:lang w:eastAsia="zh-CN"/>
        </w:rPr>
        <w:t xml:space="preserve"> and membrane deflection induced by acoustic pressure </w:t>
      </w:r>
      <w:r w:rsidRPr="00FD4BB7">
        <w:rPr>
          <w:i/>
          <w:iCs/>
          <w:szCs w:val="24"/>
          <w:lang w:eastAsia="zh-CN"/>
        </w:rPr>
        <w:t>p</w:t>
      </w:r>
      <w:r w:rsidRPr="00FD4BB7">
        <w:rPr>
          <w:szCs w:val="24"/>
          <w:lang w:eastAsia="zh-CN"/>
        </w:rPr>
        <w:t xml:space="preserve">. The deflection alters the effective refractive index </w:t>
      </w:r>
      <w:proofErr w:type="spellStart"/>
      <w:r w:rsidRPr="00FD4BB7">
        <w:rPr>
          <w:i/>
          <w:iCs/>
          <w:szCs w:val="24"/>
          <w:lang w:eastAsia="zh-CN"/>
        </w:rPr>
        <w:t>n</w:t>
      </w:r>
      <w:r w:rsidRPr="00FD4BB7">
        <w:rPr>
          <w:i/>
          <w:iCs/>
          <w:szCs w:val="24"/>
          <w:vertAlign w:val="subscript"/>
          <w:lang w:eastAsia="zh-CN"/>
        </w:rPr>
        <w:t>eff</w:t>
      </w:r>
      <w:proofErr w:type="spellEnd"/>
      <w:r w:rsidRPr="00FD4BB7">
        <w:rPr>
          <w:szCs w:val="24"/>
          <w:lang w:eastAsia="zh-CN"/>
        </w:rPr>
        <w:t xml:space="preserve">, shifting the micro-ring resonance peak. By tuning the wavelength to the flank of the resonance curve, the optical intensity at a fixed wavelength changed as the incident acoustic pressure, which is subsequently detected by a photodetector. In the sensor design, we optimized the waveguide and membrane geometry to maximize </w:t>
      </w:r>
      <w:proofErr w:type="spellStart"/>
      <w:r w:rsidRPr="00FD4BB7">
        <w:rPr>
          <w:szCs w:val="24"/>
          <w:lang w:eastAsia="zh-CN"/>
        </w:rPr>
        <w:t>snesor</w:t>
      </w:r>
      <w:proofErr w:type="spellEnd"/>
      <w:r w:rsidRPr="00FD4BB7">
        <w:rPr>
          <w:szCs w:val="24"/>
          <w:lang w:eastAsia="zh-CN"/>
        </w:rPr>
        <w:t xml:space="preserve"> sensitivity. Key parameters include: membrane thickness </w:t>
      </w:r>
      <w:proofErr w:type="spellStart"/>
      <w:r w:rsidRPr="00FD4BB7">
        <w:rPr>
          <w:i/>
          <w:iCs/>
          <w:szCs w:val="24"/>
          <w:lang w:eastAsia="zh-CN"/>
        </w:rPr>
        <w:t>t</w:t>
      </w:r>
      <w:r w:rsidRPr="00FD4BB7">
        <w:rPr>
          <w:i/>
          <w:iCs/>
          <w:szCs w:val="24"/>
          <w:vertAlign w:val="subscript"/>
          <w:lang w:eastAsia="zh-CN"/>
        </w:rPr>
        <w:t>M</w:t>
      </w:r>
      <w:proofErr w:type="spellEnd"/>
      <w:r w:rsidRPr="00FD4BB7">
        <w:rPr>
          <w:szCs w:val="24"/>
          <w:lang w:eastAsia="zh-CN"/>
        </w:rPr>
        <w:t xml:space="preserve">, membrane radius </w:t>
      </w:r>
      <w:r w:rsidRPr="00FD4BB7">
        <w:rPr>
          <w:i/>
          <w:iCs/>
          <w:szCs w:val="24"/>
          <w:lang w:eastAsia="zh-CN"/>
        </w:rPr>
        <w:t>R</w:t>
      </w:r>
      <w:r w:rsidRPr="00FD4BB7">
        <w:rPr>
          <w:i/>
          <w:iCs/>
          <w:szCs w:val="24"/>
          <w:vertAlign w:val="subscript"/>
          <w:lang w:eastAsia="zh-CN"/>
        </w:rPr>
        <w:t>M</w:t>
      </w:r>
      <w:r w:rsidRPr="00FD4BB7">
        <w:rPr>
          <w:szCs w:val="24"/>
          <w:lang w:eastAsia="zh-CN"/>
        </w:rPr>
        <w:t xml:space="preserve">, silicon waveguide width </w:t>
      </w:r>
      <w:proofErr w:type="spellStart"/>
      <w:r w:rsidRPr="00FD4BB7">
        <w:rPr>
          <w:i/>
          <w:iCs/>
          <w:szCs w:val="24"/>
          <w:lang w:eastAsia="zh-CN"/>
        </w:rPr>
        <w:t>w</w:t>
      </w:r>
      <w:r w:rsidRPr="00FD4BB7">
        <w:rPr>
          <w:i/>
          <w:iCs/>
          <w:szCs w:val="24"/>
          <w:vertAlign w:val="subscript"/>
          <w:lang w:eastAsia="zh-CN"/>
        </w:rPr>
        <w:t>Si</w:t>
      </w:r>
      <w:proofErr w:type="spellEnd"/>
      <w:r w:rsidRPr="00FD4BB7">
        <w:rPr>
          <w:szCs w:val="24"/>
          <w:lang w:eastAsia="zh-CN"/>
        </w:rPr>
        <w:t xml:space="preserve">, height </w:t>
      </w:r>
      <w:proofErr w:type="spellStart"/>
      <w:r w:rsidRPr="00FD4BB7">
        <w:rPr>
          <w:i/>
          <w:iCs/>
          <w:szCs w:val="24"/>
          <w:lang w:eastAsia="zh-CN"/>
        </w:rPr>
        <w:t>h</w:t>
      </w:r>
      <w:r w:rsidRPr="00FD4BB7">
        <w:rPr>
          <w:i/>
          <w:iCs/>
          <w:szCs w:val="24"/>
          <w:vertAlign w:val="subscript"/>
          <w:lang w:eastAsia="zh-CN"/>
        </w:rPr>
        <w:t>Si</w:t>
      </w:r>
      <w:proofErr w:type="spellEnd"/>
      <w:r w:rsidRPr="00FD4BB7">
        <w:rPr>
          <w:szCs w:val="24"/>
          <w:lang w:eastAsia="zh-CN"/>
        </w:rPr>
        <w:t xml:space="preserve">, </w:t>
      </w:r>
      <w:proofErr w:type="spellStart"/>
      <w:r w:rsidRPr="00FD4BB7">
        <w:rPr>
          <w:szCs w:val="24"/>
          <w:lang w:eastAsia="zh-CN"/>
        </w:rPr>
        <w:t>SiN</w:t>
      </w:r>
      <w:proofErr w:type="spellEnd"/>
      <w:r w:rsidRPr="00FD4BB7">
        <w:rPr>
          <w:szCs w:val="24"/>
          <w:lang w:eastAsia="zh-CN"/>
        </w:rPr>
        <w:t xml:space="preserve"> slab thickness </w:t>
      </w:r>
      <w:proofErr w:type="spellStart"/>
      <w:r w:rsidRPr="00FD4BB7">
        <w:rPr>
          <w:i/>
          <w:iCs/>
          <w:szCs w:val="24"/>
          <w:lang w:eastAsia="zh-CN"/>
        </w:rPr>
        <w:t>t</w:t>
      </w:r>
      <w:r w:rsidRPr="00FD4BB7">
        <w:rPr>
          <w:i/>
          <w:iCs/>
          <w:szCs w:val="24"/>
          <w:vertAlign w:val="subscript"/>
          <w:lang w:eastAsia="zh-CN"/>
        </w:rPr>
        <w:t>SiN</w:t>
      </w:r>
      <w:proofErr w:type="spellEnd"/>
      <w:r w:rsidRPr="00FD4BB7">
        <w:rPr>
          <w:szCs w:val="24"/>
          <w:lang w:eastAsia="zh-CN"/>
        </w:rPr>
        <w:t xml:space="preserve">, gap height </w:t>
      </w:r>
      <w:r w:rsidRPr="00FD4BB7">
        <w:rPr>
          <w:i/>
          <w:iCs/>
          <w:szCs w:val="24"/>
          <w:lang w:eastAsia="zh-CN"/>
        </w:rPr>
        <w:t>g</w:t>
      </w:r>
      <w:r w:rsidRPr="00FD4BB7">
        <w:rPr>
          <w:szCs w:val="24"/>
          <w:lang w:eastAsia="zh-CN"/>
        </w:rPr>
        <w:t xml:space="preserve">, micro-ring radius </w:t>
      </w:r>
      <w:proofErr w:type="spellStart"/>
      <w:r w:rsidRPr="00FD4BB7">
        <w:rPr>
          <w:i/>
          <w:iCs/>
          <w:szCs w:val="24"/>
          <w:lang w:eastAsia="zh-CN"/>
        </w:rPr>
        <w:t>R</w:t>
      </w:r>
      <w:r w:rsidRPr="00FD4BB7">
        <w:rPr>
          <w:i/>
          <w:iCs/>
          <w:szCs w:val="24"/>
          <w:vertAlign w:val="subscript"/>
          <w:lang w:eastAsia="zh-CN"/>
        </w:rPr>
        <w:t>ring</w:t>
      </w:r>
      <w:proofErr w:type="spellEnd"/>
      <w:r w:rsidRPr="00FD4BB7">
        <w:rPr>
          <w:szCs w:val="24"/>
          <w:lang w:eastAsia="zh-CN"/>
        </w:rPr>
        <w:t xml:space="preserve">, and directional coupler gap </w:t>
      </w:r>
      <w:proofErr w:type="spellStart"/>
      <w:r w:rsidRPr="00FD4BB7">
        <w:rPr>
          <w:i/>
          <w:iCs/>
          <w:szCs w:val="24"/>
          <w:lang w:eastAsia="zh-CN"/>
        </w:rPr>
        <w:t>g</w:t>
      </w:r>
      <w:r w:rsidRPr="00FD4BB7">
        <w:rPr>
          <w:i/>
          <w:iCs/>
          <w:szCs w:val="24"/>
          <w:vertAlign w:val="subscript"/>
          <w:lang w:eastAsia="zh-CN"/>
        </w:rPr>
        <w:t>dc</w:t>
      </w:r>
      <w:proofErr w:type="spellEnd"/>
      <w:r w:rsidRPr="00FD4BB7">
        <w:rPr>
          <w:szCs w:val="24"/>
          <w:lang w:eastAsia="zh-CN"/>
        </w:rPr>
        <w:t xml:space="preserve">. The micro-ring and membrane share a common center. A combined approach of numerical simulations and analytical modeling was employed for sensitivity optimization. The membrane vibrational response under acoustic pressure </w:t>
      </w:r>
      <w:r w:rsidRPr="00FD4BB7">
        <w:rPr>
          <w:i/>
          <w:iCs/>
          <w:szCs w:val="24"/>
          <w:lang w:eastAsia="zh-CN"/>
        </w:rPr>
        <w:t>p</w:t>
      </w:r>
      <w:r w:rsidRPr="00FD4BB7">
        <w:rPr>
          <w:szCs w:val="24"/>
          <w:lang w:eastAsia="zh-CN"/>
        </w:rPr>
        <w:t xml:space="preserve"> at frequency </w:t>
      </w:r>
      <w:r w:rsidRPr="00FD4BB7">
        <w:rPr>
          <w:i/>
          <w:iCs/>
          <w:szCs w:val="24"/>
          <w:lang w:eastAsia="zh-CN"/>
        </w:rPr>
        <w:t>f</w:t>
      </w:r>
      <w:r w:rsidRPr="00FD4BB7">
        <w:rPr>
          <w:szCs w:val="24"/>
          <w:lang w:eastAsia="zh-CN"/>
        </w:rPr>
        <w:t xml:space="preserve"> was simulated using finite element method (FEM), while waveguide properties and </w:t>
      </w:r>
      <w:proofErr w:type="spellStart"/>
      <w:r w:rsidRPr="00FD4BB7">
        <w:rPr>
          <w:i/>
          <w:iCs/>
          <w:szCs w:val="24"/>
          <w:lang w:eastAsia="zh-CN"/>
        </w:rPr>
        <w:t>n</w:t>
      </w:r>
      <w:r w:rsidRPr="00FD4BB7">
        <w:rPr>
          <w:i/>
          <w:iCs/>
          <w:szCs w:val="24"/>
          <w:vertAlign w:val="subscript"/>
          <w:lang w:eastAsia="zh-CN"/>
        </w:rPr>
        <w:t>eff</w:t>
      </w:r>
      <w:proofErr w:type="spellEnd"/>
      <w:r w:rsidRPr="00FD4BB7">
        <w:rPr>
          <w:szCs w:val="24"/>
          <w:lang w:eastAsia="zh-CN"/>
        </w:rPr>
        <w:t xml:space="preserve"> were calculated using an electromagnetic mode solver. The sensitivity </w:t>
      </w:r>
      <w:r w:rsidRPr="00FD4BB7">
        <w:rPr>
          <w:i/>
          <w:iCs/>
          <w:szCs w:val="24"/>
          <w:lang w:eastAsia="zh-CN"/>
        </w:rPr>
        <w:t>S</w:t>
      </w:r>
      <w:r w:rsidRPr="00FD4BB7">
        <w:rPr>
          <w:szCs w:val="24"/>
          <w:lang w:eastAsia="zh-CN"/>
        </w:rPr>
        <w:t xml:space="preserve"> of the micro-ring ultrasound sensor can be expressed as:</w:t>
      </w:r>
    </w:p>
    <w:p w14:paraId="3D650490" w14:textId="543297EE" w:rsidR="007D258E" w:rsidRPr="00FD4BB7" w:rsidRDefault="00C27B38" w:rsidP="007D3ED5">
      <w:pPr>
        <w:pStyle w:val="MTDisplayEquation"/>
        <w:spacing w:line="480" w:lineRule="auto"/>
      </w:pPr>
      <w:r w:rsidRPr="00FD4BB7">
        <w:tab/>
      </w:r>
      <w:r w:rsidRPr="00FD4BB7">
        <w:rPr>
          <w:position w:val="-32"/>
        </w:rPr>
        <w:object w:dxaOrig="3580" w:dyaOrig="740" w14:anchorId="5D565C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8.85pt;height:36.4pt" o:ole="">
            <v:imagedata r:id="rId12" o:title=""/>
          </v:shape>
          <o:OLEObject Type="Embed" ProgID="Equation.DSMT4" ShapeID="_x0000_i1025" DrawAspect="Content" ObjectID="_1820058883" r:id="rId13"/>
        </w:object>
      </w:r>
      <w:r w:rsidRPr="00FD4BB7">
        <w:t xml:space="preserve"> </w:t>
      </w:r>
      <w:r w:rsidRPr="00FD4BB7">
        <w:tab/>
      </w:r>
      <w:r w:rsidRPr="00FD4BB7">
        <w:fldChar w:fldCharType="begin"/>
      </w:r>
      <w:r w:rsidRPr="00FD4BB7">
        <w:instrText xml:space="preserve"> MACROBUTTON MTPlaceRef \* MERGEFORMAT </w:instrText>
      </w:r>
      <w:r w:rsidRPr="00FD4BB7">
        <w:fldChar w:fldCharType="begin"/>
      </w:r>
      <w:r w:rsidRPr="00FD4BB7">
        <w:instrText xml:space="preserve"> SEQ MTEqn \h \* MERGEFORMAT </w:instrText>
      </w:r>
      <w:r w:rsidRPr="00FD4BB7">
        <w:fldChar w:fldCharType="end"/>
      </w:r>
      <w:r w:rsidRPr="00FD4BB7">
        <w:instrText>(</w:instrText>
      </w:r>
      <w:fldSimple w:instr=" SEQ MTEqn \c \* Arabic \* MERGEFORMAT ">
        <w:r w:rsidRPr="00FD4BB7">
          <w:rPr>
            <w:noProof/>
          </w:rPr>
          <w:instrText>1</w:instrText>
        </w:r>
      </w:fldSimple>
      <w:r w:rsidRPr="00FD4BB7">
        <w:instrText>)</w:instrText>
      </w:r>
      <w:r w:rsidRPr="00FD4BB7">
        <w:fldChar w:fldCharType="end"/>
      </w:r>
    </w:p>
    <w:p w14:paraId="6C16EADE" w14:textId="5C6432B3" w:rsidR="007D258E" w:rsidRPr="00FD4BB7" w:rsidRDefault="007D258E" w:rsidP="007D3ED5">
      <w:pPr>
        <w:pStyle w:val="SMText"/>
        <w:spacing w:line="480" w:lineRule="auto"/>
        <w:ind w:firstLineChars="200"/>
        <w:jc w:val="both"/>
        <w:rPr>
          <w:szCs w:val="24"/>
          <w:lang w:eastAsia="zh-CN"/>
        </w:rPr>
      </w:pPr>
      <w:r w:rsidRPr="00FD4BB7">
        <w:rPr>
          <w:szCs w:val="24"/>
          <w:lang w:eastAsia="zh-CN"/>
        </w:rPr>
        <w:t xml:space="preserve">Here, </w:t>
      </w:r>
      <w:proofErr w:type="spellStart"/>
      <w:r w:rsidRPr="00FD4BB7">
        <w:rPr>
          <w:i/>
          <w:iCs/>
          <w:szCs w:val="24"/>
          <w:lang w:eastAsia="zh-CN"/>
        </w:rPr>
        <w:t>w</w:t>
      </w:r>
      <w:r w:rsidRPr="00FD4BB7">
        <w:rPr>
          <w:i/>
          <w:iCs/>
          <w:szCs w:val="24"/>
          <w:vertAlign w:val="subscript"/>
          <w:lang w:eastAsia="zh-CN"/>
        </w:rPr>
        <w:t>r</w:t>
      </w:r>
      <w:proofErr w:type="spellEnd"/>
      <w:r w:rsidRPr="00FD4BB7">
        <w:rPr>
          <w:szCs w:val="24"/>
          <w:lang w:eastAsia="zh-CN"/>
        </w:rPr>
        <w:t xml:space="preserve"> is the displacement of the membrane at the position of the micro-ring resonator, </w:t>
      </w:r>
      <w:r w:rsidRPr="00FD4BB7">
        <w:rPr>
          <w:i/>
          <w:iCs/>
          <w:szCs w:val="24"/>
          <w:lang w:eastAsia="zh-CN"/>
        </w:rPr>
        <w:t>w</w:t>
      </w:r>
      <w:r w:rsidRPr="00FD4BB7">
        <w:rPr>
          <w:i/>
          <w:iCs/>
          <w:szCs w:val="24"/>
          <w:vertAlign w:val="subscript"/>
          <w:lang w:eastAsia="zh-CN"/>
        </w:rPr>
        <w:t>0</w:t>
      </w:r>
      <w:r w:rsidRPr="00FD4BB7">
        <w:rPr>
          <w:szCs w:val="24"/>
          <w:lang w:eastAsia="zh-CN"/>
        </w:rPr>
        <w:t xml:space="preserve"> is the displacement of the membrane at the position of center. As the change of the displacement </w:t>
      </w:r>
      <w:r w:rsidRPr="00FD4BB7">
        <w:rPr>
          <w:szCs w:val="24"/>
          <w:lang w:eastAsia="zh-CN"/>
        </w:rPr>
        <w:lastRenderedPageBreak/>
        <w:t xml:space="preserve">of the membrane at the position of the micro-ring resonator is equal to the change of the gap, </w:t>
      </w:r>
      <w:r w:rsidRPr="00FD4BB7">
        <w:rPr>
          <w:i/>
          <w:iCs/>
          <w:szCs w:val="24"/>
          <w:lang w:eastAsia="zh-CN"/>
        </w:rPr>
        <w:t>∂g/∂</w:t>
      </w:r>
      <w:proofErr w:type="spellStart"/>
      <w:r w:rsidRPr="00FD4BB7">
        <w:rPr>
          <w:i/>
          <w:iCs/>
          <w:szCs w:val="24"/>
          <w:lang w:eastAsia="zh-CN"/>
        </w:rPr>
        <w:t>w</w:t>
      </w:r>
      <w:r w:rsidRPr="00FD4BB7">
        <w:rPr>
          <w:i/>
          <w:iCs/>
          <w:szCs w:val="24"/>
          <w:vertAlign w:val="subscript"/>
          <w:lang w:eastAsia="zh-CN"/>
        </w:rPr>
        <w:t>r</w:t>
      </w:r>
      <w:proofErr w:type="spellEnd"/>
      <w:r w:rsidRPr="00FD4BB7">
        <w:rPr>
          <w:szCs w:val="24"/>
          <w:lang w:eastAsia="zh-CN"/>
        </w:rPr>
        <w:t xml:space="preserve"> = 1.</w:t>
      </w:r>
    </w:p>
    <w:p w14:paraId="60988966" w14:textId="68DEF625" w:rsidR="009A5128" w:rsidRPr="00FD4BB7" w:rsidRDefault="007D258E" w:rsidP="007D3ED5">
      <w:pPr>
        <w:pStyle w:val="SMText"/>
        <w:spacing w:line="480" w:lineRule="auto"/>
        <w:ind w:firstLineChars="200"/>
        <w:jc w:val="both"/>
        <w:rPr>
          <w:szCs w:val="24"/>
          <w:lang w:eastAsia="zh-CN"/>
        </w:rPr>
      </w:pPr>
      <w:r w:rsidRPr="00FD4BB7">
        <w:rPr>
          <w:szCs w:val="24"/>
          <w:lang w:eastAsia="zh-CN"/>
        </w:rPr>
        <w:t xml:space="preserve">The design optimization commenced with the </w:t>
      </w:r>
      <w:proofErr w:type="spellStart"/>
      <w:r w:rsidRPr="00FD4BB7">
        <w:rPr>
          <w:szCs w:val="24"/>
          <w:lang w:eastAsia="zh-CN"/>
        </w:rPr>
        <w:t>SiO</w:t>
      </w:r>
      <w:proofErr w:type="spellEnd"/>
      <w:r w:rsidRPr="00FD4BB7">
        <w:rPr>
          <w:szCs w:val="24"/>
          <w:lang w:eastAsia="zh-CN"/>
        </w:rPr>
        <w:t xml:space="preserve">₂ membrane, where we balanced the </w:t>
      </w:r>
      <w:proofErr w:type="spellStart"/>
      <w:r w:rsidRPr="00FD4BB7">
        <w:rPr>
          <w:szCs w:val="24"/>
          <w:lang w:eastAsia="zh-CN"/>
        </w:rPr>
        <w:t>acoustomechanical</w:t>
      </w:r>
      <w:proofErr w:type="spellEnd"/>
      <w:r w:rsidRPr="00FD4BB7">
        <w:rPr>
          <w:szCs w:val="24"/>
          <w:lang w:eastAsia="zh-CN"/>
        </w:rPr>
        <w:t xml:space="preserve"> resonance frequency </w:t>
      </w:r>
      <w:proofErr w:type="spellStart"/>
      <w:r w:rsidRPr="00FD4BB7">
        <w:rPr>
          <w:i/>
          <w:iCs/>
          <w:szCs w:val="24"/>
          <w:lang w:eastAsia="zh-CN"/>
        </w:rPr>
        <w:t>f</w:t>
      </w:r>
      <w:r w:rsidRPr="00FD4BB7">
        <w:rPr>
          <w:i/>
          <w:iCs/>
          <w:szCs w:val="24"/>
          <w:vertAlign w:val="subscript"/>
          <w:lang w:eastAsia="zh-CN"/>
        </w:rPr>
        <w:t>M</w:t>
      </w:r>
      <w:proofErr w:type="spellEnd"/>
      <w:r w:rsidRPr="00FD4BB7">
        <w:rPr>
          <w:szCs w:val="24"/>
          <w:lang w:eastAsia="zh-CN"/>
        </w:rPr>
        <w:t xml:space="preserve"> and vibration amplitude </w:t>
      </w:r>
      <w:r w:rsidRPr="00FD4BB7">
        <w:rPr>
          <w:i/>
          <w:iCs/>
          <w:szCs w:val="24"/>
          <w:lang w:eastAsia="zh-CN"/>
        </w:rPr>
        <w:t>w</w:t>
      </w:r>
      <w:r w:rsidRPr="00FD4BB7">
        <w:rPr>
          <w:i/>
          <w:iCs/>
          <w:szCs w:val="24"/>
          <w:vertAlign w:val="subscript"/>
          <w:lang w:eastAsia="zh-CN"/>
        </w:rPr>
        <w:t>0</w:t>
      </w:r>
      <w:r w:rsidRPr="00FD4BB7">
        <w:rPr>
          <w:szCs w:val="24"/>
          <w:lang w:eastAsia="zh-CN"/>
        </w:rPr>
        <w:t xml:space="preserve"> by tuning its radius </w:t>
      </w:r>
      <w:r w:rsidRPr="00FD4BB7">
        <w:rPr>
          <w:i/>
          <w:iCs/>
          <w:szCs w:val="24"/>
          <w:lang w:eastAsia="zh-CN"/>
        </w:rPr>
        <w:t>R</w:t>
      </w:r>
      <w:r w:rsidRPr="00FD4BB7">
        <w:rPr>
          <w:i/>
          <w:iCs/>
          <w:szCs w:val="24"/>
          <w:vertAlign w:val="subscript"/>
          <w:lang w:eastAsia="zh-CN"/>
        </w:rPr>
        <w:t>M</w:t>
      </w:r>
      <w:r w:rsidRPr="00FD4BB7">
        <w:rPr>
          <w:szCs w:val="24"/>
          <w:lang w:eastAsia="zh-CN"/>
        </w:rPr>
        <w:t xml:space="preserve"> and thickness </w:t>
      </w:r>
      <w:proofErr w:type="spellStart"/>
      <w:r w:rsidRPr="00FD4BB7">
        <w:rPr>
          <w:i/>
          <w:iCs/>
          <w:szCs w:val="24"/>
          <w:lang w:eastAsia="zh-CN"/>
        </w:rPr>
        <w:t>t</w:t>
      </w:r>
      <w:r w:rsidRPr="00FD4BB7">
        <w:rPr>
          <w:i/>
          <w:iCs/>
          <w:szCs w:val="24"/>
          <w:vertAlign w:val="subscript"/>
          <w:lang w:eastAsia="zh-CN"/>
        </w:rPr>
        <w:t>M</w:t>
      </w:r>
      <w:proofErr w:type="spellEnd"/>
      <w:r w:rsidRPr="00FD4BB7">
        <w:rPr>
          <w:szCs w:val="24"/>
          <w:lang w:eastAsia="zh-CN"/>
        </w:rPr>
        <w:t xml:space="preserve">. Single-variable analysis revealed that larger, thinner membranes exhibit greater center displacement </w:t>
      </w:r>
      <w:r w:rsidRPr="00FD4BB7">
        <w:rPr>
          <w:i/>
          <w:iCs/>
          <w:szCs w:val="24"/>
          <w:lang w:eastAsia="zh-CN"/>
        </w:rPr>
        <w:t>w</w:t>
      </w:r>
      <w:r w:rsidRPr="00FD4BB7">
        <w:rPr>
          <w:i/>
          <w:iCs/>
          <w:szCs w:val="24"/>
          <w:vertAlign w:val="subscript"/>
          <w:lang w:eastAsia="zh-CN"/>
        </w:rPr>
        <w:t>0</w:t>
      </w:r>
      <w:r w:rsidRPr="00FD4BB7">
        <w:rPr>
          <w:szCs w:val="24"/>
          <w:lang w:eastAsia="zh-CN"/>
        </w:rPr>
        <w:t xml:space="preserve"> and lower </w:t>
      </w:r>
      <w:proofErr w:type="spellStart"/>
      <w:r w:rsidRPr="00FD4BB7">
        <w:rPr>
          <w:i/>
          <w:iCs/>
          <w:szCs w:val="24"/>
          <w:lang w:eastAsia="zh-CN"/>
        </w:rPr>
        <w:t>f</w:t>
      </w:r>
      <w:r w:rsidRPr="00FD4BB7">
        <w:rPr>
          <w:i/>
          <w:iCs/>
          <w:szCs w:val="24"/>
          <w:vertAlign w:val="subscript"/>
          <w:lang w:eastAsia="zh-CN"/>
        </w:rPr>
        <w:t>M</w:t>
      </w:r>
      <w:proofErr w:type="spellEnd"/>
      <w:r w:rsidRPr="00FD4BB7">
        <w:rPr>
          <w:szCs w:val="24"/>
          <w:lang w:eastAsia="zh-CN"/>
        </w:rPr>
        <w:t xml:space="preserve"> (</w:t>
      </w:r>
      <w:r w:rsidRPr="00FD4BB7">
        <w:rPr>
          <w:b/>
          <w:bCs/>
          <w:szCs w:val="24"/>
          <w:lang w:eastAsia="zh-CN"/>
        </w:rPr>
        <w:t xml:space="preserve">Fig. </w:t>
      </w:r>
      <w:r w:rsidR="00CA38DF" w:rsidRPr="00FD4BB7">
        <w:rPr>
          <w:rFonts w:hint="eastAsia"/>
          <w:b/>
          <w:bCs/>
          <w:szCs w:val="24"/>
          <w:lang w:eastAsia="zh-CN"/>
        </w:rPr>
        <w:t>S</w:t>
      </w:r>
      <w:r w:rsidR="00CA38DF" w:rsidRPr="00FD4BB7">
        <w:rPr>
          <w:rFonts w:hint="eastAsia"/>
          <w:szCs w:val="24"/>
          <w:lang w:eastAsia="zh-CN"/>
        </w:rPr>
        <w:t>2</w:t>
      </w:r>
      <w:r w:rsidRPr="00FD4BB7">
        <w:rPr>
          <w:szCs w:val="24"/>
          <w:lang w:eastAsia="zh-CN"/>
        </w:rPr>
        <w:t xml:space="preserve">c-d). To achieve optimal ultrasound detection performance and imaging resolution, we finalized a membrane design with a center frequency of 38 MHz, setting </w:t>
      </w:r>
      <w:proofErr w:type="spellStart"/>
      <w:r w:rsidRPr="00FD4BB7">
        <w:rPr>
          <w:i/>
          <w:iCs/>
          <w:szCs w:val="24"/>
          <w:lang w:eastAsia="zh-CN"/>
        </w:rPr>
        <w:t>t</w:t>
      </w:r>
      <w:r w:rsidRPr="00FD4BB7">
        <w:rPr>
          <w:i/>
          <w:iCs/>
          <w:szCs w:val="24"/>
          <w:vertAlign w:val="subscript"/>
          <w:lang w:eastAsia="zh-CN"/>
        </w:rPr>
        <w:t>M</w:t>
      </w:r>
      <w:proofErr w:type="spellEnd"/>
      <w:r w:rsidR="00CA38DF" w:rsidRPr="00FD4BB7">
        <w:rPr>
          <w:rFonts w:hint="eastAsia"/>
          <w:i/>
          <w:iCs/>
          <w:szCs w:val="24"/>
          <w:vertAlign w:val="subscript"/>
          <w:lang w:eastAsia="zh-CN"/>
        </w:rPr>
        <w:t xml:space="preserve"> </w:t>
      </w:r>
      <w:r w:rsidRPr="00FD4BB7">
        <w:rPr>
          <w:szCs w:val="24"/>
          <w:lang w:eastAsia="zh-CN"/>
        </w:rPr>
        <w:t>=</w:t>
      </w:r>
      <w:r w:rsidR="00CA38DF" w:rsidRPr="00FD4BB7">
        <w:rPr>
          <w:rFonts w:hint="eastAsia"/>
          <w:szCs w:val="24"/>
          <w:lang w:eastAsia="zh-CN"/>
        </w:rPr>
        <w:t xml:space="preserve"> </w:t>
      </w:r>
      <w:r w:rsidRPr="00FD4BB7">
        <w:rPr>
          <w:szCs w:val="24"/>
          <w:lang w:eastAsia="zh-CN"/>
        </w:rPr>
        <w:t>2 </w:t>
      </w:r>
      <w:proofErr w:type="spellStart"/>
      <w:r w:rsidRPr="00FD4BB7">
        <w:rPr>
          <w:szCs w:val="24"/>
          <w:lang w:eastAsia="zh-CN"/>
        </w:rPr>
        <w:t>μm</w:t>
      </w:r>
      <w:proofErr w:type="spellEnd"/>
      <w:r w:rsidRPr="00FD4BB7">
        <w:rPr>
          <w:szCs w:val="24"/>
          <w:lang w:eastAsia="zh-CN"/>
        </w:rPr>
        <w:t xml:space="preserve"> (to suppress optical leakage) and </w:t>
      </w:r>
      <w:r w:rsidRPr="00FD4BB7">
        <w:rPr>
          <w:i/>
          <w:iCs/>
          <w:szCs w:val="24"/>
          <w:lang w:eastAsia="zh-CN"/>
        </w:rPr>
        <w:t>R</w:t>
      </w:r>
      <w:r w:rsidRPr="00FD4BB7">
        <w:rPr>
          <w:i/>
          <w:iCs/>
          <w:szCs w:val="24"/>
          <w:vertAlign w:val="subscript"/>
          <w:lang w:eastAsia="zh-CN"/>
        </w:rPr>
        <w:t>M</w:t>
      </w:r>
      <w:r w:rsidR="00CA38DF" w:rsidRPr="00FD4BB7">
        <w:rPr>
          <w:rFonts w:hint="eastAsia"/>
          <w:i/>
          <w:iCs/>
          <w:szCs w:val="24"/>
          <w:vertAlign w:val="subscript"/>
          <w:lang w:eastAsia="zh-CN"/>
        </w:rPr>
        <w:t xml:space="preserve"> </w:t>
      </w:r>
      <w:r w:rsidRPr="00FD4BB7">
        <w:rPr>
          <w:szCs w:val="24"/>
          <w:lang w:eastAsia="zh-CN"/>
        </w:rPr>
        <w:t>=</w:t>
      </w:r>
      <w:r w:rsidR="00CA38DF" w:rsidRPr="00FD4BB7">
        <w:rPr>
          <w:rFonts w:hint="eastAsia"/>
          <w:szCs w:val="24"/>
          <w:lang w:eastAsia="zh-CN"/>
        </w:rPr>
        <w:t xml:space="preserve"> </w:t>
      </w:r>
      <w:r w:rsidRPr="00FD4BB7">
        <w:rPr>
          <w:szCs w:val="24"/>
          <w:lang w:eastAsia="zh-CN"/>
        </w:rPr>
        <w:t>9 </w:t>
      </w:r>
      <w:proofErr w:type="spellStart"/>
      <w:r w:rsidRPr="00FD4BB7">
        <w:rPr>
          <w:szCs w:val="24"/>
          <w:lang w:eastAsia="zh-CN"/>
        </w:rPr>
        <w:t>μm</w:t>
      </w:r>
      <w:proofErr w:type="spellEnd"/>
      <w:r w:rsidRPr="00FD4BB7">
        <w:rPr>
          <w:szCs w:val="24"/>
          <w:lang w:eastAsia="zh-CN"/>
        </w:rPr>
        <w:t xml:space="preserve">. The simulated </w:t>
      </w:r>
      <w:proofErr w:type="spellStart"/>
      <w:r w:rsidRPr="00FD4BB7">
        <w:rPr>
          <w:szCs w:val="24"/>
          <w:lang w:eastAsia="zh-CN"/>
        </w:rPr>
        <w:t>acoustomechanical</w:t>
      </w:r>
      <w:proofErr w:type="spellEnd"/>
      <w:r w:rsidRPr="00FD4BB7">
        <w:rPr>
          <w:szCs w:val="24"/>
          <w:lang w:eastAsia="zh-CN"/>
        </w:rPr>
        <w:t xml:space="preserve"> sensitivity spectrum exhibits a -6 dB bandwidth of 33 MHz with a fractional bandwidth of 87%.</w:t>
      </w:r>
    </w:p>
    <w:p w14:paraId="041D9FEF" w14:textId="52011C1F" w:rsidR="00C27B38" w:rsidRPr="00FD4BB7" w:rsidRDefault="00912E4B" w:rsidP="007D3ED5">
      <w:pPr>
        <w:pStyle w:val="SMText"/>
        <w:spacing w:line="480" w:lineRule="auto"/>
        <w:ind w:firstLine="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0FA0B42C" wp14:editId="28E3C1B2">
            <wp:extent cx="5050497" cy="3960000"/>
            <wp:effectExtent l="0" t="0" r="0" b="2540"/>
            <wp:docPr id="3595785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78511" name="图片 35957851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50497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4A2E7" w14:textId="69550501" w:rsidR="00C12039" w:rsidRPr="00FD4BB7" w:rsidRDefault="00C27B38" w:rsidP="007D3ED5">
      <w:pPr>
        <w:pStyle w:val="SMText"/>
        <w:spacing w:after="120" w:line="480" w:lineRule="auto"/>
        <w:ind w:firstLine="0"/>
        <w:jc w:val="both"/>
        <w:rPr>
          <w:szCs w:val="24"/>
          <w:lang w:eastAsia="zh-CN"/>
        </w:rPr>
      </w:pPr>
      <w:r w:rsidRPr="00FD4BB7">
        <w:rPr>
          <w:b/>
          <w:bCs/>
          <w:kern w:val="32"/>
          <w:szCs w:val="24"/>
        </w:rPr>
        <w:t>Fig. S</w:t>
      </w:r>
      <w:r w:rsidR="004976C5" w:rsidRPr="00FD4BB7">
        <w:rPr>
          <w:rFonts w:hint="eastAsia"/>
          <w:b/>
          <w:bCs/>
          <w:kern w:val="32"/>
          <w:szCs w:val="24"/>
          <w:lang w:eastAsia="zh-CN"/>
        </w:rPr>
        <w:t>2</w:t>
      </w:r>
      <w:r w:rsidRPr="00FD4BB7">
        <w:rPr>
          <w:b/>
          <w:bCs/>
          <w:kern w:val="32"/>
          <w:szCs w:val="24"/>
        </w:rPr>
        <w:t xml:space="preserve">. </w:t>
      </w:r>
      <w:r w:rsidRPr="00FD4BB7">
        <w:rPr>
          <w:rFonts w:hint="eastAsia"/>
          <w:b/>
          <w:bCs/>
          <w:szCs w:val="24"/>
          <w:lang w:eastAsia="zh-CN"/>
        </w:rPr>
        <w:t>Membrane design</w:t>
      </w:r>
      <w:r w:rsidRPr="00FD4BB7">
        <w:rPr>
          <w:b/>
          <w:bCs/>
          <w:szCs w:val="24"/>
        </w:rPr>
        <w:t>.</w:t>
      </w:r>
      <w:r w:rsidRPr="00FD4BB7">
        <w:rPr>
          <w:szCs w:val="24"/>
          <w:lang w:eastAsia="zh-CN"/>
        </w:rPr>
        <w:t xml:space="preserve"> (</w:t>
      </w:r>
      <w:r w:rsidRPr="00FD4BB7">
        <w:rPr>
          <w:b/>
          <w:bCs/>
          <w:szCs w:val="24"/>
          <w:lang w:eastAsia="zh-CN"/>
        </w:rPr>
        <w:t>a</w:t>
      </w:r>
      <w:r w:rsidRPr="00FD4BB7">
        <w:rPr>
          <w:szCs w:val="24"/>
          <w:lang w:eastAsia="zh-CN"/>
        </w:rPr>
        <w:t xml:space="preserve">) Simulated </w:t>
      </w:r>
      <w:proofErr w:type="spellStart"/>
      <w:r w:rsidRPr="00FD4BB7">
        <w:rPr>
          <w:szCs w:val="24"/>
          <w:lang w:eastAsia="zh-CN"/>
        </w:rPr>
        <w:t>acoustomechanical</w:t>
      </w:r>
      <w:proofErr w:type="spellEnd"/>
      <w:r w:rsidRPr="00FD4BB7">
        <w:rPr>
          <w:szCs w:val="24"/>
          <w:lang w:eastAsia="zh-CN"/>
        </w:rPr>
        <w:t xml:space="preserve"> sensitivity spectrum of a membrane with 9 </w:t>
      </w:r>
      <w:proofErr w:type="spellStart"/>
      <w:r w:rsidRPr="00FD4BB7">
        <w:rPr>
          <w:szCs w:val="24"/>
          <w:lang w:eastAsia="zh-CN"/>
        </w:rPr>
        <w:t>μm</w:t>
      </w:r>
      <w:proofErr w:type="spellEnd"/>
      <w:r w:rsidRPr="00FD4BB7">
        <w:rPr>
          <w:szCs w:val="24"/>
          <w:lang w:eastAsia="zh-CN"/>
        </w:rPr>
        <w:t xml:space="preserve"> radius and 2 </w:t>
      </w:r>
      <w:proofErr w:type="spellStart"/>
      <w:r w:rsidRPr="00FD4BB7">
        <w:rPr>
          <w:szCs w:val="24"/>
          <w:lang w:eastAsia="zh-CN"/>
        </w:rPr>
        <w:t>μm</w:t>
      </w:r>
      <w:proofErr w:type="spellEnd"/>
      <w:r w:rsidRPr="00FD4BB7">
        <w:rPr>
          <w:szCs w:val="24"/>
          <w:lang w:eastAsia="zh-CN"/>
        </w:rPr>
        <w:t xml:space="preserve"> thickness under 1 Pa incident plane-wave acoustic </w:t>
      </w:r>
      <w:r w:rsidRPr="00FD4BB7">
        <w:rPr>
          <w:szCs w:val="24"/>
          <w:lang w:eastAsia="zh-CN"/>
        </w:rPr>
        <w:lastRenderedPageBreak/>
        <w:t xml:space="preserve">excitation, showing the frequency-dependent displacement </w:t>
      </w:r>
      <w:r w:rsidRPr="00FD4BB7">
        <w:rPr>
          <w:i/>
          <w:iCs/>
          <w:szCs w:val="24"/>
          <w:lang w:eastAsia="zh-CN"/>
        </w:rPr>
        <w:t>w</w:t>
      </w:r>
      <w:r w:rsidRPr="00FD4BB7">
        <w:rPr>
          <w:i/>
          <w:iCs/>
          <w:szCs w:val="24"/>
          <w:vertAlign w:val="subscript"/>
          <w:lang w:eastAsia="zh-CN"/>
        </w:rPr>
        <w:t>0</w:t>
      </w:r>
      <w:r w:rsidRPr="00FD4BB7">
        <w:rPr>
          <w:szCs w:val="24"/>
          <w:lang w:eastAsia="zh-CN"/>
        </w:rPr>
        <w:t xml:space="preserve"> at the membrane center. (</w:t>
      </w:r>
      <w:r w:rsidRPr="00FD4BB7">
        <w:rPr>
          <w:b/>
          <w:bCs/>
          <w:szCs w:val="24"/>
          <w:lang w:eastAsia="zh-CN"/>
        </w:rPr>
        <w:t>b</w:t>
      </w:r>
      <w:r w:rsidRPr="00FD4BB7">
        <w:rPr>
          <w:szCs w:val="24"/>
          <w:lang w:eastAsia="zh-CN"/>
        </w:rPr>
        <w:t xml:space="preserve">) Normalized displacement </w:t>
      </w:r>
      <w:proofErr w:type="spellStart"/>
      <w:r w:rsidRPr="00FD4BB7">
        <w:rPr>
          <w:i/>
          <w:iCs/>
          <w:szCs w:val="24"/>
          <w:lang w:eastAsia="zh-CN"/>
        </w:rPr>
        <w:t>w</w:t>
      </w:r>
      <w:r w:rsidRPr="00FD4BB7">
        <w:rPr>
          <w:i/>
          <w:iCs/>
          <w:szCs w:val="24"/>
          <w:vertAlign w:val="subscript"/>
          <w:lang w:eastAsia="zh-CN"/>
        </w:rPr>
        <w:t>r</w:t>
      </w:r>
      <w:proofErr w:type="spellEnd"/>
      <w:r w:rsidRPr="00FD4BB7">
        <w:rPr>
          <w:szCs w:val="24"/>
          <w:lang w:eastAsia="zh-CN"/>
        </w:rPr>
        <w:t>/</w:t>
      </w:r>
      <w:r w:rsidRPr="00FD4BB7">
        <w:rPr>
          <w:i/>
          <w:iCs/>
          <w:szCs w:val="24"/>
          <w:lang w:eastAsia="zh-CN"/>
        </w:rPr>
        <w:t>w</w:t>
      </w:r>
      <w:r w:rsidRPr="00FD4BB7">
        <w:rPr>
          <w:i/>
          <w:iCs/>
          <w:szCs w:val="24"/>
          <w:vertAlign w:val="subscript"/>
          <w:lang w:eastAsia="zh-CN"/>
        </w:rPr>
        <w:t>0</w:t>
      </w:r>
      <w:r w:rsidRPr="00FD4BB7">
        <w:rPr>
          <w:szCs w:val="24"/>
          <w:lang w:eastAsia="zh-CN"/>
        </w:rPr>
        <w:t xml:space="preserve"> for the membrane. (</w:t>
      </w:r>
      <w:r w:rsidRPr="00FD4BB7">
        <w:rPr>
          <w:b/>
          <w:bCs/>
          <w:szCs w:val="24"/>
          <w:lang w:eastAsia="zh-CN"/>
        </w:rPr>
        <w:t>c</w:t>
      </w:r>
      <w:r w:rsidRPr="00FD4BB7">
        <w:rPr>
          <w:szCs w:val="24"/>
          <w:lang w:eastAsia="zh-CN"/>
        </w:rPr>
        <w:t>) Resonance frequency (left axis) and central displacement (right axis) as functions of membrane radius. (</w:t>
      </w:r>
      <w:r w:rsidRPr="00FD4BB7">
        <w:rPr>
          <w:b/>
          <w:bCs/>
          <w:szCs w:val="24"/>
          <w:lang w:eastAsia="zh-CN"/>
        </w:rPr>
        <w:t>d</w:t>
      </w:r>
      <w:r w:rsidRPr="00FD4BB7">
        <w:rPr>
          <w:szCs w:val="24"/>
          <w:lang w:eastAsia="zh-CN"/>
        </w:rPr>
        <w:t>) Resonance frequency (left axis) and central displacement (right axis) as functions of membrane thickness.</w:t>
      </w:r>
    </w:p>
    <w:p w14:paraId="149153E5" w14:textId="65B49863" w:rsidR="00C27B38" w:rsidRPr="00FD4BB7" w:rsidRDefault="00C27B38" w:rsidP="007D3ED5">
      <w:pPr>
        <w:pStyle w:val="afff2"/>
        <w:shd w:val="clear" w:color="auto" w:fill="FFFFFF"/>
        <w:spacing w:line="480" w:lineRule="auto"/>
        <w:ind w:firstLineChars="200" w:firstLine="480"/>
        <w:jc w:val="both"/>
        <w:rPr>
          <w:lang w:val="en-GB"/>
        </w:rPr>
      </w:pPr>
      <w:r w:rsidRPr="00FD4BB7">
        <w:rPr>
          <w:lang w:eastAsia="zh-CN"/>
        </w:rPr>
        <w:t xml:space="preserve">Next, we designed the micro-ring and waveguide parameters. The photonic response of the all-pass micro-ring resonator was modeled analytically. For an all-pass micro-ring configuration, the output waveguide power transmission </w:t>
      </w:r>
      <w:r w:rsidRPr="00FD4BB7">
        <w:rPr>
          <w:i/>
          <w:iCs/>
          <w:lang w:eastAsia="zh-CN"/>
        </w:rPr>
        <w:t>T</w:t>
      </w:r>
      <w:r w:rsidRPr="00FD4BB7">
        <w:rPr>
          <w:lang w:eastAsia="zh-CN"/>
        </w:rPr>
        <w:t xml:space="preserve"> is expressed as</w:t>
      </w:r>
      <w:r w:rsidRPr="00FD4BB7">
        <w:rPr>
          <w:lang w:val="en-GB"/>
        </w:rPr>
        <w:t>:</w:t>
      </w:r>
    </w:p>
    <w:p w14:paraId="3052562C" w14:textId="64344325" w:rsidR="00C27B38" w:rsidRPr="00FD4BB7" w:rsidRDefault="00C27B38" w:rsidP="00C27B38">
      <w:pPr>
        <w:pStyle w:val="MTDisplayEquation"/>
        <w:spacing w:line="480" w:lineRule="auto"/>
      </w:pPr>
      <w:r w:rsidRPr="00FD4BB7">
        <w:tab/>
      </w:r>
      <w:r w:rsidR="00247344" w:rsidRPr="00FD4BB7">
        <w:rPr>
          <w:position w:val="-24"/>
        </w:rPr>
        <w:object w:dxaOrig="3140" w:dyaOrig="660" w14:anchorId="30866EB8">
          <v:shape id="_x0000_i1026" type="#_x0000_t75" style="width:156.5pt;height:31.85pt" o:ole="">
            <v:imagedata r:id="rId15" o:title=""/>
          </v:shape>
          <o:OLEObject Type="Embed" ProgID="Equation.DSMT4" ShapeID="_x0000_i1026" DrawAspect="Content" ObjectID="_1820058884" r:id="rId16"/>
        </w:object>
      </w:r>
      <w:r w:rsidRPr="00FD4BB7">
        <w:t xml:space="preserve"> </w:t>
      </w:r>
      <w:r w:rsidRPr="00FD4BB7">
        <w:tab/>
      </w:r>
      <w:r w:rsidR="00247344" w:rsidRPr="00FD4BB7">
        <w:rPr>
          <w:lang w:eastAsia="zh-CN"/>
        </w:rPr>
        <w:fldChar w:fldCharType="begin"/>
      </w:r>
      <w:r w:rsidR="00247344" w:rsidRPr="00FD4BB7">
        <w:rPr>
          <w:lang w:eastAsia="zh-CN"/>
        </w:rPr>
        <w:instrText xml:space="preserve"> MACROBUTTON MTPlaceRef \* MERGEFORMAT </w:instrText>
      </w:r>
      <w:r w:rsidR="00247344" w:rsidRPr="00FD4BB7">
        <w:rPr>
          <w:lang w:eastAsia="zh-CN"/>
        </w:rPr>
        <w:fldChar w:fldCharType="begin"/>
      </w:r>
      <w:r w:rsidR="00247344" w:rsidRPr="00FD4BB7">
        <w:rPr>
          <w:lang w:eastAsia="zh-CN"/>
        </w:rPr>
        <w:instrText xml:space="preserve"> SEQ MTEqn \h \* MERGEFORMAT </w:instrText>
      </w:r>
      <w:r w:rsidR="00247344" w:rsidRPr="00FD4BB7">
        <w:rPr>
          <w:lang w:eastAsia="zh-CN"/>
        </w:rPr>
        <w:fldChar w:fldCharType="end"/>
      </w:r>
      <w:r w:rsidR="00247344" w:rsidRPr="00FD4BB7">
        <w:rPr>
          <w:lang w:eastAsia="zh-CN"/>
        </w:rPr>
        <w:instrText>(</w:instrText>
      </w:r>
      <w:r w:rsidR="00247344" w:rsidRPr="00FD4BB7">
        <w:rPr>
          <w:lang w:eastAsia="zh-CN"/>
        </w:rPr>
        <w:fldChar w:fldCharType="begin"/>
      </w:r>
      <w:r w:rsidR="00247344" w:rsidRPr="00FD4BB7">
        <w:rPr>
          <w:lang w:eastAsia="zh-CN"/>
        </w:rPr>
        <w:instrText xml:space="preserve"> SEQ MTEqn \c \* Arabic \* MERGEFORMAT </w:instrText>
      </w:r>
      <w:r w:rsidR="00247344" w:rsidRPr="00FD4BB7">
        <w:rPr>
          <w:lang w:eastAsia="zh-CN"/>
        </w:rPr>
        <w:fldChar w:fldCharType="separate"/>
      </w:r>
      <w:r w:rsidR="00247344" w:rsidRPr="00FD4BB7">
        <w:rPr>
          <w:noProof/>
          <w:lang w:eastAsia="zh-CN"/>
        </w:rPr>
        <w:instrText>2</w:instrText>
      </w:r>
      <w:r w:rsidR="00247344" w:rsidRPr="00FD4BB7">
        <w:rPr>
          <w:lang w:eastAsia="zh-CN"/>
        </w:rPr>
        <w:fldChar w:fldCharType="end"/>
      </w:r>
      <w:r w:rsidR="00247344" w:rsidRPr="00FD4BB7">
        <w:rPr>
          <w:lang w:eastAsia="zh-CN"/>
        </w:rPr>
        <w:instrText>)</w:instrText>
      </w:r>
      <w:r w:rsidR="00247344" w:rsidRPr="00FD4BB7">
        <w:rPr>
          <w:lang w:eastAsia="zh-CN"/>
        </w:rPr>
        <w:fldChar w:fldCharType="end"/>
      </w:r>
    </w:p>
    <w:p w14:paraId="5177B11F" w14:textId="6F2B3FBC" w:rsidR="00C27B38" w:rsidRPr="00FD4BB7" w:rsidRDefault="00247344" w:rsidP="007D3ED5">
      <w:pPr>
        <w:pStyle w:val="SMText"/>
        <w:spacing w:line="480" w:lineRule="auto"/>
        <w:ind w:firstLineChars="200"/>
        <w:jc w:val="both"/>
        <w:rPr>
          <w:szCs w:val="24"/>
          <w:lang w:val="en-GB" w:eastAsia="zh-CN"/>
        </w:rPr>
      </w:pPr>
      <w:r w:rsidRPr="00FD4BB7">
        <w:rPr>
          <w:szCs w:val="24"/>
          <w:lang w:val="en-GB" w:eastAsia="zh-CN"/>
        </w:rPr>
        <w:t xml:space="preserve">where </w:t>
      </w:r>
      <w:r w:rsidRPr="00FD4BB7">
        <w:rPr>
          <w:i/>
          <w:iCs/>
          <w:szCs w:val="24"/>
          <w:lang w:val="en-GB" w:eastAsia="zh-CN"/>
        </w:rPr>
        <w:t>α</w:t>
      </w:r>
      <w:r w:rsidRPr="00FD4BB7">
        <w:rPr>
          <w:szCs w:val="24"/>
          <w:lang w:val="en-GB" w:eastAsia="zh-CN"/>
        </w:rPr>
        <w:t xml:space="preserve"> is the round-trip amplitude loss, </w:t>
      </w:r>
      <w:r w:rsidRPr="00FD4BB7">
        <w:rPr>
          <w:i/>
          <w:iCs/>
          <w:szCs w:val="24"/>
          <w:lang w:val="en-GB" w:eastAsia="zh-CN"/>
        </w:rPr>
        <w:t>τ</w:t>
      </w:r>
      <w:r w:rsidRPr="00FD4BB7">
        <w:rPr>
          <w:szCs w:val="24"/>
          <w:lang w:val="en-GB" w:eastAsia="zh-CN"/>
        </w:rPr>
        <w:t xml:space="preserve"> is the coupling coefficient, and the phase delay is:</w:t>
      </w:r>
    </w:p>
    <w:p w14:paraId="703B421B" w14:textId="00EC38DD" w:rsidR="00247344" w:rsidRPr="00FD4BB7" w:rsidRDefault="00247344" w:rsidP="00247344">
      <w:pPr>
        <w:pStyle w:val="MTDisplayEquation"/>
        <w:spacing w:line="480" w:lineRule="auto"/>
      </w:pPr>
      <w:r w:rsidRPr="00FD4BB7">
        <w:tab/>
      </w:r>
      <w:r w:rsidRPr="00FD4BB7">
        <w:rPr>
          <w:position w:val="-24"/>
        </w:rPr>
        <w:object w:dxaOrig="1560" w:dyaOrig="680" w14:anchorId="0C3BE134">
          <v:shape id="_x0000_i1027" type="#_x0000_t75" style="width:78.05pt;height:34.1pt" o:ole="">
            <v:imagedata r:id="rId17" o:title=""/>
          </v:shape>
          <o:OLEObject Type="Embed" ProgID="Equation.DSMT4" ShapeID="_x0000_i1027" DrawAspect="Content" ObjectID="_1820058885" r:id="rId18"/>
        </w:object>
      </w:r>
      <w:r w:rsidRPr="00FD4BB7">
        <w:t xml:space="preserve"> </w:t>
      </w:r>
      <w:r w:rsidRPr="00FD4BB7">
        <w:tab/>
      </w:r>
      <w:r w:rsidRPr="00FD4BB7">
        <w:rPr>
          <w:lang w:eastAsia="zh-CN"/>
        </w:rPr>
        <w:fldChar w:fldCharType="begin"/>
      </w:r>
      <w:r w:rsidRPr="00FD4BB7">
        <w:rPr>
          <w:lang w:eastAsia="zh-CN"/>
        </w:rPr>
        <w:instrText xml:space="preserve"> MACROBUTTON MTPlaceRef \* MERGEFORMAT </w:instrText>
      </w:r>
      <w:r w:rsidRPr="00FD4BB7">
        <w:rPr>
          <w:lang w:eastAsia="zh-CN"/>
        </w:rPr>
        <w:fldChar w:fldCharType="begin"/>
      </w:r>
      <w:r w:rsidRPr="00FD4BB7">
        <w:rPr>
          <w:lang w:eastAsia="zh-CN"/>
        </w:rPr>
        <w:instrText xml:space="preserve"> SEQ MTEqn \h \* MERGEFORMAT </w:instrText>
      </w:r>
      <w:r w:rsidRPr="00FD4BB7">
        <w:rPr>
          <w:lang w:eastAsia="zh-CN"/>
        </w:rPr>
        <w:fldChar w:fldCharType="end"/>
      </w:r>
      <w:r w:rsidRPr="00FD4BB7">
        <w:rPr>
          <w:lang w:eastAsia="zh-CN"/>
        </w:rPr>
        <w:instrText>(</w:instrText>
      </w:r>
      <w:r w:rsidRPr="00FD4BB7">
        <w:rPr>
          <w:lang w:eastAsia="zh-CN"/>
        </w:rPr>
        <w:fldChar w:fldCharType="begin"/>
      </w:r>
      <w:r w:rsidRPr="00FD4BB7">
        <w:rPr>
          <w:lang w:eastAsia="zh-CN"/>
        </w:rPr>
        <w:instrText xml:space="preserve"> SEQ MTEqn \c \* Arabic \* MERGEFORMAT </w:instrText>
      </w:r>
      <w:r w:rsidRPr="00FD4BB7">
        <w:rPr>
          <w:lang w:eastAsia="zh-CN"/>
        </w:rPr>
        <w:fldChar w:fldCharType="separate"/>
      </w:r>
      <w:r w:rsidRPr="00FD4BB7">
        <w:rPr>
          <w:noProof/>
          <w:lang w:eastAsia="zh-CN"/>
        </w:rPr>
        <w:instrText>3</w:instrText>
      </w:r>
      <w:r w:rsidRPr="00FD4BB7">
        <w:rPr>
          <w:lang w:eastAsia="zh-CN"/>
        </w:rPr>
        <w:fldChar w:fldCharType="end"/>
      </w:r>
      <w:r w:rsidRPr="00FD4BB7">
        <w:rPr>
          <w:lang w:eastAsia="zh-CN"/>
        </w:rPr>
        <w:instrText>)</w:instrText>
      </w:r>
      <w:r w:rsidRPr="00FD4BB7">
        <w:rPr>
          <w:lang w:eastAsia="zh-CN"/>
        </w:rPr>
        <w:fldChar w:fldCharType="end"/>
      </w:r>
    </w:p>
    <w:p w14:paraId="0182C460" w14:textId="3BDB70C9" w:rsidR="00247344" w:rsidRPr="00FD4BB7" w:rsidRDefault="00247344" w:rsidP="007D3ED5">
      <w:pPr>
        <w:pStyle w:val="SMText"/>
        <w:spacing w:line="480" w:lineRule="auto"/>
        <w:ind w:firstLineChars="200"/>
        <w:jc w:val="both"/>
        <w:rPr>
          <w:szCs w:val="24"/>
          <w:lang w:val="en-GB" w:eastAsia="zh-CN"/>
        </w:rPr>
      </w:pPr>
      <w:r w:rsidRPr="00FD4BB7">
        <w:rPr>
          <w:szCs w:val="24"/>
          <w:lang w:val="en-GB" w:eastAsia="zh-CN"/>
        </w:rPr>
        <w:t>The sensitivity:</w:t>
      </w:r>
    </w:p>
    <w:p w14:paraId="5ED3EC22" w14:textId="60A5A138" w:rsidR="00247344" w:rsidRPr="00FD4BB7" w:rsidRDefault="00247344" w:rsidP="00247344">
      <w:pPr>
        <w:pStyle w:val="MTDisplayEquation"/>
        <w:spacing w:line="480" w:lineRule="auto"/>
      </w:pPr>
      <w:r w:rsidRPr="00FD4BB7">
        <w:tab/>
      </w:r>
      <w:r w:rsidRPr="00FD4BB7">
        <w:rPr>
          <w:position w:val="-32"/>
        </w:rPr>
        <w:object w:dxaOrig="4760" w:dyaOrig="760" w14:anchorId="7C68E2DB">
          <v:shape id="_x0000_i1028" type="#_x0000_t75" style="width:238pt;height:36.4pt" o:ole="">
            <v:imagedata r:id="rId19" o:title=""/>
          </v:shape>
          <o:OLEObject Type="Embed" ProgID="Equation.DSMT4" ShapeID="_x0000_i1028" DrawAspect="Content" ObjectID="_1820058886" r:id="rId20"/>
        </w:object>
      </w:r>
      <w:r w:rsidRPr="00FD4BB7">
        <w:t xml:space="preserve"> </w:t>
      </w:r>
      <w:r w:rsidRPr="00FD4BB7">
        <w:tab/>
      </w:r>
      <w:r w:rsidRPr="00FD4BB7">
        <w:rPr>
          <w:lang w:eastAsia="zh-CN"/>
        </w:rPr>
        <w:fldChar w:fldCharType="begin"/>
      </w:r>
      <w:r w:rsidRPr="00FD4BB7">
        <w:rPr>
          <w:lang w:eastAsia="zh-CN"/>
        </w:rPr>
        <w:instrText xml:space="preserve"> MACROBUTTON MTPlaceRef \* MERGEFORMAT </w:instrText>
      </w:r>
      <w:r w:rsidRPr="00FD4BB7">
        <w:rPr>
          <w:lang w:eastAsia="zh-CN"/>
        </w:rPr>
        <w:fldChar w:fldCharType="begin"/>
      </w:r>
      <w:r w:rsidRPr="00FD4BB7">
        <w:rPr>
          <w:lang w:eastAsia="zh-CN"/>
        </w:rPr>
        <w:instrText xml:space="preserve"> SEQ MTEqn \h \* MERGEFORMAT </w:instrText>
      </w:r>
      <w:r w:rsidRPr="00FD4BB7">
        <w:rPr>
          <w:lang w:eastAsia="zh-CN"/>
        </w:rPr>
        <w:fldChar w:fldCharType="end"/>
      </w:r>
      <w:r w:rsidRPr="00FD4BB7">
        <w:rPr>
          <w:lang w:eastAsia="zh-CN"/>
        </w:rPr>
        <w:instrText>(</w:instrText>
      </w:r>
      <w:r w:rsidRPr="00FD4BB7">
        <w:rPr>
          <w:lang w:eastAsia="zh-CN"/>
        </w:rPr>
        <w:fldChar w:fldCharType="begin"/>
      </w:r>
      <w:r w:rsidRPr="00FD4BB7">
        <w:rPr>
          <w:lang w:eastAsia="zh-CN"/>
        </w:rPr>
        <w:instrText xml:space="preserve"> SEQ MTEqn \c \* Arabic \* MERGEFORMAT </w:instrText>
      </w:r>
      <w:r w:rsidRPr="00FD4BB7">
        <w:rPr>
          <w:lang w:eastAsia="zh-CN"/>
        </w:rPr>
        <w:fldChar w:fldCharType="separate"/>
      </w:r>
      <w:r w:rsidRPr="00FD4BB7">
        <w:rPr>
          <w:noProof/>
          <w:lang w:eastAsia="zh-CN"/>
        </w:rPr>
        <w:instrText>4</w:instrText>
      </w:r>
      <w:r w:rsidRPr="00FD4BB7">
        <w:rPr>
          <w:lang w:eastAsia="zh-CN"/>
        </w:rPr>
        <w:fldChar w:fldCharType="end"/>
      </w:r>
      <w:r w:rsidRPr="00FD4BB7">
        <w:rPr>
          <w:lang w:eastAsia="zh-CN"/>
        </w:rPr>
        <w:instrText>)</w:instrText>
      </w:r>
      <w:r w:rsidRPr="00FD4BB7">
        <w:rPr>
          <w:lang w:eastAsia="zh-CN"/>
        </w:rPr>
        <w:fldChar w:fldCharType="end"/>
      </w:r>
    </w:p>
    <w:p w14:paraId="338B7CCA" w14:textId="1639B5BC" w:rsidR="00247344" w:rsidRPr="00FD4BB7" w:rsidRDefault="00247344" w:rsidP="007D3ED5">
      <w:pPr>
        <w:pStyle w:val="SMText"/>
        <w:spacing w:line="480" w:lineRule="auto"/>
        <w:ind w:firstLineChars="200"/>
        <w:jc w:val="both"/>
        <w:rPr>
          <w:szCs w:val="24"/>
          <w:lang w:eastAsia="zh-CN"/>
        </w:rPr>
      </w:pPr>
      <w:r w:rsidRPr="00FD4BB7">
        <w:rPr>
          <w:szCs w:val="24"/>
          <w:lang w:eastAsia="zh-CN"/>
        </w:rPr>
        <w:t xml:space="preserve">The ratio </w:t>
      </w:r>
      <w:r w:rsidRPr="00FD4BB7">
        <w:rPr>
          <w:i/>
          <w:iCs/>
          <w:szCs w:val="24"/>
          <w:lang w:eastAsia="zh-CN"/>
        </w:rPr>
        <w:t>∂T</w:t>
      </w:r>
      <w:r w:rsidRPr="00FD4BB7">
        <w:rPr>
          <w:szCs w:val="24"/>
          <w:lang w:eastAsia="zh-CN"/>
        </w:rPr>
        <w:t>/</w:t>
      </w:r>
      <w:r w:rsidRPr="00FD4BB7">
        <w:rPr>
          <w:i/>
          <w:iCs/>
          <w:szCs w:val="24"/>
          <w:lang w:eastAsia="zh-CN"/>
        </w:rPr>
        <w:t>∂</w:t>
      </w:r>
      <w:proofErr w:type="spellStart"/>
      <w:r w:rsidRPr="00FD4BB7">
        <w:rPr>
          <w:i/>
          <w:iCs/>
          <w:szCs w:val="24"/>
          <w:lang w:eastAsia="zh-CN"/>
        </w:rPr>
        <w:t>n</w:t>
      </w:r>
      <w:r w:rsidRPr="00FD4BB7">
        <w:rPr>
          <w:i/>
          <w:iCs/>
          <w:szCs w:val="24"/>
          <w:vertAlign w:val="subscript"/>
          <w:lang w:eastAsia="zh-CN"/>
        </w:rPr>
        <w:t>eff</w:t>
      </w:r>
      <w:proofErr w:type="spellEnd"/>
      <w:r w:rsidRPr="00FD4BB7">
        <w:rPr>
          <w:szCs w:val="24"/>
          <w:lang w:eastAsia="zh-CN"/>
        </w:rPr>
        <w:t xml:space="preserve"> is predominantly depend on the waveguide propagation loss, where lower loss results in higher sensitivity</w:t>
      </w:r>
      <w:r w:rsidR="00D05125" w:rsidRPr="00FD4BB7">
        <w:rPr>
          <w:rFonts w:hint="eastAsia"/>
          <w:szCs w:val="24"/>
          <w:lang w:eastAsia="zh-CN"/>
        </w:rPr>
        <w:t xml:space="preserve"> </w:t>
      </w:r>
      <w:r w:rsidR="00D05125" w:rsidRPr="00FD4BB7">
        <w:rPr>
          <w:szCs w:val="24"/>
          <w:lang w:eastAsia="zh-CN"/>
        </w:rPr>
        <w:fldChar w:fldCharType="begin"/>
      </w:r>
      <w:r w:rsidR="00D05125" w:rsidRPr="00FD4BB7">
        <w:rPr>
          <w:szCs w:val="24"/>
          <w:lang w:eastAsia="zh-CN"/>
        </w:rPr>
        <w:instrText xml:space="preserve"> ADDIN EN.CITE &lt;EndNote&gt;&lt;Cite&gt;&lt;Author&gt;Westerveld&lt;/Author&gt;&lt;Year&gt;2021&lt;/Year&gt;&lt;RecNum&gt;40&lt;/RecNum&gt;&lt;DisplayText&gt;&lt;style face="superscript"&gt;1&lt;/style&gt;&lt;/DisplayText&gt;&lt;record&gt;&lt;rec-number&gt;40&lt;/rec-number&gt;&lt;foreign-keys&gt;&lt;key app="EN" db-id="stf0pxprcpxptaevp2pppwtyp9ee9fpsdx9e" timestamp="1747724765"&gt;40&lt;/key&gt;&lt;/foreign-keys&gt;&lt;ref-type name="Journal Article"&gt;17&lt;/ref-type&gt;&lt;contributors&gt;&lt;authors&gt;&lt;author&gt;Westerveld, Wouter J&lt;/author&gt;&lt;author&gt;Mahmud-Ul-Hasan, Md&lt;/author&gt;&lt;author&gt;Shnaiderman, Rami&lt;/author&gt;&lt;author&gt;Ntziachristos, Vasilis&lt;/author&gt;&lt;author&gt;Rottenberg, Xavier&lt;/author&gt;&lt;author&gt;Severi, Simone&lt;/author&gt;&lt;author&gt;Rochus, Veronique&lt;/author&gt;&lt;/authors&gt;&lt;/contributors&gt;&lt;titles&gt;&lt;title&gt;Sensitive, small, broadband and scalable optomechanical ultrasound sensor in silicon photonics&lt;/title&gt;&lt;secondary-title&gt;Nature Photonics&lt;/secondary-title&gt;&lt;/titles&gt;&lt;periodical&gt;&lt;full-title&gt;Nature Photonics&lt;/full-title&gt;&lt;/periodical&gt;&lt;pages&gt;341-345&lt;/pages&gt;&lt;volume&gt;15&lt;/volume&gt;&lt;number&gt;5&lt;/number&gt;&lt;dates&gt;&lt;year&gt;2021&lt;/year&gt;&lt;/dates&gt;&lt;isbn&gt;1749-4885&lt;/isbn&gt;&lt;urls&gt;&lt;/urls&gt;&lt;/record&gt;&lt;/Cite&gt;&lt;/EndNote&gt;</w:instrText>
      </w:r>
      <w:r w:rsidR="00D05125" w:rsidRPr="00FD4BB7">
        <w:rPr>
          <w:szCs w:val="24"/>
          <w:lang w:eastAsia="zh-CN"/>
        </w:rPr>
        <w:fldChar w:fldCharType="separate"/>
      </w:r>
      <w:r w:rsidR="00D05125" w:rsidRPr="00FD4BB7">
        <w:rPr>
          <w:noProof/>
          <w:szCs w:val="24"/>
          <w:vertAlign w:val="superscript"/>
          <w:lang w:eastAsia="zh-CN"/>
        </w:rPr>
        <w:t>1</w:t>
      </w:r>
      <w:r w:rsidR="00D05125" w:rsidRPr="00FD4BB7">
        <w:rPr>
          <w:szCs w:val="24"/>
          <w:lang w:eastAsia="zh-CN"/>
        </w:rPr>
        <w:fldChar w:fldCharType="end"/>
      </w:r>
      <w:r w:rsidRPr="00FD4BB7">
        <w:rPr>
          <w:szCs w:val="24"/>
          <w:lang w:eastAsia="zh-CN"/>
        </w:rPr>
        <w:t>.</w:t>
      </w:r>
    </w:p>
    <w:p w14:paraId="1C0B2EA3" w14:textId="56FD54DC" w:rsidR="00247344" w:rsidRPr="00FD4BB7" w:rsidRDefault="00247344" w:rsidP="007D3ED5">
      <w:pPr>
        <w:pStyle w:val="SMText"/>
        <w:spacing w:line="480" w:lineRule="auto"/>
        <w:ind w:firstLineChars="200"/>
        <w:jc w:val="both"/>
        <w:rPr>
          <w:szCs w:val="24"/>
          <w:lang w:eastAsia="zh-CN"/>
        </w:rPr>
      </w:pPr>
      <w:r w:rsidRPr="00FD4BB7">
        <w:rPr>
          <w:szCs w:val="24"/>
          <w:lang w:eastAsia="zh-CN"/>
        </w:rPr>
        <w:t xml:space="preserve">For waveguide parameter optimization, the effective refractive index </w:t>
      </w:r>
      <w:proofErr w:type="spellStart"/>
      <w:r w:rsidRPr="00FD4BB7">
        <w:rPr>
          <w:i/>
          <w:iCs/>
          <w:szCs w:val="24"/>
          <w:lang w:eastAsia="zh-CN"/>
        </w:rPr>
        <w:t>n</w:t>
      </w:r>
      <w:r w:rsidRPr="00FD4BB7">
        <w:rPr>
          <w:i/>
          <w:iCs/>
          <w:szCs w:val="24"/>
          <w:vertAlign w:val="subscript"/>
          <w:lang w:eastAsia="zh-CN"/>
        </w:rPr>
        <w:t>eff</w:t>
      </w:r>
      <w:proofErr w:type="spellEnd"/>
      <w:r w:rsidRPr="00FD4BB7">
        <w:rPr>
          <w:szCs w:val="24"/>
          <w:lang w:eastAsia="zh-CN"/>
        </w:rPr>
        <w:t xml:space="preserve"> was calculated using the finite-difference method. The sensitivity </w:t>
      </w:r>
      <w:r w:rsidRPr="00FD4BB7">
        <w:rPr>
          <w:i/>
          <w:iCs/>
          <w:szCs w:val="24"/>
          <w:lang w:eastAsia="zh-CN"/>
        </w:rPr>
        <w:t>∂</w:t>
      </w:r>
      <w:proofErr w:type="spellStart"/>
      <w:r w:rsidRPr="00FD4BB7">
        <w:rPr>
          <w:i/>
          <w:iCs/>
          <w:szCs w:val="24"/>
          <w:lang w:eastAsia="zh-CN"/>
        </w:rPr>
        <w:t>n</w:t>
      </w:r>
      <w:r w:rsidRPr="00FD4BB7">
        <w:rPr>
          <w:i/>
          <w:iCs/>
          <w:szCs w:val="24"/>
          <w:vertAlign w:val="subscript"/>
          <w:lang w:eastAsia="zh-CN"/>
        </w:rPr>
        <w:t>eff</w:t>
      </w:r>
      <w:proofErr w:type="spellEnd"/>
      <w:r w:rsidRPr="00FD4BB7">
        <w:rPr>
          <w:szCs w:val="24"/>
          <w:lang w:eastAsia="zh-CN"/>
        </w:rPr>
        <w:t>/</w:t>
      </w:r>
      <w:r w:rsidRPr="00FD4BB7">
        <w:rPr>
          <w:i/>
          <w:iCs/>
          <w:szCs w:val="24"/>
          <w:lang w:eastAsia="zh-CN"/>
        </w:rPr>
        <w:t>∂g</w:t>
      </w:r>
      <w:r w:rsidRPr="00FD4BB7">
        <w:rPr>
          <w:szCs w:val="24"/>
          <w:lang w:eastAsia="zh-CN"/>
        </w:rPr>
        <w:t xml:space="preserve"> increases with reduced gap height </w:t>
      </w:r>
      <w:r w:rsidRPr="00FD4BB7">
        <w:rPr>
          <w:i/>
          <w:iCs/>
          <w:szCs w:val="24"/>
          <w:lang w:eastAsia="zh-CN"/>
        </w:rPr>
        <w:t>g</w:t>
      </w:r>
      <w:r w:rsidRPr="00FD4BB7">
        <w:rPr>
          <w:szCs w:val="24"/>
          <w:lang w:eastAsia="zh-CN"/>
        </w:rPr>
        <w:t xml:space="preserve"> (</w:t>
      </w:r>
      <w:r w:rsidRPr="00FD4BB7">
        <w:rPr>
          <w:b/>
          <w:bCs/>
          <w:szCs w:val="24"/>
          <w:lang w:eastAsia="zh-CN"/>
        </w:rPr>
        <w:t xml:space="preserve">Fig. </w:t>
      </w:r>
      <w:r w:rsidR="00DA4EDC" w:rsidRPr="00FD4BB7">
        <w:rPr>
          <w:rFonts w:hint="eastAsia"/>
          <w:b/>
          <w:bCs/>
          <w:szCs w:val="24"/>
          <w:lang w:eastAsia="zh-CN"/>
        </w:rPr>
        <w:t>2</w:t>
      </w:r>
      <w:r w:rsidRPr="00FD4BB7">
        <w:rPr>
          <w:szCs w:val="24"/>
          <w:lang w:eastAsia="zh-CN"/>
        </w:rPr>
        <w:t xml:space="preserve">c, main article). Enabled by advanced CMOS-compatible fabrication, we achieved a minimal gap of </w:t>
      </w:r>
      <w:r w:rsidRPr="00FD4BB7">
        <w:rPr>
          <w:i/>
          <w:iCs/>
          <w:szCs w:val="24"/>
          <w:lang w:eastAsia="zh-CN"/>
        </w:rPr>
        <w:t>g</w:t>
      </w:r>
      <w:r w:rsidR="00ED294A" w:rsidRPr="00FD4BB7">
        <w:rPr>
          <w:rFonts w:hint="eastAsia"/>
          <w:szCs w:val="24"/>
          <w:lang w:eastAsia="zh-CN"/>
        </w:rPr>
        <w:t xml:space="preserve"> </w:t>
      </w:r>
      <w:r w:rsidRPr="00FD4BB7">
        <w:rPr>
          <w:szCs w:val="24"/>
          <w:lang w:eastAsia="zh-CN"/>
        </w:rPr>
        <w:t>=</w:t>
      </w:r>
      <w:r w:rsidR="00ED294A" w:rsidRPr="00FD4BB7">
        <w:rPr>
          <w:rFonts w:hint="eastAsia"/>
          <w:szCs w:val="24"/>
          <w:lang w:eastAsia="zh-CN"/>
        </w:rPr>
        <w:t xml:space="preserve"> </w:t>
      </w:r>
      <w:r w:rsidRPr="00FD4BB7">
        <w:rPr>
          <w:szCs w:val="24"/>
          <w:lang w:eastAsia="zh-CN"/>
        </w:rPr>
        <w:t xml:space="preserve">30 nm, adopted as the optimal design. We simulated the sensor sensitivity </w:t>
      </w:r>
      <w:r w:rsidRPr="00FD4BB7">
        <w:rPr>
          <w:i/>
          <w:iCs/>
          <w:szCs w:val="24"/>
          <w:lang w:eastAsia="zh-CN"/>
        </w:rPr>
        <w:t>∂</w:t>
      </w:r>
      <w:proofErr w:type="spellStart"/>
      <w:r w:rsidRPr="00FD4BB7">
        <w:rPr>
          <w:i/>
          <w:iCs/>
          <w:szCs w:val="24"/>
          <w:lang w:eastAsia="zh-CN"/>
        </w:rPr>
        <w:t>n</w:t>
      </w:r>
      <w:r w:rsidRPr="00FD4BB7">
        <w:rPr>
          <w:i/>
          <w:iCs/>
          <w:szCs w:val="24"/>
          <w:vertAlign w:val="subscript"/>
          <w:lang w:eastAsia="zh-CN"/>
        </w:rPr>
        <w:t>eff</w:t>
      </w:r>
      <w:proofErr w:type="spellEnd"/>
      <w:r w:rsidRPr="00FD4BB7">
        <w:rPr>
          <w:szCs w:val="24"/>
          <w:lang w:eastAsia="zh-CN"/>
        </w:rPr>
        <w:t>/</w:t>
      </w:r>
      <w:r w:rsidRPr="00FD4BB7">
        <w:rPr>
          <w:i/>
          <w:iCs/>
          <w:szCs w:val="24"/>
          <w:lang w:eastAsia="zh-CN"/>
        </w:rPr>
        <w:t>∂g</w:t>
      </w:r>
      <w:r w:rsidRPr="00FD4BB7">
        <w:rPr>
          <w:szCs w:val="24"/>
          <w:lang w:eastAsia="zh-CN"/>
        </w:rPr>
        <w:t xml:space="preserve"> through a systematic parametric analysis of Si waveguide width </w:t>
      </w:r>
      <w:proofErr w:type="spellStart"/>
      <w:r w:rsidRPr="00FD4BB7">
        <w:rPr>
          <w:i/>
          <w:iCs/>
          <w:szCs w:val="24"/>
          <w:lang w:eastAsia="zh-CN"/>
        </w:rPr>
        <w:t>w</w:t>
      </w:r>
      <w:r w:rsidRPr="00FD4BB7">
        <w:rPr>
          <w:i/>
          <w:iCs/>
          <w:szCs w:val="24"/>
          <w:vertAlign w:val="subscript"/>
          <w:lang w:eastAsia="zh-CN"/>
        </w:rPr>
        <w:t>Si</w:t>
      </w:r>
      <w:proofErr w:type="spellEnd"/>
      <w:r w:rsidRPr="00FD4BB7">
        <w:rPr>
          <w:szCs w:val="24"/>
          <w:lang w:eastAsia="zh-CN"/>
        </w:rPr>
        <w:t xml:space="preserve">, Si waveguide thickness </w:t>
      </w:r>
      <w:proofErr w:type="spellStart"/>
      <w:r w:rsidRPr="00FD4BB7">
        <w:rPr>
          <w:i/>
          <w:iCs/>
          <w:szCs w:val="24"/>
          <w:lang w:eastAsia="zh-CN"/>
        </w:rPr>
        <w:t>t</w:t>
      </w:r>
      <w:r w:rsidRPr="00FD4BB7">
        <w:rPr>
          <w:i/>
          <w:iCs/>
          <w:szCs w:val="24"/>
          <w:vertAlign w:val="subscript"/>
          <w:lang w:eastAsia="zh-CN"/>
        </w:rPr>
        <w:t>Si</w:t>
      </w:r>
      <w:proofErr w:type="spellEnd"/>
      <w:r w:rsidRPr="00FD4BB7">
        <w:rPr>
          <w:szCs w:val="24"/>
          <w:lang w:eastAsia="zh-CN"/>
        </w:rPr>
        <w:t xml:space="preserve">, and </w:t>
      </w:r>
      <w:proofErr w:type="spellStart"/>
      <w:r w:rsidRPr="00FD4BB7">
        <w:rPr>
          <w:szCs w:val="24"/>
          <w:lang w:eastAsia="zh-CN"/>
        </w:rPr>
        <w:t>SiN</w:t>
      </w:r>
      <w:proofErr w:type="spellEnd"/>
      <w:r w:rsidRPr="00FD4BB7">
        <w:rPr>
          <w:szCs w:val="24"/>
          <w:lang w:eastAsia="zh-CN"/>
        </w:rPr>
        <w:t xml:space="preserve"> slab thickness </w:t>
      </w:r>
      <w:proofErr w:type="spellStart"/>
      <w:r w:rsidRPr="00FD4BB7">
        <w:rPr>
          <w:i/>
          <w:iCs/>
          <w:szCs w:val="24"/>
          <w:lang w:eastAsia="zh-CN"/>
        </w:rPr>
        <w:t>t</w:t>
      </w:r>
      <w:r w:rsidRPr="00FD4BB7">
        <w:rPr>
          <w:i/>
          <w:iCs/>
          <w:szCs w:val="24"/>
          <w:vertAlign w:val="subscript"/>
          <w:lang w:eastAsia="zh-CN"/>
        </w:rPr>
        <w:t>SiN</w:t>
      </w:r>
      <w:proofErr w:type="spellEnd"/>
      <w:r w:rsidRPr="00FD4BB7">
        <w:rPr>
          <w:szCs w:val="24"/>
          <w:lang w:eastAsia="zh-CN"/>
        </w:rPr>
        <w:t xml:space="preserve"> (</w:t>
      </w:r>
      <w:r w:rsidRPr="00FD4BB7">
        <w:rPr>
          <w:b/>
          <w:bCs/>
          <w:szCs w:val="24"/>
          <w:lang w:eastAsia="zh-CN"/>
        </w:rPr>
        <w:t xml:space="preserve">Fig. </w:t>
      </w:r>
      <w:r w:rsidR="00ED294A" w:rsidRPr="00FD4BB7">
        <w:rPr>
          <w:rFonts w:hint="eastAsia"/>
          <w:b/>
          <w:bCs/>
          <w:szCs w:val="24"/>
          <w:lang w:eastAsia="zh-CN"/>
        </w:rPr>
        <w:t>S3</w:t>
      </w:r>
      <w:r w:rsidRPr="00FD4BB7">
        <w:rPr>
          <w:szCs w:val="24"/>
          <w:lang w:eastAsia="zh-CN"/>
        </w:rPr>
        <w:t>a).</w:t>
      </w:r>
    </w:p>
    <w:p w14:paraId="6A36FD20" w14:textId="4F006811" w:rsidR="00247344" w:rsidRPr="00FD4BB7" w:rsidRDefault="00247344" w:rsidP="007D3ED5">
      <w:pPr>
        <w:pStyle w:val="SMText"/>
        <w:spacing w:line="480" w:lineRule="auto"/>
        <w:ind w:firstLineChars="200"/>
        <w:jc w:val="both"/>
        <w:rPr>
          <w:szCs w:val="24"/>
          <w:lang w:eastAsia="zh-CN"/>
        </w:rPr>
      </w:pPr>
      <w:r w:rsidRPr="00FD4BB7">
        <w:rPr>
          <w:szCs w:val="24"/>
          <w:lang w:eastAsia="zh-CN"/>
        </w:rPr>
        <w:lastRenderedPageBreak/>
        <w:t xml:space="preserve">In addition, bending radiation loss was simulated as a function of micro-ring radius </w:t>
      </w:r>
      <w:proofErr w:type="spellStart"/>
      <w:r w:rsidRPr="00FD4BB7">
        <w:rPr>
          <w:i/>
          <w:iCs/>
          <w:szCs w:val="24"/>
          <w:lang w:eastAsia="zh-CN"/>
        </w:rPr>
        <w:t>R</w:t>
      </w:r>
      <w:r w:rsidRPr="00FD4BB7">
        <w:rPr>
          <w:i/>
          <w:iCs/>
          <w:szCs w:val="24"/>
          <w:vertAlign w:val="subscript"/>
          <w:lang w:eastAsia="zh-CN"/>
        </w:rPr>
        <w:t>ring</w:t>
      </w:r>
      <w:proofErr w:type="spellEnd"/>
      <w:r w:rsidRPr="00FD4BB7">
        <w:rPr>
          <w:szCs w:val="24"/>
          <w:lang w:eastAsia="zh-CN"/>
        </w:rPr>
        <w:t xml:space="preserve">, with a threshold of 0.01 dB/cm (significantly below experimental propagation loss). This defined the minimum allowable radius </w:t>
      </w:r>
      <w:proofErr w:type="spellStart"/>
      <w:r w:rsidRPr="00FD4BB7">
        <w:rPr>
          <w:i/>
          <w:iCs/>
          <w:szCs w:val="24"/>
          <w:lang w:eastAsia="zh-CN"/>
        </w:rPr>
        <w:t>R</w:t>
      </w:r>
      <w:r w:rsidRPr="00FD4BB7">
        <w:rPr>
          <w:i/>
          <w:iCs/>
          <w:szCs w:val="24"/>
          <w:vertAlign w:val="subscript"/>
          <w:lang w:eastAsia="zh-CN"/>
        </w:rPr>
        <w:t>ring</w:t>
      </w:r>
      <w:proofErr w:type="spellEnd"/>
      <w:r w:rsidRPr="00FD4BB7">
        <w:rPr>
          <w:i/>
          <w:iCs/>
          <w:szCs w:val="24"/>
          <w:vertAlign w:val="subscript"/>
          <w:lang w:eastAsia="zh-CN"/>
        </w:rPr>
        <w:t>, min</w:t>
      </w:r>
      <w:r w:rsidRPr="00FD4BB7">
        <w:rPr>
          <w:szCs w:val="24"/>
          <w:lang w:eastAsia="zh-CN"/>
        </w:rPr>
        <w:t xml:space="preserve"> for each waveguide geometry (</w:t>
      </w:r>
      <w:r w:rsidRPr="00FD4BB7">
        <w:rPr>
          <w:b/>
          <w:bCs/>
          <w:szCs w:val="24"/>
          <w:lang w:eastAsia="zh-CN"/>
        </w:rPr>
        <w:t xml:space="preserve">Fig. </w:t>
      </w:r>
      <w:r w:rsidR="00ED294A" w:rsidRPr="00FD4BB7">
        <w:rPr>
          <w:rFonts w:hint="eastAsia"/>
          <w:b/>
          <w:bCs/>
          <w:szCs w:val="24"/>
          <w:lang w:eastAsia="zh-CN"/>
        </w:rPr>
        <w:t>S3</w:t>
      </w:r>
      <w:r w:rsidRPr="00FD4BB7">
        <w:rPr>
          <w:szCs w:val="24"/>
          <w:lang w:eastAsia="zh-CN"/>
        </w:rPr>
        <w:t xml:space="preserve">b). Larger Si waveguide thickness </w:t>
      </w:r>
      <w:proofErr w:type="spellStart"/>
      <w:r w:rsidRPr="00FD4BB7">
        <w:rPr>
          <w:i/>
          <w:iCs/>
          <w:szCs w:val="24"/>
          <w:lang w:eastAsia="zh-CN"/>
        </w:rPr>
        <w:t>t</w:t>
      </w:r>
      <w:r w:rsidRPr="00FD4BB7">
        <w:rPr>
          <w:i/>
          <w:iCs/>
          <w:szCs w:val="24"/>
          <w:vertAlign w:val="subscript"/>
          <w:lang w:eastAsia="zh-CN"/>
        </w:rPr>
        <w:t>Si</w:t>
      </w:r>
      <w:proofErr w:type="spellEnd"/>
      <w:r w:rsidRPr="00FD4BB7">
        <w:rPr>
          <w:szCs w:val="24"/>
          <w:lang w:eastAsia="zh-CN"/>
        </w:rPr>
        <w:t xml:space="preserve"> and thinner </w:t>
      </w:r>
      <w:proofErr w:type="spellStart"/>
      <w:r w:rsidRPr="00FD4BB7">
        <w:rPr>
          <w:szCs w:val="24"/>
          <w:lang w:eastAsia="zh-CN"/>
        </w:rPr>
        <w:t>SiN</w:t>
      </w:r>
      <w:proofErr w:type="spellEnd"/>
      <w:r w:rsidRPr="00FD4BB7">
        <w:rPr>
          <w:szCs w:val="24"/>
          <w:lang w:eastAsia="zh-CN"/>
        </w:rPr>
        <w:t xml:space="preserve"> thickness </w:t>
      </w:r>
      <w:proofErr w:type="spellStart"/>
      <w:r w:rsidRPr="00FD4BB7">
        <w:rPr>
          <w:i/>
          <w:iCs/>
          <w:szCs w:val="24"/>
          <w:lang w:eastAsia="zh-CN"/>
        </w:rPr>
        <w:t>t</w:t>
      </w:r>
      <w:r w:rsidRPr="00FD4BB7">
        <w:rPr>
          <w:i/>
          <w:iCs/>
          <w:szCs w:val="24"/>
          <w:vertAlign w:val="subscript"/>
          <w:lang w:eastAsia="zh-CN"/>
        </w:rPr>
        <w:t>SiN</w:t>
      </w:r>
      <w:proofErr w:type="spellEnd"/>
      <w:r w:rsidRPr="00FD4BB7">
        <w:rPr>
          <w:szCs w:val="24"/>
          <w:lang w:eastAsia="zh-CN"/>
        </w:rPr>
        <w:t xml:space="preserve"> reduced bending loss. We compute </w:t>
      </w:r>
      <w:r w:rsidR="00ED294A" w:rsidRPr="00FD4BB7">
        <w:rPr>
          <w:i/>
          <w:iCs/>
          <w:szCs w:val="24"/>
          <w:lang w:eastAsia="zh-CN"/>
        </w:rPr>
        <w:t>∂</w:t>
      </w:r>
      <w:proofErr w:type="spellStart"/>
      <w:r w:rsidR="00ED294A" w:rsidRPr="00FD4BB7">
        <w:rPr>
          <w:i/>
          <w:iCs/>
          <w:szCs w:val="24"/>
          <w:lang w:eastAsia="zh-CN"/>
        </w:rPr>
        <w:t>n</w:t>
      </w:r>
      <w:r w:rsidR="00ED294A" w:rsidRPr="00FD4BB7">
        <w:rPr>
          <w:i/>
          <w:iCs/>
          <w:szCs w:val="24"/>
          <w:vertAlign w:val="subscript"/>
          <w:lang w:eastAsia="zh-CN"/>
        </w:rPr>
        <w:t>eff</w:t>
      </w:r>
      <w:proofErr w:type="spellEnd"/>
      <w:r w:rsidR="00ED294A" w:rsidRPr="00FD4BB7">
        <w:rPr>
          <w:szCs w:val="24"/>
          <w:lang w:eastAsia="zh-CN"/>
        </w:rPr>
        <w:t>/</w:t>
      </w:r>
      <w:r w:rsidR="00ED294A" w:rsidRPr="00FD4BB7">
        <w:rPr>
          <w:i/>
          <w:iCs/>
          <w:szCs w:val="24"/>
          <w:lang w:eastAsia="zh-CN"/>
        </w:rPr>
        <w:t>∂g</w:t>
      </w:r>
      <w:r w:rsidRPr="00FD4BB7">
        <w:rPr>
          <w:szCs w:val="24"/>
          <w:lang w:eastAsia="zh-CN"/>
        </w:rPr>
        <w:t xml:space="preserve"> (</w:t>
      </w:r>
      <w:r w:rsidRPr="00FD4BB7">
        <w:rPr>
          <w:b/>
          <w:bCs/>
          <w:szCs w:val="24"/>
          <w:lang w:eastAsia="zh-CN"/>
        </w:rPr>
        <w:t xml:space="preserve">Fig. </w:t>
      </w:r>
      <w:r w:rsidR="00ED294A" w:rsidRPr="00FD4BB7">
        <w:rPr>
          <w:rFonts w:hint="eastAsia"/>
          <w:b/>
          <w:bCs/>
          <w:szCs w:val="24"/>
          <w:lang w:eastAsia="zh-CN"/>
        </w:rPr>
        <w:t>S3</w:t>
      </w:r>
      <w:r w:rsidRPr="00FD4BB7">
        <w:rPr>
          <w:szCs w:val="24"/>
          <w:lang w:eastAsia="zh-CN"/>
        </w:rPr>
        <w:t xml:space="preserve">a) times </w:t>
      </w:r>
      <w:proofErr w:type="spellStart"/>
      <w:r w:rsidRPr="00FD4BB7">
        <w:rPr>
          <w:i/>
          <w:iCs/>
          <w:szCs w:val="24"/>
          <w:lang w:eastAsia="zh-CN"/>
        </w:rPr>
        <w:t>w</w:t>
      </w:r>
      <w:r w:rsidRPr="00FD4BB7">
        <w:rPr>
          <w:i/>
          <w:iCs/>
          <w:szCs w:val="24"/>
          <w:vertAlign w:val="subscript"/>
          <w:lang w:eastAsia="zh-CN"/>
        </w:rPr>
        <w:t>r</w:t>
      </w:r>
      <w:proofErr w:type="spellEnd"/>
      <w:r w:rsidRPr="00FD4BB7">
        <w:rPr>
          <w:szCs w:val="24"/>
          <w:lang w:eastAsia="zh-CN"/>
        </w:rPr>
        <w:t>/</w:t>
      </w:r>
      <w:r w:rsidRPr="00FD4BB7">
        <w:rPr>
          <w:i/>
          <w:iCs/>
          <w:szCs w:val="24"/>
          <w:lang w:eastAsia="zh-CN"/>
        </w:rPr>
        <w:t>w</w:t>
      </w:r>
      <w:r w:rsidRPr="00FD4BB7">
        <w:rPr>
          <w:i/>
          <w:iCs/>
          <w:szCs w:val="24"/>
          <w:vertAlign w:val="subscript"/>
          <w:lang w:eastAsia="zh-CN"/>
        </w:rPr>
        <w:t>0</w:t>
      </w:r>
      <w:r w:rsidRPr="00FD4BB7">
        <w:rPr>
          <w:szCs w:val="24"/>
          <w:lang w:eastAsia="zh-CN"/>
        </w:rPr>
        <w:t xml:space="preserve"> (</w:t>
      </w:r>
      <w:r w:rsidRPr="00FD4BB7">
        <w:rPr>
          <w:b/>
          <w:bCs/>
          <w:szCs w:val="24"/>
          <w:lang w:eastAsia="zh-CN"/>
        </w:rPr>
        <w:t xml:space="preserve">Fig. </w:t>
      </w:r>
      <w:r w:rsidR="00ED294A" w:rsidRPr="00FD4BB7">
        <w:rPr>
          <w:rFonts w:hint="eastAsia"/>
          <w:b/>
          <w:bCs/>
          <w:szCs w:val="24"/>
          <w:lang w:eastAsia="zh-CN"/>
        </w:rPr>
        <w:t>S2</w:t>
      </w:r>
      <w:r w:rsidRPr="00FD4BB7">
        <w:rPr>
          <w:szCs w:val="24"/>
          <w:lang w:eastAsia="zh-CN"/>
        </w:rPr>
        <w:t xml:space="preserve">b) when ring radius at the minimal waveguide bend radius </w:t>
      </w:r>
      <w:proofErr w:type="spellStart"/>
      <w:r w:rsidRPr="00FD4BB7">
        <w:rPr>
          <w:i/>
          <w:iCs/>
          <w:szCs w:val="24"/>
          <w:lang w:eastAsia="zh-CN"/>
        </w:rPr>
        <w:t>R</w:t>
      </w:r>
      <w:r w:rsidRPr="00FD4BB7">
        <w:rPr>
          <w:i/>
          <w:iCs/>
          <w:szCs w:val="24"/>
          <w:vertAlign w:val="subscript"/>
          <w:lang w:eastAsia="zh-CN"/>
        </w:rPr>
        <w:t>ring</w:t>
      </w:r>
      <w:proofErr w:type="spellEnd"/>
      <w:r w:rsidRPr="00FD4BB7">
        <w:rPr>
          <w:i/>
          <w:iCs/>
          <w:szCs w:val="24"/>
          <w:vertAlign w:val="subscript"/>
          <w:lang w:eastAsia="zh-CN"/>
        </w:rPr>
        <w:t>, min</w:t>
      </w:r>
      <w:r w:rsidRPr="00FD4BB7">
        <w:rPr>
          <w:szCs w:val="24"/>
          <w:lang w:eastAsia="zh-CN"/>
        </w:rPr>
        <w:t xml:space="preserve"> (</w:t>
      </w:r>
      <w:r w:rsidRPr="00FD4BB7">
        <w:rPr>
          <w:b/>
          <w:bCs/>
          <w:szCs w:val="24"/>
          <w:lang w:eastAsia="zh-CN"/>
        </w:rPr>
        <w:t xml:space="preserve">Fig. </w:t>
      </w:r>
      <w:r w:rsidR="00ED294A" w:rsidRPr="00FD4BB7">
        <w:rPr>
          <w:rFonts w:hint="eastAsia"/>
          <w:b/>
          <w:bCs/>
          <w:szCs w:val="24"/>
          <w:lang w:eastAsia="zh-CN"/>
        </w:rPr>
        <w:t>S3</w:t>
      </w:r>
      <w:r w:rsidRPr="00FD4BB7">
        <w:rPr>
          <w:szCs w:val="24"/>
          <w:lang w:eastAsia="zh-CN"/>
        </w:rPr>
        <w:t xml:space="preserve">b), to arrive at </w:t>
      </w:r>
      <w:r w:rsidRPr="00FD4BB7">
        <w:rPr>
          <w:i/>
          <w:iCs/>
          <w:szCs w:val="24"/>
          <w:lang w:eastAsia="zh-CN"/>
        </w:rPr>
        <w:t>∂</w:t>
      </w:r>
      <w:proofErr w:type="spellStart"/>
      <w:r w:rsidRPr="00FD4BB7">
        <w:rPr>
          <w:i/>
          <w:iCs/>
          <w:szCs w:val="24"/>
          <w:lang w:eastAsia="zh-CN"/>
        </w:rPr>
        <w:t>n</w:t>
      </w:r>
      <w:r w:rsidRPr="00FD4BB7">
        <w:rPr>
          <w:i/>
          <w:iCs/>
          <w:szCs w:val="24"/>
          <w:vertAlign w:val="subscript"/>
          <w:lang w:eastAsia="zh-CN"/>
        </w:rPr>
        <w:t>eff</w:t>
      </w:r>
      <w:proofErr w:type="spellEnd"/>
      <w:r w:rsidRPr="00FD4BB7">
        <w:rPr>
          <w:szCs w:val="24"/>
          <w:lang w:eastAsia="zh-CN"/>
        </w:rPr>
        <w:t>/</w:t>
      </w:r>
      <w:r w:rsidRPr="00FD4BB7">
        <w:rPr>
          <w:i/>
          <w:iCs/>
          <w:szCs w:val="24"/>
          <w:lang w:eastAsia="zh-CN"/>
        </w:rPr>
        <w:t>∂w</w:t>
      </w:r>
      <w:r w:rsidRPr="00FD4BB7">
        <w:rPr>
          <w:i/>
          <w:iCs/>
          <w:szCs w:val="24"/>
          <w:vertAlign w:val="subscript"/>
          <w:lang w:eastAsia="zh-CN"/>
        </w:rPr>
        <w:t>0</w:t>
      </w:r>
      <w:r w:rsidRPr="00FD4BB7">
        <w:rPr>
          <w:szCs w:val="24"/>
          <w:lang w:eastAsia="zh-CN"/>
        </w:rPr>
        <w:t xml:space="preserve"> (</w:t>
      </w:r>
      <w:r w:rsidRPr="00FD4BB7">
        <w:rPr>
          <w:b/>
          <w:bCs/>
          <w:szCs w:val="24"/>
          <w:lang w:eastAsia="zh-CN"/>
        </w:rPr>
        <w:t xml:space="preserve">Fig. </w:t>
      </w:r>
      <w:r w:rsidR="00ED294A" w:rsidRPr="00FD4BB7">
        <w:rPr>
          <w:rFonts w:hint="eastAsia"/>
          <w:b/>
          <w:bCs/>
          <w:szCs w:val="24"/>
          <w:lang w:eastAsia="zh-CN"/>
        </w:rPr>
        <w:t>S3</w:t>
      </w:r>
      <w:r w:rsidRPr="00FD4BB7">
        <w:rPr>
          <w:szCs w:val="24"/>
          <w:lang w:eastAsia="zh-CN"/>
        </w:rPr>
        <w:t>c).</w:t>
      </w:r>
    </w:p>
    <w:p w14:paraId="11E03B7B" w14:textId="513F1E38" w:rsidR="00247344" w:rsidRPr="00FD4BB7" w:rsidRDefault="00912E4B" w:rsidP="00DA4EDC">
      <w:pPr>
        <w:pStyle w:val="SMText"/>
        <w:spacing w:line="480" w:lineRule="auto"/>
        <w:ind w:firstLine="0"/>
        <w:jc w:val="center"/>
        <w:rPr>
          <w:szCs w:val="24"/>
          <w:lang w:eastAsia="zh-CN"/>
        </w:rPr>
      </w:pPr>
      <w:r>
        <w:rPr>
          <w:noProof/>
          <w:szCs w:val="24"/>
          <w:lang w:eastAsia="zh-CN"/>
        </w:rPr>
        <w:drawing>
          <wp:inline distT="0" distB="0" distL="0" distR="0" wp14:anchorId="7D772DEC" wp14:editId="7036322B">
            <wp:extent cx="5943600" cy="1738630"/>
            <wp:effectExtent l="0" t="0" r="0" b="0"/>
            <wp:docPr id="16169704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970458" name="图片 161697045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6A0BE" w14:textId="1621C5CC" w:rsidR="00247344" w:rsidRPr="00FD4BB7" w:rsidRDefault="00247344" w:rsidP="00DA4EDC">
      <w:pPr>
        <w:pStyle w:val="SMText"/>
        <w:spacing w:after="120" w:line="480" w:lineRule="auto"/>
        <w:ind w:firstLine="0"/>
        <w:jc w:val="both"/>
        <w:rPr>
          <w:b/>
          <w:bCs/>
          <w:szCs w:val="24"/>
        </w:rPr>
      </w:pPr>
      <w:r w:rsidRPr="00FD4BB7">
        <w:rPr>
          <w:b/>
          <w:bCs/>
          <w:kern w:val="32"/>
          <w:szCs w:val="24"/>
        </w:rPr>
        <w:t>Fig. S</w:t>
      </w:r>
      <w:r w:rsidR="004976C5" w:rsidRPr="00FD4BB7">
        <w:rPr>
          <w:rFonts w:hint="eastAsia"/>
          <w:b/>
          <w:bCs/>
          <w:kern w:val="32"/>
          <w:szCs w:val="24"/>
          <w:lang w:eastAsia="zh-CN"/>
        </w:rPr>
        <w:t>3</w:t>
      </w:r>
      <w:r w:rsidRPr="00FD4BB7">
        <w:rPr>
          <w:b/>
          <w:bCs/>
          <w:kern w:val="32"/>
          <w:szCs w:val="24"/>
        </w:rPr>
        <w:t xml:space="preserve">. </w:t>
      </w:r>
      <w:r w:rsidR="006D7622" w:rsidRPr="00FD4BB7">
        <w:rPr>
          <w:rFonts w:hint="eastAsia"/>
          <w:b/>
          <w:bCs/>
          <w:szCs w:val="24"/>
          <w:lang w:eastAsia="zh-CN"/>
        </w:rPr>
        <w:t>Waveguide design</w:t>
      </w:r>
      <w:r w:rsidRPr="00FD4BB7">
        <w:rPr>
          <w:b/>
          <w:bCs/>
          <w:szCs w:val="24"/>
        </w:rPr>
        <w:t>.</w:t>
      </w:r>
      <w:r w:rsidRPr="00FD4BB7">
        <w:rPr>
          <w:szCs w:val="24"/>
          <w:lang w:eastAsia="zh-CN"/>
        </w:rPr>
        <w:t xml:space="preserve"> </w:t>
      </w:r>
      <w:r w:rsidR="006D7622" w:rsidRPr="00FD4BB7">
        <w:rPr>
          <w:szCs w:val="24"/>
        </w:rPr>
        <w:t>(</w:t>
      </w:r>
      <w:r w:rsidR="006D7622" w:rsidRPr="00FD4BB7">
        <w:rPr>
          <w:b/>
          <w:bCs/>
          <w:szCs w:val="24"/>
        </w:rPr>
        <w:t>a</w:t>
      </w:r>
      <w:r w:rsidR="006D7622" w:rsidRPr="00FD4BB7">
        <w:rPr>
          <w:szCs w:val="24"/>
        </w:rPr>
        <w:t xml:space="preserve">) Simulated sensitivity of waveguide effective refractive index </w:t>
      </w:r>
      <w:proofErr w:type="spellStart"/>
      <w:r w:rsidR="006D7622" w:rsidRPr="00FD4BB7">
        <w:rPr>
          <w:i/>
          <w:iCs/>
          <w:szCs w:val="24"/>
        </w:rPr>
        <w:t>n</w:t>
      </w:r>
      <w:r w:rsidR="006D7622" w:rsidRPr="00FD4BB7">
        <w:rPr>
          <w:i/>
          <w:iCs/>
          <w:szCs w:val="24"/>
          <w:vertAlign w:val="subscript"/>
        </w:rPr>
        <w:t>eff</w:t>
      </w:r>
      <w:proofErr w:type="spellEnd"/>
      <w:r w:rsidR="006D7622" w:rsidRPr="00FD4BB7">
        <w:rPr>
          <w:szCs w:val="24"/>
        </w:rPr>
        <w:t xml:space="preserve"> as a function of gap height </w:t>
      </w:r>
      <w:r w:rsidR="006D7622" w:rsidRPr="00FD4BB7">
        <w:rPr>
          <w:i/>
          <w:iCs/>
          <w:szCs w:val="24"/>
        </w:rPr>
        <w:t>g</w:t>
      </w:r>
      <w:r w:rsidR="006D7622" w:rsidRPr="00FD4BB7">
        <w:rPr>
          <w:szCs w:val="24"/>
        </w:rPr>
        <w:t>. (</w:t>
      </w:r>
      <w:r w:rsidR="006D7622" w:rsidRPr="00FD4BB7">
        <w:rPr>
          <w:b/>
          <w:bCs/>
          <w:szCs w:val="24"/>
        </w:rPr>
        <w:t>b</w:t>
      </w:r>
      <w:r w:rsidR="006D7622" w:rsidRPr="00FD4BB7">
        <w:rPr>
          <w:szCs w:val="24"/>
        </w:rPr>
        <w:t xml:space="preserve">) Simulated minimal bending radius </w:t>
      </w:r>
      <w:proofErr w:type="spellStart"/>
      <w:r w:rsidR="006D7622" w:rsidRPr="00FD4BB7">
        <w:rPr>
          <w:i/>
          <w:iCs/>
          <w:szCs w:val="24"/>
        </w:rPr>
        <w:t>R</w:t>
      </w:r>
      <w:r w:rsidR="006D7622" w:rsidRPr="00FD4BB7">
        <w:rPr>
          <w:i/>
          <w:iCs/>
          <w:szCs w:val="24"/>
          <w:vertAlign w:val="subscript"/>
        </w:rPr>
        <w:t>ring</w:t>
      </w:r>
      <w:proofErr w:type="spellEnd"/>
      <w:r w:rsidR="006D7622" w:rsidRPr="00FD4BB7">
        <w:rPr>
          <w:i/>
          <w:iCs/>
          <w:szCs w:val="24"/>
          <w:vertAlign w:val="subscript"/>
        </w:rPr>
        <w:t>, min</w:t>
      </w:r>
      <w:r w:rsidR="006D7622" w:rsidRPr="00FD4BB7">
        <w:rPr>
          <w:szCs w:val="24"/>
        </w:rPr>
        <w:t xml:space="preserve"> required for radiation loss</w:t>
      </w:r>
      <w:r w:rsidR="006D7622" w:rsidRPr="00FD4BB7">
        <w:rPr>
          <w:rFonts w:hint="eastAsia"/>
          <w:szCs w:val="24"/>
          <w:lang w:eastAsia="zh-CN"/>
        </w:rPr>
        <w:t xml:space="preserve"> </w:t>
      </w:r>
      <w:r w:rsidR="006D7622" w:rsidRPr="00FD4BB7">
        <w:rPr>
          <w:szCs w:val="24"/>
        </w:rPr>
        <w:t>&lt;</w:t>
      </w:r>
      <w:r w:rsidR="006D7622" w:rsidRPr="00FD4BB7">
        <w:rPr>
          <w:rFonts w:hint="eastAsia"/>
          <w:szCs w:val="24"/>
          <w:lang w:eastAsia="zh-CN"/>
        </w:rPr>
        <w:t xml:space="preserve"> </w:t>
      </w:r>
      <w:r w:rsidR="006D7622" w:rsidRPr="00FD4BB7">
        <w:rPr>
          <w:szCs w:val="24"/>
        </w:rPr>
        <w:t>0.01 dB/cm. (</w:t>
      </w:r>
      <w:r w:rsidR="006D7622" w:rsidRPr="00FD4BB7">
        <w:rPr>
          <w:b/>
          <w:bCs/>
          <w:szCs w:val="24"/>
        </w:rPr>
        <w:t>c</w:t>
      </w:r>
      <w:r w:rsidR="006D7622" w:rsidRPr="00FD4BB7">
        <w:rPr>
          <w:szCs w:val="24"/>
        </w:rPr>
        <w:t xml:space="preserve">) Simulated optomechanical sensitivity, the dependence of the waveguide effective refractive index </w:t>
      </w:r>
      <w:proofErr w:type="spellStart"/>
      <w:r w:rsidR="006D7622" w:rsidRPr="00FD4BB7">
        <w:rPr>
          <w:i/>
          <w:iCs/>
          <w:szCs w:val="24"/>
        </w:rPr>
        <w:t>n</w:t>
      </w:r>
      <w:r w:rsidR="006D7622" w:rsidRPr="00FD4BB7">
        <w:rPr>
          <w:i/>
          <w:iCs/>
          <w:szCs w:val="24"/>
          <w:vertAlign w:val="subscript"/>
        </w:rPr>
        <w:t>eff</w:t>
      </w:r>
      <w:proofErr w:type="spellEnd"/>
      <w:r w:rsidR="006D7622" w:rsidRPr="00FD4BB7">
        <w:rPr>
          <w:szCs w:val="24"/>
        </w:rPr>
        <w:t xml:space="preserve"> on membrane center displacement </w:t>
      </w:r>
      <w:r w:rsidR="006D7622" w:rsidRPr="00FD4BB7">
        <w:rPr>
          <w:i/>
          <w:iCs/>
          <w:szCs w:val="24"/>
        </w:rPr>
        <w:t>w</w:t>
      </w:r>
      <w:r w:rsidR="006D7622" w:rsidRPr="00FD4BB7">
        <w:rPr>
          <w:i/>
          <w:iCs/>
          <w:szCs w:val="24"/>
          <w:vertAlign w:val="subscript"/>
        </w:rPr>
        <w:t>0</w:t>
      </w:r>
      <w:r w:rsidR="006D7622" w:rsidRPr="00FD4BB7">
        <w:rPr>
          <w:szCs w:val="24"/>
        </w:rPr>
        <w:t>.</w:t>
      </w:r>
      <w:r w:rsidRPr="00FD4BB7">
        <w:rPr>
          <w:szCs w:val="24"/>
          <w:lang w:eastAsia="zh-CN"/>
        </w:rPr>
        <w:t xml:space="preserve">  </w:t>
      </w:r>
    </w:p>
    <w:p w14:paraId="624DA928" w14:textId="53AF94D7" w:rsidR="006D7622" w:rsidRPr="00FD4BB7" w:rsidRDefault="006D7622" w:rsidP="00DA4EDC">
      <w:pPr>
        <w:pStyle w:val="SMText"/>
        <w:spacing w:line="480" w:lineRule="auto"/>
        <w:ind w:firstLineChars="200"/>
        <w:jc w:val="both"/>
        <w:rPr>
          <w:szCs w:val="24"/>
          <w:lang w:eastAsia="zh-CN"/>
        </w:rPr>
      </w:pPr>
      <w:r w:rsidRPr="00FD4BB7">
        <w:rPr>
          <w:szCs w:val="24"/>
          <w:lang w:eastAsia="zh-CN"/>
        </w:rPr>
        <w:t xml:space="preserve">Considering waveguide single-mode transmission, this design optimum has Si waveguide width 550 nm, Si waveguide thickness 150 nm, </w:t>
      </w:r>
      <w:proofErr w:type="spellStart"/>
      <w:r w:rsidRPr="00FD4BB7">
        <w:rPr>
          <w:szCs w:val="24"/>
          <w:lang w:eastAsia="zh-CN"/>
        </w:rPr>
        <w:t>SiN</w:t>
      </w:r>
      <w:proofErr w:type="spellEnd"/>
      <w:r w:rsidRPr="00FD4BB7">
        <w:rPr>
          <w:szCs w:val="24"/>
          <w:lang w:eastAsia="zh-CN"/>
        </w:rPr>
        <w:t xml:space="preserve"> slab thickness 150 nm, ring radius 5.5 µm. This design achieves a sensitivity </w:t>
      </w:r>
      <w:r w:rsidRPr="00FD4BB7">
        <w:rPr>
          <w:i/>
          <w:iCs/>
          <w:szCs w:val="24"/>
          <w:lang w:eastAsia="zh-CN"/>
        </w:rPr>
        <w:t>∂T</w:t>
      </w:r>
      <w:r w:rsidRPr="00FD4BB7">
        <w:rPr>
          <w:szCs w:val="24"/>
          <w:lang w:eastAsia="zh-CN"/>
        </w:rPr>
        <w:t>/</w:t>
      </w:r>
      <w:r w:rsidRPr="00FD4BB7">
        <w:rPr>
          <w:i/>
          <w:iCs/>
          <w:szCs w:val="24"/>
          <w:lang w:eastAsia="zh-CN"/>
        </w:rPr>
        <w:t>∂p</w:t>
      </w:r>
      <w:r w:rsidR="00ED294A" w:rsidRPr="00FD4BB7">
        <w:rPr>
          <w:rFonts w:hint="eastAsia"/>
          <w:i/>
          <w:iCs/>
          <w:szCs w:val="24"/>
          <w:lang w:eastAsia="zh-CN"/>
        </w:rPr>
        <w:t xml:space="preserve"> </w:t>
      </w:r>
      <w:r w:rsidRPr="00FD4BB7">
        <w:rPr>
          <w:szCs w:val="24"/>
          <w:lang w:eastAsia="zh-CN"/>
        </w:rPr>
        <w:t>=</w:t>
      </w:r>
      <w:r w:rsidR="00ED294A" w:rsidRPr="00FD4BB7">
        <w:rPr>
          <w:rFonts w:hint="eastAsia"/>
          <w:szCs w:val="24"/>
          <w:lang w:eastAsia="zh-CN"/>
        </w:rPr>
        <w:t xml:space="preserve"> </w:t>
      </w:r>
      <w:r w:rsidRPr="00FD4BB7">
        <w:rPr>
          <w:szCs w:val="24"/>
          <w:lang w:eastAsia="zh-CN"/>
        </w:rPr>
        <w:t>0.3 kPa</w:t>
      </w:r>
      <w:r w:rsidRPr="00FD4BB7">
        <w:rPr>
          <w:szCs w:val="24"/>
          <w:vertAlign w:val="superscript"/>
          <w:lang w:eastAsia="zh-CN"/>
        </w:rPr>
        <w:t>-1</w:t>
      </w:r>
      <w:r w:rsidRPr="00FD4BB7">
        <w:rPr>
          <w:szCs w:val="24"/>
          <w:lang w:eastAsia="zh-CN"/>
        </w:rPr>
        <w:t xml:space="preserve">, using </w:t>
      </w:r>
      <w:r w:rsidRPr="00FD4BB7">
        <w:rPr>
          <w:i/>
          <w:iCs/>
          <w:szCs w:val="24"/>
          <w:lang w:eastAsia="zh-CN"/>
        </w:rPr>
        <w:t>∂w</w:t>
      </w:r>
      <w:r w:rsidRPr="00FD4BB7">
        <w:rPr>
          <w:i/>
          <w:iCs/>
          <w:szCs w:val="24"/>
          <w:vertAlign w:val="subscript"/>
          <w:lang w:eastAsia="zh-CN"/>
        </w:rPr>
        <w:t>0</w:t>
      </w:r>
      <w:r w:rsidRPr="00FD4BB7">
        <w:rPr>
          <w:szCs w:val="24"/>
          <w:lang w:eastAsia="zh-CN"/>
        </w:rPr>
        <w:t>/</w:t>
      </w:r>
      <w:r w:rsidRPr="00FD4BB7">
        <w:rPr>
          <w:i/>
          <w:iCs/>
          <w:szCs w:val="24"/>
          <w:lang w:eastAsia="zh-CN"/>
        </w:rPr>
        <w:t>∂p</w:t>
      </w:r>
      <w:r w:rsidR="00ED294A" w:rsidRPr="00FD4BB7">
        <w:rPr>
          <w:rFonts w:hint="eastAsia"/>
          <w:szCs w:val="24"/>
          <w:lang w:eastAsia="zh-CN"/>
        </w:rPr>
        <w:t xml:space="preserve"> </w:t>
      </w:r>
      <w:r w:rsidRPr="00FD4BB7">
        <w:rPr>
          <w:szCs w:val="24"/>
          <w:lang w:eastAsia="zh-CN"/>
        </w:rPr>
        <w:t>=</w:t>
      </w:r>
      <w:r w:rsidR="00ED294A" w:rsidRPr="00FD4BB7">
        <w:rPr>
          <w:rFonts w:hint="eastAsia"/>
          <w:szCs w:val="24"/>
          <w:lang w:eastAsia="zh-CN"/>
        </w:rPr>
        <w:t xml:space="preserve"> </w:t>
      </w:r>
      <w:r w:rsidRPr="00FD4BB7">
        <w:rPr>
          <w:szCs w:val="24"/>
          <w:lang w:eastAsia="zh-CN"/>
        </w:rPr>
        <w:t xml:space="preserve">16.6 </w:t>
      </w:r>
      <w:proofErr w:type="spellStart"/>
      <w:r w:rsidRPr="00FD4BB7">
        <w:rPr>
          <w:szCs w:val="24"/>
          <w:lang w:eastAsia="zh-CN"/>
        </w:rPr>
        <w:t>fm</w:t>
      </w:r>
      <w:proofErr w:type="spellEnd"/>
      <w:r w:rsidRPr="00FD4BB7">
        <w:rPr>
          <w:szCs w:val="24"/>
          <w:lang w:eastAsia="zh-CN"/>
        </w:rPr>
        <w:t xml:space="preserve">/Pa, </w:t>
      </w:r>
      <w:r w:rsidRPr="00FD4BB7">
        <w:rPr>
          <w:i/>
          <w:iCs/>
          <w:szCs w:val="24"/>
          <w:lang w:eastAsia="zh-CN"/>
        </w:rPr>
        <w:t>∂</w:t>
      </w:r>
      <w:proofErr w:type="spellStart"/>
      <w:r w:rsidRPr="00FD4BB7">
        <w:rPr>
          <w:i/>
          <w:iCs/>
          <w:szCs w:val="24"/>
          <w:lang w:eastAsia="zh-CN"/>
        </w:rPr>
        <w:t>n</w:t>
      </w:r>
      <w:r w:rsidRPr="00FD4BB7">
        <w:rPr>
          <w:i/>
          <w:iCs/>
          <w:szCs w:val="24"/>
          <w:vertAlign w:val="subscript"/>
          <w:lang w:eastAsia="zh-CN"/>
        </w:rPr>
        <w:t>eff</w:t>
      </w:r>
      <w:proofErr w:type="spellEnd"/>
      <w:r w:rsidRPr="00FD4BB7">
        <w:rPr>
          <w:szCs w:val="24"/>
          <w:lang w:eastAsia="zh-CN"/>
        </w:rPr>
        <w:t>/</w:t>
      </w:r>
      <w:r w:rsidRPr="00FD4BB7">
        <w:rPr>
          <w:i/>
          <w:iCs/>
          <w:szCs w:val="24"/>
          <w:lang w:eastAsia="zh-CN"/>
        </w:rPr>
        <w:t>∂w</w:t>
      </w:r>
      <w:r w:rsidRPr="00FD4BB7">
        <w:rPr>
          <w:i/>
          <w:iCs/>
          <w:szCs w:val="24"/>
          <w:vertAlign w:val="subscript"/>
          <w:lang w:eastAsia="zh-CN"/>
        </w:rPr>
        <w:t>0</w:t>
      </w:r>
      <w:r w:rsidR="00ED294A" w:rsidRPr="00FD4BB7">
        <w:rPr>
          <w:rFonts w:hint="eastAsia"/>
          <w:i/>
          <w:iCs/>
          <w:szCs w:val="24"/>
          <w:vertAlign w:val="subscript"/>
          <w:lang w:eastAsia="zh-CN"/>
        </w:rPr>
        <w:t xml:space="preserve"> </w:t>
      </w:r>
      <w:r w:rsidRPr="00FD4BB7">
        <w:rPr>
          <w:szCs w:val="24"/>
          <w:lang w:eastAsia="zh-CN"/>
        </w:rPr>
        <w:t>=</w:t>
      </w:r>
      <w:r w:rsidR="00ED294A" w:rsidRPr="00FD4BB7">
        <w:rPr>
          <w:rFonts w:hint="eastAsia"/>
          <w:szCs w:val="24"/>
          <w:lang w:eastAsia="zh-CN"/>
        </w:rPr>
        <w:t xml:space="preserve"> </w:t>
      </w:r>
      <w:r w:rsidRPr="00FD4BB7">
        <w:rPr>
          <w:szCs w:val="24"/>
          <w:lang w:eastAsia="zh-CN"/>
        </w:rPr>
        <w:t>0.8 μm</w:t>
      </w:r>
      <w:r w:rsidRPr="00FD4BB7">
        <w:rPr>
          <w:szCs w:val="24"/>
          <w:vertAlign w:val="superscript"/>
          <w:lang w:eastAsia="zh-CN"/>
        </w:rPr>
        <w:t>-1</w:t>
      </w:r>
      <w:r w:rsidRPr="00FD4BB7">
        <w:rPr>
          <w:szCs w:val="24"/>
          <w:lang w:eastAsia="zh-CN"/>
        </w:rPr>
        <w:t xml:space="preserve"> from </w:t>
      </w:r>
      <w:r w:rsidRPr="00FD4BB7">
        <w:rPr>
          <w:b/>
          <w:bCs/>
          <w:szCs w:val="24"/>
          <w:lang w:eastAsia="zh-CN"/>
        </w:rPr>
        <w:t xml:space="preserve">Fig. </w:t>
      </w:r>
      <w:r w:rsidR="00ED294A" w:rsidRPr="00FD4BB7">
        <w:rPr>
          <w:rFonts w:hint="eastAsia"/>
          <w:b/>
          <w:bCs/>
          <w:szCs w:val="24"/>
          <w:lang w:eastAsia="zh-CN"/>
        </w:rPr>
        <w:t>S3</w:t>
      </w:r>
      <w:r w:rsidRPr="00FD4BB7">
        <w:rPr>
          <w:szCs w:val="24"/>
          <w:lang w:eastAsia="zh-CN"/>
        </w:rPr>
        <w:t xml:space="preserve">c, and </w:t>
      </w:r>
      <w:r w:rsidRPr="00FD4BB7">
        <w:rPr>
          <w:i/>
          <w:iCs/>
          <w:szCs w:val="24"/>
          <w:lang w:eastAsia="zh-CN"/>
        </w:rPr>
        <w:t>∂T</w:t>
      </w:r>
      <w:r w:rsidRPr="00FD4BB7">
        <w:rPr>
          <w:szCs w:val="24"/>
          <w:lang w:eastAsia="zh-CN"/>
        </w:rPr>
        <w:t>/</w:t>
      </w:r>
      <w:r w:rsidRPr="00FD4BB7">
        <w:rPr>
          <w:i/>
          <w:iCs/>
          <w:szCs w:val="24"/>
          <w:lang w:eastAsia="zh-CN"/>
        </w:rPr>
        <w:t>∂</w:t>
      </w:r>
      <w:proofErr w:type="spellStart"/>
      <w:r w:rsidRPr="00FD4BB7">
        <w:rPr>
          <w:i/>
          <w:iCs/>
          <w:szCs w:val="24"/>
          <w:lang w:eastAsia="zh-CN"/>
        </w:rPr>
        <w:t>n</w:t>
      </w:r>
      <w:r w:rsidRPr="00FD4BB7">
        <w:rPr>
          <w:i/>
          <w:iCs/>
          <w:szCs w:val="24"/>
          <w:vertAlign w:val="subscript"/>
          <w:lang w:eastAsia="zh-CN"/>
        </w:rPr>
        <w:t>eff</w:t>
      </w:r>
      <w:proofErr w:type="spellEnd"/>
      <w:r w:rsidR="00ED294A" w:rsidRPr="00FD4BB7">
        <w:rPr>
          <w:rFonts w:hint="eastAsia"/>
          <w:szCs w:val="24"/>
          <w:lang w:eastAsia="zh-CN"/>
        </w:rPr>
        <w:t xml:space="preserve"> </w:t>
      </w:r>
      <w:r w:rsidRPr="00FD4BB7">
        <w:rPr>
          <w:szCs w:val="24"/>
          <w:lang w:eastAsia="zh-CN"/>
        </w:rPr>
        <w:t>= 2.3×10</w:t>
      </w:r>
      <w:r w:rsidRPr="00FD4BB7">
        <w:rPr>
          <w:szCs w:val="24"/>
          <w:vertAlign w:val="superscript"/>
          <w:lang w:eastAsia="zh-CN"/>
        </w:rPr>
        <w:t>4</w:t>
      </w:r>
      <w:r w:rsidRPr="00FD4BB7">
        <w:rPr>
          <w:szCs w:val="24"/>
          <w:lang w:eastAsia="zh-CN"/>
        </w:rPr>
        <w:t xml:space="preserve"> at waveguide loss of 6 dB/cm.</w:t>
      </w:r>
    </w:p>
    <w:p w14:paraId="522DDE02" w14:textId="12CA57C1" w:rsidR="006D7622" w:rsidRPr="00FD4BB7" w:rsidRDefault="006D7622" w:rsidP="00DA4EDC">
      <w:pPr>
        <w:pStyle w:val="SMText"/>
        <w:spacing w:line="480" w:lineRule="auto"/>
        <w:ind w:firstLineChars="200"/>
        <w:jc w:val="both"/>
        <w:rPr>
          <w:szCs w:val="24"/>
          <w:lang w:eastAsia="zh-CN"/>
        </w:rPr>
      </w:pPr>
      <w:r w:rsidRPr="00FD4BB7">
        <w:rPr>
          <w:szCs w:val="24"/>
          <w:lang w:eastAsia="zh-CN"/>
        </w:rPr>
        <w:t xml:space="preserve">The transmission spectra of the designed micro-ring resonators were calculated using </w:t>
      </w:r>
      <w:r w:rsidRPr="00FD4BB7">
        <w:rPr>
          <w:b/>
          <w:bCs/>
          <w:szCs w:val="24"/>
          <w:lang w:eastAsia="zh-CN"/>
        </w:rPr>
        <w:t>Eq.</w:t>
      </w:r>
      <w:r w:rsidR="00ED294A" w:rsidRPr="00FD4BB7">
        <w:rPr>
          <w:rFonts w:hint="eastAsia"/>
          <w:b/>
          <w:bCs/>
          <w:szCs w:val="24"/>
          <w:lang w:eastAsia="zh-CN"/>
        </w:rPr>
        <w:t xml:space="preserve"> (2)</w:t>
      </w:r>
      <w:r w:rsidRPr="00FD4BB7">
        <w:rPr>
          <w:szCs w:val="24"/>
          <w:lang w:eastAsia="zh-CN"/>
        </w:rPr>
        <w:t xml:space="preserve"> and plotted in </w:t>
      </w:r>
      <w:r w:rsidRPr="00FD4BB7">
        <w:rPr>
          <w:b/>
          <w:bCs/>
          <w:szCs w:val="24"/>
          <w:lang w:eastAsia="zh-CN"/>
        </w:rPr>
        <w:t xml:space="preserve">Fig. </w:t>
      </w:r>
      <w:r w:rsidR="00ED294A" w:rsidRPr="00FD4BB7">
        <w:rPr>
          <w:rFonts w:hint="eastAsia"/>
          <w:b/>
          <w:bCs/>
          <w:szCs w:val="24"/>
          <w:lang w:eastAsia="zh-CN"/>
        </w:rPr>
        <w:t>S4</w:t>
      </w:r>
      <w:r w:rsidRPr="00FD4BB7">
        <w:rPr>
          <w:szCs w:val="24"/>
          <w:lang w:eastAsia="zh-CN"/>
        </w:rPr>
        <w:t xml:space="preserve">a. Furthermore, a 1D array composed of ten micro-ring resonators with slightly different radius is designed, and its simulated spectral response is presented in </w:t>
      </w:r>
      <w:r w:rsidRPr="00FD4BB7">
        <w:rPr>
          <w:b/>
          <w:bCs/>
          <w:szCs w:val="24"/>
          <w:lang w:eastAsia="zh-CN"/>
        </w:rPr>
        <w:t xml:space="preserve">Fig. </w:t>
      </w:r>
      <w:r w:rsidR="00ED294A" w:rsidRPr="00FD4BB7">
        <w:rPr>
          <w:rFonts w:hint="eastAsia"/>
          <w:b/>
          <w:bCs/>
          <w:szCs w:val="24"/>
          <w:lang w:eastAsia="zh-CN"/>
        </w:rPr>
        <w:t>S4</w:t>
      </w:r>
      <w:r w:rsidRPr="00FD4BB7">
        <w:rPr>
          <w:szCs w:val="24"/>
          <w:lang w:eastAsia="zh-CN"/>
        </w:rPr>
        <w:t>b.</w:t>
      </w:r>
    </w:p>
    <w:p w14:paraId="71CBC6B0" w14:textId="25567644" w:rsidR="006D7622" w:rsidRPr="00FD4BB7" w:rsidRDefault="00912E4B" w:rsidP="00DA4EDC">
      <w:pPr>
        <w:pStyle w:val="SMText"/>
        <w:spacing w:line="480" w:lineRule="auto"/>
        <w:ind w:firstLine="0"/>
        <w:jc w:val="center"/>
        <w:rPr>
          <w:szCs w:val="24"/>
          <w:lang w:eastAsia="zh-CN"/>
        </w:rPr>
      </w:pPr>
      <w:r>
        <w:rPr>
          <w:noProof/>
          <w:szCs w:val="24"/>
          <w:lang w:eastAsia="zh-CN"/>
        </w:rPr>
        <w:lastRenderedPageBreak/>
        <w:drawing>
          <wp:inline distT="0" distB="0" distL="0" distR="0" wp14:anchorId="0103DFDB" wp14:editId="117F2DC7">
            <wp:extent cx="4913639" cy="2160000"/>
            <wp:effectExtent l="0" t="0" r="1270" b="0"/>
            <wp:docPr id="13866659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665947" name="图片 1386665947"/>
                    <pic:cNvPicPr/>
                  </pic:nvPicPr>
                  <pic:blipFill rotWithShape="1">
                    <a:blip r:embed="rId22"/>
                    <a:srcRect r="3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9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1A7E6" w14:textId="3418DB9C" w:rsidR="00247344" w:rsidRPr="00FD4BB7" w:rsidRDefault="006D7622" w:rsidP="00DA4EDC">
      <w:pPr>
        <w:pStyle w:val="SMText"/>
        <w:spacing w:after="120" w:line="480" w:lineRule="auto"/>
        <w:ind w:firstLine="0"/>
        <w:jc w:val="both"/>
        <w:rPr>
          <w:b/>
          <w:bCs/>
          <w:szCs w:val="24"/>
          <w:lang w:eastAsia="zh-CN"/>
        </w:rPr>
      </w:pPr>
      <w:r w:rsidRPr="00FD4BB7">
        <w:rPr>
          <w:b/>
          <w:bCs/>
          <w:kern w:val="32"/>
          <w:szCs w:val="24"/>
        </w:rPr>
        <w:t>Fig. S</w:t>
      </w:r>
      <w:r w:rsidR="004976C5" w:rsidRPr="00FD4BB7">
        <w:rPr>
          <w:rFonts w:hint="eastAsia"/>
          <w:b/>
          <w:bCs/>
          <w:kern w:val="32"/>
          <w:szCs w:val="24"/>
          <w:lang w:eastAsia="zh-CN"/>
        </w:rPr>
        <w:t>4</w:t>
      </w:r>
      <w:r w:rsidRPr="00FD4BB7">
        <w:rPr>
          <w:b/>
          <w:bCs/>
          <w:kern w:val="32"/>
          <w:szCs w:val="24"/>
        </w:rPr>
        <w:t xml:space="preserve">. </w:t>
      </w:r>
      <w:r w:rsidRPr="00FD4BB7">
        <w:rPr>
          <w:b/>
          <w:bCs/>
          <w:szCs w:val="24"/>
        </w:rPr>
        <w:t>Simulated transmission spectrum.</w:t>
      </w:r>
      <w:r w:rsidRPr="00FD4BB7">
        <w:rPr>
          <w:szCs w:val="24"/>
          <w:lang w:eastAsia="zh-CN"/>
        </w:rPr>
        <w:t xml:space="preserve"> </w:t>
      </w:r>
      <w:r w:rsidRPr="00FD4BB7">
        <w:rPr>
          <w:szCs w:val="24"/>
        </w:rPr>
        <w:t>(</w:t>
      </w:r>
      <w:r w:rsidRPr="00FD4BB7">
        <w:rPr>
          <w:b/>
          <w:bCs/>
          <w:szCs w:val="24"/>
          <w:lang w:eastAsia="zh-CN"/>
        </w:rPr>
        <w:t>a</w:t>
      </w:r>
      <w:r w:rsidRPr="00FD4BB7">
        <w:rPr>
          <w:szCs w:val="24"/>
        </w:rPr>
        <w:t>)</w:t>
      </w:r>
      <w:r w:rsidRPr="00FD4BB7">
        <w:rPr>
          <w:szCs w:val="24"/>
          <w:lang w:eastAsia="zh-CN"/>
        </w:rPr>
        <w:t xml:space="preserve"> Simulated transmission </w:t>
      </w:r>
      <w:r w:rsidRPr="00FD4BB7">
        <w:rPr>
          <w:i/>
          <w:iCs/>
          <w:szCs w:val="24"/>
          <w:lang w:eastAsia="zh-CN"/>
        </w:rPr>
        <w:t>T</w:t>
      </w:r>
      <w:r w:rsidRPr="00FD4BB7">
        <w:rPr>
          <w:szCs w:val="24"/>
          <w:lang w:eastAsia="zh-CN"/>
        </w:rPr>
        <w:t xml:space="preserve"> as function of wavelength </w:t>
      </w:r>
      <w:r w:rsidRPr="00FD4BB7">
        <w:rPr>
          <w:i/>
          <w:iCs/>
          <w:szCs w:val="24"/>
          <w:lang w:eastAsia="zh-CN"/>
        </w:rPr>
        <w:t>λ</w:t>
      </w:r>
      <w:r w:rsidRPr="00FD4BB7">
        <w:rPr>
          <w:szCs w:val="24"/>
          <w:lang w:eastAsia="zh-CN"/>
        </w:rPr>
        <w:t xml:space="preserve"> for the designed micro-ring resonator. (</w:t>
      </w:r>
      <w:r w:rsidRPr="00FD4BB7">
        <w:rPr>
          <w:b/>
          <w:bCs/>
          <w:szCs w:val="24"/>
          <w:lang w:eastAsia="zh-CN"/>
        </w:rPr>
        <w:t>b</w:t>
      </w:r>
      <w:r w:rsidRPr="00FD4BB7">
        <w:rPr>
          <w:szCs w:val="24"/>
          <w:lang w:eastAsia="zh-CN"/>
        </w:rPr>
        <w:t>) Simulated transmission spectrum of micro-ring array.</w:t>
      </w:r>
    </w:p>
    <w:p w14:paraId="34FB1D6A" w14:textId="346E1E30" w:rsidR="001E7936" w:rsidRPr="00FD4BB7" w:rsidRDefault="001E7936" w:rsidP="001E7936">
      <w:pPr>
        <w:pStyle w:val="SMHeading"/>
        <w:spacing w:line="480" w:lineRule="auto"/>
        <w:rPr>
          <w:sz w:val="28"/>
          <w:szCs w:val="28"/>
          <w:lang w:eastAsia="zh-CN"/>
        </w:rPr>
      </w:pPr>
      <w:r w:rsidRPr="00FD4BB7">
        <w:rPr>
          <w:sz w:val="28"/>
          <w:szCs w:val="28"/>
        </w:rPr>
        <w:t xml:space="preserve">Supplementary Note </w:t>
      </w:r>
      <w:r w:rsidRPr="00FD4BB7">
        <w:rPr>
          <w:rFonts w:hint="eastAsia"/>
          <w:sz w:val="28"/>
          <w:szCs w:val="28"/>
          <w:lang w:eastAsia="zh-CN"/>
        </w:rPr>
        <w:t>S</w:t>
      </w:r>
      <w:r w:rsidR="00065ABE" w:rsidRPr="00FD4BB7">
        <w:rPr>
          <w:rFonts w:hint="eastAsia"/>
          <w:sz w:val="28"/>
          <w:szCs w:val="28"/>
          <w:lang w:eastAsia="zh-CN"/>
        </w:rPr>
        <w:t>3</w:t>
      </w:r>
      <w:r w:rsidRPr="00FD4BB7">
        <w:rPr>
          <w:sz w:val="28"/>
          <w:szCs w:val="28"/>
        </w:rPr>
        <w:t>:</w:t>
      </w:r>
      <w:r w:rsidRPr="00FD4BB7">
        <w:rPr>
          <w:sz w:val="28"/>
          <w:szCs w:val="28"/>
          <w:lang w:eastAsia="zh-CN"/>
        </w:rPr>
        <w:t xml:space="preserve"> Driving voltage and optical power effects on photonic device sensitivity</w:t>
      </w:r>
    </w:p>
    <w:p w14:paraId="71522AB6" w14:textId="547C2608" w:rsidR="001E7936" w:rsidRPr="00FD4BB7" w:rsidRDefault="00912E4B" w:rsidP="00DA4EDC">
      <w:pPr>
        <w:spacing w:line="480" w:lineRule="auto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39CBF6C5" wp14:editId="1F90B151">
            <wp:extent cx="5678905" cy="1745615"/>
            <wp:effectExtent l="0" t="0" r="0" b="6985"/>
            <wp:docPr id="16571595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159518" name="图片 1657159518"/>
                    <pic:cNvPicPr/>
                  </pic:nvPicPr>
                  <pic:blipFill rotWithShape="1">
                    <a:blip r:embed="rId23"/>
                    <a:srcRect r="4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905" cy="174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7AF37" w14:textId="55B24D67" w:rsidR="001E7936" w:rsidRPr="00FD4BB7" w:rsidRDefault="001E7936" w:rsidP="00DA4EDC">
      <w:pPr>
        <w:pStyle w:val="SMText"/>
        <w:spacing w:after="120" w:line="480" w:lineRule="auto"/>
        <w:ind w:firstLine="0"/>
        <w:jc w:val="both"/>
        <w:rPr>
          <w:szCs w:val="24"/>
          <w:lang w:eastAsia="zh-CN"/>
        </w:rPr>
      </w:pPr>
      <w:r w:rsidRPr="00FD4BB7">
        <w:rPr>
          <w:b/>
          <w:bCs/>
          <w:kern w:val="32"/>
          <w:szCs w:val="24"/>
        </w:rPr>
        <w:t>Fig. S</w:t>
      </w:r>
      <w:r w:rsidRPr="00FD4BB7">
        <w:rPr>
          <w:rFonts w:hint="eastAsia"/>
          <w:b/>
          <w:szCs w:val="24"/>
          <w:lang w:eastAsia="zh-CN"/>
        </w:rPr>
        <w:t>5</w:t>
      </w:r>
      <w:r w:rsidRPr="00FD4BB7">
        <w:rPr>
          <w:b/>
          <w:bCs/>
          <w:kern w:val="32"/>
          <w:szCs w:val="24"/>
        </w:rPr>
        <w:t xml:space="preserve">. </w:t>
      </w:r>
      <w:r w:rsidR="00315621" w:rsidRPr="00FD4BB7">
        <w:rPr>
          <w:b/>
          <w:bCs/>
          <w:kern w:val="32"/>
          <w:szCs w:val="24"/>
        </w:rPr>
        <w:t>Driving voltage and optical power effects on photonic device sensitivity</w:t>
      </w:r>
      <w:r w:rsidRPr="00FD4BB7">
        <w:rPr>
          <w:b/>
          <w:bCs/>
          <w:kern w:val="32"/>
          <w:szCs w:val="24"/>
        </w:rPr>
        <w:t>.</w:t>
      </w:r>
      <w:r w:rsidR="00315621" w:rsidRPr="00FD4BB7">
        <w:rPr>
          <w:szCs w:val="24"/>
        </w:rPr>
        <w:t xml:space="preserve"> </w:t>
      </w:r>
      <w:r w:rsidR="00315621" w:rsidRPr="00FD4BB7">
        <w:rPr>
          <w:kern w:val="32"/>
          <w:szCs w:val="24"/>
        </w:rPr>
        <w:t>(</w:t>
      </w:r>
      <w:r w:rsidR="00315621" w:rsidRPr="00FD4BB7">
        <w:rPr>
          <w:b/>
          <w:bCs/>
          <w:kern w:val="32"/>
          <w:szCs w:val="24"/>
        </w:rPr>
        <w:t>a</w:t>
      </w:r>
      <w:r w:rsidR="00315621" w:rsidRPr="00FD4BB7">
        <w:rPr>
          <w:kern w:val="32"/>
          <w:szCs w:val="24"/>
        </w:rPr>
        <w:t xml:space="preserve">) Sensitivity spectral of the sensor under 1 V (red curve), 5 V (blue curve), and 10 V (yellow curve) excitation voltages, at incident optical powers of 10 </w:t>
      </w:r>
      <w:proofErr w:type="spellStart"/>
      <w:r w:rsidR="00315621" w:rsidRPr="00FD4BB7">
        <w:rPr>
          <w:kern w:val="32"/>
          <w:szCs w:val="24"/>
        </w:rPr>
        <w:t>mW</w:t>
      </w:r>
      <w:proofErr w:type="spellEnd"/>
      <w:r w:rsidR="00315621" w:rsidRPr="00FD4BB7">
        <w:rPr>
          <w:kern w:val="32"/>
          <w:szCs w:val="24"/>
        </w:rPr>
        <w:t>. (</w:t>
      </w:r>
      <w:r w:rsidR="00315621" w:rsidRPr="00FD4BB7">
        <w:rPr>
          <w:b/>
          <w:bCs/>
          <w:kern w:val="32"/>
          <w:szCs w:val="24"/>
        </w:rPr>
        <w:t>b</w:t>
      </w:r>
      <w:r w:rsidR="00315621" w:rsidRPr="00FD4BB7">
        <w:rPr>
          <w:kern w:val="32"/>
          <w:szCs w:val="24"/>
        </w:rPr>
        <w:t xml:space="preserve">) NEP spectral density at incident optical powers of 1 </w:t>
      </w:r>
      <w:proofErr w:type="spellStart"/>
      <w:r w:rsidR="00315621" w:rsidRPr="00FD4BB7">
        <w:rPr>
          <w:kern w:val="32"/>
          <w:szCs w:val="24"/>
        </w:rPr>
        <w:t>mW</w:t>
      </w:r>
      <w:proofErr w:type="spellEnd"/>
      <w:r w:rsidR="00315621" w:rsidRPr="00FD4BB7">
        <w:rPr>
          <w:kern w:val="32"/>
          <w:szCs w:val="24"/>
        </w:rPr>
        <w:t xml:space="preserve"> (red curve), 5 </w:t>
      </w:r>
      <w:proofErr w:type="spellStart"/>
      <w:r w:rsidR="00315621" w:rsidRPr="00FD4BB7">
        <w:rPr>
          <w:kern w:val="32"/>
          <w:szCs w:val="24"/>
        </w:rPr>
        <w:t>mW</w:t>
      </w:r>
      <w:proofErr w:type="spellEnd"/>
      <w:r w:rsidR="00315621" w:rsidRPr="00FD4BB7">
        <w:rPr>
          <w:kern w:val="32"/>
          <w:szCs w:val="24"/>
        </w:rPr>
        <w:t xml:space="preserve"> (blue curve), 10 </w:t>
      </w:r>
      <w:proofErr w:type="spellStart"/>
      <w:r w:rsidR="00315621" w:rsidRPr="00FD4BB7">
        <w:rPr>
          <w:kern w:val="32"/>
          <w:szCs w:val="24"/>
        </w:rPr>
        <w:t>mW</w:t>
      </w:r>
      <w:proofErr w:type="spellEnd"/>
      <w:r w:rsidR="00315621" w:rsidRPr="00FD4BB7">
        <w:rPr>
          <w:kern w:val="32"/>
          <w:szCs w:val="24"/>
        </w:rPr>
        <w:t xml:space="preserve"> (yellow curve), and 15 </w:t>
      </w:r>
      <w:proofErr w:type="spellStart"/>
      <w:r w:rsidR="00315621" w:rsidRPr="00FD4BB7">
        <w:rPr>
          <w:kern w:val="32"/>
          <w:szCs w:val="24"/>
        </w:rPr>
        <w:t>mW</w:t>
      </w:r>
      <w:proofErr w:type="spellEnd"/>
      <w:r w:rsidR="00315621" w:rsidRPr="00FD4BB7">
        <w:rPr>
          <w:kern w:val="32"/>
          <w:szCs w:val="24"/>
        </w:rPr>
        <w:t xml:space="preserve"> </w:t>
      </w:r>
      <w:r w:rsidR="00315621" w:rsidRPr="00FD4BB7">
        <w:rPr>
          <w:kern w:val="32"/>
          <w:szCs w:val="24"/>
        </w:rPr>
        <w:lastRenderedPageBreak/>
        <w:t>(green curve), at excitation voltage of 10 V. (</w:t>
      </w:r>
      <w:r w:rsidR="00315621" w:rsidRPr="00FD4BB7">
        <w:rPr>
          <w:b/>
          <w:bCs/>
          <w:kern w:val="32"/>
          <w:szCs w:val="24"/>
        </w:rPr>
        <w:t>c</w:t>
      </w:r>
      <w:r w:rsidR="00315621" w:rsidRPr="00FD4BB7">
        <w:rPr>
          <w:kern w:val="32"/>
          <w:szCs w:val="24"/>
        </w:rPr>
        <w:t>) NEP spectral density (5-15 MHz) as a function of (optical power)</w:t>
      </w:r>
      <w:r w:rsidR="00A6495E" w:rsidRPr="00FD4BB7">
        <w:rPr>
          <w:rFonts w:hint="eastAsia"/>
          <w:kern w:val="32"/>
          <w:szCs w:val="24"/>
          <w:lang w:eastAsia="zh-CN"/>
        </w:rPr>
        <w:t xml:space="preserve"> </w:t>
      </w:r>
      <w:r w:rsidR="00A6495E" w:rsidRPr="00FD4BB7">
        <w:rPr>
          <w:kern w:val="32"/>
          <w:szCs w:val="24"/>
          <w:vertAlign w:val="superscript"/>
        </w:rPr>
        <w:t>−</w:t>
      </w:r>
      <w:r w:rsidR="00315621" w:rsidRPr="00FD4BB7">
        <w:rPr>
          <w:kern w:val="32"/>
          <w:szCs w:val="24"/>
          <w:vertAlign w:val="superscript"/>
        </w:rPr>
        <w:t>0.5</w:t>
      </w:r>
      <w:r w:rsidR="00315621" w:rsidRPr="00FD4BB7">
        <w:rPr>
          <w:kern w:val="32"/>
          <w:szCs w:val="24"/>
        </w:rPr>
        <w:t>.</w:t>
      </w:r>
    </w:p>
    <w:p w14:paraId="4EE21984" w14:textId="178F5040" w:rsidR="006A6C1D" w:rsidRPr="00FD4BB7" w:rsidRDefault="00315621" w:rsidP="00DA4EDC">
      <w:pPr>
        <w:spacing w:line="480" w:lineRule="auto"/>
        <w:ind w:firstLineChars="200" w:firstLine="482"/>
        <w:jc w:val="both"/>
        <w:rPr>
          <w:szCs w:val="24"/>
          <w:lang w:eastAsia="zh-CN"/>
        </w:rPr>
      </w:pPr>
      <w:r w:rsidRPr="00FD4BB7">
        <w:rPr>
          <w:b/>
          <w:bCs/>
          <w:szCs w:val="24"/>
          <w:lang w:eastAsia="zh-CN"/>
        </w:rPr>
        <w:t xml:space="preserve">Fig. </w:t>
      </w:r>
      <w:r w:rsidR="00A6495E" w:rsidRPr="00FD4BB7">
        <w:rPr>
          <w:rFonts w:hint="eastAsia"/>
          <w:b/>
          <w:bCs/>
          <w:szCs w:val="24"/>
          <w:lang w:eastAsia="zh-CN"/>
        </w:rPr>
        <w:t>S</w:t>
      </w:r>
      <w:r w:rsidRPr="00FD4BB7">
        <w:rPr>
          <w:b/>
          <w:bCs/>
          <w:szCs w:val="24"/>
          <w:lang w:eastAsia="zh-CN"/>
        </w:rPr>
        <w:t>5</w:t>
      </w:r>
      <w:r w:rsidRPr="00FD4BB7">
        <w:rPr>
          <w:szCs w:val="24"/>
          <w:lang w:eastAsia="zh-CN"/>
        </w:rPr>
        <w:t>a illustrates the sensitivity frequency response of the sensor under varying drive voltages. As the drive voltage increases, the received acoustic pressure level rises and eventually saturates (</w:t>
      </w:r>
      <w:r w:rsidRPr="00FD4BB7">
        <w:rPr>
          <w:b/>
          <w:bCs/>
          <w:szCs w:val="24"/>
          <w:lang w:eastAsia="zh-CN"/>
        </w:rPr>
        <w:t xml:space="preserve">Fig. </w:t>
      </w:r>
      <w:r w:rsidR="00DA4EDC" w:rsidRPr="00FD4BB7">
        <w:rPr>
          <w:rFonts w:hint="eastAsia"/>
          <w:b/>
          <w:bCs/>
          <w:szCs w:val="24"/>
          <w:lang w:eastAsia="zh-CN"/>
        </w:rPr>
        <w:t>4</w:t>
      </w:r>
      <w:r w:rsidRPr="00FD4BB7">
        <w:rPr>
          <w:szCs w:val="24"/>
          <w:lang w:eastAsia="zh-CN"/>
        </w:rPr>
        <w:t xml:space="preserve">c, main article), which leads to a corresponding decrease in sensor sensitivity. The spectral line variation above 15 MHz in </w:t>
      </w:r>
      <w:r w:rsidRPr="00FD4BB7">
        <w:rPr>
          <w:b/>
          <w:bCs/>
          <w:szCs w:val="24"/>
          <w:lang w:eastAsia="zh-CN"/>
        </w:rPr>
        <w:t xml:space="preserve">Fig. </w:t>
      </w:r>
      <w:r w:rsidR="00A6495E" w:rsidRPr="00FD4BB7">
        <w:rPr>
          <w:rFonts w:hint="eastAsia"/>
          <w:b/>
          <w:bCs/>
          <w:szCs w:val="24"/>
          <w:lang w:eastAsia="zh-CN"/>
        </w:rPr>
        <w:t>S</w:t>
      </w:r>
      <w:r w:rsidRPr="00FD4BB7">
        <w:rPr>
          <w:b/>
          <w:bCs/>
          <w:szCs w:val="24"/>
          <w:lang w:eastAsia="zh-CN"/>
        </w:rPr>
        <w:t>5</w:t>
      </w:r>
      <w:r w:rsidRPr="00FD4BB7">
        <w:rPr>
          <w:szCs w:val="24"/>
          <w:lang w:eastAsia="zh-CN"/>
        </w:rPr>
        <w:t>c is attributed to this same mechanism</w:t>
      </w:r>
      <w:r w:rsidRPr="00FD4BB7">
        <w:rPr>
          <w:rFonts w:hint="eastAsia"/>
          <w:szCs w:val="24"/>
          <w:lang w:eastAsia="zh-CN"/>
        </w:rPr>
        <w:t>.</w:t>
      </w:r>
    </w:p>
    <w:p w14:paraId="3EC321B1" w14:textId="0A0E52B7" w:rsidR="00315621" w:rsidRPr="00FD4BB7" w:rsidRDefault="00315621" w:rsidP="00DA4EDC">
      <w:pPr>
        <w:spacing w:line="480" w:lineRule="auto"/>
        <w:ind w:firstLineChars="200" w:firstLine="480"/>
        <w:jc w:val="both"/>
        <w:rPr>
          <w:szCs w:val="24"/>
          <w:lang w:eastAsia="zh-CN"/>
        </w:rPr>
      </w:pPr>
      <w:r w:rsidRPr="00FD4BB7">
        <w:rPr>
          <w:szCs w:val="24"/>
          <w:lang w:eastAsia="zh-CN"/>
        </w:rPr>
        <w:t>In cavity optomechanical sensors, the main sources of noise include thermal noise, which is related to the environment temperature, and detection noise from the probe laser</w:t>
      </w:r>
      <w:r w:rsidR="00D05125" w:rsidRPr="00FD4BB7">
        <w:rPr>
          <w:rFonts w:hint="eastAsia"/>
          <w:szCs w:val="24"/>
          <w:lang w:eastAsia="zh-CN"/>
        </w:rPr>
        <w:t xml:space="preserve"> </w:t>
      </w:r>
      <w:r w:rsidR="00D05125" w:rsidRPr="00FD4BB7">
        <w:rPr>
          <w:szCs w:val="24"/>
          <w:lang w:eastAsia="zh-CN"/>
        </w:rPr>
        <w:fldChar w:fldCharType="begin"/>
      </w:r>
      <w:r w:rsidR="00D05125" w:rsidRPr="00FD4BB7">
        <w:rPr>
          <w:szCs w:val="24"/>
          <w:lang w:eastAsia="zh-CN"/>
        </w:rPr>
        <w:instrText xml:space="preserve"> ADDIN EN.CITE &lt;EndNote&gt;&lt;Cite&gt;&lt;Author&gt;Cao&lt;/Author&gt;&lt;Year&gt;2024&lt;/Year&gt;&lt;RecNum&gt;49&lt;/RecNum&gt;&lt;DisplayText&gt;&lt;style face="superscript"&gt;2&lt;/style&gt;&lt;/DisplayText&gt;&lt;record&gt;&lt;rec-number&gt;49&lt;/rec-number&gt;&lt;foreign-keys&gt;&lt;key app="EN" db-id="stf0pxprcpxptaevp2pppwtyp9ee9fpsdx9e" timestamp="1748452238"&gt;49&lt;/key&gt;&lt;/foreign-keys&gt;&lt;ref-type name="Journal Article"&gt;17&lt;/ref-type&gt;&lt;contributors&gt;&lt;authors&gt;&lt;author&gt;Cao, Xuening&lt;/author&gt;&lt;author&gt;Yang, Hao&lt;/author&gt;&lt;author&gt;Wu, Zu-Lei&lt;/author&gt;&lt;author&gt;Li, Bei-Bei&lt;/author&gt;&lt;/authors&gt;&lt;/contributors&gt;&lt;titles&gt;&lt;title&gt;Ultrasound sensing with optical microcavities&lt;/title&gt;&lt;secondary-title&gt;Light: Science &amp;amp; Applications&lt;/secondary-title&gt;&lt;/titles&gt;&lt;periodical&gt;&lt;full-title&gt;Light: Science &amp;amp; Applications&lt;/full-title&gt;&lt;/periodical&gt;&lt;pages&gt;159&lt;/pages&gt;&lt;volume&gt;13&lt;/volume&gt;&lt;number&gt;1&lt;/number&gt;&lt;dates&gt;&lt;year&gt;2024&lt;/year&gt;&lt;/dates&gt;&lt;isbn&gt;2047-7538&lt;/isbn&gt;&lt;urls&gt;&lt;/urls&gt;&lt;/record&gt;&lt;/Cite&gt;&lt;/EndNote&gt;</w:instrText>
      </w:r>
      <w:r w:rsidR="00D05125" w:rsidRPr="00FD4BB7">
        <w:rPr>
          <w:szCs w:val="24"/>
          <w:lang w:eastAsia="zh-CN"/>
        </w:rPr>
        <w:fldChar w:fldCharType="separate"/>
      </w:r>
      <w:r w:rsidR="00D05125" w:rsidRPr="00FD4BB7">
        <w:rPr>
          <w:noProof/>
          <w:szCs w:val="24"/>
          <w:vertAlign w:val="superscript"/>
          <w:lang w:eastAsia="zh-CN"/>
        </w:rPr>
        <w:t>2</w:t>
      </w:r>
      <w:r w:rsidR="00D05125" w:rsidRPr="00FD4BB7">
        <w:rPr>
          <w:szCs w:val="24"/>
          <w:lang w:eastAsia="zh-CN"/>
        </w:rPr>
        <w:fldChar w:fldCharType="end"/>
      </w:r>
      <w:r w:rsidRPr="00FD4BB7">
        <w:rPr>
          <w:szCs w:val="24"/>
          <w:lang w:eastAsia="zh-CN"/>
        </w:rPr>
        <w:t>. The displacement noise power spectral density (PSD) of thermal noise is expressed as</w:t>
      </w:r>
      <w:r w:rsidRPr="00FD4BB7">
        <w:rPr>
          <w:rFonts w:hint="eastAsia"/>
          <w:szCs w:val="24"/>
          <w:lang w:eastAsia="zh-CN"/>
        </w:rPr>
        <w:t>:</w:t>
      </w:r>
    </w:p>
    <w:p w14:paraId="4FDB1961" w14:textId="4785B5FF" w:rsidR="004D0FAD" w:rsidRPr="00FD4BB7" w:rsidRDefault="004D0FAD" w:rsidP="002C567B">
      <w:pPr>
        <w:pStyle w:val="MTDisplayEquation"/>
        <w:spacing w:line="480" w:lineRule="auto"/>
        <w:rPr>
          <w:lang w:eastAsia="zh-CN"/>
        </w:rPr>
      </w:pPr>
      <w:r w:rsidRPr="00FD4BB7">
        <w:rPr>
          <w:lang w:eastAsia="zh-CN"/>
        </w:rPr>
        <w:tab/>
      </w:r>
      <w:r w:rsidR="00315621" w:rsidRPr="00FD4BB7">
        <w:rPr>
          <w:position w:val="-50"/>
          <w:lang w:eastAsia="zh-CN"/>
        </w:rPr>
        <w:object w:dxaOrig="5120" w:dyaOrig="880" w14:anchorId="2835AA0E">
          <v:shape id="_x0000_i1029" type="#_x0000_t75" style="width:256.55pt;height:43.6pt" o:ole="">
            <v:imagedata r:id="rId24" o:title=""/>
          </v:shape>
          <o:OLEObject Type="Embed" ProgID="Equation.DSMT4" ShapeID="_x0000_i1029" DrawAspect="Content" ObjectID="_1820058887" r:id="rId25"/>
        </w:object>
      </w:r>
      <w:r w:rsidRPr="00FD4BB7">
        <w:rPr>
          <w:lang w:eastAsia="zh-CN"/>
        </w:rPr>
        <w:t xml:space="preserve"> </w:t>
      </w:r>
      <w:r w:rsidRPr="00FD4BB7">
        <w:rPr>
          <w:lang w:eastAsia="zh-CN"/>
        </w:rPr>
        <w:tab/>
      </w:r>
      <w:r w:rsidR="004976C5" w:rsidRPr="00FD4BB7">
        <w:rPr>
          <w:lang w:eastAsia="zh-CN"/>
        </w:rPr>
        <w:fldChar w:fldCharType="begin"/>
      </w:r>
      <w:r w:rsidR="004976C5" w:rsidRPr="00FD4BB7">
        <w:rPr>
          <w:lang w:eastAsia="zh-CN"/>
        </w:rPr>
        <w:instrText xml:space="preserve"> MACROBUTTON MTPlaceRef \* MERGEFORMAT </w:instrText>
      </w:r>
      <w:r w:rsidR="004976C5" w:rsidRPr="00FD4BB7">
        <w:rPr>
          <w:lang w:eastAsia="zh-CN"/>
        </w:rPr>
        <w:fldChar w:fldCharType="begin"/>
      </w:r>
      <w:r w:rsidR="004976C5" w:rsidRPr="00FD4BB7">
        <w:rPr>
          <w:lang w:eastAsia="zh-CN"/>
        </w:rPr>
        <w:instrText xml:space="preserve"> SEQ MTEqn \h \* MERGEFORMAT </w:instrText>
      </w:r>
      <w:r w:rsidR="004976C5" w:rsidRPr="00FD4BB7">
        <w:rPr>
          <w:lang w:eastAsia="zh-CN"/>
        </w:rPr>
        <w:fldChar w:fldCharType="end"/>
      </w:r>
      <w:r w:rsidR="004976C5" w:rsidRPr="00FD4BB7">
        <w:rPr>
          <w:lang w:eastAsia="zh-CN"/>
        </w:rPr>
        <w:instrText>(</w:instrText>
      </w:r>
      <w:r w:rsidR="004976C5" w:rsidRPr="00FD4BB7">
        <w:rPr>
          <w:lang w:eastAsia="zh-CN"/>
        </w:rPr>
        <w:fldChar w:fldCharType="begin"/>
      </w:r>
      <w:r w:rsidR="004976C5" w:rsidRPr="00FD4BB7">
        <w:rPr>
          <w:lang w:eastAsia="zh-CN"/>
        </w:rPr>
        <w:instrText xml:space="preserve"> SEQ MTEqn \c \* Arabic \* MERGEFORMAT </w:instrText>
      </w:r>
      <w:r w:rsidR="004976C5" w:rsidRPr="00FD4BB7">
        <w:rPr>
          <w:lang w:eastAsia="zh-CN"/>
        </w:rPr>
        <w:fldChar w:fldCharType="separate"/>
      </w:r>
      <w:r w:rsidR="004976C5" w:rsidRPr="00FD4BB7">
        <w:rPr>
          <w:noProof/>
          <w:lang w:eastAsia="zh-CN"/>
        </w:rPr>
        <w:instrText>5</w:instrText>
      </w:r>
      <w:r w:rsidR="004976C5" w:rsidRPr="00FD4BB7">
        <w:rPr>
          <w:lang w:eastAsia="zh-CN"/>
        </w:rPr>
        <w:fldChar w:fldCharType="end"/>
      </w:r>
      <w:r w:rsidR="004976C5" w:rsidRPr="00FD4BB7">
        <w:rPr>
          <w:lang w:eastAsia="zh-CN"/>
        </w:rPr>
        <w:instrText>)</w:instrText>
      </w:r>
      <w:r w:rsidR="004976C5" w:rsidRPr="00FD4BB7">
        <w:rPr>
          <w:lang w:eastAsia="zh-CN"/>
        </w:rPr>
        <w:fldChar w:fldCharType="end"/>
      </w:r>
    </w:p>
    <w:p w14:paraId="410DC7DE" w14:textId="4A0D80DD" w:rsidR="004D0FAD" w:rsidRPr="00FD4BB7" w:rsidRDefault="00315621" w:rsidP="00DA4EDC">
      <w:pPr>
        <w:spacing w:line="480" w:lineRule="auto"/>
        <w:ind w:firstLineChars="200" w:firstLine="480"/>
        <w:jc w:val="both"/>
        <w:rPr>
          <w:szCs w:val="24"/>
          <w:lang w:eastAsia="zh-CN"/>
        </w:rPr>
      </w:pPr>
      <w:r w:rsidRPr="00FD4BB7">
        <w:rPr>
          <w:szCs w:val="24"/>
          <w:lang w:eastAsia="zh-CN"/>
        </w:rPr>
        <w:t xml:space="preserve">Here, </w:t>
      </w:r>
      <w:r w:rsidRPr="00FD4BB7">
        <w:rPr>
          <w:position w:val="-30"/>
          <w:szCs w:val="24"/>
        </w:rPr>
        <w:object w:dxaOrig="2502" w:dyaOrig="677" w14:anchorId="120FB9F8">
          <v:shape id="_x0000_i1030" type="#_x0000_t75" style="width:98.9pt;height:28.4pt" o:ole="">
            <v:imagedata r:id="rId26" o:title=""/>
          </v:shape>
          <o:OLEObject Type="Embed" ProgID="Equation.DSMT4" ShapeID="_x0000_i1030" DrawAspect="Content" ObjectID="_1820058888" r:id="rId27"/>
        </w:object>
      </w:r>
      <w:r w:rsidRPr="00FD4BB7">
        <w:rPr>
          <w:szCs w:val="24"/>
          <w:lang w:eastAsia="zh-CN"/>
        </w:rPr>
        <w:t xml:space="preserve"> represents the mechanical susceptibility, quantifying the displacement of the mechanical resonator in response to an external force in the frequency domain, for a simple case of a single mechanical resonance with an angular frequency of </w:t>
      </w:r>
      <w:proofErr w:type="spellStart"/>
      <w:r w:rsidRPr="00FD4BB7">
        <w:rPr>
          <w:i/>
          <w:iCs/>
          <w:szCs w:val="24"/>
          <w:lang w:eastAsia="zh-CN"/>
        </w:rPr>
        <w:t>ω</w:t>
      </w:r>
      <w:r w:rsidRPr="00FD4BB7">
        <w:rPr>
          <w:i/>
          <w:iCs/>
          <w:szCs w:val="24"/>
          <w:vertAlign w:val="subscript"/>
          <w:lang w:eastAsia="zh-CN"/>
        </w:rPr>
        <w:t>m</w:t>
      </w:r>
      <w:proofErr w:type="spellEnd"/>
      <w:r w:rsidRPr="00FD4BB7">
        <w:rPr>
          <w:szCs w:val="24"/>
          <w:lang w:eastAsia="zh-CN"/>
        </w:rPr>
        <w:t xml:space="preserve">. The parameters m and </w:t>
      </w:r>
      <w:r w:rsidRPr="00FD4BB7">
        <w:rPr>
          <w:i/>
          <w:iCs/>
          <w:szCs w:val="24"/>
          <w:lang w:eastAsia="zh-CN"/>
        </w:rPr>
        <w:t>γ</w:t>
      </w:r>
      <w:r w:rsidRPr="00FD4BB7">
        <w:rPr>
          <w:szCs w:val="24"/>
          <w:lang w:eastAsia="zh-CN"/>
        </w:rPr>
        <w:t xml:space="preserve"> represent the effective mass and damping rate of the mechanical resonator, respectively.</w:t>
      </w:r>
    </w:p>
    <w:p w14:paraId="22CCB99E" w14:textId="006262A0" w:rsidR="00315621" w:rsidRPr="00FD4BB7" w:rsidRDefault="00315621" w:rsidP="00DA4EDC">
      <w:pPr>
        <w:spacing w:line="480" w:lineRule="auto"/>
        <w:ind w:firstLineChars="200" w:firstLine="480"/>
        <w:jc w:val="both"/>
        <w:rPr>
          <w:szCs w:val="24"/>
          <w:lang w:eastAsia="zh-CN"/>
        </w:rPr>
      </w:pPr>
      <w:r w:rsidRPr="00FD4BB7">
        <w:rPr>
          <w:szCs w:val="24"/>
          <w:lang w:eastAsia="zh-CN"/>
        </w:rPr>
        <w:t xml:space="preserve">One of the detection </w:t>
      </w:r>
      <w:proofErr w:type="gramStart"/>
      <w:r w:rsidR="001E633E" w:rsidRPr="00FD4BB7">
        <w:rPr>
          <w:rFonts w:hint="eastAsia"/>
          <w:szCs w:val="24"/>
          <w:lang w:eastAsia="zh-CN"/>
        </w:rPr>
        <w:t>noise</w:t>
      </w:r>
      <w:proofErr w:type="gramEnd"/>
      <w:r w:rsidRPr="00FD4BB7">
        <w:rPr>
          <w:szCs w:val="24"/>
          <w:lang w:eastAsia="zh-CN"/>
        </w:rPr>
        <w:t xml:space="preserve"> is the shot noise. The displacement PSD of the shot noise is expressed as</w:t>
      </w:r>
      <w:r w:rsidRPr="00FD4BB7">
        <w:rPr>
          <w:rFonts w:hint="eastAsia"/>
          <w:szCs w:val="24"/>
          <w:lang w:eastAsia="zh-CN"/>
        </w:rPr>
        <w:t>:</w:t>
      </w:r>
    </w:p>
    <w:p w14:paraId="0B2ABC6E" w14:textId="3A888000" w:rsidR="004D0FAD" w:rsidRPr="00FD4BB7" w:rsidRDefault="00B04C09" w:rsidP="002C567B">
      <w:pPr>
        <w:pStyle w:val="MTDisplayEquation"/>
        <w:spacing w:line="480" w:lineRule="auto"/>
        <w:rPr>
          <w:lang w:eastAsia="zh-CN"/>
        </w:rPr>
      </w:pPr>
      <w:r w:rsidRPr="00FD4BB7">
        <w:rPr>
          <w:lang w:eastAsia="zh-CN"/>
        </w:rPr>
        <w:tab/>
      </w:r>
      <w:r w:rsidR="00315621" w:rsidRPr="00FD4BB7">
        <w:rPr>
          <w:position w:val="-28"/>
          <w:lang w:eastAsia="zh-CN"/>
        </w:rPr>
        <w:object w:dxaOrig="2480" w:dyaOrig="700" w14:anchorId="044E1DE5">
          <v:shape id="_x0000_i1031" type="#_x0000_t75" style="width:123.9pt;height:36pt" o:ole="">
            <v:imagedata r:id="rId28" o:title=""/>
          </v:shape>
          <o:OLEObject Type="Embed" ProgID="Equation.DSMT4" ShapeID="_x0000_i1031" DrawAspect="Content" ObjectID="_1820058889" r:id="rId29"/>
        </w:object>
      </w:r>
      <w:r w:rsidRPr="00FD4BB7">
        <w:rPr>
          <w:lang w:eastAsia="zh-CN"/>
        </w:rPr>
        <w:t xml:space="preserve"> </w:t>
      </w:r>
      <w:r w:rsidRPr="00FD4BB7">
        <w:rPr>
          <w:lang w:eastAsia="zh-CN"/>
        </w:rPr>
        <w:tab/>
      </w:r>
      <w:r w:rsidR="004976C5" w:rsidRPr="00FD4BB7">
        <w:rPr>
          <w:lang w:eastAsia="zh-CN"/>
        </w:rPr>
        <w:fldChar w:fldCharType="begin"/>
      </w:r>
      <w:r w:rsidR="004976C5" w:rsidRPr="00FD4BB7">
        <w:rPr>
          <w:lang w:eastAsia="zh-CN"/>
        </w:rPr>
        <w:instrText xml:space="preserve"> MACROBUTTON MTPlaceRef \* MERGEFORMAT </w:instrText>
      </w:r>
      <w:r w:rsidR="004976C5" w:rsidRPr="00FD4BB7">
        <w:rPr>
          <w:lang w:eastAsia="zh-CN"/>
        </w:rPr>
        <w:fldChar w:fldCharType="begin"/>
      </w:r>
      <w:r w:rsidR="004976C5" w:rsidRPr="00FD4BB7">
        <w:rPr>
          <w:lang w:eastAsia="zh-CN"/>
        </w:rPr>
        <w:instrText xml:space="preserve"> SEQ MTEqn \h \* MERGEFORMAT </w:instrText>
      </w:r>
      <w:r w:rsidR="004976C5" w:rsidRPr="00FD4BB7">
        <w:rPr>
          <w:lang w:eastAsia="zh-CN"/>
        </w:rPr>
        <w:fldChar w:fldCharType="end"/>
      </w:r>
      <w:r w:rsidR="004976C5" w:rsidRPr="00FD4BB7">
        <w:rPr>
          <w:lang w:eastAsia="zh-CN"/>
        </w:rPr>
        <w:instrText>(</w:instrText>
      </w:r>
      <w:r w:rsidR="004976C5" w:rsidRPr="00FD4BB7">
        <w:rPr>
          <w:lang w:eastAsia="zh-CN"/>
        </w:rPr>
        <w:fldChar w:fldCharType="begin"/>
      </w:r>
      <w:r w:rsidR="004976C5" w:rsidRPr="00FD4BB7">
        <w:rPr>
          <w:lang w:eastAsia="zh-CN"/>
        </w:rPr>
        <w:instrText xml:space="preserve"> SEQ MTEqn \c \* Arabic \* MERGEFORMAT </w:instrText>
      </w:r>
      <w:r w:rsidR="004976C5" w:rsidRPr="00FD4BB7">
        <w:rPr>
          <w:lang w:eastAsia="zh-CN"/>
        </w:rPr>
        <w:fldChar w:fldCharType="separate"/>
      </w:r>
      <w:r w:rsidR="004976C5" w:rsidRPr="00FD4BB7">
        <w:rPr>
          <w:noProof/>
          <w:lang w:eastAsia="zh-CN"/>
        </w:rPr>
        <w:instrText>6</w:instrText>
      </w:r>
      <w:r w:rsidR="004976C5" w:rsidRPr="00FD4BB7">
        <w:rPr>
          <w:lang w:eastAsia="zh-CN"/>
        </w:rPr>
        <w:fldChar w:fldCharType="end"/>
      </w:r>
      <w:r w:rsidR="004976C5" w:rsidRPr="00FD4BB7">
        <w:rPr>
          <w:lang w:eastAsia="zh-CN"/>
        </w:rPr>
        <w:instrText>)</w:instrText>
      </w:r>
      <w:r w:rsidR="004976C5" w:rsidRPr="00FD4BB7">
        <w:rPr>
          <w:lang w:eastAsia="zh-CN"/>
        </w:rPr>
        <w:fldChar w:fldCharType="end"/>
      </w:r>
    </w:p>
    <w:p w14:paraId="6ABF9D68" w14:textId="21E2AD7A" w:rsidR="00B04C09" w:rsidRPr="00FD4BB7" w:rsidRDefault="00315621" w:rsidP="00DA4EDC">
      <w:pPr>
        <w:spacing w:line="480" w:lineRule="auto"/>
        <w:ind w:firstLineChars="200" w:firstLine="480"/>
        <w:jc w:val="both"/>
        <w:rPr>
          <w:szCs w:val="24"/>
          <w:lang w:eastAsia="zh-CN"/>
        </w:rPr>
      </w:pPr>
      <w:r w:rsidRPr="00FD4BB7">
        <w:rPr>
          <w:szCs w:val="24"/>
          <w:lang w:eastAsia="zh-CN"/>
        </w:rPr>
        <w:t xml:space="preserve">In this equation, </w:t>
      </w:r>
      <w:r w:rsidRPr="00FD4BB7">
        <w:rPr>
          <w:position w:val="-12"/>
          <w:szCs w:val="24"/>
        </w:rPr>
        <w:object w:dxaOrig="1461" w:dyaOrig="378" w14:anchorId="02815E83">
          <v:shape id="_x0000_i1032" type="#_x0000_t75" style="width:58pt;height:16.65pt" o:ole="">
            <v:imagedata r:id="rId30" o:title=""/>
          </v:shape>
          <o:OLEObject Type="Embed" ProgID="Equation.DSMT4" ShapeID="_x0000_i1032" DrawAspect="Content" ObjectID="_1820058890" r:id="rId31"/>
        </w:object>
      </w:r>
      <w:r w:rsidRPr="00FD4BB7">
        <w:rPr>
          <w:szCs w:val="24"/>
          <w:lang w:eastAsia="zh-CN"/>
        </w:rPr>
        <w:t xml:space="preserve"> is the intracavity photon number, where </w:t>
      </w:r>
      <w:r w:rsidRPr="00FD4BB7">
        <w:rPr>
          <w:i/>
          <w:iCs/>
          <w:szCs w:val="24"/>
          <w:lang w:eastAsia="zh-CN"/>
        </w:rPr>
        <w:t>P</w:t>
      </w:r>
      <w:r w:rsidRPr="00FD4BB7">
        <w:rPr>
          <w:szCs w:val="24"/>
          <w:lang w:eastAsia="zh-CN"/>
        </w:rPr>
        <w:t xml:space="preserve"> is the incident optical power and </w:t>
      </w:r>
      <w:proofErr w:type="spellStart"/>
      <w:r w:rsidR="00661D65" w:rsidRPr="00FD4BB7">
        <w:rPr>
          <w:i/>
          <w:iCs/>
          <w:szCs w:val="24"/>
          <w:lang w:eastAsia="zh-CN"/>
        </w:rPr>
        <w:t>ω</w:t>
      </w:r>
      <w:r w:rsidR="00661D65" w:rsidRPr="00FD4BB7">
        <w:rPr>
          <w:rFonts w:hint="eastAsia"/>
          <w:i/>
          <w:iCs/>
          <w:szCs w:val="24"/>
          <w:vertAlign w:val="subscript"/>
          <w:lang w:eastAsia="zh-CN"/>
        </w:rPr>
        <w:t>L</w:t>
      </w:r>
      <w:proofErr w:type="spellEnd"/>
      <w:r w:rsidRPr="00FD4BB7">
        <w:rPr>
          <w:szCs w:val="24"/>
          <w:lang w:eastAsia="zh-CN"/>
        </w:rPr>
        <w:t xml:space="preserve"> is optical resonance frequency. </w:t>
      </w:r>
      <w:r w:rsidRPr="00FD4BB7">
        <w:rPr>
          <w:position w:val="-12"/>
          <w:szCs w:val="24"/>
        </w:rPr>
        <w:object w:dxaOrig="1119" w:dyaOrig="364" w14:anchorId="0CA1CED4">
          <v:shape id="_x0000_i1033" type="#_x0000_t75" style="width:47.35pt;height:17.45pt" o:ole="">
            <v:imagedata r:id="rId32" o:title=""/>
          </v:shape>
          <o:OLEObject Type="Embed" ProgID="Equation.DSMT4" ShapeID="_x0000_i1033" DrawAspect="Content" ObjectID="_1820058891" r:id="rId33"/>
        </w:object>
      </w:r>
      <w:r w:rsidRPr="00FD4BB7">
        <w:rPr>
          <w:szCs w:val="24"/>
          <w:lang w:eastAsia="zh-CN"/>
        </w:rPr>
        <w:t xml:space="preserve"> is the optical power decay rate, </w:t>
      </w:r>
      <w:r w:rsidRPr="00FD4BB7">
        <w:rPr>
          <w:szCs w:val="24"/>
          <w:lang w:eastAsia="zh-CN"/>
        </w:rPr>
        <w:lastRenderedPageBreak/>
        <w:t xml:space="preserve">and </w:t>
      </w:r>
      <w:r w:rsidRPr="00FD4BB7">
        <w:rPr>
          <w:i/>
          <w:iCs/>
          <w:szCs w:val="24"/>
          <w:lang w:eastAsia="zh-CN"/>
        </w:rPr>
        <w:t>η</w:t>
      </w:r>
      <w:r w:rsidRPr="00FD4BB7">
        <w:rPr>
          <w:szCs w:val="24"/>
          <w:lang w:eastAsia="zh-CN"/>
        </w:rPr>
        <w:t xml:space="preserve"> stands for the optical detection efficiency. </w:t>
      </w:r>
      <w:r w:rsidRPr="00FD4BB7">
        <w:rPr>
          <w:position w:val="-24"/>
          <w:szCs w:val="24"/>
        </w:rPr>
        <w:object w:dxaOrig="841" w:dyaOrig="620" w14:anchorId="1D136350">
          <v:shape id="_x0000_i1034" type="#_x0000_t75" style="width:34.5pt;height:26.55pt" o:ole="">
            <v:imagedata r:id="rId34" o:title=""/>
          </v:shape>
          <o:OLEObject Type="Embed" ProgID="Equation.DSMT4" ShapeID="_x0000_i1034" DrawAspect="Content" ObjectID="_1820058892" r:id="rId35"/>
        </w:object>
      </w:r>
      <w:r w:rsidRPr="00FD4BB7">
        <w:rPr>
          <w:szCs w:val="24"/>
          <w:lang w:eastAsia="zh-CN"/>
        </w:rPr>
        <w:t xml:space="preserve"> represents the optomechanical coupling coefficient, quantifying the optical resonance frequency shift for a mechanical displacement </w:t>
      </w:r>
      <w:r w:rsidRPr="00FD4BB7">
        <w:rPr>
          <w:i/>
          <w:iCs/>
          <w:szCs w:val="24"/>
          <w:lang w:eastAsia="zh-CN"/>
        </w:rPr>
        <w:t>x</w:t>
      </w:r>
      <w:r w:rsidRPr="00FD4BB7">
        <w:rPr>
          <w:rFonts w:hint="eastAsia"/>
          <w:szCs w:val="24"/>
          <w:lang w:eastAsia="zh-CN"/>
        </w:rPr>
        <w:t>.</w:t>
      </w:r>
    </w:p>
    <w:p w14:paraId="05D0C302" w14:textId="22B5925E" w:rsidR="00315621" w:rsidRPr="00FD4BB7" w:rsidRDefault="00315621" w:rsidP="00DA4EDC">
      <w:pPr>
        <w:spacing w:line="480" w:lineRule="auto"/>
        <w:ind w:firstLineChars="200" w:firstLine="480"/>
        <w:jc w:val="both"/>
        <w:rPr>
          <w:szCs w:val="24"/>
          <w:lang w:eastAsia="zh-CN"/>
        </w:rPr>
      </w:pPr>
      <w:r w:rsidRPr="00FD4BB7">
        <w:rPr>
          <w:szCs w:val="24"/>
          <w:lang w:eastAsia="zh-CN"/>
        </w:rPr>
        <w:t>The NEP can be obtained from the noise PSD, which is calculated using the following equation:</w:t>
      </w:r>
    </w:p>
    <w:p w14:paraId="52AA70DC" w14:textId="12306F86" w:rsidR="00B04C09" w:rsidRPr="00FD4BB7" w:rsidRDefault="00B04C09" w:rsidP="002C567B">
      <w:pPr>
        <w:pStyle w:val="MTDisplayEquation"/>
        <w:spacing w:line="480" w:lineRule="auto"/>
        <w:rPr>
          <w:lang w:eastAsia="zh-CN"/>
        </w:rPr>
      </w:pPr>
      <w:r w:rsidRPr="00FD4BB7">
        <w:rPr>
          <w:lang w:eastAsia="zh-CN"/>
        </w:rPr>
        <w:tab/>
      </w:r>
      <w:r w:rsidR="00DA4EDC" w:rsidRPr="00FD4BB7">
        <w:rPr>
          <w:position w:val="-38"/>
          <w:lang w:eastAsia="zh-CN"/>
        </w:rPr>
        <w:object w:dxaOrig="7100" w:dyaOrig="900" w14:anchorId="780D12EC">
          <v:shape id="_x0000_i1035" type="#_x0000_t75" style="width:314.15pt;height:40.55pt" o:ole="">
            <v:imagedata r:id="rId36" o:title=""/>
          </v:shape>
          <o:OLEObject Type="Embed" ProgID="Equation.DSMT4" ShapeID="_x0000_i1035" DrawAspect="Content" ObjectID="_1820058893" r:id="rId37"/>
        </w:object>
      </w:r>
      <w:r w:rsidRPr="00FD4BB7">
        <w:rPr>
          <w:lang w:eastAsia="zh-CN"/>
        </w:rPr>
        <w:t xml:space="preserve"> </w:t>
      </w:r>
      <w:r w:rsidRPr="00FD4BB7">
        <w:rPr>
          <w:lang w:eastAsia="zh-CN"/>
        </w:rPr>
        <w:tab/>
      </w:r>
      <w:r w:rsidR="004976C5" w:rsidRPr="00FD4BB7">
        <w:rPr>
          <w:lang w:eastAsia="zh-CN"/>
        </w:rPr>
        <w:fldChar w:fldCharType="begin"/>
      </w:r>
      <w:r w:rsidR="004976C5" w:rsidRPr="00FD4BB7">
        <w:rPr>
          <w:lang w:eastAsia="zh-CN"/>
        </w:rPr>
        <w:instrText xml:space="preserve"> MACROBUTTON MTPlaceRef \* MERGEFORMAT </w:instrText>
      </w:r>
      <w:r w:rsidR="004976C5" w:rsidRPr="00FD4BB7">
        <w:rPr>
          <w:lang w:eastAsia="zh-CN"/>
        </w:rPr>
        <w:fldChar w:fldCharType="begin"/>
      </w:r>
      <w:r w:rsidR="004976C5" w:rsidRPr="00FD4BB7">
        <w:rPr>
          <w:lang w:eastAsia="zh-CN"/>
        </w:rPr>
        <w:instrText xml:space="preserve"> SEQ MTEqn \h \* MERGEFORMAT </w:instrText>
      </w:r>
      <w:r w:rsidR="004976C5" w:rsidRPr="00FD4BB7">
        <w:rPr>
          <w:lang w:eastAsia="zh-CN"/>
        </w:rPr>
        <w:fldChar w:fldCharType="end"/>
      </w:r>
      <w:r w:rsidR="004976C5" w:rsidRPr="00FD4BB7">
        <w:rPr>
          <w:lang w:eastAsia="zh-CN"/>
        </w:rPr>
        <w:instrText>(</w:instrText>
      </w:r>
      <w:r w:rsidR="004976C5" w:rsidRPr="00FD4BB7">
        <w:rPr>
          <w:lang w:eastAsia="zh-CN"/>
        </w:rPr>
        <w:fldChar w:fldCharType="begin"/>
      </w:r>
      <w:r w:rsidR="004976C5" w:rsidRPr="00FD4BB7">
        <w:rPr>
          <w:lang w:eastAsia="zh-CN"/>
        </w:rPr>
        <w:instrText xml:space="preserve"> SEQ MTEqn \c \* Arabic \* MERGEFORMAT </w:instrText>
      </w:r>
      <w:r w:rsidR="004976C5" w:rsidRPr="00FD4BB7">
        <w:rPr>
          <w:lang w:eastAsia="zh-CN"/>
        </w:rPr>
        <w:fldChar w:fldCharType="separate"/>
      </w:r>
      <w:r w:rsidR="004976C5" w:rsidRPr="00FD4BB7">
        <w:rPr>
          <w:noProof/>
          <w:lang w:eastAsia="zh-CN"/>
        </w:rPr>
        <w:instrText>7</w:instrText>
      </w:r>
      <w:r w:rsidR="004976C5" w:rsidRPr="00FD4BB7">
        <w:rPr>
          <w:lang w:eastAsia="zh-CN"/>
        </w:rPr>
        <w:fldChar w:fldCharType="end"/>
      </w:r>
      <w:r w:rsidR="004976C5" w:rsidRPr="00FD4BB7">
        <w:rPr>
          <w:lang w:eastAsia="zh-CN"/>
        </w:rPr>
        <w:instrText>)</w:instrText>
      </w:r>
      <w:r w:rsidR="004976C5" w:rsidRPr="00FD4BB7">
        <w:rPr>
          <w:lang w:eastAsia="zh-CN"/>
        </w:rPr>
        <w:fldChar w:fldCharType="end"/>
      </w:r>
    </w:p>
    <w:p w14:paraId="16455145" w14:textId="00D8B9F6" w:rsidR="00B04C09" w:rsidRPr="00FD4BB7" w:rsidRDefault="00315621" w:rsidP="00DA4EDC">
      <w:pPr>
        <w:spacing w:line="480" w:lineRule="auto"/>
        <w:ind w:firstLineChars="200" w:firstLine="480"/>
        <w:jc w:val="both"/>
        <w:rPr>
          <w:szCs w:val="24"/>
          <w:lang w:eastAsia="zh-CN"/>
        </w:rPr>
      </w:pPr>
      <w:r w:rsidRPr="00FD4BB7">
        <w:rPr>
          <w:szCs w:val="24"/>
          <w:lang w:val="en-GB" w:eastAsia="zh-CN"/>
        </w:rPr>
        <w:t xml:space="preserve">Here, </w:t>
      </w:r>
      <w:r w:rsidRPr="00FD4BB7">
        <w:rPr>
          <w:i/>
          <w:iCs/>
          <w:szCs w:val="24"/>
          <w:lang w:val="en-GB" w:eastAsia="zh-CN"/>
        </w:rPr>
        <w:t>r</w:t>
      </w:r>
      <w:r w:rsidRPr="00FD4BB7">
        <w:rPr>
          <w:szCs w:val="24"/>
          <w:lang w:val="en-GB" w:eastAsia="zh-CN"/>
        </w:rPr>
        <w:t xml:space="preserve"> represents the ratio of the pressure difference between the upper and lower surfaces of the sensor to the peak pressure at the antinode of the incident ultrasound wave, </w:t>
      </w:r>
      <w:r w:rsidRPr="00FD4BB7">
        <w:rPr>
          <w:i/>
          <w:iCs/>
          <w:szCs w:val="24"/>
          <w:lang w:val="en-GB" w:eastAsia="zh-CN"/>
        </w:rPr>
        <w:t>ζ</w:t>
      </w:r>
      <w:r w:rsidRPr="00FD4BB7">
        <w:rPr>
          <w:szCs w:val="24"/>
          <w:lang w:val="en-GB" w:eastAsia="zh-CN"/>
        </w:rPr>
        <w:t xml:space="preserve"> is the spatial overlap between the incident ultrasound and the mechanical displacement profile of the sensor, </w:t>
      </w:r>
      <w:r w:rsidRPr="00FD4BB7">
        <w:rPr>
          <w:i/>
          <w:iCs/>
          <w:szCs w:val="24"/>
          <w:lang w:val="en-GB" w:eastAsia="zh-CN"/>
        </w:rPr>
        <w:t>A</w:t>
      </w:r>
      <w:r w:rsidRPr="00FD4BB7">
        <w:rPr>
          <w:szCs w:val="24"/>
          <w:lang w:val="en-GB" w:eastAsia="zh-CN"/>
        </w:rPr>
        <w:t xml:space="preserve"> is the sensor area</w:t>
      </w:r>
      <w:r w:rsidRPr="00FD4BB7">
        <w:rPr>
          <w:rFonts w:hint="eastAsia"/>
          <w:szCs w:val="24"/>
          <w:lang w:eastAsia="zh-CN"/>
        </w:rPr>
        <w:t>.</w:t>
      </w:r>
    </w:p>
    <w:p w14:paraId="455E5C8A" w14:textId="4C5C164E" w:rsidR="00315621" w:rsidRPr="00FD4BB7" w:rsidRDefault="00315621" w:rsidP="00DA4EDC">
      <w:pPr>
        <w:spacing w:line="480" w:lineRule="auto"/>
        <w:ind w:firstLineChars="200" w:firstLine="480"/>
        <w:jc w:val="both"/>
        <w:rPr>
          <w:szCs w:val="24"/>
          <w:lang w:val="en-GB" w:eastAsia="zh-CN"/>
        </w:rPr>
      </w:pPr>
      <w:r w:rsidRPr="00FD4BB7">
        <w:rPr>
          <w:szCs w:val="24"/>
          <w:lang w:val="en-GB" w:eastAsia="zh-CN"/>
        </w:rPr>
        <w:t xml:space="preserve">Incident optical power has no effect on the thermal noise term, while does </w:t>
      </w:r>
      <w:proofErr w:type="gramStart"/>
      <w:r w:rsidRPr="00FD4BB7">
        <w:rPr>
          <w:szCs w:val="24"/>
          <w:lang w:val="en-GB" w:eastAsia="zh-CN"/>
        </w:rPr>
        <w:t>effect</w:t>
      </w:r>
      <w:proofErr w:type="gramEnd"/>
      <w:r w:rsidRPr="00FD4BB7">
        <w:rPr>
          <w:szCs w:val="24"/>
          <w:lang w:val="en-GB" w:eastAsia="zh-CN"/>
        </w:rPr>
        <w:t xml:space="preserve"> the shot noise. The shot noise remains constant within the frequency range and dominate when it is far from the mechanical resonance. The NEP</w:t>
      </w:r>
      <w:r w:rsidR="00592226" w:rsidRPr="00FD4BB7">
        <w:rPr>
          <w:rFonts w:hint="eastAsia"/>
          <w:szCs w:val="24"/>
          <w:lang w:val="en-GB" w:eastAsia="zh-CN"/>
        </w:rPr>
        <w:t xml:space="preserve"> </w:t>
      </w:r>
      <w:r w:rsidRPr="00FD4BB7">
        <w:rPr>
          <w:szCs w:val="24"/>
          <w:lang w:val="en-GB" w:eastAsia="zh-CN"/>
        </w:rPr>
        <w:t xml:space="preserve">scales inversely with the square root of the incident optical power. As shown in </w:t>
      </w:r>
      <w:r w:rsidRPr="00FD4BB7">
        <w:rPr>
          <w:b/>
          <w:bCs/>
          <w:szCs w:val="24"/>
          <w:lang w:val="en-GB" w:eastAsia="zh-CN"/>
        </w:rPr>
        <w:t xml:space="preserve">Fig. </w:t>
      </w:r>
      <w:r w:rsidR="00661D65" w:rsidRPr="00FD4BB7">
        <w:rPr>
          <w:rFonts w:hint="eastAsia"/>
          <w:b/>
          <w:bCs/>
          <w:szCs w:val="24"/>
          <w:lang w:val="en-GB" w:eastAsia="zh-CN"/>
        </w:rPr>
        <w:t>S</w:t>
      </w:r>
      <w:r w:rsidRPr="00FD4BB7">
        <w:rPr>
          <w:b/>
          <w:bCs/>
          <w:szCs w:val="24"/>
          <w:lang w:val="en-GB" w:eastAsia="zh-CN"/>
        </w:rPr>
        <w:t>5</w:t>
      </w:r>
      <w:r w:rsidRPr="00FD4BB7">
        <w:rPr>
          <w:szCs w:val="24"/>
          <w:lang w:val="en-GB" w:eastAsia="zh-CN"/>
        </w:rPr>
        <w:t>c, the experimental results demonstrate strong consistency with the theoretical prediction</w:t>
      </w:r>
      <w:r w:rsidRPr="00FD4BB7">
        <w:rPr>
          <w:rFonts w:hint="eastAsia"/>
          <w:szCs w:val="24"/>
          <w:lang w:val="en-GB" w:eastAsia="zh-CN"/>
        </w:rPr>
        <w:t>.</w:t>
      </w:r>
    </w:p>
    <w:p w14:paraId="437FC874" w14:textId="33DBC6D9" w:rsidR="00864D08" w:rsidRPr="00FD4BB7" w:rsidRDefault="00864D08" w:rsidP="00864D08">
      <w:pPr>
        <w:pStyle w:val="SMHeading"/>
        <w:spacing w:line="480" w:lineRule="auto"/>
        <w:rPr>
          <w:sz w:val="28"/>
          <w:szCs w:val="28"/>
          <w:lang w:eastAsia="zh-CN"/>
        </w:rPr>
      </w:pPr>
      <w:r w:rsidRPr="00FD4BB7">
        <w:rPr>
          <w:sz w:val="28"/>
          <w:szCs w:val="28"/>
        </w:rPr>
        <w:t xml:space="preserve">Supplementary Note </w:t>
      </w:r>
      <w:r w:rsidRPr="00FD4BB7">
        <w:rPr>
          <w:rFonts w:hint="eastAsia"/>
          <w:sz w:val="28"/>
          <w:szCs w:val="28"/>
          <w:lang w:eastAsia="zh-CN"/>
        </w:rPr>
        <w:t>S4</w:t>
      </w:r>
      <w:r w:rsidRPr="00FD4BB7">
        <w:rPr>
          <w:sz w:val="28"/>
          <w:szCs w:val="28"/>
        </w:rPr>
        <w:t>:</w:t>
      </w:r>
      <w:r w:rsidRPr="00FD4BB7">
        <w:rPr>
          <w:sz w:val="28"/>
          <w:szCs w:val="28"/>
          <w:lang w:eastAsia="zh-CN"/>
        </w:rPr>
        <w:t xml:space="preserve"> Photoacoustic signals at various detection distances</w:t>
      </w:r>
    </w:p>
    <w:p w14:paraId="1839E93A" w14:textId="13B8B9B6" w:rsidR="00864D08" w:rsidRPr="00FD4BB7" w:rsidRDefault="00864D08" w:rsidP="00DA4EDC">
      <w:pPr>
        <w:spacing w:line="480" w:lineRule="auto"/>
        <w:jc w:val="center"/>
        <w:rPr>
          <w:szCs w:val="24"/>
        </w:rPr>
      </w:pPr>
      <w:r w:rsidRPr="00FD4BB7">
        <w:rPr>
          <w:noProof/>
          <w:szCs w:val="24"/>
        </w:rPr>
        <w:drawing>
          <wp:inline distT="0" distB="0" distL="0" distR="0" wp14:anchorId="30B93E08" wp14:editId="6C661E0B">
            <wp:extent cx="5852160" cy="1796415"/>
            <wp:effectExtent l="0" t="0" r="0" b="0"/>
            <wp:docPr id="79921315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213150" name="图片 799213150"/>
                    <pic:cNvPicPr/>
                  </pic:nvPicPr>
                  <pic:blipFill rotWithShape="1">
                    <a:blip r:embed="rId38"/>
                    <a:srcRect t="25323" r="1501" b="20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378" cy="1797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51CCF" w14:textId="5DE55D4E" w:rsidR="00864D08" w:rsidRPr="00FD4BB7" w:rsidRDefault="00864D08" w:rsidP="00DA4EDC">
      <w:pPr>
        <w:pStyle w:val="SMText"/>
        <w:spacing w:after="120" w:line="480" w:lineRule="auto"/>
        <w:ind w:firstLine="0"/>
        <w:jc w:val="both"/>
        <w:rPr>
          <w:szCs w:val="24"/>
          <w:lang w:eastAsia="zh-CN"/>
        </w:rPr>
      </w:pPr>
      <w:r w:rsidRPr="00FD4BB7">
        <w:rPr>
          <w:b/>
          <w:bCs/>
          <w:kern w:val="32"/>
          <w:szCs w:val="24"/>
        </w:rPr>
        <w:lastRenderedPageBreak/>
        <w:t>Fig. S</w:t>
      </w:r>
      <w:r w:rsidR="00DA4EDC" w:rsidRPr="00FD4BB7">
        <w:rPr>
          <w:rFonts w:hint="eastAsia"/>
          <w:b/>
          <w:szCs w:val="24"/>
          <w:lang w:eastAsia="zh-CN"/>
        </w:rPr>
        <w:t>6</w:t>
      </w:r>
      <w:r w:rsidRPr="00FD4BB7">
        <w:rPr>
          <w:b/>
          <w:bCs/>
          <w:kern w:val="32"/>
          <w:szCs w:val="24"/>
        </w:rPr>
        <w:t>. Photoacoustic signals received by the micro-ring sensor at various detection distances.</w:t>
      </w:r>
    </w:p>
    <w:p w14:paraId="30B967BC" w14:textId="416E453D" w:rsidR="00864D08" w:rsidRPr="00FD4BB7" w:rsidRDefault="00864D08" w:rsidP="00DA4EDC">
      <w:pPr>
        <w:spacing w:line="480" w:lineRule="auto"/>
        <w:ind w:firstLineChars="200" w:firstLine="480"/>
        <w:jc w:val="both"/>
        <w:rPr>
          <w:szCs w:val="24"/>
          <w:lang w:eastAsia="zh-CN"/>
        </w:rPr>
      </w:pPr>
      <w:r w:rsidRPr="00FD4BB7">
        <w:rPr>
          <w:szCs w:val="24"/>
          <w:lang w:eastAsia="zh-CN"/>
        </w:rPr>
        <w:t>Photoacoustic signals were generated by focusing 532 nm pulsed laser light onto black tape immersed in a water tank. The distance between the sensor and the photoacoustic source was controlled using a 3D translation stage to simulate the detection depth of the sensor in biological tissue. Photoacoustic signals were recorded at positions ranging from 0.5 cm to 10 cm (</w:t>
      </w:r>
      <w:r w:rsidRPr="00FD4BB7">
        <w:rPr>
          <w:b/>
          <w:bCs/>
          <w:szCs w:val="24"/>
          <w:lang w:eastAsia="zh-CN"/>
        </w:rPr>
        <w:t>Fig</w:t>
      </w:r>
      <w:r w:rsidR="00DA4EDC" w:rsidRPr="00FD4BB7">
        <w:rPr>
          <w:rFonts w:hint="eastAsia"/>
          <w:b/>
          <w:bCs/>
          <w:szCs w:val="24"/>
          <w:lang w:eastAsia="zh-CN"/>
        </w:rPr>
        <w:t>.</w:t>
      </w:r>
      <w:r w:rsidRPr="00FD4BB7">
        <w:rPr>
          <w:b/>
          <w:bCs/>
          <w:szCs w:val="24"/>
          <w:lang w:eastAsia="zh-CN"/>
        </w:rPr>
        <w:t xml:space="preserve"> S6</w:t>
      </w:r>
      <w:r w:rsidRPr="00FD4BB7">
        <w:rPr>
          <w:szCs w:val="24"/>
          <w:lang w:eastAsia="zh-CN"/>
        </w:rPr>
        <w:t>), demonstrating a signal-to-noise ratio (SNR) of 18 dB even at a distance of 10 cm.</w:t>
      </w:r>
    </w:p>
    <w:p w14:paraId="24AE9709" w14:textId="14FFBDA4" w:rsidR="00864D08" w:rsidRPr="00FD4BB7" w:rsidRDefault="00864D08" w:rsidP="00864D08">
      <w:pPr>
        <w:pStyle w:val="SMHeading"/>
        <w:spacing w:line="480" w:lineRule="auto"/>
        <w:rPr>
          <w:sz w:val="28"/>
          <w:szCs w:val="28"/>
          <w:lang w:eastAsia="zh-CN"/>
        </w:rPr>
      </w:pPr>
      <w:r w:rsidRPr="00FD4BB7">
        <w:rPr>
          <w:sz w:val="28"/>
          <w:szCs w:val="28"/>
        </w:rPr>
        <w:t xml:space="preserve">Supplementary Note </w:t>
      </w:r>
      <w:r w:rsidRPr="00FD4BB7">
        <w:rPr>
          <w:rFonts w:hint="eastAsia"/>
          <w:sz w:val="28"/>
          <w:szCs w:val="28"/>
          <w:lang w:eastAsia="zh-CN"/>
        </w:rPr>
        <w:t>S5</w:t>
      </w:r>
      <w:r w:rsidRPr="00FD4BB7">
        <w:rPr>
          <w:sz w:val="28"/>
          <w:szCs w:val="28"/>
        </w:rPr>
        <w:t>:</w:t>
      </w:r>
      <w:r w:rsidRPr="00FD4BB7">
        <w:rPr>
          <w:sz w:val="28"/>
          <w:szCs w:val="28"/>
          <w:lang w:eastAsia="zh-CN"/>
        </w:rPr>
        <w:t xml:space="preserve"> Measurement setup and time-domain signals of individual elements in the micro-ring ultrasound sensor array</w:t>
      </w:r>
    </w:p>
    <w:p w14:paraId="58E4F3A8" w14:textId="60775480" w:rsidR="00864D08" w:rsidRPr="00FD4BB7" w:rsidRDefault="00864D08" w:rsidP="00DA4EDC">
      <w:pPr>
        <w:spacing w:line="480" w:lineRule="auto"/>
        <w:jc w:val="center"/>
        <w:rPr>
          <w:szCs w:val="24"/>
        </w:rPr>
      </w:pPr>
      <w:r w:rsidRPr="00FD4BB7">
        <w:rPr>
          <w:noProof/>
          <w:szCs w:val="24"/>
        </w:rPr>
        <w:drawing>
          <wp:inline distT="0" distB="0" distL="0" distR="0" wp14:anchorId="5CF18AEA" wp14:editId="26D35112">
            <wp:extent cx="5212080" cy="2960753"/>
            <wp:effectExtent l="0" t="0" r="7620" b="0"/>
            <wp:docPr id="11315708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570833" name="图片 1131570833"/>
                    <pic:cNvPicPr/>
                  </pic:nvPicPr>
                  <pic:blipFill rotWithShape="1">
                    <a:blip r:embed="rId39"/>
                    <a:srcRect l="1739" t="4100" r="4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27" cy="2964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4677E" w14:textId="09780B2E" w:rsidR="00864D08" w:rsidRPr="00FD4BB7" w:rsidRDefault="00864D08" w:rsidP="00DA4EDC">
      <w:pPr>
        <w:pStyle w:val="SMText"/>
        <w:spacing w:after="120" w:line="480" w:lineRule="auto"/>
        <w:ind w:firstLine="0"/>
        <w:jc w:val="both"/>
        <w:rPr>
          <w:szCs w:val="24"/>
          <w:lang w:eastAsia="zh-CN"/>
        </w:rPr>
      </w:pPr>
      <w:r w:rsidRPr="00FD4BB7">
        <w:rPr>
          <w:b/>
          <w:bCs/>
          <w:kern w:val="32"/>
          <w:szCs w:val="24"/>
        </w:rPr>
        <w:t>Fig. S</w:t>
      </w:r>
      <w:r w:rsidR="00DA4EDC" w:rsidRPr="00FD4BB7">
        <w:rPr>
          <w:rFonts w:hint="eastAsia"/>
          <w:b/>
          <w:szCs w:val="24"/>
          <w:lang w:eastAsia="zh-CN"/>
        </w:rPr>
        <w:t>7</w:t>
      </w:r>
      <w:r w:rsidRPr="00FD4BB7">
        <w:rPr>
          <w:b/>
          <w:bCs/>
          <w:kern w:val="32"/>
          <w:szCs w:val="24"/>
        </w:rPr>
        <w:t>. Time-domain signals from each element of the micro-ring sensor array.</w:t>
      </w:r>
    </w:p>
    <w:p w14:paraId="3217F583" w14:textId="0A61C137" w:rsidR="00864D08" w:rsidRPr="00FD4BB7" w:rsidRDefault="00864D08" w:rsidP="00DA4EDC">
      <w:pPr>
        <w:spacing w:line="480" w:lineRule="auto"/>
        <w:ind w:firstLineChars="200" w:firstLine="480"/>
        <w:jc w:val="both"/>
        <w:rPr>
          <w:szCs w:val="24"/>
          <w:lang w:eastAsia="zh-CN"/>
        </w:rPr>
      </w:pPr>
      <w:r w:rsidRPr="00FD4BB7">
        <w:rPr>
          <w:szCs w:val="24"/>
          <w:lang w:eastAsia="zh-CN"/>
        </w:rPr>
        <w:t xml:space="preserve">A short ultrasound pulse (f = 5 MHz, 1 cycle count, 1 </w:t>
      </w:r>
      <w:proofErr w:type="spellStart"/>
      <w:r w:rsidRPr="00FD4BB7">
        <w:rPr>
          <w:szCs w:val="24"/>
          <w:lang w:eastAsia="zh-CN"/>
        </w:rPr>
        <w:t>ms</w:t>
      </w:r>
      <w:proofErr w:type="spellEnd"/>
      <w:r w:rsidRPr="00FD4BB7">
        <w:rPr>
          <w:szCs w:val="24"/>
          <w:lang w:eastAsia="zh-CN"/>
        </w:rPr>
        <w:t xml:space="preserve"> burst period) was generated by driving a piezoelectric transducer (V310-SU, center frequency 5 MHz, element size 0.25 inch; Olympus) with an arbitrary waveform generator (33600A waveform generator, 100MHz; </w:t>
      </w:r>
      <w:r w:rsidRPr="00FD4BB7">
        <w:rPr>
          <w:szCs w:val="24"/>
          <w:lang w:eastAsia="zh-CN"/>
        </w:rPr>
        <w:lastRenderedPageBreak/>
        <w:t xml:space="preserve">Keysight Technologies).  The sensor was tilted to allow the ultrasound wave to incident on the chip at a 20° angle. By tuning the laser wavelength to the resonance of each sensor within one free spectral range (FSR), independent ultrasound reception was achieved for each sensing element. </w:t>
      </w:r>
      <w:r w:rsidRPr="00FD4BB7">
        <w:rPr>
          <w:b/>
          <w:bCs/>
          <w:szCs w:val="24"/>
          <w:lang w:eastAsia="zh-CN"/>
        </w:rPr>
        <w:t>Fig</w:t>
      </w:r>
      <w:r w:rsidR="001B512A" w:rsidRPr="00FD4BB7">
        <w:rPr>
          <w:rFonts w:hint="eastAsia"/>
          <w:b/>
          <w:bCs/>
          <w:szCs w:val="24"/>
          <w:lang w:eastAsia="zh-CN"/>
        </w:rPr>
        <w:t>.</w:t>
      </w:r>
      <w:r w:rsidRPr="00FD4BB7">
        <w:rPr>
          <w:b/>
          <w:bCs/>
          <w:szCs w:val="24"/>
          <w:lang w:eastAsia="zh-CN"/>
        </w:rPr>
        <w:t xml:space="preserve"> S7</w:t>
      </w:r>
      <w:r w:rsidRPr="00FD4BB7">
        <w:rPr>
          <w:szCs w:val="24"/>
          <w:lang w:eastAsia="zh-CN"/>
        </w:rPr>
        <w:t xml:space="preserve"> shows the time-domain signals of eight elements in the one-dimensional ultrasound sensor array, captured between 12.5 </w:t>
      </w:r>
      <w:proofErr w:type="spellStart"/>
      <w:r w:rsidRPr="00FD4BB7">
        <w:rPr>
          <w:szCs w:val="24"/>
          <w:lang w:eastAsia="zh-CN"/>
        </w:rPr>
        <w:t>μs</w:t>
      </w:r>
      <w:proofErr w:type="spellEnd"/>
      <w:r w:rsidRPr="00FD4BB7">
        <w:rPr>
          <w:szCs w:val="24"/>
          <w:lang w:eastAsia="zh-CN"/>
        </w:rPr>
        <w:t xml:space="preserve"> and 14.5 </w:t>
      </w:r>
      <w:proofErr w:type="spellStart"/>
      <w:r w:rsidRPr="00FD4BB7">
        <w:rPr>
          <w:szCs w:val="24"/>
          <w:lang w:eastAsia="zh-CN"/>
        </w:rPr>
        <w:t>μs</w:t>
      </w:r>
      <w:proofErr w:type="spellEnd"/>
      <w:r w:rsidRPr="00FD4BB7">
        <w:rPr>
          <w:szCs w:val="24"/>
          <w:lang w:eastAsia="zh-CN"/>
        </w:rPr>
        <w:t xml:space="preserve">, demonstrating that an element spacing of 40 </w:t>
      </w:r>
      <w:proofErr w:type="spellStart"/>
      <w:r w:rsidRPr="00FD4BB7">
        <w:rPr>
          <w:szCs w:val="24"/>
          <w:lang w:eastAsia="zh-CN"/>
        </w:rPr>
        <w:t>μm</w:t>
      </w:r>
      <w:proofErr w:type="spellEnd"/>
      <w:r w:rsidRPr="00FD4BB7">
        <w:rPr>
          <w:szCs w:val="24"/>
          <w:lang w:eastAsia="zh-CN"/>
        </w:rPr>
        <w:t xml:space="preserve"> enables individual operation of each sensor.</w:t>
      </w:r>
    </w:p>
    <w:p w14:paraId="5C529B55" w14:textId="77777777" w:rsidR="00864D08" w:rsidRPr="00FD4BB7" w:rsidRDefault="00864D08" w:rsidP="002C567B">
      <w:pPr>
        <w:spacing w:line="480" w:lineRule="auto"/>
        <w:jc w:val="both"/>
        <w:rPr>
          <w:szCs w:val="24"/>
          <w:lang w:val="en-GB" w:eastAsia="zh-CN"/>
        </w:rPr>
      </w:pPr>
    </w:p>
    <w:p w14:paraId="12B36D20" w14:textId="3A909AB9" w:rsidR="00D05125" w:rsidRPr="00FD4BB7" w:rsidRDefault="00ED046F" w:rsidP="00D05125">
      <w:pPr>
        <w:pStyle w:val="SMText"/>
        <w:spacing w:before="100" w:beforeAutospacing="1" w:after="100" w:afterAutospacing="1" w:line="480" w:lineRule="auto"/>
        <w:ind w:firstLine="0"/>
        <w:rPr>
          <w:b/>
          <w:sz w:val="28"/>
          <w:szCs w:val="28"/>
          <w:lang w:eastAsia="zh-CN"/>
        </w:rPr>
      </w:pPr>
      <w:r w:rsidRPr="00FD4BB7">
        <w:rPr>
          <w:b/>
          <w:bCs/>
          <w:kern w:val="32"/>
          <w:sz w:val="28"/>
          <w:szCs w:val="28"/>
          <w:lang w:eastAsia="zh-CN"/>
        </w:rPr>
        <w:t>References:</w:t>
      </w:r>
    </w:p>
    <w:p w14:paraId="7B61A1C8" w14:textId="77777777" w:rsidR="00605E1B" w:rsidRPr="00FD4BB7" w:rsidRDefault="00D05125" w:rsidP="00FD4BB7">
      <w:pPr>
        <w:pStyle w:val="EndNoteBibliography"/>
        <w:spacing w:line="480" w:lineRule="auto"/>
        <w:ind w:left="480" w:hangingChars="200" w:hanging="480"/>
        <w:rPr>
          <w:szCs w:val="24"/>
        </w:rPr>
      </w:pPr>
      <w:r w:rsidRPr="00FD4BB7">
        <w:rPr>
          <w:szCs w:val="24"/>
          <w:lang w:eastAsia="zh-CN"/>
        </w:rPr>
        <w:fldChar w:fldCharType="begin"/>
      </w:r>
      <w:r w:rsidRPr="00FD4BB7">
        <w:rPr>
          <w:szCs w:val="24"/>
          <w:lang w:eastAsia="zh-CN"/>
        </w:rPr>
        <w:instrText xml:space="preserve"> ADDIN EN.REFLIST </w:instrText>
      </w:r>
      <w:r w:rsidRPr="00FD4BB7">
        <w:rPr>
          <w:szCs w:val="24"/>
          <w:lang w:eastAsia="zh-CN"/>
        </w:rPr>
        <w:fldChar w:fldCharType="separate"/>
      </w:r>
      <w:r w:rsidR="00605E1B" w:rsidRPr="00FD4BB7">
        <w:rPr>
          <w:szCs w:val="24"/>
        </w:rPr>
        <w:t>1.</w:t>
      </w:r>
      <w:r w:rsidR="00605E1B" w:rsidRPr="00FD4BB7">
        <w:rPr>
          <w:szCs w:val="24"/>
        </w:rPr>
        <w:tab/>
        <w:t xml:space="preserve">Westerveld, W. J. et al. Sensitive, small, broadband and scalable optomechanical ultrasound sensor in silicon photonics. </w:t>
      </w:r>
      <w:r w:rsidR="00605E1B" w:rsidRPr="00FD4BB7">
        <w:rPr>
          <w:i/>
          <w:szCs w:val="24"/>
        </w:rPr>
        <w:t>Nature Photonics</w:t>
      </w:r>
      <w:r w:rsidR="00605E1B" w:rsidRPr="00FD4BB7">
        <w:rPr>
          <w:szCs w:val="24"/>
        </w:rPr>
        <w:t xml:space="preserve"> </w:t>
      </w:r>
      <w:r w:rsidR="00605E1B" w:rsidRPr="00FD4BB7">
        <w:rPr>
          <w:b/>
          <w:szCs w:val="24"/>
        </w:rPr>
        <w:t>15</w:t>
      </w:r>
      <w:r w:rsidR="00605E1B" w:rsidRPr="00FD4BB7">
        <w:rPr>
          <w:szCs w:val="24"/>
        </w:rPr>
        <w:t>, 341-345 (2021).</w:t>
      </w:r>
    </w:p>
    <w:p w14:paraId="4E536BEB" w14:textId="77777777" w:rsidR="00605E1B" w:rsidRPr="00FD4BB7" w:rsidRDefault="00605E1B" w:rsidP="00FD4BB7">
      <w:pPr>
        <w:pStyle w:val="EndNoteBibliography"/>
        <w:spacing w:line="480" w:lineRule="auto"/>
        <w:ind w:left="480" w:hangingChars="200" w:hanging="480"/>
        <w:rPr>
          <w:szCs w:val="24"/>
        </w:rPr>
      </w:pPr>
      <w:r w:rsidRPr="00FD4BB7">
        <w:rPr>
          <w:szCs w:val="24"/>
        </w:rPr>
        <w:t>2.</w:t>
      </w:r>
      <w:r w:rsidRPr="00FD4BB7">
        <w:rPr>
          <w:szCs w:val="24"/>
        </w:rPr>
        <w:tab/>
        <w:t xml:space="preserve">Cao, X., Yang, H., Wu, Z.-L. and Li, B.-B. Ultrasound sensing with optical microcavities. </w:t>
      </w:r>
      <w:r w:rsidRPr="00FD4BB7">
        <w:rPr>
          <w:i/>
          <w:szCs w:val="24"/>
        </w:rPr>
        <w:t>Light: Science &amp; Applications</w:t>
      </w:r>
      <w:r w:rsidRPr="00FD4BB7">
        <w:rPr>
          <w:szCs w:val="24"/>
        </w:rPr>
        <w:t xml:space="preserve"> </w:t>
      </w:r>
      <w:r w:rsidRPr="00FD4BB7">
        <w:rPr>
          <w:b/>
          <w:szCs w:val="24"/>
        </w:rPr>
        <w:t>13</w:t>
      </w:r>
      <w:r w:rsidRPr="00FD4BB7">
        <w:rPr>
          <w:szCs w:val="24"/>
        </w:rPr>
        <w:t>, 159 (2024).</w:t>
      </w:r>
    </w:p>
    <w:p w14:paraId="0DAD906F" w14:textId="33DF3A06" w:rsidR="001518D3" w:rsidRPr="00FD4BB7" w:rsidRDefault="00D05125" w:rsidP="00FD4BB7">
      <w:pPr>
        <w:pStyle w:val="SMText"/>
        <w:spacing w:line="480" w:lineRule="auto"/>
        <w:ind w:left="480" w:hangingChars="200" w:hanging="480"/>
        <w:jc w:val="both"/>
        <w:rPr>
          <w:szCs w:val="24"/>
          <w:lang w:eastAsia="zh-CN"/>
        </w:rPr>
      </w:pPr>
      <w:r w:rsidRPr="00FD4BB7">
        <w:rPr>
          <w:szCs w:val="24"/>
          <w:lang w:eastAsia="zh-CN"/>
        </w:rPr>
        <w:fldChar w:fldCharType="end"/>
      </w:r>
    </w:p>
    <w:sectPr w:rsidR="001518D3" w:rsidRPr="00FD4BB7" w:rsidSect="00E853D5">
      <w:headerReference w:type="default" r:id="rId40"/>
      <w:footerReference w:type="default" r:id="rId41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337D81" w14:textId="77777777" w:rsidR="0088428D" w:rsidRDefault="0088428D">
      <w:r>
        <w:separator/>
      </w:r>
    </w:p>
  </w:endnote>
  <w:endnote w:type="continuationSeparator" w:id="0">
    <w:p w14:paraId="4611A727" w14:textId="77777777" w:rsidR="0088428D" w:rsidRDefault="00884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hqtkqAdvOT1ef757c0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8EA3E" w14:textId="32DFF1A6" w:rsidR="00C0015D" w:rsidRDefault="00C0015D">
    <w:pPr>
      <w:pStyle w:val="aff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16985">
      <w:rPr>
        <w:noProof/>
      </w:rPr>
      <w:t>5</w:t>
    </w:r>
    <w:r>
      <w:fldChar w:fldCharType="end"/>
    </w:r>
  </w:p>
  <w:p w14:paraId="211F3547" w14:textId="77777777" w:rsidR="00C0015D" w:rsidRDefault="00C0015D">
    <w:pPr>
      <w:pStyle w:val="af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EBA0E5" w14:textId="77777777" w:rsidR="0088428D" w:rsidRDefault="0088428D">
      <w:r>
        <w:separator/>
      </w:r>
    </w:p>
  </w:footnote>
  <w:footnote w:type="continuationSeparator" w:id="0">
    <w:p w14:paraId="7EF1FE33" w14:textId="77777777" w:rsidR="0088428D" w:rsidRDefault="008842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01F95" w14:textId="77777777" w:rsidR="00C0015D" w:rsidRPr="005001AC" w:rsidRDefault="00C0015D" w:rsidP="005001AC">
    <w:pPr>
      <w:jc w:val="right"/>
      <w:rPr>
        <w:sz w:val="20"/>
      </w:rPr>
    </w:pPr>
  </w:p>
  <w:p w14:paraId="3CD866EE" w14:textId="77777777" w:rsidR="00C0015D" w:rsidRDefault="00C0015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04285699">
    <w:abstractNumId w:val="9"/>
  </w:num>
  <w:num w:numId="2" w16cid:durableId="1963732873">
    <w:abstractNumId w:val="7"/>
  </w:num>
  <w:num w:numId="3" w16cid:durableId="631525667">
    <w:abstractNumId w:val="6"/>
  </w:num>
  <w:num w:numId="4" w16cid:durableId="1554927683">
    <w:abstractNumId w:val="5"/>
  </w:num>
  <w:num w:numId="5" w16cid:durableId="2032298219">
    <w:abstractNumId w:val="4"/>
  </w:num>
  <w:num w:numId="6" w16cid:durableId="1553273820">
    <w:abstractNumId w:val="8"/>
  </w:num>
  <w:num w:numId="7" w16cid:durableId="112600969">
    <w:abstractNumId w:val="3"/>
  </w:num>
  <w:num w:numId="8" w16cid:durableId="365565718">
    <w:abstractNumId w:val="2"/>
  </w:num>
  <w:num w:numId="9" w16cid:durableId="1653485307">
    <w:abstractNumId w:val="1"/>
  </w:num>
  <w:num w:numId="10" w16cid:durableId="17573587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bordersDoNotSurroundHeader/>
  <w:bordersDoNotSurroundFooter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Light sci app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tf0pxprcpxptaevp2pppwtyp9ee9fpsdx9e&quot;&gt;ultrasound sensor paper&lt;record-ids&gt;&lt;item&gt;40&lt;/item&gt;&lt;item&gt;49&lt;/item&gt;&lt;/record-ids&gt;&lt;/item&gt;&lt;/Libraries&gt;"/>
  </w:docVars>
  <w:rsids>
    <w:rsidRoot w:val="002C030F"/>
    <w:rsid w:val="00002093"/>
    <w:rsid w:val="00015F74"/>
    <w:rsid w:val="000210F5"/>
    <w:rsid w:val="00022C25"/>
    <w:rsid w:val="00027FBA"/>
    <w:rsid w:val="00036CF4"/>
    <w:rsid w:val="00036E9D"/>
    <w:rsid w:val="000379A7"/>
    <w:rsid w:val="00042F9B"/>
    <w:rsid w:val="000433C8"/>
    <w:rsid w:val="0004506B"/>
    <w:rsid w:val="00046F65"/>
    <w:rsid w:val="0005280C"/>
    <w:rsid w:val="00065ABE"/>
    <w:rsid w:val="00065EBD"/>
    <w:rsid w:val="00066D0C"/>
    <w:rsid w:val="000741F0"/>
    <w:rsid w:val="000744B5"/>
    <w:rsid w:val="00083B44"/>
    <w:rsid w:val="000850DC"/>
    <w:rsid w:val="000908C6"/>
    <w:rsid w:val="00091084"/>
    <w:rsid w:val="000924B6"/>
    <w:rsid w:val="00092503"/>
    <w:rsid w:val="000933AA"/>
    <w:rsid w:val="000965A8"/>
    <w:rsid w:val="000B6413"/>
    <w:rsid w:val="000C07BF"/>
    <w:rsid w:val="000C2771"/>
    <w:rsid w:val="000C32E7"/>
    <w:rsid w:val="000C6116"/>
    <w:rsid w:val="000D46F4"/>
    <w:rsid w:val="000E0603"/>
    <w:rsid w:val="000E0D9D"/>
    <w:rsid w:val="000E3A77"/>
    <w:rsid w:val="000E4050"/>
    <w:rsid w:val="000F0DCE"/>
    <w:rsid w:val="000F6BE3"/>
    <w:rsid w:val="000F7C7D"/>
    <w:rsid w:val="001067B9"/>
    <w:rsid w:val="001069C8"/>
    <w:rsid w:val="00112C5B"/>
    <w:rsid w:val="00114193"/>
    <w:rsid w:val="00115A38"/>
    <w:rsid w:val="0011687B"/>
    <w:rsid w:val="00117F12"/>
    <w:rsid w:val="00124362"/>
    <w:rsid w:val="00124F82"/>
    <w:rsid w:val="00135074"/>
    <w:rsid w:val="001503F8"/>
    <w:rsid w:val="001518D3"/>
    <w:rsid w:val="00151B0E"/>
    <w:rsid w:val="001535AB"/>
    <w:rsid w:val="0016337A"/>
    <w:rsid w:val="00164269"/>
    <w:rsid w:val="001655A2"/>
    <w:rsid w:val="00165F4F"/>
    <w:rsid w:val="00170534"/>
    <w:rsid w:val="00185B81"/>
    <w:rsid w:val="00186231"/>
    <w:rsid w:val="00197DC5"/>
    <w:rsid w:val="001A1BDE"/>
    <w:rsid w:val="001A24B5"/>
    <w:rsid w:val="001A5501"/>
    <w:rsid w:val="001A5B5F"/>
    <w:rsid w:val="001B13CE"/>
    <w:rsid w:val="001B512A"/>
    <w:rsid w:val="001D2CB9"/>
    <w:rsid w:val="001E633E"/>
    <w:rsid w:val="001E7936"/>
    <w:rsid w:val="001F0876"/>
    <w:rsid w:val="001F167C"/>
    <w:rsid w:val="001F5E91"/>
    <w:rsid w:val="00200322"/>
    <w:rsid w:val="002077B9"/>
    <w:rsid w:val="00216985"/>
    <w:rsid w:val="00220587"/>
    <w:rsid w:val="00222D69"/>
    <w:rsid w:val="00223AF7"/>
    <w:rsid w:val="00224972"/>
    <w:rsid w:val="002316DE"/>
    <w:rsid w:val="00242F83"/>
    <w:rsid w:val="00246B05"/>
    <w:rsid w:val="00247344"/>
    <w:rsid w:val="00252D73"/>
    <w:rsid w:val="00262D72"/>
    <w:rsid w:val="00263520"/>
    <w:rsid w:val="002651ED"/>
    <w:rsid w:val="0026665B"/>
    <w:rsid w:val="002668D8"/>
    <w:rsid w:val="00291858"/>
    <w:rsid w:val="00294FBB"/>
    <w:rsid w:val="002A612A"/>
    <w:rsid w:val="002B0F0D"/>
    <w:rsid w:val="002B2CEA"/>
    <w:rsid w:val="002B349D"/>
    <w:rsid w:val="002B3EFB"/>
    <w:rsid w:val="002C030F"/>
    <w:rsid w:val="002C2B8B"/>
    <w:rsid w:val="002C567B"/>
    <w:rsid w:val="002D25FB"/>
    <w:rsid w:val="002D3AA6"/>
    <w:rsid w:val="002D47A9"/>
    <w:rsid w:val="002D6A28"/>
    <w:rsid w:val="002E0FC0"/>
    <w:rsid w:val="002E5E02"/>
    <w:rsid w:val="002F0204"/>
    <w:rsid w:val="002F0FB6"/>
    <w:rsid w:val="002F54E6"/>
    <w:rsid w:val="00306BFB"/>
    <w:rsid w:val="003106D0"/>
    <w:rsid w:val="00313731"/>
    <w:rsid w:val="0031559E"/>
    <w:rsid w:val="00315621"/>
    <w:rsid w:val="0031671A"/>
    <w:rsid w:val="00330843"/>
    <w:rsid w:val="00331D75"/>
    <w:rsid w:val="00337518"/>
    <w:rsid w:val="00337A83"/>
    <w:rsid w:val="00340D9C"/>
    <w:rsid w:val="00347C11"/>
    <w:rsid w:val="0035181C"/>
    <w:rsid w:val="00351F60"/>
    <w:rsid w:val="00354FDF"/>
    <w:rsid w:val="00355362"/>
    <w:rsid w:val="003556B4"/>
    <w:rsid w:val="0036281A"/>
    <w:rsid w:val="00363B77"/>
    <w:rsid w:val="00363E44"/>
    <w:rsid w:val="003659A8"/>
    <w:rsid w:val="003669F9"/>
    <w:rsid w:val="00366BD7"/>
    <w:rsid w:val="003724D6"/>
    <w:rsid w:val="00373016"/>
    <w:rsid w:val="003763A3"/>
    <w:rsid w:val="00392402"/>
    <w:rsid w:val="00393BAB"/>
    <w:rsid w:val="00395E86"/>
    <w:rsid w:val="003A2FD8"/>
    <w:rsid w:val="003A33D1"/>
    <w:rsid w:val="003A63BE"/>
    <w:rsid w:val="003B0DA3"/>
    <w:rsid w:val="003B40E6"/>
    <w:rsid w:val="003E74FB"/>
    <w:rsid w:val="003E7807"/>
    <w:rsid w:val="003F5904"/>
    <w:rsid w:val="003F6E14"/>
    <w:rsid w:val="00401EAE"/>
    <w:rsid w:val="00405336"/>
    <w:rsid w:val="00406FBD"/>
    <w:rsid w:val="0041229F"/>
    <w:rsid w:val="0041257F"/>
    <w:rsid w:val="00412FBE"/>
    <w:rsid w:val="00413E58"/>
    <w:rsid w:val="00421B0E"/>
    <w:rsid w:val="00435ABE"/>
    <w:rsid w:val="00437A5B"/>
    <w:rsid w:val="00453003"/>
    <w:rsid w:val="00454DBC"/>
    <w:rsid w:val="004571D5"/>
    <w:rsid w:val="00461451"/>
    <w:rsid w:val="00461D81"/>
    <w:rsid w:val="0046356B"/>
    <w:rsid w:val="0046583D"/>
    <w:rsid w:val="00467959"/>
    <w:rsid w:val="004718CA"/>
    <w:rsid w:val="00476604"/>
    <w:rsid w:val="00477182"/>
    <w:rsid w:val="004779CB"/>
    <w:rsid w:val="00477F70"/>
    <w:rsid w:val="00480981"/>
    <w:rsid w:val="00487EB6"/>
    <w:rsid w:val="00490039"/>
    <w:rsid w:val="00491462"/>
    <w:rsid w:val="004976C5"/>
    <w:rsid w:val="004A5A56"/>
    <w:rsid w:val="004A6F57"/>
    <w:rsid w:val="004B2302"/>
    <w:rsid w:val="004C0F2C"/>
    <w:rsid w:val="004D0728"/>
    <w:rsid w:val="004D0FAD"/>
    <w:rsid w:val="004D164D"/>
    <w:rsid w:val="004D1C34"/>
    <w:rsid w:val="004E202A"/>
    <w:rsid w:val="004E42D8"/>
    <w:rsid w:val="004E6C58"/>
    <w:rsid w:val="004E755F"/>
    <w:rsid w:val="004E7BA2"/>
    <w:rsid w:val="004F13AC"/>
    <w:rsid w:val="004F1816"/>
    <w:rsid w:val="004F532E"/>
    <w:rsid w:val="004F595A"/>
    <w:rsid w:val="004F7EDF"/>
    <w:rsid w:val="005001AC"/>
    <w:rsid w:val="0050431D"/>
    <w:rsid w:val="005251A8"/>
    <w:rsid w:val="00527D71"/>
    <w:rsid w:val="00531606"/>
    <w:rsid w:val="005318BD"/>
    <w:rsid w:val="00533910"/>
    <w:rsid w:val="00536BCF"/>
    <w:rsid w:val="00542AC7"/>
    <w:rsid w:val="00542BDB"/>
    <w:rsid w:val="0054742C"/>
    <w:rsid w:val="00551435"/>
    <w:rsid w:val="0055182B"/>
    <w:rsid w:val="005520A8"/>
    <w:rsid w:val="0055218B"/>
    <w:rsid w:val="005607DD"/>
    <w:rsid w:val="005622B9"/>
    <w:rsid w:val="005676A6"/>
    <w:rsid w:val="00575437"/>
    <w:rsid w:val="005819BC"/>
    <w:rsid w:val="00592226"/>
    <w:rsid w:val="005962B4"/>
    <w:rsid w:val="005965FD"/>
    <w:rsid w:val="00596C29"/>
    <w:rsid w:val="005A0B21"/>
    <w:rsid w:val="005A1607"/>
    <w:rsid w:val="005A34D1"/>
    <w:rsid w:val="005A495A"/>
    <w:rsid w:val="005A5221"/>
    <w:rsid w:val="005A558C"/>
    <w:rsid w:val="005B1BC8"/>
    <w:rsid w:val="005B3B17"/>
    <w:rsid w:val="005B57E1"/>
    <w:rsid w:val="005C28E2"/>
    <w:rsid w:val="005C37CA"/>
    <w:rsid w:val="005C42D6"/>
    <w:rsid w:val="005C5EFE"/>
    <w:rsid w:val="005D293A"/>
    <w:rsid w:val="005D3157"/>
    <w:rsid w:val="005D712F"/>
    <w:rsid w:val="005E28F8"/>
    <w:rsid w:val="005E39C5"/>
    <w:rsid w:val="005E60E0"/>
    <w:rsid w:val="005E6513"/>
    <w:rsid w:val="005F027C"/>
    <w:rsid w:val="00605E1B"/>
    <w:rsid w:val="006066E3"/>
    <w:rsid w:val="00607E8E"/>
    <w:rsid w:val="00621CF1"/>
    <w:rsid w:val="006269F5"/>
    <w:rsid w:val="00632C85"/>
    <w:rsid w:val="00632CA3"/>
    <w:rsid w:val="00636A96"/>
    <w:rsid w:val="00643E40"/>
    <w:rsid w:val="00645F24"/>
    <w:rsid w:val="00646D9E"/>
    <w:rsid w:val="00651114"/>
    <w:rsid w:val="00652821"/>
    <w:rsid w:val="006568CD"/>
    <w:rsid w:val="006613A6"/>
    <w:rsid w:val="00661D65"/>
    <w:rsid w:val="00664560"/>
    <w:rsid w:val="00664F82"/>
    <w:rsid w:val="00670299"/>
    <w:rsid w:val="00672551"/>
    <w:rsid w:val="0067665D"/>
    <w:rsid w:val="0067734D"/>
    <w:rsid w:val="006842BF"/>
    <w:rsid w:val="00686FC5"/>
    <w:rsid w:val="00691985"/>
    <w:rsid w:val="00694930"/>
    <w:rsid w:val="00697611"/>
    <w:rsid w:val="006A1B64"/>
    <w:rsid w:val="006A6C1D"/>
    <w:rsid w:val="006B0D80"/>
    <w:rsid w:val="006B23E6"/>
    <w:rsid w:val="006B7FD1"/>
    <w:rsid w:val="006D7622"/>
    <w:rsid w:val="006E35FB"/>
    <w:rsid w:val="006E48CC"/>
    <w:rsid w:val="006E7A99"/>
    <w:rsid w:val="007050EF"/>
    <w:rsid w:val="007108F5"/>
    <w:rsid w:val="00712992"/>
    <w:rsid w:val="00713E5B"/>
    <w:rsid w:val="00715A90"/>
    <w:rsid w:val="00727AA1"/>
    <w:rsid w:val="0073336F"/>
    <w:rsid w:val="007402FC"/>
    <w:rsid w:val="007411A1"/>
    <w:rsid w:val="00744BDF"/>
    <w:rsid w:val="00746B43"/>
    <w:rsid w:val="00750003"/>
    <w:rsid w:val="00750AF6"/>
    <w:rsid w:val="00753E93"/>
    <w:rsid w:val="00766C8C"/>
    <w:rsid w:val="007813C3"/>
    <w:rsid w:val="00792662"/>
    <w:rsid w:val="00793072"/>
    <w:rsid w:val="007B75BB"/>
    <w:rsid w:val="007C01F8"/>
    <w:rsid w:val="007C2603"/>
    <w:rsid w:val="007C75F1"/>
    <w:rsid w:val="007D258E"/>
    <w:rsid w:val="007D3ED5"/>
    <w:rsid w:val="007D6877"/>
    <w:rsid w:val="007E2786"/>
    <w:rsid w:val="007F3C13"/>
    <w:rsid w:val="007F5CE2"/>
    <w:rsid w:val="00801B16"/>
    <w:rsid w:val="00804A52"/>
    <w:rsid w:val="00807D35"/>
    <w:rsid w:val="008142A2"/>
    <w:rsid w:val="00815CA6"/>
    <w:rsid w:val="00815E8C"/>
    <w:rsid w:val="008216D8"/>
    <w:rsid w:val="008217FF"/>
    <w:rsid w:val="008218C4"/>
    <w:rsid w:val="0082510A"/>
    <w:rsid w:val="00834A3D"/>
    <w:rsid w:val="00834F31"/>
    <w:rsid w:val="00843E4C"/>
    <w:rsid w:val="00844CA4"/>
    <w:rsid w:val="00864D08"/>
    <w:rsid w:val="00867A98"/>
    <w:rsid w:val="00870867"/>
    <w:rsid w:val="00871794"/>
    <w:rsid w:val="00880061"/>
    <w:rsid w:val="0088428D"/>
    <w:rsid w:val="00885C9B"/>
    <w:rsid w:val="0088758A"/>
    <w:rsid w:val="00892024"/>
    <w:rsid w:val="00893D84"/>
    <w:rsid w:val="008A01E3"/>
    <w:rsid w:val="008B0B25"/>
    <w:rsid w:val="008D5D2A"/>
    <w:rsid w:val="008D6487"/>
    <w:rsid w:val="008D6DB4"/>
    <w:rsid w:val="008E17A6"/>
    <w:rsid w:val="008E3E06"/>
    <w:rsid w:val="008F0D6D"/>
    <w:rsid w:val="00903ED0"/>
    <w:rsid w:val="009041F6"/>
    <w:rsid w:val="009063E4"/>
    <w:rsid w:val="0091262E"/>
    <w:rsid w:val="00912E4B"/>
    <w:rsid w:val="00914B63"/>
    <w:rsid w:val="0092423F"/>
    <w:rsid w:val="00925971"/>
    <w:rsid w:val="00926E6A"/>
    <w:rsid w:val="00927BCD"/>
    <w:rsid w:val="009354F3"/>
    <w:rsid w:val="0093772B"/>
    <w:rsid w:val="00940D27"/>
    <w:rsid w:val="00941E2A"/>
    <w:rsid w:val="00942E41"/>
    <w:rsid w:val="009447DC"/>
    <w:rsid w:val="00944818"/>
    <w:rsid w:val="00945471"/>
    <w:rsid w:val="00950234"/>
    <w:rsid w:val="009551FA"/>
    <w:rsid w:val="0095750B"/>
    <w:rsid w:val="00961335"/>
    <w:rsid w:val="00961BA5"/>
    <w:rsid w:val="009743A9"/>
    <w:rsid w:val="00977742"/>
    <w:rsid w:val="00980246"/>
    <w:rsid w:val="00981528"/>
    <w:rsid w:val="00981C67"/>
    <w:rsid w:val="00987B0F"/>
    <w:rsid w:val="00997694"/>
    <w:rsid w:val="009A23F2"/>
    <w:rsid w:val="009A392C"/>
    <w:rsid w:val="009A5128"/>
    <w:rsid w:val="009A5287"/>
    <w:rsid w:val="009A7C5F"/>
    <w:rsid w:val="009B2AC5"/>
    <w:rsid w:val="009B67C2"/>
    <w:rsid w:val="009B7984"/>
    <w:rsid w:val="009C43AE"/>
    <w:rsid w:val="009E039A"/>
    <w:rsid w:val="009E0835"/>
    <w:rsid w:val="009F04FD"/>
    <w:rsid w:val="009F08DA"/>
    <w:rsid w:val="009F26EA"/>
    <w:rsid w:val="009F4BED"/>
    <w:rsid w:val="009F7D93"/>
    <w:rsid w:val="00A02E0C"/>
    <w:rsid w:val="00A11C47"/>
    <w:rsid w:val="00A13502"/>
    <w:rsid w:val="00A15CCA"/>
    <w:rsid w:val="00A17C8D"/>
    <w:rsid w:val="00A20073"/>
    <w:rsid w:val="00A26E4E"/>
    <w:rsid w:val="00A33678"/>
    <w:rsid w:val="00A33E23"/>
    <w:rsid w:val="00A3403B"/>
    <w:rsid w:val="00A35C7B"/>
    <w:rsid w:val="00A3773C"/>
    <w:rsid w:val="00A43129"/>
    <w:rsid w:val="00A51A12"/>
    <w:rsid w:val="00A51C6E"/>
    <w:rsid w:val="00A53A78"/>
    <w:rsid w:val="00A627D4"/>
    <w:rsid w:val="00A6495E"/>
    <w:rsid w:val="00A64F66"/>
    <w:rsid w:val="00A6793E"/>
    <w:rsid w:val="00A74DA2"/>
    <w:rsid w:val="00A77632"/>
    <w:rsid w:val="00A77E90"/>
    <w:rsid w:val="00A87E08"/>
    <w:rsid w:val="00AA0BB2"/>
    <w:rsid w:val="00AA612F"/>
    <w:rsid w:val="00AA651B"/>
    <w:rsid w:val="00AA79AD"/>
    <w:rsid w:val="00AB399E"/>
    <w:rsid w:val="00AB3FDC"/>
    <w:rsid w:val="00AB7372"/>
    <w:rsid w:val="00AC3370"/>
    <w:rsid w:val="00AC59D0"/>
    <w:rsid w:val="00AD16B1"/>
    <w:rsid w:val="00AD499C"/>
    <w:rsid w:val="00AE2C1E"/>
    <w:rsid w:val="00AF0D46"/>
    <w:rsid w:val="00B01065"/>
    <w:rsid w:val="00B0181C"/>
    <w:rsid w:val="00B02E47"/>
    <w:rsid w:val="00B04C09"/>
    <w:rsid w:val="00B05E1C"/>
    <w:rsid w:val="00B11E9C"/>
    <w:rsid w:val="00B13173"/>
    <w:rsid w:val="00B16A0D"/>
    <w:rsid w:val="00B17447"/>
    <w:rsid w:val="00B17BBA"/>
    <w:rsid w:val="00B249B2"/>
    <w:rsid w:val="00B30160"/>
    <w:rsid w:val="00B36869"/>
    <w:rsid w:val="00B43B31"/>
    <w:rsid w:val="00B47CFA"/>
    <w:rsid w:val="00B51463"/>
    <w:rsid w:val="00B574A3"/>
    <w:rsid w:val="00B5761A"/>
    <w:rsid w:val="00B57F00"/>
    <w:rsid w:val="00B63245"/>
    <w:rsid w:val="00B77B2A"/>
    <w:rsid w:val="00B82C22"/>
    <w:rsid w:val="00B91337"/>
    <w:rsid w:val="00B9283B"/>
    <w:rsid w:val="00B93DBA"/>
    <w:rsid w:val="00B9440A"/>
    <w:rsid w:val="00B94CE5"/>
    <w:rsid w:val="00BA6551"/>
    <w:rsid w:val="00BA6872"/>
    <w:rsid w:val="00BA69BC"/>
    <w:rsid w:val="00BB2D2A"/>
    <w:rsid w:val="00BB5761"/>
    <w:rsid w:val="00BC2400"/>
    <w:rsid w:val="00BC290E"/>
    <w:rsid w:val="00BC3E04"/>
    <w:rsid w:val="00BD58CF"/>
    <w:rsid w:val="00BE1618"/>
    <w:rsid w:val="00BE252D"/>
    <w:rsid w:val="00BE512F"/>
    <w:rsid w:val="00BE662D"/>
    <w:rsid w:val="00BE6BEE"/>
    <w:rsid w:val="00BF0C92"/>
    <w:rsid w:val="00C0015D"/>
    <w:rsid w:val="00C04CC1"/>
    <w:rsid w:val="00C05B77"/>
    <w:rsid w:val="00C12039"/>
    <w:rsid w:val="00C12C1E"/>
    <w:rsid w:val="00C220A9"/>
    <w:rsid w:val="00C22136"/>
    <w:rsid w:val="00C22292"/>
    <w:rsid w:val="00C2338C"/>
    <w:rsid w:val="00C24858"/>
    <w:rsid w:val="00C25CF9"/>
    <w:rsid w:val="00C27B38"/>
    <w:rsid w:val="00C31CA7"/>
    <w:rsid w:val="00C37F15"/>
    <w:rsid w:val="00C4096C"/>
    <w:rsid w:val="00C419AC"/>
    <w:rsid w:val="00C42689"/>
    <w:rsid w:val="00C50A57"/>
    <w:rsid w:val="00C50C6D"/>
    <w:rsid w:val="00C5159E"/>
    <w:rsid w:val="00C56BC5"/>
    <w:rsid w:val="00C600D9"/>
    <w:rsid w:val="00C60DA4"/>
    <w:rsid w:val="00C620A7"/>
    <w:rsid w:val="00C71AFA"/>
    <w:rsid w:val="00C72813"/>
    <w:rsid w:val="00C77197"/>
    <w:rsid w:val="00C77B21"/>
    <w:rsid w:val="00C809AF"/>
    <w:rsid w:val="00C87185"/>
    <w:rsid w:val="00C92B22"/>
    <w:rsid w:val="00C948A8"/>
    <w:rsid w:val="00C952E3"/>
    <w:rsid w:val="00C96973"/>
    <w:rsid w:val="00CA3669"/>
    <w:rsid w:val="00CA38DF"/>
    <w:rsid w:val="00CA4621"/>
    <w:rsid w:val="00CA4DD0"/>
    <w:rsid w:val="00CA690C"/>
    <w:rsid w:val="00CB2D9B"/>
    <w:rsid w:val="00CB4B17"/>
    <w:rsid w:val="00CB6A59"/>
    <w:rsid w:val="00CC1384"/>
    <w:rsid w:val="00CC4B03"/>
    <w:rsid w:val="00CC7E26"/>
    <w:rsid w:val="00CD3720"/>
    <w:rsid w:val="00CE4AA1"/>
    <w:rsid w:val="00CE57A5"/>
    <w:rsid w:val="00CF0060"/>
    <w:rsid w:val="00CF1848"/>
    <w:rsid w:val="00CF1E36"/>
    <w:rsid w:val="00CF2EA7"/>
    <w:rsid w:val="00CF5C2F"/>
    <w:rsid w:val="00CF6B03"/>
    <w:rsid w:val="00D04010"/>
    <w:rsid w:val="00D04BCF"/>
    <w:rsid w:val="00D05125"/>
    <w:rsid w:val="00D11A56"/>
    <w:rsid w:val="00D143D9"/>
    <w:rsid w:val="00D16265"/>
    <w:rsid w:val="00D30C95"/>
    <w:rsid w:val="00D3169E"/>
    <w:rsid w:val="00D4110E"/>
    <w:rsid w:val="00D51C15"/>
    <w:rsid w:val="00D53CFE"/>
    <w:rsid w:val="00D5511B"/>
    <w:rsid w:val="00D568CC"/>
    <w:rsid w:val="00D62073"/>
    <w:rsid w:val="00D651B0"/>
    <w:rsid w:val="00D65A15"/>
    <w:rsid w:val="00D74FAB"/>
    <w:rsid w:val="00D76390"/>
    <w:rsid w:val="00D766F1"/>
    <w:rsid w:val="00D857BA"/>
    <w:rsid w:val="00DA0214"/>
    <w:rsid w:val="00DA2137"/>
    <w:rsid w:val="00DA4EDC"/>
    <w:rsid w:val="00DA61A1"/>
    <w:rsid w:val="00DA7EB9"/>
    <w:rsid w:val="00DA7F53"/>
    <w:rsid w:val="00DB35B9"/>
    <w:rsid w:val="00DB44C2"/>
    <w:rsid w:val="00DC07E6"/>
    <w:rsid w:val="00DC7893"/>
    <w:rsid w:val="00DD0F46"/>
    <w:rsid w:val="00DD2E17"/>
    <w:rsid w:val="00DD4786"/>
    <w:rsid w:val="00DE0EBD"/>
    <w:rsid w:val="00DF646E"/>
    <w:rsid w:val="00DF64E3"/>
    <w:rsid w:val="00DF7D88"/>
    <w:rsid w:val="00E067ED"/>
    <w:rsid w:val="00E0718A"/>
    <w:rsid w:val="00E1476B"/>
    <w:rsid w:val="00E2028F"/>
    <w:rsid w:val="00E22ACA"/>
    <w:rsid w:val="00E257C8"/>
    <w:rsid w:val="00E40A10"/>
    <w:rsid w:val="00E41512"/>
    <w:rsid w:val="00E41A8A"/>
    <w:rsid w:val="00E4519A"/>
    <w:rsid w:val="00E455CE"/>
    <w:rsid w:val="00E6725F"/>
    <w:rsid w:val="00E70A99"/>
    <w:rsid w:val="00E853D5"/>
    <w:rsid w:val="00E85525"/>
    <w:rsid w:val="00E90BF0"/>
    <w:rsid w:val="00E916BC"/>
    <w:rsid w:val="00E91B0C"/>
    <w:rsid w:val="00E93DB9"/>
    <w:rsid w:val="00E9773B"/>
    <w:rsid w:val="00EA6F42"/>
    <w:rsid w:val="00EA703D"/>
    <w:rsid w:val="00EB2755"/>
    <w:rsid w:val="00EB5201"/>
    <w:rsid w:val="00EC13A3"/>
    <w:rsid w:val="00EC7A10"/>
    <w:rsid w:val="00EC7C85"/>
    <w:rsid w:val="00ED046F"/>
    <w:rsid w:val="00ED294A"/>
    <w:rsid w:val="00ED2CBE"/>
    <w:rsid w:val="00EE2A21"/>
    <w:rsid w:val="00EE32FF"/>
    <w:rsid w:val="00EE6330"/>
    <w:rsid w:val="00EE7164"/>
    <w:rsid w:val="00EF223A"/>
    <w:rsid w:val="00EF612E"/>
    <w:rsid w:val="00F07B20"/>
    <w:rsid w:val="00F125EE"/>
    <w:rsid w:val="00F12E98"/>
    <w:rsid w:val="00F1547A"/>
    <w:rsid w:val="00F15EA3"/>
    <w:rsid w:val="00F22029"/>
    <w:rsid w:val="00F30BD2"/>
    <w:rsid w:val="00F311A6"/>
    <w:rsid w:val="00F33204"/>
    <w:rsid w:val="00F35294"/>
    <w:rsid w:val="00F408BE"/>
    <w:rsid w:val="00F50E51"/>
    <w:rsid w:val="00F515FB"/>
    <w:rsid w:val="00F630EA"/>
    <w:rsid w:val="00F67A37"/>
    <w:rsid w:val="00F7007E"/>
    <w:rsid w:val="00F7186C"/>
    <w:rsid w:val="00F72394"/>
    <w:rsid w:val="00F73193"/>
    <w:rsid w:val="00F74F95"/>
    <w:rsid w:val="00F80705"/>
    <w:rsid w:val="00F830C2"/>
    <w:rsid w:val="00F83F81"/>
    <w:rsid w:val="00F92409"/>
    <w:rsid w:val="00F945E4"/>
    <w:rsid w:val="00F94C7C"/>
    <w:rsid w:val="00FA1481"/>
    <w:rsid w:val="00FA3AFF"/>
    <w:rsid w:val="00FB1324"/>
    <w:rsid w:val="00FB2113"/>
    <w:rsid w:val="00FB23D9"/>
    <w:rsid w:val="00FC4A4A"/>
    <w:rsid w:val="00FC54F8"/>
    <w:rsid w:val="00FD4BB7"/>
    <w:rsid w:val="00FD4F77"/>
    <w:rsid w:val="00FE14B3"/>
    <w:rsid w:val="00FF04E3"/>
    <w:rsid w:val="00FF0E97"/>
    <w:rsid w:val="00FF4DD4"/>
    <w:rsid w:val="4959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C597622"/>
  <w14:defaultImageDpi w14:val="330"/>
  <w15:docId w15:val="{7995F15D-97C5-41C3-99F2-1EFC2A766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2316DE"/>
    <w:rPr>
      <w:sz w:val="24"/>
    </w:rPr>
  </w:style>
  <w:style w:type="paragraph" w:styleId="1">
    <w:name w:val="heading 1"/>
    <w:basedOn w:val="a1"/>
    <w:next w:val="a1"/>
    <w:link w:val="10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21">
    <w:name w:val="heading 2"/>
    <w:basedOn w:val="a1"/>
    <w:next w:val="a1"/>
    <w:link w:val="22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41">
    <w:name w:val="heading 4"/>
    <w:basedOn w:val="a1"/>
    <w:next w:val="a1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51">
    <w:name w:val="heading 5"/>
    <w:basedOn w:val="a1"/>
    <w:next w:val="a1"/>
    <w:link w:val="52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0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0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0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page number"/>
    <w:basedOn w:val="a2"/>
    <w:semiHidden/>
    <w:rsid w:val="00477182"/>
  </w:style>
  <w:style w:type="character" w:customStyle="1" w:styleId="10">
    <w:name w:val="标题 1 字符"/>
    <w:link w:val="1"/>
    <w:semiHidden/>
    <w:rsid w:val="00FF04E3"/>
    <w:rPr>
      <w:b/>
      <w:bCs/>
      <w:kern w:val="32"/>
      <w:sz w:val="24"/>
      <w:szCs w:val="24"/>
    </w:rPr>
  </w:style>
  <w:style w:type="character" w:customStyle="1" w:styleId="22">
    <w:name w:val="标题 2 字符"/>
    <w:link w:val="21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52">
    <w:name w:val="标题 5 字符"/>
    <w:link w:val="51"/>
    <w:uiPriority w:val="9"/>
    <w:semiHidden/>
    <w:qFormat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标题 6 字符"/>
    <w:link w:val="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70">
    <w:name w:val="标题 7 字符"/>
    <w:link w:val="7"/>
    <w:semiHidden/>
    <w:rsid w:val="00FF04E3"/>
    <w:rPr>
      <w:rFonts w:ascii="Calibri" w:hAnsi="Calibri"/>
      <w:sz w:val="24"/>
      <w:szCs w:val="24"/>
    </w:rPr>
  </w:style>
  <w:style w:type="character" w:customStyle="1" w:styleId="80">
    <w:name w:val="标题 8 字符"/>
    <w:link w:val="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90">
    <w:name w:val="标题 9 字符"/>
    <w:link w:val="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1"/>
    <w:qFormat/>
    <w:rsid w:val="00F74F95"/>
  </w:style>
  <w:style w:type="paragraph" w:customStyle="1" w:styleId="SMSubheading">
    <w:name w:val="SM Subheading"/>
    <w:basedOn w:val="a1"/>
    <w:qFormat/>
    <w:rsid w:val="00B9440A"/>
    <w:rPr>
      <w:u w:val="words"/>
    </w:rPr>
  </w:style>
  <w:style w:type="paragraph" w:customStyle="1" w:styleId="SMText">
    <w:name w:val="SM Text"/>
    <w:basedOn w:val="a1"/>
    <w:link w:val="SMTextChar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a6">
    <w:name w:val="Balloon Text"/>
    <w:basedOn w:val="a1"/>
    <w:link w:val="a7"/>
    <w:semiHidden/>
    <w:rsid w:val="00405336"/>
    <w:rPr>
      <w:rFonts w:ascii="Tahoma" w:hAnsi="Tahoma" w:cs="Tahoma"/>
      <w:sz w:val="16"/>
      <w:szCs w:val="16"/>
    </w:rPr>
  </w:style>
  <w:style w:type="character" w:customStyle="1" w:styleId="a7">
    <w:name w:val="批注框文本 字符"/>
    <w:link w:val="a6"/>
    <w:semiHidden/>
    <w:rsid w:val="00FF04E3"/>
    <w:rPr>
      <w:rFonts w:ascii="Tahoma" w:hAnsi="Tahoma" w:cs="Tahoma"/>
      <w:sz w:val="16"/>
      <w:szCs w:val="16"/>
    </w:rPr>
  </w:style>
  <w:style w:type="paragraph" w:styleId="a8">
    <w:name w:val="Bibliography"/>
    <w:basedOn w:val="a1"/>
    <w:next w:val="a1"/>
    <w:uiPriority w:val="37"/>
    <w:semiHidden/>
    <w:rsid w:val="00405336"/>
  </w:style>
  <w:style w:type="paragraph" w:styleId="a9">
    <w:name w:val="Block Text"/>
    <w:basedOn w:val="a1"/>
    <w:semiHidden/>
    <w:rsid w:val="00405336"/>
    <w:pPr>
      <w:spacing w:after="120"/>
      <w:ind w:left="1440" w:right="1440"/>
    </w:pPr>
  </w:style>
  <w:style w:type="paragraph" w:styleId="aa">
    <w:name w:val="Body Text"/>
    <w:basedOn w:val="a1"/>
    <w:link w:val="ab"/>
    <w:semiHidden/>
    <w:rsid w:val="00405336"/>
    <w:pPr>
      <w:spacing w:after="120"/>
    </w:pPr>
  </w:style>
  <w:style w:type="character" w:customStyle="1" w:styleId="ab">
    <w:name w:val="正文文本 字符"/>
    <w:link w:val="aa"/>
    <w:semiHidden/>
    <w:rsid w:val="00FF04E3"/>
    <w:rPr>
      <w:sz w:val="24"/>
    </w:rPr>
  </w:style>
  <w:style w:type="paragraph" w:styleId="23">
    <w:name w:val="Body Text 2"/>
    <w:basedOn w:val="a1"/>
    <w:link w:val="24"/>
    <w:semiHidden/>
    <w:rsid w:val="00405336"/>
    <w:pPr>
      <w:spacing w:after="120" w:line="480" w:lineRule="auto"/>
    </w:pPr>
  </w:style>
  <w:style w:type="character" w:customStyle="1" w:styleId="24">
    <w:name w:val="正文文本 2 字符"/>
    <w:link w:val="23"/>
    <w:semiHidden/>
    <w:rsid w:val="00FF04E3"/>
    <w:rPr>
      <w:sz w:val="24"/>
    </w:rPr>
  </w:style>
  <w:style w:type="paragraph" w:styleId="32">
    <w:name w:val="Body Text 3"/>
    <w:basedOn w:val="a1"/>
    <w:link w:val="33"/>
    <w:semiHidden/>
    <w:rsid w:val="00405336"/>
    <w:pPr>
      <w:spacing w:after="120"/>
    </w:pPr>
    <w:rPr>
      <w:sz w:val="16"/>
      <w:szCs w:val="16"/>
    </w:rPr>
  </w:style>
  <w:style w:type="character" w:customStyle="1" w:styleId="33">
    <w:name w:val="正文文本 3 字符"/>
    <w:link w:val="32"/>
    <w:semiHidden/>
    <w:rsid w:val="00FF04E3"/>
    <w:rPr>
      <w:sz w:val="16"/>
      <w:szCs w:val="16"/>
    </w:rPr>
  </w:style>
  <w:style w:type="paragraph" w:styleId="ac">
    <w:name w:val="Body Text First Indent"/>
    <w:basedOn w:val="aa"/>
    <w:link w:val="ad"/>
    <w:semiHidden/>
    <w:rsid w:val="00405336"/>
    <w:pPr>
      <w:ind w:firstLine="210"/>
    </w:pPr>
  </w:style>
  <w:style w:type="character" w:customStyle="1" w:styleId="ad">
    <w:name w:val="正文文本首行缩进 字符"/>
    <w:link w:val="ac"/>
    <w:semiHidden/>
    <w:rsid w:val="00FF04E3"/>
    <w:rPr>
      <w:sz w:val="24"/>
    </w:rPr>
  </w:style>
  <w:style w:type="paragraph" w:styleId="ae">
    <w:name w:val="Body Text Indent"/>
    <w:basedOn w:val="a1"/>
    <w:link w:val="af"/>
    <w:semiHidden/>
    <w:rsid w:val="00405336"/>
    <w:pPr>
      <w:spacing w:after="120"/>
      <w:ind w:left="360"/>
    </w:pPr>
  </w:style>
  <w:style w:type="character" w:customStyle="1" w:styleId="af">
    <w:name w:val="正文文本缩进 字符"/>
    <w:link w:val="ae"/>
    <w:semiHidden/>
    <w:rsid w:val="00FF04E3"/>
    <w:rPr>
      <w:sz w:val="24"/>
    </w:rPr>
  </w:style>
  <w:style w:type="paragraph" w:styleId="25">
    <w:name w:val="Body Text First Indent 2"/>
    <w:basedOn w:val="ae"/>
    <w:link w:val="26"/>
    <w:semiHidden/>
    <w:rsid w:val="00405336"/>
    <w:pPr>
      <w:ind w:firstLine="210"/>
    </w:pPr>
  </w:style>
  <w:style w:type="character" w:customStyle="1" w:styleId="26">
    <w:name w:val="正文文本首行缩进 2 字符"/>
    <w:link w:val="25"/>
    <w:semiHidden/>
    <w:rsid w:val="00FF04E3"/>
    <w:rPr>
      <w:sz w:val="24"/>
    </w:rPr>
  </w:style>
  <w:style w:type="paragraph" w:styleId="27">
    <w:name w:val="Body Text Indent 2"/>
    <w:basedOn w:val="a1"/>
    <w:link w:val="28"/>
    <w:semiHidden/>
    <w:rsid w:val="00405336"/>
    <w:pPr>
      <w:spacing w:after="120" w:line="480" w:lineRule="auto"/>
      <w:ind w:left="360"/>
    </w:pPr>
  </w:style>
  <w:style w:type="character" w:customStyle="1" w:styleId="28">
    <w:name w:val="正文文本缩进 2 字符"/>
    <w:link w:val="27"/>
    <w:semiHidden/>
    <w:rsid w:val="00FF04E3"/>
    <w:rPr>
      <w:sz w:val="24"/>
    </w:rPr>
  </w:style>
  <w:style w:type="paragraph" w:styleId="34">
    <w:name w:val="Body Text Indent 3"/>
    <w:basedOn w:val="a1"/>
    <w:link w:val="35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35">
    <w:name w:val="正文文本缩进 3 字符"/>
    <w:link w:val="34"/>
    <w:semiHidden/>
    <w:rsid w:val="00FF04E3"/>
    <w:rPr>
      <w:sz w:val="16"/>
      <w:szCs w:val="16"/>
    </w:rPr>
  </w:style>
  <w:style w:type="paragraph" w:styleId="af0">
    <w:name w:val="caption"/>
    <w:basedOn w:val="a1"/>
    <w:next w:val="a1"/>
    <w:semiHidden/>
    <w:qFormat/>
    <w:rsid w:val="00405336"/>
    <w:rPr>
      <w:b/>
      <w:bCs/>
      <w:sz w:val="20"/>
    </w:rPr>
  </w:style>
  <w:style w:type="paragraph" w:styleId="af1">
    <w:name w:val="Closing"/>
    <w:basedOn w:val="a1"/>
    <w:link w:val="af2"/>
    <w:semiHidden/>
    <w:rsid w:val="00405336"/>
    <w:pPr>
      <w:ind w:left="4320"/>
    </w:pPr>
  </w:style>
  <w:style w:type="character" w:customStyle="1" w:styleId="af2">
    <w:name w:val="结束语 字符"/>
    <w:link w:val="af1"/>
    <w:semiHidden/>
    <w:rsid w:val="00FF04E3"/>
    <w:rPr>
      <w:sz w:val="24"/>
    </w:rPr>
  </w:style>
  <w:style w:type="paragraph" w:styleId="af3">
    <w:name w:val="annotation text"/>
    <w:basedOn w:val="a1"/>
    <w:link w:val="af4"/>
    <w:qFormat/>
    <w:rsid w:val="00405336"/>
    <w:rPr>
      <w:sz w:val="20"/>
    </w:rPr>
  </w:style>
  <w:style w:type="character" w:customStyle="1" w:styleId="af4">
    <w:name w:val="批注文字 字符"/>
    <w:basedOn w:val="a2"/>
    <w:link w:val="af3"/>
    <w:qFormat/>
    <w:rsid w:val="00FF04E3"/>
  </w:style>
  <w:style w:type="paragraph" w:styleId="af5">
    <w:name w:val="annotation subject"/>
    <w:basedOn w:val="af3"/>
    <w:next w:val="af3"/>
    <w:link w:val="af6"/>
    <w:semiHidden/>
    <w:rsid w:val="00405336"/>
    <w:rPr>
      <w:b/>
      <w:bCs/>
    </w:rPr>
  </w:style>
  <w:style w:type="character" w:customStyle="1" w:styleId="af6">
    <w:name w:val="批注主题 字符"/>
    <w:link w:val="af5"/>
    <w:semiHidden/>
    <w:rsid w:val="00FF04E3"/>
    <w:rPr>
      <w:b/>
      <w:bCs/>
    </w:rPr>
  </w:style>
  <w:style w:type="paragraph" w:styleId="af7">
    <w:name w:val="Date"/>
    <w:basedOn w:val="a1"/>
    <w:next w:val="a1"/>
    <w:link w:val="af8"/>
    <w:semiHidden/>
    <w:rsid w:val="00405336"/>
  </w:style>
  <w:style w:type="character" w:customStyle="1" w:styleId="af8">
    <w:name w:val="日期 字符"/>
    <w:link w:val="af7"/>
    <w:semiHidden/>
    <w:rsid w:val="00FF04E3"/>
    <w:rPr>
      <w:sz w:val="24"/>
    </w:rPr>
  </w:style>
  <w:style w:type="paragraph" w:styleId="af9">
    <w:name w:val="Document Map"/>
    <w:basedOn w:val="a1"/>
    <w:link w:val="afa"/>
    <w:semiHidden/>
    <w:rsid w:val="00405336"/>
    <w:rPr>
      <w:rFonts w:ascii="Tahoma" w:hAnsi="Tahoma" w:cs="Tahoma"/>
      <w:sz w:val="16"/>
      <w:szCs w:val="16"/>
    </w:rPr>
  </w:style>
  <w:style w:type="character" w:customStyle="1" w:styleId="afa">
    <w:name w:val="文档结构图 字符"/>
    <w:link w:val="af9"/>
    <w:semiHidden/>
    <w:rsid w:val="00FF04E3"/>
    <w:rPr>
      <w:rFonts w:ascii="Tahoma" w:hAnsi="Tahoma" w:cs="Tahoma"/>
      <w:sz w:val="16"/>
      <w:szCs w:val="16"/>
    </w:rPr>
  </w:style>
  <w:style w:type="paragraph" w:styleId="afb">
    <w:name w:val="E-mail Signature"/>
    <w:basedOn w:val="a1"/>
    <w:link w:val="afc"/>
    <w:semiHidden/>
    <w:rsid w:val="00405336"/>
  </w:style>
  <w:style w:type="character" w:customStyle="1" w:styleId="afc">
    <w:name w:val="电子邮件签名 字符"/>
    <w:link w:val="afb"/>
    <w:semiHidden/>
    <w:rsid w:val="00FF04E3"/>
    <w:rPr>
      <w:sz w:val="24"/>
    </w:rPr>
  </w:style>
  <w:style w:type="paragraph" w:styleId="afd">
    <w:name w:val="endnote text"/>
    <w:basedOn w:val="a1"/>
    <w:link w:val="afe"/>
    <w:semiHidden/>
    <w:rsid w:val="00405336"/>
    <w:rPr>
      <w:sz w:val="20"/>
    </w:rPr>
  </w:style>
  <w:style w:type="character" w:customStyle="1" w:styleId="afe">
    <w:name w:val="尾注文本 字符"/>
    <w:basedOn w:val="a2"/>
    <w:link w:val="afd"/>
    <w:semiHidden/>
    <w:rsid w:val="00FF04E3"/>
  </w:style>
  <w:style w:type="paragraph" w:styleId="aff">
    <w:name w:val="envelope address"/>
    <w:basedOn w:val="a1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ff0">
    <w:name w:val="envelope return"/>
    <w:basedOn w:val="a1"/>
    <w:semiHidden/>
    <w:rsid w:val="00405336"/>
    <w:rPr>
      <w:rFonts w:ascii="Cambria" w:hAnsi="Cambria"/>
      <w:sz w:val="20"/>
    </w:rPr>
  </w:style>
  <w:style w:type="paragraph" w:styleId="aff1">
    <w:name w:val="footer"/>
    <w:basedOn w:val="a1"/>
    <w:link w:val="aff2"/>
    <w:rsid w:val="00405336"/>
    <w:pPr>
      <w:tabs>
        <w:tab w:val="center" w:pos="4680"/>
        <w:tab w:val="right" w:pos="9360"/>
      </w:tabs>
    </w:pPr>
  </w:style>
  <w:style w:type="character" w:customStyle="1" w:styleId="aff2">
    <w:name w:val="页脚 字符"/>
    <w:link w:val="aff1"/>
    <w:rsid w:val="00FF04E3"/>
    <w:rPr>
      <w:sz w:val="24"/>
    </w:rPr>
  </w:style>
  <w:style w:type="paragraph" w:styleId="aff3">
    <w:name w:val="footnote text"/>
    <w:basedOn w:val="a1"/>
    <w:link w:val="aff4"/>
    <w:semiHidden/>
    <w:rsid w:val="00405336"/>
    <w:rPr>
      <w:sz w:val="20"/>
    </w:rPr>
  </w:style>
  <w:style w:type="character" w:customStyle="1" w:styleId="aff4">
    <w:name w:val="脚注文本 字符"/>
    <w:basedOn w:val="a2"/>
    <w:link w:val="aff3"/>
    <w:semiHidden/>
    <w:rsid w:val="00FF04E3"/>
  </w:style>
  <w:style w:type="paragraph" w:styleId="aff5">
    <w:name w:val="header"/>
    <w:basedOn w:val="a1"/>
    <w:link w:val="aff6"/>
    <w:semiHidden/>
    <w:rsid w:val="00405336"/>
    <w:pPr>
      <w:tabs>
        <w:tab w:val="center" w:pos="4680"/>
        <w:tab w:val="right" w:pos="9360"/>
      </w:tabs>
    </w:pPr>
  </w:style>
  <w:style w:type="character" w:customStyle="1" w:styleId="aff6">
    <w:name w:val="页眉 字符"/>
    <w:link w:val="aff5"/>
    <w:semiHidden/>
    <w:rsid w:val="00FF04E3"/>
    <w:rPr>
      <w:sz w:val="24"/>
    </w:rPr>
  </w:style>
  <w:style w:type="paragraph" w:styleId="HTML">
    <w:name w:val="HTML Address"/>
    <w:basedOn w:val="a1"/>
    <w:link w:val="HTML0"/>
    <w:semiHidden/>
    <w:rsid w:val="00405336"/>
    <w:rPr>
      <w:i/>
      <w:iCs/>
    </w:rPr>
  </w:style>
  <w:style w:type="character" w:customStyle="1" w:styleId="HTML0">
    <w:name w:val="HTML 地址 字符"/>
    <w:link w:val="HTML"/>
    <w:semiHidden/>
    <w:rsid w:val="00FF04E3"/>
    <w:rPr>
      <w:i/>
      <w:iCs/>
      <w:sz w:val="24"/>
    </w:rPr>
  </w:style>
  <w:style w:type="paragraph" w:styleId="HTML1">
    <w:name w:val="HTML Preformatted"/>
    <w:basedOn w:val="a1"/>
    <w:link w:val="HTML2"/>
    <w:semiHidden/>
    <w:rsid w:val="00405336"/>
    <w:rPr>
      <w:rFonts w:ascii="Courier New" w:hAnsi="Courier New" w:cs="Courier New"/>
      <w:sz w:val="20"/>
    </w:rPr>
  </w:style>
  <w:style w:type="character" w:customStyle="1" w:styleId="HTML2">
    <w:name w:val="HTML 预设格式 字符"/>
    <w:link w:val="HTML1"/>
    <w:semiHidden/>
    <w:rsid w:val="00FF04E3"/>
    <w:rPr>
      <w:rFonts w:ascii="Courier New" w:hAnsi="Courier New" w:cs="Courier New"/>
    </w:rPr>
  </w:style>
  <w:style w:type="paragraph" w:styleId="11">
    <w:name w:val="index 1"/>
    <w:basedOn w:val="a1"/>
    <w:next w:val="a1"/>
    <w:autoRedefine/>
    <w:semiHidden/>
    <w:rsid w:val="00405336"/>
    <w:pPr>
      <w:ind w:left="240" w:hanging="240"/>
    </w:pPr>
  </w:style>
  <w:style w:type="paragraph" w:styleId="29">
    <w:name w:val="index 2"/>
    <w:basedOn w:val="a1"/>
    <w:next w:val="a1"/>
    <w:autoRedefine/>
    <w:semiHidden/>
    <w:rsid w:val="00405336"/>
    <w:pPr>
      <w:ind w:left="480" w:hanging="240"/>
    </w:pPr>
  </w:style>
  <w:style w:type="paragraph" w:styleId="36">
    <w:name w:val="index 3"/>
    <w:basedOn w:val="a1"/>
    <w:next w:val="a1"/>
    <w:autoRedefine/>
    <w:semiHidden/>
    <w:rsid w:val="00405336"/>
    <w:pPr>
      <w:ind w:left="720" w:hanging="240"/>
    </w:pPr>
  </w:style>
  <w:style w:type="paragraph" w:styleId="42">
    <w:name w:val="index 4"/>
    <w:basedOn w:val="a1"/>
    <w:next w:val="a1"/>
    <w:autoRedefine/>
    <w:semiHidden/>
    <w:rsid w:val="00405336"/>
    <w:pPr>
      <w:ind w:left="960" w:hanging="240"/>
    </w:pPr>
  </w:style>
  <w:style w:type="paragraph" w:styleId="53">
    <w:name w:val="index 5"/>
    <w:basedOn w:val="a1"/>
    <w:next w:val="a1"/>
    <w:autoRedefine/>
    <w:semiHidden/>
    <w:rsid w:val="00405336"/>
    <w:pPr>
      <w:ind w:left="1200" w:hanging="240"/>
    </w:pPr>
  </w:style>
  <w:style w:type="paragraph" w:styleId="61">
    <w:name w:val="index 6"/>
    <w:basedOn w:val="a1"/>
    <w:next w:val="a1"/>
    <w:autoRedefine/>
    <w:semiHidden/>
    <w:rsid w:val="00405336"/>
    <w:pPr>
      <w:ind w:left="1440" w:hanging="240"/>
    </w:pPr>
  </w:style>
  <w:style w:type="paragraph" w:styleId="71">
    <w:name w:val="index 7"/>
    <w:basedOn w:val="a1"/>
    <w:next w:val="a1"/>
    <w:autoRedefine/>
    <w:semiHidden/>
    <w:rsid w:val="00405336"/>
    <w:pPr>
      <w:ind w:left="1680" w:hanging="240"/>
    </w:pPr>
  </w:style>
  <w:style w:type="paragraph" w:styleId="81">
    <w:name w:val="index 8"/>
    <w:basedOn w:val="a1"/>
    <w:next w:val="a1"/>
    <w:autoRedefine/>
    <w:semiHidden/>
    <w:rsid w:val="00405336"/>
    <w:pPr>
      <w:ind w:left="1920" w:hanging="240"/>
    </w:pPr>
  </w:style>
  <w:style w:type="paragraph" w:styleId="91">
    <w:name w:val="index 9"/>
    <w:basedOn w:val="a1"/>
    <w:next w:val="a1"/>
    <w:autoRedefine/>
    <w:semiHidden/>
    <w:rsid w:val="00405336"/>
    <w:pPr>
      <w:ind w:left="2160" w:hanging="240"/>
    </w:pPr>
  </w:style>
  <w:style w:type="paragraph" w:styleId="aff7">
    <w:name w:val="index heading"/>
    <w:basedOn w:val="a1"/>
    <w:next w:val="11"/>
    <w:semiHidden/>
    <w:rsid w:val="00405336"/>
    <w:rPr>
      <w:rFonts w:ascii="Cambria" w:hAnsi="Cambria"/>
      <w:b/>
      <w:bCs/>
    </w:rPr>
  </w:style>
  <w:style w:type="paragraph" w:styleId="aff8">
    <w:name w:val="Intense Quote"/>
    <w:basedOn w:val="a1"/>
    <w:next w:val="a1"/>
    <w:link w:val="aff9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9">
    <w:name w:val="明显引用 字符"/>
    <w:link w:val="aff8"/>
    <w:uiPriority w:val="30"/>
    <w:semiHidden/>
    <w:rsid w:val="00FF04E3"/>
    <w:rPr>
      <w:b/>
      <w:bCs/>
      <w:i/>
      <w:iCs/>
      <w:color w:val="4F81BD"/>
      <w:sz w:val="24"/>
    </w:rPr>
  </w:style>
  <w:style w:type="paragraph" w:styleId="affa">
    <w:name w:val="List"/>
    <w:basedOn w:val="a1"/>
    <w:semiHidden/>
    <w:rsid w:val="00405336"/>
    <w:pPr>
      <w:ind w:left="360" w:hanging="360"/>
      <w:contextualSpacing/>
    </w:pPr>
  </w:style>
  <w:style w:type="paragraph" w:styleId="2a">
    <w:name w:val="List 2"/>
    <w:basedOn w:val="a1"/>
    <w:semiHidden/>
    <w:rsid w:val="00405336"/>
    <w:pPr>
      <w:ind w:left="720" w:hanging="360"/>
      <w:contextualSpacing/>
    </w:pPr>
  </w:style>
  <w:style w:type="paragraph" w:styleId="37">
    <w:name w:val="List 3"/>
    <w:basedOn w:val="a1"/>
    <w:semiHidden/>
    <w:rsid w:val="00405336"/>
    <w:pPr>
      <w:ind w:left="1080" w:hanging="360"/>
      <w:contextualSpacing/>
    </w:pPr>
  </w:style>
  <w:style w:type="paragraph" w:styleId="43">
    <w:name w:val="List 4"/>
    <w:basedOn w:val="a1"/>
    <w:semiHidden/>
    <w:rsid w:val="00405336"/>
    <w:pPr>
      <w:ind w:left="1440" w:hanging="360"/>
      <w:contextualSpacing/>
    </w:pPr>
  </w:style>
  <w:style w:type="paragraph" w:styleId="54">
    <w:name w:val="List 5"/>
    <w:basedOn w:val="a1"/>
    <w:semiHidden/>
    <w:rsid w:val="00405336"/>
    <w:pPr>
      <w:ind w:left="1800" w:hanging="360"/>
      <w:contextualSpacing/>
    </w:pPr>
  </w:style>
  <w:style w:type="paragraph" w:styleId="a0">
    <w:name w:val="List Bullet"/>
    <w:basedOn w:val="a1"/>
    <w:semiHidden/>
    <w:rsid w:val="00405336"/>
    <w:pPr>
      <w:numPr>
        <w:numId w:val="1"/>
      </w:numPr>
      <w:contextualSpacing/>
    </w:pPr>
  </w:style>
  <w:style w:type="paragraph" w:styleId="20">
    <w:name w:val="List Bullet 2"/>
    <w:basedOn w:val="a1"/>
    <w:semiHidden/>
    <w:rsid w:val="00405336"/>
    <w:pPr>
      <w:numPr>
        <w:numId w:val="2"/>
      </w:numPr>
      <w:contextualSpacing/>
    </w:pPr>
  </w:style>
  <w:style w:type="paragraph" w:styleId="30">
    <w:name w:val="List Bullet 3"/>
    <w:basedOn w:val="a1"/>
    <w:semiHidden/>
    <w:rsid w:val="00405336"/>
    <w:pPr>
      <w:numPr>
        <w:numId w:val="3"/>
      </w:numPr>
      <w:contextualSpacing/>
    </w:pPr>
  </w:style>
  <w:style w:type="paragraph" w:styleId="40">
    <w:name w:val="List Bullet 4"/>
    <w:basedOn w:val="a1"/>
    <w:semiHidden/>
    <w:rsid w:val="00405336"/>
    <w:pPr>
      <w:numPr>
        <w:numId w:val="4"/>
      </w:numPr>
      <w:contextualSpacing/>
    </w:pPr>
  </w:style>
  <w:style w:type="paragraph" w:styleId="50">
    <w:name w:val="List Bullet 5"/>
    <w:basedOn w:val="a1"/>
    <w:semiHidden/>
    <w:rsid w:val="00405336"/>
    <w:pPr>
      <w:numPr>
        <w:numId w:val="5"/>
      </w:numPr>
      <w:contextualSpacing/>
    </w:pPr>
  </w:style>
  <w:style w:type="paragraph" w:styleId="affb">
    <w:name w:val="List Continue"/>
    <w:basedOn w:val="a1"/>
    <w:semiHidden/>
    <w:rsid w:val="00405336"/>
    <w:pPr>
      <w:spacing w:after="120"/>
      <w:ind w:left="360"/>
      <w:contextualSpacing/>
    </w:pPr>
  </w:style>
  <w:style w:type="paragraph" w:styleId="2b">
    <w:name w:val="List Continue 2"/>
    <w:basedOn w:val="a1"/>
    <w:semiHidden/>
    <w:rsid w:val="00405336"/>
    <w:pPr>
      <w:spacing w:after="120"/>
      <w:ind w:left="720"/>
      <w:contextualSpacing/>
    </w:pPr>
  </w:style>
  <w:style w:type="paragraph" w:styleId="38">
    <w:name w:val="List Continue 3"/>
    <w:basedOn w:val="a1"/>
    <w:semiHidden/>
    <w:rsid w:val="00405336"/>
    <w:pPr>
      <w:spacing w:after="120"/>
      <w:ind w:left="1080"/>
      <w:contextualSpacing/>
    </w:pPr>
  </w:style>
  <w:style w:type="paragraph" w:styleId="44">
    <w:name w:val="List Continue 4"/>
    <w:basedOn w:val="a1"/>
    <w:semiHidden/>
    <w:rsid w:val="00405336"/>
    <w:pPr>
      <w:spacing w:after="120"/>
      <w:ind w:left="1440"/>
      <w:contextualSpacing/>
    </w:pPr>
  </w:style>
  <w:style w:type="paragraph" w:styleId="55">
    <w:name w:val="List Continue 5"/>
    <w:basedOn w:val="a1"/>
    <w:semiHidden/>
    <w:rsid w:val="00405336"/>
    <w:pPr>
      <w:spacing w:after="120"/>
      <w:ind w:left="1800"/>
      <w:contextualSpacing/>
    </w:pPr>
  </w:style>
  <w:style w:type="paragraph" w:styleId="a">
    <w:name w:val="List Number"/>
    <w:basedOn w:val="a1"/>
    <w:semiHidden/>
    <w:rsid w:val="00405336"/>
    <w:pPr>
      <w:numPr>
        <w:numId w:val="6"/>
      </w:numPr>
      <w:contextualSpacing/>
    </w:pPr>
  </w:style>
  <w:style w:type="paragraph" w:styleId="2">
    <w:name w:val="List Number 2"/>
    <w:basedOn w:val="a1"/>
    <w:semiHidden/>
    <w:rsid w:val="00405336"/>
    <w:pPr>
      <w:numPr>
        <w:numId w:val="7"/>
      </w:numPr>
      <w:contextualSpacing/>
    </w:pPr>
  </w:style>
  <w:style w:type="paragraph" w:styleId="3">
    <w:name w:val="List Number 3"/>
    <w:basedOn w:val="a1"/>
    <w:semiHidden/>
    <w:rsid w:val="00405336"/>
    <w:pPr>
      <w:numPr>
        <w:numId w:val="8"/>
      </w:numPr>
      <w:contextualSpacing/>
    </w:pPr>
  </w:style>
  <w:style w:type="paragraph" w:styleId="4">
    <w:name w:val="List Number 4"/>
    <w:basedOn w:val="a1"/>
    <w:semiHidden/>
    <w:rsid w:val="00405336"/>
    <w:pPr>
      <w:numPr>
        <w:numId w:val="9"/>
      </w:numPr>
      <w:contextualSpacing/>
    </w:pPr>
  </w:style>
  <w:style w:type="paragraph" w:styleId="5">
    <w:name w:val="List Number 5"/>
    <w:basedOn w:val="a1"/>
    <w:semiHidden/>
    <w:rsid w:val="00405336"/>
    <w:pPr>
      <w:numPr>
        <w:numId w:val="10"/>
      </w:numPr>
      <w:contextualSpacing/>
    </w:pPr>
  </w:style>
  <w:style w:type="paragraph" w:styleId="affc">
    <w:name w:val="List Paragraph"/>
    <w:basedOn w:val="a1"/>
    <w:uiPriority w:val="34"/>
    <w:semiHidden/>
    <w:qFormat/>
    <w:rsid w:val="00405336"/>
    <w:pPr>
      <w:ind w:left="720"/>
    </w:pPr>
  </w:style>
  <w:style w:type="paragraph" w:styleId="affd">
    <w:name w:val="macro"/>
    <w:link w:val="affe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affe">
    <w:name w:val="宏文本 字符"/>
    <w:link w:val="affd"/>
    <w:semiHidden/>
    <w:rsid w:val="00FF04E3"/>
    <w:rPr>
      <w:rFonts w:ascii="Courier New" w:hAnsi="Courier New" w:cs="Courier New"/>
      <w:lang w:val="en-US" w:eastAsia="en-US" w:bidi="ar-SA"/>
    </w:rPr>
  </w:style>
  <w:style w:type="paragraph" w:styleId="afff">
    <w:name w:val="Message Header"/>
    <w:basedOn w:val="a1"/>
    <w:link w:val="afff0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afff0">
    <w:name w:val="信息标题 字符"/>
    <w:link w:val="afff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afff1">
    <w:name w:val="No Spacing"/>
    <w:uiPriority w:val="1"/>
    <w:semiHidden/>
    <w:qFormat/>
    <w:rsid w:val="00405336"/>
    <w:rPr>
      <w:sz w:val="24"/>
    </w:rPr>
  </w:style>
  <w:style w:type="paragraph" w:styleId="afff2">
    <w:name w:val="Normal (Web)"/>
    <w:basedOn w:val="a1"/>
    <w:link w:val="afff3"/>
    <w:uiPriority w:val="99"/>
    <w:rsid w:val="00405336"/>
    <w:rPr>
      <w:szCs w:val="24"/>
    </w:rPr>
  </w:style>
  <w:style w:type="paragraph" w:styleId="afff4">
    <w:name w:val="Normal Indent"/>
    <w:basedOn w:val="a1"/>
    <w:semiHidden/>
    <w:rsid w:val="00405336"/>
    <w:pPr>
      <w:ind w:left="720"/>
    </w:pPr>
  </w:style>
  <w:style w:type="paragraph" w:styleId="afff5">
    <w:name w:val="Note Heading"/>
    <w:basedOn w:val="a1"/>
    <w:next w:val="a1"/>
    <w:link w:val="afff6"/>
    <w:semiHidden/>
    <w:rsid w:val="00405336"/>
  </w:style>
  <w:style w:type="character" w:customStyle="1" w:styleId="afff6">
    <w:name w:val="注释标题 字符"/>
    <w:link w:val="afff5"/>
    <w:semiHidden/>
    <w:rsid w:val="00FF04E3"/>
    <w:rPr>
      <w:sz w:val="24"/>
    </w:rPr>
  </w:style>
  <w:style w:type="paragraph" w:styleId="afff7">
    <w:name w:val="Plain Text"/>
    <w:basedOn w:val="a1"/>
    <w:link w:val="afff8"/>
    <w:semiHidden/>
    <w:rsid w:val="00405336"/>
    <w:rPr>
      <w:rFonts w:ascii="Courier New" w:hAnsi="Courier New" w:cs="Courier New"/>
      <w:sz w:val="20"/>
    </w:rPr>
  </w:style>
  <w:style w:type="character" w:customStyle="1" w:styleId="afff8">
    <w:name w:val="纯文本 字符"/>
    <w:link w:val="afff7"/>
    <w:semiHidden/>
    <w:rsid w:val="00FF04E3"/>
    <w:rPr>
      <w:rFonts w:ascii="Courier New" w:hAnsi="Courier New" w:cs="Courier New"/>
    </w:rPr>
  </w:style>
  <w:style w:type="paragraph" w:styleId="afff9">
    <w:name w:val="Quote"/>
    <w:basedOn w:val="a1"/>
    <w:next w:val="a1"/>
    <w:link w:val="afffa"/>
    <w:uiPriority w:val="29"/>
    <w:semiHidden/>
    <w:qFormat/>
    <w:rsid w:val="00405336"/>
    <w:rPr>
      <w:i/>
      <w:iCs/>
      <w:color w:val="000000"/>
    </w:rPr>
  </w:style>
  <w:style w:type="character" w:customStyle="1" w:styleId="afffa">
    <w:name w:val="引用 字符"/>
    <w:link w:val="afff9"/>
    <w:uiPriority w:val="29"/>
    <w:semiHidden/>
    <w:rsid w:val="00FF04E3"/>
    <w:rPr>
      <w:i/>
      <w:iCs/>
      <w:color w:val="000000"/>
      <w:sz w:val="24"/>
    </w:rPr>
  </w:style>
  <w:style w:type="paragraph" w:styleId="afffb">
    <w:name w:val="Salutation"/>
    <w:basedOn w:val="a1"/>
    <w:next w:val="a1"/>
    <w:link w:val="afffc"/>
    <w:semiHidden/>
    <w:rsid w:val="00405336"/>
  </w:style>
  <w:style w:type="character" w:customStyle="1" w:styleId="afffc">
    <w:name w:val="称呼 字符"/>
    <w:link w:val="afffb"/>
    <w:semiHidden/>
    <w:rsid w:val="00FF04E3"/>
    <w:rPr>
      <w:sz w:val="24"/>
    </w:rPr>
  </w:style>
  <w:style w:type="paragraph" w:styleId="afffd">
    <w:name w:val="Signature"/>
    <w:basedOn w:val="a1"/>
    <w:link w:val="afffe"/>
    <w:semiHidden/>
    <w:rsid w:val="00405336"/>
    <w:pPr>
      <w:ind w:left="4320"/>
    </w:pPr>
  </w:style>
  <w:style w:type="character" w:customStyle="1" w:styleId="afffe">
    <w:name w:val="签名 字符"/>
    <w:link w:val="afffd"/>
    <w:semiHidden/>
    <w:rsid w:val="00FF04E3"/>
    <w:rPr>
      <w:sz w:val="24"/>
    </w:rPr>
  </w:style>
  <w:style w:type="paragraph" w:styleId="affff">
    <w:name w:val="Subtitle"/>
    <w:basedOn w:val="a1"/>
    <w:next w:val="a1"/>
    <w:link w:val="affff0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affff0">
    <w:name w:val="副标题 字符"/>
    <w:link w:val="affff"/>
    <w:semiHidden/>
    <w:rsid w:val="00FF04E3"/>
    <w:rPr>
      <w:rFonts w:ascii="Cambria" w:hAnsi="Cambria"/>
      <w:sz w:val="24"/>
      <w:szCs w:val="24"/>
    </w:rPr>
  </w:style>
  <w:style w:type="paragraph" w:styleId="affff1">
    <w:name w:val="table of authorities"/>
    <w:basedOn w:val="a1"/>
    <w:next w:val="a1"/>
    <w:semiHidden/>
    <w:rsid w:val="00405336"/>
    <w:pPr>
      <w:ind w:left="240" w:hanging="240"/>
    </w:pPr>
  </w:style>
  <w:style w:type="paragraph" w:styleId="affff2">
    <w:name w:val="table of figures"/>
    <w:basedOn w:val="a1"/>
    <w:next w:val="a1"/>
    <w:semiHidden/>
    <w:rsid w:val="00405336"/>
  </w:style>
  <w:style w:type="paragraph" w:styleId="affff3">
    <w:name w:val="Title"/>
    <w:basedOn w:val="a1"/>
    <w:next w:val="a1"/>
    <w:link w:val="affff4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ff4">
    <w:name w:val="标题 字符"/>
    <w:link w:val="affff3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affff5">
    <w:name w:val="toa heading"/>
    <w:basedOn w:val="a1"/>
    <w:next w:val="a1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a1"/>
    <w:next w:val="a1"/>
    <w:autoRedefine/>
    <w:semiHidden/>
    <w:rsid w:val="00405336"/>
  </w:style>
  <w:style w:type="paragraph" w:styleId="TOC2">
    <w:name w:val="toc 2"/>
    <w:basedOn w:val="a1"/>
    <w:next w:val="a1"/>
    <w:autoRedefine/>
    <w:semiHidden/>
    <w:rsid w:val="00405336"/>
    <w:pPr>
      <w:ind w:left="240"/>
    </w:pPr>
  </w:style>
  <w:style w:type="paragraph" w:styleId="TOC3">
    <w:name w:val="toc 3"/>
    <w:basedOn w:val="a1"/>
    <w:next w:val="a1"/>
    <w:autoRedefine/>
    <w:semiHidden/>
    <w:rsid w:val="00405336"/>
    <w:pPr>
      <w:ind w:left="480"/>
    </w:pPr>
  </w:style>
  <w:style w:type="paragraph" w:styleId="TOC4">
    <w:name w:val="toc 4"/>
    <w:basedOn w:val="a1"/>
    <w:next w:val="a1"/>
    <w:autoRedefine/>
    <w:semiHidden/>
    <w:rsid w:val="00405336"/>
    <w:pPr>
      <w:ind w:left="720"/>
    </w:pPr>
  </w:style>
  <w:style w:type="paragraph" w:styleId="TOC5">
    <w:name w:val="toc 5"/>
    <w:basedOn w:val="a1"/>
    <w:next w:val="a1"/>
    <w:autoRedefine/>
    <w:semiHidden/>
    <w:rsid w:val="00405336"/>
    <w:pPr>
      <w:ind w:left="960"/>
    </w:pPr>
  </w:style>
  <w:style w:type="paragraph" w:styleId="TOC6">
    <w:name w:val="toc 6"/>
    <w:basedOn w:val="a1"/>
    <w:next w:val="a1"/>
    <w:autoRedefine/>
    <w:semiHidden/>
    <w:rsid w:val="00405336"/>
    <w:pPr>
      <w:ind w:left="1200"/>
    </w:pPr>
  </w:style>
  <w:style w:type="paragraph" w:styleId="TOC7">
    <w:name w:val="toc 7"/>
    <w:basedOn w:val="a1"/>
    <w:next w:val="a1"/>
    <w:autoRedefine/>
    <w:semiHidden/>
    <w:rsid w:val="00405336"/>
    <w:pPr>
      <w:ind w:left="1440"/>
    </w:pPr>
  </w:style>
  <w:style w:type="paragraph" w:styleId="TOC8">
    <w:name w:val="toc 8"/>
    <w:basedOn w:val="a1"/>
    <w:next w:val="a1"/>
    <w:autoRedefine/>
    <w:semiHidden/>
    <w:rsid w:val="00405336"/>
    <w:pPr>
      <w:ind w:left="1680"/>
    </w:pPr>
  </w:style>
  <w:style w:type="paragraph" w:styleId="TOC9">
    <w:name w:val="toc 9"/>
    <w:basedOn w:val="a1"/>
    <w:next w:val="a1"/>
    <w:autoRedefine/>
    <w:semiHidden/>
    <w:rsid w:val="00405336"/>
    <w:pPr>
      <w:ind w:left="1920"/>
    </w:pPr>
  </w:style>
  <w:style w:type="paragraph" w:styleId="TOC">
    <w:name w:val="TOC Heading"/>
    <w:basedOn w:val="1"/>
    <w:next w:val="a1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affff6">
    <w:name w:val="Hyperlink"/>
    <w:semiHidden/>
    <w:rsid w:val="007402FC"/>
    <w:rPr>
      <w:color w:val="0000FF"/>
      <w:u w:val="single"/>
    </w:rPr>
  </w:style>
  <w:style w:type="character" w:styleId="affff7">
    <w:name w:val="FollowedHyperlink"/>
    <w:semiHidden/>
    <w:unhideWhenUsed/>
    <w:rsid w:val="00793072"/>
    <w:rPr>
      <w:color w:val="800080"/>
      <w:u w:val="single"/>
    </w:rPr>
  </w:style>
  <w:style w:type="character" w:styleId="affff8">
    <w:name w:val="annotation reference"/>
    <w:unhideWhenUsed/>
    <w:qFormat/>
    <w:rsid w:val="00793072"/>
    <w:rPr>
      <w:sz w:val="16"/>
      <w:szCs w:val="16"/>
    </w:rPr>
  </w:style>
  <w:style w:type="character" w:customStyle="1" w:styleId="12">
    <w:name w:val="未处理的提及1"/>
    <w:basedOn w:val="a2"/>
    <w:uiPriority w:val="99"/>
    <w:semiHidden/>
    <w:unhideWhenUsed/>
    <w:rsid w:val="008218C4"/>
    <w:rPr>
      <w:color w:val="808080"/>
      <w:shd w:val="clear" w:color="auto" w:fill="E6E6E6"/>
    </w:rPr>
  </w:style>
  <w:style w:type="paragraph" w:customStyle="1" w:styleId="PubInfo">
    <w:name w:val="PubInfo"/>
    <w:basedOn w:val="a1"/>
    <w:qFormat/>
    <w:rsid w:val="00533910"/>
    <w:pPr>
      <w:suppressAutoHyphens/>
      <w:jc w:val="center"/>
    </w:pPr>
    <w:rPr>
      <w:sz w:val="20"/>
      <w:lang w:eastAsia="ar-SA"/>
    </w:rPr>
  </w:style>
  <w:style w:type="paragraph" w:customStyle="1" w:styleId="DoiInfo">
    <w:name w:val="DoiInfo"/>
    <w:basedOn w:val="a1"/>
    <w:qFormat/>
    <w:rsid w:val="00533910"/>
    <w:pPr>
      <w:suppressAutoHyphens/>
      <w:jc w:val="center"/>
    </w:pPr>
    <w:rPr>
      <w:sz w:val="20"/>
      <w:lang w:eastAsia="ar-SA"/>
    </w:rPr>
  </w:style>
  <w:style w:type="character" w:customStyle="1" w:styleId="afff3">
    <w:name w:val="普通(网站) 字符"/>
    <w:basedOn w:val="a2"/>
    <w:link w:val="afff2"/>
    <w:uiPriority w:val="99"/>
    <w:rsid w:val="006B7FD1"/>
    <w:rPr>
      <w:sz w:val="24"/>
      <w:szCs w:val="24"/>
    </w:rPr>
  </w:style>
  <w:style w:type="character" w:customStyle="1" w:styleId="MTEquationSection">
    <w:name w:val="MTEquationSection"/>
    <w:basedOn w:val="a2"/>
    <w:rsid w:val="0004506B"/>
    <w:rPr>
      <w:vanish/>
      <w:color w:val="FF0000"/>
      <w:sz w:val="36"/>
      <w:szCs w:val="36"/>
    </w:rPr>
  </w:style>
  <w:style w:type="paragraph" w:customStyle="1" w:styleId="MTDisplayEquation">
    <w:name w:val="MTDisplayEquation"/>
    <w:basedOn w:val="afff2"/>
    <w:next w:val="a1"/>
    <w:link w:val="MTDisplayEquation0"/>
    <w:rsid w:val="0004506B"/>
    <w:pPr>
      <w:shd w:val="clear" w:color="auto" w:fill="FFFFFF"/>
      <w:tabs>
        <w:tab w:val="center" w:pos="4680"/>
        <w:tab w:val="right" w:pos="9360"/>
      </w:tabs>
      <w:jc w:val="both"/>
    </w:pPr>
    <w:rPr>
      <w:lang w:val="en-GB"/>
    </w:rPr>
  </w:style>
  <w:style w:type="character" w:customStyle="1" w:styleId="MTDisplayEquation0">
    <w:name w:val="MTDisplayEquation 字符"/>
    <w:basedOn w:val="afff3"/>
    <w:link w:val="MTDisplayEquation"/>
    <w:rsid w:val="0004506B"/>
    <w:rPr>
      <w:sz w:val="24"/>
      <w:szCs w:val="24"/>
      <w:shd w:val="clear" w:color="auto" w:fill="FFFFFF"/>
      <w:lang w:val="en-GB"/>
    </w:rPr>
  </w:style>
  <w:style w:type="paragraph" w:customStyle="1" w:styleId="TableBody">
    <w:name w:val="TableBody"/>
    <w:basedOn w:val="a1"/>
    <w:rsid w:val="00421B0E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line="190" w:lineRule="exact"/>
      <w:jc w:val="both"/>
    </w:pPr>
    <w:rPr>
      <w:rFonts w:ascii="Arial" w:eastAsia="MS Mincho" w:hAnsi="Arial"/>
      <w:sz w:val="16"/>
      <w:szCs w:val="14"/>
      <w:lang w:val="en-GB" w:eastAsia="ja-JP"/>
    </w:rPr>
  </w:style>
  <w:style w:type="paragraph" w:customStyle="1" w:styleId="Legend">
    <w:name w:val="Legend"/>
    <w:basedOn w:val="a1"/>
    <w:link w:val="Legend0"/>
    <w:rsid w:val="00421B0E"/>
    <w:rPr>
      <w:rFonts w:eastAsia="MS Mincho"/>
      <w:szCs w:val="24"/>
      <w:lang w:eastAsia="ja-JP"/>
    </w:rPr>
  </w:style>
  <w:style w:type="character" w:customStyle="1" w:styleId="Legend0">
    <w:name w:val="Legend 字符"/>
    <w:basedOn w:val="a2"/>
    <w:link w:val="Legend"/>
    <w:rsid w:val="00421B0E"/>
    <w:rPr>
      <w:rFonts w:eastAsia="MS Mincho"/>
      <w:sz w:val="24"/>
      <w:szCs w:val="24"/>
      <w:lang w:eastAsia="ja-JP"/>
    </w:rPr>
  </w:style>
  <w:style w:type="character" w:customStyle="1" w:styleId="fontstyle01">
    <w:name w:val="fontstyle01"/>
    <w:basedOn w:val="a2"/>
    <w:rsid w:val="00461451"/>
    <w:rPr>
      <w:rFonts w:ascii="LhqtkqAdvOT1ef757c0" w:hAnsi="LhqtkqAdvOT1ef757c0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EndNoteBibliographyTitle">
    <w:name w:val="EndNote Bibliography Title"/>
    <w:basedOn w:val="a1"/>
    <w:link w:val="EndNoteBibliographyTitleChar"/>
    <w:rsid w:val="000433C8"/>
    <w:pPr>
      <w:jc w:val="center"/>
    </w:pPr>
    <w:rPr>
      <w:noProof/>
    </w:rPr>
  </w:style>
  <w:style w:type="character" w:customStyle="1" w:styleId="SMTextChar">
    <w:name w:val="SM Text Char"/>
    <w:basedOn w:val="a2"/>
    <w:link w:val="SMText"/>
    <w:qFormat/>
    <w:rsid w:val="000433C8"/>
    <w:rPr>
      <w:sz w:val="24"/>
    </w:rPr>
  </w:style>
  <w:style w:type="character" w:customStyle="1" w:styleId="EndNoteBibliographyTitleChar">
    <w:name w:val="EndNote Bibliography Title Char"/>
    <w:basedOn w:val="SMTextChar"/>
    <w:link w:val="EndNoteBibliographyTitle"/>
    <w:rsid w:val="000433C8"/>
    <w:rPr>
      <w:noProof/>
      <w:sz w:val="24"/>
    </w:rPr>
  </w:style>
  <w:style w:type="paragraph" w:customStyle="1" w:styleId="EndNoteBibliography">
    <w:name w:val="EndNote Bibliography"/>
    <w:basedOn w:val="a1"/>
    <w:link w:val="EndNoteBibliographyChar"/>
    <w:rsid w:val="000433C8"/>
    <w:pPr>
      <w:jc w:val="both"/>
    </w:pPr>
    <w:rPr>
      <w:noProof/>
    </w:rPr>
  </w:style>
  <w:style w:type="character" w:customStyle="1" w:styleId="EndNoteBibliographyChar">
    <w:name w:val="EndNote Bibliography Char"/>
    <w:basedOn w:val="SMTextChar"/>
    <w:link w:val="EndNoteBibliography"/>
    <w:rsid w:val="000433C8"/>
    <w:rPr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26" Type="http://schemas.openxmlformats.org/officeDocument/2006/relationships/image" Target="media/image11.wmf"/><Relationship Id="rId39" Type="http://schemas.openxmlformats.org/officeDocument/2006/relationships/image" Target="media/image18.tif"/><Relationship Id="rId21" Type="http://schemas.openxmlformats.org/officeDocument/2006/relationships/image" Target="media/image7.tif"/><Relationship Id="rId34" Type="http://schemas.openxmlformats.org/officeDocument/2006/relationships/image" Target="media/image15.wmf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oleObject" Target="embeddings/oleObject7.bin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1.bin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wmf"/><Relationship Id="rId23" Type="http://schemas.openxmlformats.org/officeDocument/2006/relationships/image" Target="media/image9.tif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10" Type="http://schemas.openxmlformats.org/officeDocument/2006/relationships/endnotes" Target="endnotes.xml"/><Relationship Id="rId19" Type="http://schemas.openxmlformats.org/officeDocument/2006/relationships/image" Target="media/image6.wmf"/><Relationship Id="rId31" Type="http://schemas.openxmlformats.org/officeDocument/2006/relationships/oleObject" Target="embeddings/oleObject8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tif"/><Relationship Id="rId22" Type="http://schemas.openxmlformats.org/officeDocument/2006/relationships/image" Target="media/image8.tif"/><Relationship Id="rId27" Type="http://schemas.openxmlformats.org/officeDocument/2006/relationships/oleObject" Target="embeddings/oleObject6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0.bin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wmf"/><Relationship Id="rId17" Type="http://schemas.openxmlformats.org/officeDocument/2006/relationships/image" Target="media/image5.wmf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image" Target="media/image17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8221A7F0343744B07CC2CED3D6F8EE" ma:contentTypeVersion="12" ma:contentTypeDescription="Create a new document." ma:contentTypeScope="" ma:versionID="4ed130d46c3bc80f8d043bccdf574eeb">
  <xsd:schema xmlns:xsd="http://www.w3.org/2001/XMLSchema" xmlns:xs="http://www.w3.org/2001/XMLSchema" xmlns:p="http://schemas.microsoft.com/office/2006/metadata/properties" xmlns:ns3="96858f5b-69cf-4d49-a520-6ae816db1d8d" xmlns:ns4="1867113f-8995-4870-a940-2b72f688d265" targetNamespace="http://schemas.microsoft.com/office/2006/metadata/properties" ma:root="true" ma:fieldsID="194ceea0314d884e28c6faa81920b7ec" ns3:_="" ns4:_="">
    <xsd:import namespace="96858f5b-69cf-4d49-a520-6ae816db1d8d"/>
    <xsd:import namespace="1867113f-8995-4870-a940-2b72f688d26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858f5b-69cf-4d49-a520-6ae816db1d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7113f-8995-4870-a940-2b72f688d26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6A6A5F-BF35-401C-A3A1-63045C8310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876C972-A183-49AB-BF18-FB119101A4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F523CB-42AC-406D-90D9-CA3AE16CA9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858f5b-69cf-4d49-a520-6ae816db1d8d"/>
    <ds:schemaRef ds:uri="1867113f-8995-4870-a940-2b72f688d2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E62332E-6B8F-40B0-8622-6D8A96038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12</Pages>
  <Words>2332</Words>
  <Characters>14019</Characters>
  <Application>Microsoft Office Word</Application>
  <DocSecurity>0</DocSecurity>
  <Lines>197</Lines>
  <Paragraphs>59</Paragraphs>
  <ScaleCrop>false</ScaleCrop>
  <Company>AAAS</Company>
  <LinksUpToDate>false</LinksUpToDate>
  <CharactersWithSpaces>16292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creator>Brooks Hanson</dc:creator>
  <cp:lastModifiedBy>超 徐</cp:lastModifiedBy>
  <cp:revision>40</cp:revision>
  <cp:lastPrinted>2023-01-28T07:11:00Z</cp:lastPrinted>
  <dcterms:created xsi:type="dcterms:W3CDTF">2023-05-11T07:24:00Z</dcterms:created>
  <dcterms:modified xsi:type="dcterms:W3CDTF">2025-09-22T07:07:00Z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0x0101000C8221A7F0343744B07CC2CED3D6F8EE</vt:lpwstr>
  </property>
  <property fmtid="{D5CDD505-2E9C-101B-9397-08002B2CF9AE}" pid="3" name="MTEquationSection">
    <vt:lpwstr>1</vt:lpwstr>
  </property>
  <property fmtid="{D5CDD505-2E9C-101B-9397-08002B2CF9AE}" pid="4" name="MTWinEqns">
    <vt:bool>true</vt:bool>
  </property>
  <property fmtid="{D5CDD505-2E9C-101B-9397-08002B2CF9AE}" pid="5" name="MTEquationNumber2">
    <vt:lpwstr>(#E1)</vt:lpwstr>
  </property>
</Properties>
</file>