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9E7" w:rsidRDefault="009B49E7" w:rsidP="009B49E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1 Rietveld refinement results and lattice parameters for 5.0 mol% Bi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single-doped and 5.0 mol% Er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mol% Bi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= 0, 1.0, and 5.0) co-doped YNbO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powder phosphors.</w:t>
      </w:r>
    </w:p>
    <w:tbl>
      <w:tblPr>
        <w:tblW w:w="904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977"/>
        <w:gridCol w:w="1977"/>
        <w:gridCol w:w="1977"/>
        <w:gridCol w:w="1977"/>
      </w:tblGrid>
      <w:tr w:rsidR="009B49E7" w:rsidTr="009B49E7">
        <w:tc>
          <w:tcPr>
            <w:tcW w:w="11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Formula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  <w:vertAlign w:val="subscript"/>
              </w:rPr>
              <w:t>1-</w:t>
            </w:r>
            <w:r>
              <w:rPr>
                <w:rFonts w:ascii="Times New Roman" w:hAnsi="Times New Roman"/>
                <w:i/>
                <w:szCs w:val="21"/>
                <w:vertAlign w:val="subscript"/>
              </w:rPr>
              <w:t>x</w:t>
            </w:r>
            <w:r>
              <w:rPr>
                <w:rFonts w:ascii="Times New Roman" w:hAnsi="Times New Roman"/>
                <w:szCs w:val="21"/>
              </w:rPr>
              <w:t>Bi</w:t>
            </w:r>
            <w:r>
              <w:rPr>
                <w:rFonts w:ascii="Times New Roman" w:hAnsi="Times New Roman"/>
                <w:i/>
                <w:szCs w:val="21"/>
                <w:vertAlign w:val="subscript"/>
              </w:rPr>
              <w:t>x</w:t>
            </w:r>
            <w:r>
              <w:rPr>
                <w:rFonts w:ascii="Times New Roman" w:hAnsi="Times New Roman"/>
                <w:szCs w:val="21"/>
              </w:rPr>
              <w:t>NbO</w:t>
            </w:r>
            <w:r>
              <w:rPr>
                <w:rFonts w:ascii="Times New Roman" w:hAnsi="Times New Roman"/>
                <w:szCs w:val="21"/>
                <w:vertAlign w:val="subscript"/>
              </w:rPr>
              <w:t>4</w:t>
            </w:r>
          </w:p>
        </w:tc>
        <w:tc>
          <w:tcPr>
            <w:tcW w:w="59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  <w:vertAlign w:val="subscript"/>
              </w:rPr>
              <w:t>0.95-</w:t>
            </w:r>
            <w:r>
              <w:rPr>
                <w:rFonts w:ascii="Times New Roman" w:hAnsi="Times New Roman"/>
                <w:i/>
                <w:szCs w:val="21"/>
                <w:vertAlign w:val="subscript"/>
              </w:rPr>
              <w:t>x</w:t>
            </w:r>
            <w:r>
              <w:rPr>
                <w:rFonts w:ascii="Times New Roman" w:hAnsi="Times New Roman"/>
                <w:szCs w:val="21"/>
              </w:rPr>
              <w:t>Er</w:t>
            </w:r>
            <w:r>
              <w:rPr>
                <w:rFonts w:ascii="Times New Roman" w:hAnsi="Times New Roman"/>
                <w:szCs w:val="21"/>
                <w:vertAlign w:val="subscript"/>
              </w:rPr>
              <w:t>0.05</w:t>
            </w:r>
            <w:r>
              <w:rPr>
                <w:rFonts w:ascii="Times New Roman" w:hAnsi="Times New Roman"/>
                <w:szCs w:val="21"/>
              </w:rPr>
              <w:t>Bi</w:t>
            </w:r>
            <w:r>
              <w:rPr>
                <w:rFonts w:ascii="Times New Roman" w:hAnsi="Times New Roman"/>
                <w:i/>
                <w:szCs w:val="21"/>
                <w:vertAlign w:val="subscript"/>
              </w:rPr>
              <w:t>x</w:t>
            </w:r>
            <w:r>
              <w:rPr>
                <w:rFonts w:ascii="Times New Roman" w:hAnsi="Times New Roman"/>
                <w:szCs w:val="21"/>
              </w:rPr>
              <w:t>NbO</w:t>
            </w:r>
            <w:r>
              <w:rPr>
                <w:rFonts w:ascii="Times New Roman" w:hAnsi="Times New Roman"/>
                <w:szCs w:val="21"/>
                <w:vertAlign w:val="subscript"/>
              </w:rPr>
              <w:t>4</w:t>
            </w:r>
          </w:p>
        </w:tc>
      </w:tr>
      <w:tr w:rsidR="009B49E7" w:rsidTr="009B49E7">
        <w:tc>
          <w:tcPr>
            <w:tcW w:w="11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 xml:space="preserve">x </w:t>
            </w:r>
            <w:r>
              <w:rPr>
                <w:rFonts w:ascii="Times New Roman" w:hAnsi="Times New Roman"/>
                <w:szCs w:val="21"/>
              </w:rPr>
              <w:t>= 0.05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x</w:t>
            </w:r>
            <w:r>
              <w:rPr>
                <w:rFonts w:ascii="Times New Roman" w:hAnsi="Times New Roman"/>
                <w:szCs w:val="21"/>
              </w:rPr>
              <w:t xml:space="preserve"> = 0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x</w:t>
            </w:r>
            <w:r>
              <w:rPr>
                <w:rFonts w:ascii="Times New Roman" w:hAnsi="Times New Roman"/>
                <w:szCs w:val="21"/>
              </w:rPr>
              <w:t xml:space="preserve"> = 0.01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x</w:t>
            </w:r>
            <w:r>
              <w:rPr>
                <w:rFonts w:ascii="Times New Roman" w:hAnsi="Times New Roman"/>
                <w:szCs w:val="21"/>
              </w:rPr>
              <w:t xml:space="preserve"> = 0.05</w:t>
            </w:r>
          </w:p>
        </w:tc>
      </w:tr>
      <w:tr w:rsidR="009B49E7" w:rsidTr="009B49E7"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Radiation type</w:t>
            </w:r>
          </w:p>
        </w:tc>
        <w:tc>
          <w:tcPr>
            <w:tcW w:w="79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B49E7" w:rsidRDefault="009B49E7" w:rsidP="0021316B">
            <w:pPr>
              <w:spacing w:beforeLines="50" w:before="156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CuKα</w:t>
            </w:r>
            <w:r>
              <w:rPr>
                <w:rFonts w:ascii="Times New Roman" w:hAnsi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/>
                <w:szCs w:val="21"/>
              </w:rPr>
              <w:t xml:space="preserve"> radiation with λ = 1.5406 Å</w:t>
            </w:r>
          </w:p>
        </w:tc>
      </w:tr>
      <w:tr w:rsidR="009B49E7" w:rsidTr="009B49E7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szCs w:val="21"/>
              </w:rPr>
              <w:t>2θ</w:t>
            </w:r>
            <w:r>
              <w:rPr>
                <w:rFonts w:ascii="Times New Roman" w:hAnsi="Times New Roman"/>
                <w:szCs w:val="21"/>
              </w:rPr>
              <w:t xml:space="preserve"> range</w:t>
            </w:r>
          </w:p>
        </w:tc>
        <w:tc>
          <w:tcPr>
            <w:tcW w:w="791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10-70</w:t>
            </w:r>
            <w:bookmarkStart w:id="0" w:name="OLE_LINK1"/>
            <w:r>
              <w:rPr>
                <w:rFonts w:ascii="Times New Roman" w:hAnsi="Times New Roman"/>
                <w:szCs w:val="21"/>
              </w:rPr>
              <w:t>°</w:t>
            </w:r>
            <w:bookmarkEnd w:id="0"/>
          </w:p>
        </w:tc>
      </w:tr>
      <w:tr w:rsidR="009B49E7" w:rsidTr="009B49E7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Symmetry</w:t>
            </w:r>
          </w:p>
        </w:tc>
        <w:tc>
          <w:tcPr>
            <w:tcW w:w="791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Monoclinic system</w:t>
            </w:r>
          </w:p>
        </w:tc>
      </w:tr>
      <w:tr w:rsidR="009B49E7" w:rsidTr="009B49E7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Space group</w:t>
            </w:r>
          </w:p>
        </w:tc>
        <w:tc>
          <w:tcPr>
            <w:tcW w:w="791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 w:rsidP="0021316B">
            <w:pPr>
              <w:spacing w:beforeLines="50" w:before="156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C2/c (15)</w:t>
            </w:r>
          </w:p>
        </w:tc>
      </w:tr>
      <w:tr w:rsidR="009B49E7" w:rsidTr="009B49E7"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parameters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 =7.629Å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 = 10.965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 = 5.307Å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α = γ = 90°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β = 138.467°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 = 294.402 Å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 = 7.616Å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 = 10.946Å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 = 5.296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α = γ = 90°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β = 138.408°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 = 293.129 Å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 = 7.624Å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 = 10.956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 = 5.302Å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α = γ = 90°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β = 138.435°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 = 293.837 Å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 = 7.632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 = 10.969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 = 5.309 Å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α = γ = 90°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β = 138.460°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 = 294.772 Å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</w:p>
        </w:tc>
      </w:tr>
      <w:tr w:rsidR="009B49E7" w:rsidTr="009B49E7">
        <w:trPr>
          <w:trHeight w:val="955"/>
        </w:trPr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Reliability factors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1.549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wp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22.66 %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15.46 %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1.496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wp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22.48 %,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15.37%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1.488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wp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22.83%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15.62%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χ</w:t>
            </w:r>
            <w:r>
              <w:rPr>
                <w:rFonts w:ascii="Times New Roman" w:hAnsi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szCs w:val="21"/>
              </w:rPr>
              <w:t xml:space="preserve"> = 1.539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wp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22.93 %</w:t>
            </w:r>
          </w:p>
          <w:p w:rsidR="009B49E7" w:rsidRDefault="009B49E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= 15.87 %</w:t>
            </w:r>
          </w:p>
        </w:tc>
      </w:tr>
    </w:tbl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Table 2 Relative (Ω</w:t>
      </w:r>
      <w:r>
        <w:rPr>
          <w:rFonts w:ascii="Times New Roman" w:hAnsi="Times New Roman"/>
          <w:sz w:val="24"/>
          <w:szCs w:val="24"/>
        </w:rPr>
        <w:sym w:font="Symbol" w:char="F0A2"/>
      </w:r>
      <w:r>
        <w:rPr>
          <w:rFonts w:ascii="Times New Roman" w:hAnsi="Times New Roman"/>
          <w:sz w:val="24"/>
          <w:szCs w:val="24"/>
          <w:vertAlign w:val="subscript"/>
        </w:rPr>
        <w:t>λ</w:t>
      </w:r>
      <w:r>
        <w:rPr>
          <w:rFonts w:ascii="Times New Roman" w:hAnsi="Times New Roman"/>
          <w:sz w:val="24"/>
          <w:szCs w:val="24"/>
        </w:rPr>
        <w:t>) and real (Ω</w:t>
      </w:r>
      <w:r>
        <w:rPr>
          <w:rFonts w:ascii="Times New Roman" w:hAnsi="Times New Roman"/>
          <w:sz w:val="24"/>
          <w:szCs w:val="24"/>
          <w:vertAlign w:val="subscript"/>
        </w:rPr>
        <w:t>λ</w:t>
      </w:r>
      <w:r>
        <w:rPr>
          <w:rFonts w:ascii="Times New Roman" w:hAnsi="Times New Roman"/>
          <w:sz w:val="24"/>
          <w:szCs w:val="24"/>
        </w:rPr>
        <w:t>) J-O parameters of Er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ions in YNbO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: Er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mol% Bi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= 0, 1.0, 3.0 and 5.0) phosphors.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394"/>
        <w:gridCol w:w="1537"/>
        <w:gridCol w:w="1536"/>
        <w:gridCol w:w="1537"/>
      </w:tblGrid>
      <w:tr w:rsidR="009B49E7" w:rsidTr="009B49E7">
        <w:trPr>
          <w:jc w:val="center"/>
        </w:trPr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ind w:right="360" w:firstLine="156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/mol%</w:t>
            </w:r>
          </w:p>
          <w:p w:rsidR="009B49E7" w:rsidRDefault="009B49E7">
            <w:pPr>
              <w:spacing w:line="360" w:lineRule="auto"/>
              <w:ind w:right="360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)</w:t>
            </w:r>
            <w:r>
              <w:rPr>
                <w:rFonts w:ascii="Times New Roman" w:hAnsi="Times New Roman" w:hint="eastAsia"/>
                <w:sz w:val="24"/>
                <w:szCs w:val="24"/>
                <w:vertAlign w:val="subscript"/>
              </w:rPr>
              <w:t>λ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/ 10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-21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2.37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2.92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5.29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4.71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4.09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3.98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4.35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7.68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11.78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1.83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1.66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1.57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1.61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A2"/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1.40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2.81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3.63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4.58</w:t>
            </w:r>
          </w:p>
        </w:tc>
      </w:tr>
      <w:tr w:rsidR="009B49E7" w:rsidTr="009B49E7">
        <w:trPr>
          <w:jc w:val="center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Ω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5.90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6.27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6.25</w:t>
            </w:r>
          </w:p>
        </w:tc>
      </w:tr>
    </w:tbl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Table 3 Experimental and theoretical values of </w:t>
      </w:r>
      <w:r>
        <w:rPr>
          <w:rFonts w:ascii="Times New Roman" w:hAnsi="Times New Roman"/>
          <w:i/>
          <w:sz w:val="24"/>
          <w:szCs w:val="24"/>
        </w:rPr>
        <w:t>A</w:t>
      </w:r>
      <w:r>
        <w:rPr>
          <w:rFonts w:ascii="Times New Roman" w:hAnsi="Times New Roman"/>
          <w:i/>
          <w:sz w:val="24"/>
          <w:szCs w:val="24"/>
          <w:vertAlign w:val="subscript"/>
        </w:rPr>
        <w:t>H</w:t>
      </w:r>
      <w:r>
        <w:rPr>
          <w:rFonts w:ascii="Times New Roman" w:hAnsi="Times New Roman"/>
          <w:i/>
          <w:sz w:val="24"/>
          <w:szCs w:val="24"/>
        </w:rPr>
        <w:t>/A</w:t>
      </w:r>
      <w:r>
        <w:rPr>
          <w:rFonts w:ascii="Times New Roman" w:hAnsi="Times New Roman"/>
          <w:i/>
          <w:sz w:val="24"/>
          <w:szCs w:val="24"/>
          <w:vertAlign w:val="subscript"/>
        </w:rPr>
        <w:t>S</w:t>
      </w:r>
      <w:r>
        <w:rPr>
          <w:rFonts w:ascii="Times New Roman" w:hAnsi="Times New Roman"/>
          <w:sz w:val="24"/>
          <w:szCs w:val="24"/>
        </w:rPr>
        <w:t xml:space="preserve"> for YNbO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: Er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mol% Bi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 xml:space="preserve"> = 0, 1.0, 3.0 and 5.0) phosphors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1975"/>
        <w:gridCol w:w="1275"/>
        <w:gridCol w:w="1276"/>
        <w:gridCol w:w="1251"/>
        <w:gridCol w:w="1122"/>
      </w:tblGrid>
      <w:tr w:rsidR="009B49E7" w:rsidTr="009B49E7">
        <w:trPr>
          <w:trHeight w:val="402"/>
          <w:jc w:val="center"/>
        </w:trPr>
        <w:tc>
          <w:tcPr>
            <w:tcW w:w="2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NewRomanPSMT"/>
                <w:i/>
                <w:color w:val="000000"/>
                <w:sz w:val="24"/>
                <w:szCs w:val="24"/>
              </w:rPr>
              <w:t>x</w:t>
            </w:r>
            <w:r>
              <w:rPr>
                <w:rFonts w:ascii="Times New Roman" w:eastAsia="TimesNewRomanPSMT" w:hAnsi="Times New Roman" w:cs="TimesNewRomanPSMT"/>
                <w:color w:val="000000"/>
                <w:sz w:val="24"/>
                <w:szCs w:val="24"/>
              </w:rPr>
              <w:t xml:space="preserve"> /mol%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5.0</w:t>
            </w:r>
          </w:p>
        </w:tc>
      </w:tr>
      <w:tr w:rsidR="009B49E7" w:rsidTr="009B49E7">
        <w:trPr>
          <w:trHeight w:val="402"/>
          <w:jc w:val="center"/>
        </w:trPr>
        <w:tc>
          <w:tcPr>
            <w:tcW w:w="8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 w:rsidP="0021316B">
            <w:pPr>
              <w:spacing w:beforeLines="70" w:before="218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H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Experimental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10.66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9.72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8.07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7.53</w:t>
            </w:r>
          </w:p>
        </w:tc>
      </w:tr>
      <w:tr w:rsidR="009B49E7" w:rsidTr="009B49E7">
        <w:trPr>
          <w:trHeight w:val="402"/>
          <w:jc w:val="center"/>
        </w:trPr>
        <w:tc>
          <w:tcPr>
            <w:tcW w:w="28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49E7" w:rsidRDefault="009B49E7">
            <w:pPr>
              <w:widowControl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Theoretical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9.80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49E7" w:rsidRDefault="009B49E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9.66</w:t>
            </w:r>
          </w:p>
        </w:tc>
      </w:tr>
    </w:tbl>
    <w:p w:rsidR="009B49E7" w:rsidRDefault="009B49E7" w:rsidP="009B49E7"/>
    <w:p w:rsidR="009B49E7" w:rsidRDefault="009B49E7" w:rsidP="009B49E7"/>
    <w:p w:rsidR="009B49E7" w:rsidRDefault="009B49E7" w:rsidP="009B49E7"/>
    <w:p w:rsidR="009B49E7" w:rsidRDefault="009B49E7" w:rsidP="009B49E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</w:instrText>
      </w:r>
      <w:r>
        <w:rPr>
          <w:rFonts w:ascii="Times New Roman" w:hAnsi="Times New Roman"/>
          <w:sz w:val="24"/>
          <w:szCs w:val="24"/>
        </w:rPr>
        <w:fldChar w:fldCharType="end"/>
      </w:r>
    </w:p>
    <w:p w:rsidR="009B49E7" w:rsidRDefault="009B49E7" w:rsidP="009B49E7"/>
    <w:p w:rsidR="00956134" w:rsidRDefault="00956134">
      <w:bookmarkStart w:id="1" w:name="_GoBack"/>
      <w:bookmarkEnd w:id="1"/>
    </w:p>
    <w:sectPr w:rsidR="00956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651"/>
    <w:rsid w:val="00956134"/>
    <w:rsid w:val="009B49E7"/>
    <w:rsid w:val="009E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9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9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Company>XiTongTianDi.Com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XiTongTianDi</dc:creator>
  <cp:keywords/>
  <dc:description/>
  <cp:lastModifiedBy>XiTongTianDi</cp:lastModifiedBy>
  <cp:revision>3</cp:revision>
  <dcterms:created xsi:type="dcterms:W3CDTF">2020-09-11T07:48:00Z</dcterms:created>
  <dcterms:modified xsi:type="dcterms:W3CDTF">2020-09-11T07:48:00Z</dcterms:modified>
</cp:coreProperties>
</file>