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B399F91" w14:textId="5069A8EC" w:rsidR="00815849" w:rsidRDefault="00815849" w:rsidP="00815849">
      <w:pPr>
        <w:spacing w:before="240" w:after="240" w:line="48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Supplementary Material</w:t>
      </w:r>
    </w:p>
    <w:p w14:paraId="10C453B3" w14:textId="12A9D60C" w:rsidR="00815849" w:rsidRPr="00754376" w:rsidRDefault="00BF4EF9" w:rsidP="00815849">
      <w:pPr>
        <w:spacing w:before="240" w:after="240"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BF4E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Ultrastructure of the gills ciliary epithelium of </w:t>
      </w:r>
      <w:proofErr w:type="spellStart"/>
      <w:r w:rsidRPr="00BF4E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Limnoperna</w:t>
      </w:r>
      <w:proofErr w:type="spellEnd"/>
      <w:r w:rsidRPr="00BF4E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</w:t>
      </w:r>
      <w:proofErr w:type="spellStart"/>
      <w:r w:rsidRPr="00BF4E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>fortunei</w:t>
      </w:r>
      <w:proofErr w:type="spellEnd"/>
      <w:r w:rsidRPr="00BF4EF9">
        <w:rPr>
          <w:rFonts w:ascii="Times New Roman" w:eastAsia="Times New Roman" w:hAnsi="Times New Roman" w:cs="Times New Roman"/>
          <w:b/>
          <w:sz w:val="20"/>
          <w:szCs w:val="20"/>
          <w:lang w:val="en-US"/>
        </w:rPr>
        <w:t xml:space="preserve"> (Dunker 1857), the invasive golden mussel</w:t>
      </w:r>
    </w:p>
    <w:p w14:paraId="56CBA470" w14:textId="55E5EEDF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Erico Tadeu Fraga </w:t>
      </w:r>
      <w:proofErr w:type="gramStart"/>
      <w:r w:rsidRPr="00754376">
        <w:rPr>
          <w:rFonts w:ascii="Times New Roman" w:eastAsia="Times New Roman" w:hAnsi="Times New Roman" w:cs="Times New Roman"/>
          <w:sz w:val="20"/>
          <w:szCs w:val="20"/>
        </w:rPr>
        <w:t>Freitas</w:t>
      </w:r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1,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,3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, Amanda Maria Siqueira Moreira</w:t>
      </w:r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Rayan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 Silva de Paula</w:t>
      </w:r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, Gabriela Rabelo Andrade</w:t>
      </w:r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; Marcela David de Carvalho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5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Paulo Santos Assis</w:t>
      </w:r>
      <w:r w:rsidRPr="00D97559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Antônio Valadão Cardoso</w:t>
      </w:r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1,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6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, Erika Cristina Jorge</w:t>
      </w:r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</w:p>
    <w:p w14:paraId="5D703AAF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5883393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1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Centro de Bioengenharia de Espécies Invasoras de Hidrelétricas (CBEIH), Belo Horizonte, MG, 31035-536,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452F6CBD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2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Universidade Federal de Minas Gerais (UFMG), Centro de Microscopia, Belo Horizonte, MG, 31270-901,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</w:p>
    <w:p w14:paraId="476B5C70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proofErr w:type="gramStart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>3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Universidade Federal de </w:t>
      </w:r>
      <w:r>
        <w:rPr>
          <w:rFonts w:ascii="Times New Roman" w:eastAsia="Times New Roman" w:hAnsi="Times New Roman" w:cs="Times New Roman"/>
          <w:sz w:val="20"/>
          <w:szCs w:val="20"/>
        </w:rPr>
        <w:t>Ouro Preto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 (UF</w:t>
      </w:r>
      <w:r>
        <w:rPr>
          <w:rFonts w:ascii="Times New Roman" w:eastAsia="Times New Roman" w:hAnsi="Times New Roman" w:cs="Times New Roman"/>
          <w:sz w:val="20"/>
          <w:szCs w:val="20"/>
        </w:rPr>
        <w:t>OP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), </w:t>
      </w:r>
      <w:r>
        <w:rPr>
          <w:rFonts w:ascii="Times New Roman" w:eastAsia="Times New Roman" w:hAnsi="Times New Roman" w:cs="Times New Roman"/>
          <w:sz w:val="20"/>
          <w:szCs w:val="20"/>
        </w:rPr>
        <w:t>FIMAT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>Ouro Preto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, MG, 3</w:t>
      </w:r>
      <w:r>
        <w:rPr>
          <w:rFonts w:ascii="Times New Roman" w:eastAsia="Times New Roman" w:hAnsi="Times New Roman" w:cs="Times New Roman"/>
          <w:sz w:val="20"/>
          <w:szCs w:val="20"/>
        </w:rPr>
        <w:t>5400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000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7CC5FCFD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  <w:vertAlign w:val="superscript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4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Universidade Federal de Minas Gerais (UFMG), Instituto de Ciências Biológicas, Belo Horizonte, MG, 31270-901,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528780FA" w14:textId="77777777" w:rsidR="00815849" w:rsidRPr="00754376" w:rsidRDefault="00815849" w:rsidP="00815849">
      <w:pPr>
        <w:spacing w:line="48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5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Companhia Energética de Minas Gerais SA (CEMIG), Belo Horizonte, MG, 30190-131,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EE048DA" w14:textId="7C2EA335" w:rsidR="001F49F4" w:rsidRDefault="00815849" w:rsidP="00815849">
      <w:pPr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  <w:vertAlign w:val="superscript"/>
        </w:rPr>
        <w:t>6</w:t>
      </w:r>
      <w:proofErr w:type="gramEnd"/>
      <w:r w:rsidRPr="00754376">
        <w:rPr>
          <w:rFonts w:ascii="Times New Roman" w:eastAsia="Times New Roman" w:hAnsi="Times New Roman" w:cs="Times New Roman"/>
          <w:sz w:val="20"/>
          <w:szCs w:val="20"/>
          <w:vertAlign w:val="superscript"/>
        </w:rPr>
        <w:t xml:space="preserve">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Universidade do Estado de Minas Gerais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(UEMG)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Escola de Design, 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Belo Horizonte, MG, 30</w:t>
      </w:r>
      <w:r>
        <w:rPr>
          <w:rFonts w:ascii="Times New Roman" w:eastAsia="Times New Roman" w:hAnsi="Times New Roman" w:cs="Times New Roman"/>
          <w:sz w:val="20"/>
          <w:szCs w:val="20"/>
        </w:rPr>
        <w:t>140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>-0</w:t>
      </w:r>
      <w:r>
        <w:rPr>
          <w:rFonts w:ascii="Times New Roman" w:eastAsia="Times New Roman" w:hAnsi="Times New Roman" w:cs="Times New Roman"/>
          <w:sz w:val="20"/>
          <w:szCs w:val="20"/>
        </w:rPr>
        <w:t>91</w:t>
      </w:r>
      <w:r w:rsidRPr="00754376"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proofErr w:type="spellStart"/>
      <w:r w:rsidRPr="00754376">
        <w:rPr>
          <w:rFonts w:ascii="Times New Roman" w:eastAsia="Times New Roman" w:hAnsi="Times New Roman" w:cs="Times New Roman"/>
          <w:sz w:val="20"/>
          <w:szCs w:val="20"/>
        </w:rPr>
        <w:t>Brazil</w:t>
      </w:r>
      <w:proofErr w:type="spellEnd"/>
      <w:r w:rsidRPr="00754376">
        <w:rPr>
          <w:rFonts w:ascii="Times New Roman" w:eastAsia="Times New Roman" w:hAnsi="Times New Roman" w:cs="Times New Roman"/>
          <w:sz w:val="20"/>
          <w:szCs w:val="20"/>
        </w:rPr>
        <w:t>.</w:t>
      </w:r>
    </w:p>
    <w:p w14:paraId="24381342" w14:textId="16477DDB" w:rsidR="00815849" w:rsidRDefault="00815849" w:rsidP="0081584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4FB3FAD9" w14:textId="480C7C73" w:rsidR="00815849" w:rsidRDefault="00815849" w:rsidP="00815849">
      <w:pPr>
        <w:rPr>
          <w:rFonts w:ascii="Times New Roman" w:eastAsia="Times New Roman" w:hAnsi="Times New Roman" w:cs="Times New Roman"/>
          <w:sz w:val="20"/>
          <w:szCs w:val="20"/>
        </w:rPr>
      </w:pPr>
    </w:p>
    <w:p w14:paraId="2D2130E4" w14:textId="77777777" w:rsidR="00815849" w:rsidRPr="00DF01A6" w:rsidRDefault="00815849" w:rsidP="00815849">
      <w:pPr>
        <w:rPr>
          <w:rFonts w:ascii="Times New Roman" w:eastAsia="Times New Roman" w:hAnsi="Times New Roman" w:cs="Times New Roman"/>
          <w:b/>
          <w:bCs/>
          <w:sz w:val="20"/>
          <w:szCs w:val="20"/>
        </w:rPr>
      </w:pPr>
    </w:p>
    <w:p w14:paraId="0F66176C" w14:textId="5C1DFC53" w:rsidR="00815849" w:rsidRPr="00815849" w:rsidRDefault="00B47E5E" w:rsidP="00815849">
      <w:pPr>
        <w:rPr>
          <w:lang w:val="en-C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  <w:t>Additional file</w:t>
      </w:r>
      <w:r w:rsidR="00BF4EF9"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  <w:t xml:space="preserve"> 1</w:t>
      </w:r>
      <w:r w:rsidR="00815849"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  <w:lang w:val="en-CA"/>
        </w:rPr>
        <w:t>TEM bright field images showing the</w:t>
      </w:r>
      <w:r w:rsidRPr="00BF4EF9">
        <w:rPr>
          <w:rFonts w:ascii="Times New Roman" w:eastAsia="Times New Roman" w:hAnsi="Times New Roman" w:cs="Times New Roman"/>
          <w:sz w:val="20"/>
          <w:szCs w:val="20"/>
          <w:lang w:val="en-CA"/>
        </w:rPr>
        <w:t xml:space="preserve"> detail microtubule cytoskeleton of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  <w:lang w:val="en-CA"/>
        </w:rPr>
        <w:t>laterofrontal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  <w:lang w:val="en-CA"/>
        </w:rPr>
        <w:t xml:space="preserve"> cilia</w:t>
      </w:r>
      <w:r w:rsidRPr="00BF4EF9">
        <w:rPr>
          <w:rFonts w:ascii="Times New Roman" w:eastAsia="Times New Roman" w:hAnsi="Times New Roman" w:cs="Times New Roman"/>
          <w:sz w:val="20"/>
          <w:szCs w:val="20"/>
          <w:lang w:val="en-CA"/>
        </w:rPr>
        <w:t xml:space="preserve"> in cross-section (c) and longitudinal (b) views</w:t>
      </w:r>
    </w:p>
    <w:p w14:paraId="4120F4BB" w14:textId="77777777" w:rsidR="00BF4EF9" w:rsidRDefault="00BF4EF9" w:rsidP="00BF4EF9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</w:pPr>
    </w:p>
    <w:p w14:paraId="28597D1B" w14:textId="77777777" w:rsidR="00BF4EF9" w:rsidRDefault="00BF4EF9" w:rsidP="00BF4EF9">
      <w:pPr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</w:pPr>
    </w:p>
    <w:p w14:paraId="1A1F62E0" w14:textId="560AF457" w:rsidR="00BF4EF9" w:rsidRPr="00815849" w:rsidRDefault="00B47E5E" w:rsidP="00BF4EF9">
      <w:pPr>
        <w:rPr>
          <w:lang w:val="en-CA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  <w:t>Additional file</w:t>
      </w:r>
      <w:r w:rsidR="00BF4EF9">
        <w:rPr>
          <w:rFonts w:ascii="Times New Roman" w:eastAsia="Times New Roman" w:hAnsi="Times New Roman" w:cs="Times New Roman"/>
          <w:b/>
          <w:bCs/>
          <w:sz w:val="20"/>
          <w:szCs w:val="20"/>
          <w:lang w:val="en-CA"/>
        </w:rPr>
        <w:t xml:space="preserve"> 2 </w:t>
      </w:r>
      <w:r>
        <w:rPr>
          <w:rFonts w:ascii="Times New Roman" w:eastAsia="Times New Roman" w:hAnsi="Times New Roman" w:cs="Times New Roman"/>
          <w:sz w:val="20"/>
          <w:szCs w:val="20"/>
          <w:lang w:val="en-CA"/>
        </w:rPr>
        <w:t>Transmitted light microscopy of the plastic embedded block of the mussel gill in specimen VR</w:t>
      </w:r>
      <w:r>
        <w:rPr>
          <w:rFonts w:ascii="Times New Roman" w:eastAsia="Times New Roman" w:hAnsi="Times New Roman" w:cs="Times New Roman"/>
          <w:sz w:val="20"/>
          <w:szCs w:val="20"/>
          <w:lang w:val="en-CA"/>
        </w:rPr>
        <w:t xml:space="preserve"> </w:t>
      </w:r>
    </w:p>
    <w:p w14:paraId="578711CD" w14:textId="77777777" w:rsidR="00815849" w:rsidRPr="00815849" w:rsidRDefault="00815849" w:rsidP="00815849">
      <w:pPr>
        <w:rPr>
          <w:lang w:val="en-CA"/>
        </w:rPr>
      </w:pPr>
      <w:bookmarkStart w:id="0" w:name="_GoBack"/>
      <w:bookmarkEnd w:id="0"/>
    </w:p>
    <w:sectPr w:rsidR="00815849" w:rsidRPr="0081584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849"/>
    <w:rsid w:val="00020E6F"/>
    <w:rsid w:val="001F49F4"/>
    <w:rsid w:val="00815849"/>
    <w:rsid w:val="00B47E5E"/>
    <w:rsid w:val="00BF4EF9"/>
    <w:rsid w:val="00CC6C47"/>
    <w:rsid w:val="00DF0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5291FE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849"/>
    <w:pPr>
      <w:spacing w:after="0" w:line="276" w:lineRule="auto"/>
    </w:pPr>
    <w:rPr>
      <w:rFonts w:ascii="Arial" w:eastAsia="Arial" w:hAnsi="Arial" w:cs="Arial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5849"/>
    <w:pPr>
      <w:spacing w:after="0" w:line="276" w:lineRule="auto"/>
    </w:pPr>
    <w:rPr>
      <w:rFonts w:ascii="Arial" w:eastAsia="Arial" w:hAnsi="Arial" w:cs="Arial"/>
      <w:lang w:val="pt-BR"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Erico Freitas</dc:creator>
  <cp:lastModifiedBy>Erico Freitas</cp:lastModifiedBy>
  <cp:revision>3</cp:revision>
  <dcterms:created xsi:type="dcterms:W3CDTF">2020-09-10T20:30:00Z</dcterms:created>
  <dcterms:modified xsi:type="dcterms:W3CDTF">2020-09-11T13:38:00Z</dcterms:modified>
</cp:coreProperties>
</file>