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4E69" w14:textId="77777777" w:rsidR="00C03120" w:rsidRPr="00BA6E1A" w:rsidRDefault="00C03120" w:rsidP="00C03120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E1A">
        <w:rPr>
          <w:rFonts w:ascii="Arial" w:hAnsi="Arial" w:cs="Arial"/>
          <w:b/>
          <w:bCs/>
          <w:sz w:val="24"/>
          <w:szCs w:val="24"/>
        </w:rPr>
        <w:t>Table 1 Baseline characteristics of SAA patients.</w:t>
      </w:r>
    </w:p>
    <w:tbl>
      <w:tblPr>
        <w:tblStyle w:val="af3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3"/>
        <w:gridCol w:w="2268"/>
        <w:gridCol w:w="992"/>
        <w:gridCol w:w="147"/>
      </w:tblGrid>
      <w:tr w:rsidR="00C03120" w:rsidRPr="00BA6E1A" w14:paraId="3B0A14BF" w14:textId="77777777" w:rsidTr="000A5B1B">
        <w:trPr>
          <w:jc w:val="center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FA7EE0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286290B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Overall</w:t>
            </w:r>
          </w:p>
          <w:p w14:paraId="68570CC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(n=184)</w:t>
            </w:r>
          </w:p>
        </w:tc>
        <w:tc>
          <w:tcPr>
            <w:tcW w:w="2263" w:type="dxa"/>
            <w:tcBorders>
              <w:top w:val="single" w:sz="8" w:space="0" w:color="auto"/>
              <w:bottom w:val="single" w:sz="8" w:space="0" w:color="auto"/>
            </w:tcBorders>
          </w:tcPr>
          <w:p w14:paraId="6E922CFF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Female</w:t>
            </w:r>
          </w:p>
          <w:p w14:paraId="78D5126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(n=72)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212F8BE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Male</w:t>
            </w:r>
          </w:p>
          <w:p w14:paraId="3817D7D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(n=112)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C03DA8" w14:textId="77777777" w:rsidR="00C03120" w:rsidRPr="00BA6E1A" w:rsidRDefault="00C03120" w:rsidP="000A5B1B">
            <w:pPr>
              <w:spacing w:line="480" w:lineRule="auto"/>
              <w:ind w:firstLineChars="50" w:firstLin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C03120" w:rsidRPr="00BA6E1A" w14:paraId="58FB098B" w14:textId="77777777" w:rsidTr="000A5B1B">
        <w:trPr>
          <w:gridAfter w:val="1"/>
          <w:wAfter w:w="147" w:type="dxa"/>
          <w:jc w:val="center"/>
        </w:trPr>
        <w:tc>
          <w:tcPr>
            <w:tcW w:w="10343" w:type="dxa"/>
            <w:gridSpan w:val="5"/>
            <w:tcBorders>
              <w:top w:val="single" w:sz="8" w:space="0" w:color="auto"/>
            </w:tcBorders>
          </w:tcPr>
          <w:p w14:paraId="0CCABE81" w14:textId="77777777" w:rsidR="00C03120" w:rsidRPr="00BA6E1A" w:rsidRDefault="00C03120" w:rsidP="000A5B1B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Clinical characteristics</w:t>
            </w:r>
          </w:p>
        </w:tc>
      </w:tr>
      <w:tr w:rsidR="00C03120" w:rsidRPr="00BA6E1A" w14:paraId="5A0114DB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31A9F98E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Age (years)</w:t>
            </w:r>
          </w:p>
        </w:tc>
        <w:tc>
          <w:tcPr>
            <w:tcW w:w="2268" w:type="dxa"/>
          </w:tcPr>
          <w:p w14:paraId="60D7912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29.0 (23.3-37.0)</w:t>
            </w:r>
          </w:p>
        </w:tc>
        <w:tc>
          <w:tcPr>
            <w:tcW w:w="2263" w:type="dxa"/>
          </w:tcPr>
          <w:p w14:paraId="48E96E52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29.5 (24.0-38.0)</w:t>
            </w:r>
          </w:p>
        </w:tc>
        <w:tc>
          <w:tcPr>
            <w:tcW w:w="2268" w:type="dxa"/>
          </w:tcPr>
          <w:p w14:paraId="3E3A2D1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29.0 (23.0-36.8)</w:t>
            </w:r>
          </w:p>
        </w:tc>
        <w:tc>
          <w:tcPr>
            <w:tcW w:w="992" w:type="dxa"/>
          </w:tcPr>
          <w:p w14:paraId="58E1658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0.523</w:t>
            </w:r>
          </w:p>
        </w:tc>
      </w:tr>
      <w:tr w:rsidR="00C03120" w:rsidRPr="00BA6E1A" w14:paraId="3FD92E0F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7689F876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BMI (kg/m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A6E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60DBE1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20.8 (19.1-22.8)</w:t>
            </w:r>
          </w:p>
        </w:tc>
        <w:tc>
          <w:tcPr>
            <w:tcW w:w="2263" w:type="dxa"/>
          </w:tcPr>
          <w:p w14:paraId="7841DEC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20.5 (18.8-21.9)</w:t>
            </w:r>
          </w:p>
        </w:tc>
        <w:tc>
          <w:tcPr>
            <w:tcW w:w="2268" w:type="dxa"/>
          </w:tcPr>
          <w:p w14:paraId="120D610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21.4 (19.3-23.2)</w:t>
            </w:r>
          </w:p>
        </w:tc>
        <w:tc>
          <w:tcPr>
            <w:tcW w:w="992" w:type="dxa"/>
          </w:tcPr>
          <w:p w14:paraId="264F00AA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0.040</w:t>
            </w:r>
          </w:p>
        </w:tc>
      </w:tr>
      <w:tr w:rsidR="00C03120" w:rsidRPr="00BA6E1A" w14:paraId="6522BE90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9C8C70D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Diagnosis</w:t>
            </w:r>
          </w:p>
        </w:tc>
        <w:tc>
          <w:tcPr>
            <w:tcW w:w="2268" w:type="dxa"/>
          </w:tcPr>
          <w:p w14:paraId="7688E9C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7D700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EA1D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2A57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0.432</w:t>
            </w:r>
          </w:p>
        </w:tc>
      </w:tr>
      <w:tr w:rsidR="00C03120" w:rsidRPr="00BA6E1A" w14:paraId="45B01224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0F58F94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SAA</w:t>
            </w:r>
          </w:p>
        </w:tc>
        <w:tc>
          <w:tcPr>
            <w:tcW w:w="2268" w:type="dxa"/>
          </w:tcPr>
          <w:p w14:paraId="6791DE8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140 (76.1%)</w:t>
            </w:r>
          </w:p>
        </w:tc>
        <w:tc>
          <w:tcPr>
            <w:tcW w:w="2263" w:type="dxa"/>
          </w:tcPr>
          <w:p w14:paraId="6211EE7A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57 (40.7%)</w:t>
            </w:r>
          </w:p>
        </w:tc>
        <w:tc>
          <w:tcPr>
            <w:tcW w:w="2268" w:type="dxa"/>
          </w:tcPr>
          <w:p w14:paraId="64F6AE0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83 (59.3%)</w:t>
            </w:r>
          </w:p>
        </w:tc>
        <w:tc>
          <w:tcPr>
            <w:tcW w:w="992" w:type="dxa"/>
          </w:tcPr>
          <w:p w14:paraId="667F88C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24BA2B2E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EB4B79D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VSAA</w:t>
            </w:r>
          </w:p>
        </w:tc>
        <w:tc>
          <w:tcPr>
            <w:tcW w:w="2268" w:type="dxa"/>
          </w:tcPr>
          <w:p w14:paraId="45F4AEE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44 (23.9%)</w:t>
            </w:r>
          </w:p>
        </w:tc>
        <w:tc>
          <w:tcPr>
            <w:tcW w:w="2263" w:type="dxa"/>
          </w:tcPr>
          <w:p w14:paraId="56E73FA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15 (34.1%)</w:t>
            </w:r>
          </w:p>
        </w:tc>
        <w:tc>
          <w:tcPr>
            <w:tcW w:w="2268" w:type="dxa"/>
          </w:tcPr>
          <w:p w14:paraId="0081615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29 (65.9%)</w:t>
            </w:r>
          </w:p>
        </w:tc>
        <w:tc>
          <w:tcPr>
            <w:tcW w:w="992" w:type="dxa"/>
          </w:tcPr>
          <w:p w14:paraId="7E808D5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1D59009A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5173F2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Donor type</w:t>
            </w:r>
          </w:p>
        </w:tc>
        <w:tc>
          <w:tcPr>
            <w:tcW w:w="2268" w:type="dxa"/>
          </w:tcPr>
          <w:p w14:paraId="37DDB06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EC529F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8050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5D9FF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0.667</w:t>
            </w:r>
          </w:p>
        </w:tc>
      </w:tr>
      <w:tr w:rsidR="00C03120" w:rsidRPr="00BA6E1A" w14:paraId="08148BFC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7A78DC3F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MSD</w:t>
            </w:r>
          </w:p>
        </w:tc>
        <w:tc>
          <w:tcPr>
            <w:tcW w:w="2268" w:type="dxa"/>
          </w:tcPr>
          <w:p w14:paraId="09A667F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55 (29.9%)</w:t>
            </w:r>
          </w:p>
        </w:tc>
        <w:tc>
          <w:tcPr>
            <w:tcW w:w="2263" w:type="dxa"/>
          </w:tcPr>
          <w:p w14:paraId="4FEEDA46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24 (43.6%)</w:t>
            </w:r>
          </w:p>
        </w:tc>
        <w:tc>
          <w:tcPr>
            <w:tcW w:w="2268" w:type="dxa"/>
          </w:tcPr>
          <w:p w14:paraId="1938991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31 (56.4%)</w:t>
            </w:r>
          </w:p>
        </w:tc>
        <w:tc>
          <w:tcPr>
            <w:tcW w:w="992" w:type="dxa"/>
          </w:tcPr>
          <w:p w14:paraId="2B55727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26F9B82A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74AECBC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MUD</w:t>
            </w:r>
          </w:p>
        </w:tc>
        <w:tc>
          <w:tcPr>
            <w:tcW w:w="2268" w:type="dxa"/>
          </w:tcPr>
          <w:p w14:paraId="3068A5E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51 (27.7%)</w:t>
            </w:r>
          </w:p>
        </w:tc>
        <w:tc>
          <w:tcPr>
            <w:tcW w:w="2263" w:type="dxa"/>
          </w:tcPr>
          <w:p w14:paraId="39B0DB2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20 (39.2%)</w:t>
            </w:r>
          </w:p>
        </w:tc>
        <w:tc>
          <w:tcPr>
            <w:tcW w:w="2268" w:type="dxa"/>
          </w:tcPr>
          <w:p w14:paraId="50D3E09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31 (60.8%)</w:t>
            </w:r>
          </w:p>
        </w:tc>
        <w:tc>
          <w:tcPr>
            <w:tcW w:w="992" w:type="dxa"/>
          </w:tcPr>
          <w:p w14:paraId="6B5B41D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4B4B0EFC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551ADBD4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HID</w:t>
            </w:r>
          </w:p>
        </w:tc>
        <w:tc>
          <w:tcPr>
            <w:tcW w:w="2268" w:type="dxa"/>
          </w:tcPr>
          <w:p w14:paraId="0270332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78 (42.4%)</w:t>
            </w:r>
          </w:p>
        </w:tc>
        <w:tc>
          <w:tcPr>
            <w:tcW w:w="2263" w:type="dxa"/>
          </w:tcPr>
          <w:p w14:paraId="2568130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28 (35.9%)</w:t>
            </w:r>
          </w:p>
        </w:tc>
        <w:tc>
          <w:tcPr>
            <w:tcW w:w="2268" w:type="dxa"/>
          </w:tcPr>
          <w:p w14:paraId="24AF9B1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50 (64.1%)</w:t>
            </w:r>
          </w:p>
        </w:tc>
        <w:tc>
          <w:tcPr>
            <w:tcW w:w="992" w:type="dxa"/>
          </w:tcPr>
          <w:p w14:paraId="7FDC8E46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38EBB64A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98AC79F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lastRenderedPageBreak/>
              <w:t>Conditioning regimen</w:t>
            </w:r>
          </w:p>
        </w:tc>
        <w:tc>
          <w:tcPr>
            <w:tcW w:w="2268" w:type="dxa"/>
          </w:tcPr>
          <w:p w14:paraId="7C18CBB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E4C2B1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DAB5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39D06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0.658</w:t>
            </w:r>
          </w:p>
        </w:tc>
      </w:tr>
      <w:tr w:rsidR="00C03120" w:rsidRPr="00BA6E1A" w14:paraId="640FE6E6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45BCF6D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CTX+BU+ATG</w:t>
            </w:r>
          </w:p>
        </w:tc>
        <w:tc>
          <w:tcPr>
            <w:tcW w:w="2268" w:type="dxa"/>
          </w:tcPr>
          <w:p w14:paraId="7D55AA2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78 (42.4%)</w:t>
            </w:r>
          </w:p>
        </w:tc>
        <w:tc>
          <w:tcPr>
            <w:tcW w:w="2263" w:type="dxa"/>
          </w:tcPr>
          <w:p w14:paraId="5A6CBE0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29 (37.2%)</w:t>
            </w:r>
          </w:p>
        </w:tc>
        <w:tc>
          <w:tcPr>
            <w:tcW w:w="2268" w:type="dxa"/>
          </w:tcPr>
          <w:p w14:paraId="18C21CAF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49 (62.8%)</w:t>
            </w:r>
          </w:p>
        </w:tc>
        <w:tc>
          <w:tcPr>
            <w:tcW w:w="992" w:type="dxa"/>
          </w:tcPr>
          <w:p w14:paraId="69D323C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12CAAA43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5119F77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FLU+CTX+ATG</w:t>
            </w:r>
          </w:p>
        </w:tc>
        <w:tc>
          <w:tcPr>
            <w:tcW w:w="2268" w:type="dxa"/>
          </w:tcPr>
          <w:p w14:paraId="6C36ADD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38 (20.7%)</w:t>
            </w:r>
          </w:p>
        </w:tc>
        <w:tc>
          <w:tcPr>
            <w:tcW w:w="2263" w:type="dxa"/>
          </w:tcPr>
          <w:p w14:paraId="08B84B1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16 (42.1%)</w:t>
            </w:r>
          </w:p>
        </w:tc>
        <w:tc>
          <w:tcPr>
            <w:tcW w:w="2268" w:type="dxa"/>
          </w:tcPr>
          <w:p w14:paraId="212511D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22 (57.9%)</w:t>
            </w:r>
          </w:p>
        </w:tc>
        <w:tc>
          <w:tcPr>
            <w:tcW w:w="992" w:type="dxa"/>
          </w:tcPr>
          <w:p w14:paraId="2629205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3A9D4E63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3F27B19" w14:textId="77777777" w:rsidR="00C03120" w:rsidRPr="00BA6E1A" w:rsidRDefault="00C03120" w:rsidP="000A5B1B">
            <w:pPr>
              <w:spacing w:line="480" w:lineRule="auto"/>
              <w:ind w:left="360" w:hangingChars="150" w:hanging="360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TBI+CTX+ATG +FLU</w:t>
            </w:r>
          </w:p>
        </w:tc>
        <w:tc>
          <w:tcPr>
            <w:tcW w:w="2268" w:type="dxa"/>
          </w:tcPr>
          <w:p w14:paraId="08692EC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59 (32.1%)</w:t>
            </w:r>
          </w:p>
        </w:tc>
        <w:tc>
          <w:tcPr>
            <w:tcW w:w="2263" w:type="dxa"/>
          </w:tcPr>
          <w:p w14:paraId="463325D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25 (42.4%)</w:t>
            </w:r>
          </w:p>
        </w:tc>
        <w:tc>
          <w:tcPr>
            <w:tcW w:w="2268" w:type="dxa"/>
          </w:tcPr>
          <w:p w14:paraId="334045E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34 (57.6%)</w:t>
            </w:r>
          </w:p>
        </w:tc>
        <w:tc>
          <w:tcPr>
            <w:tcW w:w="992" w:type="dxa"/>
          </w:tcPr>
          <w:p w14:paraId="43C6BF1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33D1FC92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3FD509ED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Others</w:t>
            </w:r>
          </w:p>
        </w:tc>
        <w:tc>
          <w:tcPr>
            <w:tcW w:w="2268" w:type="dxa"/>
          </w:tcPr>
          <w:p w14:paraId="6AEA9A64" w14:textId="77777777" w:rsidR="00C03120" w:rsidRPr="00BA6E1A" w:rsidRDefault="00C03120" w:rsidP="000A5B1B">
            <w:pPr>
              <w:spacing w:line="480" w:lineRule="auto"/>
              <w:ind w:firstLineChars="50" w:firstLin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9 (4.9%)</w:t>
            </w:r>
          </w:p>
        </w:tc>
        <w:tc>
          <w:tcPr>
            <w:tcW w:w="2263" w:type="dxa"/>
          </w:tcPr>
          <w:p w14:paraId="4531F19A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 (22.2%)</w:t>
            </w:r>
          </w:p>
        </w:tc>
        <w:tc>
          <w:tcPr>
            <w:tcW w:w="2268" w:type="dxa"/>
          </w:tcPr>
          <w:p w14:paraId="280E83C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7 (77.8%)</w:t>
            </w:r>
          </w:p>
        </w:tc>
        <w:tc>
          <w:tcPr>
            <w:tcW w:w="992" w:type="dxa"/>
          </w:tcPr>
          <w:p w14:paraId="4FE2332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492C6392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9D341DC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Stem cell source</w:t>
            </w:r>
          </w:p>
        </w:tc>
        <w:tc>
          <w:tcPr>
            <w:tcW w:w="2268" w:type="dxa"/>
          </w:tcPr>
          <w:p w14:paraId="5892601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7C99D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27686A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DD55A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0.988</w:t>
            </w:r>
          </w:p>
        </w:tc>
      </w:tr>
      <w:tr w:rsidR="00C03120" w:rsidRPr="00BA6E1A" w14:paraId="04CDBDCC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46F4B8B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PB</w:t>
            </w:r>
          </w:p>
        </w:tc>
        <w:tc>
          <w:tcPr>
            <w:tcW w:w="2268" w:type="dxa"/>
          </w:tcPr>
          <w:p w14:paraId="355E6AA4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51 (27.7%)</w:t>
            </w:r>
          </w:p>
        </w:tc>
        <w:tc>
          <w:tcPr>
            <w:tcW w:w="2263" w:type="dxa"/>
          </w:tcPr>
          <w:p w14:paraId="022DF79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20 (39.2%)</w:t>
            </w:r>
          </w:p>
        </w:tc>
        <w:tc>
          <w:tcPr>
            <w:tcW w:w="2268" w:type="dxa"/>
          </w:tcPr>
          <w:p w14:paraId="387FFF72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31 (60.8%)</w:t>
            </w:r>
          </w:p>
        </w:tc>
        <w:tc>
          <w:tcPr>
            <w:tcW w:w="992" w:type="dxa"/>
          </w:tcPr>
          <w:p w14:paraId="21779CF9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1005433D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63F6FD92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PB+BM</w:t>
            </w:r>
          </w:p>
        </w:tc>
        <w:tc>
          <w:tcPr>
            <w:tcW w:w="2268" w:type="dxa"/>
          </w:tcPr>
          <w:p w14:paraId="156AA84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133 (72.3%)</w:t>
            </w:r>
          </w:p>
        </w:tc>
        <w:tc>
          <w:tcPr>
            <w:tcW w:w="2263" w:type="dxa"/>
          </w:tcPr>
          <w:p w14:paraId="37C758C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52 (39.1%)</w:t>
            </w:r>
          </w:p>
        </w:tc>
        <w:tc>
          <w:tcPr>
            <w:tcW w:w="2268" w:type="dxa"/>
          </w:tcPr>
          <w:p w14:paraId="75A5BD1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81 (60.9%)</w:t>
            </w:r>
          </w:p>
        </w:tc>
        <w:tc>
          <w:tcPr>
            <w:tcW w:w="992" w:type="dxa"/>
          </w:tcPr>
          <w:p w14:paraId="7253B2F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120" w:rsidRPr="00BA6E1A" w14:paraId="4FD79B8B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34F133BB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Follow up time(months)</w:t>
            </w:r>
          </w:p>
        </w:tc>
        <w:tc>
          <w:tcPr>
            <w:tcW w:w="2268" w:type="dxa"/>
          </w:tcPr>
          <w:p w14:paraId="245A6C1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25.6 (</w:t>
            </w:r>
            <w:bookmarkStart w:id="0" w:name="_Hlk198125901"/>
            <w:r w:rsidRPr="00BA6E1A">
              <w:rPr>
                <w:rFonts w:ascii="Arial" w:hAnsi="Arial" w:cs="Arial"/>
                <w:sz w:val="24"/>
                <w:szCs w:val="24"/>
              </w:rPr>
              <w:t>12.1-45.3</w:t>
            </w:r>
            <w:bookmarkEnd w:id="0"/>
            <w:r w:rsidRPr="00BA6E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14:paraId="3BF1A26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24.1 (11.9-44.4)</w:t>
            </w:r>
          </w:p>
        </w:tc>
        <w:tc>
          <w:tcPr>
            <w:tcW w:w="2268" w:type="dxa"/>
          </w:tcPr>
          <w:p w14:paraId="3FF0CA92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28.0 (12.1-47.0)</w:t>
            </w:r>
          </w:p>
        </w:tc>
        <w:tc>
          <w:tcPr>
            <w:tcW w:w="992" w:type="dxa"/>
          </w:tcPr>
          <w:p w14:paraId="13982BD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0.748</w:t>
            </w:r>
          </w:p>
        </w:tc>
      </w:tr>
      <w:tr w:rsidR="00C03120" w:rsidRPr="00BA6E1A" w14:paraId="72597D5F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D7710AB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All-cause death</w:t>
            </w:r>
          </w:p>
        </w:tc>
        <w:tc>
          <w:tcPr>
            <w:tcW w:w="2268" w:type="dxa"/>
          </w:tcPr>
          <w:p w14:paraId="7BC73C8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30 (16.3%)</w:t>
            </w:r>
          </w:p>
        </w:tc>
        <w:tc>
          <w:tcPr>
            <w:tcW w:w="2263" w:type="dxa"/>
          </w:tcPr>
          <w:p w14:paraId="256AAB3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12 (40.0%)</w:t>
            </w:r>
          </w:p>
        </w:tc>
        <w:tc>
          <w:tcPr>
            <w:tcW w:w="2268" w:type="dxa"/>
          </w:tcPr>
          <w:p w14:paraId="083632A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18 (60.0%)</w:t>
            </w:r>
          </w:p>
        </w:tc>
        <w:tc>
          <w:tcPr>
            <w:tcW w:w="992" w:type="dxa"/>
          </w:tcPr>
          <w:p w14:paraId="2242A8F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0.915</w:t>
            </w:r>
          </w:p>
        </w:tc>
      </w:tr>
      <w:tr w:rsidR="00C03120" w:rsidRPr="00BA6E1A" w14:paraId="1A4D9CFE" w14:textId="77777777" w:rsidTr="000A5B1B">
        <w:trPr>
          <w:gridAfter w:val="1"/>
          <w:wAfter w:w="147" w:type="dxa"/>
          <w:jc w:val="center"/>
        </w:trPr>
        <w:tc>
          <w:tcPr>
            <w:tcW w:w="10343" w:type="dxa"/>
            <w:gridSpan w:val="5"/>
          </w:tcPr>
          <w:p w14:paraId="6E2B9DB2" w14:textId="77777777" w:rsidR="00C03120" w:rsidRPr="00BA6E1A" w:rsidRDefault="00C03120" w:rsidP="000A5B1B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Radiographic characteristics</w:t>
            </w:r>
          </w:p>
        </w:tc>
      </w:tr>
      <w:tr w:rsidR="00C03120" w:rsidRPr="00BA6E1A" w14:paraId="5F70CA59" w14:textId="77777777" w:rsidTr="000A5B1B">
        <w:trPr>
          <w:gridAfter w:val="1"/>
          <w:wAfter w:w="147" w:type="dxa"/>
          <w:jc w:val="center"/>
        </w:trPr>
        <w:tc>
          <w:tcPr>
            <w:tcW w:w="10343" w:type="dxa"/>
            <w:gridSpan w:val="5"/>
          </w:tcPr>
          <w:p w14:paraId="2E8C8255" w14:textId="77777777" w:rsidR="00C03120" w:rsidRPr="00BA6E1A" w:rsidRDefault="00C03120" w:rsidP="000A5B1B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196399735"/>
            <w:r w:rsidRPr="00BA6E1A">
              <w:rPr>
                <w:rFonts w:ascii="Arial" w:hAnsi="Arial" w:cs="Arial"/>
                <w:sz w:val="24"/>
                <w:szCs w:val="24"/>
              </w:rPr>
              <w:lastRenderedPageBreak/>
              <w:t>2D parameters from the section above aortic arch of chest CT</w:t>
            </w:r>
          </w:p>
        </w:tc>
      </w:tr>
      <w:bookmarkEnd w:id="1"/>
      <w:tr w:rsidR="00C03120" w:rsidRPr="00BA6E1A" w14:paraId="59211D29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50F9F83" w14:textId="77777777" w:rsidR="00C03120" w:rsidRPr="00BA6E1A" w:rsidRDefault="00C03120" w:rsidP="000A5B1B">
            <w:pPr>
              <w:spacing w:line="480" w:lineRule="auto"/>
              <w:ind w:firstLineChars="150" w:firstLine="360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SMA,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43671CA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20.4 (16.9-25.7)</w:t>
            </w:r>
          </w:p>
        </w:tc>
        <w:tc>
          <w:tcPr>
            <w:tcW w:w="2263" w:type="dxa"/>
          </w:tcPr>
          <w:p w14:paraId="65C26DF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16.6 (13.9-18.1)</w:t>
            </w:r>
          </w:p>
        </w:tc>
        <w:tc>
          <w:tcPr>
            <w:tcW w:w="2268" w:type="dxa"/>
          </w:tcPr>
          <w:p w14:paraId="6F013A8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24.5 (21.0-28.2)</w:t>
            </w:r>
          </w:p>
        </w:tc>
        <w:tc>
          <w:tcPr>
            <w:tcW w:w="992" w:type="dxa"/>
          </w:tcPr>
          <w:p w14:paraId="1D30184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212D4257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666889E8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SMI,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A6E1A">
              <w:rPr>
                <w:rFonts w:ascii="Arial" w:hAnsi="Arial" w:cs="Arial"/>
                <w:sz w:val="24"/>
                <w:szCs w:val="24"/>
              </w:rPr>
              <w:t>/m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537F653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7.6 (6.4-9.2)</w:t>
            </w:r>
          </w:p>
        </w:tc>
        <w:tc>
          <w:tcPr>
            <w:tcW w:w="2263" w:type="dxa"/>
          </w:tcPr>
          <w:p w14:paraId="595AEA5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6.6 (5.4-7.2)</w:t>
            </w:r>
          </w:p>
        </w:tc>
        <w:tc>
          <w:tcPr>
            <w:tcW w:w="2268" w:type="dxa"/>
          </w:tcPr>
          <w:p w14:paraId="0FDBD82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8.7 (7.3-10.0)</w:t>
            </w:r>
          </w:p>
        </w:tc>
        <w:tc>
          <w:tcPr>
            <w:tcW w:w="992" w:type="dxa"/>
          </w:tcPr>
          <w:p w14:paraId="000028E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1799E79F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6056CE15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SMD, HU</w:t>
            </w:r>
          </w:p>
        </w:tc>
        <w:tc>
          <w:tcPr>
            <w:tcW w:w="2268" w:type="dxa"/>
          </w:tcPr>
          <w:p w14:paraId="7D2CF862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43.0 (35.5-52.4)</w:t>
            </w:r>
          </w:p>
        </w:tc>
        <w:tc>
          <w:tcPr>
            <w:tcW w:w="2263" w:type="dxa"/>
          </w:tcPr>
          <w:p w14:paraId="4141B20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37.5 (32.5-43.4)</w:t>
            </w:r>
          </w:p>
        </w:tc>
        <w:tc>
          <w:tcPr>
            <w:tcW w:w="2268" w:type="dxa"/>
          </w:tcPr>
          <w:p w14:paraId="1056812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48.0 (40.0-55.5)</w:t>
            </w:r>
          </w:p>
        </w:tc>
        <w:tc>
          <w:tcPr>
            <w:tcW w:w="992" w:type="dxa"/>
          </w:tcPr>
          <w:p w14:paraId="61A5256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255FC5EB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6577F81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SFA,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5C328F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9.9 (5.2-14.2)</w:t>
            </w:r>
          </w:p>
        </w:tc>
        <w:tc>
          <w:tcPr>
            <w:tcW w:w="2263" w:type="dxa"/>
          </w:tcPr>
          <w:p w14:paraId="0B067E6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12.0 (8.4-16.1)</w:t>
            </w:r>
          </w:p>
        </w:tc>
        <w:tc>
          <w:tcPr>
            <w:tcW w:w="2268" w:type="dxa"/>
          </w:tcPr>
          <w:p w14:paraId="132C92AF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8.1 (3.6-12.1)</w:t>
            </w:r>
          </w:p>
        </w:tc>
        <w:tc>
          <w:tcPr>
            <w:tcW w:w="992" w:type="dxa"/>
          </w:tcPr>
          <w:p w14:paraId="300405D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62108652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66389B8A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SFI,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A6E1A">
              <w:rPr>
                <w:rFonts w:ascii="Arial" w:hAnsi="Arial" w:cs="Arial"/>
                <w:sz w:val="24"/>
                <w:szCs w:val="24"/>
              </w:rPr>
              <w:t>/m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4B3EEC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3.6 (1.9-5.3)</w:t>
            </w:r>
          </w:p>
        </w:tc>
        <w:tc>
          <w:tcPr>
            <w:tcW w:w="2263" w:type="dxa"/>
          </w:tcPr>
          <w:p w14:paraId="25DCF70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4.8 (3.3-6.4)</w:t>
            </w:r>
          </w:p>
        </w:tc>
        <w:tc>
          <w:tcPr>
            <w:tcW w:w="2268" w:type="dxa"/>
          </w:tcPr>
          <w:p w14:paraId="28FCB49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2.9 (1.3-4.2)</w:t>
            </w:r>
          </w:p>
        </w:tc>
        <w:tc>
          <w:tcPr>
            <w:tcW w:w="992" w:type="dxa"/>
          </w:tcPr>
          <w:p w14:paraId="01A996F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5F311324" w14:textId="77777777" w:rsidTr="000A5B1B">
        <w:trPr>
          <w:gridAfter w:val="1"/>
          <w:wAfter w:w="147" w:type="dxa"/>
          <w:jc w:val="center"/>
        </w:trPr>
        <w:tc>
          <w:tcPr>
            <w:tcW w:w="10343" w:type="dxa"/>
            <w:gridSpan w:val="5"/>
          </w:tcPr>
          <w:p w14:paraId="2EFDF1C6" w14:textId="77777777" w:rsidR="00C03120" w:rsidRPr="00BA6E1A" w:rsidRDefault="00C03120" w:rsidP="000A5B1B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3D parameters from T1-12 of chest CT</w:t>
            </w:r>
          </w:p>
        </w:tc>
      </w:tr>
      <w:tr w:rsidR="00C03120" w:rsidRPr="00BA6E1A" w14:paraId="01374EAA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78B84097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SMV,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4F92CC01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3171.1 (2601.8-3894.7)</w:t>
            </w:r>
          </w:p>
        </w:tc>
        <w:tc>
          <w:tcPr>
            <w:tcW w:w="2263" w:type="dxa"/>
          </w:tcPr>
          <w:p w14:paraId="4DA9129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2472.4 (2136.3-2818.3)</w:t>
            </w:r>
          </w:p>
        </w:tc>
        <w:tc>
          <w:tcPr>
            <w:tcW w:w="2268" w:type="dxa"/>
          </w:tcPr>
          <w:p w14:paraId="6A3BD91D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3598.1 (3220.9-4205.8)</w:t>
            </w:r>
          </w:p>
        </w:tc>
        <w:tc>
          <w:tcPr>
            <w:tcW w:w="992" w:type="dxa"/>
          </w:tcPr>
          <w:p w14:paraId="150523B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7E61AC3C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41D191EB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SMVI,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BA6E1A">
              <w:rPr>
                <w:rFonts w:ascii="Arial" w:hAnsi="Arial" w:cs="Arial"/>
                <w:sz w:val="24"/>
                <w:szCs w:val="24"/>
              </w:rPr>
              <w:t>/m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1FD7CD2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1151.8 (990.9-1356.1)</w:t>
            </w:r>
          </w:p>
        </w:tc>
        <w:tc>
          <w:tcPr>
            <w:tcW w:w="2263" w:type="dxa"/>
          </w:tcPr>
          <w:p w14:paraId="34E5010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996.0 (860.4-1103.0)</w:t>
            </w:r>
          </w:p>
        </w:tc>
        <w:tc>
          <w:tcPr>
            <w:tcW w:w="2268" w:type="dxa"/>
          </w:tcPr>
          <w:p w14:paraId="5064DFBA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1291.1 (1135.7-1449.9)</w:t>
            </w:r>
          </w:p>
        </w:tc>
        <w:tc>
          <w:tcPr>
            <w:tcW w:w="992" w:type="dxa"/>
          </w:tcPr>
          <w:p w14:paraId="48E7C44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3446A4AF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04196ED7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SMM, g</w:t>
            </w:r>
          </w:p>
        </w:tc>
        <w:tc>
          <w:tcPr>
            <w:tcW w:w="2268" w:type="dxa"/>
          </w:tcPr>
          <w:p w14:paraId="5EBDD71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3361.3 (2757.9-4128.4)</w:t>
            </w:r>
          </w:p>
        </w:tc>
        <w:tc>
          <w:tcPr>
            <w:tcW w:w="2263" w:type="dxa"/>
          </w:tcPr>
          <w:p w14:paraId="33F174E8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2620.8 (2264.5-2987.4)</w:t>
            </w:r>
          </w:p>
        </w:tc>
        <w:tc>
          <w:tcPr>
            <w:tcW w:w="2268" w:type="dxa"/>
          </w:tcPr>
          <w:p w14:paraId="511EC32B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3810.8 (3414.2-4458.2)</w:t>
            </w:r>
          </w:p>
        </w:tc>
        <w:tc>
          <w:tcPr>
            <w:tcW w:w="992" w:type="dxa"/>
          </w:tcPr>
          <w:p w14:paraId="24322F2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  <w:tr w:rsidR="00C03120" w:rsidRPr="00BA6E1A" w14:paraId="79089316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1528A10C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lastRenderedPageBreak/>
              <w:t xml:space="preserve">   SFV,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2B70A2C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1701.7 (999.5-2476.3)</w:t>
            </w:r>
          </w:p>
        </w:tc>
        <w:tc>
          <w:tcPr>
            <w:tcW w:w="2263" w:type="dxa"/>
          </w:tcPr>
          <w:p w14:paraId="530E186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1990.3 (1291.5-2711.0)</w:t>
            </w:r>
          </w:p>
        </w:tc>
        <w:tc>
          <w:tcPr>
            <w:tcW w:w="2268" w:type="dxa"/>
          </w:tcPr>
          <w:p w14:paraId="5ECAAF6F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1452.9 (673.9-2211.7)</w:t>
            </w:r>
          </w:p>
        </w:tc>
        <w:tc>
          <w:tcPr>
            <w:tcW w:w="992" w:type="dxa"/>
          </w:tcPr>
          <w:p w14:paraId="20B91FE0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0.001</w:t>
            </w:r>
          </w:p>
        </w:tc>
      </w:tr>
      <w:tr w:rsidR="00C03120" w:rsidRPr="00BA6E1A" w14:paraId="5676E393" w14:textId="77777777" w:rsidTr="000A5B1B">
        <w:trPr>
          <w:gridAfter w:val="1"/>
          <w:wAfter w:w="147" w:type="dxa"/>
          <w:jc w:val="center"/>
        </w:trPr>
        <w:tc>
          <w:tcPr>
            <w:tcW w:w="2552" w:type="dxa"/>
          </w:tcPr>
          <w:p w14:paraId="58FFB478" w14:textId="77777777" w:rsidR="00C03120" w:rsidRPr="00BA6E1A" w:rsidRDefault="00C03120" w:rsidP="000A5B1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 xml:space="preserve">   SFVI, cm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BA6E1A">
              <w:rPr>
                <w:rFonts w:ascii="Arial" w:hAnsi="Arial" w:cs="Arial"/>
                <w:sz w:val="24"/>
                <w:szCs w:val="24"/>
              </w:rPr>
              <w:t>/m</w:t>
            </w:r>
            <w:r w:rsidRPr="00BA6E1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4BB34A3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613.6 (366.3-928.9)</w:t>
            </w:r>
          </w:p>
        </w:tc>
        <w:tc>
          <w:tcPr>
            <w:tcW w:w="2263" w:type="dxa"/>
          </w:tcPr>
          <w:p w14:paraId="7CDF3145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779.0 (520.0-1089.0)</w:t>
            </w:r>
          </w:p>
        </w:tc>
        <w:tc>
          <w:tcPr>
            <w:tcW w:w="2268" w:type="dxa"/>
          </w:tcPr>
          <w:p w14:paraId="19721F07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E1A">
              <w:rPr>
                <w:rFonts w:ascii="Arial" w:hAnsi="Arial" w:cs="Arial"/>
                <w:sz w:val="24"/>
                <w:szCs w:val="24"/>
              </w:rPr>
              <w:t>509.5 (241.3-837.7)</w:t>
            </w:r>
          </w:p>
        </w:tc>
        <w:tc>
          <w:tcPr>
            <w:tcW w:w="992" w:type="dxa"/>
          </w:tcPr>
          <w:p w14:paraId="4A1D05DE" w14:textId="77777777" w:rsidR="00C03120" w:rsidRPr="00BA6E1A" w:rsidRDefault="00C03120" w:rsidP="000A5B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E1A">
              <w:rPr>
                <w:rFonts w:ascii="Arial" w:hAnsi="Arial" w:cs="Arial"/>
                <w:b/>
                <w:bCs/>
                <w:sz w:val="24"/>
                <w:szCs w:val="24"/>
              </w:rPr>
              <w:t>&lt;0.001</w:t>
            </w:r>
          </w:p>
        </w:tc>
      </w:tr>
    </w:tbl>
    <w:p w14:paraId="2A0554A5" w14:textId="77777777" w:rsidR="00C03120" w:rsidRPr="00BA6E1A" w:rsidRDefault="00C03120" w:rsidP="00C03120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OLE_LINK38"/>
      <w:r w:rsidRPr="00BA6E1A">
        <w:rPr>
          <w:rFonts w:ascii="Arial" w:hAnsi="Arial" w:cs="Arial"/>
          <w:sz w:val="20"/>
          <w:szCs w:val="20"/>
        </w:rPr>
        <w:t xml:space="preserve">Abbreviations: 2D, two-dimensional; 3D, three-dimensional; Alb, albumin; ATG, </w:t>
      </w:r>
      <w:proofErr w:type="spellStart"/>
      <w:r w:rsidRPr="00BA6E1A">
        <w:rPr>
          <w:rFonts w:ascii="Arial" w:hAnsi="Arial" w:cs="Arial"/>
          <w:sz w:val="20"/>
          <w:szCs w:val="20"/>
        </w:rPr>
        <w:t>antithymocyte</w:t>
      </w:r>
      <w:proofErr w:type="spellEnd"/>
      <w:r w:rsidRPr="00BA6E1A">
        <w:rPr>
          <w:rFonts w:ascii="Arial" w:hAnsi="Arial" w:cs="Arial"/>
          <w:sz w:val="20"/>
          <w:szCs w:val="20"/>
        </w:rPr>
        <w:t xml:space="preserve"> immunoglobulin; BM, bone marrow; BMI, body mass index; BU, busulfan; CY, cyclophosphamide; FLU, fludarabine; HID, haploidentical donor; HU, Hounsfield unit; MSD, matched sibling donor; MUD, matched unrelated donor; PB, peripheral blood; SAA, severe aplastic anemia; SFA, subcutaneous fat area; SFI, subcutaneous fat area index; SFV, subcutaneous fat volume; SFVI, subcutaneous fat volume index; SMA, skeletal muscle area; SMD, skeletal muscle density; SMI, skeletal muscle area index; SMM, skeletal muscle mass; SMV, skeletal muscle volume; SMVI, skeletal muscle volume index; TBI, total body irradiation; TP, total protein; VSAA, very severe aplastic anemia. The bold values were statistically significant.</w:t>
      </w:r>
    </w:p>
    <w:bookmarkEnd w:id="2"/>
    <w:p w14:paraId="431754A4" w14:textId="77777777" w:rsidR="00491FC5" w:rsidRPr="00491FC5" w:rsidRDefault="00491FC5">
      <w:pPr>
        <w:rPr>
          <w:rFonts w:hint="eastAsia"/>
        </w:rPr>
      </w:pPr>
    </w:p>
    <w:sectPr w:rsidR="00491FC5" w:rsidRPr="00491FC5" w:rsidSect="00C03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4C3D" w14:textId="77777777" w:rsidR="00220517" w:rsidRDefault="00220517" w:rsidP="00491FC5">
      <w:pPr>
        <w:rPr>
          <w:rFonts w:hint="eastAsia"/>
        </w:rPr>
      </w:pPr>
      <w:r>
        <w:separator/>
      </w:r>
    </w:p>
  </w:endnote>
  <w:endnote w:type="continuationSeparator" w:id="0">
    <w:p w14:paraId="3A3C19A8" w14:textId="77777777" w:rsidR="00220517" w:rsidRDefault="00220517" w:rsidP="00491F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3CD4" w14:textId="77777777" w:rsidR="00220517" w:rsidRDefault="00220517" w:rsidP="00491FC5">
      <w:pPr>
        <w:rPr>
          <w:rFonts w:hint="eastAsia"/>
        </w:rPr>
      </w:pPr>
      <w:r>
        <w:separator/>
      </w:r>
    </w:p>
  </w:footnote>
  <w:footnote w:type="continuationSeparator" w:id="0">
    <w:p w14:paraId="4B92E507" w14:textId="77777777" w:rsidR="00220517" w:rsidRDefault="00220517" w:rsidP="00491F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89"/>
    <w:rsid w:val="00220517"/>
    <w:rsid w:val="00491FC5"/>
    <w:rsid w:val="0083286E"/>
    <w:rsid w:val="00AD11DC"/>
    <w:rsid w:val="00C03120"/>
    <w:rsid w:val="00CB5789"/>
    <w:rsid w:val="00CD76C6"/>
    <w:rsid w:val="00D7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AEFE3"/>
  <w15:chartTrackingRefBased/>
  <w15:docId w15:val="{DA8FE471-C730-4C58-B5B7-BC14099F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1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7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7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7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7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7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7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7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7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7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1F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1F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1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1FC5"/>
    <w:rPr>
      <w:sz w:val="18"/>
      <w:szCs w:val="18"/>
    </w:rPr>
  </w:style>
  <w:style w:type="character" w:styleId="af2">
    <w:name w:val="Hyperlink"/>
    <w:basedOn w:val="a0"/>
    <w:uiPriority w:val="99"/>
    <w:unhideWhenUsed/>
    <w:rsid w:val="00491FC5"/>
    <w:rPr>
      <w:color w:val="467886" w:themeColor="hyperlink"/>
      <w:u w:val="single"/>
    </w:rPr>
  </w:style>
  <w:style w:type="table" w:styleId="af3">
    <w:name w:val="Table Grid"/>
    <w:basedOn w:val="a1"/>
    <w:uiPriority w:val="39"/>
    <w:rsid w:val="00C0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2379</Characters>
  <Application>Microsoft Office Word</Application>
  <DocSecurity>0</DocSecurity>
  <Lines>47</Lines>
  <Paragraphs>27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谌</dc:creator>
  <cp:keywords/>
  <dc:description/>
  <cp:lastModifiedBy>丹丹 谌</cp:lastModifiedBy>
  <cp:revision>3</cp:revision>
  <dcterms:created xsi:type="dcterms:W3CDTF">2025-09-18T04:56:00Z</dcterms:created>
  <dcterms:modified xsi:type="dcterms:W3CDTF">2025-09-18T05:25:00Z</dcterms:modified>
</cp:coreProperties>
</file>