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B4F79" w14:textId="7B13CC8B" w:rsidR="0080793D" w:rsidRDefault="00B32A69" w:rsidP="00FC1580">
      <w:pPr>
        <w:jc w:val="center"/>
        <w:rPr>
          <w:rFonts w:ascii="Times New Roman" w:hAnsi="Times New Roman" w:cs="Times New Roman"/>
          <w:b/>
          <w:bCs/>
          <w:sz w:val="28"/>
          <w:szCs w:val="32"/>
        </w:rPr>
      </w:pPr>
      <w:bookmarkStart w:id="0" w:name="_Hlk157783406"/>
      <w:bookmarkEnd w:id="0"/>
      <w:r w:rsidRPr="00424345">
        <w:rPr>
          <w:rFonts w:ascii="Times New Roman" w:hAnsi="Times New Roman" w:cs="Times New Roman"/>
          <w:b/>
          <w:bCs/>
          <w:sz w:val="28"/>
          <w:szCs w:val="32"/>
        </w:rPr>
        <w:t>S</w:t>
      </w:r>
      <w:r w:rsidR="004B55D9">
        <w:rPr>
          <w:rFonts w:ascii="Times New Roman" w:hAnsi="Times New Roman" w:cs="Times New Roman" w:hint="eastAsia"/>
          <w:b/>
          <w:bCs/>
          <w:sz w:val="28"/>
          <w:szCs w:val="32"/>
        </w:rPr>
        <w:t>UPPLEMENTARY</w:t>
      </w:r>
      <w:r w:rsidR="00BE5884" w:rsidRPr="00424345">
        <w:rPr>
          <w:rFonts w:ascii="Times New Roman" w:hAnsi="Times New Roman" w:cs="Times New Roman"/>
          <w:b/>
          <w:bCs/>
          <w:sz w:val="28"/>
          <w:szCs w:val="32"/>
        </w:rPr>
        <w:t xml:space="preserve"> </w:t>
      </w:r>
      <w:r w:rsidR="004B55D9">
        <w:rPr>
          <w:rFonts w:ascii="Times New Roman" w:hAnsi="Times New Roman" w:cs="Times New Roman" w:hint="eastAsia"/>
          <w:b/>
          <w:bCs/>
          <w:sz w:val="28"/>
          <w:szCs w:val="32"/>
        </w:rPr>
        <w:t>INFORMATION</w:t>
      </w:r>
    </w:p>
    <w:p w14:paraId="61B61222" w14:textId="6FDC869D" w:rsidR="00576001" w:rsidRPr="006D6EC9" w:rsidRDefault="00576001" w:rsidP="00576001">
      <w:pPr>
        <w:pStyle w:val="Sectiontitle"/>
        <w:spacing w:afterLines="100" w:after="312" w:line="360" w:lineRule="auto"/>
        <w:jc w:val="center"/>
        <w:rPr>
          <w:sz w:val="30"/>
          <w:szCs w:val="30"/>
          <w:lang w:val="en-US" w:eastAsia="zh-CN"/>
        </w:rPr>
      </w:pPr>
      <w:r>
        <w:rPr>
          <w:rFonts w:hint="eastAsia"/>
          <w:sz w:val="30"/>
          <w:szCs w:val="30"/>
          <w:lang w:val="en-US" w:eastAsia="zh-CN"/>
        </w:rPr>
        <w:t>Structural c</w:t>
      </w:r>
      <w:r w:rsidRPr="006D6EC9">
        <w:rPr>
          <w:rFonts w:hint="eastAsia"/>
          <w:sz w:val="30"/>
          <w:szCs w:val="30"/>
          <w:lang w:val="en-US" w:eastAsia="zh-CN"/>
        </w:rPr>
        <w:t>onnectome</w:t>
      </w:r>
      <w:r w:rsidRPr="006D6EC9">
        <w:rPr>
          <w:sz w:val="30"/>
          <w:szCs w:val="30"/>
          <w:lang w:val="en-US" w:eastAsia="zh-CN"/>
        </w:rPr>
        <w:t xml:space="preserve"> </w:t>
      </w:r>
      <w:r>
        <w:rPr>
          <w:rFonts w:hint="eastAsia"/>
          <w:sz w:val="30"/>
          <w:szCs w:val="30"/>
          <w:lang w:val="en-US" w:eastAsia="zh-CN"/>
        </w:rPr>
        <w:t xml:space="preserve">architecture </w:t>
      </w:r>
      <w:r w:rsidRPr="006D6EC9">
        <w:rPr>
          <w:sz w:val="30"/>
          <w:szCs w:val="30"/>
          <w:lang w:val="en-US" w:eastAsia="zh-CN"/>
        </w:rPr>
        <w:t xml:space="preserve">and </w:t>
      </w:r>
      <w:r w:rsidRPr="006D6EC9">
        <w:rPr>
          <w:rFonts w:hint="eastAsia"/>
          <w:sz w:val="30"/>
          <w:szCs w:val="30"/>
          <w:lang w:val="en-US" w:eastAsia="zh-CN"/>
        </w:rPr>
        <w:t>biological</w:t>
      </w:r>
      <w:r w:rsidRPr="006D6EC9">
        <w:rPr>
          <w:sz w:val="30"/>
          <w:szCs w:val="30"/>
          <w:lang w:val="en-US" w:eastAsia="zh-CN"/>
        </w:rPr>
        <w:t xml:space="preserve"> vulnerability </w:t>
      </w:r>
      <w:r>
        <w:rPr>
          <w:sz w:val="30"/>
          <w:szCs w:val="30"/>
          <w:lang w:val="en-US" w:eastAsia="zh-CN"/>
        </w:rPr>
        <w:br/>
      </w:r>
      <w:r w:rsidRPr="006D6EC9">
        <w:rPr>
          <w:sz w:val="30"/>
          <w:szCs w:val="30"/>
          <w:lang w:val="en-US" w:eastAsia="zh-CN"/>
        </w:rPr>
        <w:t>shape cortical atrophy in cocaine use disorder</w:t>
      </w:r>
    </w:p>
    <w:p w14:paraId="60E08A04" w14:textId="20E29D16" w:rsidR="00A4722E" w:rsidRPr="00576001" w:rsidRDefault="00A4722E" w:rsidP="00A4722E">
      <w:pPr>
        <w:pStyle w:val="Sectiontitle"/>
        <w:spacing w:afterLines="100" w:after="312" w:line="360" w:lineRule="auto"/>
        <w:jc w:val="center"/>
        <w:rPr>
          <w:sz w:val="30"/>
          <w:szCs w:val="30"/>
          <w:lang w:val="en-US" w:eastAsia="zh-CN"/>
        </w:rPr>
      </w:pPr>
    </w:p>
    <w:p w14:paraId="567DE32A" w14:textId="6CD08F18" w:rsidR="00A4722E" w:rsidRPr="004B55D9" w:rsidRDefault="004B55D9" w:rsidP="00FC1580">
      <w:pPr>
        <w:jc w:val="center"/>
        <w:rPr>
          <w:rFonts w:ascii="Times New Roman" w:hAnsi="Times New Roman" w:cs="Times New Roman"/>
          <w:sz w:val="28"/>
          <w:szCs w:val="32"/>
        </w:rPr>
      </w:pPr>
      <w:r w:rsidRPr="004B55D9">
        <w:rPr>
          <w:rFonts w:ascii="Times New Roman" w:hAnsi="Times New Roman" w:cs="Times New Roman" w:hint="eastAsia"/>
          <w:sz w:val="28"/>
          <w:szCs w:val="32"/>
        </w:rPr>
        <w:t xml:space="preserve">Han </w:t>
      </w:r>
      <w:r w:rsidRPr="004B55D9">
        <w:rPr>
          <w:rFonts w:ascii="Times New Roman" w:hAnsi="Times New Roman" w:cs="Times New Roman" w:hint="eastAsia"/>
          <w:i/>
          <w:iCs/>
          <w:sz w:val="28"/>
          <w:szCs w:val="32"/>
        </w:rPr>
        <w:t>et al.</w:t>
      </w:r>
    </w:p>
    <w:sdt>
      <w:sdtPr>
        <w:rPr>
          <w:rFonts w:asciiTheme="minorHAnsi" w:eastAsiaTheme="minorEastAsia" w:hAnsiTheme="minorHAnsi" w:cstheme="minorBidi"/>
          <w:color w:val="auto"/>
          <w:kern w:val="2"/>
          <w:sz w:val="21"/>
          <w:szCs w:val="22"/>
          <w:lang w:val="zh-CN"/>
        </w:rPr>
        <w:id w:val="67007771"/>
        <w:docPartObj>
          <w:docPartGallery w:val="Table of Contents"/>
          <w:docPartUnique/>
        </w:docPartObj>
      </w:sdtPr>
      <w:sdtEndPr>
        <w:rPr>
          <w:b/>
          <w:bCs/>
        </w:rPr>
      </w:sdtEndPr>
      <w:sdtContent>
        <w:p w14:paraId="3662FE41" w14:textId="00641B20" w:rsidR="00122161" w:rsidRPr="009218C3" w:rsidRDefault="001C093F">
          <w:pPr>
            <w:pStyle w:val="TOC"/>
            <w:rPr>
              <w:rFonts w:ascii="Times New Roman" w:hAnsi="Times New Roman" w:cs="Times New Roman"/>
              <w:color w:val="auto"/>
            </w:rPr>
          </w:pPr>
          <w:r w:rsidRPr="009218C3">
            <w:rPr>
              <w:rFonts w:ascii="Times New Roman" w:hAnsi="Times New Roman" w:cs="Times New Roman"/>
              <w:color w:val="auto"/>
              <w:lang w:val="zh-CN"/>
            </w:rPr>
            <w:t>Contents</w:t>
          </w:r>
        </w:p>
        <w:p w14:paraId="75098C01" w14:textId="7DA455C1" w:rsidR="009218C3" w:rsidRPr="009218C3" w:rsidRDefault="00122161" w:rsidP="009B40C5">
          <w:pPr>
            <w:pStyle w:val="TOC2"/>
            <w:spacing w:line="360" w:lineRule="auto"/>
            <w:rPr>
              <w:kern w:val="0"/>
              <w:sz w:val="22"/>
              <w:lang w:val="en-US"/>
            </w:rPr>
          </w:pPr>
          <w:r w:rsidRPr="009218C3">
            <w:rPr>
              <w:rFonts w:ascii="Times New Roman" w:hAnsi="Times New Roman" w:cs="Times New Roman"/>
              <w:sz w:val="22"/>
            </w:rPr>
            <w:fldChar w:fldCharType="begin"/>
          </w:r>
          <w:r w:rsidRPr="009218C3">
            <w:rPr>
              <w:rFonts w:ascii="Times New Roman" w:hAnsi="Times New Roman" w:cs="Times New Roman"/>
              <w:sz w:val="22"/>
            </w:rPr>
            <w:instrText xml:space="preserve"> TOC \o "1-3" \h \z \u </w:instrText>
          </w:r>
          <w:r w:rsidRPr="009218C3">
            <w:rPr>
              <w:rFonts w:ascii="Times New Roman" w:hAnsi="Times New Roman" w:cs="Times New Roman"/>
              <w:sz w:val="22"/>
            </w:rPr>
            <w:fldChar w:fldCharType="separate"/>
          </w:r>
          <w:hyperlink w:anchor="_Toc204265530" w:history="1">
            <w:r w:rsidR="009218C3" w:rsidRPr="009218C3">
              <w:rPr>
                <w:rStyle w:val="af2"/>
              </w:rPr>
              <w:t>Supplementary Figure 1</w:t>
            </w:r>
            <w:r w:rsidR="009218C3">
              <w:rPr>
                <w:rStyle w:val="af2"/>
              </w:rPr>
              <w:t xml:space="preserve"> </w:t>
            </w:r>
            <w:r w:rsidR="009218C3" w:rsidRPr="00424345">
              <w:rPr>
                <w:rFonts w:hint="eastAsia"/>
              </w:rPr>
              <w:t>Network-dependent cortical atrophy in the replication cohort</w:t>
            </w:r>
            <w:r w:rsidR="009218C3">
              <w:t>.</w:t>
            </w:r>
            <w:r w:rsidR="009218C3" w:rsidRPr="009218C3">
              <w:rPr>
                <w:webHidden/>
              </w:rPr>
              <w:tab/>
            </w:r>
            <w:r w:rsidR="009218C3" w:rsidRPr="009218C3">
              <w:rPr>
                <w:webHidden/>
              </w:rPr>
              <w:fldChar w:fldCharType="begin"/>
            </w:r>
            <w:r w:rsidR="009218C3" w:rsidRPr="009218C3">
              <w:rPr>
                <w:webHidden/>
              </w:rPr>
              <w:instrText xml:space="preserve"> PAGEREF _Toc204265530 \h </w:instrText>
            </w:r>
            <w:r w:rsidR="009218C3" w:rsidRPr="009218C3">
              <w:rPr>
                <w:webHidden/>
              </w:rPr>
            </w:r>
            <w:r w:rsidR="009218C3" w:rsidRPr="009218C3">
              <w:rPr>
                <w:webHidden/>
              </w:rPr>
              <w:fldChar w:fldCharType="separate"/>
            </w:r>
            <w:r w:rsidR="003027D6">
              <w:rPr>
                <w:webHidden/>
              </w:rPr>
              <w:t>2</w:t>
            </w:r>
            <w:r w:rsidR="009218C3" w:rsidRPr="009218C3">
              <w:rPr>
                <w:webHidden/>
              </w:rPr>
              <w:fldChar w:fldCharType="end"/>
            </w:r>
          </w:hyperlink>
        </w:p>
        <w:p w14:paraId="0A4CF0D0" w14:textId="353BEA6C" w:rsidR="009218C3" w:rsidRPr="009218C3" w:rsidRDefault="003027D6" w:rsidP="009B40C5">
          <w:pPr>
            <w:pStyle w:val="TOC2"/>
            <w:spacing w:line="360" w:lineRule="auto"/>
            <w:rPr>
              <w:kern w:val="0"/>
              <w:sz w:val="22"/>
              <w:lang w:val="en-US"/>
            </w:rPr>
          </w:pPr>
          <w:hyperlink w:anchor="_Toc204265531" w:history="1">
            <w:r w:rsidR="009218C3" w:rsidRPr="009218C3">
              <w:rPr>
                <w:rStyle w:val="af2"/>
              </w:rPr>
              <w:t>Supplementary Figure 2</w:t>
            </w:r>
            <w:r w:rsidR="009218C3">
              <w:rPr>
                <w:rStyle w:val="af2"/>
              </w:rPr>
              <w:t xml:space="preserve"> </w:t>
            </w:r>
            <w:r w:rsidR="009218C3">
              <w:t>E</w:t>
            </w:r>
            <w:r w:rsidR="009218C3" w:rsidRPr="00424345">
              <w:rPr>
                <w:rFonts w:hint="eastAsia"/>
              </w:rPr>
              <w:t xml:space="preserve">picenter </w:t>
            </w:r>
            <w:r w:rsidR="009218C3" w:rsidRPr="00424345">
              <w:t>identification</w:t>
            </w:r>
            <w:r w:rsidR="009218C3" w:rsidRPr="00424345">
              <w:rPr>
                <w:rFonts w:hint="eastAsia"/>
              </w:rPr>
              <w:t xml:space="preserve"> in the replication cohort.</w:t>
            </w:r>
            <w:r w:rsidR="009218C3" w:rsidRPr="009218C3">
              <w:rPr>
                <w:webHidden/>
              </w:rPr>
              <w:tab/>
            </w:r>
            <w:r w:rsidR="009218C3" w:rsidRPr="009218C3">
              <w:rPr>
                <w:webHidden/>
              </w:rPr>
              <w:fldChar w:fldCharType="begin"/>
            </w:r>
            <w:r w:rsidR="009218C3" w:rsidRPr="009218C3">
              <w:rPr>
                <w:webHidden/>
              </w:rPr>
              <w:instrText xml:space="preserve"> PAGEREF _Toc204265531 \h </w:instrText>
            </w:r>
            <w:r w:rsidR="009218C3" w:rsidRPr="009218C3">
              <w:rPr>
                <w:webHidden/>
              </w:rPr>
            </w:r>
            <w:r w:rsidR="009218C3" w:rsidRPr="009218C3">
              <w:rPr>
                <w:webHidden/>
              </w:rPr>
              <w:fldChar w:fldCharType="separate"/>
            </w:r>
            <w:r>
              <w:rPr>
                <w:webHidden/>
              </w:rPr>
              <w:t>3</w:t>
            </w:r>
            <w:r w:rsidR="009218C3" w:rsidRPr="009218C3">
              <w:rPr>
                <w:webHidden/>
              </w:rPr>
              <w:fldChar w:fldCharType="end"/>
            </w:r>
          </w:hyperlink>
        </w:p>
        <w:p w14:paraId="44BF0526" w14:textId="3387BC82" w:rsidR="009218C3" w:rsidRPr="009218C3" w:rsidRDefault="003027D6" w:rsidP="009B40C5">
          <w:pPr>
            <w:pStyle w:val="TOC2"/>
            <w:spacing w:line="360" w:lineRule="auto"/>
            <w:rPr>
              <w:kern w:val="0"/>
              <w:sz w:val="22"/>
              <w:lang w:val="en-US"/>
            </w:rPr>
          </w:pPr>
          <w:hyperlink w:anchor="_Toc204265532" w:history="1">
            <w:r w:rsidR="009218C3" w:rsidRPr="009218C3">
              <w:rPr>
                <w:rStyle w:val="af2"/>
              </w:rPr>
              <w:t>Supplementary Figure 3</w:t>
            </w:r>
            <w:r w:rsidR="009218C3">
              <w:rPr>
                <w:rStyle w:val="af2"/>
              </w:rPr>
              <w:t xml:space="preserve"> </w:t>
            </w:r>
            <w:r w:rsidR="009218C3" w:rsidRPr="00424345">
              <w:rPr>
                <w:rFonts w:hint="eastAsia"/>
              </w:rPr>
              <w:t>Epicenter validation</w:t>
            </w:r>
            <w:r w:rsidR="009218C3">
              <w:t>.</w:t>
            </w:r>
            <w:r w:rsidR="009218C3" w:rsidRPr="009218C3">
              <w:rPr>
                <w:webHidden/>
              </w:rPr>
              <w:tab/>
            </w:r>
            <w:r w:rsidR="009218C3" w:rsidRPr="009218C3">
              <w:rPr>
                <w:webHidden/>
              </w:rPr>
              <w:fldChar w:fldCharType="begin"/>
            </w:r>
            <w:r w:rsidR="009218C3" w:rsidRPr="009218C3">
              <w:rPr>
                <w:webHidden/>
              </w:rPr>
              <w:instrText xml:space="preserve"> PAGEREF _Toc204265532 \h </w:instrText>
            </w:r>
            <w:r w:rsidR="009218C3" w:rsidRPr="009218C3">
              <w:rPr>
                <w:webHidden/>
              </w:rPr>
            </w:r>
            <w:r w:rsidR="009218C3" w:rsidRPr="009218C3">
              <w:rPr>
                <w:webHidden/>
              </w:rPr>
              <w:fldChar w:fldCharType="separate"/>
            </w:r>
            <w:r>
              <w:rPr>
                <w:webHidden/>
              </w:rPr>
              <w:t>4</w:t>
            </w:r>
            <w:r w:rsidR="009218C3" w:rsidRPr="009218C3">
              <w:rPr>
                <w:webHidden/>
              </w:rPr>
              <w:fldChar w:fldCharType="end"/>
            </w:r>
          </w:hyperlink>
        </w:p>
        <w:p w14:paraId="6F355560" w14:textId="03A58CD8" w:rsidR="009218C3" w:rsidRPr="009218C3" w:rsidRDefault="003027D6" w:rsidP="009B40C5">
          <w:pPr>
            <w:pStyle w:val="TOC2"/>
            <w:spacing w:line="360" w:lineRule="auto"/>
            <w:rPr>
              <w:kern w:val="0"/>
              <w:sz w:val="22"/>
              <w:lang w:val="en-US"/>
            </w:rPr>
          </w:pPr>
          <w:hyperlink w:anchor="_Toc204265533" w:history="1">
            <w:r w:rsidR="009218C3" w:rsidRPr="009218C3">
              <w:rPr>
                <w:rStyle w:val="af2"/>
              </w:rPr>
              <w:t>Supplementary Figure 4</w:t>
            </w:r>
            <w:r w:rsidR="009218C3">
              <w:rPr>
                <w:rStyle w:val="af2"/>
              </w:rPr>
              <w:t xml:space="preserve"> </w:t>
            </w:r>
            <w:r w:rsidR="009218C3" w:rsidRPr="00424345">
              <w:t>Spatial distribution of rTMS sites in the</w:t>
            </w:r>
            <w:r w:rsidR="009218C3" w:rsidRPr="00424345">
              <w:rPr>
                <w:rFonts w:hint="eastAsia"/>
              </w:rPr>
              <w:t xml:space="preserve"> discovery</w:t>
            </w:r>
            <w:r w:rsidR="009218C3" w:rsidRPr="00424345">
              <w:t xml:space="preserve"> cohort.</w:t>
            </w:r>
            <w:r w:rsidR="009218C3" w:rsidRPr="009218C3">
              <w:rPr>
                <w:webHidden/>
              </w:rPr>
              <w:tab/>
            </w:r>
            <w:r w:rsidR="009218C3" w:rsidRPr="009218C3">
              <w:rPr>
                <w:webHidden/>
              </w:rPr>
              <w:fldChar w:fldCharType="begin"/>
            </w:r>
            <w:r w:rsidR="009218C3" w:rsidRPr="009218C3">
              <w:rPr>
                <w:webHidden/>
              </w:rPr>
              <w:instrText xml:space="preserve"> PAGEREF _Toc204265533 \h </w:instrText>
            </w:r>
            <w:r w:rsidR="009218C3" w:rsidRPr="009218C3">
              <w:rPr>
                <w:webHidden/>
              </w:rPr>
            </w:r>
            <w:r w:rsidR="009218C3" w:rsidRPr="009218C3">
              <w:rPr>
                <w:webHidden/>
              </w:rPr>
              <w:fldChar w:fldCharType="separate"/>
            </w:r>
            <w:r>
              <w:rPr>
                <w:webHidden/>
              </w:rPr>
              <w:t>5</w:t>
            </w:r>
            <w:r w:rsidR="009218C3" w:rsidRPr="009218C3">
              <w:rPr>
                <w:webHidden/>
              </w:rPr>
              <w:fldChar w:fldCharType="end"/>
            </w:r>
          </w:hyperlink>
        </w:p>
        <w:p w14:paraId="6C192428" w14:textId="3E7E1B64" w:rsidR="009218C3" w:rsidRPr="009218C3" w:rsidRDefault="003027D6" w:rsidP="009B40C5">
          <w:pPr>
            <w:pStyle w:val="TOC2"/>
            <w:spacing w:line="360" w:lineRule="auto"/>
            <w:rPr>
              <w:kern w:val="0"/>
              <w:sz w:val="22"/>
              <w:lang w:val="en-US"/>
            </w:rPr>
          </w:pPr>
          <w:hyperlink w:anchor="_Toc204265534" w:history="1">
            <w:r w:rsidR="009218C3" w:rsidRPr="009218C3">
              <w:rPr>
                <w:rStyle w:val="af2"/>
              </w:rPr>
              <w:t>Supplementary Figure 5</w:t>
            </w:r>
            <w:r w:rsidR="009218C3">
              <w:rPr>
                <w:rStyle w:val="af2"/>
              </w:rPr>
              <w:t xml:space="preserve"> </w:t>
            </w:r>
            <w:r w:rsidR="009218C3" w:rsidRPr="00424345">
              <w:rPr>
                <w:rFonts w:hint="eastAsia"/>
              </w:rPr>
              <w:t>Cross-validation of the PLS analysis.</w:t>
            </w:r>
            <w:r w:rsidR="009218C3" w:rsidRPr="009218C3">
              <w:rPr>
                <w:webHidden/>
              </w:rPr>
              <w:tab/>
            </w:r>
            <w:r w:rsidR="009218C3" w:rsidRPr="009218C3">
              <w:rPr>
                <w:webHidden/>
              </w:rPr>
              <w:fldChar w:fldCharType="begin"/>
            </w:r>
            <w:r w:rsidR="009218C3" w:rsidRPr="009218C3">
              <w:rPr>
                <w:webHidden/>
              </w:rPr>
              <w:instrText xml:space="preserve"> PAGEREF _Toc204265534 \h </w:instrText>
            </w:r>
            <w:r w:rsidR="009218C3" w:rsidRPr="009218C3">
              <w:rPr>
                <w:webHidden/>
              </w:rPr>
            </w:r>
            <w:r w:rsidR="009218C3" w:rsidRPr="009218C3">
              <w:rPr>
                <w:webHidden/>
              </w:rPr>
              <w:fldChar w:fldCharType="separate"/>
            </w:r>
            <w:r>
              <w:rPr>
                <w:webHidden/>
              </w:rPr>
              <w:t>6</w:t>
            </w:r>
            <w:r w:rsidR="009218C3" w:rsidRPr="009218C3">
              <w:rPr>
                <w:webHidden/>
              </w:rPr>
              <w:fldChar w:fldCharType="end"/>
            </w:r>
          </w:hyperlink>
        </w:p>
        <w:p w14:paraId="1B8CFC1C" w14:textId="2E01B350" w:rsidR="009218C3" w:rsidRPr="009218C3" w:rsidRDefault="003027D6" w:rsidP="009B40C5">
          <w:pPr>
            <w:pStyle w:val="TOC2"/>
            <w:spacing w:line="360" w:lineRule="auto"/>
            <w:rPr>
              <w:kern w:val="0"/>
              <w:sz w:val="22"/>
              <w:lang w:val="en-US"/>
            </w:rPr>
          </w:pPr>
          <w:hyperlink w:anchor="_Toc204265535" w:history="1">
            <w:r w:rsidR="009218C3" w:rsidRPr="009218C3">
              <w:rPr>
                <w:rStyle w:val="af2"/>
              </w:rPr>
              <w:t>Supplementary Figure 6</w:t>
            </w:r>
            <w:r w:rsidR="009218C3">
              <w:rPr>
                <w:rStyle w:val="af2"/>
              </w:rPr>
              <w:t xml:space="preserve"> </w:t>
            </w:r>
            <w:r w:rsidR="009218C3">
              <w:rPr>
                <w:rFonts w:hint="eastAsia"/>
              </w:rPr>
              <w:t xml:space="preserve">Relating </w:t>
            </w:r>
            <w:r w:rsidR="009218C3" w:rsidRPr="00AA2727">
              <w:t>cortical epicenter patterns</w:t>
            </w:r>
            <w:r w:rsidR="009218C3" w:rsidRPr="00AA2727">
              <w:rPr>
                <w:rFonts w:hint="eastAsia"/>
              </w:rPr>
              <w:t xml:space="preserve"> </w:t>
            </w:r>
            <w:r w:rsidR="009218C3">
              <w:rPr>
                <w:rFonts w:hint="eastAsia"/>
              </w:rPr>
              <w:t>with</w:t>
            </w:r>
            <w:r w:rsidR="009218C3" w:rsidRPr="00AA2727">
              <w:rPr>
                <w:rFonts w:hint="eastAsia"/>
              </w:rPr>
              <w:t xml:space="preserve"> individual</w:t>
            </w:r>
            <w:r w:rsidR="009218C3" w:rsidRPr="00AA2727">
              <w:t xml:space="preserve"> behavio</w:t>
            </w:r>
            <w:r w:rsidR="009218C3" w:rsidRPr="00AA2727">
              <w:rPr>
                <w:rFonts w:hint="eastAsia"/>
              </w:rPr>
              <w:t>u</w:t>
            </w:r>
            <w:r w:rsidR="009218C3" w:rsidRPr="00AA2727">
              <w:t>ral features</w:t>
            </w:r>
            <w:r w:rsidR="009218C3" w:rsidRPr="00AA2727">
              <w:rPr>
                <w:rFonts w:hint="eastAsia"/>
                <w:sz w:val="22"/>
              </w:rPr>
              <w:t>.</w:t>
            </w:r>
            <w:r w:rsidR="009218C3" w:rsidRPr="009218C3">
              <w:rPr>
                <w:webHidden/>
              </w:rPr>
              <w:tab/>
            </w:r>
            <w:r w:rsidR="009218C3" w:rsidRPr="009218C3">
              <w:rPr>
                <w:webHidden/>
              </w:rPr>
              <w:fldChar w:fldCharType="begin"/>
            </w:r>
            <w:r w:rsidR="009218C3" w:rsidRPr="009218C3">
              <w:rPr>
                <w:webHidden/>
              </w:rPr>
              <w:instrText xml:space="preserve"> PAGEREF _Toc204265535 \h </w:instrText>
            </w:r>
            <w:r w:rsidR="009218C3" w:rsidRPr="009218C3">
              <w:rPr>
                <w:webHidden/>
              </w:rPr>
            </w:r>
            <w:r w:rsidR="009218C3" w:rsidRPr="009218C3">
              <w:rPr>
                <w:webHidden/>
              </w:rPr>
              <w:fldChar w:fldCharType="separate"/>
            </w:r>
            <w:r>
              <w:rPr>
                <w:webHidden/>
              </w:rPr>
              <w:t>7</w:t>
            </w:r>
            <w:r w:rsidR="009218C3" w:rsidRPr="009218C3">
              <w:rPr>
                <w:webHidden/>
              </w:rPr>
              <w:fldChar w:fldCharType="end"/>
            </w:r>
          </w:hyperlink>
        </w:p>
        <w:p w14:paraId="0AB06F1B" w14:textId="253B24E9" w:rsidR="009218C3" w:rsidRPr="009218C3" w:rsidRDefault="003027D6" w:rsidP="009B40C5">
          <w:pPr>
            <w:pStyle w:val="TOC2"/>
            <w:spacing w:line="360" w:lineRule="auto"/>
            <w:rPr>
              <w:kern w:val="0"/>
              <w:sz w:val="22"/>
              <w:lang w:val="en-US"/>
            </w:rPr>
          </w:pPr>
          <w:hyperlink w:anchor="_Toc204265536" w:history="1">
            <w:r w:rsidR="009218C3" w:rsidRPr="009218C3">
              <w:rPr>
                <w:rStyle w:val="af2"/>
              </w:rPr>
              <w:t>Supplementary Figure 7</w:t>
            </w:r>
            <w:r w:rsidR="009218C3">
              <w:rPr>
                <w:rStyle w:val="af2"/>
              </w:rPr>
              <w:t xml:space="preserve"> </w:t>
            </w:r>
            <w:r w:rsidR="009218C3">
              <w:rPr>
                <w:rFonts w:hint="eastAsia"/>
              </w:rPr>
              <w:t>Epicenter identification using an agent-based S</w:t>
            </w:r>
            <w:r w:rsidR="009218C3" w:rsidRPr="00154AA7">
              <w:t>usceptible-</w:t>
            </w:r>
            <w:r w:rsidR="009218C3">
              <w:rPr>
                <w:rFonts w:hint="eastAsia"/>
              </w:rPr>
              <w:t>I</w:t>
            </w:r>
            <w:r w:rsidR="009218C3" w:rsidRPr="00154AA7">
              <w:t>nfected-</w:t>
            </w:r>
            <w:r w:rsidR="009218C3">
              <w:rPr>
                <w:rFonts w:hint="eastAsia"/>
              </w:rPr>
              <w:t>R</w:t>
            </w:r>
            <w:r w:rsidR="009218C3" w:rsidRPr="00154AA7">
              <w:t xml:space="preserve">emoved </w:t>
            </w:r>
            <w:r w:rsidR="009218C3">
              <w:rPr>
                <w:rFonts w:hint="eastAsia"/>
              </w:rPr>
              <w:t>(SIR) model in the discovery cohort.</w:t>
            </w:r>
            <w:r w:rsidR="009218C3" w:rsidRPr="009218C3">
              <w:rPr>
                <w:webHidden/>
              </w:rPr>
              <w:tab/>
            </w:r>
            <w:r w:rsidR="009218C3" w:rsidRPr="009218C3">
              <w:rPr>
                <w:webHidden/>
              </w:rPr>
              <w:fldChar w:fldCharType="begin"/>
            </w:r>
            <w:r w:rsidR="009218C3" w:rsidRPr="009218C3">
              <w:rPr>
                <w:webHidden/>
              </w:rPr>
              <w:instrText xml:space="preserve"> PAGEREF _Toc204265536 \h </w:instrText>
            </w:r>
            <w:r w:rsidR="009218C3" w:rsidRPr="009218C3">
              <w:rPr>
                <w:webHidden/>
              </w:rPr>
            </w:r>
            <w:r w:rsidR="009218C3" w:rsidRPr="009218C3">
              <w:rPr>
                <w:webHidden/>
              </w:rPr>
              <w:fldChar w:fldCharType="separate"/>
            </w:r>
            <w:r>
              <w:rPr>
                <w:webHidden/>
              </w:rPr>
              <w:t>8</w:t>
            </w:r>
            <w:r w:rsidR="009218C3" w:rsidRPr="009218C3">
              <w:rPr>
                <w:webHidden/>
              </w:rPr>
              <w:fldChar w:fldCharType="end"/>
            </w:r>
          </w:hyperlink>
        </w:p>
        <w:p w14:paraId="2DA30360" w14:textId="5449A28B" w:rsidR="009218C3" w:rsidRPr="009218C3" w:rsidRDefault="003027D6" w:rsidP="009B40C5">
          <w:pPr>
            <w:pStyle w:val="TOC2"/>
            <w:spacing w:line="360" w:lineRule="auto"/>
            <w:rPr>
              <w:kern w:val="0"/>
              <w:sz w:val="22"/>
              <w:lang w:val="en-US"/>
            </w:rPr>
          </w:pPr>
          <w:hyperlink w:anchor="_Toc204265537" w:history="1">
            <w:r w:rsidR="009218C3" w:rsidRPr="009218C3">
              <w:rPr>
                <w:rStyle w:val="af2"/>
              </w:rPr>
              <w:t>Supplementary Figure 8</w:t>
            </w:r>
            <w:r w:rsidR="009218C3">
              <w:rPr>
                <w:rStyle w:val="af2"/>
              </w:rPr>
              <w:t xml:space="preserve"> </w:t>
            </w:r>
            <w:r w:rsidR="009218C3" w:rsidRPr="009218C3">
              <w:t>Consistency of behavioural loadings derived from covariance and correlation-based analyses.</w:t>
            </w:r>
            <w:r w:rsidR="009218C3" w:rsidRPr="009218C3">
              <w:rPr>
                <w:webHidden/>
              </w:rPr>
              <w:tab/>
            </w:r>
            <w:r w:rsidR="009218C3" w:rsidRPr="009218C3">
              <w:rPr>
                <w:webHidden/>
              </w:rPr>
              <w:fldChar w:fldCharType="begin"/>
            </w:r>
            <w:r w:rsidR="009218C3" w:rsidRPr="009218C3">
              <w:rPr>
                <w:webHidden/>
              </w:rPr>
              <w:instrText xml:space="preserve"> PAGEREF _Toc204265537 \h </w:instrText>
            </w:r>
            <w:r w:rsidR="009218C3" w:rsidRPr="009218C3">
              <w:rPr>
                <w:webHidden/>
              </w:rPr>
            </w:r>
            <w:r w:rsidR="009218C3" w:rsidRPr="009218C3">
              <w:rPr>
                <w:webHidden/>
              </w:rPr>
              <w:fldChar w:fldCharType="separate"/>
            </w:r>
            <w:r>
              <w:rPr>
                <w:webHidden/>
              </w:rPr>
              <w:t>9</w:t>
            </w:r>
            <w:r w:rsidR="009218C3" w:rsidRPr="009218C3">
              <w:rPr>
                <w:webHidden/>
              </w:rPr>
              <w:fldChar w:fldCharType="end"/>
            </w:r>
          </w:hyperlink>
        </w:p>
        <w:p w14:paraId="0EC0C2B5" w14:textId="61C545ED" w:rsidR="00122161" w:rsidRDefault="00122161" w:rsidP="009B40C5">
          <w:pPr>
            <w:spacing w:line="360" w:lineRule="auto"/>
          </w:pPr>
          <w:r w:rsidRPr="009218C3">
            <w:rPr>
              <w:rFonts w:ascii="Times New Roman" w:hAnsi="Times New Roman" w:cs="Times New Roman"/>
              <w:sz w:val="22"/>
              <w:lang w:val="zh-CN"/>
            </w:rPr>
            <w:fldChar w:fldCharType="end"/>
          </w:r>
        </w:p>
      </w:sdtContent>
    </w:sdt>
    <w:p w14:paraId="0558F40D" w14:textId="77777777" w:rsidR="00122161" w:rsidRPr="00424345" w:rsidRDefault="00122161" w:rsidP="00122161">
      <w:pPr>
        <w:rPr>
          <w:rFonts w:ascii="Times New Roman" w:hAnsi="Times New Roman" w:cs="Times New Roman"/>
          <w:b/>
          <w:bCs/>
          <w:sz w:val="28"/>
          <w:szCs w:val="32"/>
        </w:rPr>
      </w:pPr>
    </w:p>
    <w:p w14:paraId="4AA68B8D" w14:textId="1B45966F" w:rsidR="00122161" w:rsidRPr="00424345" w:rsidRDefault="00FC1580">
      <w:pPr>
        <w:widowControl/>
        <w:jc w:val="left"/>
        <w:rPr>
          <w:rFonts w:ascii="Times New Roman" w:hAnsi="Times New Roman" w:cs="Times New Roman"/>
          <w:b/>
          <w:bCs/>
          <w:sz w:val="24"/>
          <w:szCs w:val="28"/>
        </w:rPr>
      </w:pPr>
      <w:r w:rsidRPr="00424345">
        <w:rPr>
          <w:rFonts w:ascii="Times New Roman" w:hAnsi="Times New Roman" w:cs="Times New Roman"/>
          <w:b/>
          <w:bCs/>
          <w:sz w:val="24"/>
          <w:szCs w:val="28"/>
        </w:rPr>
        <w:br w:type="page"/>
      </w:r>
    </w:p>
    <w:p w14:paraId="122E3627" w14:textId="75375515" w:rsidR="00D363E1" w:rsidRPr="00D363E1" w:rsidRDefault="00507742" w:rsidP="00D363E1">
      <w:pPr>
        <w:pStyle w:val="2"/>
      </w:pPr>
      <w:bookmarkStart w:id="1" w:name="_Toc204265530"/>
      <w:r w:rsidRPr="00424345">
        <w:rPr>
          <w:rFonts w:hint="eastAsia"/>
        </w:rPr>
        <w:lastRenderedPageBreak/>
        <w:t>Supplementary</w:t>
      </w:r>
      <w:r w:rsidRPr="00424345">
        <w:t xml:space="preserve"> </w:t>
      </w:r>
      <w:r w:rsidRPr="00424345">
        <w:rPr>
          <w:rFonts w:hint="eastAsia"/>
        </w:rPr>
        <w:t>Figure</w:t>
      </w:r>
      <w:r w:rsidRPr="00424345">
        <w:t xml:space="preserve"> </w:t>
      </w:r>
      <w:r w:rsidR="00142468">
        <w:t>1</w:t>
      </w:r>
      <w:bookmarkEnd w:id="1"/>
    </w:p>
    <w:p w14:paraId="23A3B57E" w14:textId="6AE299AB" w:rsidR="002C031D" w:rsidRPr="00424345" w:rsidRDefault="00D363E1" w:rsidP="00E72CA0">
      <w:pPr>
        <w:pStyle w:val="Maintext"/>
        <w:spacing w:before="120" w:after="120"/>
        <w:jc w:val="center"/>
        <w:rPr>
          <w:b/>
          <w:bCs/>
          <w:lang w:eastAsia="zh-CN"/>
        </w:rPr>
      </w:pPr>
      <w:r>
        <w:rPr>
          <w:b/>
          <w:bCs/>
          <w:noProof/>
          <w:lang w:eastAsia="zh-CN"/>
        </w:rPr>
        <w:drawing>
          <wp:inline distT="0" distB="0" distL="0" distR="0" wp14:anchorId="5B9297F1" wp14:editId="307974F0">
            <wp:extent cx="5040000" cy="4425308"/>
            <wp:effectExtent l="0" t="0" r="825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rotWithShape="1">
                    <a:blip r:embed="rId7"/>
                    <a:srcRect l="9071" t="9154" r="9457" b="15818"/>
                    <a:stretch/>
                  </pic:blipFill>
                  <pic:spPr bwMode="auto">
                    <a:xfrm>
                      <a:off x="0" y="0"/>
                      <a:ext cx="5040000" cy="4425308"/>
                    </a:xfrm>
                    <a:prstGeom prst="rect">
                      <a:avLst/>
                    </a:prstGeom>
                    <a:ln>
                      <a:noFill/>
                    </a:ln>
                    <a:extLst>
                      <a:ext uri="{53640926-AAD7-44D8-BBD7-CCE9431645EC}">
                        <a14:shadowObscured xmlns:a14="http://schemas.microsoft.com/office/drawing/2010/main"/>
                      </a:ext>
                    </a:extLst>
                  </pic:spPr>
                </pic:pic>
              </a:graphicData>
            </a:graphic>
          </wp:inline>
        </w:drawing>
      </w:r>
    </w:p>
    <w:p w14:paraId="37B1BC10" w14:textId="21FD33AA" w:rsidR="00142468" w:rsidRDefault="00F3711A" w:rsidP="00E72CA0">
      <w:pPr>
        <w:pStyle w:val="Maintext"/>
        <w:rPr>
          <w:lang w:eastAsia="zh-CN"/>
        </w:rPr>
      </w:pPr>
      <w:r w:rsidRPr="00424345">
        <w:rPr>
          <w:rFonts w:hint="eastAsia"/>
          <w:b/>
          <w:bCs/>
        </w:rPr>
        <w:t>Fig. S</w:t>
      </w:r>
      <w:r w:rsidR="00142468">
        <w:rPr>
          <w:b/>
          <w:bCs/>
        </w:rPr>
        <w:t>1</w:t>
      </w:r>
      <w:r w:rsidRPr="00424345">
        <w:rPr>
          <w:rFonts w:hint="eastAsia"/>
        </w:rPr>
        <w:t xml:space="preserve"> </w:t>
      </w:r>
      <w:r w:rsidR="00E738BE" w:rsidRPr="00424345">
        <w:rPr>
          <w:rFonts w:hint="eastAsia"/>
          <w:b/>
          <w:bCs/>
          <w:lang w:eastAsia="zh-CN"/>
        </w:rPr>
        <w:t>Network-dependent cortical atrophy in the replication cohort.</w:t>
      </w:r>
      <w:r w:rsidR="00FC1580" w:rsidRPr="00424345">
        <w:rPr>
          <w:rFonts w:hint="eastAsia"/>
          <w:b/>
          <w:bCs/>
          <w:lang w:eastAsia="zh-CN"/>
        </w:rPr>
        <w:t xml:space="preserve"> </w:t>
      </w:r>
      <w:r w:rsidR="00FC1580" w:rsidRPr="00424345">
        <w:rPr>
          <w:rFonts w:hint="eastAsia"/>
          <w:lang w:eastAsia="zh-CN"/>
        </w:rPr>
        <w:t xml:space="preserve">The region-to-neighbour atrophy correlations were significant across </w:t>
      </w:r>
      <w:r w:rsidR="00FC1580" w:rsidRPr="00424345">
        <w:rPr>
          <w:lang w:eastAsia="zh-CN"/>
        </w:rPr>
        <w:t>the</w:t>
      </w:r>
      <w:r w:rsidR="002D6E19" w:rsidRPr="00424345">
        <w:rPr>
          <w:rFonts w:hint="eastAsia"/>
          <w:lang w:eastAsia="zh-CN"/>
        </w:rPr>
        <w:t xml:space="preserve"> structural</w:t>
      </w:r>
      <w:r w:rsidR="00E72CA0" w:rsidRPr="00424345">
        <w:rPr>
          <w:rFonts w:hint="eastAsia"/>
          <w:lang w:eastAsia="zh-CN"/>
        </w:rPr>
        <w:t xml:space="preserve"> connectome, </w:t>
      </w:r>
      <w:r w:rsidR="002D6E19" w:rsidRPr="00424345">
        <w:rPr>
          <w:rFonts w:hint="eastAsia"/>
          <w:lang w:eastAsia="zh-CN"/>
        </w:rPr>
        <w:t xml:space="preserve">functional connectome, </w:t>
      </w:r>
      <w:r w:rsidR="00FC1580" w:rsidRPr="00424345">
        <w:rPr>
          <w:lang w:eastAsia="zh-CN"/>
        </w:rPr>
        <w:t xml:space="preserve">transcriptomic and receptor </w:t>
      </w:r>
      <w:r w:rsidR="00FC1580" w:rsidRPr="00424345">
        <w:rPr>
          <w:rFonts w:hint="eastAsia"/>
          <w:lang w:eastAsia="zh-CN"/>
        </w:rPr>
        <w:t>similarity networks</w:t>
      </w:r>
      <w:r w:rsidR="00D16252" w:rsidRPr="00424345">
        <w:rPr>
          <w:rFonts w:hint="eastAsia"/>
          <w:lang w:eastAsia="zh-CN"/>
        </w:rPr>
        <w:t xml:space="preserve"> in the replication cohort</w:t>
      </w:r>
      <w:r w:rsidR="00FC1580" w:rsidRPr="00424345">
        <w:rPr>
          <w:rFonts w:hint="eastAsia"/>
          <w:lang w:eastAsia="zh-CN"/>
        </w:rPr>
        <w:t>.</w:t>
      </w:r>
      <w:r w:rsidR="00FC1580" w:rsidRPr="00424345">
        <w:rPr>
          <w:lang w:eastAsia="zh-CN"/>
        </w:rPr>
        <w:t xml:space="preserve"> </w:t>
      </w:r>
      <w:r w:rsidR="00FC1580" w:rsidRPr="00424345">
        <w:rPr>
          <w:rFonts w:hint="eastAsia"/>
          <w:lang w:eastAsia="zh-CN"/>
        </w:rPr>
        <w:t>The significance of correlations was evaluated against the spin and rewired null models (</w:t>
      </w:r>
      <w:r w:rsidR="00D954FA">
        <w:rPr>
          <w:lang w:eastAsia="zh-CN"/>
        </w:rPr>
        <w:t>1</w:t>
      </w:r>
      <w:r w:rsidR="00FC1580" w:rsidRPr="00424345">
        <w:rPr>
          <w:rFonts w:hint="eastAsia"/>
          <w:lang w:eastAsia="zh-CN"/>
        </w:rPr>
        <w:t xml:space="preserve">, 000 iterations). </w:t>
      </w:r>
      <w:r w:rsidR="00E72CA0" w:rsidRPr="00424345">
        <w:rPr>
          <w:rFonts w:hint="eastAsia"/>
          <w:lang w:eastAsia="zh-CN"/>
        </w:rPr>
        <w:t xml:space="preserve">SC, structural connectome; FC, functional connectome; </w:t>
      </w:r>
      <w:r w:rsidR="00FC1580" w:rsidRPr="00424345">
        <w:rPr>
          <w:rFonts w:hint="eastAsia"/>
          <w:lang w:eastAsia="zh-CN"/>
        </w:rPr>
        <w:t xml:space="preserve">TS, </w:t>
      </w:r>
      <w:r w:rsidR="00FC1580" w:rsidRPr="00424345">
        <w:rPr>
          <w:lang w:eastAsia="zh-CN"/>
        </w:rPr>
        <w:t>transcriptomic similarity</w:t>
      </w:r>
      <w:r w:rsidR="00FC1580" w:rsidRPr="00424345">
        <w:rPr>
          <w:rFonts w:hint="eastAsia"/>
          <w:lang w:eastAsia="zh-CN"/>
        </w:rPr>
        <w:t>; RS,</w:t>
      </w:r>
      <w:r w:rsidR="00000B89" w:rsidRPr="00424345">
        <w:rPr>
          <w:rFonts w:hint="eastAsia"/>
          <w:lang w:eastAsia="zh-CN"/>
        </w:rPr>
        <w:t xml:space="preserve"> </w:t>
      </w:r>
      <w:r w:rsidR="00FC1580" w:rsidRPr="00424345">
        <w:rPr>
          <w:lang w:eastAsia="zh-CN"/>
        </w:rPr>
        <w:t>receptor similarity</w:t>
      </w:r>
      <w:r w:rsidR="00FC1580" w:rsidRPr="00424345">
        <w:rPr>
          <w:rFonts w:hint="eastAsia"/>
          <w:lang w:eastAsia="zh-CN"/>
        </w:rPr>
        <w:t>.</w:t>
      </w:r>
    </w:p>
    <w:p w14:paraId="61FB43DB" w14:textId="77777777" w:rsidR="00142468" w:rsidRDefault="00142468">
      <w:pPr>
        <w:widowControl/>
        <w:jc w:val="left"/>
        <w:rPr>
          <w:rFonts w:ascii="Times New Roman" w:eastAsia="宋体" w:hAnsi="Times New Roman"/>
          <w:kern w:val="0"/>
          <w:sz w:val="24"/>
          <w:szCs w:val="24"/>
        </w:rPr>
      </w:pPr>
      <w:r>
        <w:br w:type="page"/>
      </w:r>
    </w:p>
    <w:p w14:paraId="671A5BD8" w14:textId="31A1850E" w:rsidR="00D05BD6" w:rsidRDefault="00690A90" w:rsidP="00D05BD6">
      <w:pPr>
        <w:pStyle w:val="2"/>
      </w:pPr>
      <w:bookmarkStart w:id="2" w:name="_Toc204265531"/>
      <w:r w:rsidRPr="00424345">
        <w:rPr>
          <w:rFonts w:hint="eastAsia"/>
        </w:rPr>
        <w:lastRenderedPageBreak/>
        <w:t>Supplementary</w:t>
      </w:r>
      <w:r w:rsidRPr="00424345">
        <w:t xml:space="preserve"> </w:t>
      </w:r>
      <w:r w:rsidRPr="00424345">
        <w:rPr>
          <w:rFonts w:hint="eastAsia"/>
        </w:rPr>
        <w:t>Figure</w:t>
      </w:r>
      <w:r w:rsidRPr="00424345">
        <w:t xml:space="preserve"> </w:t>
      </w:r>
      <w:r w:rsidR="00335393">
        <w:t>2</w:t>
      </w:r>
      <w:bookmarkEnd w:id="2"/>
    </w:p>
    <w:p w14:paraId="1C2A38E0" w14:textId="51AF7524" w:rsidR="002C031D" w:rsidRPr="00424345" w:rsidRDefault="00CF298C" w:rsidP="006C1609">
      <w:pPr>
        <w:pStyle w:val="Maintext"/>
        <w:spacing w:after="120"/>
        <w:jc w:val="center"/>
      </w:pPr>
      <w:r>
        <w:rPr>
          <w:noProof/>
        </w:rPr>
        <w:drawing>
          <wp:inline distT="0" distB="0" distL="0" distR="0" wp14:anchorId="532DCB75" wp14:editId="7ACC4DFA">
            <wp:extent cx="5760000" cy="3348675"/>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8"/>
                    <a:stretch>
                      <a:fillRect/>
                    </a:stretch>
                  </pic:blipFill>
                  <pic:spPr>
                    <a:xfrm>
                      <a:off x="0" y="0"/>
                      <a:ext cx="5760000" cy="3348675"/>
                    </a:xfrm>
                    <a:prstGeom prst="rect">
                      <a:avLst/>
                    </a:prstGeom>
                  </pic:spPr>
                </pic:pic>
              </a:graphicData>
            </a:graphic>
          </wp:inline>
        </w:drawing>
      </w:r>
    </w:p>
    <w:p w14:paraId="2D53FC3C" w14:textId="407BFEE3" w:rsidR="009E584C" w:rsidRDefault="00232CFC" w:rsidP="00124506">
      <w:pPr>
        <w:pStyle w:val="Maintext"/>
        <w:rPr>
          <w:lang w:eastAsia="zh-CN"/>
        </w:rPr>
      </w:pPr>
      <w:r w:rsidRPr="00424345">
        <w:rPr>
          <w:rFonts w:hint="eastAsia"/>
          <w:b/>
          <w:bCs/>
        </w:rPr>
        <w:t xml:space="preserve">Fig. </w:t>
      </w:r>
      <w:r w:rsidRPr="00424345">
        <w:rPr>
          <w:b/>
          <w:bCs/>
        </w:rPr>
        <w:t>S</w:t>
      </w:r>
      <w:r w:rsidR="00335393">
        <w:rPr>
          <w:b/>
          <w:bCs/>
        </w:rPr>
        <w:t>2</w:t>
      </w:r>
      <w:r w:rsidRPr="00424345">
        <w:rPr>
          <w:rFonts w:hint="eastAsia"/>
        </w:rPr>
        <w:t xml:space="preserve"> </w:t>
      </w:r>
      <w:r w:rsidR="00E56FC0">
        <w:rPr>
          <w:b/>
          <w:bCs/>
          <w:lang w:eastAsia="zh-CN"/>
        </w:rPr>
        <w:t>E</w:t>
      </w:r>
      <w:r w:rsidR="006C1609" w:rsidRPr="00424345">
        <w:rPr>
          <w:rFonts w:hint="eastAsia"/>
          <w:b/>
          <w:bCs/>
          <w:lang w:eastAsia="zh-CN"/>
        </w:rPr>
        <w:t xml:space="preserve">picenter </w:t>
      </w:r>
      <w:r w:rsidR="006C1609" w:rsidRPr="00424345">
        <w:rPr>
          <w:b/>
          <w:bCs/>
          <w:lang w:eastAsia="zh-CN"/>
        </w:rPr>
        <w:t>identification</w:t>
      </w:r>
      <w:r w:rsidR="006C1609" w:rsidRPr="00424345">
        <w:rPr>
          <w:rFonts w:hint="eastAsia"/>
          <w:b/>
          <w:bCs/>
          <w:lang w:eastAsia="zh-CN"/>
        </w:rPr>
        <w:t xml:space="preserve"> in the replication cohort.</w:t>
      </w:r>
      <w:r w:rsidR="006C1609" w:rsidRPr="00424345">
        <w:rPr>
          <w:rFonts w:hint="eastAsia"/>
          <w:b/>
          <w:bCs/>
          <w:sz w:val="28"/>
          <w:szCs w:val="28"/>
          <w:lang w:eastAsia="zh-CN"/>
        </w:rPr>
        <w:t xml:space="preserve"> </w:t>
      </w:r>
      <w:r w:rsidR="006C1609" w:rsidRPr="00424345">
        <w:rPr>
          <w:rFonts w:hint="eastAsia"/>
          <w:lang w:eastAsia="zh-CN"/>
        </w:rPr>
        <w:t>Regions were ranked based on their atrophy values and disease exposure values, and the average of the two ranks was used to represent the probability of a region being an epicenter</w:t>
      </w:r>
      <w:r w:rsidR="004425FE">
        <w:rPr>
          <w:lang w:eastAsia="zh-CN"/>
        </w:rPr>
        <w:t>.</w:t>
      </w:r>
      <w:r w:rsidR="00AE6037">
        <w:rPr>
          <w:lang w:eastAsia="zh-CN"/>
        </w:rPr>
        <w:t xml:space="preserve"> </w:t>
      </w:r>
      <w:r w:rsidR="00AE6037" w:rsidRPr="004A0CFD">
        <w:rPr>
          <w:lang w:eastAsia="zh-CN"/>
        </w:rPr>
        <w:t>The regions with the top 25% of epicenter likelihood rankings</w:t>
      </w:r>
      <w:r w:rsidR="00AE6037" w:rsidRPr="004A0CFD">
        <w:rPr>
          <w:rFonts w:hint="eastAsia"/>
          <w:lang w:eastAsia="zh-CN"/>
        </w:rPr>
        <w:t xml:space="preserve"> were depicted in the bottom panel</w:t>
      </w:r>
      <w:r w:rsidR="00AE6037">
        <w:rPr>
          <w:lang w:eastAsia="zh-CN"/>
        </w:rPr>
        <w:t>.</w:t>
      </w:r>
    </w:p>
    <w:p w14:paraId="6FEE1E9B" w14:textId="77777777" w:rsidR="009E584C" w:rsidRDefault="009E584C">
      <w:pPr>
        <w:widowControl/>
        <w:jc w:val="left"/>
        <w:rPr>
          <w:rFonts w:ascii="Times New Roman" w:eastAsia="宋体" w:hAnsi="Times New Roman"/>
          <w:kern w:val="0"/>
          <w:sz w:val="24"/>
          <w:szCs w:val="24"/>
        </w:rPr>
      </w:pPr>
      <w:r>
        <w:br w:type="page"/>
      </w:r>
    </w:p>
    <w:p w14:paraId="154A6516" w14:textId="18E05986" w:rsidR="00C32B35" w:rsidRPr="00424345" w:rsidRDefault="00F90665" w:rsidP="00124506">
      <w:pPr>
        <w:pStyle w:val="2"/>
      </w:pPr>
      <w:bookmarkStart w:id="3" w:name="_Toc204265532"/>
      <w:r w:rsidRPr="00424345">
        <w:rPr>
          <w:rFonts w:hint="eastAsia"/>
        </w:rPr>
        <w:lastRenderedPageBreak/>
        <w:t>Supplementary</w:t>
      </w:r>
      <w:r w:rsidRPr="00424345">
        <w:t xml:space="preserve"> </w:t>
      </w:r>
      <w:r w:rsidRPr="00424345">
        <w:rPr>
          <w:rFonts w:hint="eastAsia"/>
        </w:rPr>
        <w:t>Figure</w:t>
      </w:r>
      <w:r w:rsidRPr="00424345">
        <w:t xml:space="preserve"> </w:t>
      </w:r>
      <w:r w:rsidR="00335393">
        <w:t>3</w:t>
      </w:r>
      <w:bookmarkEnd w:id="3"/>
    </w:p>
    <w:p w14:paraId="64538C31" w14:textId="53687EA8" w:rsidR="00F1006A" w:rsidRPr="00424345" w:rsidRDefault="00D363E1" w:rsidP="00287DC8">
      <w:pPr>
        <w:pStyle w:val="Maintext"/>
        <w:jc w:val="center"/>
        <w:rPr>
          <w:b/>
          <w:bCs/>
          <w:highlight w:val="yellow"/>
          <w:lang w:eastAsia="zh-CN"/>
        </w:rPr>
      </w:pPr>
      <w:r>
        <w:rPr>
          <w:b/>
          <w:bCs/>
          <w:noProof/>
          <w:lang w:eastAsia="zh-CN"/>
        </w:rPr>
        <w:drawing>
          <wp:inline distT="0" distB="0" distL="0" distR="0" wp14:anchorId="6ACFD290" wp14:editId="2BD8F480">
            <wp:extent cx="5580000" cy="1602479"/>
            <wp:effectExtent l="0" t="0" r="190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9"/>
                    <a:stretch>
                      <a:fillRect/>
                    </a:stretch>
                  </pic:blipFill>
                  <pic:spPr>
                    <a:xfrm>
                      <a:off x="0" y="0"/>
                      <a:ext cx="5580000" cy="1602479"/>
                    </a:xfrm>
                    <a:prstGeom prst="rect">
                      <a:avLst/>
                    </a:prstGeom>
                  </pic:spPr>
                </pic:pic>
              </a:graphicData>
            </a:graphic>
          </wp:inline>
        </w:drawing>
      </w:r>
    </w:p>
    <w:p w14:paraId="44465526" w14:textId="62BD9CBB" w:rsidR="009E584C" w:rsidRDefault="00232CFC" w:rsidP="00D53BFF">
      <w:pPr>
        <w:pStyle w:val="Maintext"/>
        <w:rPr>
          <w:lang w:eastAsia="zh-CN"/>
        </w:rPr>
      </w:pPr>
      <w:r w:rsidRPr="00424345">
        <w:rPr>
          <w:rFonts w:hint="eastAsia"/>
          <w:b/>
          <w:bCs/>
        </w:rPr>
        <w:t>Fig. S</w:t>
      </w:r>
      <w:r w:rsidR="00335393">
        <w:rPr>
          <w:b/>
          <w:bCs/>
        </w:rPr>
        <w:t>3</w:t>
      </w:r>
      <w:r w:rsidR="004B470F" w:rsidRPr="00424345">
        <w:rPr>
          <w:rFonts w:hint="eastAsia"/>
          <w:lang w:eastAsia="zh-CN"/>
        </w:rPr>
        <w:t xml:space="preserve"> </w:t>
      </w:r>
      <w:r w:rsidR="00905506" w:rsidRPr="00424345">
        <w:rPr>
          <w:rFonts w:hint="eastAsia"/>
          <w:b/>
          <w:bCs/>
        </w:rPr>
        <w:t xml:space="preserve">Epicenter </w:t>
      </w:r>
      <w:r w:rsidR="009A7927" w:rsidRPr="00424345">
        <w:rPr>
          <w:rFonts w:hint="eastAsia"/>
          <w:b/>
          <w:bCs/>
        </w:rPr>
        <w:t>validation</w:t>
      </w:r>
      <w:r w:rsidR="00905506" w:rsidRPr="00424345">
        <w:rPr>
          <w:rFonts w:hint="eastAsia"/>
          <w:b/>
          <w:bCs/>
        </w:rPr>
        <w:t>.</w:t>
      </w:r>
      <w:r w:rsidR="00905506" w:rsidRPr="00424345">
        <w:rPr>
          <w:rFonts w:hint="eastAsia"/>
          <w:b/>
          <w:bCs/>
          <w:lang w:eastAsia="zh-CN"/>
        </w:rPr>
        <w:t xml:space="preserve"> </w:t>
      </w:r>
      <w:r w:rsidR="00203660" w:rsidRPr="00424345">
        <w:rPr>
          <w:rFonts w:hint="eastAsia"/>
          <w:lang w:eastAsia="zh-CN"/>
        </w:rPr>
        <w:t>The</w:t>
      </w:r>
      <w:r w:rsidR="00203660" w:rsidRPr="00424345">
        <w:rPr>
          <w:rFonts w:hint="eastAsia"/>
          <w:b/>
          <w:bCs/>
          <w:lang w:eastAsia="zh-CN"/>
        </w:rPr>
        <w:t xml:space="preserve"> </w:t>
      </w:r>
      <w:r w:rsidR="00203660" w:rsidRPr="00424345">
        <w:rPr>
          <w:rFonts w:hint="eastAsia"/>
          <w:lang w:eastAsia="zh-CN"/>
        </w:rPr>
        <w:t>t</w:t>
      </w:r>
      <w:r w:rsidR="004100FD" w:rsidRPr="00424345">
        <w:rPr>
          <w:lang w:eastAsia="zh-CN"/>
        </w:rPr>
        <w:t>op 25% of regions with the highest epicenter likelihood</w:t>
      </w:r>
      <w:r w:rsidR="004C0652">
        <w:rPr>
          <w:rFonts w:hint="eastAsia"/>
          <w:lang w:eastAsia="zh-CN"/>
        </w:rPr>
        <w:t xml:space="preserve"> in CUD</w:t>
      </w:r>
      <w:r w:rsidR="004100FD" w:rsidRPr="00424345">
        <w:rPr>
          <w:rFonts w:hint="eastAsia"/>
          <w:lang w:eastAsia="zh-CN"/>
        </w:rPr>
        <w:t xml:space="preserve"> were part </w:t>
      </w:r>
      <w:r w:rsidR="00DF7AAD" w:rsidRPr="00424345">
        <w:rPr>
          <w:rFonts w:hint="eastAsia"/>
          <w:lang w:eastAsia="zh-CN"/>
        </w:rPr>
        <w:t xml:space="preserve">of the SUD network and </w:t>
      </w:r>
      <w:r w:rsidR="003C2AA8" w:rsidRPr="00424345">
        <w:rPr>
          <w:lang w:eastAsia="zh-CN"/>
        </w:rPr>
        <w:t>showed greater overlap</w:t>
      </w:r>
      <w:r w:rsidR="00804BE8" w:rsidRPr="00424345">
        <w:rPr>
          <w:rFonts w:hint="eastAsia"/>
          <w:lang w:eastAsia="zh-CN"/>
        </w:rPr>
        <w:t xml:space="preserve"> (</w:t>
      </w:r>
      <w:r w:rsidR="00804BE8" w:rsidRPr="00424345">
        <w:rPr>
          <w:rFonts w:hint="eastAsia"/>
          <w:i/>
          <w:iCs/>
          <w:lang w:eastAsia="zh-CN"/>
        </w:rPr>
        <w:t>P</w:t>
      </w:r>
      <w:r w:rsidR="00804BE8" w:rsidRPr="00424345">
        <w:rPr>
          <w:rFonts w:hint="eastAsia"/>
          <w:i/>
          <w:iCs/>
          <w:vertAlign w:val="subscript"/>
          <w:lang w:eastAsia="zh-CN"/>
        </w:rPr>
        <w:t>perm</w:t>
      </w:r>
      <w:r w:rsidR="00804BE8" w:rsidRPr="00424345">
        <w:rPr>
          <w:rFonts w:hint="eastAsia"/>
          <w:i/>
          <w:iCs/>
          <w:lang w:eastAsia="zh-CN"/>
        </w:rPr>
        <w:t xml:space="preserve"> </w:t>
      </w:r>
      <w:r w:rsidR="00A84B24">
        <w:rPr>
          <w:lang w:eastAsia="zh-CN"/>
        </w:rPr>
        <w:t>= 0.06</w:t>
      </w:r>
      <w:r w:rsidR="00793C76">
        <w:rPr>
          <w:lang w:eastAsia="zh-CN"/>
        </w:rPr>
        <w:t>0</w:t>
      </w:r>
      <w:r w:rsidR="00804BE8" w:rsidRPr="00424345">
        <w:rPr>
          <w:rFonts w:hint="eastAsia"/>
          <w:lang w:eastAsia="zh-CN"/>
        </w:rPr>
        <w:t>)</w:t>
      </w:r>
      <w:r w:rsidR="009207F9" w:rsidRPr="00424345">
        <w:rPr>
          <w:rFonts w:hint="eastAsia"/>
          <w:lang w:eastAsia="zh-CN"/>
        </w:rPr>
        <w:t xml:space="preserve"> </w:t>
      </w:r>
      <w:r w:rsidR="00C76520" w:rsidRPr="00424345">
        <w:rPr>
          <w:rFonts w:hint="eastAsia"/>
          <w:lang w:eastAsia="zh-CN"/>
        </w:rPr>
        <w:t xml:space="preserve">with this network compared to a null </w:t>
      </w:r>
      <w:r w:rsidR="00C76520" w:rsidRPr="00424345">
        <w:rPr>
          <w:lang w:eastAsia="zh-CN"/>
        </w:rPr>
        <w:t>distribution</w:t>
      </w:r>
      <w:r w:rsidR="000C40B5" w:rsidRPr="00424345">
        <w:rPr>
          <w:rFonts w:hint="eastAsia"/>
          <w:lang w:eastAsia="zh-CN"/>
        </w:rPr>
        <w:t xml:space="preserve"> </w:t>
      </w:r>
      <w:r w:rsidR="000C40B5" w:rsidRPr="00424345">
        <w:rPr>
          <w:lang w:eastAsia="zh-CN"/>
        </w:rPr>
        <w:t xml:space="preserve">generated by </w:t>
      </w:r>
      <w:r w:rsidR="000C40B5" w:rsidRPr="00424345">
        <w:rPr>
          <w:rFonts w:hint="eastAsia"/>
          <w:lang w:eastAsia="zh-CN"/>
        </w:rPr>
        <w:t>randomly</w:t>
      </w:r>
      <w:r w:rsidR="000C40B5" w:rsidRPr="00424345">
        <w:rPr>
          <w:lang w:eastAsia="zh-CN"/>
        </w:rPr>
        <w:t xml:space="preserve"> rotating these </w:t>
      </w:r>
      <w:r w:rsidR="000C40B5" w:rsidRPr="00424345">
        <w:rPr>
          <w:rFonts w:hint="eastAsia"/>
          <w:lang w:eastAsia="zh-CN"/>
        </w:rPr>
        <w:t>top epicenter regions</w:t>
      </w:r>
      <w:r w:rsidR="009207F9" w:rsidRPr="00424345">
        <w:rPr>
          <w:rFonts w:hint="eastAsia"/>
          <w:lang w:eastAsia="zh-CN"/>
        </w:rPr>
        <w:t xml:space="preserve"> on the cortical surface</w:t>
      </w:r>
      <w:r w:rsidR="00AC65EA">
        <w:rPr>
          <w:rFonts w:hint="eastAsia"/>
          <w:lang w:eastAsia="zh-CN"/>
        </w:rPr>
        <w:t xml:space="preserve"> </w:t>
      </w:r>
      <w:r w:rsidR="00AC65EA" w:rsidRPr="00424345">
        <w:rPr>
          <w:lang w:eastAsia="zh-CN"/>
        </w:rPr>
        <w:t>(spin tests;</w:t>
      </w:r>
      <w:r w:rsidR="00AC65EA" w:rsidRPr="00424345">
        <w:rPr>
          <w:rFonts w:hint="eastAsia"/>
          <w:lang w:eastAsia="zh-CN"/>
        </w:rPr>
        <w:t xml:space="preserve"> </w:t>
      </w:r>
      <w:r w:rsidR="00793C76">
        <w:rPr>
          <w:lang w:eastAsia="zh-CN"/>
        </w:rPr>
        <w:t>1</w:t>
      </w:r>
      <w:r w:rsidR="00AC65EA">
        <w:rPr>
          <w:rFonts w:hint="eastAsia"/>
          <w:lang w:eastAsia="zh-CN"/>
        </w:rPr>
        <w:t>,</w:t>
      </w:r>
      <w:r w:rsidR="00AC65EA" w:rsidRPr="00424345">
        <w:rPr>
          <w:lang w:eastAsia="zh-CN"/>
        </w:rPr>
        <w:t xml:space="preserve">000 </w:t>
      </w:r>
      <w:r w:rsidR="00AC65EA" w:rsidRPr="00424345">
        <w:rPr>
          <w:rFonts w:hint="eastAsia"/>
          <w:lang w:eastAsia="zh-CN"/>
        </w:rPr>
        <w:t>iterations</w:t>
      </w:r>
      <w:r w:rsidR="00AC65EA" w:rsidRPr="00424345">
        <w:rPr>
          <w:lang w:eastAsia="zh-CN"/>
        </w:rPr>
        <w:t>)</w:t>
      </w:r>
      <w:r w:rsidR="009207F9" w:rsidRPr="00424345">
        <w:rPr>
          <w:rFonts w:hint="eastAsia"/>
          <w:lang w:eastAsia="zh-CN"/>
        </w:rPr>
        <w:t>.</w:t>
      </w:r>
      <w:r w:rsidR="00F578CF" w:rsidRPr="00424345">
        <w:rPr>
          <w:rFonts w:hint="eastAsia"/>
          <w:lang w:eastAsia="zh-CN"/>
        </w:rPr>
        <w:t xml:space="preserve"> SUD, substance use disorder</w:t>
      </w:r>
      <w:r w:rsidR="001D5944" w:rsidRPr="00424345">
        <w:rPr>
          <w:rFonts w:hint="eastAsia"/>
          <w:lang w:eastAsia="zh-CN"/>
        </w:rPr>
        <w:t>.</w:t>
      </w:r>
    </w:p>
    <w:p w14:paraId="1F3296DD" w14:textId="77777777" w:rsidR="009E584C" w:rsidRDefault="009E584C">
      <w:pPr>
        <w:widowControl/>
        <w:jc w:val="left"/>
        <w:rPr>
          <w:rFonts w:ascii="Times New Roman" w:eastAsia="宋体" w:hAnsi="Times New Roman"/>
          <w:kern w:val="0"/>
          <w:sz w:val="24"/>
          <w:szCs w:val="24"/>
        </w:rPr>
      </w:pPr>
      <w:r>
        <w:br w:type="page"/>
      </w:r>
    </w:p>
    <w:p w14:paraId="0469A868" w14:textId="529B79F4" w:rsidR="00802925" w:rsidRDefault="00AE4EB9" w:rsidP="00802925">
      <w:pPr>
        <w:pStyle w:val="2"/>
      </w:pPr>
      <w:bookmarkStart w:id="4" w:name="_Toc204265533"/>
      <w:r w:rsidRPr="00424345">
        <w:rPr>
          <w:rFonts w:hint="eastAsia"/>
        </w:rPr>
        <w:lastRenderedPageBreak/>
        <w:t>Supplementary</w:t>
      </w:r>
      <w:r w:rsidRPr="00424345">
        <w:t xml:space="preserve"> </w:t>
      </w:r>
      <w:r w:rsidRPr="00424345">
        <w:rPr>
          <w:rFonts w:hint="eastAsia"/>
        </w:rPr>
        <w:t>Figure</w:t>
      </w:r>
      <w:r w:rsidRPr="00424345">
        <w:t xml:space="preserve"> </w:t>
      </w:r>
      <w:r w:rsidR="00335393">
        <w:t>4</w:t>
      </w:r>
      <w:bookmarkEnd w:id="4"/>
    </w:p>
    <w:p w14:paraId="7A496550" w14:textId="22B13C79" w:rsidR="00C32B35" w:rsidRPr="00424345" w:rsidRDefault="005F2D7D" w:rsidP="00287DC8">
      <w:pPr>
        <w:pStyle w:val="Maintext"/>
        <w:jc w:val="center"/>
        <w:rPr>
          <w:lang w:eastAsia="zh-CN"/>
        </w:rPr>
      </w:pPr>
      <w:r w:rsidRPr="00424345">
        <w:rPr>
          <w:noProof/>
          <w:lang w:eastAsia="zh-CN"/>
        </w:rPr>
        <w:drawing>
          <wp:inline distT="0" distB="0" distL="0" distR="0" wp14:anchorId="2F0ECCB2" wp14:editId="64C93457">
            <wp:extent cx="5400000" cy="2258407"/>
            <wp:effectExtent l="0" t="0" r="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rotWithShape="1">
                    <a:blip r:embed="rId10"/>
                    <a:srcRect l="8716" t="13858" r="9865" b="17416"/>
                    <a:stretch/>
                  </pic:blipFill>
                  <pic:spPr bwMode="auto">
                    <a:xfrm>
                      <a:off x="0" y="0"/>
                      <a:ext cx="5400000" cy="2258407"/>
                    </a:xfrm>
                    <a:prstGeom prst="rect">
                      <a:avLst/>
                    </a:prstGeom>
                    <a:ln>
                      <a:noFill/>
                    </a:ln>
                    <a:extLst>
                      <a:ext uri="{53640926-AAD7-44D8-BBD7-CCE9431645EC}">
                        <a14:shadowObscured xmlns:a14="http://schemas.microsoft.com/office/drawing/2010/main"/>
                      </a:ext>
                    </a:extLst>
                  </pic:spPr>
                </pic:pic>
              </a:graphicData>
            </a:graphic>
          </wp:inline>
        </w:drawing>
      </w:r>
    </w:p>
    <w:p w14:paraId="4BCE7E7F" w14:textId="06E88ECA" w:rsidR="009E584C" w:rsidRDefault="00232CFC" w:rsidP="00D53BFF">
      <w:pPr>
        <w:pStyle w:val="Maintext"/>
        <w:rPr>
          <w:lang w:eastAsia="zh-CN"/>
        </w:rPr>
      </w:pPr>
      <w:r w:rsidRPr="00424345">
        <w:rPr>
          <w:rFonts w:hint="eastAsia"/>
          <w:b/>
          <w:bCs/>
          <w:lang w:eastAsia="zh-CN"/>
        </w:rPr>
        <w:t xml:space="preserve">Fig. </w:t>
      </w:r>
      <w:r w:rsidRPr="00424345">
        <w:rPr>
          <w:b/>
          <w:bCs/>
          <w:lang w:eastAsia="zh-CN"/>
        </w:rPr>
        <w:t>S</w:t>
      </w:r>
      <w:r w:rsidR="00335393">
        <w:rPr>
          <w:b/>
          <w:bCs/>
          <w:lang w:eastAsia="zh-CN"/>
        </w:rPr>
        <w:t>4</w:t>
      </w:r>
      <w:r w:rsidRPr="00424345">
        <w:rPr>
          <w:b/>
          <w:bCs/>
          <w:lang w:eastAsia="zh-CN"/>
        </w:rPr>
        <w:t xml:space="preserve"> </w:t>
      </w:r>
      <w:r w:rsidR="00DF4E25" w:rsidRPr="00424345">
        <w:rPr>
          <w:b/>
          <w:bCs/>
        </w:rPr>
        <w:t>Spatial distribution of rTMS sites in the</w:t>
      </w:r>
      <w:r w:rsidR="00DF4E25" w:rsidRPr="00424345">
        <w:rPr>
          <w:rFonts w:hint="eastAsia"/>
          <w:b/>
          <w:bCs/>
          <w:lang w:eastAsia="zh-CN"/>
        </w:rPr>
        <w:t xml:space="preserve"> discovery</w:t>
      </w:r>
      <w:r w:rsidR="00DF4E25" w:rsidRPr="00424345">
        <w:rPr>
          <w:b/>
          <w:bCs/>
        </w:rPr>
        <w:t xml:space="preserve"> cohort.</w:t>
      </w:r>
      <w:r w:rsidR="00671F13" w:rsidRPr="00424345">
        <w:rPr>
          <w:rFonts w:hint="eastAsia"/>
          <w:b/>
          <w:bCs/>
          <w:lang w:eastAsia="zh-CN"/>
        </w:rPr>
        <w:t xml:space="preserve"> </w:t>
      </w:r>
      <w:r w:rsidR="00DF42C1" w:rsidRPr="00424345">
        <w:t xml:space="preserve">All </w:t>
      </w:r>
      <w:r w:rsidR="00DF42C1" w:rsidRPr="00424345">
        <w:rPr>
          <w:rFonts w:hint="eastAsia"/>
        </w:rPr>
        <w:t>patients</w:t>
      </w:r>
      <w:r w:rsidR="00DF42C1" w:rsidRPr="00424345">
        <w:t xml:space="preserve"> (N=15, age range: 25-47 years, 2 females)</w:t>
      </w:r>
      <w:r w:rsidR="00DF42C1" w:rsidRPr="00424345">
        <w:rPr>
          <w:rFonts w:hint="eastAsia"/>
        </w:rPr>
        <w:t xml:space="preserve"> from the active group of SUDMEX-TMS cohort</w:t>
      </w:r>
      <w:r w:rsidR="00DF42C1" w:rsidRPr="00424345">
        <w:t xml:space="preserve"> with both stimulation target localization information and functional </w:t>
      </w:r>
      <w:r w:rsidR="00FA63F8" w:rsidRPr="00424345">
        <w:rPr>
          <w:color w:val="222222"/>
          <w:shd w:val="clear" w:color="auto" w:fill="FFFFFF" w:themeFill="background1"/>
          <w:lang w:eastAsia="zh-CN"/>
        </w:rPr>
        <w:t>magnetic resonance imaging</w:t>
      </w:r>
      <w:r w:rsidR="00FA63F8" w:rsidRPr="00424345">
        <w:t xml:space="preserve"> </w:t>
      </w:r>
      <w:r w:rsidR="00FA63F8" w:rsidRPr="00424345">
        <w:rPr>
          <w:rFonts w:hint="eastAsia"/>
          <w:lang w:eastAsia="zh-CN"/>
        </w:rPr>
        <w:t xml:space="preserve">(fMRI) </w:t>
      </w:r>
      <w:r w:rsidR="00DF42C1" w:rsidRPr="00424345">
        <w:t xml:space="preserve">data were included </w:t>
      </w:r>
      <w:r w:rsidR="00DF42C1" w:rsidRPr="00424345">
        <w:rPr>
          <w:rFonts w:hint="eastAsia"/>
          <w:lang w:eastAsia="zh-CN"/>
        </w:rPr>
        <w:t xml:space="preserve">to </w:t>
      </w:r>
      <w:r w:rsidR="009546E3" w:rsidRPr="00424345">
        <w:rPr>
          <w:rFonts w:hint="eastAsia"/>
          <w:lang w:eastAsia="zh-CN"/>
        </w:rPr>
        <w:t>generate the rTMS response map</w:t>
      </w:r>
      <w:r w:rsidR="00DF42C1" w:rsidRPr="00424345">
        <w:rPr>
          <w:rFonts w:hint="eastAsia"/>
        </w:rPr>
        <w:t>.</w:t>
      </w:r>
      <w:r w:rsidR="009546E3" w:rsidRPr="00424345">
        <w:rPr>
          <w:rFonts w:hint="eastAsia"/>
          <w:lang w:eastAsia="zh-CN"/>
        </w:rPr>
        <w:t xml:space="preserve"> rTMS, repeated </w:t>
      </w:r>
      <w:r w:rsidR="009546E3" w:rsidRPr="00424345">
        <w:rPr>
          <w:lang w:eastAsia="zh-CN"/>
        </w:rPr>
        <w:t>transcranial magnetic stimulation</w:t>
      </w:r>
      <w:r w:rsidR="009546E3" w:rsidRPr="00424345">
        <w:rPr>
          <w:rFonts w:hint="eastAsia"/>
          <w:lang w:eastAsia="zh-CN"/>
        </w:rPr>
        <w:t>.</w:t>
      </w:r>
    </w:p>
    <w:p w14:paraId="22BA98AD" w14:textId="77777777" w:rsidR="009E584C" w:rsidRDefault="009E584C">
      <w:pPr>
        <w:widowControl/>
        <w:jc w:val="left"/>
        <w:rPr>
          <w:rFonts w:ascii="Times New Roman" w:eastAsia="宋体" w:hAnsi="Times New Roman"/>
          <w:kern w:val="0"/>
          <w:sz w:val="24"/>
          <w:szCs w:val="24"/>
        </w:rPr>
      </w:pPr>
      <w:r>
        <w:br w:type="page"/>
      </w:r>
    </w:p>
    <w:p w14:paraId="4EFE5FAD" w14:textId="5674B52E" w:rsidR="008D1552" w:rsidRPr="008D1552" w:rsidRDefault="002A3387" w:rsidP="008D1552">
      <w:pPr>
        <w:pStyle w:val="2"/>
        <w:rPr>
          <w:sz w:val="18"/>
          <w:szCs w:val="18"/>
        </w:rPr>
      </w:pPr>
      <w:bookmarkStart w:id="5" w:name="_Toc204265534"/>
      <w:r w:rsidRPr="00424345">
        <w:rPr>
          <w:rFonts w:hint="eastAsia"/>
        </w:rPr>
        <w:lastRenderedPageBreak/>
        <w:t>Supplementary</w:t>
      </w:r>
      <w:r w:rsidRPr="00424345">
        <w:t xml:space="preserve"> </w:t>
      </w:r>
      <w:r w:rsidRPr="00424345">
        <w:rPr>
          <w:rFonts w:hint="eastAsia"/>
        </w:rPr>
        <w:t>Figure</w:t>
      </w:r>
      <w:r w:rsidRPr="00424345">
        <w:t xml:space="preserve"> </w:t>
      </w:r>
      <w:r w:rsidR="00335393">
        <w:t>5</w:t>
      </w:r>
      <w:bookmarkEnd w:id="5"/>
    </w:p>
    <w:p w14:paraId="77AE5A95" w14:textId="70A397AB" w:rsidR="005D5ECA" w:rsidRPr="00424345" w:rsidRDefault="008D1552" w:rsidP="00A81B17">
      <w:pPr>
        <w:pStyle w:val="Maintext"/>
        <w:spacing w:after="120"/>
        <w:jc w:val="center"/>
        <w:rPr>
          <w:lang w:eastAsia="zh-CN"/>
        </w:rPr>
      </w:pPr>
      <w:r>
        <w:rPr>
          <w:noProof/>
          <w:lang w:eastAsia="zh-CN"/>
        </w:rPr>
        <w:drawing>
          <wp:inline distT="0" distB="0" distL="0" distR="0" wp14:anchorId="6BD748F4" wp14:editId="73297A0F">
            <wp:extent cx="5324525" cy="2610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rotWithShape="1">
                    <a:blip r:embed="rId11"/>
                    <a:srcRect t="7681" b="7509"/>
                    <a:stretch/>
                  </pic:blipFill>
                  <pic:spPr bwMode="auto">
                    <a:xfrm>
                      <a:off x="0" y="0"/>
                      <a:ext cx="5324525" cy="2610000"/>
                    </a:xfrm>
                    <a:prstGeom prst="rect">
                      <a:avLst/>
                    </a:prstGeom>
                    <a:ln>
                      <a:noFill/>
                    </a:ln>
                    <a:extLst>
                      <a:ext uri="{53640926-AAD7-44D8-BBD7-CCE9431645EC}">
                        <a14:shadowObscured xmlns:a14="http://schemas.microsoft.com/office/drawing/2010/main"/>
                      </a:ext>
                    </a:extLst>
                  </pic:spPr>
                </pic:pic>
              </a:graphicData>
            </a:graphic>
          </wp:inline>
        </w:drawing>
      </w:r>
    </w:p>
    <w:p w14:paraId="30859696" w14:textId="06D8036D" w:rsidR="009E584C" w:rsidRDefault="00232CFC" w:rsidP="00DB3297">
      <w:pPr>
        <w:pStyle w:val="Maintext"/>
        <w:rPr>
          <w:lang w:eastAsia="zh-CN"/>
        </w:rPr>
      </w:pPr>
      <w:r w:rsidRPr="00424345">
        <w:rPr>
          <w:rFonts w:hint="eastAsia"/>
          <w:b/>
          <w:bCs/>
          <w:lang w:eastAsia="zh-CN"/>
        </w:rPr>
        <w:t xml:space="preserve">Fig. </w:t>
      </w:r>
      <w:r w:rsidRPr="00424345">
        <w:rPr>
          <w:b/>
          <w:bCs/>
          <w:lang w:eastAsia="zh-CN"/>
        </w:rPr>
        <w:t>S</w:t>
      </w:r>
      <w:r w:rsidR="00335393">
        <w:rPr>
          <w:b/>
          <w:bCs/>
          <w:lang w:eastAsia="zh-CN"/>
        </w:rPr>
        <w:t>5</w:t>
      </w:r>
      <w:r w:rsidRPr="00424345">
        <w:rPr>
          <w:lang w:eastAsia="zh-CN"/>
        </w:rPr>
        <w:t xml:space="preserve"> </w:t>
      </w:r>
      <w:r w:rsidR="00C518C5" w:rsidRPr="00424345">
        <w:rPr>
          <w:rFonts w:hint="eastAsia"/>
          <w:b/>
          <w:bCs/>
          <w:lang w:eastAsia="zh-CN"/>
        </w:rPr>
        <w:t xml:space="preserve">Cross-validation of the PLS analysis. </w:t>
      </w:r>
      <w:r w:rsidR="00F6152A" w:rsidRPr="00424345">
        <w:rPr>
          <w:rFonts w:hint="eastAsia"/>
          <w:lang w:eastAsia="zh-CN"/>
        </w:rPr>
        <w:t xml:space="preserve">2-fold cross-validation was used to </w:t>
      </w:r>
      <w:r w:rsidR="00F6152A" w:rsidRPr="00424345">
        <w:rPr>
          <w:lang w:eastAsia="zh-CN"/>
        </w:rPr>
        <w:t>evaluat</w:t>
      </w:r>
      <w:r w:rsidR="00F6152A" w:rsidRPr="00424345">
        <w:rPr>
          <w:rFonts w:hint="eastAsia"/>
          <w:lang w:eastAsia="zh-CN"/>
        </w:rPr>
        <w:t xml:space="preserve">e the </w:t>
      </w:r>
      <w:r w:rsidR="00273664" w:rsidRPr="00424345">
        <w:rPr>
          <w:lang w:eastAsia="zh-CN"/>
        </w:rPr>
        <w:t>out-of</w:t>
      </w:r>
      <w:r w:rsidR="00273664" w:rsidRPr="00424345">
        <w:rPr>
          <w:rFonts w:hint="eastAsia"/>
          <w:lang w:eastAsia="zh-CN"/>
        </w:rPr>
        <w:t>-</w:t>
      </w:r>
      <w:r w:rsidR="00273664" w:rsidRPr="00424345">
        <w:rPr>
          <w:lang w:eastAsia="zh-CN"/>
        </w:rPr>
        <w:t xml:space="preserve">sample </w:t>
      </w:r>
      <w:r w:rsidR="00273664" w:rsidRPr="00424345">
        <w:rPr>
          <w:rFonts w:hint="eastAsia"/>
          <w:lang w:eastAsia="zh-CN"/>
        </w:rPr>
        <w:t xml:space="preserve">multivariate </w:t>
      </w:r>
      <w:r w:rsidR="00273664" w:rsidRPr="00424345">
        <w:rPr>
          <w:lang w:eastAsia="zh-CN"/>
        </w:rPr>
        <w:t xml:space="preserve">correlation between </w:t>
      </w:r>
      <w:bookmarkStart w:id="6" w:name="OLE_LINK104"/>
      <w:r w:rsidR="00273664" w:rsidRPr="00424345">
        <w:rPr>
          <w:lang w:eastAsia="zh-CN"/>
        </w:rPr>
        <w:t>cortical epicenter patterns</w:t>
      </w:r>
      <w:r w:rsidR="00273664" w:rsidRPr="00424345">
        <w:rPr>
          <w:rFonts w:hint="eastAsia"/>
          <w:lang w:eastAsia="zh-CN"/>
        </w:rPr>
        <w:t xml:space="preserve"> and individual</w:t>
      </w:r>
      <w:r w:rsidR="00273664" w:rsidRPr="00424345">
        <w:rPr>
          <w:lang w:eastAsia="zh-CN"/>
        </w:rPr>
        <w:t xml:space="preserve"> behavio</w:t>
      </w:r>
      <w:r w:rsidR="00424345">
        <w:rPr>
          <w:rFonts w:hint="eastAsia"/>
          <w:lang w:eastAsia="zh-CN"/>
        </w:rPr>
        <w:t>u</w:t>
      </w:r>
      <w:r w:rsidR="00273664" w:rsidRPr="00424345">
        <w:rPr>
          <w:lang w:eastAsia="zh-CN"/>
        </w:rPr>
        <w:t>ral features</w:t>
      </w:r>
      <w:bookmarkEnd w:id="6"/>
      <w:r w:rsidR="00273664" w:rsidRPr="00424345">
        <w:rPr>
          <w:lang w:eastAsia="zh-CN"/>
        </w:rPr>
        <w:t>.</w:t>
      </w:r>
      <w:r w:rsidR="006D04F9">
        <w:rPr>
          <w:rFonts w:hint="eastAsia"/>
          <w:lang w:eastAsia="zh-CN"/>
        </w:rPr>
        <w:t xml:space="preserve"> </w:t>
      </w:r>
      <w:r w:rsidR="00620AFB" w:rsidRPr="00620AFB">
        <w:rPr>
          <w:lang w:eastAsia="zh-CN"/>
        </w:rPr>
        <w:t>In each iteration, the dataset was randomly split into equal-sized training and testing subsets. Partial least squares (PLS) regression was applied to the training set to derive singular vector weights, which were then used to project the test data and compute patient-specific scores. The correlation between predicted and actual behavio</w:t>
      </w:r>
      <w:r w:rsidR="00A03D63">
        <w:rPr>
          <w:rFonts w:hint="eastAsia"/>
          <w:lang w:eastAsia="zh-CN"/>
        </w:rPr>
        <w:t>u</w:t>
      </w:r>
      <w:r w:rsidR="00620AFB" w:rsidRPr="00620AFB">
        <w:rPr>
          <w:lang w:eastAsia="zh-CN"/>
        </w:rPr>
        <w:t xml:space="preserve">ral features in the test set was calculated, and this process was repeated </w:t>
      </w:r>
      <w:r w:rsidR="00867E75">
        <w:rPr>
          <w:rFonts w:hint="eastAsia"/>
          <w:lang w:eastAsia="zh-CN"/>
        </w:rPr>
        <w:t>150</w:t>
      </w:r>
      <w:r w:rsidR="00620AFB" w:rsidRPr="00620AFB">
        <w:rPr>
          <w:lang w:eastAsia="zh-CN"/>
        </w:rPr>
        <w:t xml:space="preserve"> times to generate a distribution of out-of-sample correlation values</w:t>
      </w:r>
      <w:r w:rsidR="00A81B17" w:rsidRPr="006710D9">
        <w:rPr>
          <w:rFonts w:hint="eastAsia"/>
          <w:lang w:eastAsia="zh-CN"/>
        </w:rPr>
        <w:t xml:space="preserve">. </w:t>
      </w:r>
      <w:r w:rsidR="00620AFB" w:rsidRPr="00620AFB">
        <w:rPr>
          <w:lang w:eastAsia="zh-CN"/>
        </w:rPr>
        <w:t xml:space="preserve">To assess the statistical significance of this </w:t>
      </w:r>
      <w:r w:rsidR="00B26C6D">
        <w:rPr>
          <w:rFonts w:hint="eastAsia"/>
          <w:lang w:eastAsia="zh-CN"/>
        </w:rPr>
        <w:t>distribution</w:t>
      </w:r>
      <w:r w:rsidR="00620AFB" w:rsidRPr="00620AFB">
        <w:rPr>
          <w:lang w:eastAsia="zh-CN"/>
        </w:rPr>
        <w:t xml:space="preserve">, we </w:t>
      </w:r>
      <w:r w:rsidR="006710D9" w:rsidRPr="006710D9">
        <w:rPr>
          <w:rFonts w:hint="eastAsia"/>
          <w:lang w:eastAsia="zh-CN"/>
        </w:rPr>
        <w:t xml:space="preserve">additionally </w:t>
      </w:r>
      <w:r w:rsidR="00620AFB" w:rsidRPr="00620AFB">
        <w:rPr>
          <w:lang w:eastAsia="zh-CN"/>
        </w:rPr>
        <w:t xml:space="preserve">performed </w:t>
      </w:r>
      <w:r w:rsidR="00867E75">
        <w:rPr>
          <w:rFonts w:hint="eastAsia"/>
          <w:lang w:eastAsia="zh-CN"/>
        </w:rPr>
        <w:t>150</w:t>
      </w:r>
      <w:r w:rsidR="00620AFB" w:rsidRPr="00620AFB">
        <w:rPr>
          <w:lang w:eastAsia="zh-CN"/>
        </w:rPr>
        <w:t xml:space="preserve"> permutation tests by shuffling the rows of the epicenter matrix and repeating the cross-validation procedure, thereby generating a null distribution of correlation values. A non-parametric </w:t>
      </w:r>
      <w:r w:rsidR="008B5348" w:rsidRPr="00A63DBE">
        <w:rPr>
          <w:rFonts w:hint="eastAsia"/>
          <w:i/>
          <w:iCs/>
          <w:lang w:eastAsia="zh-CN"/>
        </w:rPr>
        <w:t xml:space="preserve">P </w:t>
      </w:r>
      <w:r w:rsidR="00620AFB" w:rsidRPr="00620AFB">
        <w:rPr>
          <w:lang w:eastAsia="zh-CN"/>
        </w:rPr>
        <w:t>value</w:t>
      </w:r>
      <w:r w:rsidR="008B5348" w:rsidRPr="00522B91">
        <w:rPr>
          <w:rFonts w:hint="eastAsia"/>
          <w:lang w:eastAsia="zh-CN"/>
        </w:rPr>
        <w:t xml:space="preserve"> (</w:t>
      </w:r>
      <w:r w:rsidR="008B5348" w:rsidRPr="00A63DBE">
        <w:rPr>
          <w:rFonts w:hint="eastAsia"/>
          <w:i/>
          <w:iCs/>
          <w:lang w:eastAsia="zh-CN"/>
        </w:rPr>
        <w:t>P</w:t>
      </w:r>
      <w:r w:rsidR="008B5348" w:rsidRPr="00522B91">
        <w:rPr>
          <w:rFonts w:hint="eastAsia"/>
          <w:lang w:eastAsia="zh-CN"/>
        </w:rPr>
        <w:t xml:space="preserve"> = 0.0</w:t>
      </w:r>
      <w:r w:rsidR="00D916BB">
        <w:rPr>
          <w:lang w:eastAsia="zh-CN"/>
        </w:rPr>
        <w:t>27</w:t>
      </w:r>
      <w:r w:rsidR="008B5348" w:rsidRPr="00522B91">
        <w:rPr>
          <w:rFonts w:hint="eastAsia"/>
          <w:lang w:eastAsia="zh-CN"/>
        </w:rPr>
        <w:t>)</w:t>
      </w:r>
      <w:r w:rsidR="00620AFB" w:rsidRPr="00620AFB">
        <w:rPr>
          <w:lang w:eastAsia="zh-CN"/>
        </w:rPr>
        <w:t xml:space="preserve"> was obtained by comparing the</w:t>
      </w:r>
      <w:r w:rsidR="00522B91">
        <w:rPr>
          <w:rFonts w:hint="eastAsia"/>
          <w:lang w:eastAsia="zh-CN"/>
        </w:rPr>
        <w:t xml:space="preserve"> median of</w:t>
      </w:r>
      <w:r w:rsidR="00620AFB" w:rsidRPr="00620AFB">
        <w:rPr>
          <w:lang w:eastAsia="zh-CN"/>
        </w:rPr>
        <w:t xml:space="preserve"> empirical correlations to the null distribution.</w:t>
      </w:r>
    </w:p>
    <w:p w14:paraId="280826F8" w14:textId="77777777" w:rsidR="009E584C" w:rsidRDefault="009E584C">
      <w:pPr>
        <w:widowControl/>
        <w:jc w:val="left"/>
        <w:rPr>
          <w:rFonts w:ascii="Times New Roman" w:eastAsia="宋体" w:hAnsi="Times New Roman"/>
          <w:kern w:val="0"/>
          <w:sz w:val="24"/>
          <w:szCs w:val="24"/>
        </w:rPr>
      </w:pPr>
      <w:r>
        <w:br w:type="page"/>
      </w:r>
    </w:p>
    <w:p w14:paraId="3827EACA" w14:textId="2E61FEB0" w:rsidR="00922003" w:rsidRPr="00922003" w:rsidRDefault="00B70E74" w:rsidP="00922003">
      <w:pPr>
        <w:pStyle w:val="2"/>
      </w:pPr>
      <w:bookmarkStart w:id="7" w:name="_Toc204265535"/>
      <w:r w:rsidRPr="00424345">
        <w:rPr>
          <w:rFonts w:hint="eastAsia"/>
        </w:rPr>
        <w:lastRenderedPageBreak/>
        <w:t>Supplementary</w:t>
      </w:r>
      <w:r w:rsidRPr="00424345">
        <w:t xml:space="preserve"> </w:t>
      </w:r>
      <w:r w:rsidRPr="00424345">
        <w:rPr>
          <w:rFonts w:hint="eastAsia"/>
        </w:rPr>
        <w:t>Figure</w:t>
      </w:r>
      <w:r w:rsidR="00507742" w:rsidRPr="00424345">
        <w:t xml:space="preserve"> </w:t>
      </w:r>
      <w:r w:rsidR="00335393">
        <w:t>6</w:t>
      </w:r>
      <w:bookmarkEnd w:id="7"/>
    </w:p>
    <w:p w14:paraId="3125B9E2" w14:textId="237E1CE9" w:rsidR="00C32B35" w:rsidRPr="00424345" w:rsidRDefault="00D363E1" w:rsidP="003F4F80">
      <w:pPr>
        <w:pStyle w:val="Maintext"/>
        <w:spacing w:after="80"/>
        <w:jc w:val="center"/>
        <w:rPr>
          <w:b/>
          <w:bCs/>
          <w:lang w:eastAsia="zh-CN"/>
        </w:rPr>
      </w:pPr>
      <w:r>
        <w:rPr>
          <w:b/>
          <w:bCs/>
          <w:noProof/>
          <w:lang w:eastAsia="zh-CN"/>
        </w:rPr>
        <w:drawing>
          <wp:inline distT="0" distB="0" distL="0" distR="0" wp14:anchorId="62EA26DB" wp14:editId="54AD88D2">
            <wp:extent cx="5400000" cy="1529312"/>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rotWithShape="1">
                    <a:blip r:embed="rId12"/>
                    <a:srcRect t="12527" b="10776"/>
                    <a:stretch/>
                  </pic:blipFill>
                  <pic:spPr bwMode="auto">
                    <a:xfrm>
                      <a:off x="0" y="0"/>
                      <a:ext cx="5400000" cy="1529312"/>
                    </a:xfrm>
                    <a:prstGeom prst="rect">
                      <a:avLst/>
                    </a:prstGeom>
                    <a:ln>
                      <a:noFill/>
                    </a:ln>
                    <a:extLst>
                      <a:ext uri="{53640926-AAD7-44D8-BBD7-CCE9431645EC}">
                        <a14:shadowObscured xmlns:a14="http://schemas.microsoft.com/office/drawing/2010/main"/>
                      </a:ext>
                    </a:extLst>
                  </pic:spPr>
                </pic:pic>
              </a:graphicData>
            </a:graphic>
          </wp:inline>
        </w:drawing>
      </w:r>
    </w:p>
    <w:p w14:paraId="0AE30DDF" w14:textId="0919A611" w:rsidR="009E584C" w:rsidRDefault="008468FF" w:rsidP="00FE7E35">
      <w:pPr>
        <w:pStyle w:val="Maintext"/>
        <w:rPr>
          <w:sz w:val="22"/>
          <w:szCs w:val="22"/>
          <w:lang w:eastAsia="zh-CN"/>
        </w:rPr>
      </w:pPr>
      <w:r w:rsidRPr="00424345">
        <w:rPr>
          <w:rFonts w:hint="eastAsia"/>
          <w:b/>
          <w:bCs/>
          <w:lang w:eastAsia="zh-CN"/>
        </w:rPr>
        <w:t xml:space="preserve">Fig. </w:t>
      </w:r>
      <w:r w:rsidRPr="00424345">
        <w:rPr>
          <w:b/>
          <w:bCs/>
          <w:lang w:eastAsia="zh-CN"/>
        </w:rPr>
        <w:t>S</w:t>
      </w:r>
      <w:r w:rsidR="00335393">
        <w:rPr>
          <w:b/>
          <w:bCs/>
          <w:lang w:eastAsia="zh-CN"/>
        </w:rPr>
        <w:t>6</w:t>
      </w:r>
      <w:r w:rsidRPr="00424345">
        <w:rPr>
          <w:rFonts w:hint="eastAsia"/>
          <w:b/>
          <w:bCs/>
          <w:lang w:eastAsia="zh-CN"/>
        </w:rPr>
        <w:t xml:space="preserve"> </w:t>
      </w:r>
      <w:r w:rsidR="00AA2727">
        <w:rPr>
          <w:rFonts w:hint="eastAsia"/>
          <w:b/>
          <w:bCs/>
          <w:lang w:eastAsia="zh-CN"/>
        </w:rPr>
        <w:t xml:space="preserve">Relating </w:t>
      </w:r>
      <w:r w:rsidR="00AA2727" w:rsidRPr="00AA2727">
        <w:rPr>
          <w:b/>
          <w:bCs/>
          <w:lang w:eastAsia="zh-CN"/>
        </w:rPr>
        <w:t>cortical epicenter patterns</w:t>
      </w:r>
      <w:r w:rsidR="00AA2727" w:rsidRPr="00AA2727">
        <w:rPr>
          <w:rFonts w:hint="eastAsia"/>
          <w:b/>
          <w:bCs/>
          <w:lang w:eastAsia="zh-CN"/>
        </w:rPr>
        <w:t xml:space="preserve"> </w:t>
      </w:r>
      <w:r w:rsidR="00AE59EC">
        <w:rPr>
          <w:rFonts w:hint="eastAsia"/>
          <w:b/>
          <w:bCs/>
          <w:lang w:eastAsia="zh-CN"/>
        </w:rPr>
        <w:t>with</w:t>
      </w:r>
      <w:r w:rsidR="00AA2727" w:rsidRPr="00AA2727">
        <w:rPr>
          <w:rFonts w:hint="eastAsia"/>
          <w:b/>
          <w:bCs/>
          <w:lang w:eastAsia="zh-CN"/>
        </w:rPr>
        <w:t xml:space="preserve"> individual</w:t>
      </w:r>
      <w:r w:rsidR="00AA2727" w:rsidRPr="00AA2727">
        <w:rPr>
          <w:b/>
          <w:bCs/>
          <w:lang w:eastAsia="zh-CN"/>
        </w:rPr>
        <w:t xml:space="preserve"> behavio</w:t>
      </w:r>
      <w:r w:rsidR="00AA2727" w:rsidRPr="00AA2727">
        <w:rPr>
          <w:rFonts w:hint="eastAsia"/>
          <w:b/>
          <w:bCs/>
          <w:lang w:eastAsia="zh-CN"/>
        </w:rPr>
        <w:t>u</w:t>
      </w:r>
      <w:r w:rsidR="00AA2727" w:rsidRPr="00AA2727">
        <w:rPr>
          <w:b/>
          <w:bCs/>
          <w:lang w:eastAsia="zh-CN"/>
        </w:rPr>
        <w:t>ral features</w:t>
      </w:r>
      <w:r w:rsidR="00AA2727" w:rsidRPr="00AA2727">
        <w:rPr>
          <w:rFonts w:hint="eastAsia"/>
          <w:b/>
          <w:bCs/>
          <w:sz w:val="22"/>
          <w:szCs w:val="22"/>
          <w:lang w:eastAsia="zh-CN"/>
        </w:rPr>
        <w:t>.</w:t>
      </w:r>
      <w:r w:rsidR="00AA2727">
        <w:rPr>
          <w:rFonts w:hint="eastAsia"/>
          <w:sz w:val="22"/>
          <w:szCs w:val="22"/>
          <w:lang w:eastAsia="zh-CN"/>
        </w:rPr>
        <w:t xml:space="preserve"> </w:t>
      </w:r>
      <w:r w:rsidR="00A73273">
        <w:rPr>
          <w:rFonts w:hint="eastAsia"/>
          <w:sz w:val="22"/>
          <w:szCs w:val="22"/>
          <w:lang w:eastAsia="zh-CN"/>
        </w:rPr>
        <w:t>Brain loadings of</w:t>
      </w:r>
      <w:r w:rsidR="00A73273" w:rsidRPr="00E75CA4">
        <w:rPr>
          <w:rFonts w:hint="eastAsia"/>
          <w:sz w:val="22"/>
          <w:szCs w:val="22"/>
          <w:lang w:eastAsia="zh-CN"/>
        </w:rPr>
        <w:t xml:space="preserve"> </w:t>
      </w:r>
      <w:r w:rsidR="00A73273">
        <w:rPr>
          <w:rFonts w:hint="eastAsia"/>
          <w:sz w:val="22"/>
          <w:szCs w:val="22"/>
          <w:lang w:eastAsia="zh-CN"/>
        </w:rPr>
        <w:t>t</w:t>
      </w:r>
      <w:r w:rsidR="00A73273" w:rsidRPr="00F27975">
        <w:rPr>
          <w:rFonts w:hint="eastAsia"/>
          <w:sz w:val="22"/>
          <w:szCs w:val="22"/>
          <w:lang w:eastAsia="zh-CN"/>
        </w:rPr>
        <w:t>he first</w:t>
      </w:r>
      <w:r w:rsidR="00A73273">
        <w:rPr>
          <w:rFonts w:hint="eastAsia"/>
          <w:sz w:val="22"/>
          <w:szCs w:val="22"/>
          <w:lang w:eastAsia="zh-CN"/>
        </w:rPr>
        <w:t xml:space="preserve"> latent component (LC1) from a PLS analysis. Red (or blue) colour indicates that greater epicenter probability is positively (or negatively) associated with LC1.</w:t>
      </w:r>
    </w:p>
    <w:p w14:paraId="3804882F" w14:textId="77777777" w:rsidR="009E584C" w:rsidRDefault="009E584C">
      <w:pPr>
        <w:widowControl/>
        <w:jc w:val="left"/>
        <w:rPr>
          <w:rFonts w:ascii="Times New Roman" w:eastAsia="宋体" w:hAnsi="Times New Roman"/>
          <w:kern w:val="0"/>
          <w:sz w:val="22"/>
        </w:rPr>
      </w:pPr>
      <w:r>
        <w:rPr>
          <w:sz w:val="22"/>
        </w:rPr>
        <w:br w:type="page"/>
      </w:r>
    </w:p>
    <w:p w14:paraId="57C7C9D2" w14:textId="0AB1F035" w:rsidR="00C32B35" w:rsidRPr="00560384" w:rsidRDefault="00AD1703" w:rsidP="00560384">
      <w:pPr>
        <w:pStyle w:val="2"/>
      </w:pPr>
      <w:bookmarkStart w:id="8" w:name="_Toc204265536"/>
      <w:r w:rsidRPr="00424345">
        <w:rPr>
          <w:rFonts w:hint="eastAsia"/>
        </w:rPr>
        <w:lastRenderedPageBreak/>
        <w:t>Supplementary</w:t>
      </w:r>
      <w:r w:rsidRPr="00424345">
        <w:t xml:space="preserve"> </w:t>
      </w:r>
      <w:r w:rsidRPr="00424345">
        <w:rPr>
          <w:rFonts w:hint="eastAsia"/>
        </w:rPr>
        <w:t>Figure</w:t>
      </w:r>
      <w:r w:rsidRPr="00424345">
        <w:t xml:space="preserve"> </w:t>
      </w:r>
      <w:bookmarkStart w:id="9" w:name="OLE_LINK55"/>
      <w:r w:rsidR="00335393">
        <w:t>7</w:t>
      </w:r>
      <w:bookmarkEnd w:id="8"/>
    </w:p>
    <w:p w14:paraId="4C042828" w14:textId="6905FAB0" w:rsidR="00560384" w:rsidRPr="00424345" w:rsidRDefault="00560384" w:rsidP="003F4F80">
      <w:pPr>
        <w:pStyle w:val="Maintext"/>
        <w:spacing w:after="80"/>
        <w:jc w:val="center"/>
        <w:rPr>
          <w:b/>
          <w:bCs/>
          <w:lang w:eastAsia="zh-CN"/>
        </w:rPr>
      </w:pPr>
      <w:r>
        <w:rPr>
          <w:b/>
          <w:bCs/>
          <w:noProof/>
          <w:lang w:eastAsia="zh-CN"/>
        </w:rPr>
        <w:drawing>
          <wp:inline distT="0" distB="0" distL="0" distR="0" wp14:anchorId="256F288D" wp14:editId="4E093C59">
            <wp:extent cx="5760720" cy="1764792"/>
            <wp:effectExtent l="0" t="0" r="0"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3"/>
                    <a:stretch>
                      <a:fillRect/>
                    </a:stretch>
                  </pic:blipFill>
                  <pic:spPr>
                    <a:xfrm>
                      <a:off x="0" y="0"/>
                      <a:ext cx="5760720" cy="1764792"/>
                    </a:xfrm>
                    <a:prstGeom prst="rect">
                      <a:avLst/>
                    </a:prstGeom>
                  </pic:spPr>
                </pic:pic>
              </a:graphicData>
            </a:graphic>
          </wp:inline>
        </w:drawing>
      </w:r>
    </w:p>
    <w:p w14:paraId="301B443D" w14:textId="1AF2A871" w:rsidR="009E584C" w:rsidRDefault="008468FF" w:rsidP="002521B1">
      <w:pPr>
        <w:pStyle w:val="Maintext"/>
        <w:rPr>
          <w:lang w:eastAsia="zh-CN"/>
        </w:rPr>
      </w:pPr>
      <w:r w:rsidRPr="00424345">
        <w:rPr>
          <w:rFonts w:hint="eastAsia"/>
          <w:b/>
          <w:bCs/>
          <w:lang w:eastAsia="zh-CN"/>
        </w:rPr>
        <w:t xml:space="preserve">Fig. </w:t>
      </w:r>
      <w:r w:rsidRPr="00424345">
        <w:rPr>
          <w:b/>
          <w:bCs/>
          <w:lang w:eastAsia="zh-CN"/>
        </w:rPr>
        <w:t>S</w:t>
      </w:r>
      <w:r w:rsidR="00335393">
        <w:rPr>
          <w:b/>
          <w:bCs/>
          <w:lang w:eastAsia="zh-CN"/>
        </w:rPr>
        <w:t>7</w:t>
      </w:r>
      <w:r w:rsidRPr="00424345">
        <w:rPr>
          <w:rFonts w:hint="eastAsia"/>
          <w:b/>
          <w:bCs/>
          <w:lang w:eastAsia="zh-CN"/>
        </w:rPr>
        <w:t xml:space="preserve"> </w:t>
      </w:r>
      <w:r w:rsidR="00954F19">
        <w:rPr>
          <w:rFonts w:hint="eastAsia"/>
          <w:b/>
          <w:bCs/>
          <w:lang w:eastAsia="zh-CN"/>
        </w:rPr>
        <w:t>Epi</w:t>
      </w:r>
      <w:r w:rsidR="00157759">
        <w:rPr>
          <w:rFonts w:hint="eastAsia"/>
          <w:b/>
          <w:bCs/>
          <w:lang w:eastAsia="zh-CN"/>
        </w:rPr>
        <w:t>center identification using a</w:t>
      </w:r>
      <w:r w:rsidR="00154AA7">
        <w:rPr>
          <w:rFonts w:hint="eastAsia"/>
          <w:b/>
          <w:bCs/>
          <w:lang w:eastAsia="zh-CN"/>
        </w:rPr>
        <w:t>n</w:t>
      </w:r>
      <w:r w:rsidR="00157759">
        <w:rPr>
          <w:rFonts w:hint="eastAsia"/>
          <w:b/>
          <w:bCs/>
          <w:lang w:eastAsia="zh-CN"/>
        </w:rPr>
        <w:t xml:space="preserve"> agent-based </w:t>
      </w:r>
      <w:r w:rsidR="00C425A9">
        <w:rPr>
          <w:rFonts w:hint="eastAsia"/>
          <w:b/>
          <w:bCs/>
          <w:lang w:eastAsia="zh-CN"/>
        </w:rPr>
        <w:t>S</w:t>
      </w:r>
      <w:r w:rsidR="00154AA7" w:rsidRPr="00154AA7">
        <w:rPr>
          <w:b/>
          <w:bCs/>
          <w:lang w:eastAsia="zh-CN"/>
        </w:rPr>
        <w:t>usceptible-</w:t>
      </w:r>
      <w:r w:rsidR="00C425A9">
        <w:rPr>
          <w:rFonts w:hint="eastAsia"/>
          <w:b/>
          <w:bCs/>
          <w:lang w:eastAsia="zh-CN"/>
        </w:rPr>
        <w:t>I</w:t>
      </w:r>
      <w:r w:rsidR="00154AA7" w:rsidRPr="00154AA7">
        <w:rPr>
          <w:b/>
          <w:bCs/>
          <w:lang w:eastAsia="zh-CN"/>
        </w:rPr>
        <w:t>nfected-</w:t>
      </w:r>
      <w:r w:rsidR="00C425A9">
        <w:rPr>
          <w:rFonts w:hint="eastAsia"/>
          <w:b/>
          <w:bCs/>
          <w:lang w:eastAsia="zh-CN"/>
        </w:rPr>
        <w:t>R</w:t>
      </w:r>
      <w:r w:rsidR="00154AA7" w:rsidRPr="00154AA7">
        <w:rPr>
          <w:b/>
          <w:bCs/>
          <w:lang w:eastAsia="zh-CN"/>
        </w:rPr>
        <w:t xml:space="preserve">emoved </w:t>
      </w:r>
      <w:r w:rsidR="00154AA7">
        <w:rPr>
          <w:rFonts w:hint="eastAsia"/>
          <w:b/>
          <w:bCs/>
          <w:lang w:eastAsia="zh-CN"/>
        </w:rPr>
        <w:t xml:space="preserve">(SIR) </w:t>
      </w:r>
      <w:r w:rsidR="00157759">
        <w:rPr>
          <w:rFonts w:hint="eastAsia"/>
          <w:b/>
          <w:bCs/>
          <w:lang w:eastAsia="zh-CN"/>
        </w:rPr>
        <w:t>model</w:t>
      </w:r>
      <w:r w:rsidR="00D65579">
        <w:rPr>
          <w:rFonts w:hint="eastAsia"/>
          <w:b/>
          <w:bCs/>
          <w:lang w:eastAsia="zh-CN"/>
        </w:rPr>
        <w:t xml:space="preserve"> in the discovery cohort.</w:t>
      </w:r>
      <w:r w:rsidR="004A1312">
        <w:rPr>
          <w:rFonts w:hint="eastAsia"/>
          <w:b/>
          <w:bCs/>
          <w:lang w:eastAsia="zh-CN"/>
        </w:rPr>
        <w:t xml:space="preserve"> </w:t>
      </w:r>
      <w:r w:rsidR="00777C92" w:rsidRPr="007D408F">
        <w:rPr>
          <w:rFonts w:hint="eastAsia"/>
          <w:lang w:eastAsia="zh-CN"/>
        </w:rPr>
        <w:t>In brie</w:t>
      </w:r>
      <w:r w:rsidR="007D408F" w:rsidRPr="007D408F">
        <w:rPr>
          <w:rFonts w:hint="eastAsia"/>
          <w:lang w:eastAsia="zh-CN"/>
        </w:rPr>
        <w:t>f</w:t>
      </w:r>
      <w:r w:rsidR="00777C92" w:rsidRPr="007D408F">
        <w:rPr>
          <w:rFonts w:hint="eastAsia"/>
          <w:lang w:eastAsia="zh-CN"/>
        </w:rPr>
        <w:t>,</w:t>
      </w:r>
      <w:r w:rsidR="007D408F">
        <w:rPr>
          <w:rFonts w:hint="eastAsia"/>
          <w:lang w:eastAsia="zh-CN"/>
        </w:rPr>
        <w:t xml:space="preserve"> t</w:t>
      </w:r>
      <w:r w:rsidR="004A1312" w:rsidRPr="007D408F">
        <w:rPr>
          <w:rFonts w:hint="eastAsia"/>
          <w:lang w:eastAsia="zh-CN"/>
        </w:rPr>
        <w:t>he</w:t>
      </w:r>
      <w:r w:rsidR="00154216">
        <w:rPr>
          <w:rFonts w:hint="eastAsia"/>
          <w:b/>
          <w:bCs/>
          <w:lang w:eastAsia="zh-CN"/>
        </w:rPr>
        <w:t xml:space="preserve"> </w:t>
      </w:r>
      <w:r w:rsidR="004A1312" w:rsidRPr="004A1312">
        <w:rPr>
          <w:lang w:eastAsia="zh-CN"/>
        </w:rPr>
        <w:t>model</w:t>
      </w:r>
      <w:r w:rsidR="004A1312">
        <w:rPr>
          <w:rFonts w:hint="eastAsia"/>
          <w:lang w:eastAsia="zh-CN"/>
        </w:rPr>
        <w:t xml:space="preserve"> simulated</w:t>
      </w:r>
      <w:r w:rsidR="004A1312" w:rsidRPr="004A1312">
        <w:rPr>
          <w:lang w:eastAsia="zh-CN"/>
        </w:rPr>
        <w:t xml:space="preserve"> the propagation of misfolded pathogenic proteins through</w:t>
      </w:r>
      <w:r w:rsidR="00777C92">
        <w:rPr>
          <w:rFonts w:hint="eastAsia"/>
          <w:lang w:eastAsia="zh-CN"/>
        </w:rPr>
        <w:t xml:space="preserve"> the </w:t>
      </w:r>
      <w:r w:rsidR="004A1312" w:rsidRPr="004A1312">
        <w:rPr>
          <w:lang w:eastAsia="zh-CN"/>
        </w:rPr>
        <w:t xml:space="preserve">brain </w:t>
      </w:r>
      <w:r w:rsidR="00777C92">
        <w:rPr>
          <w:rFonts w:hint="eastAsia"/>
          <w:lang w:eastAsia="zh-CN"/>
        </w:rPr>
        <w:t>network</w:t>
      </w:r>
      <w:r w:rsidR="004A1312" w:rsidRPr="004A1312">
        <w:rPr>
          <w:lang w:eastAsia="zh-CN"/>
        </w:rPr>
        <w:t>.</w:t>
      </w:r>
      <w:r w:rsidR="007E127F" w:rsidRPr="007E127F">
        <w:rPr>
          <w:rFonts w:asciiTheme="minorHAnsi" w:eastAsiaTheme="minorEastAsia" w:hAnsiTheme="minorHAnsi"/>
          <w:kern w:val="2"/>
          <w:sz w:val="21"/>
          <w:szCs w:val="22"/>
          <w:lang w:eastAsia="zh-CN"/>
        </w:rPr>
        <w:t xml:space="preserve"> </w:t>
      </w:r>
      <w:r w:rsidR="007E127F" w:rsidRPr="007E127F">
        <w:rPr>
          <w:lang w:eastAsia="zh-CN"/>
        </w:rPr>
        <w:t>Epicenter likelihood maps derived from the data-driven ranking-based method and SIR method exhibited significantly correlated spatial distribution patterns</w:t>
      </w:r>
      <w:r w:rsidR="007E127F">
        <w:rPr>
          <w:rFonts w:hint="eastAsia"/>
          <w:lang w:eastAsia="zh-CN"/>
        </w:rPr>
        <w:t xml:space="preserve"> (</w:t>
      </w:r>
      <w:r w:rsidR="007E127F" w:rsidRPr="0053589D">
        <w:rPr>
          <w:rFonts w:hint="eastAsia"/>
          <w:lang w:eastAsia="zh-CN"/>
        </w:rPr>
        <w:t>r = 0.</w:t>
      </w:r>
      <w:r w:rsidR="00C236F5">
        <w:rPr>
          <w:lang w:eastAsia="zh-CN"/>
        </w:rPr>
        <w:t>66</w:t>
      </w:r>
      <w:r w:rsidR="007E127F" w:rsidRPr="0053589D">
        <w:rPr>
          <w:rFonts w:hint="eastAsia"/>
          <w:lang w:eastAsia="zh-CN"/>
        </w:rPr>
        <w:t xml:space="preserve">, </w:t>
      </w:r>
      <w:r w:rsidR="007E127F" w:rsidRPr="0053589D">
        <w:rPr>
          <w:rFonts w:hint="eastAsia"/>
          <w:i/>
          <w:iCs/>
          <w:lang w:eastAsia="zh-CN"/>
        </w:rPr>
        <w:t>P</w:t>
      </w:r>
      <w:r w:rsidR="007E127F" w:rsidRPr="0053589D">
        <w:rPr>
          <w:rFonts w:hint="eastAsia"/>
          <w:vertAlign w:val="subscript"/>
          <w:lang w:eastAsia="zh-CN"/>
        </w:rPr>
        <w:t>spin</w:t>
      </w:r>
      <w:r w:rsidR="007E127F" w:rsidRPr="0053589D">
        <w:rPr>
          <w:rFonts w:hint="eastAsia"/>
          <w:lang w:eastAsia="zh-CN"/>
        </w:rPr>
        <w:t xml:space="preserve"> &lt; 0.001</w:t>
      </w:r>
      <w:r w:rsidR="007E127F">
        <w:rPr>
          <w:rFonts w:hint="eastAsia"/>
          <w:lang w:eastAsia="zh-CN"/>
        </w:rPr>
        <w:t>).</w:t>
      </w:r>
      <w:bookmarkEnd w:id="9"/>
    </w:p>
    <w:p w14:paraId="6A34C25A" w14:textId="77777777" w:rsidR="009E584C" w:rsidRDefault="009E584C">
      <w:pPr>
        <w:widowControl/>
        <w:jc w:val="left"/>
        <w:rPr>
          <w:rFonts w:ascii="Times New Roman" w:eastAsia="宋体" w:hAnsi="Times New Roman"/>
          <w:kern w:val="0"/>
          <w:sz w:val="24"/>
          <w:szCs w:val="24"/>
        </w:rPr>
      </w:pPr>
      <w:r>
        <w:br w:type="page"/>
      </w:r>
    </w:p>
    <w:p w14:paraId="23A6C018" w14:textId="01B3A15D" w:rsidR="00246EF0" w:rsidRDefault="00EA60E4" w:rsidP="00246EF0">
      <w:pPr>
        <w:pStyle w:val="2"/>
      </w:pPr>
      <w:bookmarkStart w:id="10" w:name="_Toc204265537"/>
      <w:r w:rsidRPr="00424345">
        <w:rPr>
          <w:rFonts w:hint="eastAsia"/>
        </w:rPr>
        <w:lastRenderedPageBreak/>
        <w:t>Supplementary</w:t>
      </w:r>
      <w:r w:rsidRPr="00424345">
        <w:t xml:space="preserve"> </w:t>
      </w:r>
      <w:r w:rsidRPr="00424345">
        <w:rPr>
          <w:rFonts w:hint="eastAsia"/>
        </w:rPr>
        <w:t>Figure</w:t>
      </w:r>
      <w:r w:rsidRPr="00424345">
        <w:t xml:space="preserve"> </w:t>
      </w:r>
      <w:r>
        <w:t>8</w:t>
      </w:r>
      <w:bookmarkEnd w:id="10"/>
    </w:p>
    <w:p w14:paraId="6A34009E" w14:textId="474B025F" w:rsidR="00EA60E4" w:rsidRDefault="00560384" w:rsidP="003F4F80">
      <w:pPr>
        <w:pStyle w:val="Maintext"/>
        <w:spacing w:after="80"/>
        <w:jc w:val="center"/>
        <w:rPr>
          <w:lang w:eastAsia="zh-CN"/>
        </w:rPr>
      </w:pPr>
      <w:r>
        <w:rPr>
          <w:noProof/>
          <w:lang w:eastAsia="zh-CN"/>
        </w:rPr>
        <w:drawing>
          <wp:inline distT="0" distB="0" distL="0" distR="0" wp14:anchorId="4F784CD3" wp14:editId="62508D56">
            <wp:extent cx="5872905" cy="1659193"/>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rotWithShape="1">
                    <a:blip r:embed="rId14"/>
                    <a:srcRect t="4917" b="2863"/>
                    <a:stretch/>
                  </pic:blipFill>
                  <pic:spPr bwMode="auto">
                    <a:xfrm>
                      <a:off x="0" y="0"/>
                      <a:ext cx="5875648" cy="1659968"/>
                    </a:xfrm>
                    <a:prstGeom prst="rect">
                      <a:avLst/>
                    </a:prstGeom>
                    <a:ln>
                      <a:noFill/>
                    </a:ln>
                    <a:extLst>
                      <a:ext uri="{53640926-AAD7-44D8-BBD7-CCE9431645EC}">
                        <a14:shadowObscured xmlns:a14="http://schemas.microsoft.com/office/drawing/2010/main"/>
                      </a:ext>
                    </a:extLst>
                  </pic:spPr>
                </pic:pic>
              </a:graphicData>
            </a:graphic>
          </wp:inline>
        </w:drawing>
      </w:r>
    </w:p>
    <w:p w14:paraId="4943C873" w14:textId="49F7D8BD" w:rsidR="00560384" w:rsidRPr="002521B1" w:rsidRDefault="00560384" w:rsidP="00560384">
      <w:pPr>
        <w:pStyle w:val="Maintext"/>
        <w:rPr>
          <w:lang w:eastAsia="zh-CN"/>
        </w:rPr>
      </w:pPr>
      <w:r w:rsidRPr="00424345">
        <w:rPr>
          <w:rFonts w:hint="eastAsia"/>
          <w:b/>
          <w:bCs/>
          <w:lang w:eastAsia="zh-CN"/>
        </w:rPr>
        <w:t xml:space="preserve">Fig. </w:t>
      </w:r>
      <w:r w:rsidRPr="00424345">
        <w:rPr>
          <w:b/>
          <w:bCs/>
          <w:lang w:eastAsia="zh-CN"/>
        </w:rPr>
        <w:t>S</w:t>
      </w:r>
      <w:r>
        <w:rPr>
          <w:b/>
          <w:bCs/>
          <w:lang w:eastAsia="zh-CN"/>
        </w:rPr>
        <w:t xml:space="preserve">8 </w:t>
      </w:r>
      <w:r w:rsidRPr="00560384">
        <w:rPr>
          <w:b/>
          <w:bCs/>
        </w:rPr>
        <w:t>C</w:t>
      </w:r>
      <w:r w:rsidRPr="00560384">
        <w:rPr>
          <w:b/>
          <w:bCs/>
          <w:lang w:eastAsia="zh-CN"/>
        </w:rPr>
        <w:t>onsisten</w:t>
      </w:r>
      <w:r w:rsidRPr="00560384">
        <w:rPr>
          <w:b/>
          <w:bCs/>
        </w:rPr>
        <w:t>cy of behavioural loadings derived from covariance and correlation-based analyses.</w:t>
      </w:r>
      <w:r w:rsidR="00246EF0" w:rsidRPr="00246EF0">
        <w:t xml:space="preserve"> Scatter plot demonstrating the high consistency (r = 0.95, </w:t>
      </w:r>
      <w:r w:rsidR="00246EF0" w:rsidRPr="00246EF0">
        <w:rPr>
          <w:i/>
          <w:iCs/>
        </w:rPr>
        <w:t>P</w:t>
      </w:r>
      <w:r w:rsidR="00246EF0" w:rsidRPr="00246EF0">
        <w:t xml:space="preserve"> &lt; 0.001) between behavioural loadings on </w:t>
      </w:r>
      <w:r w:rsidR="00246EF0">
        <w:rPr>
          <w:lang w:eastAsia="zh-CN"/>
        </w:rPr>
        <w:t xml:space="preserve">the first </w:t>
      </w:r>
      <w:r w:rsidR="00246EF0" w:rsidRPr="00246EF0">
        <w:t>latent component (LC1) obtained using covariance and correlation-based analytical approaches. Each dot represents a behavioural measure.</w:t>
      </w:r>
    </w:p>
    <w:sectPr w:rsidR="00560384" w:rsidRPr="002521B1" w:rsidSect="006724EE">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F9CE8" w14:textId="77777777" w:rsidR="00E7370E" w:rsidRPr="00424345" w:rsidRDefault="00E7370E" w:rsidP="00981E29">
      <w:r w:rsidRPr="00424345">
        <w:separator/>
      </w:r>
    </w:p>
  </w:endnote>
  <w:endnote w:type="continuationSeparator" w:id="0">
    <w:p w14:paraId="0CC771C4" w14:textId="77777777" w:rsidR="00E7370E" w:rsidRPr="00424345" w:rsidRDefault="00E7370E" w:rsidP="00981E29">
      <w:r w:rsidRPr="004243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0A412" w14:textId="77777777" w:rsidR="00E7370E" w:rsidRPr="00424345" w:rsidRDefault="00E7370E" w:rsidP="00981E29">
      <w:r w:rsidRPr="00424345">
        <w:separator/>
      </w:r>
    </w:p>
  </w:footnote>
  <w:footnote w:type="continuationSeparator" w:id="0">
    <w:p w14:paraId="27CE81B2" w14:textId="77777777" w:rsidR="00E7370E" w:rsidRPr="00424345" w:rsidRDefault="00E7370E" w:rsidP="00981E29">
      <w:r w:rsidRPr="00424345">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PLo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r5at2aaf2e5aeaazdpftasts95dsr55x0x&quot;&gt;PopulationDiversity&lt;record-ids&gt;&lt;item&gt;52&lt;/item&gt;&lt;item&gt;197&lt;/item&gt;&lt;/record-ids&gt;&lt;/item&gt;&lt;/Libraries&gt;"/>
  </w:docVars>
  <w:rsids>
    <w:rsidRoot w:val="0082566F"/>
    <w:rsid w:val="00000B89"/>
    <w:rsid w:val="00007FCC"/>
    <w:rsid w:val="000113B7"/>
    <w:rsid w:val="00013443"/>
    <w:rsid w:val="00014788"/>
    <w:rsid w:val="00016B89"/>
    <w:rsid w:val="00021283"/>
    <w:rsid w:val="00024F3F"/>
    <w:rsid w:val="00026173"/>
    <w:rsid w:val="0002687B"/>
    <w:rsid w:val="00027CAB"/>
    <w:rsid w:val="00031DF0"/>
    <w:rsid w:val="000430B5"/>
    <w:rsid w:val="00043D31"/>
    <w:rsid w:val="00045760"/>
    <w:rsid w:val="00050231"/>
    <w:rsid w:val="0005203C"/>
    <w:rsid w:val="000560D4"/>
    <w:rsid w:val="0006155D"/>
    <w:rsid w:val="00064A0B"/>
    <w:rsid w:val="000652DA"/>
    <w:rsid w:val="000A1A3F"/>
    <w:rsid w:val="000A39E2"/>
    <w:rsid w:val="000B20AC"/>
    <w:rsid w:val="000B77E9"/>
    <w:rsid w:val="000C0558"/>
    <w:rsid w:val="000C40B5"/>
    <w:rsid w:val="000C7378"/>
    <w:rsid w:val="000C7619"/>
    <w:rsid w:val="000D3660"/>
    <w:rsid w:val="000D66CD"/>
    <w:rsid w:val="000E1242"/>
    <w:rsid w:val="000E181E"/>
    <w:rsid w:val="000E1B86"/>
    <w:rsid w:val="000E243C"/>
    <w:rsid w:val="000E47EF"/>
    <w:rsid w:val="000E4C60"/>
    <w:rsid w:val="000E7FA5"/>
    <w:rsid w:val="000F48A0"/>
    <w:rsid w:val="00100E56"/>
    <w:rsid w:val="00104984"/>
    <w:rsid w:val="00105008"/>
    <w:rsid w:val="00106497"/>
    <w:rsid w:val="00106781"/>
    <w:rsid w:val="00114D52"/>
    <w:rsid w:val="00115925"/>
    <w:rsid w:val="00122161"/>
    <w:rsid w:val="001230F6"/>
    <w:rsid w:val="00124506"/>
    <w:rsid w:val="001262D1"/>
    <w:rsid w:val="001307D3"/>
    <w:rsid w:val="00130FAB"/>
    <w:rsid w:val="001320D9"/>
    <w:rsid w:val="00140897"/>
    <w:rsid w:val="00142468"/>
    <w:rsid w:val="0014344B"/>
    <w:rsid w:val="00144F90"/>
    <w:rsid w:val="00152252"/>
    <w:rsid w:val="00153A77"/>
    <w:rsid w:val="00154216"/>
    <w:rsid w:val="00154826"/>
    <w:rsid w:val="00154AA7"/>
    <w:rsid w:val="00154DB0"/>
    <w:rsid w:val="0015630E"/>
    <w:rsid w:val="00157759"/>
    <w:rsid w:val="001603D5"/>
    <w:rsid w:val="00160F34"/>
    <w:rsid w:val="00172394"/>
    <w:rsid w:val="00173B6E"/>
    <w:rsid w:val="00173DCF"/>
    <w:rsid w:val="001742B3"/>
    <w:rsid w:val="00180634"/>
    <w:rsid w:val="00192905"/>
    <w:rsid w:val="001939E1"/>
    <w:rsid w:val="001A0847"/>
    <w:rsid w:val="001A3569"/>
    <w:rsid w:val="001A74C7"/>
    <w:rsid w:val="001B1D9E"/>
    <w:rsid w:val="001B6506"/>
    <w:rsid w:val="001C093F"/>
    <w:rsid w:val="001C31F1"/>
    <w:rsid w:val="001C57B8"/>
    <w:rsid w:val="001C7938"/>
    <w:rsid w:val="001D2B1A"/>
    <w:rsid w:val="001D3525"/>
    <w:rsid w:val="001D5944"/>
    <w:rsid w:val="001E55E8"/>
    <w:rsid w:val="001E75D5"/>
    <w:rsid w:val="002015DF"/>
    <w:rsid w:val="00203660"/>
    <w:rsid w:val="00204D2D"/>
    <w:rsid w:val="002112A8"/>
    <w:rsid w:val="00212046"/>
    <w:rsid w:val="002145F1"/>
    <w:rsid w:val="00221564"/>
    <w:rsid w:val="00223BA0"/>
    <w:rsid w:val="00231083"/>
    <w:rsid w:val="00232CFC"/>
    <w:rsid w:val="00233E12"/>
    <w:rsid w:val="00246B5D"/>
    <w:rsid w:val="00246EF0"/>
    <w:rsid w:val="002521B1"/>
    <w:rsid w:val="002647FA"/>
    <w:rsid w:val="002721E2"/>
    <w:rsid w:val="00273664"/>
    <w:rsid w:val="00273AFB"/>
    <w:rsid w:val="00273C98"/>
    <w:rsid w:val="002800F9"/>
    <w:rsid w:val="00280300"/>
    <w:rsid w:val="00287DC8"/>
    <w:rsid w:val="002908E3"/>
    <w:rsid w:val="00291C31"/>
    <w:rsid w:val="002946C4"/>
    <w:rsid w:val="00295624"/>
    <w:rsid w:val="0029764A"/>
    <w:rsid w:val="002A3387"/>
    <w:rsid w:val="002A3AD3"/>
    <w:rsid w:val="002A68AE"/>
    <w:rsid w:val="002A6AF1"/>
    <w:rsid w:val="002B0281"/>
    <w:rsid w:val="002B0FA6"/>
    <w:rsid w:val="002B1B28"/>
    <w:rsid w:val="002B471A"/>
    <w:rsid w:val="002B4DE2"/>
    <w:rsid w:val="002B6C9B"/>
    <w:rsid w:val="002B6F09"/>
    <w:rsid w:val="002C031D"/>
    <w:rsid w:val="002C44CF"/>
    <w:rsid w:val="002C475D"/>
    <w:rsid w:val="002D6E19"/>
    <w:rsid w:val="002F3597"/>
    <w:rsid w:val="00301682"/>
    <w:rsid w:val="003027D6"/>
    <w:rsid w:val="00302F3C"/>
    <w:rsid w:val="00303438"/>
    <w:rsid w:val="003061FB"/>
    <w:rsid w:val="0031094D"/>
    <w:rsid w:val="00310EF4"/>
    <w:rsid w:val="00312925"/>
    <w:rsid w:val="003140EB"/>
    <w:rsid w:val="00322228"/>
    <w:rsid w:val="003256A8"/>
    <w:rsid w:val="00335393"/>
    <w:rsid w:val="003356D7"/>
    <w:rsid w:val="00336898"/>
    <w:rsid w:val="00340710"/>
    <w:rsid w:val="00340B28"/>
    <w:rsid w:val="00341C35"/>
    <w:rsid w:val="00353891"/>
    <w:rsid w:val="003600A6"/>
    <w:rsid w:val="00363323"/>
    <w:rsid w:val="00363D56"/>
    <w:rsid w:val="003702F7"/>
    <w:rsid w:val="00373DDC"/>
    <w:rsid w:val="00384114"/>
    <w:rsid w:val="00390435"/>
    <w:rsid w:val="003928EE"/>
    <w:rsid w:val="00395254"/>
    <w:rsid w:val="003A6530"/>
    <w:rsid w:val="003B029F"/>
    <w:rsid w:val="003B2326"/>
    <w:rsid w:val="003B4664"/>
    <w:rsid w:val="003B469B"/>
    <w:rsid w:val="003B5620"/>
    <w:rsid w:val="003C2171"/>
    <w:rsid w:val="003C2AA8"/>
    <w:rsid w:val="003D15EC"/>
    <w:rsid w:val="003D1967"/>
    <w:rsid w:val="003D7534"/>
    <w:rsid w:val="003D78F5"/>
    <w:rsid w:val="003E2704"/>
    <w:rsid w:val="003E51AB"/>
    <w:rsid w:val="003F4F80"/>
    <w:rsid w:val="003F7071"/>
    <w:rsid w:val="0040587A"/>
    <w:rsid w:val="004100FD"/>
    <w:rsid w:val="00416DEE"/>
    <w:rsid w:val="0042308F"/>
    <w:rsid w:val="00423920"/>
    <w:rsid w:val="00424345"/>
    <w:rsid w:val="00431F3D"/>
    <w:rsid w:val="0043334C"/>
    <w:rsid w:val="00440651"/>
    <w:rsid w:val="004415F5"/>
    <w:rsid w:val="004425FE"/>
    <w:rsid w:val="00450157"/>
    <w:rsid w:val="004523ED"/>
    <w:rsid w:val="00455048"/>
    <w:rsid w:val="004576EC"/>
    <w:rsid w:val="0047042B"/>
    <w:rsid w:val="00471E54"/>
    <w:rsid w:val="0047308C"/>
    <w:rsid w:val="00473E23"/>
    <w:rsid w:val="0047632C"/>
    <w:rsid w:val="0048080A"/>
    <w:rsid w:val="00485FEF"/>
    <w:rsid w:val="004909F0"/>
    <w:rsid w:val="00493F7C"/>
    <w:rsid w:val="00496162"/>
    <w:rsid w:val="00497366"/>
    <w:rsid w:val="004975C3"/>
    <w:rsid w:val="004A1312"/>
    <w:rsid w:val="004A14BB"/>
    <w:rsid w:val="004B18F2"/>
    <w:rsid w:val="004B470F"/>
    <w:rsid w:val="004B55D9"/>
    <w:rsid w:val="004C0652"/>
    <w:rsid w:val="004C3FC8"/>
    <w:rsid w:val="004D3381"/>
    <w:rsid w:val="004D434A"/>
    <w:rsid w:val="004E51D1"/>
    <w:rsid w:val="004F7549"/>
    <w:rsid w:val="005012AA"/>
    <w:rsid w:val="0050222A"/>
    <w:rsid w:val="005062C1"/>
    <w:rsid w:val="00507742"/>
    <w:rsid w:val="00511832"/>
    <w:rsid w:val="00513F08"/>
    <w:rsid w:val="00514F26"/>
    <w:rsid w:val="005169AB"/>
    <w:rsid w:val="00521006"/>
    <w:rsid w:val="00522B91"/>
    <w:rsid w:val="00526095"/>
    <w:rsid w:val="00532523"/>
    <w:rsid w:val="00534CED"/>
    <w:rsid w:val="00540E89"/>
    <w:rsid w:val="00542A6E"/>
    <w:rsid w:val="005442D3"/>
    <w:rsid w:val="00545B17"/>
    <w:rsid w:val="00551C61"/>
    <w:rsid w:val="00555B73"/>
    <w:rsid w:val="00560384"/>
    <w:rsid w:val="0057476B"/>
    <w:rsid w:val="00576001"/>
    <w:rsid w:val="005868DA"/>
    <w:rsid w:val="00590AAE"/>
    <w:rsid w:val="00596FDF"/>
    <w:rsid w:val="00597B03"/>
    <w:rsid w:val="005A74DA"/>
    <w:rsid w:val="005B4C97"/>
    <w:rsid w:val="005B7673"/>
    <w:rsid w:val="005C0FCA"/>
    <w:rsid w:val="005C35DD"/>
    <w:rsid w:val="005D0090"/>
    <w:rsid w:val="005D1364"/>
    <w:rsid w:val="005D1797"/>
    <w:rsid w:val="005D32C2"/>
    <w:rsid w:val="005D5ECA"/>
    <w:rsid w:val="005E3801"/>
    <w:rsid w:val="005E5B3A"/>
    <w:rsid w:val="005F2D7D"/>
    <w:rsid w:val="005F47DB"/>
    <w:rsid w:val="00604965"/>
    <w:rsid w:val="006122DD"/>
    <w:rsid w:val="00612DD8"/>
    <w:rsid w:val="00613DF1"/>
    <w:rsid w:val="00616939"/>
    <w:rsid w:val="00620AFB"/>
    <w:rsid w:val="00623880"/>
    <w:rsid w:val="00625637"/>
    <w:rsid w:val="00632588"/>
    <w:rsid w:val="0063394E"/>
    <w:rsid w:val="00634C10"/>
    <w:rsid w:val="006426DF"/>
    <w:rsid w:val="0064543C"/>
    <w:rsid w:val="00645C3C"/>
    <w:rsid w:val="00651B0C"/>
    <w:rsid w:val="00652202"/>
    <w:rsid w:val="006571F1"/>
    <w:rsid w:val="00657AC8"/>
    <w:rsid w:val="0066254F"/>
    <w:rsid w:val="006664CF"/>
    <w:rsid w:val="006678B8"/>
    <w:rsid w:val="006710D9"/>
    <w:rsid w:val="00671F13"/>
    <w:rsid w:val="006724EE"/>
    <w:rsid w:val="0067348B"/>
    <w:rsid w:val="00673A1B"/>
    <w:rsid w:val="00673D85"/>
    <w:rsid w:val="00680244"/>
    <w:rsid w:val="006839F9"/>
    <w:rsid w:val="006843F9"/>
    <w:rsid w:val="00685062"/>
    <w:rsid w:val="00685D94"/>
    <w:rsid w:val="00687958"/>
    <w:rsid w:val="0069091B"/>
    <w:rsid w:val="00690A90"/>
    <w:rsid w:val="006A01BB"/>
    <w:rsid w:val="006A1E33"/>
    <w:rsid w:val="006A45A9"/>
    <w:rsid w:val="006C094F"/>
    <w:rsid w:val="006C0B28"/>
    <w:rsid w:val="006C1609"/>
    <w:rsid w:val="006D04F9"/>
    <w:rsid w:val="006D104B"/>
    <w:rsid w:val="006D356D"/>
    <w:rsid w:val="006D3841"/>
    <w:rsid w:val="006D6582"/>
    <w:rsid w:val="006E06EE"/>
    <w:rsid w:val="006E270E"/>
    <w:rsid w:val="006F1E5A"/>
    <w:rsid w:val="006F6EA6"/>
    <w:rsid w:val="006F77F7"/>
    <w:rsid w:val="00704E3A"/>
    <w:rsid w:val="0071152F"/>
    <w:rsid w:val="00712FF9"/>
    <w:rsid w:val="0072137C"/>
    <w:rsid w:val="00730423"/>
    <w:rsid w:val="00733B05"/>
    <w:rsid w:val="007414EF"/>
    <w:rsid w:val="00741B14"/>
    <w:rsid w:val="00754338"/>
    <w:rsid w:val="00764C0A"/>
    <w:rsid w:val="00766CEF"/>
    <w:rsid w:val="00767E82"/>
    <w:rsid w:val="00772D39"/>
    <w:rsid w:val="00772FC8"/>
    <w:rsid w:val="0077661A"/>
    <w:rsid w:val="00777C92"/>
    <w:rsid w:val="0078660D"/>
    <w:rsid w:val="00790BAE"/>
    <w:rsid w:val="00793C76"/>
    <w:rsid w:val="007975C6"/>
    <w:rsid w:val="007A08BC"/>
    <w:rsid w:val="007A0AE9"/>
    <w:rsid w:val="007A1DAB"/>
    <w:rsid w:val="007A3210"/>
    <w:rsid w:val="007A4BDF"/>
    <w:rsid w:val="007A757C"/>
    <w:rsid w:val="007C3315"/>
    <w:rsid w:val="007C3ECC"/>
    <w:rsid w:val="007C6704"/>
    <w:rsid w:val="007D0540"/>
    <w:rsid w:val="007D1D59"/>
    <w:rsid w:val="007D3131"/>
    <w:rsid w:val="007D408F"/>
    <w:rsid w:val="007D519C"/>
    <w:rsid w:val="007D710A"/>
    <w:rsid w:val="007E127F"/>
    <w:rsid w:val="007E4455"/>
    <w:rsid w:val="007E5366"/>
    <w:rsid w:val="007F2D19"/>
    <w:rsid w:val="007F485E"/>
    <w:rsid w:val="007F52F2"/>
    <w:rsid w:val="007F6DAB"/>
    <w:rsid w:val="007F6E16"/>
    <w:rsid w:val="008009E5"/>
    <w:rsid w:val="00802925"/>
    <w:rsid w:val="00804BE8"/>
    <w:rsid w:val="0080793D"/>
    <w:rsid w:val="00810777"/>
    <w:rsid w:val="00813692"/>
    <w:rsid w:val="008225B4"/>
    <w:rsid w:val="0082566F"/>
    <w:rsid w:val="008259CA"/>
    <w:rsid w:val="00827D02"/>
    <w:rsid w:val="00831C63"/>
    <w:rsid w:val="00831CEA"/>
    <w:rsid w:val="00835D13"/>
    <w:rsid w:val="00840A3F"/>
    <w:rsid w:val="00841C90"/>
    <w:rsid w:val="00842891"/>
    <w:rsid w:val="00845EE1"/>
    <w:rsid w:val="008468FF"/>
    <w:rsid w:val="008503A5"/>
    <w:rsid w:val="00850985"/>
    <w:rsid w:val="00852638"/>
    <w:rsid w:val="00860724"/>
    <w:rsid w:val="00860BAD"/>
    <w:rsid w:val="00865AF4"/>
    <w:rsid w:val="00867776"/>
    <w:rsid w:val="00867E75"/>
    <w:rsid w:val="008703E6"/>
    <w:rsid w:val="008729E9"/>
    <w:rsid w:val="00881333"/>
    <w:rsid w:val="00890296"/>
    <w:rsid w:val="00893F73"/>
    <w:rsid w:val="00895897"/>
    <w:rsid w:val="008A7660"/>
    <w:rsid w:val="008B0C13"/>
    <w:rsid w:val="008B1246"/>
    <w:rsid w:val="008B5348"/>
    <w:rsid w:val="008B61B5"/>
    <w:rsid w:val="008B7F55"/>
    <w:rsid w:val="008C0593"/>
    <w:rsid w:val="008C16B3"/>
    <w:rsid w:val="008C2917"/>
    <w:rsid w:val="008C5459"/>
    <w:rsid w:val="008C57EC"/>
    <w:rsid w:val="008C5A07"/>
    <w:rsid w:val="008D0B57"/>
    <w:rsid w:val="008D1552"/>
    <w:rsid w:val="008D56C5"/>
    <w:rsid w:val="008F5097"/>
    <w:rsid w:val="00903CDF"/>
    <w:rsid w:val="00905506"/>
    <w:rsid w:val="00906EA3"/>
    <w:rsid w:val="009101C4"/>
    <w:rsid w:val="009102E0"/>
    <w:rsid w:val="00915F2C"/>
    <w:rsid w:val="009207F9"/>
    <w:rsid w:val="009218C3"/>
    <w:rsid w:val="00922003"/>
    <w:rsid w:val="0092399B"/>
    <w:rsid w:val="009244AB"/>
    <w:rsid w:val="0094118A"/>
    <w:rsid w:val="009442E0"/>
    <w:rsid w:val="00954481"/>
    <w:rsid w:val="009546E3"/>
    <w:rsid w:val="00954F19"/>
    <w:rsid w:val="009563CA"/>
    <w:rsid w:val="00961858"/>
    <w:rsid w:val="00961D96"/>
    <w:rsid w:val="00970920"/>
    <w:rsid w:val="00970AED"/>
    <w:rsid w:val="00971986"/>
    <w:rsid w:val="0097786C"/>
    <w:rsid w:val="00981E29"/>
    <w:rsid w:val="00984E96"/>
    <w:rsid w:val="009877EB"/>
    <w:rsid w:val="00996741"/>
    <w:rsid w:val="00997AD8"/>
    <w:rsid w:val="009A591D"/>
    <w:rsid w:val="009A5C9B"/>
    <w:rsid w:val="009A7927"/>
    <w:rsid w:val="009A7E8E"/>
    <w:rsid w:val="009B0B2F"/>
    <w:rsid w:val="009B40C5"/>
    <w:rsid w:val="009B413A"/>
    <w:rsid w:val="009B4B74"/>
    <w:rsid w:val="009B4D56"/>
    <w:rsid w:val="009C06C5"/>
    <w:rsid w:val="009C0F8C"/>
    <w:rsid w:val="009E0616"/>
    <w:rsid w:val="009E370F"/>
    <w:rsid w:val="009E584C"/>
    <w:rsid w:val="009F0412"/>
    <w:rsid w:val="009F0C0E"/>
    <w:rsid w:val="009F2BE3"/>
    <w:rsid w:val="00A01300"/>
    <w:rsid w:val="00A025C9"/>
    <w:rsid w:val="00A03D63"/>
    <w:rsid w:val="00A255EC"/>
    <w:rsid w:val="00A25EFD"/>
    <w:rsid w:val="00A360A0"/>
    <w:rsid w:val="00A37C43"/>
    <w:rsid w:val="00A4522A"/>
    <w:rsid w:val="00A4722E"/>
    <w:rsid w:val="00A63DBE"/>
    <w:rsid w:val="00A723A9"/>
    <w:rsid w:val="00A73273"/>
    <w:rsid w:val="00A744AF"/>
    <w:rsid w:val="00A77E02"/>
    <w:rsid w:val="00A81B17"/>
    <w:rsid w:val="00A834AF"/>
    <w:rsid w:val="00A841A4"/>
    <w:rsid w:val="00A84B24"/>
    <w:rsid w:val="00A930DB"/>
    <w:rsid w:val="00A93B44"/>
    <w:rsid w:val="00A9481E"/>
    <w:rsid w:val="00A959D4"/>
    <w:rsid w:val="00AA1FB5"/>
    <w:rsid w:val="00AA2727"/>
    <w:rsid w:val="00AA4EB7"/>
    <w:rsid w:val="00AB0837"/>
    <w:rsid w:val="00AB5D0B"/>
    <w:rsid w:val="00AB6104"/>
    <w:rsid w:val="00AB75EC"/>
    <w:rsid w:val="00AC2002"/>
    <w:rsid w:val="00AC65EA"/>
    <w:rsid w:val="00AD1703"/>
    <w:rsid w:val="00AE2B9B"/>
    <w:rsid w:val="00AE43B9"/>
    <w:rsid w:val="00AE4EB9"/>
    <w:rsid w:val="00AE59EC"/>
    <w:rsid w:val="00AE5FE2"/>
    <w:rsid w:val="00AE6037"/>
    <w:rsid w:val="00AE72BE"/>
    <w:rsid w:val="00AF355B"/>
    <w:rsid w:val="00AF7B24"/>
    <w:rsid w:val="00AF7EC0"/>
    <w:rsid w:val="00B01D21"/>
    <w:rsid w:val="00B02232"/>
    <w:rsid w:val="00B04C6B"/>
    <w:rsid w:val="00B04EEE"/>
    <w:rsid w:val="00B054F8"/>
    <w:rsid w:val="00B05794"/>
    <w:rsid w:val="00B057D4"/>
    <w:rsid w:val="00B05EC0"/>
    <w:rsid w:val="00B1427E"/>
    <w:rsid w:val="00B16171"/>
    <w:rsid w:val="00B234DD"/>
    <w:rsid w:val="00B26C6D"/>
    <w:rsid w:val="00B32A69"/>
    <w:rsid w:val="00B34B1B"/>
    <w:rsid w:val="00B34F06"/>
    <w:rsid w:val="00B362A8"/>
    <w:rsid w:val="00B36896"/>
    <w:rsid w:val="00B41BBB"/>
    <w:rsid w:val="00B428B5"/>
    <w:rsid w:val="00B440FB"/>
    <w:rsid w:val="00B5567F"/>
    <w:rsid w:val="00B568BD"/>
    <w:rsid w:val="00B634C1"/>
    <w:rsid w:val="00B70E74"/>
    <w:rsid w:val="00B8367D"/>
    <w:rsid w:val="00B842C9"/>
    <w:rsid w:val="00B8787C"/>
    <w:rsid w:val="00B934DA"/>
    <w:rsid w:val="00B94B3F"/>
    <w:rsid w:val="00BA0E94"/>
    <w:rsid w:val="00BA4B92"/>
    <w:rsid w:val="00BB7218"/>
    <w:rsid w:val="00BB7BCA"/>
    <w:rsid w:val="00BC2857"/>
    <w:rsid w:val="00BC526E"/>
    <w:rsid w:val="00BD44C5"/>
    <w:rsid w:val="00BD4722"/>
    <w:rsid w:val="00BD68C2"/>
    <w:rsid w:val="00BE4FB9"/>
    <w:rsid w:val="00BE5884"/>
    <w:rsid w:val="00BF3FA7"/>
    <w:rsid w:val="00C01945"/>
    <w:rsid w:val="00C17816"/>
    <w:rsid w:val="00C236F5"/>
    <w:rsid w:val="00C2613A"/>
    <w:rsid w:val="00C31808"/>
    <w:rsid w:val="00C32B35"/>
    <w:rsid w:val="00C33F4A"/>
    <w:rsid w:val="00C3471D"/>
    <w:rsid w:val="00C34C79"/>
    <w:rsid w:val="00C425A9"/>
    <w:rsid w:val="00C518C5"/>
    <w:rsid w:val="00C522E7"/>
    <w:rsid w:val="00C5264B"/>
    <w:rsid w:val="00C622EF"/>
    <w:rsid w:val="00C64F15"/>
    <w:rsid w:val="00C71FDA"/>
    <w:rsid w:val="00C76520"/>
    <w:rsid w:val="00C85E44"/>
    <w:rsid w:val="00C96EB8"/>
    <w:rsid w:val="00CA5B86"/>
    <w:rsid w:val="00CA5DD8"/>
    <w:rsid w:val="00CB4F51"/>
    <w:rsid w:val="00CB71D9"/>
    <w:rsid w:val="00CB7943"/>
    <w:rsid w:val="00CC0C78"/>
    <w:rsid w:val="00CC6775"/>
    <w:rsid w:val="00CC7791"/>
    <w:rsid w:val="00CD11E5"/>
    <w:rsid w:val="00CD54A8"/>
    <w:rsid w:val="00CF298C"/>
    <w:rsid w:val="00CF5C71"/>
    <w:rsid w:val="00CF635B"/>
    <w:rsid w:val="00D00C28"/>
    <w:rsid w:val="00D029DA"/>
    <w:rsid w:val="00D0425C"/>
    <w:rsid w:val="00D05BD6"/>
    <w:rsid w:val="00D06948"/>
    <w:rsid w:val="00D11A9C"/>
    <w:rsid w:val="00D16252"/>
    <w:rsid w:val="00D2147F"/>
    <w:rsid w:val="00D222EF"/>
    <w:rsid w:val="00D345A1"/>
    <w:rsid w:val="00D363E1"/>
    <w:rsid w:val="00D4183F"/>
    <w:rsid w:val="00D454AF"/>
    <w:rsid w:val="00D46457"/>
    <w:rsid w:val="00D47F9A"/>
    <w:rsid w:val="00D5243C"/>
    <w:rsid w:val="00D53BFF"/>
    <w:rsid w:val="00D5634E"/>
    <w:rsid w:val="00D65579"/>
    <w:rsid w:val="00D67F8F"/>
    <w:rsid w:val="00D71560"/>
    <w:rsid w:val="00D7410C"/>
    <w:rsid w:val="00D75D14"/>
    <w:rsid w:val="00D82280"/>
    <w:rsid w:val="00D83568"/>
    <w:rsid w:val="00D90524"/>
    <w:rsid w:val="00D916BB"/>
    <w:rsid w:val="00D930DB"/>
    <w:rsid w:val="00D954FA"/>
    <w:rsid w:val="00DA4652"/>
    <w:rsid w:val="00DA5D83"/>
    <w:rsid w:val="00DA65A4"/>
    <w:rsid w:val="00DB3297"/>
    <w:rsid w:val="00DB4EBA"/>
    <w:rsid w:val="00DB7E81"/>
    <w:rsid w:val="00DC37C8"/>
    <w:rsid w:val="00DD228C"/>
    <w:rsid w:val="00DD2E4F"/>
    <w:rsid w:val="00DD2F04"/>
    <w:rsid w:val="00DD4E22"/>
    <w:rsid w:val="00DD7729"/>
    <w:rsid w:val="00DE25A7"/>
    <w:rsid w:val="00DF26DA"/>
    <w:rsid w:val="00DF42C1"/>
    <w:rsid w:val="00DF4455"/>
    <w:rsid w:val="00DF4E25"/>
    <w:rsid w:val="00DF7AAD"/>
    <w:rsid w:val="00DF7EEE"/>
    <w:rsid w:val="00E00186"/>
    <w:rsid w:val="00E1106C"/>
    <w:rsid w:val="00E11BE8"/>
    <w:rsid w:val="00E17BA6"/>
    <w:rsid w:val="00E21E8E"/>
    <w:rsid w:val="00E22C52"/>
    <w:rsid w:val="00E24D6C"/>
    <w:rsid w:val="00E259BD"/>
    <w:rsid w:val="00E25A02"/>
    <w:rsid w:val="00E25B9A"/>
    <w:rsid w:val="00E308DD"/>
    <w:rsid w:val="00E35EA2"/>
    <w:rsid w:val="00E36AC9"/>
    <w:rsid w:val="00E549EF"/>
    <w:rsid w:val="00E55B82"/>
    <w:rsid w:val="00E560E7"/>
    <w:rsid w:val="00E56FC0"/>
    <w:rsid w:val="00E62F2D"/>
    <w:rsid w:val="00E63F23"/>
    <w:rsid w:val="00E67BF7"/>
    <w:rsid w:val="00E71045"/>
    <w:rsid w:val="00E72CA0"/>
    <w:rsid w:val="00E7370E"/>
    <w:rsid w:val="00E738BE"/>
    <w:rsid w:val="00E73910"/>
    <w:rsid w:val="00E747C8"/>
    <w:rsid w:val="00E76580"/>
    <w:rsid w:val="00E77390"/>
    <w:rsid w:val="00E80F31"/>
    <w:rsid w:val="00E82A96"/>
    <w:rsid w:val="00E96123"/>
    <w:rsid w:val="00EA46CB"/>
    <w:rsid w:val="00EA60E4"/>
    <w:rsid w:val="00EC276F"/>
    <w:rsid w:val="00EC33A4"/>
    <w:rsid w:val="00EC4CA2"/>
    <w:rsid w:val="00ED514C"/>
    <w:rsid w:val="00EE36C3"/>
    <w:rsid w:val="00EE3EE4"/>
    <w:rsid w:val="00EE5449"/>
    <w:rsid w:val="00EE63CD"/>
    <w:rsid w:val="00EF3ABE"/>
    <w:rsid w:val="00EF7F7A"/>
    <w:rsid w:val="00F059AA"/>
    <w:rsid w:val="00F1006A"/>
    <w:rsid w:val="00F11729"/>
    <w:rsid w:val="00F11CD1"/>
    <w:rsid w:val="00F15481"/>
    <w:rsid w:val="00F16E15"/>
    <w:rsid w:val="00F247C0"/>
    <w:rsid w:val="00F25AED"/>
    <w:rsid w:val="00F3123E"/>
    <w:rsid w:val="00F363C6"/>
    <w:rsid w:val="00F3711A"/>
    <w:rsid w:val="00F43C8A"/>
    <w:rsid w:val="00F463A7"/>
    <w:rsid w:val="00F50574"/>
    <w:rsid w:val="00F52A61"/>
    <w:rsid w:val="00F56010"/>
    <w:rsid w:val="00F56A2D"/>
    <w:rsid w:val="00F578CF"/>
    <w:rsid w:val="00F6152A"/>
    <w:rsid w:val="00F656AC"/>
    <w:rsid w:val="00F74FD5"/>
    <w:rsid w:val="00F75590"/>
    <w:rsid w:val="00F77940"/>
    <w:rsid w:val="00F822C8"/>
    <w:rsid w:val="00F849F0"/>
    <w:rsid w:val="00F84FA9"/>
    <w:rsid w:val="00F855BB"/>
    <w:rsid w:val="00F90665"/>
    <w:rsid w:val="00F91E33"/>
    <w:rsid w:val="00F9609E"/>
    <w:rsid w:val="00FA63F8"/>
    <w:rsid w:val="00FA76EC"/>
    <w:rsid w:val="00FA7838"/>
    <w:rsid w:val="00FB0D8B"/>
    <w:rsid w:val="00FB5FFE"/>
    <w:rsid w:val="00FC1580"/>
    <w:rsid w:val="00FC572F"/>
    <w:rsid w:val="00FC6093"/>
    <w:rsid w:val="00FC62DB"/>
    <w:rsid w:val="00FD7AB6"/>
    <w:rsid w:val="00FE0EE3"/>
    <w:rsid w:val="00FE3967"/>
    <w:rsid w:val="00FE7E35"/>
    <w:rsid w:val="00FF78B6"/>
    <w:rsid w:val="00FF7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BCC255"/>
  <w14:defaultImageDpi w14:val="330"/>
  <w15:chartTrackingRefBased/>
  <w15:docId w15:val="{18389F91-2D57-4B1B-AC66-0BB30EB33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lang w:val="en-GB"/>
    </w:rPr>
  </w:style>
  <w:style w:type="paragraph" w:styleId="1">
    <w:name w:val="heading 1"/>
    <w:basedOn w:val="a"/>
    <w:next w:val="a"/>
    <w:link w:val="10"/>
    <w:uiPriority w:val="9"/>
    <w:qFormat/>
    <w:rsid w:val="00122161"/>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124506"/>
    <w:pPr>
      <w:keepNext/>
      <w:keepLines/>
      <w:spacing w:before="240" w:after="120" w:line="288" w:lineRule="auto"/>
      <w:outlineLvl w:val="1"/>
    </w:pPr>
    <w:rPr>
      <w:rFonts w:ascii="Times New Roman" w:eastAsia="Times New Roman" w:hAnsi="Times New Roman" w:cstheme="majorBidi"/>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1E2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81E29"/>
    <w:rPr>
      <w:sz w:val="18"/>
      <w:szCs w:val="18"/>
    </w:rPr>
  </w:style>
  <w:style w:type="paragraph" w:styleId="a5">
    <w:name w:val="footer"/>
    <w:basedOn w:val="a"/>
    <w:link w:val="a6"/>
    <w:uiPriority w:val="99"/>
    <w:unhideWhenUsed/>
    <w:rsid w:val="00981E29"/>
    <w:pPr>
      <w:tabs>
        <w:tab w:val="center" w:pos="4153"/>
        <w:tab w:val="right" w:pos="8306"/>
      </w:tabs>
      <w:snapToGrid w:val="0"/>
      <w:jc w:val="left"/>
    </w:pPr>
    <w:rPr>
      <w:sz w:val="18"/>
      <w:szCs w:val="18"/>
    </w:rPr>
  </w:style>
  <w:style w:type="character" w:customStyle="1" w:styleId="a6">
    <w:name w:val="页脚 字符"/>
    <w:basedOn w:val="a0"/>
    <w:link w:val="a5"/>
    <w:uiPriority w:val="99"/>
    <w:rsid w:val="00981E29"/>
    <w:rPr>
      <w:sz w:val="18"/>
      <w:szCs w:val="18"/>
    </w:rPr>
  </w:style>
  <w:style w:type="paragraph" w:styleId="a7">
    <w:name w:val="Revision"/>
    <w:hidden/>
    <w:uiPriority w:val="99"/>
    <w:semiHidden/>
    <w:rsid w:val="00555B73"/>
  </w:style>
  <w:style w:type="paragraph" w:styleId="a8">
    <w:name w:val="Balloon Text"/>
    <w:basedOn w:val="a"/>
    <w:link w:val="a9"/>
    <w:uiPriority w:val="99"/>
    <w:semiHidden/>
    <w:unhideWhenUsed/>
    <w:rsid w:val="001320D9"/>
    <w:rPr>
      <w:sz w:val="18"/>
      <w:szCs w:val="18"/>
    </w:rPr>
  </w:style>
  <w:style w:type="character" w:customStyle="1" w:styleId="a9">
    <w:name w:val="批注框文本 字符"/>
    <w:basedOn w:val="a0"/>
    <w:link w:val="a8"/>
    <w:uiPriority w:val="99"/>
    <w:semiHidden/>
    <w:rsid w:val="001320D9"/>
    <w:rPr>
      <w:sz w:val="18"/>
      <w:szCs w:val="18"/>
    </w:rPr>
  </w:style>
  <w:style w:type="paragraph" w:customStyle="1" w:styleId="Maintext">
    <w:name w:val="Main_text"/>
    <w:basedOn w:val="aa"/>
    <w:link w:val="Maintext0"/>
    <w:qFormat/>
    <w:rsid w:val="00D53BFF"/>
    <w:pPr>
      <w:widowControl/>
      <w:spacing w:before="240" w:after="300" w:line="288" w:lineRule="auto"/>
      <w:jc w:val="left"/>
    </w:pPr>
    <w:rPr>
      <w:rFonts w:ascii="Times New Roman" w:eastAsia="宋体" w:hAnsi="Times New Roman"/>
      <w:kern w:val="0"/>
      <w:sz w:val="24"/>
      <w:szCs w:val="24"/>
      <w:lang w:eastAsia="en-US"/>
    </w:rPr>
  </w:style>
  <w:style w:type="character" w:customStyle="1" w:styleId="Maintext0">
    <w:name w:val="Main_text 字符"/>
    <w:basedOn w:val="ab"/>
    <w:link w:val="Maintext"/>
    <w:rsid w:val="00D53BFF"/>
    <w:rPr>
      <w:rFonts w:ascii="Times New Roman" w:eastAsia="宋体" w:hAnsi="Times New Roman"/>
      <w:kern w:val="0"/>
      <w:sz w:val="24"/>
      <w:szCs w:val="24"/>
      <w:lang w:eastAsia="en-US"/>
    </w:rPr>
  </w:style>
  <w:style w:type="paragraph" w:styleId="aa">
    <w:name w:val="Body Text"/>
    <w:basedOn w:val="a"/>
    <w:link w:val="ab"/>
    <w:uiPriority w:val="99"/>
    <w:semiHidden/>
    <w:unhideWhenUsed/>
    <w:rsid w:val="00632588"/>
    <w:pPr>
      <w:spacing w:after="120"/>
    </w:pPr>
  </w:style>
  <w:style w:type="character" w:customStyle="1" w:styleId="ab">
    <w:name w:val="正文文本 字符"/>
    <w:basedOn w:val="a0"/>
    <w:link w:val="aa"/>
    <w:uiPriority w:val="99"/>
    <w:semiHidden/>
    <w:rsid w:val="00632588"/>
  </w:style>
  <w:style w:type="table" w:styleId="ac">
    <w:name w:val="Table Grid"/>
    <w:basedOn w:val="a1"/>
    <w:uiPriority w:val="39"/>
    <w:rsid w:val="00604965"/>
    <w:rPr>
      <w:rFonts w:eastAsia="宋体"/>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E62F2D"/>
    <w:rPr>
      <w:sz w:val="21"/>
      <w:szCs w:val="21"/>
    </w:rPr>
  </w:style>
  <w:style w:type="paragraph" w:styleId="ae">
    <w:name w:val="annotation text"/>
    <w:basedOn w:val="a"/>
    <w:link w:val="af"/>
    <w:uiPriority w:val="99"/>
    <w:semiHidden/>
    <w:unhideWhenUsed/>
    <w:rsid w:val="00E62F2D"/>
    <w:pPr>
      <w:jc w:val="left"/>
    </w:pPr>
  </w:style>
  <w:style w:type="character" w:customStyle="1" w:styleId="af">
    <w:name w:val="批注文字 字符"/>
    <w:basedOn w:val="a0"/>
    <w:link w:val="ae"/>
    <w:uiPriority w:val="99"/>
    <w:semiHidden/>
    <w:rsid w:val="00E62F2D"/>
  </w:style>
  <w:style w:type="paragraph" w:styleId="af0">
    <w:name w:val="annotation subject"/>
    <w:basedOn w:val="ae"/>
    <w:next w:val="ae"/>
    <w:link w:val="af1"/>
    <w:uiPriority w:val="99"/>
    <w:semiHidden/>
    <w:unhideWhenUsed/>
    <w:rsid w:val="00E62F2D"/>
    <w:rPr>
      <w:b/>
      <w:bCs/>
    </w:rPr>
  </w:style>
  <w:style w:type="character" w:customStyle="1" w:styleId="af1">
    <w:name w:val="批注主题 字符"/>
    <w:basedOn w:val="af"/>
    <w:link w:val="af0"/>
    <w:uiPriority w:val="99"/>
    <w:semiHidden/>
    <w:rsid w:val="00E62F2D"/>
    <w:rPr>
      <w:b/>
      <w:bCs/>
    </w:rPr>
  </w:style>
  <w:style w:type="paragraph" w:customStyle="1" w:styleId="EndNoteBibliographyTitle">
    <w:name w:val="EndNote Bibliography Title"/>
    <w:basedOn w:val="a"/>
    <w:link w:val="EndNoteBibliographyTitle0"/>
    <w:rsid w:val="007F6DAB"/>
    <w:pPr>
      <w:jc w:val="center"/>
    </w:pPr>
    <w:rPr>
      <w:rFonts w:ascii="Calibri" w:hAnsi="Calibri" w:cs="Calibri"/>
      <w:noProof/>
      <w:sz w:val="20"/>
    </w:rPr>
  </w:style>
  <w:style w:type="character" w:customStyle="1" w:styleId="EndNoteBibliographyTitle0">
    <w:name w:val="EndNote Bibliography Title 字符"/>
    <w:basedOn w:val="Maintext0"/>
    <w:link w:val="EndNoteBibliographyTitle"/>
    <w:rsid w:val="007F6DAB"/>
    <w:rPr>
      <w:rFonts w:ascii="Calibri" w:eastAsia="宋体" w:hAnsi="Calibri" w:cs="Calibri"/>
      <w:noProof/>
      <w:kern w:val="0"/>
      <w:sz w:val="20"/>
      <w:szCs w:val="24"/>
      <w:lang w:eastAsia="en-US"/>
    </w:rPr>
  </w:style>
  <w:style w:type="paragraph" w:customStyle="1" w:styleId="EndNoteBibliography">
    <w:name w:val="EndNote Bibliography"/>
    <w:basedOn w:val="a"/>
    <w:link w:val="EndNoteBibliography0"/>
    <w:rsid w:val="007F6DAB"/>
    <w:pPr>
      <w:jc w:val="left"/>
    </w:pPr>
    <w:rPr>
      <w:rFonts w:ascii="Calibri" w:hAnsi="Calibri" w:cs="Calibri"/>
      <w:noProof/>
      <w:sz w:val="20"/>
    </w:rPr>
  </w:style>
  <w:style w:type="character" w:customStyle="1" w:styleId="EndNoteBibliography0">
    <w:name w:val="EndNote Bibliography 字符"/>
    <w:basedOn w:val="Maintext0"/>
    <w:link w:val="EndNoteBibliography"/>
    <w:rsid w:val="007F6DAB"/>
    <w:rPr>
      <w:rFonts w:ascii="Calibri" w:eastAsia="宋体" w:hAnsi="Calibri" w:cs="Calibri"/>
      <w:noProof/>
      <w:kern w:val="0"/>
      <w:sz w:val="20"/>
      <w:szCs w:val="24"/>
      <w:lang w:eastAsia="en-US"/>
    </w:rPr>
  </w:style>
  <w:style w:type="character" w:customStyle="1" w:styleId="20">
    <w:name w:val="标题 2 字符"/>
    <w:basedOn w:val="a0"/>
    <w:link w:val="2"/>
    <w:uiPriority w:val="9"/>
    <w:rsid w:val="00124506"/>
    <w:rPr>
      <w:rFonts w:ascii="Times New Roman" w:eastAsia="Times New Roman" w:hAnsi="Times New Roman" w:cstheme="majorBidi"/>
      <w:b/>
      <w:bCs/>
      <w:sz w:val="24"/>
      <w:szCs w:val="32"/>
      <w:lang w:val="en-GB"/>
    </w:rPr>
  </w:style>
  <w:style w:type="character" w:customStyle="1" w:styleId="10">
    <w:name w:val="标题 1 字符"/>
    <w:basedOn w:val="a0"/>
    <w:link w:val="1"/>
    <w:uiPriority w:val="9"/>
    <w:rsid w:val="00122161"/>
    <w:rPr>
      <w:b/>
      <w:bCs/>
      <w:kern w:val="44"/>
      <w:sz w:val="44"/>
      <w:szCs w:val="44"/>
      <w:lang w:val="en-GB"/>
    </w:rPr>
  </w:style>
  <w:style w:type="paragraph" w:styleId="TOC">
    <w:name w:val="TOC Heading"/>
    <w:basedOn w:val="1"/>
    <w:next w:val="a"/>
    <w:uiPriority w:val="39"/>
    <w:unhideWhenUsed/>
    <w:qFormat/>
    <w:rsid w:val="00122161"/>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rPr>
  </w:style>
  <w:style w:type="paragraph" w:styleId="TOC2">
    <w:name w:val="toc 2"/>
    <w:basedOn w:val="a"/>
    <w:next w:val="a"/>
    <w:autoRedefine/>
    <w:uiPriority w:val="39"/>
    <w:unhideWhenUsed/>
    <w:rsid w:val="009218C3"/>
    <w:pPr>
      <w:tabs>
        <w:tab w:val="right" w:leader="dot" w:pos="10456"/>
      </w:tabs>
      <w:ind w:leftChars="200" w:left="420"/>
    </w:pPr>
    <w:rPr>
      <w:b/>
      <w:bCs/>
      <w:noProof/>
    </w:rPr>
  </w:style>
  <w:style w:type="character" w:styleId="af2">
    <w:name w:val="Hyperlink"/>
    <w:basedOn w:val="a0"/>
    <w:uiPriority w:val="99"/>
    <w:unhideWhenUsed/>
    <w:rsid w:val="00122161"/>
    <w:rPr>
      <w:color w:val="0563C1" w:themeColor="hyperlink"/>
      <w:u w:val="single"/>
    </w:rPr>
  </w:style>
  <w:style w:type="paragraph" w:customStyle="1" w:styleId="Sectiontitle">
    <w:name w:val="Section_title"/>
    <w:basedOn w:val="a"/>
    <w:link w:val="Sectiontitle0"/>
    <w:qFormat/>
    <w:rsid w:val="00A4722E"/>
    <w:pPr>
      <w:widowControl/>
      <w:spacing w:before="240" w:after="160"/>
      <w:jc w:val="left"/>
    </w:pPr>
    <w:rPr>
      <w:rFonts w:ascii="Times New Roman" w:eastAsia="宋体" w:hAnsi="Times New Roman" w:cs="Times New Roman"/>
      <w:b/>
      <w:bCs/>
      <w:kern w:val="0"/>
      <w:sz w:val="24"/>
      <w:szCs w:val="28"/>
      <w:lang w:eastAsia="en-US"/>
    </w:rPr>
  </w:style>
  <w:style w:type="character" w:customStyle="1" w:styleId="Sectiontitle0">
    <w:name w:val="Section_title 字符"/>
    <w:basedOn w:val="a0"/>
    <w:link w:val="Sectiontitle"/>
    <w:rsid w:val="00A4722E"/>
    <w:rPr>
      <w:rFonts w:ascii="Times New Roman" w:eastAsia="宋体" w:hAnsi="Times New Roman" w:cs="Times New Roman"/>
      <w:b/>
      <w:bCs/>
      <w:kern w:val="0"/>
      <w:sz w:val="24"/>
      <w:szCs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650288">
      <w:bodyDiv w:val="1"/>
      <w:marLeft w:val="0"/>
      <w:marRight w:val="0"/>
      <w:marTop w:val="0"/>
      <w:marBottom w:val="0"/>
      <w:divBdr>
        <w:top w:val="none" w:sz="0" w:space="0" w:color="auto"/>
        <w:left w:val="none" w:sz="0" w:space="0" w:color="auto"/>
        <w:bottom w:val="none" w:sz="0" w:space="0" w:color="auto"/>
        <w:right w:val="none" w:sz="0" w:space="0" w:color="auto"/>
      </w:divBdr>
    </w:div>
    <w:div w:id="1066341576">
      <w:bodyDiv w:val="1"/>
      <w:marLeft w:val="0"/>
      <w:marRight w:val="0"/>
      <w:marTop w:val="0"/>
      <w:marBottom w:val="0"/>
      <w:divBdr>
        <w:top w:val="none" w:sz="0" w:space="0" w:color="auto"/>
        <w:left w:val="none" w:sz="0" w:space="0" w:color="auto"/>
        <w:bottom w:val="none" w:sz="0" w:space="0" w:color="auto"/>
        <w:right w:val="none" w:sz="0" w:space="0" w:color="auto"/>
      </w:divBdr>
    </w:div>
    <w:div w:id="171226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31F4B-DF7D-4E16-A94F-2246C95E3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646</Words>
  <Characters>4657</Characters>
  <Application>Microsoft Office Word</Application>
  <DocSecurity>0</DocSecurity>
  <Lines>38</Lines>
  <Paragraphs>10</Paragraphs>
  <ScaleCrop>false</ScaleCrop>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GuoyuanLab</dc:creator>
  <cp:keywords/>
  <dc:description/>
  <cp:lastModifiedBy>Ziteng Han</cp:lastModifiedBy>
  <cp:revision>5</cp:revision>
  <dcterms:created xsi:type="dcterms:W3CDTF">2025-07-25T06:13:00Z</dcterms:created>
  <dcterms:modified xsi:type="dcterms:W3CDTF">2025-07-25T06:14:00Z</dcterms:modified>
</cp:coreProperties>
</file>