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25914" w14:textId="77777777" w:rsidR="003A3939" w:rsidRDefault="003A3939" w:rsidP="003A3939">
      <w:pPr>
        <w:pStyle w:val="Title"/>
      </w:pPr>
      <w:r>
        <w:t>Supplementary information</w:t>
      </w:r>
    </w:p>
    <w:p w14:paraId="78C00A96" w14:textId="77777777" w:rsidR="003A3939" w:rsidRDefault="003A3939" w:rsidP="003A3939">
      <w:pPr>
        <w:spacing w:after="160" w:line="392" w:lineRule="auto"/>
        <w:jc w:val="both"/>
        <w:rPr>
          <w:sz w:val="24"/>
          <w:szCs w:val="24"/>
        </w:rPr>
      </w:pPr>
      <w:r w:rsidRPr="009639A9">
        <w:rPr>
          <w:i/>
          <w:sz w:val="20"/>
          <w:szCs w:val="20"/>
        </w:rPr>
        <w:t xml:space="preserve">Supplementary </w:t>
      </w:r>
      <w:r>
        <w:rPr>
          <w:i/>
          <w:sz w:val="20"/>
          <w:szCs w:val="20"/>
        </w:rPr>
        <w:t>Table 01. Country level estimates of heritage risk vs Adaptive capacity. Countries with lower adaptation readiness, i.e. Notre Dame Global Adaptation Index (ND-GAIN&lt;50) and their number of total and affected heritage sites, as well as the corresponding heritage area affected from coastal floods, as absolute value or percentage of the total. All values are for the median 1.5</w:t>
      </w:r>
      <w:r>
        <w:rPr>
          <w:i/>
          <w:sz w:val="20"/>
          <w:szCs w:val="20"/>
          <w:vertAlign w:val="superscript"/>
        </w:rPr>
        <w:t>o</w:t>
      </w:r>
      <w:r>
        <w:rPr>
          <w:i/>
          <w:sz w:val="20"/>
          <w:szCs w:val="20"/>
        </w:rPr>
        <w:t>C warming scenario and the end of the century.</w:t>
      </w:r>
    </w:p>
    <w:tbl>
      <w:tblPr>
        <w:tblStyle w:val="1"/>
        <w:tblW w:w="5000" w:type="pct"/>
        <w:tblInd w:w="0" w:type="dxa"/>
        <w:tblBorders>
          <w:top w:val="nil"/>
          <w:left w:val="nil"/>
          <w:bottom w:val="nil"/>
          <w:right w:val="nil"/>
          <w:insideH w:val="nil"/>
          <w:insideV w:val="nil"/>
        </w:tblBorders>
        <w:tblLook w:val="0600" w:firstRow="0" w:lastRow="0" w:firstColumn="0" w:lastColumn="0" w:noHBand="1" w:noVBand="1"/>
      </w:tblPr>
      <w:tblGrid>
        <w:gridCol w:w="1617"/>
        <w:gridCol w:w="1251"/>
        <w:gridCol w:w="1618"/>
        <w:gridCol w:w="1694"/>
        <w:gridCol w:w="1541"/>
        <w:gridCol w:w="1629"/>
      </w:tblGrid>
      <w:tr w:rsidR="003A3939" w:rsidRPr="001653A8" w14:paraId="5895C838" w14:textId="77777777" w:rsidTr="002C4A5C">
        <w:trPr>
          <w:trHeight w:val="69"/>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A6310C7" w14:textId="77777777" w:rsidR="003A3939" w:rsidRPr="001653A8" w:rsidRDefault="003A3939" w:rsidP="002C4A5C">
            <w:pPr>
              <w:spacing w:line="240" w:lineRule="auto"/>
              <w:jc w:val="both"/>
              <w:rPr>
                <w:b/>
                <w:sz w:val="16"/>
                <w:szCs w:val="16"/>
              </w:rPr>
            </w:pPr>
            <w:r w:rsidRPr="001653A8">
              <w:rPr>
                <w:rFonts w:ascii="Calibri" w:eastAsia="Calibri" w:hAnsi="Calibri" w:cs="Calibri"/>
                <w:b/>
                <w:sz w:val="16"/>
                <w:szCs w:val="16"/>
              </w:rPr>
              <w:t>Country</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tcPr>
          <w:p w14:paraId="45879EE6" w14:textId="77777777" w:rsidR="003A3939" w:rsidRPr="001653A8" w:rsidRDefault="003A3939" w:rsidP="002C4A5C">
            <w:pPr>
              <w:spacing w:line="240" w:lineRule="auto"/>
              <w:jc w:val="center"/>
              <w:rPr>
                <w:b/>
                <w:sz w:val="16"/>
                <w:szCs w:val="16"/>
              </w:rPr>
            </w:pPr>
            <w:r w:rsidRPr="001653A8">
              <w:rPr>
                <w:rFonts w:ascii="Calibri" w:eastAsia="Calibri" w:hAnsi="Calibri" w:cs="Calibri"/>
                <w:b/>
                <w:sz w:val="16"/>
                <w:szCs w:val="16"/>
              </w:rPr>
              <w:t>ND-GAIN</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tcPr>
          <w:p w14:paraId="7EE7BA16" w14:textId="77777777" w:rsidR="003A3939" w:rsidRPr="001653A8" w:rsidRDefault="003A3939" w:rsidP="002C4A5C">
            <w:pPr>
              <w:spacing w:line="240" w:lineRule="auto"/>
              <w:jc w:val="center"/>
              <w:rPr>
                <w:b/>
                <w:sz w:val="16"/>
                <w:szCs w:val="16"/>
              </w:rPr>
            </w:pPr>
            <w:r w:rsidRPr="001653A8">
              <w:rPr>
                <w:rFonts w:ascii="Calibri" w:eastAsia="Calibri" w:hAnsi="Calibri" w:cs="Calibri"/>
                <w:b/>
                <w:sz w:val="16"/>
                <w:szCs w:val="16"/>
              </w:rPr>
              <w:t>Number of sites</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tcPr>
          <w:p w14:paraId="1ADAEAB6" w14:textId="77777777" w:rsidR="003A3939" w:rsidRPr="001653A8" w:rsidRDefault="003A3939" w:rsidP="002C4A5C">
            <w:pPr>
              <w:spacing w:line="240" w:lineRule="auto"/>
              <w:jc w:val="center"/>
              <w:rPr>
                <w:b/>
                <w:sz w:val="16"/>
                <w:szCs w:val="16"/>
              </w:rPr>
            </w:pPr>
            <w:r w:rsidRPr="001653A8">
              <w:rPr>
                <w:rFonts w:ascii="Calibri" w:eastAsia="Calibri" w:hAnsi="Calibri" w:cs="Calibri"/>
                <w:b/>
                <w:sz w:val="16"/>
                <w:szCs w:val="16"/>
              </w:rPr>
              <w:t>No affected sites</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tcPr>
          <w:p w14:paraId="5B6B0063" w14:textId="77777777" w:rsidR="003A3939" w:rsidRPr="001653A8" w:rsidRDefault="003A3939" w:rsidP="002C4A5C">
            <w:pPr>
              <w:spacing w:line="240" w:lineRule="auto"/>
              <w:jc w:val="center"/>
              <w:rPr>
                <w:b/>
                <w:sz w:val="16"/>
                <w:szCs w:val="16"/>
              </w:rPr>
            </w:pPr>
            <w:r w:rsidRPr="001653A8">
              <w:rPr>
                <w:rFonts w:ascii="Calibri" w:eastAsia="Calibri" w:hAnsi="Calibri" w:cs="Calibri"/>
                <w:b/>
                <w:sz w:val="16"/>
                <w:szCs w:val="16"/>
              </w:rPr>
              <w:t>Affected area</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tcPr>
          <w:p w14:paraId="32FABF9D" w14:textId="77777777" w:rsidR="003A3939" w:rsidRPr="001653A8" w:rsidRDefault="003A3939" w:rsidP="002C4A5C">
            <w:pPr>
              <w:spacing w:line="240" w:lineRule="auto"/>
              <w:jc w:val="center"/>
              <w:rPr>
                <w:b/>
                <w:sz w:val="16"/>
                <w:szCs w:val="16"/>
              </w:rPr>
            </w:pPr>
            <w:r w:rsidRPr="001653A8">
              <w:rPr>
                <w:rFonts w:ascii="Calibri" w:eastAsia="Calibri" w:hAnsi="Calibri" w:cs="Calibri"/>
                <w:b/>
                <w:sz w:val="16"/>
                <w:szCs w:val="16"/>
              </w:rPr>
              <w:t>% affected area</w:t>
            </w:r>
          </w:p>
        </w:tc>
      </w:tr>
      <w:tr w:rsidR="003A3939" w:rsidRPr="001653A8" w14:paraId="2DD12CBA" w14:textId="77777777" w:rsidTr="002C4A5C">
        <w:trPr>
          <w:trHeight w:val="267"/>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2EF28D"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Bangladesh</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1BB56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36.0283786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30B3AB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0D9242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54BB3B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2621.309484</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43985D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1.562779358</w:t>
            </w:r>
          </w:p>
        </w:tc>
      </w:tr>
      <w:tr w:rsidR="003A3939" w:rsidRPr="001653A8" w14:paraId="41770B2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CADB350"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Belize</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C4D27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43.6756129</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C9EC6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07E08F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6</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E2B1A1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3189.977013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694B1D4"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2.75419391</w:t>
            </w:r>
          </w:p>
        </w:tc>
      </w:tr>
      <w:tr w:rsidR="003A3939" w:rsidRPr="001653A8" w14:paraId="78CF1C8C"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EF48C40"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Brazil</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6B530F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49.5237815</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254D8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10</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1BF1E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1D390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1.201982738</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21127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0.003962508</w:t>
            </w:r>
          </w:p>
        </w:tc>
      </w:tr>
      <w:tr w:rsidR="003A3939" w:rsidRPr="001653A8" w14:paraId="42D92F7C"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C8730A7"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Colombia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962520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48.6904696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BF0DA5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1F402C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91AA23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0.396661599</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CD2A3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3.79876E-05</w:t>
            </w:r>
          </w:p>
        </w:tc>
      </w:tr>
      <w:tr w:rsidR="003A3939" w:rsidRPr="001653A8" w14:paraId="400D3464"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0FF882F"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Cote d'Ivoire</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18284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41.6495574</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7CDDDE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FC76E1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D6590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9.787821373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A21DC4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7.94898311</w:t>
            </w:r>
          </w:p>
        </w:tc>
      </w:tr>
      <w:tr w:rsidR="003A3939" w:rsidRPr="001653A8" w14:paraId="2DA6873F"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9FAB08"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Cuba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9712F6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45.608546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634E9B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13</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F72D7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98A84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6.232602777</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27C17B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0.006110411</w:t>
            </w:r>
          </w:p>
        </w:tc>
      </w:tr>
      <w:tr w:rsidR="003A3939" w:rsidRPr="001653A8" w14:paraId="461A65A2"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89F4577"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Ghana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138CE4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45.1804123</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B4F6BA4"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0E13C3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BD0927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0.002241111</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B9033A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0.026920252</w:t>
            </w:r>
          </w:p>
        </w:tc>
      </w:tr>
      <w:tr w:rsidR="003A3939" w:rsidRPr="001653A8" w14:paraId="5B10B9EC"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B9DB21"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India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1874A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47.0643412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B40FC1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17</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713159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230B7D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2362.513836</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209BFD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1.547344002</w:t>
            </w:r>
          </w:p>
        </w:tc>
      </w:tr>
      <w:tr w:rsidR="003A3939" w:rsidRPr="001653A8" w14:paraId="179F7332"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BB97C63"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Indonesia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E599C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48.5454322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4499A3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AE4D4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7D69A9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339.5547373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EF4925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0.011375183</w:t>
            </w:r>
          </w:p>
        </w:tc>
      </w:tr>
      <w:tr w:rsidR="003A3939" w:rsidRPr="001653A8" w14:paraId="68189D56"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B12F93D"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Kenya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1F07C3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40.8137718</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1DA28C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95AB86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8621A8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0.344750663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A0F66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0.458152593</w:t>
            </w:r>
          </w:p>
        </w:tc>
      </w:tr>
      <w:tr w:rsidR="003A3939" w:rsidRPr="001653A8" w14:paraId="6957FBB9"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358CBA1"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Kiribati</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0889BB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43.6206142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CB304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507B104"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31EBA2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1583.294917</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CD8198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0.003876263</w:t>
            </w:r>
          </w:p>
        </w:tc>
      </w:tr>
      <w:tr w:rsidR="003A3939" w:rsidRPr="001653A8" w14:paraId="3093D3C7"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F60E470"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Lebanon</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287CA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44.706728</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43A02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46512D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490FEB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0.934442988</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987FA2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0.806221518</w:t>
            </w:r>
          </w:p>
        </w:tc>
      </w:tr>
      <w:tr w:rsidR="003A3939" w:rsidRPr="001653A8" w14:paraId="45EC2DDA"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304293"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Libya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076CD9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43.0304743</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8BA82B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6362E74"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7A0FA5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6.191053984</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B1ED5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1.553351679</w:t>
            </w:r>
          </w:p>
        </w:tc>
      </w:tr>
      <w:tr w:rsidR="003A3939" w:rsidRPr="001653A8" w14:paraId="2DC813A2"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0A7E408"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Madagascar</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3E3C69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35.1935231</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469E3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42FA9F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399809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41.18788824</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E607D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0.019659241</w:t>
            </w:r>
          </w:p>
        </w:tc>
      </w:tr>
      <w:tr w:rsidR="003A3939" w:rsidRPr="001653A8" w14:paraId="675D88D2"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FA5F4BB"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Marshall Islands</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CAAA3B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41.5706166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9569D9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AE846A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BEA5EB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43.88739183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94140B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0.061874215</w:t>
            </w:r>
          </w:p>
        </w:tc>
      </w:tr>
      <w:tr w:rsidR="003A3939" w:rsidRPr="001653A8" w14:paraId="3E3AE8D7"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A56CB4A"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Mauritania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C1980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38.6288689</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F2C6B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3BF64A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086322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56042.92179</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73E5B2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4.722995079</w:t>
            </w:r>
          </w:p>
        </w:tc>
      </w:tr>
      <w:tr w:rsidR="003A3939" w:rsidRPr="001653A8" w14:paraId="50BEDD6B"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035080"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Mexico</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B343AE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49.6296296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DC3B7A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86993C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18</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5571AC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144191.535</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9AB03D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5.196414222</w:t>
            </w:r>
          </w:p>
        </w:tc>
      </w:tr>
      <w:tr w:rsidR="003A3939" w:rsidRPr="001653A8" w14:paraId="248854C5"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5411FF2"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Micronesia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E736B1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37.2103258</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CE04BF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CE165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43B235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7.117172313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BC80C2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9.868103536</w:t>
            </w:r>
          </w:p>
        </w:tc>
      </w:tr>
      <w:tr w:rsidR="003A3939" w:rsidRPr="001653A8" w14:paraId="075FB73A"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28E069"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Namibia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435E3A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46.0655777</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6A55E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6E648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A1327D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29460.14893</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BEC680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0.889824671</w:t>
            </w:r>
          </w:p>
        </w:tc>
      </w:tr>
      <w:tr w:rsidR="003A3939" w:rsidRPr="001653A8" w14:paraId="7E7445B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E04E802"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Palau</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45A0E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48.574571</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33B2B8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001401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B059E95"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64.98850194</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1A1923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0.06469678</w:t>
            </w:r>
          </w:p>
        </w:tc>
      </w:tr>
      <w:tr w:rsidR="003A3939" w:rsidRPr="001653A8" w14:paraId="332DF3DB"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DA44F1B"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Panama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37BAAE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47.8029925</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A594A6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88E28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67585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122.0564572</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BB3FE4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0.014951623</w:t>
            </w:r>
          </w:p>
        </w:tc>
      </w:tr>
      <w:tr w:rsidR="003A3939" w:rsidRPr="001653A8" w14:paraId="09E5EFD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4F0F626"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Philippines</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B1FBE4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44.840569</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BD2DB7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6</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33B51B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BB4E9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0.461622959</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DC2168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0.007262068</w:t>
            </w:r>
          </w:p>
        </w:tc>
      </w:tr>
      <w:tr w:rsidR="003A3939" w:rsidRPr="001653A8" w14:paraId="49E4E69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2FB013"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Senegal</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182AAF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40.8594802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CE6567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B901A0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2434F9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26593.96892</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B52286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2.286552238</w:t>
            </w:r>
          </w:p>
        </w:tc>
      </w:tr>
      <w:tr w:rsidR="003A3939" w:rsidRPr="001653A8" w14:paraId="5D87D14F"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6FF4DE"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South Africa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B11CEB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48.5679363</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33922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16</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67AB60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10</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CA574D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2355.379129</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7F6D10"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0.633908731</w:t>
            </w:r>
          </w:p>
        </w:tc>
      </w:tr>
      <w:tr w:rsidR="003A3939" w:rsidRPr="001653A8" w14:paraId="36B6B388"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759D04"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Sri Lanka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11569B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45.6356188</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853AF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B34EDE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8968ED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0.206143221</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2F3314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0.582769969</w:t>
            </w:r>
          </w:p>
        </w:tc>
      </w:tr>
      <w:tr w:rsidR="003A3939" w:rsidRPr="001653A8" w14:paraId="46EC60EE"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A124578"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Sudan</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9FFD6F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32.7187522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6E7DCA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808378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E47EA1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2287.51251</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7EBAA2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0.886103522</w:t>
            </w:r>
          </w:p>
        </w:tc>
      </w:tr>
      <w:tr w:rsidR="003A3939" w:rsidRPr="001653A8" w14:paraId="0BBD024E"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4F6978"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Suriname</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28E06B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45.2488542</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A4B0D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221D6F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740B9E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0.323813651</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292D56"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2.00321E-05</w:t>
            </w:r>
          </w:p>
        </w:tc>
      </w:tr>
      <w:tr w:rsidR="003A3939" w:rsidRPr="001653A8" w14:paraId="3039FBC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0E1771"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Tanzania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0A6313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40.3861964</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2BB5C8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8DA8F4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3B83D0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2.08918066</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E0A67B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1.956418126</w:t>
            </w:r>
          </w:p>
        </w:tc>
      </w:tr>
      <w:tr w:rsidR="003A3939" w:rsidRPr="001653A8" w14:paraId="5A4174B2"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B7DA7E9"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Vanuatu</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9F779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41.2466836</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BB2BC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8A4D6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C91EEB"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8.95920707</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B412C9"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0.992709925</w:t>
            </w:r>
          </w:p>
        </w:tc>
      </w:tr>
      <w:tr w:rsidR="003A3939" w:rsidRPr="001653A8" w14:paraId="381F22F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C26BC0A" w14:textId="77777777" w:rsidR="003A3939" w:rsidRPr="00624AEF" w:rsidRDefault="003A3939" w:rsidP="002C4A5C">
            <w:pPr>
              <w:spacing w:line="240" w:lineRule="auto"/>
              <w:jc w:val="both"/>
              <w:rPr>
                <w:sz w:val="16"/>
                <w:szCs w:val="16"/>
              </w:rPr>
            </w:pPr>
            <w:r w:rsidRPr="00624AEF">
              <w:rPr>
                <w:rFonts w:ascii="Calibri" w:hAnsi="Calibri" w:cs="Calibri"/>
                <w:sz w:val="16"/>
                <w:szCs w:val="16"/>
              </w:rPr>
              <w:lastRenderedPageBreak/>
              <w:t>Venezuela</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5088A47"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41.0392065</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3AD7394"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037A791"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24455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0.781887408</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85B28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4.544271812</w:t>
            </w:r>
          </w:p>
        </w:tc>
      </w:tr>
      <w:tr w:rsidR="003A3939" w:rsidRPr="001653A8" w14:paraId="4E2C0536"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8E08FF"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Vietnam</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CFBE43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48.7044327</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67014EA"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22</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4DF082F"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2</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B49CF3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5706.026588</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9A01AAC"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11.91704785</w:t>
            </w:r>
          </w:p>
        </w:tc>
      </w:tr>
      <w:tr w:rsidR="003A3939" w:rsidRPr="001653A8" w14:paraId="01FE15AD" w14:textId="77777777" w:rsidTr="002C4A5C">
        <w:trPr>
          <w:trHeight w:val="20"/>
        </w:trPr>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D0C276" w14:textId="77777777" w:rsidR="003A3939" w:rsidRPr="00624AEF" w:rsidRDefault="003A3939" w:rsidP="002C4A5C">
            <w:pPr>
              <w:spacing w:line="240" w:lineRule="auto"/>
              <w:jc w:val="both"/>
              <w:rPr>
                <w:sz w:val="16"/>
                <w:szCs w:val="16"/>
              </w:rPr>
            </w:pPr>
            <w:r w:rsidRPr="00624AEF">
              <w:rPr>
                <w:rFonts w:ascii="Calibri" w:hAnsi="Calibri" w:cs="Calibri"/>
                <w:sz w:val="16"/>
                <w:szCs w:val="16"/>
              </w:rPr>
              <w:t>Yemen</w:t>
            </w:r>
          </w:p>
        </w:tc>
        <w:tc>
          <w:tcPr>
            <w:tcW w:w="669"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8C0D42D"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36.1681691</w:t>
            </w:r>
          </w:p>
        </w:tc>
        <w:tc>
          <w:tcPr>
            <w:tcW w:w="865"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8989BBE"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7</w:t>
            </w:r>
          </w:p>
        </w:tc>
        <w:tc>
          <w:tcPr>
            <w:tcW w:w="906"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19B6FE2"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4</w:t>
            </w:r>
          </w:p>
        </w:tc>
        <w:tc>
          <w:tcPr>
            <w:tcW w:w="824"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202338"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1822.850121</w:t>
            </w:r>
          </w:p>
        </w:tc>
        <w:tc>
          <w:tcPr>
            <w:tcW w:w="871" w:type="pct"/>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2F3E753" w14:textId="77777777" w:rsidR="003A3939" w:rsidRPr="00624AEF" w:rsidRDefault="003A3939" w:rsidP="002C4A5C">
            <w:pPr>
              <w:spacing w:line="240" w:lineRule="auto"/>
              <w:jc w:val="center"/>
              <w:rPr>
                <w:sz w:val="16"/>
                <w:szCs w:val="16"/>
              </w:rPr>
            </w:pPr>
            <w:r w:rsidRPr="00624AEF">
              <w:rPr>
                <w:rFonts w:ascii="Calibri" w:hAnsi="Calibri" w:cs="Calibri"/>
                <w:sz w:val="16"/>
                <w:szCs w:val="16"/>
              </w:rPr>
              <w:t>0.445905904</w:t>
            </w:r>
          </w:p>
        </w:tc>
      </w:tr>
    </w:tbl>
    <w:p w14:paraId="0B923C02" w14:textId="77777777" w:rsidR="003A3939" w:rsidRPr="001653A8" w:rsidRDefault="003A3939" w:rsidP="003A3939"/>
    <w:p w14:paraId="0414C803" w14:textId="77777777" w:rsidR="003A3939" w:rsidRDefault="003A3939" w:rsidP="003A3939"/>
    <w:p w14:paraId="06516553" w14:textId="77777777" w:rsidR="004E780C" w:rsidRDefault="004E780C"/>
    <w:sectPr w:rsidR="004E780C" w:rsidSect="003A393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939"/>
    <w:rsid w:val="00265460"/>
    <w:rsid w:val="002978F5"/>
    <w:rsid w:val="003852CF"/>
    <w:rsid w:val="003A3939"/>
    <w:rsid w:val="004E780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C4C42"/>
  <w15:chartTrackingRefBased/>
  <w15:docId w15:val="{E8F3DFB5-2B1D-49BF-A3FA-1DB304E1D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3939"/>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3A393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3A393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3A393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3A393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3A393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3A393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3A393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3A3939"/>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3A3939"/>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9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39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39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39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39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39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39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39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3939"/>
    <w:rPr>
      <w:rFonts w:eastAsiaTheme="majorEastAsia" w:cstheme="majorBidi"/>
      <w:color w:val="272727" w:themeColor="text1" w:themeTint="D8"/>
    </w:rPr>
  </w:style>
  <w:style w:type="paragraph" w:styleId="Title">
    <w:name w:val="Title"/>
    <w:basedOn w:val="Normal"/>
    <w:next w:val="Normal"/>
    <w:link w:val="TitleChar"/>
    <w:uiPriority w:val="10"/>
    <w:qFormat/>
    <w:rsid w:val="003A393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3A39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393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3A39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3939"/>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3A3939"/>
    <w:rPr>
      <w:i/>
      <w:iCs/>
      <w:color w:val="404040" w:themeColor="text1" w:themeTint="BF"/>
    </w:rPr>
  </w:style>
  <w:style w:type="paragraph" w:styleId="ListParagraph">
    <w:name w:val="List Paragraph"/>
    <w:basedOn w:val="Normal"/>
    <w:uiPriority w:val="34"/>
    <w:qFormat/>
    <w:rsid w:val="003A3939"/>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3A3939"/>
    <w:rPr>
      <w:i/>
      <w:iCs/>
      <w:color w:val="0F4761" w:themeColor="accent1" w:themeShade="BF"/>
    </w:rPr>
  </w:style>
  <w:style w:type="paragraph" w:styleId="IntenseQuote">
    <w:name w:val="Intense Quote"/>
    <w:basedOn w:val="Normal"/>
    <w:next w:val="Normal"/>
    <w:link w:val="IntenseQuoteChar"/>
    <w:uiPriority w:val="30"/>
    <w:qFormat/>
    <w:rsid w:val="003A39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3A3939"/>
    <w:rPr>
      <w:i/>
      <w:iCs/>
      <w:color w:val="0F4761" w:themeColor="accent1" w:themeShade="BF"/>
    </w:rPr>
  </w:style>
  <w:style w:type="character" w:styleId="IntenseReference">
    <w:name w:val="Intense Reference"/>
    <w:basedOn w:val="DefaultParagraphFont"/>
    <w:uiPriority w:val="32"/>
    <w:qFormat/>
    <w:rsid w:val="003A3939"/>
    <w:rPr>
      <w:b/>
      <w:bCs/>
      <w:smallCaps/>
      <w:color w:val="0F4761" w:themeColor="accent1" w:themeShade="BF"/>
      <w:spacing w:val="5"/>
    </w:rPr>
  </w:style>
  <w:style w:type="table" w:customStyle="1" w:styleId="1">
    <w:name w:val="1"/>
    <w:basedOn w:val="TableNormal"/>
    <w:rsid w:val="003A3939"/>
    <w:pPr>
      <w:spacing w:after="0" w:line="276" w:lineRule="auto"/>
    </w:pPr>
    <w:rPr>
      <w:rFonts w:ascii="Arial" w:eastAsia="Arial" w:hAnsi="Arial" w:cs="Arial"/>
      <w:kern w:val="0"/>
      <w:sz w:val="22"/>
      <w:szCs w:val="22"/>
      <w:lang w:val="en"/>
      <w14:ligatures w14:val="none"/>
    </w:rPr>
    <w:tblPr>
      <w:tblStyleRowBandSize w:val="1"/>
      <w:tblStyleColBandSize w:val="1"/>
      <w:tblInd w:w="0" w:type="nil"/>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308</Words>
  <Characters>1799</Characters>
  <Application>Microsoft Office Word</Application>
  <DocSecurity>0</DocSecurity>
  <Lines>35</Lines>
  <Paragraphs>17</Paragraphs>
  <ScaleCrop>false</ScaleCrop>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2025-10-13T05:50:00Z</dcterms:created>
  <dcterms:modified xsi:type="dcterms:W3CDTF">2025-10-13T05:51:00Z</dcterms:modified>
</cp:coreProperties>
</file>