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7536" w14:textId="63842581" w:rsidR="004D7EEE" w:rsidRPr="00B72849" w:rsidRDefault="004D7EEE" w:rsidP="004D7EEE">
      <w:pPr>
        <w:pStyle w:val="Title"/>
        <w:rPr>
          <w:rFonts w:cstheme="majorHAnsi"/>
          <w:sz w:val="56"/>
          <w:szCs w:val="56"/>
        </w:rPr>
      </w:pPr>
      <w:r w:rsidRPr="004D7EEE">
        <w:rPr>
          <w:rFonts w:cstheme="majorHAnsi"/>
          <w:sz w:val="56"/>
          <w:szCs w:val="56"/>
        </w:rPr>
        <w:t>Appendix I:</w:t>
      </w:r>
      <w:r>
        <w:rPr>
          <w:rFonts w:cstheme="majorHAnsi"/>
          <w:color w:val="202124"/>
          <w:sz w:val="24"/>
          <w:szCs w:val="24"/>
        </w:rPr>
        <w:t xml:space="preserve"> </w:t>
      </w:r>
      <w:r w:rsidRPr="00B72849">
        <w:rPr>
          <w:rFonts w:cstheme="majorHAnsi"/>
          <w:sz w:val="56"/>
          <w:szCs w:val="56"/>
        </w:rPr>
        <w:t>Telehealth Integration in Clinical Training Questionnaire</w:t>
      </w:r>
    </w:p>
    <w:p w14:paraId="6432C11B" w14:textId="7A63C8FA" w:rsidR="007A5799" w:rsidRPr="002B39A2" w:rsidRDefault="007A5799" w:rsidP="00912BE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02124"/>
          <w:sz w:val="24"/>
          <w:szCs w:val="24"/>
        </w:rPr>
      </w:pPr>
      <w:r w:rsidRPr="002B39A2">
        <w:rPr>
          <w:rFonts w:asciiTheme="majorBidi" w:hAnsiTheme="majorBidi" w:cstheme="majorBidi"/>
          <w:color w:val="202124"/>
          <w:sz w:val="24"/>
          <w:szCs w:val="24"/>
        </w:rPr>
        <w:t xml:space="preserve">The research team extends </w:t>
      </w:r>
      <w:r w:rsidR="00B72849" w:rsidRPr="002B39A2">
        <w:rPr>
          <w:rFonts w:asciiTheme="majorBidi" w:hAnsiTheme="majorBidi" w:cstheme="majorBidi"/>
          <w:color w:val="202124"/>
          <w:sz w:val="24"/>
          <w:szCs w:val="24"/>
        </w:rPr>
        <w:t>its</w:t>
      </w:r>
      <w:r w:rsidRPr="002B39A2">
        <w:rPr>
          <w:rFonts w:asciiTheme="majorBidi" w:hAnsiTheme="majorBidi" w:cstheme="majorBidi"/>
          <w:color w:val="202124"/>
          <w:sz w:val="24"/>
          <w:szCs w:val="24"/>
        </w:rPr>
        <w:t xml:space="preserve"> best wishes and invites you to complete this</w:t>
      </w:r>
      <w:r w:rsidR="002B39A2">
        <w:rPr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2B39A2">
        <w:rPr>
          <w:rFonts w:asciiTheme="majorBidi" w:hAnsiTheme="majorBidi" w:cstheme="majorBidi"/>
          <w:color w:val="202124"/>
          <w:sz w:val="24"/>
          <w:szCs w:val="24"/>
        </w:rPr>
        <w:t>questionnaire to evaluate the physician's perceived Importance of Integrating</w:t>
      </w:r>
      <w:r w:rsidR="00912BE3">
        <w:rPr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2B39A2">
        <w:rPr>
          <w:rFonts w:asciiTheme="majorBidi" w:hAnsiTheme="majorBidi" w:cstheme="majorBidi"/>
          <w:color w:val="202124"/>
          <w:sz w:val="24"/>
          <w:szCs w:val="24"/>
        </w:rPr>
        <w:t>Telehealth in Clinical Training. Your participation does not require you to reveal any</w:t>
      </w:r>
      <w:r w:rsidR="00912BE3">
        <w:rPr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2B39A2">
        <w:rPr>
          <w:rFonts w:asciiTheme="majorBidi" w:hAnsiTheme="majorBidi" w:cstheme="majorBidi"/>
          <w:color w:val="202124"/>
          <w:sz w:val="24"/>
          <w:szCs w:val="24"/>
        </w:rPr>
        <w:t xml:space="preserve">personal information. Any information you provide will be solely used for </w:t>
      </w:r>
      <w:r w:rsidR="00912BE3" w:rsidRPr="002B39A2">
        <w:rPr>
          <w:rFonts w:asciiTheme="majorBidi" w:hAnsiTheme="majorBidi" w:cstheme="majorBidi"/>
          <w:color w:val="202124"/>
          <w:sz w:val="24"/>
          <w:szCs w:val="24"/>
        </w:rPr>
        <w:t>research</w:t>
      </w:r>
      <w:r w:rsidR="00912BE3">
        <w:rPr>
          <w:rFonts w:asciiTheme="majorBidi" w:hAnsiTheme="majorBidi" w:cstheme="majorBidi"/>
          <w:color w:val="202124"/>
          <w:sz w:val="24"/>
          <w:szCs w:val="24"/>
        </w:rPr>
        <w:t xml:space="preserve"> purposes</w:t>
      </w:r>
      <w:r w:rsidRPr="002B39A2">
        <w:rPr>
          <w:rFonts w:asciiTheme="majorBidi" w:hAnsiTheme="majorBidi" w:cstheme="majorBidi"/>
          <w:color w:val="202124"/>
          <w:sz w:val="24"/>
          <w:szCs w:val="24"/>
        </w:rPr>
        <w:t>.</w:t>
      </w:r>
    </w:p>
    <w:p w14:paraId="3CF98802" w14:textId="214BE8EF" w:rsidR="007A5799" w:rsidRPr="002B39A2" w:rsidRDefault="007A5799" w:rsidP="00912BE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02124"/>
          <w:sz w:val="24"/>
          <w:szCs w:val="24"/>
        </w:rPr>
      </w:pPr>
      <w:r w:rsidRPr="002B39A2">
        <w:rPr>
          <w:rFonts w:asciiTheme="majorBidi" w:hAnsiTheme="majorBidi" w:cstheme="majorBidi"/>
          <w:color w:val="202124"/>
          <w:sz w:val="24"/>
          <w:szCs w:val="24"/>
        </w:rPr>
        <w:t xml:space="preserve">Filling out this questionnaire will take only a few </w:t>
      </w:r>
      <w:r w:rsidR="005030DC" w:rsidRPr="002B39A2">
        <w:rPr>
          <w:rFonts w:asciiTheme="majorBidi" w:hAnsiTheme="majorBidi" w:cstheme="majorBidi"/>
          <w:color w:val="202124"/>
          <w:sz w:val="24"/>
          <w:szCs w:val="24"/>
        </w:rPr>
        <w:t>minutes,</w:t>
      </w:r>
      <w:r w:rsidRPr="002B39A2">
        <w:rPr>
          <w:rFonts w:asciiTheme="majorBidi" w:hAnsiTheme="majorBidi" w:cstheme="majorBidi"/>
          <w:color w:val="202124"/>
          <w:sz w:val="24"/>
          <w:szCs w:val="24"/>
        </w:rPr>
        <w:t xml:space="preserve"> and your participation is</w:t>
      </w:r>
      <w:r w:rsidR="00912BE3">
        <w:rPr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2B39A2">
        <w:rPr>
          <w:rFonts w:asciiTheme="majorBidi" w:hAnsiTheme="majorBidi" w:cstheme="majorBidi"/>
          <w:color w:val="202124"/>
          <w:sz w:val="24"/>
          <w:szCs w:val="24"/>
        </w:rPr>
        <w:t>entirely</w:t>
      </w:r>
      <w:r w:rsidR="00912BE3">
        <w:rPr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2B39A2">
        <w:rPr>
          <w:rFonts w:asciiTheme="majorBidi" w:hAnsiTheme="majorBidi" w:cstheme="majorBidi"/>
          <w:color w:val="202124"/>
          <w:sz w:val="24"/>
          <w:szCs w:val="24"/>
        </w:rPr>
        <w:t>voluntary; you are completely free to withdraw at any time. Your participation is greatly appreciated.</w:t>
      </w:r>
    </w:p>
    <w:p w14:paraId="074B52DE" w14:textId="77777777" w:rsidR="00F773F3" w:rsidRPr="002B39A2" w:rsidRDefault="00F773F3" w:rsidP="00F773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02124"/>
          <w:sz w:val="24"/>
          <w:szCs w:val="24"/>
        </w:rPr>
      </w:pPr>
    </w:p>
    <w:p w14:paraId="2284BC38" w14:textId="5B8CE92D" w:rsidR="007A5799" w:rsidRPr="002B39A2" w:rsidRDefault="00F773F3" w:rsidP="00F773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02124"/>
          <w:sz w:val="32"/>
          <w:szCs w:val="32"/>
        </w:rPr>
      </w:pPr>
      <w:r w:rsidRPr="002B39A2">
        <w:rPr>
          <w:rFonts w:asciiTheme="majorBidi" w:hAnsiTheme="majorBidi" w:cstheme="majorBidi"/>
          <w:b/>
          <w:bCs/>
          <w:color w:val="202124"/>
          <w:sz w:val="32"/>
          <w:szCs w:val="32"/>
        </w:rPr>
        <w:t>1.</w:t>
      </w:r>
      <w:r w:rsidR="007A5799" w:rsidRPr="002B39A2">
        <w:rPr>
          <w:rFonts w:asciiTheme="majorBidi" w:hAnsiTheme="majorBidi" w:cstheme="majorBidi"/>
          <w:b/>
          <w:bCs/>
          <w:color w:val="202124"/>
          <w:sz w:val="32"/>
          <w:szCs w:val="32"/>
        </w:rPr>
        <w:t>Demographics:</w:t>
      </w:r>
      <w:r w:rsidR="007A5799" w:rsidRPr="002B39A2">
        <w:rPr>
          <w:rFonts w:asciiTheme="majorBidi" w:hAnsiTheme="majorBidi" w:cstheme="majorBidi"/>
          <w:color w:val="202124"/>
          <w:sz w:val="32"/>
          <w:szCs w:val="32"/>
        </w:rPr>
        <w:t xml:space="preserve"> </w:t>
      </w:r>
    </w:p>
    <w:p w14:paraId="6A92D241" w14:textId="15140B13" w:rsidR="00E666C8" w:rsidRPr="002B39A2" w:rsidRDefault="000629A4" w:rsidP="007A579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02124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1. Name</w:t>
      </w:r>
    </w:p>
    <w:p w14:paraId="11F0588F" w14:textId="77777777" w:rsidR="00E666C8" w:rsidRPr="002B39A2" w:rsidRDefault="000629A4" w:rsidP="007A5799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2. Age (years)</w:t>
      </w:r>
    </w:p>
    <w:p w14:paraId="58A7FFEA" w14:textId="71A7FBF4" w:rsidR="00E666C8" w:rsidRPr="002B39A2" w:rsidRDefault="000629A4" w:rsidP="007A5799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3. Gender</w:t>
      </w:r>
      <w:r w:rsidRPr="002B39A2">
        <w:rPr>
          <w:rFonts w:asciiTheme="majorBidi" w:hAnsiTheme="majorBidi" w:cstheme="majorBidi"/>
          <w:sz w:val="24"/>
          <w:szCs w:val="24"/>
        </w:rPr>
        <w:br/>
        <w:t>- Male</w:t>
      </w:r>
      <w:r w:rsidRPr="002B39A2">
        <w:rPr>
          <w:rFonts w:asciiTheme="majorBidi" w:hAnsiTheme="majorBidi" w:cstheme="majorBidi"/>
          <w:sz w:val="24"/>
          <w:szCs w:val="24"/>
        </w:rPr>
        <w:br/>
        <w:t>- Female</w:t>
      </w:r>
    </w:p>
    <w:p w14:paraId="40118DB3" w14:textId="77777777" w:rsidR="00E666C8" w:rsidRPr="002B39A2" w:rsidRDefault="000629A4" w:rsidP="007A5799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4. Years of experience</w:t>
      </w:r>
    </w:p>
    <w:p w14:paraId="5C98E882" w14:textId="191A6DFE" w:rsidR="00E666C8" w:rsidRPr="002B39A2" w:rsidRDefault="000629A4" w:rsidP="007A5799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5. Professional rank</w:t>
      </w:r>
      <w:r w:rsidRPr="002B39A2">
        <w:rPr>
          <w:rFonts w:asciiTheme="majorBidi" w:hAnsiTheme="majorBidi" w:cstheme="majorBidi"/>
          <w:sz w:val="24"/>
          <w:szCs w:val="24"/>
        </w:rPr>
        <w:br/>
        <w:t>- Resident</w:t>
      </w:r>
      <w:r w:rsidRPr="002B39A2">
        <w:rPr>
          <w:rFonts w:asciiTheme="majorBidi" w:hAnsiTheme="majorBidi" w:cstheme="majorBidi"/>
          <w:sz w:val="24"/>
          <w:szCs w:val="24"/>
        </w:rPr>
        <w:br/>
        <w:t>- Diploma</w:t>
      </w:r>
      <w:r w:rsidRPr="002B39A2">
        <w:rPr>
          <w:rFonts w:asciiTheme="majorBidi" w:hAnsiTheme="majorBidi" w:cstheme="majorBidi"/>
          <w:sz w:val="24"/>
          <w:szCs w:val="24"/>
        </w:rPr>
        <w:br/>
        <w:t>- Master</w:t>
      </w:r>
      <w:r w:rsidRPr="002B39A2">
        <w:rPr>
          <w:rFonts w:asciiTheme="majorBidi" w:hAnsiTheme="majorBidi" w:cstheme="majorBidi"/>
          <w:sz w:val="24"/>
          <w:szCs w:val="24"/>
        </w:rPr>
        <w:br/>
        <w:t>- Fellowship</w:t>
      </w:r>
      <w:r w:rsidRPr="002B39A2">
        <w:rPr>
          <w:rFonts w:asciiTheme="majorBidi" w:hAnsiTheme="majorBidi" w:cstheme="majorBidi"/>
          <w:sz w:val="24"/>
          <w:szCs w:val="24"/>
        </w:rPr>
        <w:br/>
        <w:t xml:space="preserve">- </w:t>
      </w:r>
      <w:r w:rsidR="006418E0" w:rsidRPr="002B39A2">
        <w:rPr>
          <w:rFonts w:asciiTheme="majorBidi" w:hAnsiTheme="majorBidi" w:cstheme="majorBidi"/>
          <w:sz w:val="24"/>
          <w:szCs w:val="24"/>
        </w:rPr>
        <w:t>PhD</w:t>
      </w:r>
    </w:p>
    <w:p w14:paraId="1B5E811F" w14:textId="349F0B92" w:rsidR="00F773F3" w:rsidRPr="002B39A2" w:rsidRDefault="000629A4" w:rsidP="00611D3A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6. Type of healthcare facility</w:t>
      </w:r>
      <w:r w:rsidRPr="002B39A2">
        <w:rPr>
          <w:rFonts w:asciiTheme="majorBidi" w:hAnsiTheme="majorBidi" w:cstheme="majorBidi"/>
          <w:sz w:val="24"/>
          <w:szCs w:val="24"/>
        </w:rPr>
        <w:br/>
        <w:t>- Hospital</w:t>
      </w:r>
      <w:r w:rsidRPr="002B39A2">
        <w:rPr>
          <w:rFonts w:asciiTheme="majorBidi" w:hAnsiTheme="majorBidi" w:cstheme="majorBidi"/>
          <w:sz w:val="24"/>
          <w:szCs w:val="24"/>
        </w:rPr>
        <w:br/>
        <w:t>- Clinic</w:t>
      </w:r>
      <w:r w:rsidRPr="002B39A2">
        <w:rPr>
          <w:rFonts w:asciiTheme="majorBidi" w:hAnsiTheme="majorBidi" w:cstheme="majorBidi"/>
          <w:sz w:val="24"/>
          <w:szCs w:val="24"/>
        </w:rPr>
        <w:br/>
        <w:t>- Private Practic</w:t>
      </w:r>
      <w:r w:rsidR="00F773F3" w:rsidRPr="002B39A2">
        <w:rPr>
          <w:rFonts w:asciiTheme="majorBidi" w:hAnsiTheme="majorBidi" w:cstheme="majorBidi"/>
          <w:sz w:val="24"/>
          <w:szCs w:val="24"/>
        </w:rPr>
        <w:t>e</w:t>
      </w:r>
    </w:p>
    <w:p w14:paraId="7AE76050" w14:textId="2C602187" w:rsidR="007A5799" w:rsidRPr="002B39A2" w:rsidRDefault="000629A4" w:rsidP="00F773F3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7. How frequently do you use telehealth for patient consultations?</w:t>
      </w:r>
      <w:r w:rsidRPr="002B39A2">
        <w:rPr>
          <w:rFonts w:asciiTheme="majorBidi" w:hAnsiTheme="majorBidi" w:cstheme="majorBidi"/>
          <w:sz w:val="24"/>
          <w:szCs w:val="24"/>
        </w:rPr>
        <w:br/>
        <w:t>- Daily</w:t>
      </w:r>
      <w:r w:rsidRPr="002B39A2">
        <w:rPr>
          <w:rFonts w:asciiTheme="majorBidi" w:hAnsiTheme="majorBidi" w:cstheme="majorBidi"/>
          <w:sz w:val="24"/>
          <w:szCs w:val="24"/>
        </w:rPr>
        <w:br/>
        <w:t>- Weekly</w:t>
      </w:r>
      <w:r w:rsidRPr="002B39A2">
        <w:rPr>
          <w:rFonts w:asciiTheme="majorBidi" w:hAnsiTheme="majorBidi" w:cstheme="majorBidi"/>
          <w:sz w:val="24"/>
          <w:szCs w:val="24"/>
        </w:rPr>
        <w:br/>
        <w:t>- Monthly</w:t>
      </w:r>
      <w:r w:rsidRPr="002B39A2">
        <w:rPr>
          <w:rFonts w:asciiTheme="majorBidi" w:hAnsiTheme="majorBidi" w:cstheme="majorBidi"/>
          <w:sz w:val="24"/>
          <w:szCs w:val="24"/>
        </w:rPr>
        <w:br/>
        <w:t>- Rarely</w:t>
      </w:r>
    </w:p>
    <w:p w14:paraId="154EBE64" w14:textId="3774A699" w:rsidR="007A5799" w:rsidRPr="002B39A2" w:rsidRDefault="005030DC" w:rsidP="00F773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02124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202124"/>
          <w:sz w:val="32"/>
          <w:szCs w:val="32"/>
        </w:rPr>
        <w:t>2</w:t>
      </w:r>
      <w:r w:rsidR="007A5799" w:rsidRPr="002B39A2">
        <w:rPr>
          <w:rFonts w:asciiTheme="majorBidi" w:hAnsiTheme="majorBidi" w:cstheme="majorBidi"/>
          <w:b/>
          <w:bCs/>
          <w:color w:val="202124"/>
          <w:sz w:val="32"/>
          <w:szCs w:val="32"/>
        </w:rPr>
        <w:t>. Satisfaction with Telehealth Services:</w:t>
      </w:r>
    </w:p>
    <w:p w14:paraId="7C2844E5" w14:textId="6645EBE6" w:rsidR="00985C76" w:rsidRPr="002B39A2" w:rsidRDefault="007A5799" w:rsidP="00611D3A">
      <w:pPr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8. Please indicate your level of agreement with the following statements using a</w:t>
      </w:r>
      <w:r w:rsidR="00985C76" w:rsidRPr="002B39A2">
        <w:rPr>
          <w:rFonts w:asciiTheme="majorBidi" w:hAnsiTheme="majorBidi" w:cstheme="majorBidi"/>
          <w:sz w:val="24"/>
          <w:szCs w:val="24"/>
        </w:rPr>
        <w:t xml:space="preserve"> </w:t>
      </w:r>
      <w:r w:rsidRPr="002B39A2">
        <w:rPr>
          <w:rFonts w:asciiTheme="majorBidi" w:hAnsiTheme="majorBidi" w:cstheme="majorBidi"/>
          <w:sz w:val="24"/>
          <w:szCs w:val="24"/>
        </w:rPr>
        <w:t xml:space="preserve">scale from 1 to 5 </w:t>
      </w:r>
      <w:r w:rsidR="00985C76" w:rsidRPr="002B39A2">
        <w:rPr>
          <w:rFonts w:asciiTheme="majorBidi" w:hAnsiTheme="majorBidi" w:cstheme="majorBidi"/>
          <w:sz w:val="24"/>
          <w:szCs w:val="24"/>
        </w:rPr>
        <w:t>(</w:t>
      </w:r>
      <w:r w:rsidRPr="002B39A2">
        <w:rPr>
          <w:rFonts w:asciiTheme="majorBidi" w:hAnsiTheme="majorBidi" w:cstheme="majorBidi"/>
          <w:sz w:val="24"/>
          <w:szCs w:val="24"/>
        </w:rPr>
        <w:t>where; 1= very dissatisfied, 2 = dissatisfied, 3= neutral, 4=</w:t>
      </w:r>
      <w:r w:rsidR="00611D3A" w:rsidRPr="002B39A2">
        <w:rPr>
          <w:rFonts w:asciiTheme="majorBidi" w:hAnsiTheme="majorBidi" w:cstheme="majorBidi"/>
          <w:sz w:val="24"/>
          <w:szCs w:val="24"/>
        </w:rPr>
        <w:t xml:space="preserve"> </w:t>
      </w:r>
      <w:r w:rsidRPr="002B39A2">
        <w:rPr>
          <w:rFonts w:asciiTheme="majorBidi" w:hAnsiTheme="majorBidi" w:cstheme="majorBidi"/>
          <w:sz w:val="24"/>
          <w:szCs w:val="24"/>
        </w:rPr>
        <w:t>satisfied, 5 = very satisfied</w:t>
      </w:r>
      <w:r w:rsidR="00985C76" w:rsidRPr="002B39A2">
        <w:rPr>
          <w:rFonts w:asciiTheme="majorBidi" w:hAnsiTheme="majorBidi" w:cstheme="majorBidi"/>
          <w:sz w:val="24"/>
          <w:szCs w:val="24"/>
        </w:rPr>
        <w:t>).</w:t>
      </w:r>
      <w:r w:rsidRPr="002B39A2">
        <w:rPr>
          <w:rFonts w:asciiTheme="majorBidi" w:hAnsiTheme="majorBidi" w:cstheme="majorBidi"/>
          <w:sz w:val="24"/>
          <w:szCs w:val="24"/>
        </w:rPr>
        <w:br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70"/>
        <w:gridCol w:w="6171"/>
        <w:gridCol w:w="423"/>
        <w:gridCol w:w="423"/>
        <w:gridCol w:w="423"/>
        <w:gridCol w:w="423"/>
        <w:gridCol w:w="423"/>
      </w:tblGrid>
      <w:tr w:rsidR="00985C76" w:rsidRPr="00985C76" w14:paraId="48F6590A" w14:textId="77777777" w:rsidTr="0098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E7F62F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No.</w:t>
            </w:r>
          </w:p>
        </w:tc>
        <w:tc>
          <w:tcPr>
            <w:tcW w:w="0" w:type="auto"/>
            <w:hideMark/>
          </w:tcPr>
          <w:p w14:paraId="70DC3F9D" w14:textId="77777777" w:rsidR="00985C76" w:rsidRPr="00985C76" w:rsidRDefault="00985C76" w:rsidP="00985C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4C81625F" w14:textId="77777777" w:rsidR="00985C76" w:rsidRPr="00985C76" w:rsidRDefault="00985C76" w:rsidP="00985C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AA7A590" w14:textId="77777777" w:rsidR="00985C76" w:rsidRPr="00985C76" w:rsidRDefault="00985C76" w:rsidP="00985C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C8750FE" w14:textId="77777777" w:rsidR="00985C76" w:rsidRPr="00985C76" w:rsidRDefault="00985C76" w:rsidP="00985C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E3AE548" w14:textId="77777777" w:rsidR="00985C76" w:rsidRPr="00985C76" w:rsidRDefault="00985C76" w:rsidP="00985C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47AE02A" w14:textId="77777777" w:rsidR="00985C76" w:rsidRPr="00985C76" w:rsidRDefault="00985C76" w:rsidP="00985C7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985C76" w:rsidRPr="00985C76" w14:paraId="28B59FF9" w14:textId="77777777" w:rsidTr="0098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C2ADCD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20924ACC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I am satisfied with the </w:t>
            </w:r>
            <w:r w:rsidRPr="00985C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acceptability</w:t>
            </w: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 of telehealth services.</w:t>
            </w:r>
          </w:p>
        </w:tc>
        <w:tc>
          <w:tcPr>
            <w:tcW w:w="0" w:type="auto"/>
            <w:hideMark/>
          </w:tcPr>
          <w:p w14:paraId="274C25DD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F555A24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86FDC29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65DFCDD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EBAA0C0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85C76" w:rsidRPr="00985C76" w14:paraId="1D5BDBB5" w14:textId="77777777" w:rsidTr="0098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C6CC1A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1790E793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I am satisfied with the </w:t>
            </w:r>
            <w:r w:rsidRPr="00985C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quality of video and audio</w:t>
            </w: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 during consultations.</w:t>
            </w:r>
          </w:p>
        </w:tc>
        <w:tc>
          <w:tcPr>
            <w:tcW w:w="0" w:type="auto"/>
            <w:hideMark/>
          </w:tcPr>
          <w:p w14:paraId="2D10BBFC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6087442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D60ED48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A7BACCF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5A1703F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85C76" w:rsidRPr="00985C76" w14:paraId="4ADEC319" w14:textId="77777777" w:rsidTr="0098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878C8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280E7C2E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I am satisfied with the </w:t>
            </w:r>
            <w:r w:rsidRPr="00985C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effectiveness of telehealth in patient care</w:t>
            </w:r>
            <w:r w:rsidRPr="00985C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EBEBD49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6708BCA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6AF77EF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498E477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8817E7F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85C76" w:rsidRPr="00985C76" w14:paraId="01144B9E" w14:textId="77777777" w:rsidTr="0098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EF84AD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25C1BE96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I am satisfied with the </w:t>
            </w:r>
            <w:r w:rsidRPr="00985C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ease of use</w:t>
            </w: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 of telehealth platforms.</w:t>
            </w:r>
          </w:p>
        </w:tc>
        <w:tc>
          <w:tcPr>
            <w:tcW w:w="0" w:type="auto"/>
            <w:hideMark/>
          </w:tcPr>
          <w:p w14:paraId="14B93CE3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1619361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75FAB95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C464792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F34A113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85C76" w:rsidRPr="00985C76" w14:paraId="41E97E67" w14:textId="77777777" w:rsidTr="0098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A5AD97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14:paraId="29012E62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I am satisfied with the </w:t>
            </w:r>
            <w:r w:rsidRPr="00985C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security and privacy</w:t>
            </w: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 of telehealth consultations.</w:t>
            </w:r>
          </w:p>
        </w:tc>
        <w:tc>
          <w:tcPr>
            <w:tcW w:w="0" w:type="auto"/>
            <w:hideMark/>
          </w:tcPr>
          <w:p w14:paraId="2D5D313E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B36D539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19EEF05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9446610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00C4616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85C76" w:rsidRPr="00985C76" w14:paraId="6EF0BB5A" w14:textId="77777777" w:rsidTr="0098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3090A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f.</w:t>
            </w:r>
          </w:p>
        </w:tc>
        <w:tc>
          <w:tcPr>
            <w:tcW w:w="0" w:type="auto"/>
            <w:hideMark/>
          </w:tcPr>
          <w:p w14:paraId="4A9E9362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I am satisfied with the </w:t>
            </w:r>
            <w:r w:rsidRPr="00985C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timeliness of telehealth appointments</w:t>
            </w:r>
            <w:r w:rsidRPr="00985C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88ECC5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FF0170F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8B17DF5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C39DBDF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2B4D8E0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85C76" w:rsidRPr="00985C76" w14:paraId="0E48B525" w14:textId="77777777" w:rsidTr="0098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504B75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g.</w:t>
            </w:r>
          </w:p>
        </w:tc>
        <w:tc>
          <w:tcPr>
            <w:tcW w:w="0" w:type="auto"/>
            <w:hideMark/>
          </w:tcPr>
          <w:p w14:paraId="376B974E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I am satisfied with the </w:t>
            </w:r>
            <w:r w:rsidRPr="00985C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technical support</w:t>
            </w: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 provided for telehealth services.</w:t>
            </w:r>
          </w:p>
        </w:tc>
        <w:tc>
          <w:tcPr>
            <w:tcW w:w="0" w:type="auto"/>
            <w:hideMark/>
          </w:tcPr>
          <w:p w14:paraId="35984FF9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F40C59F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2EA2725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BECB419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2C5EE02" w14:textId="77777777" w:rsidR="00985C76" w:rsidRPr="00985C76" w:rsidRDefault="00985C76" w:rsidP="00985C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85C76" w:rsidRPr="00985C76" w14:paraId="3ECBD516" w14:textId="77777777" w:rsidTr="0098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5A0DEE" w14:textId="77777777" w:rsidR="00985C76" w:rsidRPr="00985C76" w:rsidRDefault="00985C76" w:rsidP="00985C76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>h.</w:t>
            </w:r>
          </w:p>
        </w:tc>
        <w:tc>
          <w:tcPr>
            <w:tcW w:w="0" w:type="auto"/>
            <w:hideMark/>
          </w:tcPr>
          <w:p w14:paraId="17D533DD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Overall, I am satisfied with the </w:t>
            </w:r>
            <w:r w:rsidRPr="00985C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telehealth services</w:t>
            </w:r>
            <w:r w:rsidRPr="00985C76">
              <w:rPr>
                <w:rFonts w:asciiTheme="majorBidi" w:hAnsiTheme="majorBidi" w:cstheme="majorBidi"/>
                <w:sz w:val="24"/>
                <w:szCs w:val="24"/>
              </w:rPr>
              <w:t xml:space="preserve"> I use.</w:t>
            </w:r>
          </w:p>
        </w:tc>
        <w:tc>
          <w:tcPr>
            <w:tcW w:w="0" w:type="auto"/>
            <w:hideMark/>
          </w:tcPr>
          <w:p w14:paraId="693354F0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14E691B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8231C8E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60B5538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BD112D2" w14:textId="77777777" w:rsidR="00985C76" w:rsidRPr="00985C76" w:rsidRDefault="00985C76" w:rsidP="00985C7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85C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53EC50EE" w14:textId="2671F09C" w:rsidR="00E666C8" w:rsidRPr="002B39A2" w:rsidRDefault="00E666C8" w:rsidP="00611D3A">
      <w:pPr>
        <w:rPr>
          <w:rFonts w:asciiTheme="majorBidi" w:hAnsiTheme="majorBidi" w:cstheme="majorBidi"/>
          <w:sz w:val="24"/>
          <w:szCs w:val="24"/>
        </w:rPr>
      </w:pPr>
    </w:p>
    <w:p w14:paraId="5D1C0B97" w14:textId="48A84EF8" w:rsidR="007A5799" w:rsidRPr="002B39A2" w:rsidRDefault="005030DC" w:rsidP="002C3D83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7A5799" w:rsidRPr="002B39A2">
        <w:rPr>
          <w:rFonts w:asciiTheme="majorBidi" w:hAnsiTheme="majorBidi" w:cstheme="majorBidi"/>
          <w:b/>
          <w:bCs/>
          <w:sz w:val="28"/>
          <w:szCs w:val="28"/>
        </w:rPr>
        <w:t>. Importance of Telehealth Integration into Clinical Training</w:t>
      </w:r>
    </w:p>
    <w:p w14:paraId="71AABC2F" w14:textId="2A928AF1" w:rsidR="002C3D83" w:rsidRPr="002B39A2" w:rsidRDefault="0043265C" w:rsidP="00451A11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9</w:t>
      </w:r>
      <w:r w:rsidR="000629A4" w:rsidRPr="002B39A2">
        <w:rPr>
          <w:rFonts w:asciiTheme="majorBidi" w:hAnsiTheme="majorBidi" w:cstheme="majorBidi"/>
          <w:sz w:val="24"/>
          <w:szCs w:val="24"/>
        </w:rPr>
        <w:t xml:space="preserve">. </w:t>
      </w:r>
      <w:r w:rsidR="002C3D83" w:rsidRPr="002B39A2">
        <w:rPr>
          <w:rFonts w:asciiTheme="majorBidi" w:hAnsiTheme="majorBidi" w:cstheme="majorBidi"/>
          <w:sz w:val="24"/>
          <w:szCs w:val="24"/>
        </w:rPr>
        <w:t xml:space="preserve">Please indicate your level of agreement with the following statements using a scale from 1 to 5 </w:t>
      </w:r>
      <w:r w:rsidRPr="002B39A2">
        <w:rPr>
          <w:rFonts w:asciiTheme="majorBidi" w:hAnsiTheme="majorBidi" w:cstheme="majorBidi"/>
          <w:sz w:val="24"/>
          <w:szCs w:val="24"/>
        </w:rPr>
        <w:t>(</w:t>
      </w:r>
      <w:r w:rsidR="002C3D83" w:rsidRPr="002B39A2">
        <w:rPr>
          <w:rFonts w:asciiTheme="majorBidi" w:hAnsiTheme="majorBidi" w:cstheme="majorBidi"/>
          <w:sz w:val="24"/>
          <w:szCs w:val="24"/>
        </w:rPr>
        <w:t>where; 1= disagree, 2 = partially disagree, 3= neutral, 4= partially agree, 5 = agree</w:t>
      </w:r>
      <w:r w:rsidRPr="002B39A2">
        <w:rPr>
          <w:rFonts w:asciiTheme="majorBidi" w:hAnsiTheme="majorBidi" w:cstheme="majorBidi"/>
          <w:sz w:val="24"/>
          <w:szCs w:val="24"/>
        </w:rPr>
        <w:t>).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741"/>
        <w:gridCol w:w="423"/>
        <w:gridCol w:w="423"/>
        <w:gridCol w:w="423"/>
        <w:gridCol w:w="423"/>
        <w:gridCol w:w="423"/>
      </w:tblGrid>
      <w:tr w:rsidR="002F005D" w:rsidRPr="002F005D" w14:paraId="6B12CE81" w14:textId="77777777" w:rsidTr="002F0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1C47F" w14:textId="77777777" w:rsidR="002F005D" w:rsidRPr="002F005D" w:rsidRDefault="002F005D" w:rsidP="002F005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501C0EC8" w14:textId="77777777" w:rsidR="002F005D" w:rsidRPr="002F005D" w:rsidRDefault="002F005D" w:rsidP="002F00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F6FF5E8" w14:textId="77777777" w:rsidR="002F005D" w:rsidRPr="002F005D" w:rsidRDefault="002F005D" w:rsidP="002F00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539AAA8" w14:textId="77777777" w:rsidR="002F005D" w:rsidRPr="002F005D" w:rsidRDefault="002F005D" w:rsidP="002F00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054E604" w14:textId="77777777" w:rsidR="002F005D" w:rsidRPr="002F005D" w:rsidRDefault="002F005D" w:rsidP="002F00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4091261" w14:textId="77777777" w:rsidR="002F005D" w:rsidRPr="002F005D" w:rsidRDefault="002F005D" w:rsidP="002F00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</w:tr>
      <w:tr w:rsidR="002F005D" w:rsidRPr="002F005D" w14:paraId="2777C4B3" w14:textId="77777777" w:rsidTr="002F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891EB4" w14:textId="511E7E6B" w:rsidR="002F005D" w:rsidRPr="002F005D" w:rsidRDefault="00451A11" w:rsidP="002F005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39A2">
              <w:rPr>
                <w:rFonts w:asciiTheme="majorBidi" w:hAnsiTheme="majorBidi" w:cstheme="majorBidi"/>
                <w:sz w:val="24"/>
                <w:szCs w:val="24"/>
              </w:rPr>
              <w:t>I believe it is important to integrate telehealth training into clinical education</w:t>
            </w:r>
          </w:p>
        </w:tc>
        <w:tc>
          <w:tcPr>
            <w:tcW w:w="0" w:type="auto"/>
            <w:hideMark/>
          </w:tcPr>
          <w:p w14:paraId="666BB256" w14:textId="77777777" w:rsidR="002F005D" w:rsidRPr="002F005D" w:rsidRDefault="002F005D" w:rsidP="002F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CA56A01" w14:textId="77777777" w:rsidR="002F005D" w:rsidRPr="002F005D" w:rsidRDefault="002F005D" w:rsidP="002F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0E07D43" w14:textId="77777777" w:rsidR="002F005D" w:rsidRPr="002F005D" w:rsidRDefault="002F005D" w:rsidP="002F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F321F19" w14:textId="77777777" w:rsidR="002F005D" w:rsidRPr="002F005D" w:rsidRDefault="002F005D" w:rsidP="002F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0DFDEEC" w14:textId="77777777" w:rsidR="002F005D" w:rsidRPr="002F005D" w:rsidRDefault="002F005D" w:rsidP="002F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F005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6B22B186" w14:textId="77777777" w:rsidR="0043265C" w:rsidRPr="002B39A2" w:rsidRDefault="0043265C" w:rsidP="002C3D83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3E603E6D" w14:textId="0B75615B" w:rsidR="00FE7FF1" w:rsidRPr="002B39A2" w:rsidRDefault="00FE7FF1" w:rsidP="00882396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08E83344" w14:textId="1A459450" w:rsidR="00101DE2" w:rsidRPr="002B39A2" w:rsidRDefault="005030DC" w:rsidP="00101DE2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FE7FF1" w:rsidRPr="002B39A2">
        <w:rPr>
          <w:rFonts w:asciiTheme="majorBidi" w:hAnsiTheme="majorBidi" w:cstheme="majorBidi"/>
          <w:b/>
          <w:bCs/>
          <w:sz w:val="32"/>
          <w:szCs w:val="32"/>
        </w:rPr>
        <w:t>. Training and Education Needs</w:t>
      </w:r>
      <w:r w:rsidR="00FE7FF1" w:rsidRPr="002B39A2">
        <w:rPr>
          <w:rFonts w:asciiTheme="majorBidi" w:hAnsiTheme="majorBidi" w:cstheme="majorBidi"/>
          <w:sz w:val="24"/>
          <w:szCs w:val="24"/>
        </w:rPr>
        <w:t>:</w:t>
      </w:r>
    </w:p>
    <w:p w14:paraId="6EBB31C2" w14:textId="0DD435FC" w:rsidR="002F4420" w:rsidRPr="002B39A2" w:rsidRDefault="000629A4" w:rsidP="00D95621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2B39A2">
        <w:rPr>
          <w:rFonts w:asciiTheme="majorBidi" w:hAnsiTheme="majorBidi" w:cstheme="majorBidi"/>
          <w:sz w:val="24"/>
          <w:szCs w:val="24"/>
        </w:rPr>
        <w:t>1</w:t>
      </w:r>
      <w:r w:rsidR="0052422A" w:rsidRPr="002B39A2">
        <w:rPr>
          <w:rFonts w:asciiTheme="majorBidi" w:hAnsiTheme="majorBidi" w:cstheme="majorBidi"/>
          <w:sz w:val="24"/>
          <w:szCs w:val="24"/>
        </w:rPr>
        <w:t>0</w:t>
      </w:r>
      <w:r w:rsidRPr="002B39A2">
        <w:rPr>
          <w:rFonts w:asciiTheme="majorBidi" w:hAnsiTheme="majorBidi" w:cstheme="majorBidi"/>
          <w:sz w:val="24"/>
          <w:szCs w:val="24"/>
        </w:rPr>
        <w:t xml:space="preserve">. </w:t>
      </w:r>
      <w:r w:rsidR="00D95621" w:rsidRPr="002B39A2">
        <w:rPr>
          <w:rFonts w:asciiTheme="majorBidi" w:hAnsiTheme="majorBidi" w:cstheme="majorBidi"/>
          <w:sz w:val="24"/>
          <w:szCs w:val="24"/>
        </w:rPr>
        <w:t xml:space="preserve">Please rate your confidence level using a scale from 1 to 5 </w:t>
      </w:r>
      <w:r w:rsidR="00D95621" w:rsidRPr="002B39A2">
        <w:rPr>
          <w:rFonts w:asciiTheme="majorBidi" w:hAnsiTheme="majorBidi" w:cstheme="majorBidi"/>
          <w:sz w:val="24"/>
          <w:szCs w:val="24"/>
        </w:rPr>
        <w:br/>
        <w:t>(</w:t>
      </w:r>
      <w:r w:rsidR="00231586" w:rsidRPr="002B39A2">
        <w:rPr>
          <w:rFonts w:asciiTheme="majorBidi" w:hAnsiTheme="majorBidi" w:cstheme="majorBidi"/>
          <w:sz w:val="24"/>
          <w:szCs w:val="24"/>
        </w:rPr>
        <w:t xml:space="preserve">where, </w:t>
      </w:r>
      <w:r w:rsidR="00D95621" w:rsidRPr="002B39A2">
        <w:rPr>
          <w:rFonts w:asciiTheme="majorBidi" w:hAnsiTheme="majorBidi" w:cstheme="majorBidi"/>
          <w:sz w:val="24"/>
          <w:szCs w:val="24"/>
        </w:rPr>
        <w:t>1 = Not confident at all</w:t>
      </w:r>
      <w:r w:rsidR="00231586"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="00D95621" w:rsidRPr="002B39A2">
        <w:rPr>
          <w:rFonts w:asciiTheme="majorBidi" w:hAnsiTheme="majorBidi" w:cstheme="majorBidi"/>
          <w:sz w:val="24"/>
          <w:szCs w:val="24"/>
        </w:rPr>
        <w:t xml:space="preserve">2 = Slightly </w:t>
      </w:r>
      <w:r w:rsidR="004F0458" w:rsidRPr="002B39A2">
        <w:rPr>
          <w:rFonts w:asciiTheme="majorBidi" w:hAnsiTheme="majorBidi" w:cstheme="majorBidi"/>
          <w:sz w:val="24"/>
          <w:szCs w:val="24"/>
        </w:rPr>
        <w:t>confident, 3</w:t>
      </w:r>
      <w:r w:rsidR="00D95621" w:rsidRPr="002B39A2">
        <w:rPr>
          <w:rFonts w:asciiTheme="majorBidi" w:hAnsiTheme="majorBidi" w:cstheme="majorBidi"/>
          <w:sz w:val="24"/>
          <w:szCs w:val="24"/>
        </w:rPr>
        <w:t xml:space="preserve"> = Moderately confident</w:t>
      </w:r>
      <w:r w:rsidR="00231586"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="00D95621" w:rsidRPr="002B39A2">
        <w:rPr>
          <w:rFonts w:asciiTheme="majorBidi" w:hAnsiTheme="majorBidi" w:cstheme="majorBidi"/>
          <w:sz w:val="24"/>
          <w:szCs w:val="24"/>
        </w:rPr>
        <w:t>4 = Confident</w:t>
      </w:r>
      <w:r w:rsidR="00231586"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="00D95621" w:rsidRPr="002B39A2">
        <w:rPr>
          <w:rFonts w:asciiTheme="majorBidi" w:hAnsiTheme="majorBidi" w:cstheme="majorBidi"/>
          <w:sz w:val="24"/>
          <w:szCs w:val="24"/>
        </w:rPr>
        <w:t>5 = Very confident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741"/>
        <w:gridCol w:w="423"/>
        <w:gridCol w:w="423"/>
        <w:gridCol w:w="423"/>
        <w:gridCol w:w="423"/>
        <w:gridCol w:w="423"/>
      </w:tblGrid>
      <w:tr w:rsidR="00F65BE9" w:rsidRPr="00F65BE9" w14:paraId="5B7A34CA" w14:textId="77777777" w:rsidTr="00F65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238D19" w14:textId="77777777" w:rsidR="00F65BE9" w:rsidRPr="00F65BE9" w:rsidRDefault="00F65BE9" w:rsidP="00F65BE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61E8B4D9" w14:textId="77777777" w:rsidR="00F65BE9" w:rsidRPr="00F65BE9" w:rsidRDefault="00F65BE9" w:rsidP="00F65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76ECE96" w14:textId="77777777" w:rsidR="00F65BE9" w:rsidRPr="00F65BE9" w:rsidRDefault="00F65BE9" w:rsidP="00F65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0F81D98" w14:textId="77777777" w:rsidR="00F65BE9" w:rsidRPr="00F65BE9" w:rsidRDefault="00F65BE9" w:rsidP="00F65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9942689" w14:textId="77777777" w:rsidR="00F65BE9" w:rsidRPr="00F65BE9" w:rsidRDefault="00F65BE9" w:rsidP="00F65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3973934" w14:textId="77777777" w:rsidR="00F65BE9" w:rsidRPr="00F65BE9" w:rsidRDefault="00F65BE9" w:rsidP="00F65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</w:tr>
      <w:tr w:rsidR="00F65BE9" w:rsidRPr="00F65BE9" w14:paraId="5FFA3BA7" w14:textId="77777777" w:rsidTr="00F6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480C5C" w14:textId="77777777" w:rsidR="00F65BE9" w:rsidRPr="00F65BE9" w:rsidRDefault="00F65BE9" w:rsidP="00F65BE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Theme="majorBidi" w:eastAsia="Times New Roman" w:hAnsiTheme="majorBidi" w:cstheme="majorBidi"/>
                <w:sz w:val="24"/>
                <w:szCs w:val="24"/>
              </w:rPr>
              <w:t>I feel confident in my ability to use telehealth effectively in my clinical practice.</w:t>
            </w:r>
          </w:p>
        </w:tc>
        <w:tc>
          <w:tcPr>
            <w:tcW w:w="0" w:type="auto"/>
            <w:hideMark/>
          </w:tcPr>
          <w:p w14:paraId="390F239A" w14:textId="77777777" w:rsidR="00F65BE9" w:rsidRPr="00F65BE9" w:rsidRDefault="00F65BE9" w:rsidP="00F6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4D5A04B" w14:textId="77777777" w:rsidR="00F65BE9" w:rsidRPr="00F65BE9" w:rsidRDefault="00F65BE9" w:rsidP="00F6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2730C73" w14:textId="77777777" w:rsidR="00F65BE9" w:rsidRPr="00F65BE9" w:rsidRDefault="00F65BE9" w:rsidP="00F6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2B1823F" w14:textId="77777777" w:rsidR="00F65BE9" w:rsidRPr="00F65BE9" w:rsidRDefault="00F65BE9" w:rsidP="00F6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EDEAF5D" w14:textId="77777777" w:rsidR="00F65BE9" w:rsidRPr="00F65BE9" w:rsidRDefault="00F65BE9" w:rsidP="00F6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5BE9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3DD95081" w14:textId="4A4C1AD8" w:rsidR="00B72849" w:rsidRPr="002B39A2" w:rsidRDefault="00B72849" w:rsidP="00231586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6E5BFA0A" w14:textId="08F35A3D" w:rsidR="00B72849" w:rsidRPr="002B39A2" w:rsidRDefault="005030DC" w:rsidP="00B72849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5</w:t>
      </w:r>
      <w:r w:rsidR="00B72849" w:rsidRPr="002B39A2">
        <w:rPr>
          <w:rFonts w:asciiTheme="majorBidi" w:hAnsiTheme="majorBidi" w:cstheme="majorBidi"/>
          <w:b/>
          <w:bCs/>
          <w:sz w:val="32"/>
          <w:szCs w:val="32"/>
        </w:rPr>
        <w:t>. Integration with Electronic Health Records (EHR):</w:t>
      </w:r>
    </w:p>
    <w:p w14:paraId="0B19C57F" w14:textId="1650F426" w:rsidR="00B72849" w:rsidRPr="002B39A2" w:rsidRDefault="00CC371F" w:rsidP="00DC4224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 xml:space="preserve">11. </w:t>
      </w:r>
      <w:r w:rsidR="00DC4224" w:rsidRPr="002B39A2">
        <w:rPr>
          <w:rFonts w:asciiTheme="majorBidi" w:hAnsiTheme="majorBidi" w:cstheme="majorBidi"/>
          <w:sz w:val="24"/>
          <w:szCs w:val="24"/>
        </w:rPr>
        <w:t>Please rate the extent of integration</w:t>
      </w:r>
      <w:r w:rsidR="00DC4224" w:rsidRPr="002B39A2">
        <w:rPr>
          <w:rFonts w:asciiTheme="majorBidi" w:hAnsiTheme="majorBidi" w:cstheme="majorBidi"/>
          <w:sz w:val="24"/>
          <w:szCs w:val="24"/>
        </w:rPr>
        <w:t xml:space="preserve"> </w:t>
      </w:r>
      <w:r w:rsidR="00DC4224" w:rsidRPr="002B39A2">
        <w:rPr>
          <w:rFonts w:asciiTheme="majorBidi" w:hAnsiTheme="majorBidi" w:cstheme="majorBidi"/>
          <w:sz w:val="24"/>
          <w:szCs w:val="24"/>
        </w:rPr>
        <w:t xml:space="preserve">using a scale from 1 to 5 </w:t>
      </w:r>
      <w:r w:rsidR="00DC4224" w:rsidRPr="002B39A2">
        <w:rPr>
          <w:rFonts w:asciiTheme="majorBidi" w:hAnsiTheme="majorBidi" w:cstheme="majorBidi"/>
          <w:sz w:val="24"/>
          <w:szCs w:val="24"/>
        </w:rPr>
        <w:br/>
        <w:t>(</w:t>
      </w:r>
      <w:r w:rsidR="00DC4224" w:rsidRPr="002B39A2">
        <w:rPr>
          <w:rFonts w:asciiTheme="majorBidi" w:hAnsiTheme="majorBidi" w:cstheme="majorBidi"/>
          <w:sz w:val="24"/>
          <w:szCs w:val="24"/>
        </w:rPr>
        <w:t xml:space="preserve">where, </w:t>
      </w:r>
      <w:r w:rsidR="00DC4224" w:rsidRPr="002B39A2">
        <w:rPr>
          <w:rFonts w:asciiTheme="majorBidi" w:hAnsiTheme="majorBidi" w:cstheme="majorBidi"/>
          <w:sz w:val="24"/>
          <w:szCs w:val="24"/>
        </w:rPr>
        <w:t>1 = Not integrated at all</w:t>
      </w:r>
      <w:r w:rsidR="00DC4224"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="00DC4224" w:rsidRPr="002B39A2">
        <w:rPr>
          <w:rFonts w:asciiTheme="majorBidi" w:hAnsiTheme="majorBidi" w:cstheme="majorBidi"/>
          <w:sz w:val="24"/>
          <w:szCs w:val="24"/>
        </w:rPr>
        <w:t xml:space="preserve">2 = Slightly </w:t>
      </w:r>
      <w:proofErr w:type="gramStart"/>
      <w:r w:rsidR="00DC4224" w:rsidRPr="002B39A2">
        <w:rPr>
          <w:rFonts w:asciiTheme="majorBidi" w:hAnsiTheme="majorBidi" w:cstheme="majorBidi"/>
          <w:sz w:val="24"/>
          <w:szCs w:val="24"/>
        </w:rPr>
        <w:t>integrated</w:t>
      </w:r>
      <w:r w:rsidR="00DC4224" w:rsidRPr="002B39A2">
        <w:rPr>
          <w:rFonts w:asciiTheme="majorBidi" w:hAnsiTheme="majorBidi" w:cstheme="majorBidi"/>
          <w:sz w:val="24"/>
          <w:szCs w:val="24"/>
        </w:rPr>
        <w:t xml:space="preserve">,  </w:t>
      </w:r>
      <w:r w:rsidR="00DC4224" w:rsidRPr="002B39A2">
        <w:rPr>
          <w:rFonts w:asciiTheme="majorBidi" w:hAnsiTheme="majorBidi" w:cstheme="majorBidi"/>
          <w:sz w:val="24"/>
          <w:szCs w:val="24"/>
        </w:rPr>
        <w:t>3</w:t>
      </w:r>
      <w:proofErr w:type="gramEnd"/>
      <w:r w:rsidR="00DC4224" w:rsidRPr="002B39A2">
        <w:rPr>
          <w:rFonts w:asciiTheme="majorBidi" w:hAnsiTheme="majorBidi" w:cstheme="majorBidi"/>
          <w:sz w:val="24"/>
          <w:szCs w:val="24"/>
        </w:rPr>
        <w:t xml:space="preserve"> = Moderately integrated</w:t>
      </w:r>
      <w:r w:rsidR="00DC4224"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="00DC4224" w:rsidRPr="002B39A2">
        <w:rPr>
          <w:rFonts w:asciiTheme="majorBidi" w:hAnsiTheme="majorBidi" w:cstheme="majorBidi"/>
          <w:sz w:val="24"/>
          <w:szCs w:val="24"/>
        </w:rPr>
        <w:t>4 = Well integrated</w:t>
      </w:r>
      <w:r w:rsidR="00DC4224"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="00DC4224" w:rsidRPr="002B39A2">
        <w:rPr>
          <w:rFonts w:asciiTheme="majorBidi" w:hAnsiTheme="majorBidi" w:cstheme="majorBidi"/>
          <w:sz w:val="24"/>
          <w:szCs w:val="24"/>
        </w:rPr>
        <w:t>5 = Fully integrated)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649"/>
        <w:gridCol w:w="423"/>
        <w:gridCol w:w="423"/>
        <w:gridCol w:w="423"/>
        <w:gridCol w:w="423"/>
        <w:gridCol w:w="423"/>
      </w:tblGrid>
      <w:tr w:rsidR="00CC371F" w:rsidRPr="00CC371F" w14:paraId="66CE8B21" w14:textId="77777777" w:rsidTr="00CC3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C475A4" w14:textId="77777777" w:rsidR="00CC371F" w:rsidRPr="00CC371F" w:rsidRDefault="00CC371F" w:rsidP="00CC371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35E1E4C1" w14:textId="77777777" w:rsidR="00CC371F" w:rsidRPr="00CC371F" w:rsidRDefault="00CC371F" w:rsidP="00CC3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611813A" w14:textId="77777777" w:rsidR="00CC371F" w:rsidRPr="00CC371F" w:rsidRDefault="00CC371F" w:rsidP="00CC3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89761FD" w14:textId="77777777" w:rsidR="00CC371F" w:rsidRPr="00CC371F" w:rsidRDefault="00CC371F" w:rsidP="00CC3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2971189" w14:textId="77777777" w:rsidR="00CC371F" w:rsidRPr="00CC371F" w:rsidRDefault="00CC371F" w:rsidP="00CC3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8887A74" w14:textId="77777777" w:rsidR="00CC371F" w:rsidRPr="00CC371F" w:rsidRDefault="00CC371F" w:rsidP="00CC3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</w:tr>
      <w:tr w:rsidR="00CC371F" w:rsidRPr="00CC371F" w14:paraId="12DE9CEC" w14:textId="77777777" w:rsidTr="00CC3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BC6CC6" w14:textId="77777777" w:rsidR="00CC371F" w:rsidRPr="00CC371F" w:rsidRDefault="00CC371F" w:rsidP="00CC371F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Theme="majorBidi" w:eastAsia="Times New Roman" w:hAnsiTheme="majorBidi" w:cstheme="majorBidi"/>
                <w:sz w:val="24"/>
                <w:szCs w:val="24"/>
              </w:rPr>
              <w:t>To what extent is telehealth integrated with your EHR system?</w:t>
            </w:r>
          </w:p>
        </w:tc>
        <w:tc>
          <w:tcPr>
            <w:tcW w:w="0" w:type="auto"/>
            <w:hideMark/>
          </w:tcPr>
          <w:p w14:paraId="03A59E1B" w14:textId="77777777" w:rsidR="00CC371F" w:rsidRPr="00CC371F" w:rsidRDefault="00CC371F" w:rsidP="00CC3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3AF31CD" w14:textId="77777777" w:rsidR="00CC371F" w:rsidRPr="00CC371F" w:rsidRDefault="00CC371F" w:rsidP="00CC3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3163D97" w14:textId="77777777" w:rsidR="00CC371F" w:rsidRPr="00CC371F" w:rsidRDefault="00CC371F" w:rsidP="00CC3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745CBEF" w14:textId="77777777" w:rsidR="00CC371F" w:rsidRPr="00CC371F" w:rsidRDefault="00CC371F" w:rsidP="00CC3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BAD4FE4" w14:textId="77777777" w:rsidR="00CC371F" w:rsidRPr="00CC371F" w:rsidRDefault="00CC371F" w:rsidP="00CC3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371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5C5F976" w14:textId="23D3EA01" w:rsidR="00B72849" w:rsidRPr="002B39A2" w:rsidRDefault="00B72849" w:rsidP="00B72849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1C088BEB" w14:textId="06BB814E" w:rsidR="00B72849" w:rsidRPr="002B39A2" w:rsidRDefault="005030DC" w:rsidP="00611D3A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B72849" w:rsidRPr="002B39A2">
        <w:rPr>
          <w:rFonts w:asciiTheme="majorBidi" w:hAnsiTheme="majorBidi" w:cstheme="majorBidi"/>
          <w:b/>
          <w:bCs/>
          <w:sz w:val="32"/>
          <w:szCs w:val="32"/>
        </w:rPr>
        <w:t>.The security and confidentiality of telehealth</w:t>
      </w:r>
    </w:p>
    <w:p w14:paraId="04E44C79" w14:textId="77777777" w:rsidR="00B72849" w:rsidRPr="002B39A2" w:rsidRDefault="00B72849" w:rsidP="00B72849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1A5CC7C4" w14:textId="77777777" w:rsidR="002B39A2" w:rsidRPr="002B39A2" w:rsidRDefault="00DC4224" w:rsidP="002B39A2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12</w:t>
      </w:r>
      <w:r w:rsidR="000629A4" w:rsidRPr="002B39A2">
        <w:rPr>
          <w:rFonts w:asciiTheme="majorBidi" w:hAnsiTheme="majorBidi" w:cstheme="majorBidi"/>
          <w:sz w:val="24"/>
          <w:szCs w:val="24"/>
        </w:rPr>
        <w:t xml:space="preserve">. </w:t>
      </w:r>
      <w:r w:rsidR="00B72849" w:rsidRPr="002B39A2">
        <w:rPr>
          <w:rFonts w:asciiTheme="majorBidi" w:hAnsiTheme="majorBidi" w:cstheme="majorBidi"/>
          <w:sz w:val="24"/>
          <w:szCs w:val="24"/>
        </w:rPr>
        <w:t>Please rate the effectiveness of your measures on a scale from 1 to 5</w:t>
      </w:r>
    </w:p>
    <w:p w14:paraId="65394FA2" w14:textId="71743310" w:rsidR="00AC14A0" w:rsidRPr="002B39A2" w:rsidRDefault="002B39A2" w:rsidP="002B39A2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2B39A2">
        <w:rPr>
          <w:rFonts w:asciiTheme="majorBidi" w:hAnsiTheme="majorBidi" w:cstheme="majorBidi"/>
          <w:sz w:val="24"/>
          <w:szCs w:val="24"/>
        </w:rPr>
        <w:t>(</w:t>
      </w:r>
      <w:r w:rsidR="00B72849" w:rsidRPr="002B39A2">
        <w:rPr>
          <w:rFonts w:asciiTheme="majorBidi" w:hAnsiTheme="majorBidi" w:cstheme="majorBidi"/>
          <w:sz w:val="24"/>
          <w:szCs w:val="24"/>
        </w:rPr>
        <w:t>where</w:t>
      </w:r>
      <w:r w:rsidRPr="002B39A2">
        <w:rPr>
          <w:rFonts w:asciiTheme="majorBidi" w:hAnsiTheme="majorBidi" w:cstheme="majorBidi"/>
          <w:sz w:val="24"/>
          <w:szCs w:val="24"/>
        </w:rPr>
        <w:t>,</w:t>
      </w:r>
      <w:r w:rsidR="00B72849" w:rsidRPr="002B39A2">
        <w:rPr>
          <w:rFonts w:asciiTheme="majorBidi" w:hAnsiTheme="majorBidi" w:cstheme="majorBidi"/>
          <w:sz w:val="24"/>
          <w:szCs w:val="24"/>
        </w:rPr>
        <w:t xml:space="preserve"> </w:t>
      </w:r>
      <w:r w:rsidRPr="002B39A2">
        <w:rPr>
          <w:rFonts w:asciiTheme="majorBidi" w:hAnsiTheme="majorBidi" w:cstheme="majorBidi"/>
          <w:sz w:val="24"/>
          <w:szCs w:val="24"/>
        </w:rPr>
        <w:t>1 = Not effective</w:t>
      </w:r>
      <w:r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Pr="002B39A2">
        <w:rPr>
          <w:rFonts w:asciiTheme="majorBidi" w:hAnsiTheme="majorBidi" w:cstheme="majorBidi"/>
          <w:sz w:val="24"/>
          <w:szCs w:val="24"/>
        </w:rPr>
        <w:t>2 = Slightly effective</w:t>
      </w:r>
      <w:r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Pr="002B39A2">
        <w:rPr>
          <w:rFonts w:asciiTheme="majorBidi" w:hAnsiTheme="majorBidi" w:cstheme="majorBidi"/>
          <w:sz w:val="24"/>
          <w:szCs w:val="24"/>
        </w:rPr>
        <w:t>3 = Moderately effective</w:t>
      </w:r>
      <w:r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Pr="002B39A2">
        <w:rPr>
          <w:rFonts w:asciiTheme="majorBidi" w:hAnsiTheme="majorBidi" w:cstheme="majorBidi"/>
          <w:sz w:val="24"/>
          <w:szCs w:val="24"/>
        </w:rPr>
        <w:t>4 = Effective</w:t>
      </w:r>
      <w:r w:rsidRPr="002B39A2">
        <w:rPr>
          <w:rFonts w:asciiTheme="majorBidi" w:hAnsiTheme="majorBidi" w:cstheme="majorBidi"/>
          <w:sz w:val="24"/>
          <w:szCs w:val="24"/>
        </w:rPr>
        <w:t xml:space="preserve">, </w:t>
      </w:r>
      <w:r w:rsidRPr="002B39A2">
        <w:rPr>
          <w:rFonts w:asciiTheme="majorBidi" w:hAnsiTheme="majorBidi" w:cstheme="majorBidi"/>
          <w:sz w:val="24"/>
          <w:szCs w:val="24"/>
        </w:rPr>
        <w:t>5 = Extremely effective)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741"/>
        <w:gridCol w:w="423"/>
        <w:gridCol w:w="423"/>
        <w:gridCol w:w="423"/>
        <w:gridCol w:w="423"/>
        <w:gridCol w:w="423"/>
      </w:tblGrid>
      <w:tr w:rsidR="0088370E" w:rsidRPr="0088370E" w14:paraId="6E8641FA" w14:textId="77777777" w:rsidTr="00883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5FF2C0" w14:textId="77777777" w:rsidR="0088370E" w:rsidRPr="0088370E" w:rsidRDefault="0088370E" w:rsidP="0088370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0CF07E5A" w14:textId="77777777" w:rsidR="0088370E" w:rsidRPr="0088370E" w:rsidRDefault="0088370E" w:rsidP="008837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12C0AEE" w14:textId="77777777" w:rsidR="0088370E" w:rsidRPr="0088370E" w:rsidRDefault="0088370E" w:rsidP="008837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1AC03D6" w14:textId="77777777" w:rsidR="0088370E" w:rsidRPr="0088370E" w:rsidRDefault="0088370E" w:rsidP="008837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F1BE524" w14:textId="77777777" w:rsidR="0088370E" w:rsidRPr="0088370E" w:rsidRDefault="0088370E" w:rsidP="008837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C323E21" w14:textId="77777777" w:rsidR="0088370E" w:rsidRPr="0088370E" w:rsidRDefault="0088370E" w:rsidP="008837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</w:tr>
      <w:tr w:rsidR="0088370E" w:rsidRPr="0088370E" w14:paraId="3B37928F" w14:textId="77777777" w:rsidTr="00883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9E0F01" w14:textId="77777777" w:rsidR="0088370E" w:rsidRPr="0088370E" w:rsidRDefault="0088370E" w:rsidP="0088370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Theme="majorBidi" w:eastAsia="Times New Roman" w:hAnsiTheme="majorBidi" w:cstheme="majorBidi"/>
                <w:sz w:val="24"/>
                <w:szCs w:val="24"/>
              </w:rPr>
              <w:t>I ensure the security and confidentiality of patient data during telehealth consultations.</w:t>
            </w:r>
          </w:p>
        </w:tc>
        <w:tc>
          <w:tcPr>
            <w:tcW w:w="0" w:type="auto"/>
            <w:hideMark/>
          </w:tcPr>
          <w:p w14:paraId="5DB26484" w14:textId="77777777" w:rsidR="0088370E" w:rsidRPr="0088370E" w:rsidRDefault="0088370E" w:rsidP="0088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FC6FCEA" w14:textId="77777777" w:rsidR="0088370E" w:rsidRPr="0088370E" w:rsidRDefault="0088370E" w:rsidP="0088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FE15222" w14:textId="77777777" w:rsidR="0088370E" w:rsidRPr="0088370E" w:rsidRDefault="0088370E" w:rsidP="0088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218B3DF" w14:textId="77777777" w:rsidR="0088370E" w:rsidRPr="0088370E" w:rsidRDefault="0088370E" w:rsidP="0088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8B963D4" w14:textId="77777777" w:rsidR="0088370E" w:rsidRPr="0088370E" w:rsidRDefault="0088370E" w:rsidP="0088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37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395369D2" w14:textId="77777777" w:rsidR="00AC14A0" w:rsidRPr="002B39A2" w:rsidRDefault="00AC14A0" w:rsidP="00B72849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14:paraId="7B6B6964" w14:textId="77777777" w:rsidR="00AC14A0" w:rsidRPr="002B39A2" w:rsidRDefault="00AC14A0" w:rsidP="007D3FB6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26015691" w14:textId="77777777" w:rsidR="00AC14A0" w:rsidRPr="002B39A2" w:rsidRDefault="00AC14A0" w:rsidP="00B72849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14:paraId="26FD3A74" w14:textId="07BE5730" w:rsidR="007D3FB6" w:rsidRPr="007D3FB6" w:rsidRDefault="007D3FB6" w:rsidP="007D3FB6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8"/>
          <w:szCs w:val="28"/>
        </w:rPr>
      </w:pPr>
      <w:r w:rsidRPr="007D3FB6">
        <w:rPr>
          <w:rFonts w:asciiTheme="majorBidi" w:hAnsiTheme="majorBidi" w:cstheme="majorBidi"/>
          <w:sz w:val="28"/>
          <w:szCs w:val="28"/>
        </w:rPr>
        <w:t>We sincerely appreciate your time and thoughtful participation in this study.</w:t>
      </w:r>
      <w:r w:rsidRPr="005C0318">
        <w:rPr>
          <w:rFonts w:asciiTheme="majorBidi" w:hAnsiTheme="majorBidi" w:cstheme="majorBidi"/>
          <w:sz w:val="28"/>
          <w:szCs w:val="28"/>
        </w:rPr>
        <w:t xml:space="preserve"> </w:t>
      </w:r>
      <w:r w:rsidRPr="007D3FB6">
        <w:rPr>
          <w:rFonts w:asciiTheme="majorBidi" w:hAnsiTheme="majorBidi" w:cstheme="majorBidi"/>
          <w:sz w:val="28"/>
          <w:szCs w:val="28"/>
        </w:rPr>
        <w:t>Your responses will remain strictly confidential and will be analyzed only in aggregate form.</w:t>
      </w:r>
      <w:r w:rsidRPr="007D3FB6">
        <w:rPr>
          <w:rFonts w:asciiTheme="majorBidi" w:hAnsiTheme="majorBidi" w:cstheme="majorBidi"/>
          <w:sz w:val="28"/>
          <w:szCs w:val="28"/>
        </w:rPr>
        <w:br/>
        <w:t>By submitting this questionnaire, you acknowledge that you have read the study information and voluntarily agree to participate.</w:t>
      </w:r>
    </w:p>
    <w:p w14:paraId="75F68C9E" w14:textId="77777777" w:rsidR="00AC14A0" w:rsidRPr="002B39A2" w:rsidRDefault="00AC14A0" w:rsidP="007D3FB6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sectPr w:rsidR="00AC14A0" w:rsidRPr="002B39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8554" w14:textId="77777777" w:rsidR="00B72745" w:rsidRDefault="00B72745" w:rsidP="00FE7FF1">
      <w:pPr>
        <w:spacing w:after="0" w:line="240" w:lineRule="auto"/>
      </w:pPr>
      <w:r>
        <w:separator/>
      </w:r>
    </w:p>
  </w:endnote>
  <w:endnote w:type="continuationSeparator" w:id="0">
    <w:p w14:paraId="213DF51D" w14:textId="77777777" w:rsidR="00B72745" w:rsidRDefault="00B72745" w:rsidP="00FE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17A7" w14:textId="77777777" w:rsidR="00B72745" w:rsidRDefault="00B72745" w:rsidP="00FE7FF1">
      <w:pPr>
        <w:spacing w:after="0" w:line="240" w:lineRule="auto"/>
      </w:pPr>
      <w:r>
        <w:separator/>
      </w:r>
    </w:p>
  </w:footnote>
  <w:footnote w:type="continuationSeparator" w:id="0">
    <w:p w14:paraId="7CC32ED9" w14:textId="77777777" w:rsidR="00B72745" w:rsidRDefault="00B72745" w:rsidP="00FE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91A11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B55F85"/>
    <w:multiLevelType w:val="hybridMultilevel"/>
    <w:tmpl w:val="971A2D98"/>
    <w:lvl w:ilvl="0" w:tplc="F33E1F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A79CB"/>
    <w:multiLevelType w:val="hybridMultilevel"/>
    <w:tmpl w:val="83143D4E"/>
    <w:lvl w:ilvl="0" w:tplc="6F9C4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21B28"/>
    <w:multiLevelType w:val="hybridMultilevel"/>
    <w:tmpl w:val="182A47E4"/>
    <w:lvl w:ilvl="0" w:tplc="9C8AF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828478">
    <w:abstractNumId w:val="8"/>
  </w:num>
  <w:num w:numId="2" w16cid:durableId="662244145">
    <w:abstractNumId w:val="6"/>
  </w:num>
  <w:num w:numId="3" w16cid:durableId="1912232980">
    <w:abstractNumId w:val="5"/>
  </w:num>
  <w:num w:numId="4" w16cid:durableId="528687227">
    <w:abstractNumId w:val="4"/>
  </w:num>
  <w:num w:numId="5" w16cid:durableId="1111511809">
    <w:abstractNumId w:val="7"/>
  </w:num>
  <w:num w:numId="6" w16cid:durableId="225188178">
    <w:abstractNumId w:val="3"/>
  </w:num>
  <w:num w:numId="7" w16cid:durableId="1073160477">
    <w:abstractNumId w:val="2"/>
  </w:num>
  <w:num w:numId="8" w16cid:durableId="1065643558">
    <w:abstractNumId w:val="1"/>
  </w:num>
  <w:num w:numId="9" w16cid:durableId="280067649">
    <w:abstractNumId w:val="0"/>
  </w:num>
  <w:num w:numId="10" w16cid:durableId="675113270">
    <w:abstractNumId w:val="9"/>
  </w:num>
  <w:num w:numId="11" w16cid:durableId="617756653">
    <w:abstractNumId w:val="10"/>
  </w:num>
  <w:num w:numId="12" w16cid:durableId="17629669">
    <w:abstractNumId w:val="11"/>
  </w:num>
  <w:num w:numId="13" w16cid:durableId="1843548078">
    <w:abstractNumId w:val="7"/>
  </w:num>
  <w:num w:numId="14" w16cid:durableId="276834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9A4"/>
    <w:rsid w:val="00101DE2"/>
    <w:rsid w:val="0015074B"/>
    <w:rsid w:val="00194124"/>
    <w:rsid w:val="00231586"/>
    <w:rsid w:val="0029639D"/>
    <w:rsid w:val="002B39A2"/>
    <w:rsid w:val="002C3D83"/>
    <w:rsid w:val="002F005D"/>
    <w:rsid w:val="002F4420"/>
    <w:rsid w:val="00305C4D"/>
    <w:rsid w:val="00326F90"/>
    <w:rsid w:val="00340D9E"/>
    <w:rsid w:val="003A34F5"/>
    <w:rsid w:val="0043265C"/>
    <w:rsid w:val="00451A11"/>
    <w:rsid w:val="004D7EEE"/>
    <w:rsid w:val="004F0458"/>
    <w:rsid w:val="005030DC"/>
    <w:rsid w:val="0052422A"/>
    <w:rsid w:val="005478D8"/>
    <w:rsid w:val="005C0318"/>
    <w:rsid w:val="00611D3A"/>
    <w:rsid w:val="006418E0"/>
    <w:rsid w:val="006F1287"/>
    <w:rsid w:val="00710CA3"/>
    <w:rsid w:val="0073470F"/>
    <w:rsid w:val="007A5799"/>
    <w:rsid w:val="007D3FB6"/>
    <w:rsid w:val="00834DC2"/>
    <w:rsid w:val="008533A8"/>
    <w:rsid w:val="00882396"/>
    <w:rsid w:val="0088370E"/>
    <w:rsid w:val="00912BE3"/>
    <w:rsid w:val="00983BC5"/>
    <w:rsid w:val="00985C76"/>
    <w:rsid w:val="00A137B6"/>
    <w:rsid w:val="00AA1D8D"/>
    <w:rsid w:val="00AC14A0"/>
    <w:rsid w:val="00B47730"/>
    <w:rsid w:val="00B72745"/>
    <w:rsid w:val="00B72849"/>
    <w:rsid w:val="00C4054B"/>
    <w:rsid w:val="00CB0664"/>
    <w:rsid w:val="00CC1863"/>
    <w:rsid w:val="00CC371F"/>
    <w:rsid w:val="00D71E14"/>
    <w:rsid w:val="00D95621"/>
    <w:rsid w:val="00DC4224"/>
    <w:rsid w:val="00E666C8"/>
    <w:rsid w:val="00F65BE9"/>
    <w:rsid w:val="00F773F3"/>
    <w:rsid w:val="00FC5C1A"/>
    <w:rsid w:val="00FC693F"/>
    <w:rsid w:val="00FC7C4E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FF823"/>
  <w14:defaultImageDpi w14:val="300"/>
  <w15:docId w15:val="{A305F78C-81E8-49D4-B7CA-D0A79750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985C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Rasha A. Ashmawy</cp:lastModifiedBy>
  <cp:revision>43</cp:revision>
  <dcterms:created xsi:type="dcterms:W3CDTF">2013-12-23T23:15:00Z</dcterms:created>
  <dcterms:modified xsi:type="dcterms:W3CDTF">2025-10-06T16:25:00Z</dcterms:modified>
  <cp:category/>
</cp:coreProperties>
</file>