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4A506" w14:textId="77777777" w:rsidR="008B2E03" w:rsidRDefault="008B2E03" w:rsidP="008B2E03">
      <w:pPr>
        <w:pStyle w:val="Heading1"/>
      </w:pPr>
      <w:bookmarkStart w:id="0" w:name="_Toc208320385"/>
      <w:bookmarkStart w:id="1" w:name="_Toc208320553"/>
      <w:r w:rsidRPr="008B2E03">
        <w:t>Supplementary Information</w:t>
      </w:r>
      <w:bookmarkEnd w:id="0"/>
      <w:bookmarkEnd w:id="1"/>
    </w:p>
    <w:sdt>
      <w:sdtPr>
        <w:id w:val="-1422027867"/>
        <w:docPartObj>
          <w:docPartGallery w:val="Table of Contents"/>
          <w:docPartUnique/>
        </w:docPartObj>
      </w:sdtPr>
      <w:sdtEndPr>
        <w:rPr>
          <w:rFonts w:ascii="Arial" w:eastAsiaTheme="minorEastAsia" w:hAnsi="Arial" w:cstheme="minorBidi"/>
          <w:b/>
          <w:bCs/>
          <w:noProof/>
          <w:color w:val="auto"/>
          <w:sz w:val="24"/>
          <w:szCs w:val="24"/>
          <w:lang w:eastAsia="ja-JP"/>
        </w:rPr>
      </w:sdtEndPr>
      <w:sdtContent>
        <w:p w14:paraId="58112DCE" w14:textId="6E7291DC" w:rsidR="008B2E03" w:rsidRPr="008B2E03" w:rsidRDefault="008B2E03">
          <w:pPr>
            <w:pStyle w:val="TOCHeading"/>
            <w:rPr>
              <w:rFonts w:ascii="Arial" w:hAnsi="Arial" w:cs="Arial"/>
              <w:b/>
              <w:bCs/>
              <w:color w:val="auto"/>
              <w:sz w:val="24"/>
              <w:szCs w:val="24"/>
            </w:rPr>
          </w:pPr>
          <w:r w:rsidRPr="008B2E03">
            <w:rPr>
              <w:rFonts w:ascii="Arial" w:hAnsi="Arial" w:cs="Arial"/>
              <w:b/>
              <w:bCs/>
              <w:color w:val="auto"/>
              <w:sz w:val="24"/>
              <w:szCs w:val="24"/>
            </w:rPr>
            <w:t>Figures</w:t>
          </w:r>
        </w:p>
        <w:p w14:paraId="385C3712" w14:textId="09F1EDEF" w:rsidR="00473F77" w:rsidRDefault="008B2E03">
          <w:pPr>
            <w:pStyle w:val="TOC1"/>
            <w:tabs>
              <w:tab w:val="right" w:leader="dot" w:pos="12950"/>
            </w:tabs>
            <w:rPr>
              <w:rFonts w:asciiTheme="minorHAnsi" w:hAnsiTheme="minorHAnsi"/>
              <w:noProof/>
              <w:kern w:val="2"/>
              <w:lang w:eastAsia="en-US"/>
              <w14:ligatures w14:val="standardContextual"/>
            </w:rPr>
          </w:pPr>
          <w:r>
            <w:fldChar w:fldCharType="begin"/>
          </w:r>
          <w:r>
            <w:instrText xml:space="preserve"> TOC \o "1-3" \h \z \u </w:instrText>
          </w:r>
          <w:r>
            <w:fldChar w:fldCharType="separate"/>
          </w:r>
          <w:hyperlink w:anchor="_Toc208320553" w:history="1"/>
          <w:hyperlink w:anchor="_Toc208320554" w:history="1">
            <w:r w:rsidR="00473F77" w:rsidRPr="00321944">
              <w:rPr>
                <w:rStyle w:val="Hyperlink"/>
                <w:noProof/>
              </w:rPr>
              <w:t>Supplementary Figure 1: Changing correlation between coverage of skilled birth attendants and maternal mortality ratio, neonatal mortality ratio</w:t>
            </w:r>
            <w:r w:rsidR="00473F77">
              <w:rPr>
                <w:noProof/>
                <w:webHidden/>
              </w:rPr>
              <w:tab/>
            </w:r>
            <w:r w:rsidR="00473F77">
              <w:rPr>
                <w:noProof/>
                <w:webHidden/>
              </w:rPr>
              <w:fldChar w:fldCharType="begin"/>
            </w:r>
            <w:r w:rsidR="00473F77">
              <w:rPr>
                <w:noProof/>
                <w:webHidden/>
              </w:rPr>
              <w:instrText xml:space="preserve"> PAGEREF _Toc208320554 \h </w:instrText>
            </w:r>
            <w:r w:rsidR="00473F77">
              <w:rPr>
                <w:noProof/>
                <w:webHidden/>
              </w:rPr>
            </w:r>
            <w:r w:rsidR="00473F77">
              <w:rPr>
                <w:noProof/>
                <w:webHidden/>
              </w:rPr>
              <w:fldChar w:fldCharType="separate"/>
            </w:r>
            <w:r w:rsidR="00473F77">
              <w:rPr>
                <w:noProof/>
                <w:webHidden/>
              </w:rPr>
              <w:t>2</w:t>
            </w:r>
            <w:r w:rsidR="00473F77">
              <w:rPr>
                <w:noProof/>
                <w:webHidden/>
              </w:rPr>
              <w:fldChar w:fldCharType="end"/>
            </w:r>
          </w:hyperlink>
        </w:p>
        <w:p w14:paraId="44B9861B" w14:textId="3D871C5F" w:rsidR="00473F77" w:rsidRDefault="00473F77">
          <w:pPr>
            <w:pStyle w:val="TOC1"/>
            <w:tabs>
              <w:tab w:val="right" w:leader="dot" w:pos="12950"/>
            </w:tabs>
            <w:rPr>
              <w:rFonts w:asciiTheme="minorHAnsi" w:hAnsiTheme="minorHAnsi"/>
              <w:noProof/>
              <w:kern w:val="2"/>
              <w:lang w:eastAsia="en-US"/>
              <w14:ligatures w14:val="standardContextual"/>
            </w:rPr>
          </w:pPr>
          <w:hyperlink w:anchor="_Toc208320555" w:history="1">
            <w:r w:rsidRPr="00321944">
              <w:rPr>
                <w:rStyle w:val="Hyperlink"/>
                <w:noProof/>
              </w:rPr>
              <w:t>Supplementary Figure 2: Prevalence of skilled birth attendance in Nepal, Senegal, and Zambia, compared to the average skilled birth attendance level in their region</w:t>
            </w:r>
            <w:r>
              <w:rPr>
                <w:noProof/>
                <w:webHidden/>
              </w:rPr>
              <w:tab/>
            </w:r>
            <w:r>
              <w:rPr>
                <w:noProof/>
                <w:webHidden/>
              </w:rPr>
              <w:fldChar w:fldCharType="begin"/>
            </w:r>
            <w:r>
              <w:rPr>
                <w:noProof/>
                <w:webHidden/>
              </w:rPr>
              <w:instrText xml:space="preserve"> PAGEREF _Toc208320555 \h </w:instrText>
            </w:r>
            <w:r>
              <w:rPr>
                <w:noProof/>
                <w:webHidden/>
              </w:rPr>
            </w:r>
            <w:r>
              <w:rPr>
                <w:noProof/>
                <w:webHidden/>
              </w:rPr>
              <w:fldChar w:fldCharType="separate"/>
            </w:r>
            <w:r>
              <w:rPr>
                <w:noProof/>
                <w:webHidden/>
              </w:rPr>
              <w:t>8</w:t>
            </w:r>
            <w:r>
              <w:rPr>
                <w:noProof/>
                <w:webHidden/>
              </w:rPr>
              <w:fldChar w:fldCharType="end"/>
            </w:r>
          </w:hyperlink>
        </w:p>
        <w:p w14:paraId="1C5A881C" w14:textId="6DCDB328" w:rsidR="00473F77" w:rsidRDefault="00473F77">
          <w:pPr>
            <w:pStyle w:val="TOC1"/>
            <w:tabs>
              <w:tab w:val="right" w:leader="dot" w:pos="12950"/>
            </w:tabs>
            <w:rPr>
              <w:rFonts w:asciiTheme="minorHAnsi" w:hAnsiTheme="minorHAnsi"/>
              <w:noProof/>
              <w:kern w:val="2"/>
              <w:lang w:eastAsia="en-US"/>
              <w14:ligatures w14:val="standardContextual"/>
            </w:rPr>
          </w:pPr>
          <w:hyperlink w:anchor="_Toc208320556" w:history="1">
            <w:r w:rsidRPr="00321944">
              <w:rPr>
                <w:rStyle w:val="Hyperlink"/>
                <w:noProof/>
              </w:rPr>
              <w:t>Supplementary Figure 3:  Methods diagram</w:t>
            </w:r>
            <w:r>
              <w:rPr>
                <w:noProof/>
                <w:webHidden/>
              </w:rPr>
              <w:tab/>
            </w:r>
            <w:r>
              <w:rPr>
                <w:noProof/>
                <w:webHidden/>
              </w:rPr>
              <w:fldChar w:fldCharType="begin"/>
            </w:r>
            <w:r>
              <w:rPr>
                <w:noProof/>
                <w:webHidden/>
              </w:rPr>
              <w:instrText xml:space="preserve"> PAGEREF _Toc208320556 \h </w:instrText>
            </w:r>
            <w:r>
              <w:rPr>
                <w:noProof/>
                <w:webHidden/>
              </w:rPr>
            </w:r>
            <w:r>
              <w:rPr>
                <w:noProof/>
                <w:webHidden/>
              </w:rPr>
              <w:fldChar w:fldCharType="separate"/>
            </w:r>
            <w:r>
              <w:rPr>
                <w:noProof/>
                <w:webHidden/>
              </w:rPr>
              <w:t>11</w:t>
            </w:r>
            <w:r>
              <w:rPr>
                <w:noProof/>
                <w:webHidden/>
              </w:rPr>
              <w:fldChar w:fldCharType="end"/>
            </w:r>
          </w:hyperlink>
        </w:p>
        <w:p w14:paraId="58246CE4" w14:textId="5FCE38AF" w:rsidR="00473F77" w:rsidRDefault="00473F77">
          <w:pPr>
            <w:pStyle w:val="TOC1"/>
            <w:tabs>
              <w:tab w:val="right" w:leader="dot" w:pos="12950"/>
            </w:tabs>
            <w:rPr>
              <w:rStyle w:val="Hyperlink"/>
              <w:noProof/>
            </w:rPr>
          </w:pPr>
          <w:hyperlink w:anchor="_Toc208320557" w:history="1">
            <w:r w:rsidRPr="00321944">
              <w:rPr>
                <w:rStyle w:val="Hyperlink"/>
                <w:noProof/>
              </w:rPr>
              <w:t>Supplementary Figure 4: Bivariate correlations between ENMR and individual indicators</w:t>
            </w:r>
            <w:r>
              <w:rPr>
                <w:noProof/>
                <w:webHidden/>
              </w:rPr>
              <w:tab/>
            </w:r>
            <w:r>
              <w:rPr>
                <w:noProof/>
                <w:webHidden/>
              </w:rPr>
              <w:fldChar w:fldCharType="begin"/>
            </w:r>
            <w:r>
              <w:rPr>
                <w:noProof/>
                <w:webHidden/>
              </w:rPr>
              <w:instrText xml:space="preserve"> PAGEREF _Toc208320557 \h </w:instrText>
            </w:r>
            <w:r>
              <w:rPr>
                <w:noProof/>
                <w:webHidden/>
              </w:rPr>
            </w:r>
            <w:r>
              <w:rPr>
                <w:noProof/>
                <w:webHidden/>
              </w:rPr>
              <w:fldChar w:fldCharType="separate"/>
            </w:r>
            <w:r>
              <w:rPr>
                <w:noProof/>
                <w:webHidden/>
              </w:rPr>
              <w:t>12</w:t>
            </w:r>
            <w:r>
              <w:rPr>
                <w:noProof/>
                <w:webHidden/>
              </w:rPr>
              <w:fldChar w:fldCharType="end"/>
            </w:r>
          </w:hyperlink>
        </w:p>
        <w:p w14:paraId="6E89D5A4" w14:textId="5B3FF157" w:rsidR="00473F77" w:rsidRPr="00473F77" w:rsidRDefault="00473F77" w:rsidP="00473F77">
          <w:pPr>
            <w:rPr>
              <w:b/>
              <w:bCs/>
            </w:rPr>
          </w:pPr>
          <w:r w:rsidRPr="00473F77">
            <w:rPr>
              <w:b/>
              <w:bCs/>
            </w:rPr>
            <w:t>Tables</w:t>
          </w:r>
        </w:p>
        <w:p w14:paraId="0872550D" w14:textId="09C0C0E0" w:rsidR="00473F77" w:rsidRDefault="00473F77">
          <w:pPr>
            <w:pStyle w:val="TOC1"/>
            <w:tabs>
              <w:tab w:val="right" w:leader="dot" w:pos="12950"/>
            </w:tabs>
            <w:rPr>
              <w:rFonts w:asciiTheme="minorHAnsi" w:hAnsiTheme="minorHAnsi"/>
              <w:noProof/>
              <w:kern w:val="2"/>
              <w:lang w:eastAsia="en-US"/>
              <w14:ligatures w14:val="standardContextual"/>
            </w:rPr>
          </w:pPr>
          <w:hyperlink w:anchor="_Toc208320558" w:history="1">
            <w:r w:rsidRPr="00321944">
              <w:rPr>
                <w:rStyle w:val="Hyperlink"/>
                <w:noProof/>
              </w:rPr>
              <w:t>Supplementary Table 1: Full list of proposed indicators</w:t>
            </w:r>
            <w:r>
              <w:rPr>
                <w:noProof/>
                <w:webHidden/>
              </w:rPr>
              <w:tab/>
            </w:r>
            <w:r>
              <w:rPr>
                <w:noProof/>
                <w:webHidden/>
              </w:rPr>
              <w:fldChar w:fldCharType="begin"/>
            </w:r>
            <w:r>
              <w:rPr>
                <w:noProof/>
                <w:webHidden/>
              </w:rPr>
              <w:instrText xml:space="preserve"> PAGEREF _Toc208320558 \h </w:instrText>
            </w:r>
            <w:r>
              <w:rPr>
                <w:noProof/>
                <w:webHidden/>
              </w:rPr>
            </w:r>
            <w:r>
              <w:rPr>
                <w:noProof/>
                <w:webHidden/>
              </w:rPr>
              <w:fldChar w:fldCharType="separate"/>
            </w:r>
            <w:r>
              <w:rPr>
                <w:noProof/>
                <w:webHidden/>
              </w:rPr>
              <w:t>14</w:t>
            </w:r>
            <w:r>
              <w:rPr>
                <w:noProof/>
                <w:webHidden/>
              </w:rPr>
              <w:fldChar w:fldCharType="end"/>
            </w:r>
          </w:hyperlink>
        </w:p>
        <w:p w14:paraId="25358E9E" w14:textId="1053038D" w:rsidR="00473F77" w:rsidRDefault="00473F77">
          <w:pPr>
            <w:pStyle w:val="TOC1"/>
            <w:tabs>
              <w:tab w:val="right" w:leader="dot" w:pos="12950"/>
            </w:tabs>
            <w:rPr>
              <w:rFonts w:asciiTheme="minorHAnsi" w:hAnsiTheme="minorHAnsi"/>
              <w:noProof/>
              <w:kern w:val="2"/>
              <w:lang w:eastAsia="en-US"/>
              <w14:ligatures w14:val="standardContextual"/>
            </w:rPr>
          </w:pPr>
          <w:hyperlink w:anchor="_Toc208320559" w:history="1">
            <w:r w:rsidRPr="00321944">
              <w:rPr>
                <w:rStyle w:val="Hyperlink"/>
                <w:noProof/>
              </w:rPr>
              <w:t>Supplementary Table 2: Data sources for 39 included indicators by country</w:t>
            </w:r>
            <w:r>
              <w:rPr>
                <w:noProof/>
                <w:webHidden/>
              </w:rPr>
              <w:tab/>
            </w:r>
            <w:r>
              <w:rPr>
                <w:noProof/>
                <w:webHidden/>
              </w:rPr>
              <w:fldChar w:fldCharType="begin"/>
            </w:r>
            <w:r>
              <w:rPr>
                <w:noProof/>
                <w:webHidden/>
              </w:rPr>
              <w:instrText xml:space="preserve"> PAGEREF _Toc208320559 \h </w:instrText>
            </w:r>
            <w:r>
              <w:rPr>
                <w:noProof/>
                <w:webHidden/>
              </w:rPr>
            </w:r>
            <w:r>
              <w:rPr>
                <w:noProof/>
                <w:webHidden/>
              </w:rPr>
              <w:fldChar w:fldCharType="separate"/>
            </w:r>
            <w:r>
              <w:rPr>
                <w:noProof/>
                <w:webHidden/>
              </w:rPr>
              <w:t>18</w:t>
            </w:r>
            <w:r>
              <w:rPr>
                <w:noProof/>
                <w:webHidden/>
              </w:rPr>
              <w:fldChar w:fldCharType="end"/>
            </w:r>
          </w:hyperlink>
        </w:p>
        <w:p w14:paraId="12AD1466" w14:textId="52DDE8BE" w:rsidR="00473F77" w:rsidRDefault="00473F77">
          <w:pPr>
            <w:pStyle w:val="TOC1"/>
            <w:tabs>
              <w:tab w:val="right" w:leader="dot" w:pos="12950"/>
            </w:tabs>
            <w:rPr>
              <w:rFonts w:asciiTheme="minorHAnsi" w:hAnsiTheme="minorHAnsi"/>
              <w:noProof/>
              <w:kern w:val="2"/>
              <w:lang w:eastAsia="en-US"/>
              <w14:ligatures w14:val="standardContextual"/>
            </w:rPr>
          </w:pPr>
          <w:hyperlink w:anchor="_Toc208320560" w:history="1">
            <w:r w:rsidRPr="00321944">
              <w:rPr>
                <w:rStyle w:val="Hyperlink"/>
                <w:noProof/>
              </w:rPr>
              <w:t>Supplementary Table 3A: Description of sensitivity analyses</w:t>
            </w:r>
            <w:r>
              <w:rPr>
                <w:noProof/>
                <w:webHidden/>
              </w:rPr>
              <w:tab/>
            </w:r>
            <w:r>
              <w:rPr>
                <w:noProof/>
                <w:webHidden/>
              </w:rPr>
              <w:fldChar w:fldCharType="begin"/>
            </w:r>
            <w:r>
              <w:rPr>
                <w:noProof/>
                <w:webHidden/>
              </w:rPr>
              <w:instrText xml:space="preserve"> PAGEREF _Toc208320560 \h </w:instrText>
            </w:r>
            <w:r>
              <w:rPr>
                <w:noProof/>
                <w:webHidden/>
              </w:rPr>
            </w:r>
            <w:r>
              <w:rPr>
                <w:noProof/>
                <w:webHidden/>
              </w:rPr>
              <w:fldChar w:fldCharType="separate"/>
            </w:r>
            <w:r>
              <w:rPr>
                <w:noProof/>
                <w:webHidden/>
              </w:rPr>
              <w:t>25</w:t>
            </w:r>
            <w:r>
              <w:rPr>
                <w:noProof/>
                <w:webHidden/>
              </w:rPr>
              <w:fldChar w:fldCharType="end"/>
            </w:r>
          </w:hyperlink>
        </w:p>
        <w:p w14:paraId="14F44E18" w14:textId="18E57631" w:rsidR="00473F77" w:rsidRDefault="00473F77">
          <w:pPr>
            <w:pStyle w:val="TOC1"/>
            <w:tabs>
              <w:tab w:val="right" w:leader="dot" w:pos="12950"/>
            </w:tabs>
            <w:rPr>
              <w:rFonts w:asciiTheme="minorHAnsi" w:hAnsiTheme="minorHAnsi"/>
              <w:noProof/>
              <w:kern w:val="2"/>
              <w:lang w:eastAsia="en-US"/>
              <w14:ligatures w14:val="standardContextual"/>
            </w:rPr>
          </w:pPr>
          <w:hyperlink w:anchor="_Toc208320561" w:history="1">
            <w:r w:rsidRPr="00321944">
              <w:rPr>
                <w:rStyle w:val="Hyperlink"/>
                <w:noProof/>
              </w:rPr>
              <w:t>Supplementary Table 3B: List and number of types of sensitivity analyses across three categories</w:t>
            </w:r>
            <w:r>
              <w:rPr>
                <w:noProof/>
                <w:webHidden/>
              </w:rPr>
              <w:tab/>
            </w:r>
            <w:r>
              <w:rPr>
                <w:noProof/>
                <w:webHidden/>
              </w:rPr>
              <w:fldChar w:fldCharType="begin"/>
            </w:r>
            <w:r>
              <w:rPr>
                <w:noProof/>
                <w:webHidden/>
              </w:rPr>
              <w:instrText xml:space="preserve"> PAGEREF _Toc208320561 \h </w:instrText>
            </w:r>
            <w:r>
              <w:rPr>
                <w:noProof/>
                <w:webHidden/>
              </w:rPr>
            </w:r>
            <w:r>
              <w:rPr>
                <w:noProof/>
                <w:webHidden/>
              </w:rPr>
              <w:fldChar w:fldCharType="separate"/>
            </w:r>
            <w:r>
              <w:rPr>
                <w:noProof/>
                <w:webHidden/>
              </w:rPr>
              <w:t>25</w:t>
            </w:r>
            <w:r>
              <w:rPr>
                <w:noProof/>
                <w:webHidden/>
              </w:rPr>
              <w:fldChar w:fldCharType="end"/>
            </w:r>
          </w:hyperlink>
        </w:p>
        <w:p w14:paraId="7B64BBAB" w14:textId="6A826C5E" w:rsidR="00473F77" w:rsidRDefault="00473F77">
          <w:pPr>
            <w:pStyle w:val="TOC1"/>
            <w:tabs>
              <w:tab w:val="right" w:leader="dot" w:pos="12950"/>
            </w:tabs>
            <w:rPr>
              <w:rFonts w:asciiTheme="minorHAnsi" w:hAnsiTheme="minorHAnsi"/>
              <w:noProof/>
              <w:kern w:val="2"/>
              <w:lang w:eastAsia="en-US"/>
              <w14:ligatures w14:val="standardContextual"/>
            </w:rPr>
          </w:pPr>
          <w:hyperlink w:anchor="_Toc208320562" w:history="1">
            <w:r w:rsidRPr="00321944">
              <w:rPr>
                <w:rStyle w:val="Hyperlink"/>
                <w:noProof/>
              </w:rPr>
              <w:t>Supplementary Table 4A: Ranks of indicators across 16 sensitivity analyses</w:t>
            </w:r>
            <w:r>
              <w:rPr>
                <w:noProof/>
                <w:webHidden/>
              </w:rPr>
              <w:tab/>
            </w:r>
            <w:r>
              <w:rPr>
                <w:noProof/>
                <w:webHidden/>
              </w:rPr>
              <w:fldChar w:fldCharType="begin"/>
            </w:r>
            <w:r>
              <w:rPr>
                <w:noProof/>
                <w:webHidden/>
              </w:rPr>
              <w:instrText xml:space="preserve"> PAGEREF _Toc208320562 \h </w:instrText>
            </w:r>
            <w:r>
              <w:rPr>
                <w:noProof/>
                <w:webHidden/>
              </w:rPr>
            </w:r>
            <w:r>
              <w:rPr>
                <w:noProof/>
                <w:webHidden/>
              </w:rPr>
              <w:fldChar w:fldCharType="separate"/>
            </w:r>
            <w:r>
              <w:rPr>
                <w:noProof/>
                <w:webHidden/>
              </w:rPr>
              <w:t>27</w:t>
            </w:r>
            <w:r>
              <w:rPr>
                <w:noProof/>
                <w:webHidden/>
              </w:rPr>
              <w:fldChar w:fldCharType="end"/>
            </w:r>
          </w:hyperlink>
        </w:p>
        <w:p w14:paraId="62807DDD" w14:textId="73336816" w:rsidR="00473F77" w:rsidRDefault="00473F77">
          <w:pPr>
            <w:pStyle w:val="TOC1"/>
            <w:tabs>
              <w:tab w:val="right" w:leader="dot" w:pos="12950"/>
            </w:tabs>
            <w:rPr>
              <w:rFonts w:asciiTheme="minorHAnsi" w:hAnsiTheme="minorHAnsi"/>
              <w:noProof/>
              <w:kern w:val="2"/>
              <w:lang w:eastAsia="en-US"/>
              <w14:ligatures w14:val="standardContextual"/>
            </w:rPr>
          </w:pPr>
          <w:hyperlink w:anchor="_Toc208320563" w:history="1">
            <w:r w:rsidRPr="00321944">
              <w:rPr>
                <w:rStyle w:val="Hyperlink"/>
                <w:noProof/>
              </w:rPr>
              <w:t>Supplementary Table 4B: Average, standard deviation, range, and count of indicators across 16 sensitivity analyses, sorted by average rank across sensitivity analyses</w:t>
            </w:r>
            <w:r>
              <w:rPr>
                <w:noProof/>
                <w:webHidden/>
              </w:rPr>
              <w:tab/>
            </w:r>
            <w:r>
              <w:rPr>
                <w:noProof/>
                <w:webHidden/>
              </w:rPr>
              <w:fldChar w:fldCharType="begin"/>
            </w:r>
            <w:r>
              <w:rPr>
                <w:noProof/>
                <w:webHidden/>
              </w:rPr>
              <w:instrText xml:space="preserve"> PAGEREF _Toc208320563 \h </w:instrText>
            </w:r>
            <w:r>
              <w:rPr>
                <w:noProof/>
                <w:webHidden/>
              </w:rPr>
            </w:r>
            <w:r>
              <w:rPr>
                <w:noProof/>
                <w:webHidden/>
              </w:rPr>
              <w:fldChar w:fldCharType="separate"/>
            </w:r>
            <w:r>
              <w:rPr>
                <w:noProof/>
                <w:webHidden/>
              </w:rPr>
              <w:t>29</w:t>
            </w:r>
            <w:r>
              <w:rPr>
                <w:noProof/>
                <w:webHidden/>
              </w:rPr>
              <w:fldChar w:fldCharType="end"/>
            </w:r>
          </w:hyperlink>
        </w:p>
        <w:p w14:paraId="26171ECA" w14:textId="7669731B" w:rsidR="008B2E03" w:rsidRDefault="008B2E03">
          <w:r>
            <w:rPr>
              <w:b/>
              <w:bCs/>
              <w:noProof/>
            </w:rPr>
            <w:fldChar w:fldCharType="end"/>
          </w:r>
        </w:p>
      </w:sdtContent>
    </w:sdt>
    <w:p w14:paraId="4AEC53E2" w14:textId="219B9A9E" w:rsidR="009D1271" w:rsidRPr="008B2E03" w:rsidRDefault="009D1271">
      <w:pPr>
        <w:rPr>
          <w:rFonts w:cs="Arial"/>
          <w:b/>
          <w:bCs/>
        </w:rPr>
      </w:pPr>
      <w:r w:rsidRPr="008B2E03">
        <w:rPr>
          <w:b/>
          <w:bCs/>
        </w:rPr>
        <w:br w:type="page"/>
      </w:r>
    </w:p>
    <w:p w14:paraId="61039F4C" w14:textId="2A4E69EC" w:rsidR="008A582E" w:rsidRDefault="008A582E" w:rsidP="008A582E">
      <w:pPr>
        <w:pStyle w:val="Heading1"/>
      </w:pPr>
      <w:bookmarkStart w:id="2" w:name="_Toc208320554"/>
      <w:r w:rsidRPr="00A34368">
        <w:lastRenderedPageBreak/>
        <w:t xml:space="preserve">Supplementary Figure </w:t>
      </w:r>
      <w:r w:rsidR="00007EC3">
        <w:t>1</w:t>
      </w:r>
      <w:r w:rsidRPr="00A34368">
        <w:t xml:space="preserve">: </w:t>
      </w:r>
      <w:r>
        <w:t>Changing correlation between coverage of skilled birth attendants and maternal mortality ratio, neonatal mortality ratio</w:t>
      </w:r>
      <w:bookmarkEnd w:id="2"/>
    </w:p>
    <w:p w14:paraId="63031487" w14:textId="77777777" w:rsidR="008A582E" w:rsidRDefault="008A582E" w:rsidP="008A582E">
      <w:pPr>
        <w:rPr>
          <w:b/>
          <w:bCs/>
        </w:rPr>
      </w:pPr>
      <w:r>
        <w:t>Published model estimates (references in manuscript) were used to demonstrate the changing correlation between coverage of skilled birth attendants (SBA) and maternal or neonatal mortality (MMR or NMR). In many low- and middle-income countries (61 LMICs for MMR, 50 LMICs for NMR), we observed that the correlation between these variables was strongly negative in earlier years, but less so in more recent years. In other words, as SBA coverage increases, the corresponding decrease in MMR and NMR has been declining over time in many countries.</w:t>
      </w:r>
    </w:p>
    <w:p w14:paraId="08376ACB" w14:textId="77777777" w:rsidR="008A582E" w:rsidRDefault="008A582E" w:rsidP="008A582E">
      <w:pPr>
        <w:rPr>
          <w:b/>
          <w:bCs/>
        </w:rPr>
      </w:pPr>
      <w:r>
        <w:t>The below figures and tables demonstrate this trend for MMR and NMR respectively. In the figures, only select countries are displayed. In the tables, columns 2-4 display estimates of SBA coverage in 2000, 2010 and 2021 respectively, columns 5-7 display estimates of MMR or NMR in 2000, 2010 and 2021 respectively, column 8 displays an ordinary least squares coefficient (regression slope) between SBA and MMR or NMR between 2000 and 2010 (inclusive of estimates for all years in between, not displayed), column 9 displays the same coefficient for the period 2011 to 2021. Both tables display all LMICs in which the regression slope was more negative in the earlier time frame than the later time frame.</w:t>
      </w:r>
    </w:p>
    <w:p w14:paraId="5108A8DD" w14:textId="77777777" w:rsidR="008A582E" w:rsidRPr="00592078" w:rsidRDefault="008A582E" w:rsidP="008A582E">
      <w:r>
        <w:rPr>
          <w:noProof/>
        </w:rPr>
        <w:lastRenderedPageBreak/>
        <w:drawing>
          <wp:inline distT="0" distB="0" distL="0" distR="0" wp14:anchorId="1F5683A7" wp14:editId="550550C5">
            <wp:extent cx="6690995" cy="5938520"/>
            <wp:effectExtent l="0" t="0" r="0" b="5080"/>
            <wp:docPr id="118390494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04940" name="Picture 1" descr="A screenshot of a graph&#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0995" cy="5938520"/>
                    </a:xfrm>
                    <a:prstGeom prst="rect">
                      <a:avLst/>
                    </a:prstGeom>
                    <a:noFill/>
                    <a:ln>
                      <a:noFill/>
                    </a:ln>
                  </pic:spPr>
                </pic:pic>
              </a:graphicData>
            </a:graphic>
          </wp:inline>
        </w:drawing>
      </w:r>
    </w:p>
    <w:tbl>
      <w:tblPr>
        <w:tblStyle w:val="GridTable4-Accent1"/>
        <w:tblW w:w="13063" w:type="dxa"/>
        <w:tblLook w:val="04A0" w:firstRow="1" w:lastRow="0" w:firstColumn="1" w:lastColumn="0" w:noHBand="0" w:noVBand="1"/>
      </w:tblPr>
      <w:tblGrid>
        <w:gridCol w:w="2499"/>
        <w:gridCol w:w="1589"/>
        <w:gridCol w:w="1589"/>
        <w:gridCol w:w="1589"/>
        <w:gridCol w:w="1005"/>
        <w:gridCol w:w="1005"/>
        <w:gridCol w:w="1005"/>
        <w:gridCol w:w="1391"/>
        <w:gridCol w:w="1391"/>
      </w:tblGrid>
      <w:tr w:rsidR="008A582E" w:rsidRPr="003446F5" w14:paraId="64A2DF05" w14:textId="77777777" w:rsidTr="009220B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4430C30" w14:textId="77777777" w:rsidR="008A582E" w:rsidRPr="003446F5" w:rsidRDefault="008A582E" w:rsidP="009220B5">
            <w:pPr>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lastRenderedPageBreak/>
              <w:t>Country</w:t>
            </w:r>
          </w:p>
        </w:tc>
        <w:tc>
          <w:tcPr>
            <w:tcW w:w="1589" w:type="dxa"/>
            <w:noWrap/>
            <w:hideMark/>
          </w:tcPr>
          <w:p w14:paraId="2B37687A"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 xml:space="preserve">SBA Coverage </w:t>
            </w:r>
            <w:proofErr w:type="gramStart"/>
            <w:r w:rsidRPr="00232F8F">
              <w:rPr>
                <w:rFonts w:ascii="Aptos Narrow" w:eastAsia="Times New Roman" w:hAnsi="Aptos Narrow" w:cs="Times New Roman"/>
                <w:color w:val="E8E8E8" w:themeColor="background2"/>
                <w:sz w:val="22"/>
                <w:szCs w:val="22"/>
                <w:lang w:eastAsia="en-US"/>
              </w:rPr>
              <w:t>2000</w:t>
            </w:r>
            <w:r>
              <w:rPr>
                <w:rFonts w:ascii="Aptos Narrow" w:eastAsia="Times New Roman" w:hAnsi="Aptos Narrow" w:cs="Times New Roman"/>
                <w:color w:val="E8E8E8" w:themeColor="background2"/>
                <w:sz w:val="22"/>
                <w:szCs w:val="22"/>
                <w:lang w:eastAsia="en-US"/>
              </w:rPr>
              <w:t xml:space="preserve">  (</w:t>
            </w:r>
            <w:proofErr w:type="gramEnd"/>
            <w:r>
              <w:rPr>
                <w:rFonts w:ascii="Aptos Narrow" w:eastAsia="Times New Roman" w:hAnsi="Aptos Narrow" w:cs="Times New Roman"/>
                <w:color w:val="E8E8E8" w:themeColor="background2"/>
                <w:sz w:val="22"/>
                <w:szCs w:val="22"/>
                <w:lang w:eastAsia="en-US"/>
              </w:rPr>
              <w:t>proportion)</w:t>
            </w:r>
          </w:p>
        </w:tc>
        <w:tc>
          <w:tcPr>
            <w:tcW w:w="1589" w:type="dxa"/>
            <w:noWrap/>
            <w:hideMark/>
          </w:tcPr>
          <w:p w14:paraId="07AFDE66"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 xml:space="preserve">SBA Coverage </w:t>
            </w:r>
            <w:proofErr w:type="gramStart"/>
            <w:r w:rsidRPr="00232F8F">
              <w:rPr>
                <w:rFonts w:ascii="Aptos Narrow" w:eastAsia="Times New Roman" w:hAnsi="Aptos Narrow" w:cs="Times New Roman"/>
                <w:color w:val="E8E8E8" w:themeColor="background2"/>
                <w:sz w:val="22"/>
                <w:szCs w:val="22"/>
                <w:lang w:eastAsia="en-US"/>
              </w:rPr>
              <w:t>2010</w:t>
            </w:r>
            <w:r>
              <w:rPr>
                <w:rFonts w:ascii="Aptos Narrow" w:eastAsia="Times New Roman" w:hAnsi="Aptos Narrow" w:cs="Times New Roman"/>
                <w:color w:val="E8E8E8" w:themeColor="background2"/>
                <w:sz w:val="22"/>
                <w:szCs w:val="22"/>
                <w:lang w:eastAsia="en-US"/>
              </w:rPr>
              <w:t xml:space="preserve">  (</w:t>
            </w:r>
            <w:proofErr w:type="gramEnd"/>
            <w:r>
              <w:rPr>
                <w:rFonts w:ascii="Aptos Narrow" w:eastAsia="Times New Roman" w:hAnsi="Aptos Narrow" w:cs="Times New Roman"/>
                <w:color w:val="E8E8E8" w:themeColor="background2"/>
                <w:sz w:val="22"/>
                <w:szCs w:val="22"/>
                <w:lang w:eastAsia="en-US"/>
              </w:rPr>
              <w:t>proportion)</w:t>
            </w:r>
          </w:p>
        </w:tc>
        <w:tc>
          <w:tcPr>
            <w:tcW w:w="1589" w:type="dxa"/>
            <w:noWrap/>
            <w:hideMark/>
          </w:tcPr>
          <w:p w14:paraId="00F3ACE0"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 xml:space="preserve">SBA Coverage </w:t>
            </w:r>
            <w:proofErr w:type="gramStart"/>
            <w:r w:rsidRPr="00232F8F">
              <w:rPr>
                <w:rFonts w:ascii="Aptos Narrow" w:eastAsia="Times New Roman" w:hAnsi="Aptos Narrow" w:cs="Times New Roman"/>
                <w:color w:val="E8E8E8" w:themeColor="background2"/>
                <w:sz w:val="22"/>
                <w:szCs w:val="22"/>
                <w:lang w:eastAsia="en-US"/>
              </w:rPr>
              <w:t>2021</w:t>
            </w:r>
            <w:r>
              <w:rPr>
                <w:rFonts w:ascii="Aptos Narrow" w:eastAsia="Times New Roman" w:hAnsi="Aptos Narrow" w:cs="Times New Roman"/>
                <w:color w:val="E8E8E8" w:themeColor="background2"/>
                <w:sz w:val="22"/>
                <w:szCs w:val="22"/>
                <w:lang w:eastAsia="en-US"/>
              </w:rPr>
              <w:t xml:space="preserve">  (</w:t>
            </w:r>
            <w:proofErr w:type="gramEnd"/>
            <w:r>
              <w:rPr>
                <w:rFonts w:ascii="Aptos Narrow" w:eastAsia="Times New Roman" w:hAnsi="Aptos Narrow" w:cs="Times New Roman"/>
                <w:color w:val="E8E8E8" w:themeColor="background2"/>
                <w:sz w:val="22"/>
                <w:szCs w:val="22"/>
                <w:lang w:eastAsia="en-US"/>
              </w:rPr>
              <w:t>proportion)</w:t>
            </w:r>
          </w:p>
        </w:tc>
        <w:tc>
          <w:tcPr>
            <w:tcW w:w="1005" w:type="dxa"/>
            <w:noWrap/>
            <w:hideMark/>
          </w:tcPr>
          <w:p w14:paraId="1F3BBB3C"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MMR 2000</w:t>
            </w:r>
            <w:r>
              <w:rPr>
                <w:rFonts w:ascii="Aptos Narrow" w:eastAsia="Times New Roman" w:hAnsi="Aptos Narrow" w:cs="Times New Roman"/>
                <w:color w:val="E8E8E8" w:themeColor="background2"/>
                <w:sz w:val="22"/>
                <w:szCs w:val="22"/>
                <w:lang w:eastAsia="en-US"/>
              </w:rPr>
              <w:t xml:space="preserve"> (per 100,000 live births)</w:t>
            </w:r>
          </w:p>
        </w:tc>
        <w:tc>
          <w:tcPr>
            <w:tcW w:w="1005" w:type="dxa"/>
            <w:noWrap/>
            <w:hideMark/>
          </w:tcPr>
          <w:p w14:paraId="518AA691"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MMR 2010</w:t>
            </w:r>
            <w:r>
              <w:rPr>
                <w:rFonts w:ascii="Aptos Narrow" w:eastAsia="Times New Roman" w:hAnsi="Aptos Narrow" w:cs="Times New Roman"/>
                <w:color w:val="E8E8E8" w:themeColor="background2"/>
                <w:sz w:val="22"/>
                <w:szCs w:val="22"/>
                <w:lang w:eastAsia="en-US"/>
              </w:rPr>
              <w:t xml:space="preserve"> (per 100,000 live births)</w:t>
            </w:r>
          </w:p>
        </w:tc>
        <w:tc>
          <w:tcPr>
            <w:tcW w:w="1005" w:type="dxa"/>
            <w:noWrap/>
            <w:hideMark/>
          </w:tcPr>
          <w:p w14:paraId="4F24EFBD"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MMR 2021</w:t>
            </w:r>
            <w:r>
              <w:rPr>
                <w:rFonts w:ascii="Aptos Narrow" w:eastAsia="Times New Roman" w:hAnsi="Aptos Narrow" w:cs="Times New Roman"/>
                <w:color w:val="E8E8E8" w:themeColor="background2"/>
                <w:sz w:val="22"/>
                <w:szCs w:val="22"/>
                <w:lang w:eastAsia="en-US"/>
              </w:rPr>
              <w:t xml:space="preserve"> (per 100,000 live births)</w:t>
            </w:r>
          </w:p>
        </w:tc>
        <w:tc>
          <w:tcPr>
            <w:tcW w:w="1391" w:type="dxa"/>
            <w:noWrap/>
            <w:hideMark/>
          </w:tcPr>
          <w:p w14:paraId="570E0CC3"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Regression Slope, 2000-2010</w:t>
            </w:r>
          </w:p>
        </w:tc>
        <w:tc>
          <w:tcPr>
            <w:tcW w:w="1391" w:type="dxa"/>
            <w:noWrap/>
            <w:hideMark/>
          </w:tcPr>
          <w:p w14:paraId="510C6C48"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Regression Slope, 2011-2021</w:t>
            </w:r>
          </w:p>
        </w:tc>
      </w:tr>
      <w:tr w:rsidR="008A582E" w:rsidRPr="003446F5" w14:paraId="2041D891"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752ACFD"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Algeria</w:t>
            </w:r>
          </w:p>
        </w:tc>
        <w:tc>
          <w:tcPr>
            <w:tcW w:w="1589" w:type="dxa"/>
            <w:noWrap/>
            <w:hideMark/>
          </w:tcPr>
          <w:p w14:paraId="19C34E8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0.92</w:t>
            </w:r>
          </w:p>
        </w:tc>
        <w:tc>
          <w:tcPr>
            <w:tcW w:w="1589" w:type="dxa"/>
            <w:noWrap/>
            <w:hideMark/>
          </w:tcPr>
          <w:p w14:paraId="74A7C0F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0.96</w:t>
            </w:r>
          </w:p>
        </w:tc>
        <w:tc>
          <w:tcPr>
            <w:tcW w:w="1589" w:type="dxa"/>
            <w:noWrap/>
            <w:hideMark/>
          </w:tcPr>
          <w:p w14:paraId="62A1D71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005" w:type="dxa"/>
            <w:noWrap/>
            <w:hideMark/>
          </w:tcPr>
          <w:p w14:paraId="75C5327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136</w:t>
            </w:r>
          </w:p>
        </w:tc>
        <w:tc>
          <w:tcPr>
            <w:tcW w:w="1005" w:type="dxa"/>
            <w:noWrap/>
            <w:hideMark/>
          </w:tcPr>
          <w:p w14:paraId="292D15E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89</w:t>
            </w:r>
          </w:p>
        </w:tc>
        <w:tc>
          <w:tcPr>
            <w:tcW w:w="1005" w:type="dxa"/>
            <w:noWrap/>
            <w:hideMark/>
          </w:tcPr>
          <w:p w14:paraId="41AD4A4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64</w:t>
            </w:r>
          </w:p>
        </w:tc>
        <w:tc>
          <w:tcPr>
            <w:tcW w:w="1391" w:type="dxa"/>
            <w:noWrap/>
            <w:hideMark/>
          </w:tcPr>
          <w:p w14:paraId="3006809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-1098</w:t>
            </w:r>
          </w:p>
        </w:tc>
        <w:tc>
          <w:tcPr>
            <w:tcW w:w="1391" w:type="dxa"/>
            <w:noWrap/>
            <w:hideMark/>
          </w:tcPr>
          <w:p w14:paraId="047F3C8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-1042</w:t>
            </w:r>
          </w:p>
        </w:tc>
      </w:tr>
      <w:tr w:rsidR="008A582E" w:rsidRPr="003446F5" w14:paraId="3BA9D5FF"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191DFE22"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Angola</w:t>
            </w:r>
          </w:p>
        </w:tc>
        <w:tc>
          <w:tcPr>
            <w:tcW w:w="1589" w:type="dxa"/>
            <w:noWrap/>
            <w:hideMark/>
          </w:tcPr>
          <w:p w14:paraId="2EAB0E7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0.48</w:t>
            </w:r>
          </w:p>
        </w:tc>
        <w:tc>
          <w:tcPr>
            <w:tcW w:w="1589" w:type="dxa"/>
            <w:noWrap/>
            <w:hideMark/>
          </w:tcPr>
          <w:p w14:paraId="7356698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0.55</w:t>
            </w:r>
          </w:p>
        </w:tc>
        <w:tc>
          <w:tcPr>
            <w:tcW w:w="1589" w:type="dxa"/>
            <w:noWrap/>
            <w:hideMark/>
          </w:tcPr>
          <w:p w14:paraId="551A733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0.75</w:t>
            </w:r>
          </w:p>
        </w:tc>
        <w:tc>
          <w:tcPr>
            <w:tcW w:w="1005" w:type="dxa"/>
            <w:noWrap/>
            <w:hideMark/>
          </w:tcPr>
          <w:p w14:paraId="72C41B9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427</w:t>
            </w:r>
          </w:p>
        </w:tc>
        <w:tc>
          <w:tcPr>
            <w:tcW w:w="1005" w:type="dxa"/>
            <w:noWrap/>
            <w:hideMark/>
          </w:tcPr>
          <w:p w14:paraId="68644D2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260</w:t>
            </w:r>
          </w:p>
        </w:tc>
        <w:tc>
          <w:tcPr>
            <w:tcW w:w="1005" w:type="dxa"/>
            <w:noWrap/>
            <w:hideMark/>
          </w:tcPr>
          <w:p w14:paraId="6AF163A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184</w:t>
            </w:r>
          </w:p>
        </w:tc>
        <w:tc>
          <w:tcPr>
            <w:tcW w:w="1391" w:type="dxa"/>
            <w:noWrap/>
            <w:hideMark/>
          </w:tcPr>
          <w:p w14:paraId="4987FEB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-973</w:t>
            </w:r>
          </w:p>
        </w:tc>
        <w:tc>
          <w:tcPr>
            <w:tcW w:w="1391" w:type="dxa"/>
            <w:noWrap/>
            <w:hideMark/>
          </w:tcPr>
          <w:p w14:paraId="01447E3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-279</w:t>
            </w:r>
          </w:p>
        </w:tc>
      </w:tr>
      <w:tr w:rsidR="008A582E" w:rsidRPr="003446F5" w14:paraId="0A50716A"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7D837A51"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Armenia</w:t>
            </w:r>
          </w:p>
        </w:tc>
        <w:tc>
          <w:tcPr>
            <w:tcW w:w="1589" w:type="dxa"/>
            <w:noWrap/>
            <w:hideMark/>
          </w:tcPr>
          <w:p w14:paraId="37F8633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4F02530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589" w:type="dxa"/>
            <w:noWrap/>
            <w:hideMark/>
          </w:tcPr>
          <w:p w14:paraId="2738E40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005" w:type="dxa"/>
            <w:noWrap/>
            <w:hideMark/>
          </w:tcPr>
          <w:p w14:paraId="4C91A7C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24</w:t>
            </w:r>
          </w:p>
        </w:tc>
        <w:tc>
          <w:tcPr>
            <w:tcW w:w="1005" w:type="dxa"/>
            <w:noWrap/>
            <w:hideMark/>
          </w:tcPr>
          <w:p w14:paraId="0ADD799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12</w:t>
            </w:r>
          </w:p>
        </w:tc>
        <w:tc>
          <w:tcPr>
            <w:tcW w:w="1005" w:type="dxa"/>
            <w:noWrap/>
            <w:hideMark/>
          </w:tcPr>
          <w:p w14:paraId="6D8DA37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w:t>
            </w:r>
          </w:p>
        </w:tc>
        <w:tc>
          <w:tcPr>
            <w:tcW w:w="1391" w:type="dxa"/>
            <w:noWrap/>
            <w:hideMark/>
          </w:tcPr>
          <w:p w14:paraId="6DC3F1E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-321</w:t>
            </w:r>
          </w:p>
        </w:tc>
        <w:tc>
          <w:tcPr>
            <w:tcW w:w="1391" w:type="dxa"/>
            <w:noWrap/>
            <w:hideMark/>
          </w:tcPr>
          <w:p w14:paraId="112317B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2319</w:t>
            </w:r>
          </w:p>
        </w:tc>
      </w:tr>
      <w:tr w:rsidR="008A582E" w:rsidRPr="003446F5" w14:paraId="6567FA6D"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4B1BA502"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Bangladesh</w:t>
            </w:r>
          </w:p>
        </w:tc>
        <w:tc>
          <w:tcPr>
            <w:tcW w:w="1589" w:type="dxa"/>
            <w:noWrap/>
            <w:hideMark/>
          </w:tcPr>
          <w:p w14:paraId="7E960BB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0.11</w:t>
            </w:r>
          </w:p>
        </w:tc>
        <w:tc>
          <w:tcPr>
            <w:tcW w:w="1589" w:type="dxa"/>
            <w:noWrap/>
            <w:hideMark/>
          </w:tcPr>
          <w:p w14:paraId="5D4CBBC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0.34</w:t>
            </w:r>
          </w:p>
        </w:tc>
        <w:tc>
          <w:tcPr>
            <w:tcW w:w="1589" w:type="dxa"/>
            <w:noWrap/>
            <w:hideMark/>
          </w:tcPr>
          <w:p w14:paraId="63CCBFF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0.62</w:t>
            </w:r>
          </w:p>
        </w:tc>
        <w:tc>
          <w:tcPr>
            <w:tcW w:w="1005" w:type="dxa"/>
            <w:noWrap/>
            <w:hideMark/>
          </w:tcPr>
          <w:p w14:paraId="40EE796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271</w:t>
            </w:r>
          </w:p>
        </w:tc>
        <w:tc>
          <w:tcPr>
            <w:tcW w:w="1005" w:type="dxa"/>
            <w:noWrap/>
            <w:hideMark/>
          </w:tcPr>
          <w:p w14:paraId="17B3F6C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166</w:t>
            </w:r>
          </w:p>
        </w:tc>
        <w:tc>
          <w:tcPr>
            <w:tcW w:w="1005" w:type="dxa"/>
            <w:noWrap/>
            <w:hideMark/>
          </w:tcPr>
          <w:p w14:paraId="6E0EF70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148</w:t>
            </w:r>
          </w:p>
        </w:tc>
        <w:tc>
          <w:tcPr>
            <w:tcW w:w="1391" w:type="dxa"/>
            <w:noWrap/>
            <w:hideMark/>
          </w:tcPr>
          <w:p w14:paraId="4F278D0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-481</w:t>
            </w:r>
          </w:p>
        </w:tc>
        <w:tc>
          <w:tcPr>
            <w:tcW w:w="1391" w:type="dxa"/>
            <w:noWrap/>
            <w:hideMark/>
          </w:tcPr>
          <w:p w14:paraId="3B59218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-82</w:t>
            </w:r>
          </w:p>
        </w:tc>
      </w:tr>
      <w:tr w:rsidR="008A582E" w:rsidRPr="003446F5" w14:paraId="0C80F06E"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60FF2540"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Belarus</w:t>
            </w:r>
          </w:p>
        </w:tc>
        <w:tc>
          <w:tcPr>
            <w:tcW w:w="1589" w:type="dxa"/>
            <w:noWrap/>
            <w:hideMark/>
          </w:tcPr>
          <w:p w14:paraId="3744F98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6C26158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589" w:type="dxa"/>
            <w:noWrap/>
            <w:hideMark/>
          </w:tcPr>
          <w:p w14:paraId="0C1583B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306AADA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w:t>
            </w:r>
          </w:p>
        </w:tc>
        <w:tc>
          <w:tcPr>
            <w:tcW w:w="1005" w:type="dxa"/>
            <w:noWrap/>
            <w:hideMark/>
          </w:tcPr>
          <w:p w14:paraId="079536B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14</w:t>
            </w:r>
          </w:p>
        </w:tc>
        <w:tc>
          <w:tcPr>
            <w:tcW w:w="1005" w:type="dxa"/>
            <w:noWrap/>
            <w:hideMark/>
          </w:tcPr>
          <w:p w14:paraId="0260C9C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w:t>
            </w:r>
          </w:p>
        </w:tc>
        <w:tc>
          <w:tcPr>
            <w:tcW w:w="1391" w:type="dxa"/>
            <w:noWrap/>
            <w:hideMark/>
          </w:tcPr>
          <w:p w14:paraId="562A5D3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-2657</w:t>
            </w:r>
          </w:p>
        </w:tc>
        <w:tc>
          <w:tcPr>
            <w:tcW w:w="1391" w:type="dxa"/>
            <w:noWrap/>
            <w:hideMark/>
          </w:tcPr>
          <w:p w14:paraId="3247EDF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820</w:t>
            </w:r>
          </w:p>
        </w:tc>
      </w:tr>
      <w:tr w:rsidR="008A582E" w:rsidRPr="003446F5" w14:paraId="1DD28038"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49945B51"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Bhutan</w:t>
            </w:r>
          </w:p>
        </w:tc>
        <w:tc>
          <w:tcPr>
            <w:tcW w:w="1589" w:type="dxa"/>
            <w:noWrap/>
            <w:hideMark/>
          </w:tcPr>
          <w:p w14:paraId="5B80047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0.36</w:t>
            </w:r>
          </w:p>
        </w:tc>
        <w:tc>
          <w:tcPr>
            <w:tcW w:w="1589" w:type="dxa"/>
            <w:noWrap/>
            <w:hideMark/>
          </w:tcPr>
          <w:p w14:paraId="59386BD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0.61</w:t>
            </w:r>
          </w:p>
        </w:tc>
        <w:tc>
          <w:tcPr>
            <w:tcW w:w="1589" w:type="dxa"/>
            <w:noWrap/>
            <w:hideMark/>
          </w:tcPr>
          <w:p w14:paraId="648D5DA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0.91</w:t>
            </w:r>
          </w:p>
        </w:tc>
        <w:tc>
          <w:tcPr>
            <w:tcW w:w="1005" w:type="dxa"/>
            <w:noWrap/>
            <w:hideMark/>
          </w:tcPr>
          <w:p w14:paraId="1E4E03D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353</w:t>
            </w:r>
          </w:p>
        </w:tc>
        <w:tc>
          <w:tcPr>
            <w:tcW w:w="1005" w:type="dxa"/>
            <w:noWrap/>
            <w:hideMark/>
          </w:tcPr>
          <w:p w14:paraId="31F62FD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238</w:t>
            </w:r>
          </w:p>
        </w:tc>
        <w:tc>
          <w:tcPr>
            <w:tcW w:w="1005" w:type="dxa"/>
            <w:noWrap/>
            <w:hideMark/>
          </w:tcPr>
          <w:p w14:paraId="4C9611B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154</w:t>
            </w:r>
          </w:p>
        </w:tc>
        <w:tc>
          <w:tcPr>
            <w:tcW w:w="1391" w:type="dxa"/>
            <w:noWrap/>
            <w:hideMark/>
          </w:tcPr>
          <w:p w14:paraId="34316AD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-508</w:t>
            </w:r>
          </w:p>
        </w:tc>
        <w:tc>
          <w:tcPr>
            <w:tcW w:w="1391" w:type="dxa"/>
            <w:noWrap/>
            <w:hideMark/>
          </w:tcPr>
          <w:p w14:paraId="66DBEAF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-300</w:t>
            </w:r>
          </w:p>
        </w:tc>
      </w:tr>
      <w:tr w:rsidR="008A582E" w:rsidRPr="003446F5" w14:paraId="3CF55117"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F8DA070"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Bolivia</w:t>
            </w:r>
          </w:p>
        </w:tc>
        <w:tc>
          <w:tcPr>
            <w:tcW w:w="1589" w:type="dxa"/>
            <w:noWrap/>
            <w:hideMark/>
          </w:tcPr>
          <w:p w14:paraId="6750B61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0.62</w:t>
            </w:r>
          </w:p>
        </w:tc>
        <w:tc>
          <w:tcPr>
            <w:tcW w:w="1589" w:type="dxa"/>
            <w:noWrap/>
            <w:hideMark/>
          </w:tcPr>
          <w:p w14:paraId="1E665C2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0.78</w:t>
            </w:r>
          </w:p>
        </w:tc>
        <w:tc>
          <w:tcPr>
            <w:tcW w:w="1589" w:type="dxa"/>
            <w:noWrap/>
            <w:hideMark/>
          </w:tcPr>
          <w:p w14:paraId="57EB4A0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0.81</w:t>
            </w:r>
          </w:p>
        </w:tc>
        <w:tc>
          <w:tcPr>
            <w:tcW w:w="1005" w:type="dxa"/>
            <w:noWrap/>
            <w:hideMark/>
          </w:tcPr>
          <w:p w14:paraId="78837E9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298</w:t>
            </w:r>
          </w:p>
        </w:tc>
        <w:tc>
          <w:tcPr>
            <w:tcW w:w="1005" w:type="dxa"/>
            <w:noWrap/>
            <w:hideMark/>
          </w:tcPr>
          <w:p w14:paraId="679BC8A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236</w:t>
            </w:r>
          </w:p>
        </w:tc>
        <w:tc>
          <w:tcPr>
            <w:tcW w:w="1005" w:type="dxa"/>
            <w:noWrap/>
            <w:hideMark/>
          </w:tcPr>
          <w:p w14:paraId="5E6DCD9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202</w:t>
            </w:r>
          </w:p>
        </w:tc>
        <w:tc>
          <w:tcPr>
            <w:tcW w:w="1391" w:type="dxa"/>
            <w:noWrap/>
            <w:hideMark/>
          </w:tcPr>
          <w:p w14:paraId="3574FDA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-331</w:t>
            </w:r>
          </w:p>
        </w:tc>
        <w:tc>
          <w:tcPr>
            <w:tcW w:w="1391" w:type="dxa"/>
            <w:noWrap/>
            <w:hideMark/>
          </w:tcPr>
          <w:p w14:paraId="6434142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-71</w:t>
            </w:r>
          </w:p>
        </w:tc>
      </w:tr>
      <w:tr w:rsidR="008A582E" w:rsidRPr="003446F5" w14:paraId="4CC0D923"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A34B90C"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Brazil</w:t>
            </w:r>
          </w:p>
        </w:tc>
        <w:tc>
          <w:tcPr>
            <w:tcW w:w="1589" w:type="dxa"/>
            <w:noWrap/>
            <w:hideMark/>
          </w:tcPr>
          <w:p w14:paraId="43ABC51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0.97</w:t>
            </w:r>
          </w:p>
        </w:tc>
        <w:tc>
          <w:tcPr>
            <w:tcW w:w="1589" w:type="dxa"/>
            <w:noWrap/>
            <w:hideMark/>
          </w:tcPr>
          <w:p w14:paraId="2FB50B5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4F81492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2DE0EFC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62</w:t>
            </w:r>
          </w:p>
        </w:tc>
        <w:tc>
          <w:tcPr>
            <w:tcW w:w="1005" w:type="dxa"/>
            <w:noWrap/>
            <w:hideMark/>
          </w:tcPr>
          <w:p w14:paraId="295B9A7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61</w:t>
            </w:r>
          </w:p>
        </w:tc>
        <w:tc>
          <w:tcPr>
            <w:tcW w:w="1005" w:type="dxa"/>
            <w:noWrap/>
            <w:hideMark/>
          </w:tcPr>
          <w:p w14:paraId="3A423DD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60</w:t>
            </w:r>
          </w:p>
        </w:tc>
        <w:tc>
          <w:tcPr>
            <w:tcW w:w="1391" w:type="dxa"/>
            <w:noWrap/>
            <w:hideMark/>
          </w:tcPr>
          <w:p w14:paraId="1A4A72A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29</w:t>
            </w:r>
          </w:p>
        </w:tc>
        <w:tc>
          <w:tcPr>
            <w:tcW w:w="1391" w:type="dxa"/>
            <w:noWrap/>
            <w:hideMark/>
          </w:tcPr>
          <w:p w14:paraId="351DA14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74</w:t>
            </w:r>
          </w:p>
        </w:tc>
      </w:tr>
      <w:tr w:rsidR="008A582E" w:rsidRPr="003446F5" w14:paraId="241BB9F8"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1D570456"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Bulgaria</w:t>
            </w:r>
          </w:p>
        </w:tc>
        <w:tc>
          <w:tcPr>
            <w:tcW w:w="1589" w:type="dxa"/>
            <w:noWrap/>
            <w:hideMark/>
          </w:tcPr>
          <w:p w14:paraId="2E4E0AF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0306A62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31200D0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005" w:type="dxa"/>
            <w:noWrap/>
            <w:hideMark/>
          </w:tcPr>
          <w:p w14:paraId="35A021C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21</w:t>
            </w:r>
          </w:p>
        </w:tc>
        <w:tc>
          <w:tcPr>
            <w:tcW w:w="1005" w:type="dxa"/>
            <w:noWrap/>
            <w:hideMark/>
          </w:tcPr>
          <w:p w14:paraId="5B3DB40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12</w:t>
            </w:r>
          </w:p>
        </w:tc>
        <w:tc>
          <w:tcPr>
            <w:tcW w:w="1005" w:type="dxa"/>
            <w:noWrap/>
            <w:hideMark/>
          </w:tcPr>
          <w:p w14:paraId="6930425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w:t>
            </w:r>
          </w:p>
        </w:tc>
        <w:tc>
          <w:tcPr>
            <w:tcW w:w="1391" w:type="dxa"/>
            <w:noWrap/>
            <w:hideMark/>
          </w:tcPr>
          <w:p w14:paraId="7B6ED11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-2129</w:t>
            </w:r>
          </w:p>
        </w:tc>
        <w:tc>
          <w:tcPr>
            <w:tcW w:w="1391" w:type="dxa"/>
            <w:noWrap/>
            <w:hideMark/>
          </w:tcPr>
          <w:p w14:paraId="65590B8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-732</w:t>
            </w:r>
          </w:p>
        </w:tc>
      </w:tr>
      <w:tr w:rsidR="008A582E" w:rsidRPr="003446F5" w14:paraId="2F1F9588"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6BA31F7"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Burundi</w:t>
            </w:r>
          </w:p>
        </w:tc>
        <w:tc>
          <w:tcPr>
            <w:tcW w:w="1589" w:type="dxa"/>
            <w:noWrap/>
            <w:hideMark/>
          </w:tcPr>
          <w:p w14:paraId="401BA68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0.28</w:t>
            </w:r>
          </w:p>
        </w:tc>
        <w:tc>
          <w:tcPr>
            <w:tcW w:w="1589" w:type="dxa"/>
            <w:noWrap/>
            <w:hideMark/>
          </w:tcPr>
          <w:p w14:paraId="7FD03BB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0.71</w:t>
            </w:r>
          </w:p>
        </w:tc>
        <w:tc>
          <w:tcPr>
            <w:tcW w:w="1589" w:type="dxa"/>
            <w:noWrap/>
            <w:hideMark/>
          </w:tcPr>
          <w:p w14:paraId="728EED6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0.84</w:t>
            </w:r>
          </w:p>
        </w:tc>
        <w:tc>
          <w:tcPr>
            <w:tcW w:w="1005" w:type="dxa"/>
            <w:noWrap/>
            <w:hideMark/>
          </w:tcPr>
          <w:p w14:paraId="7036B59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684</w:t>
            </w:r>
          </w:p>
        </w:tc>
        <w:tc>
          <w:tcPr>
            <w:tcW w:w="1005" w:type="dxa"/>
            <w:noWrap/>
            <w:hideMark/>
          </w:tcPr>
          <w:p w14:paraId="7DE0BFE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353</w:t>
            </w:r>
          </w:p>
        </w:tc>
        <w:tc>
          <w:tcPr>
            <w:tcW w:w="1005" w:type="dxa"/>
            <w:noWrap/>
            <w:hideMark/>
          </w:tcPr>
          <w:p w14:paraId="322F430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285</w:t>
            </w:r>
          </w:p>
        </w:tc>
        <w:tc>
          <w:tcPr>
            <w:tcW w:w="1391" w:type="dxa"/>
            <w:noWrap/>
            <w:hideMark/>
          </w:tcPr>
          <w:p w14:paraId="5A2C623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-656</w:t>
            </w:r>
          </w:p>
        </w:tc>
        <w:tc>
          <w:tcPr>
            <w:tcW w:w="1391" w:type="dxa"/>
            <w:noWrap/>
            <w:hideMark/>
          </w:tcPr>
          <w:p w14:paraId="73C030D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-495</w:t>
            </w:r>
          </w:p>
        </w:tc>
      </w:tr>
      <w:tr w:rsidR="008A582E" w:rsidRPr="003446F5" w14:paraId="22C3DE29"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69B85700"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Cambodia</w:t>
            </w:r>
          </w:p>
        </w:tc>
        <w:tc>
          <w:tcPr>
            <w:tcW w:w="1589" w:type="dxa"/>
            <w:noWrap/>
            <w:hideMark/>
          </w:tcPr>
          <w:p w14:paraId="5FEE779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0.36</w:t>
            </w:r>
          </w:p>
        </w:tc>
        <w:tc>
          <w:tcPr>
            <w:tcW w:w="1589" w:type="dxa"/>
            <w:noWrap/>
            <w:hideMark/>
          </w:tcPr>
          <w:p w14:paraId="5A6F88F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0.81</w:t>
            </w:r>
          </w:p>
        </w:tc>
        <w:tc>
          <w:tcPr>
            <w:tcW w:w="1589" w:type="dxa"/>
            <w:noWrap/>
            <w:hideMark/>
          </w:tcPr>
          <w:p w14:paraId="03E752A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0.93</w:t>
            </w:r>
          </w:p>
        </w:tc>
        <w:tc>
          <w:tcPr>
            <w:tcW w:w="1005" w:type="dxa"/>
            <w:noWrap/>
            <w:hideMark/>
          </w:tcPr>
          <w:p w14:paraId="5C5A134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389</w:t>
            </w:r>
          </w:p>
        </w:tc>
        <w:tc>
          <w:tcPr>
            <w:tcW w:w="1005" w:type="dxa"/>
            <w:noWrap/>
            <w:hideMark/>
          </w:tcPr>
          <w:p w14:paraId="06A353E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187</w:t>
            </w:r>
          </w:p>
        </w:tc>
        <w:tc>
          <w:tcPr>
            <w:tcW w:w="1005" w:type="dxa"/>
            <w:noWrap/>
            <w:hideMark/>
          </w:tcPr>
          <w:p w14:paraId="42D5AF9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139</w:t>
            </w:r>
          </w:p>
        </w:tc>
        <w:tc>
          <w:tcPr>
            <w:tcW w:w="1391" w:type="dxa"/>
            <w:noWrap/>
            <w:hideMark/>
          </w:tcPr>
          <w:p w14:paraId="1ABDE6F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-433</w:t>
            </w:r>
          </w:p>
        </w:tc>
        <w:tc>
          <w:tcPr>
            <w:tcW w:w="1391" w:type="dxa"/>
            <w:noWrap/>
            <w:hideMark/>
          </w:tcPr>
          <w:p w14:paraId="02521A3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-296</w:t>
            </w:r>
          </w:p>
        </w:tc>
      </w:tr>
      <w:tr w:rsidR="008A582E" w:rsidRPr="003446F5" w14:paraId="500A75BD"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4F2E9740"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Chad</w:t>
            </w:r>
          </w:p>
        </w:tc>
        <w:tc>
          <w:tcPr>
            <w:tcW w:w="1589" w:type="dxa"/>
            <w:noWrap/>
            <w:hideMark/>
          </w:tcPr>
          <w:p w14:paraId="496D404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0.14</w:t>
            </w:r>
          </w:p>
        </w:tc>
        <w:tc>
          <w:tcPr>
            <w:tcW w:w="1589" w:type="dxa"/>
            <w:noWrap/>
            <w:hideMark/>
          </w:tcPr>
          <w:p w14:paraId="7F46B47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0.20</w:t>
            </w:r>
          </w:p>
        </w:tc>
        <w:tc>
          <w:tcPr>
            <w:tcW w:w="1589" w:type="dxa"/>
            <w:noWrap/>
            <w:hideMark/>
          </w:tcPr>
          <w:p w14:paraId="5685EB3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0.32</w:t>
            </w:r>
          </w:p>
        </w:tc>
        <w:tc>
          <w:tcPr>
            <w:tcW w:w="1005" w:type="dxa"/>
            <w:noWrap/>
            <w:hideMark/>
          </w:tcPr>
          <w:p w14:paraId="6A9D301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605</w:t>
            </w:r>
          </w:p>
        </w:tc>
        <w:tc>
          <w:tcPr>
            <w:tcW w:w="1005" w:type="dxa"/>
            <w:noWrap/>
            <w:hideMark/>
          </w:tcPr>
          <w:p w14:paraId="2B4AA20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545</w:t>
            </w:r>
          </w:p>
        </w:tc>
        <w:tc>
          <w:tcPr>
            <w:tcW w:w="1005" w:type="dxa"/>
            <w:noWrap/>
            <w:hideMark/>
          </w:tcPr>
          <w:p w14:paraId="693768F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452</w:t>
            </w:r>
          </w:p>
        </w:tc>
        <w:tc>
          <w:tcPr>
            <w:tcW w:w="1391" w:type="dxa"/>
            <w:noWrap/>
            <w:hideMark/>
          </w:tcPr>
          <w:p w14:paraId="0DC2DE4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-794</w:t>
            </w:r>
          </w:p>
        </w:tc>
        <w:tc>
          <w:tcPr>
            <w:tcW w:w="1391" w:type="dxa"/>
            <w:noWrap/>
            <w:hideMark/>
          </w:tcPr>
          <w:p w14:paraId="07D6A1D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-722</w:t>
            </w:r>
          </w:p>
        </w:tc>
      </w:tr>
      <w:tr w:rsidR="008A582E" w:rsidRPr="003446F5" w14:paraId="605338EF"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3C53B0F2"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Colombia</w:t>
            </w:r>
          </w:p>
        </w:tc>
        <w:tc>
          <w:tcPr>
            <w:tcW w:w="1589" w:type="dxa"/>
            <w:noWrap/>
            <w:hideMark/>
          </w:tcPr>
          <w:p w14:paraId="71B8133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0.88</w:t>
            </w:r>
          </w:p>
        </w:tc>
        <w:tc>
          <w:tcPr>
            <w:tcW w:w="1589" w:type="dxa"/>
            <w:noWrap/>
            <w:hideMark/>
          </w:tcPr>
          <w:p w14:paraId="3DC64D5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0.96</w:t>
            </w:r>
          </w:p>
        </w:tc>
        <w:tc>
          <w:tcPr>
            <w:tcW w:w="1589" w:type="dxa"/>
            <w:noWrap/>
            <w:hideMark/>
          </w:tcPr>
          <w:p w14:paraId="7B92088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005" w:type="dxa"/>
            <w:noWrap/>
            <w:hideMark/>
          </w:tcPr>
          <w:p w14:paraId="2C5D070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71</w:t>
            </w:r>
          </w:p>
        </w:tc>
        <w:tc>
          <w:tcPr>
            <w:tcW w:w="1005" w:type="dxa"/>
            <w:noWrap/>
            <w:hideMark/>
          </w:tcPr>
          <w:p w14:paraId="07E4043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56</w:t>
            </w:r>
          </w:p>
        </w:tc>
        <w:tc>
          <w:tcPr>
            <w:tcW w:w="1005" w:type="dxa"/>
            <w:noWrap/>
            <w:hideMark/>
          </w:tcPr>
          <w:p w14:paraId="518390C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65</w:t>
            </w:r>
          </w:p>
        </w:tc>
        <w:tc>
          <w:tcPr>
            <w:tcW w:w="1391" w:type="dxa"/>
            <w:noWrap/>
            <w:hideMark/>
          </w:tcPr>
          <w:p w14:paraId="3F56A68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-142</w:t>
            </w:r>
          </w:p>
        </w:tc>
        <w:tc>
          <w:tcPr>
            <w:tcW w:w="1391" w:type="dxa"/>
            <w:noWrap/>
            <w:hideMark/>
          </w:tcPr>
          <w:p w14:paraId="7A3F0FE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470</w:t>
            </w:r>
          </w:p>
        </w:tc>
      </w:tr>
      <w:tr w:rsidR="008A582E" w:rsidRPr="003446F5" w14:paraId="5DD0881E"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73BC256D"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Comoros</w:t>
            </w:r>
          </w:p>
        </w:tc>
        <w:tc>
          <w:tcPr>
            <w:tcW w:w="1589" w:type="dxa"/>
            <w:noWrap/>
            <w:hideMark/>
          </w:tcPr>
          <w:p w14:paraId="13F4C96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0.70</w:t>
            </w:r>
          </w:p>
        </w:tc>
        <w:tc>
          <w:tcPr>
            <w:tcW w:w="1589" w:type="dxa"/>
            <w:noWrap/>
            <w:hideMark/>
          </w:tcPr>
          <w:p w14:paraId="30E013C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0.85</w:t>
            </w:r>
          </w:p>
        </w:tc>
        <w:tc>
          <w:tcPr>
            <w:tcW w:w="1589" w:type="dxa"/>
            <w:noWrap/>
            <w:hideMark/>
          </w:tcPr>
          <w:p w14:paraId="1F6336B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0.90</w:t>
            </w:r>
          </w:p>
        </w:tc>
        <w:tc>
          <w:tcPr>
            <w:tcW w:w="1005" w:type="dxa"/>
            <w:noWrap/>
            <w:hideMark/>
          </w:tcPr>
          <w:p w14:paraId="3C38107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273</w:t>
            </w:r>
          </w:p>
        </w:tc>
        <w:tc>
          <w:tcPr>
            <w:tcW w:w="1005" w:type="dxa"/>
            <w:noWrap/>
            <w:hideMark/>
          </w:tcPr>
          <w:p w14:paraId="4DDD296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151</w:t>
            </w:r>
          </w:p>
        </w:tc>
        <w:tc>
          <w:tcPr>
            <w:tcW w:w="1005" w:type="dxa"/>
            <w:noWrap/>
            <w:hideMark/>
          </w:tcPr>
          <w:p w14:paraId="3889614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190</w:t>
            </w:r>
          </w:p>
        </w:tc>
        <w:tc>
          <w:tcPr>
            <w:tcW w:w="1391" w:type="dxa"/>
            <w:noWrap/>
            <w:hideMark/>
          </w:tcPr>
          <w:p w14:paraId="0964CD7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-804</w:t>
            </w:r>
          </w:p>
        </w:tc>
        <w:tc>
          <w:tcPr>
            <w:tcW w:w="1391" w:type="dxa"/>
            <w:noWrap/>
            <w:hideMark/>
          </w:tcPr>
          <w:p w14:paraId="7B2BE3D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548</w:t>
            </w:r>
          </w:p>
        </w:tc>
      </w:tr>
      <w:tr w:rsidR="008A582E" w:rsidRPr="003446F5" w14:paraId="55EAC2EB"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402DF03"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Costa Rica</w:t>
            </w:r>
          </w:p>
        </w:tc>
        <w:tc>
          <w:tcPr>
            <w:tcW w:w="1589" w:type="dxa"/>
            <w:noWrap/>
            <w:hideMark/>
          </w:tcPr>
          <w:p w14:paraId="1D32301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296B861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1D04393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4613951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41</w:t>
            </w:r>
          </w:p>
        </w:tc>
        <w:tc>
          <w:tcPr>
            <w:tcW w:w="1005" w:type="dxa"/>
            <w:noWrap/>
            <w:hideMark/>
          </w:tcPr>
          <w:p w14:paraId="784AC62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37</w:t>
            </w:r>
          </w:p>
        </w:tc>
        <w:tc>
          <w:tcPr>
            <w:tcW w:w="1005" w:type="dxa"/>
            <w:noWrap/>
            <w:hideMark/>
          </w:tcPr>
          <w:p w14:paraId="67A1A91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27</w:t>
            </w:r>
          </w:p>
        </w:tc>
        <w:tc>
          <w:tcPr>
            <w:tcW w:w="1391" w:type="dxa"/>
            <w:noWrap/>
            <w:hideMark/>
          </w:tcPr>
          <w:p w14:paraId="3FE134E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-2043</w:t>
            </w:r>
          </w:p>
        </w:tc>
        <w:tc>
          <w:tcPr>
            <w:tcW w:w="1391" w:type="dxa"/>
            <w:noWrap/>
            <w:hideMark/>
          </w:tcPr>
          <w:p w14:paraId="3DB7F97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-34</w:t>
            </w:r>
          </w:p>
        </w:tc>
      </w:tr>
      <w:tr w:rsidR="008A582E" w:rsidRPr="003446F5" w14:paraId="471E9184"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A44860B"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Cuba</w:t>
            </w:r>
          </w:p>
        </w:tc>
        <w:tc>
          <w:tcPr>
            <w:tcW w:w="1589" w:type="dxa"/>
            <w:noWrap/>
            <w:hideMark/>
          </w:tcPr>
          <w:p w14:paraId="21D7113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52BC2DD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183685A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005" w:type="dxa"/>
            <w:noWrap/>
            <w:hideMark/>
          </w:tcPr>
          <w:p w14:paraId="7EB2A35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52</w:t>
            </w:r>
          </w:p>
        </w:tc>
        <w:tc>
          <w:tcPr>
            <w:tcW w:w="1005" w:type="dxa"/>
            <w:noWrap/>
            <w:hideMark/>
          </w:tcPr>
          <w:p w14:paraId="2630757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44</w:t>
            </w:r>
          </w:p>
        </w:tc>
        <w:tc>
          <w:tcPr>
            <w:tcW w:w="1005" w:type="dxa"/>
            <w:noWrap/>
            <w:hideMark/>
          </w:tcPr>
          <w:p w14:paraId="2C16B5F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46</w:t>
            </w:r>
          </w:p>
        </w:tc>
        <w:tc>
          <w:tcPr>
            <w:tcW w:w="1391" w:type="dxa"/>
            <w:noWrap/>
            <w:hideMark/>
          </w:tcPr>
          <w:p w14:paraId="7E4E870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-744</w:t>
            </w:r>
          </w:p>
        </w:tc>
        <w:tc>
          <w:tcPr>
            <w:tcW w:w="1391" w:type="dxa"/>
            <w:noWrap/>
            <w:hideMark/>
          </w:tcPr>
          <w:p w14:paraId="259E5B3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1095</w:t>
            </w:r>
          </w:p>
        </w:tc>
      </w:tr>
      <w:tr w:rsidR="008A582E" w:rsidRPr="003446F5" w14:paraId="2A3952A4"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7AC15FCC"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Djibouti</w:t>
            </w:r>
          </w:p>
        </w:tc>
        <w:tc>
          <w:tcPr>
            <w:tcW w:w="1589" w:type="dxa"/>
            <w:noWrap/>
            <w:hideMark/>
          </w:tcPr>
          <w:p w14:paraId="6785160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0.91</w:t>
            </w:r>
          </w:p>
        </w:tc>
        <w:tc>
          <w:tcPr>
            <w:tcW w:w="1589" w:type="dxa"/>
            <w:noWrap/>
            <w:hideMark/>
          </w:tcPr>
          <w:p w14:paraId="77AC2E8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0.93</w:t>
            </w:r>
          </w:p>
        </w:tc>
        <w:tc>
          <w:tcPr>
            <w:tcW w:w="1589" w:type="dxa"/>
            <w:noWrap/>
            <w:hideMark/>
          </w:tcPr>
          <w:p w14:paraId="23815B7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0.96</w:t>
            </w:r>
          </w:p>
        </w:tc>
        <w:tc>
          <w:tcPr>
            <w:tcW w:w="1005" w:type="dxa"/>
            <w:noWrap/>
            <w:hideMark/>
          </w:tcPr>
          <w:p w14:paraId="349EB21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726</w:t>
            </w:r>
          </w:p>
        </w:tc>
        <w:tc>
          <w:tcPr>
            <w:tcW w:w="1005" w:type="dxa"/>
            <w:noWrap/>
            <w:hideMark/>
          </w:tcPr>
          <w:p w14:paraId="47229EE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623</w:t>
            </w:r>
          </w:p>
        </w:tc>
        <w:tc>
          <w:tcPr>
            <w:tcW w:w="1005" w:type="dxa"/>
            <w:noWrap/>
            <w:hideMark/>
          </w:tcPr>
          <w:p w14:paraId="1636E48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502</w:t>
            </w:r>
          </w:p>
        </w:tc>
        <w:tc>
          <w:tcPr>
            <w:tcW w:w="1391" w:type="dxa"/>
            <w:noWrap/>
            <w:hideMark/>
          </w:tcPr>
          <w:p w14:paraId="52E8E18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-3484</w:t>
            </w:r>
          </w:p>
        </w:tc>
        <w:tc>
          <w:tcPr>
            <w:tcW w:w="1391" w:type="dxa"/>
            <w:noWrap/>
            <w:hideMark/>
          </w:tcPr>
          <w:p w14:paraId="4B201E5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-3361</w:t>
            </w:r>
          </w:p>
        </w:tc>
      </w:tr>
      <w:tr w:rsidR="008A582E" w:rsidRPr="003446F5" w14:paraId="26841806"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74241F4A"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Dominica</w:t>
            </w:r>
          </w:p>
        </w:tc>
        <w:tc>
          <w:tcPr>
            <w:tcW w:w="1589" w:type="dxa"/>
            <w:noWrap/>
            <w:hideMark/>
          </w:tcPr>
          <w:p w14:paraId="28D13F3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7E71DE1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7162076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58C2B56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42</w:t>
            </w:r>
          </w:p>
        </w:tc>
        <w:tc>
          <w:tcPr>
            <w:tcW w:w="1005" w:type="dxa"/>
            <w:noWrap/>
            <w:hideMark/>
          </w:tcPr>
          <w:p w14:paraId="40B56F0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68</w:t>
            </w:r>
          </w:p>
        </w:tc>
        <w:tc>
          <w:tcPr>
            <w:tcW w:w="1005" w:type="dxa"/>
            <w:noWrap/>
            <w:hideMark/>
          </w:tcPr>
          <w:p w14:paraId="0B70639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90</w:t>
            </w:r>
          </w:p>
        </w:tc>
        <w:tc>
          <w:tcPr>
            <w:tcW w:w="1391" w:type="dxa"/>
            <w:noWrap/>
            <w:hideMark/>
          </w:tcPr>
          <w:p w14:paraId="71AA473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-192</w:t>
            </w:r>
          </w:p>
        </w:tc>
        <w:tc>
          <w:tcPr>
            <w:tcW w:w="1391" w:type="dxa"/>
            <w:noWrap/>
            <w:hideMark/>
          </w:tcPr>
          <w:p w14:paraId="2C7BDAC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2921</w:t>
            </w:r>
          </w:p>
        </w:tc>
      </w:tr>
      <w:tr w:rsidR="008A582E" w:rsidRPr="003446F5" w14:paraId="0EBBAED4"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349A65F6"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Dominican Republic</w:t>
            </w:r>
          </w:p>
        </w:tc>
        <w:tc>
          <w:tcPr>
            <w:tcW w:w="1589" w:type="dxa"/>
            <w:noWrap/>
            <w:hideMark/>
          </w:tcPr>
          <w:p w14:paraId="224668A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0229CA2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183CFAD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766F8DD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71</w:t>
            </w:r>
          </w:p>
        </w:tc>
        <w:tc>
          <w:tcPr>
            <w:tcW w:w="1005" w:type="dxa"/>
            <w:noWrap/>
            <w:hideMark/>
          </w:tcPr>
          <w:p w14:paraId="30A1D83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96</w:t>
            </w:r>
          </w:p>
        </w:tc>
        <w:tc>
          <w:tcPr>
            <w:tcW w:w="1005" w:type="dxa"/>
            <w:noWrap/>
            <w:hideMark/>
          </w:tcPr>
          <w:p w14:paraId="4BEF63C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97</w:t>
            </w:r>
          </w:p>
        </w:tc>
        <w:tc>
          <w:tcPr>
            <w:tcW w:w="1391" w:type="dxa"/>
            <w:noWrap/>
            <w:hideMark/>
          </w:tcPr>
          <w:p w14:paraId="39D4C2C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-1899</w:t>
            </w:r>
          </w:p>
        </w:tc>
        <w:tc>
          <w:tcPr>
            <w:tcW w:w="1391" w:type="dxa"/>
            <w:noWrap/>
            <w:hideMark/>
          </w:tcPr>
          <w:p w14:paraId="3241508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1146</w:t>
            </w:r>
          </w:p>
        </w:tc>
      </w:tr>
      <w:tr w:rsidR="008A582E" w:rsidRPr="003446F5" w14:paraId="67DB05E9"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12EB5AF"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Egypt</w:t>
            </w:r>
          </w:p>
        </w:tc>
        <w:tc>
          <w:tcPr>
            <w:tcW w:w="1589" w:type="dxa"/>
            <w:noWrap/>
            <w:hideMark/>
          </w:tcPr>
          <w:p w14:paraId="07FCDD0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0.67</w:t>
            </w:r>
          </w:p>
        </w:tc>
        <w:tc>
          <w:tcPr>
            <w:tcW w:w="1589" w:type="dxa"/>
            <w:noWrap/>
            <w:hideMark/>
          </w:tcPr>
          <w:p w14:paraId="0AB8495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0.89</w:t>
            </w:r>
          </w:p>
        </w:tc>
        <w:tc>
          <w:tcPr>
            <w:tcW w:w="1589" w:type="dxa"/>
            <w:noWrap/>
            <w:hideMark/>
          </w:tcPr>
          <w:p w14:paraId="5AE1278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0.96</w:t>
            </w:r>
          </w:p>
        </w:tc>
        <w:tc>
          <w:tcPr>
            <w:tcW w:w="1005" w:type="dxa"/>
            <w:noWrap/>
            <w:hideMark/>
          </w:tcPr>
          <w:p w14:paraId="0AB638F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68</w:t>
            </w:r>
          </w:p>
        </w:tc>
        <w:tc>
          <w:tcPr>
            <w:tcW w:w="1005" w:type="dxa"/>
            <w:noWrap/>
            <w:hideMark/>
          </w:tcPr>
          <w:p w14:paraId="0BB51EA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41</w:t>
            </w:r>
          </w:p>
        </w:tc>
        <w:tc>
          <w:tcPr>
            <w:tcW w:w="1005" w:type="dxa"/>
            <w:noWrap/>
            <w:hideMark/>
          </w:tcPr>
          <w:p w14:paraId="3E66816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34</w:t>
            </w:r>
          </w:p>
        </w:tc>
        <w:tc>
          <w:tcPr>
            <w:tcW w:w="1391" w:type="dxa"/>
            <w:noWrap/>
            <w:hideMark/>
          </w:tcPr>
          <w:p w14:paraId="7D7E385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-128</w:t>
            </w:r>
          </w:p>
        </w:tc>
        <w:tc>
          <w:tcPr>
            <w:tcW w:w="1391" w:type="dxa"/>
            <w:noWrap/>
            <w:hideMark/>
          </w:tcPr>
          <w:p w14:paraId="6E44FE4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-103</w:t>
            </w:r>
          </w:p>
        </w:tc>
      </w:tr>
      <w:tr w:rsidR="008A582E" w:rsidRPr="003446F5" w14:paraId="7941679C"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87EB70D"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El Salvador</w:t>
            </w:r>
          </w:p>
        </w:tc>
        <w:tc>
          <w:tcPr>
            <w:tcW w:w="1589" w:type="dxa"/>
            <w:noWrap/>
            <w:hideMark/>
          </w:tcPr>
          <w:p w14:paraId="10414DC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3451C64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402F61D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005" w:type="dxa"/>
            <w:noWrap/>
            <w:hideMark/>
          </w:tcPr>
          <w:p w14:paraId="74CA223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43</w:t>
            </w:r>
          </w:p>
        </w:tc>
        <w:tc>
          <w:tcPr>
            <w:tcW w:w="1005" w:type="dxa"/>
            <w:noWrap/>
            <w:hideMark/>
          </w:tcPr>
          <w:p w14:paraId="09907EE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58</w:t>
            </w:r>
          </w:p>
        </w:tc>
        <w:tc>
          <w:tcPr>
            <w:tcW w:w="1005" w:type="dxa"/>
            <w:noWrap/>
            <w:hideMark/>
          </w:tcPr>
          <w:p w14:paraId="0760A6B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43</w:t>
            </w:r>
          </w:p>
        </w:tc>
        <w:tc>
          <w:tcPr>
            <w:tcW w:w="1391" w:type="dxa"/>
            <w:noWrap/>
            <w:hideMark/>
          </w:tcPr>
          <w:p w14:paraId="21E811D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-5590</w:t>
            </w:r>
          </w:p>
        </w:tc>
        <w:tc>
          <w:tcPr>
            <w:tcW w:w="1391" w:type="dxa"/>
            <w:noWrap/>
            <w:hideMark/>
          </w:tcPr>
          <w:p w14:paraId="5F02609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-998</w:t>
            </w:r>
          </w:p>
        </w:tc>
      </w:tr>
      <w:tr w:rsidR="008A582E" w:rsidRPr="003446F5" w14:paraId="710B2CAF"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D30C02F"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Equatorial Guinea</w:t>
            </w:r>
          </w:p>
        </w:tc>
        <w:tc>
          <w:tcPr>
            <w:tcW w:w="1589" w:type="dxa"/>
            <w:noWrap/>
            <w:hideMark/>
          </w:tcPr>
          <w:p w14:paraId="3249B64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0.65</w:t>
            </w:r>
          </w:p>
        </w:tc>
        <w:tc>
          <w:tcPr>
            <w:tcW w:w="1589" w:type="dxa"/>
            <w:noWrap/>
            <w:hideMark/>
          </w:tcPr>
          <w:p w14:paraId="50E358A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0.68</w:t>
            </w:r>
          </w:p>
        </w:tc>
        <w:tc>
          <w:tcPr>
            <w:tcW w:w="1589" w:type="dxa"/>
            <w:noWrap/>
            <w:hideMark/>
          </w:tcPr>
          <w:p w14:paraId="3CCDC13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0.88</w:t>
            </w:r>
          </w:p>
        </w:tc>
        <w:tc>
          <w:tcPr>
            <w:tcW w:w="1005" w:type="dxa"/>
            <w:noWrap/>
            <w:hideMark/>
          </w:tcPr>
          <w:p w14:paraId="3C7AF33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342</w:t>
            </w:r>
          </w:p>
        </w:tc>
        <w:tc>
          <w:tcPr>
            <w:tcW w:w="1005" w:type="dxa"/>
            <w:noWrap/>
            <w:hideMark/>
          </w:tcPr>
          <w:p w14:paraId="53D1455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278</w:t>
            </w:r>
          </w:p>
        </w:tc>
        <w:tc>
          <w:tcPr>
            <w:tcW w:w="1005" w:type="dxa"/>
            <w:noWrap/>
            <w:hideMark/>
          </w:tcPr>
          <w:p w14:paraId="1E5E1BE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232</w:t>
            </w:r>
          </w:p>
        </w:tc>
        <w:tc>
          <w:tcPr>
            <w:tcW w:w="1391" w:type="dxa"/>
            <w:noWrap/>
            <w:hideMark/>
          </w:tcPr>
          <w:p w14:paraId="1B6266E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-445</w:t>
            </w:r>
          </w:p>
        </w:tc>
        <w:tc>
          <w:tcPr>
            <w:tcW w:w="1391" w:type="dxa"/>
            <w:noWrap/>
            <w:hideMark/>
          </w:tcPr>
          <w:p w14:paraId="2913A0C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-165</w:t>
            </w:r>
          </w:p>
        </w:tc>
      </w:tr>
      <w:tr w:rsidR="008A582E" w:rsidRPr="003446F5" w14:paraId="4554394F"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4BE193A"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Eritrea</w:t>
            </w:r>
          </w:p>
        </w:tc>
        <w:tc>
          <w:tcPr>
            <w:tcW w:w="1589" w:type="dxa"/>
            <w:noWrap/>
            <w:hideMark/>
          </w:tcPr>
          <w:p w14:paraId="1BDAB66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0.31</w:t>
            </w:r>
          </w:p>
        </w:tc>
        <w:tc>
          <w:tcPr>
            <w:tcW w:w="1589" w:type="dxa"/>
            <w:noWrap/>
            <w:hideMark/>
          </w:tcPr>
          <w:p w14:paraId="3093D88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0.34</w:t>
            </w:r>
          </w:p>
        </w:tc>
        <w:tc>
          <w:tcPr>
            <w:tcW w:w="1589" w:type="dxa"/>
            <w:noWrap/>
            <w:hideMark/>
          </w:tcPr>
          <w:p w14:paraId="32E6370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0.56</w:t>
            </w:r>
          </w:p>
        </w:tc>
        <w:tc>
          <w:tcPr>
            <w:tcW w:w="1005" w:type="dxa"/>
            <w:noWrap/>
            <w:hideMark/>
          </w:tcPr>
          <w:p w14:paraId="44D95FF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599</w:t>
            </w:r>
          </w:p>
        </w:tc>
        <w:tc>
          <w:tcPr>
            <w:tcW w:w="1005" w:type="dxa"/>
            <w:noWrap/>
            <w:hideMark/>
          </w:tcPr>
          <w:p w14:paraId="6243FD9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544</w:t>
            </w:r>
          </w:p>
        </w:tc>
        <w:tc>
          <w:tcPr>
            <w:tcW w:w="1005" w:type="dxa"/>
            <w:noWrap/>
            <w:hideMark/>
          </w:tcPr>
          <w:p w14:paraId="656583A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425</w:t>
            </w:r>
          </w:p>
        </w:tc>
        <w:tc>
          <w:tcPr>
            <w:tcW w:w="1391" w:type="dxa"/>
            <w:noWrap/>
            <w:hideMark/>
          </w:tcPr>
          <w:p w14:paraId="0278245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-769</w:t>
            </w:r>
          </w:p>
        </w:tc>
        <w:tc>
          <w:tcPr>
            <w:tcW w:w="1391" w:type="dxa"/>
            <w:noWrap/>
            <w:hideMark/>
          </w:tcPr>
          <w:p w14:paraId="5616D77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-507</w:t>
            </w:r>
          </w:p>
        </w:tc>
      </w:tr>
      <w:tr w:rsidR="008A582E" w:rsidRPr="003446F5" w14:paraId="49FBC04E"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4B277712"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Ethiopia</w:t>
            </w:r>
          </w:p>
        </w:tc>
        <w:tc>
          <w:tcPr>
            <w:tcW w:w="1589" w:type="dxa"/>
            <w:noWrap/>
            <w:hideMark/>
          </w:tcPr>
          <w:p w14:paraId="440FD28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0.06</w:t>
            </w:r>
          </w:p>
        </w:tc>
        <w:tc>
          <w:tcPr>
            <w:tcW w:w="1589" w:type="dxa"/>
            <w:noWrap/>
            <w:hideMark/>
          </w:tcPr>
          <w:p w14:paraId="2E0CF2A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0.12</w:t>
            </w:r>
          </w:p>
        </w:tc>
        <w:tc>
          <w:tcPr>
            <w:tcW w:w="1589" w:type="dxa"/>
            <w:noWrap/>
            <w:hideMark/>
          </w:tcPr>
          <w:p w14:paraId="41C556B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0.53</w:t>
            </w:r>
          </w:p>
        </w:tc>
        <w:tc>
          <w:tcPr>
            <w:tcW w:w="1005" w:type="dxa"/>
            <w:noWrap/>
            <w:hideMark/>
          </w:tcPr>
          <w:p w14:paraId="4A9D96B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599</w:t>
            </w:r>
          </w:p>
        </w:tc>
        <w:tc>
          <w:tcPr>
            <w:tcW w:w="1005" w:type="dxa"/>
            <w:noWrap/>
            <w:hideMark/>
          </w:tcPr>
          <w:p w14:paraId="1AAB75D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354</w:t>
            </w:r>
          </w:p>
        </w:tc>
        <w:tc>
          <w:tcPr>
            <w:tcW w:w="1005" w:type="dxa"/>
            <w:noWrap/>
            <w:hideMark/>
          </w:tcPr>
          <w:p w14:paraId="3ED5B6D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218</w:t>
            </w:r>
          </w:p>
        </w:tc>
        <w:tc>
          <w:tcPr>
            <w:tcW w:w="1391" w:type="dxa"/>
            <w:noWrap/>
            <w:hideMark/>
          </w:tcPr>
          <w:p w14:paraId="27D527B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-4106</w:t>
            </w:r>
          </w:p>
        </w:tc>
        <w:tc>
          <w:tcPr>
            <w:tcW w:w="1391" w:type="dxa"/>
            <w:noWrap/>
            <w:hideMark/>
          </w:tcPr>
          <w:p w14:paraId="37621CE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-224</w:t>
            </w:r>
          </w:p>
        </w:tc>
      </w:tr>
      <w:tr w:rsidR="008A582E" w:rsidRPr="003446F5" w14:paraId="587EB33A"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A0D49E0"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Fiji</w:t>
            </w:r>
          </w:p>
        </w:tc>
        <w:tc>
          <w:tcPr>
            <w:tcW w:w="1589" w:type="dxa"/>
            <w:noWrap/>
            <w:hideMark/>
          </w:tcPr>
          <w:p w14:paraId="4AD7F28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59805BA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2C4895A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77A29AF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138</w:t>
            </w:r>
          </w:p>
        </w:tc>
        <w:tc>
          <w:tcPr>
            <w:tcW w:w="1005" w:type="dxa"/>
            <w:noWrap/>
            <w:hideMark/>
          </w:tcPr>
          <w:p w14:paraId="341FA10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106</w:t>
            </w:r>
          </w:p>
        </w:tc>
        <w:tc>
          <w:tcPr>
            <w:tcW w:w="1005" w:type="dxa"/>
            <w:noWrap/>
            <w:hideMark/>
          </w:tcPr>
          <w:p w14:paraId="3C71D62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99</w:t>
            </w:r>
          </w:p>
        </w:tc>
        <w:tc>
          <w:tcPr>
            <w:tcW w:w="1391" w:type="dxa"/>
            <w:noWrap/>
            <w:hideMark/>
          </w:tcPr>
          <w:p w14:paraId="7632322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-2793</w:t>
            </w:r>
          </w:p>
        </w:tc>
        <w:tc>
          <w:tcPr>
            <w:tcW w:w="1391" w:type="dxa"/>
            <w:noWrap/>
            <w:hideMark/>
          </w:tcPr>
          <w:p w14:paraId="7EBA9F5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546</w:t>
            </w:r>
          </w:p>
        </w:tc>
      </w:tr>
      <w:tr w:rsidR="008A582E" w:rsidRPr="003446F5" w14:paraId="55EF3DBA"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0FAE98F5"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Gabon</w:t>
            </w:r>
          </w:p>
        </w:tc>
        <w:tc>
          <w:tcPr>
            <w:tcW w:w="1589" w:type="dxa"/>
            <w:noWrap/>
            <w:hideMark/>
          </w:tcPr>
          <w:p w14:paraId="382E9D2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0.86</w:t>
            </w:r>
          </w:p>
        </w:tc>
        <w:tc>
          <w:tcPr>
            <w:tcW w:w="1589" w:type="dxa"/>
            <w:noWrap/>
            <w:hideMark/>
          </w:tcPr>
          <w:p w14:paraId="6F50038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0.90</w:t>
            </w:r>
          </w:p>
        </w:tc>
        <w:tc>
          <w:tcPr>
            <w:tcW w:w="1589" w:type="dxa"/>
            <w:noWrap/>
            <w:hideMark/>
          </w:tcPr>
          <w:p w14:paraId="6BA4903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0.96</w:t>
            </w:r>
          </w:p>
        </w:tc>
        <w:tc>
          <w:tcPr>
            <w:tcW w:w="1005" w:type="dxa"/>
            <w:noWrap/>
            <w:hideMark/>
          </w:tcPr>
          <w:p w14:paraId="233D41C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318</w:t>
            </w:r>
          </w:p>
        </w:tc>
        <w:tc>
          <w:tcPr>
            <w:tcW w:w="1005" w:type="dxa"/>
            <w:noWrap/>
            <w:hideMark/>
          </w:tcPr>
          <w:p w14:paraId="001076B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227</w:t>
            </w:r>
          </w:p>
        </w:tc>
        <w:tc>
          <w:tcPr>
            <w:tcW w:w="1005" w:type="dxa"/>
            <w:noWrap/>
            <w:hideMark/>
          </w:tcPr>
          <w:p w14:paraId="12A7DA2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186</w:t>
            </w:r>
          </w:p>
        </w:tc>
        <w:tc>
          <w:tcPr>
            <w:tcW w:w="1391" w:type="dxa"/>
            <w:noWrap/>
            <w:hideMark/>
          </w:tcPr>
          <w:p w14:paraId="4C69959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-1421</w:t>
            </w:r>
          </w:p>
        </w:tc>
        <w:tc>
          <w:tcPr>
            <w:tcW w:w="1391" w:type="dxa"/>
            <w:noWrap/>
            <w:hideMark/>
          </w:tcPr>
          <w:p w14:paraId="099C8D8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-583</w:t>
            </w:r>
          </w:p>
        </w:tc>
      </w:tr>
      <w:tr w:rsidR="008A582E" w:rsidRPr="003446F5" w14:paraId="448AAF31"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61FEACD"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lastRenderedPageBreak/>
              <w:t>Gambia</w:t>
            </w:r>
          </w:p>
        </w:tc>
        <w:tc>
          <w:tcPr>
            <w:tcW w:w="1589" w:type="dxa"/>
            <w:noWrap/>
            <w:hideMark/>
          </w:tcPr>
          <w:p w14:paraId="217F995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0.58</w:t>
            </w:r>
          </w:p>
        </w:tc>
        <w:tc>
          <w:tcPr>
            <w:tcW w:w="1589" w:type="dxa"/>
            <w:noWrap/>
            <w:hideMark/>
          </w:tcPr>
          <w:p w14:paraId="372A2A1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0.63</w:t>
            </w:r>
          </w:p>
        </w:tc>
        <w:tc>
          <w:tcPr>
            <w:tcW w:w="1589" w:type="dxa"/>
            <w:noWrap/>
            <w:hideMark/>
          </w:tcPr>
          <w:p w14:paraId="679CC65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0.86</w:t>
            </w:r>
          </w:p>
        </w:tc>
        <w:tc>
          <w:tcPr>
            <w:tcW w:w="1005" w:type="dxa"/>
            <w:noWrap/>
            <w:hideMark/>
          </w:tcPr>
          <w:p w14:paraId="04729EC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521</w:t>
            </w:r>
          </w:p>
        </w:tc>
        <w:tc>
          <w:tcPr>
            <w:tcW w:w="1005" w:type="dxa"/>
            <w:noWrap/>
            <w:hideMark/>
          </w:tcPr>
          <w:p w14:paraId="3C40F1B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486</w:t>
            </w:r>
          </w:p>
        </w:tc>
        <w:tc>
          <w:tcPr>
            <w:tcW w:w="1005" w:type="dxa"/>
            <w:noWrap/>
            <w:hideMark/>
          </w:tcPr>
          <w:p w14:paraId="228685C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407</w:t>
            </w:r>
          </w:p>
        </w:tc>
        <w:tc>
          <w:tcPr>
            <w:tcW w:w="1391" w:type="dxa"/>
            <w:noWrap/>
            <w:hideMark/>
          </w:tcPr>
          <w:p w14:paraId="1DC7CE6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-502</w:t>
            </w:r>
          </w:p>
        </w:tc>
        <w:tc>
          <w:tcPr>
            <w:tcW w:w="1391" w:type="dxa"/>
            <w:noWrap/>
            <w:hideMark/>
          </w:tcPr>
          <w:p w14:paraId="154649D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-119</w:t>
            </w:r>
          </w:p>
        </w:tc>
      </w:tr>
      <w:tr w:rsidR="008A582E" w:rsidRPr="003446F5" w14:paraId="66BFF3FD"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176FC398"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Ghana</w:t>
            </w:r>
          </w:p>
        </w:tc>
        <w:tc>
          <w:tcPr>
            <w:tcW w:w="1589" w:type="dxa"/>
            <w:noWrap/>
            <w:hideMark/>
          </w:tcPr>
          <w:p w14:paraId="35AF5B1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0.48</w:t>
            </w:r>
          </w:p>
        </w:tc>
        <w:tc>
          <w:tcPr>
            <w:tcW w:w="1589" w:type="dxa"/>
            <w:noWrap/>
            <w:hideMark/>
          </w:tcPr>
          <w:p w14:paraId="23453B2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0.64</w:t>
            </w:r>
          </w:p>
        </w:tc>
        <w:tc>
          <w:tcPr>
            <w:tcW w:w="1589" w:type="dxa"/>
            <w:noWrap/>
            <w:hideMark/>
          </w:tcPr>
          <w:p w14:paraId="31FBCFF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0.85</w:t>
            </w:r>
          </w:p>
        </w:tc>
        <w:tc>
          <w:tcPr>
            <w:tcW w:w="1005" w:type="dxa"/>
            <w:noWrap/>
            <w:hideMark/>
          </w:tcPr>
          <w:p w14:paraId="24660D6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201</w:t>
            </w:r>
          </w:p>
        </w:tc>
        <w:tc>
          <w:tcPr>
            <w:tcW w:w="1005" w:type="dxa"/>
            <w:noWrap/>
            <w:hideMark/>
          </w:tcPr>
          <w:p w14:paraId="7A1DC82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187</w:t>
            </w:r>
          </w:p>
        </w:tc>
        <w:tc>
          <w:tcPr>
            <w:tcW w:w="1005" w:type="dxa"/>
            <w:noWrap/>
            <w:hideMark/>
          </w:tcPr>
          <w:p w14:paraId="6393FA1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177</w:t>
            </w:r>
          </w:p>
        </w:tc>
        <w:tc>
          <w:tcPr>
            <w:tcW w:w="1391" w:type="dxa"/>
            <w:noWrap/>
            <w:hideMark/>
          </w:tcPr>
          <w:p w14:paraId="3EEE760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-85</w:t>
            </w:r>
          </w:p>
        </w:tc>
        <w:tc>
          <w:tcPr>
            <w:tcW w:w="1391" w:type="dxa"/>
            <w:noWrap/>
            <w:hideMark/>
          </w:tcPr>
          <w:p w14:paraId="5D321E4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13</w:t>
            </w:r>
          </w:p>
        </w:tc>
      </w:tr>
      <w:tr w:rsidR="008A582E" w:rsidRPr="003446F5" w14:paraId="3882900E"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6D001037"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Guatemala</w:t>
            </w:r>
          </w:p>
        </w:tc>
        <w:tc>
          <w:tcPr>
            <w:tcW w:w="1589" w:type="dxa"/>
            <w:noWrap/>
            <w:hideMark/>
          </w:tcPr>
          <w:p w14:paraId="367B0FF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0.50</w:t>
            </w:r>
          </w:p>
        </w:tc>
        <w:tc>
          <w:tcPr>
            <w:tcW w:w="1589" w:type="dxa"/>
            <w:noWrap/>
            <w:hideMark/>
          </w:tcPr>
          <w:p w14:paraId="2A20EFB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0.62</w:t>
            </w:r>
          </w:p>
        </w:tc>
        <w:tc>
          <w:tcPr>
            <w:tcW w:w="1589" w:type="dxa"/>
            <w:noWrap/>
            <w:hideMark/>
          </w:tcPr>
          <w:p w14:paraId="4C99300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0.77</w:t>
            </w:r>
          </w:p>
        </w:tc>
        <w:tc>
          <w:tcPr>
            <w:tcW w:w="1005" w:type="dxa"/>
            <w:noWrap/>
            <w:hideMark/>
          </w:tcPr>
          <w:p w14:paraId="2BD4294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192</w:t>
            </w:r>
          </w:p>
        </w:tc>
        <w:tc>
          <w:tcPr>
            <w:tcW w:w="1005" w:type="dxa"/>
            <w:noWrap/>
            <w:hideMark/>
          </w:tcPr>
          <w:p w14:paraId="05404D2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118</w:t>
            </w:r>
          </w:p>
        </w:tc>
        <w:tc>
          <w:tcPr>
            <w:tcW w:w="1005" w:type="dxa"/>
            <w:noWrap/>
            <w:hideMark/>
          </w:tcPr>
          <w:p w14:paraId="0EDBB7A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158</w:t>
            </w:r>
          </w:p>
        </w:tc>
        <w:tc>
          <w:tcPr>
            <w:tcW w:w="1391" w:type="dxa"/>
            <w:noWrap/>
            <w:hideMark/>
          </w:tcPr>
          <w:p w14:paraId="1E20E17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-510</w:t>
            </w:r>
          </w:p>
        </w:tc>
        <w:tc>
          <w:tcPr>
            <w:tcW w:w="1391" w:type="dxa"/>
            <w:noWrap/>
            <w:hideMark/>
          </w:tcPr>
          <w:p w14:paraId="6E75CE9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211</w:t>
            </w:r>
          </w:p>
        </w:tc>
      </w:tr>
      <w:tr w:rsidR="008A582E" w:rsidRPr="003446F5" w14:paraId="2719770E"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03DD3AD6"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Guinea-Bissau</w:t>
            </w:r>
          </w:p>
        </w:tc>
        <w:tc>
          <w:tcPr>
            <w:tcW w:w="1589" w:type="dxa"/>
            <w:noWrap/>
            <w:hideMark/>
          </w:tcPr>
          <w:p w14:paraId="5926DDB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0.38</w:t>
            </w:r>
          </w:p>
        </w:tc>
        <w:tc>
          <w:tcPr>
            <w:tcW w:w="1589" w:type="dxa"/>
            <w:noWrap/>
            <w:hideMark/>
          </w:tcPr>
          <w:p w14:paraId="431565C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0.44</w:t>
            </w:r>
          </w:p>
        </w:tc>
        <w:tc>
          <w:tcPr>
            <w:tcW w:w="1589" w:type="dxa"/>
            <w:noWrap/>
            <w:hideMark/>
          </w:tcPr>
          <w:p w14:paraId="26EDDC5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0.55</w:t>
            </w:r>
          </w:p>
        </w:tc>
        <w:tc>
          <w:tcPr>
            <w:tcW w:w="1005" w:type="dxa"/>
            <w:noWrap/>
            <w:hideMark/>
          </w:tcPr>
          <w:p w14:paraId="0E2A715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366</w:t>
            </w:r>
          </w:p>
        </w:tc>
        <w:tc>
          <w:tcPr>
            <w:tcW w:w="1005" w:type="dxa"/>
            <w:noWrap/>
            <w:hideMark/>
          </w:tcPr>
          <w:p w14:paraId="0D4ABC8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298</w:t>
            </w:r>
          </w:p>
        </w:tc>
        <w:tc>
          <w:tcPr>
            <w:tcW w:w="1005" w:type="dxa"/>
            <w:noWrap/>
            <w:hideMark/>
          </w:tcPr>
          <w:p w14:paraId="072F10B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223</w:t>
            </w:r>
          </w:p>
        </w:tc>
        <w:tc>
          <w:tcPr>
            <w:tcW w:w="1391" w:type="dxa"/>
            <w:noWrap/>
            <w:hideMark/>
          </w:tcPr>
          <w:p w14:paraId="33A0DA2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-1002</w:t>
            </w:r>
          </w:p>
        </w:tc>
        <w:tc>
          <w:tcPr>
            <w:tcW w:w="1391" w:type="dxa"/>
            <w:noWrap/>
            <w:hideMark/>
          </w:tcPr>
          <w:p w14:paraId="3CDDE14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-465</w:t>
            </w:r>
          </w:p>
        </w:tc>
      </w:tr>
      <w:tr w:rsidR="008A582E" w:rsidRPr="003446F5" w14:paraId="33CACD1D"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16F92862"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Honduras</w:t>
            </w:r>
          </w:p>
        </w:tc>
        <w:tc>
          <w:tcPr>
            <w:tcW w:w="1589" w:type="dxa"/>
            <w:noWrap/>
            <w:hideMark/>
          </w:tcPr>
          <w:p w14:paraId="6F8EF85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0.59</w:t>
            </w:r>
          </w:p>
        </w:tc>
        <w:tc>
          <w:tcPr>
            <w:tcW w:w="1589" w:type="dxa"/>
            <w:noWrap/>
            <w:hideMark/>
          </w:tcPr>
          <w:p w14:paraId="5AD9F90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0.82</w:t>
            </w:r>
          </w:p>
        </w:tc>
        <w:tc>
          <w:tcPr>
            <w:tcW w:w="1589" w:type="dxa"/>
            <w:noWrap/>
            <w:hideMark/>
          </w:tcPr>
          <w:p w14:paraId="77341A4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0.80</w:t>
            </w:r>
          </w:p>
        </w:tc>
        <w:tc>
          <w:tcPr>
            <w:tcW w:w="1005" w:type="dxa"/>
            <w:noWrap/>
            <w:hideMark/>
          </w:tcPr>
          <w:p w14:paraId="24E1C6C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180</w:t>
            </w:r>
          </w:p>
        </w:tc>
        <w:tc>
          <w:tcPr>
            <w:tcW w:w="1005" w:type="dxa"/>
            <w:noWrap/>
            <w:hideMark/>
          </w:tcPr>
          <w:p w14:paraId="0492986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151</w:t>
            </w:r>
          </w:p>
        </w:tc>
        <w:tc>
          <w:tcPr>
            <w:tcW w:w="1005" w:type="dxa"/>
            <w:noWrap/>
            <w:hideMark/>
          </w:tcPr>
          <w:p w14:paraId="06EC98E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114</w:t>
            </w:r>
          </w:p>
        </w:tc>
        <w:tc>
          <w:tcPr>
            <w:tcW w:w="1391" w:type="dxa"/>
            <w:noWrap/>
            <w:hideMark/>
          </w:tcPr>
          <w:p w14:paraId="3DB2C3B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-115</w:t>
            </w:r>
          </w:p>
        </w:tc>
        <w:tc>
          <w:tcPr>
            <w:tcW w:w="1391" w:type="dxa"/>
            <w:noWrap/>
            <w:hideMark/>
          </w:tcPr>
          <w:p w14:paraId="0E0A14C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310</w:t>
            </w:r>
          </w:p>
        </w:tc>
      </w:tr>
      <w:tr w:rsidR="008A582E" w:rsidRPr="003446F5" w14:paraId="56AAFB21"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062B9054"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Indonesia</w:t>
            </w:r>
          </w:p>
        </w:tc>
        <w:tc>
          <w:tcPr>
            <w:tcW w:w="1589" w:type="dxa"/>
            <w:noWrap/>
            <w:hideMark/>
          </w:tcPr>
          <w:p w14:paraId="504CA23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0.59</w:t>
            </w:r>
          </w:p>
        </w:tc>
        <w:tc>
          <w:tcPr>
            <w:tcW w:w="1589" w:type="dxa"/>
            <w:noWrap/>
            <w:hideMark/>
          </w:tcPr>
          <w:p w14:paraId="26F8A8B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0.79</w:t>
            </w:r>
          </w:p>
        </w:tc>
        <w:tc>
          <w:tcPr>
            <w:tcW w:w="1589" w:type="dxa"/>
            <w:noWrap/>
            <w:hideMark/>
          </w:tcPr>
          <w:p w14:paraId="2C6D7B4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0.88</w:t>
            </w:r>
          </w:p>
        </w:tc>
        <w:tc>
          <w:tcPr>
            <w:tcW w:w="1005" w:type="dxa"/>
            <w:noWrap/>
            <w:hideMark/>
          </w:tcPr>
          <w:p w14:paraId="7F1F23D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359</w:t>
            </w:r>
          </w:p>
        </w:tc>
        <w:tc>
          <w:tcPr>
            <w:tcW w:w="1005" w:type="dxa"/>
            <w:noWrap/>
            <w:hideMark/>
          </w:tcPr>
          <w:p w14:paraId="68AFC3A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220</w:t>
            </w:r>
          </w:p>
        </w:tc>
        <w:tc>
          <w:tcPr>
            <w:tcW w:w="1005" w:type="dxa"/>
            <w:noWrap/>
            <w:hideMark/>
          </w:tcPr>
          <w:p w14:paraId="39F1CCF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145</w:t>
            </w:r>
          </w:p>
        </w:tc>
        <w:tc>
          <w:tcPr>
            <w:tcW w:w="1391" w:type="dxa"/>
            <w:noWrap/>
            <w:hideMark/>
          </w:tcPr>
          <w:p w14:paraId="0C4FE2E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-780</w:t>
            </w:r>
          </w:p>
        </w:tc>
        <w:tc>
          <w:tcPr>
            <w:tcW w:w="1391" w:type="dxa"/>
            <w:noWrap/>
            <w:hideMark/>
          </w:tcPr>
          <w:p w14:paraId="6FC0E8A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-458</w:t>
            </w:r>
          </w:p>
        </w:tc>
      </w:tr>
      <w:tr w:rsidR="008A582E" w:rsidRPr="003446F5" w14:paraId="36BA954B"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78710983"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Jamaica</w:t>
            </w:r>
          </w:p>
        </w:tc>
        <w:tc>
          <w:tcPr>
            <w:tcW w:w="1589" w:type="dxa"/>
            <w:noWrap/>
            <w:hideMark/>
          </w:tcPr>
          <w:p w14:paraId="2386CF5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05CD140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2786E93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7DAE19E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62</w:t>
            </w:r>
          </w:p>
        </w:tc>
        <w:tc>
          <w:tcPr>
            <w:tcW w:w="1005" w:type="dxa"/>
            <w:noWrap/>
            <w:hideMark/>
          </w:tcPr>
          <w:p w14:paraId="1B23B55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56</w:t>
            </w:r>
          </w:p>
        </w:tc>
        <w:tc>
          <w:tcPr>
            <w:tcW w:w="1005" w:type="dxa"/>
            <w:noWrap/>
            <w:hideMark/>
          </w:tcPr>
          <w:p w14:paraId="43F093F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74</w:t>
            </w:r>
          </w:p>
        </w:tc>
        <w:tc>
          <w:tcPr>
            <w:tcW w:w="1391" w:type="dxa"/>
            <w:noWrap/>
            <w:hideMark/>
          </w:tcPr>
          <w:p w14:paraId="7F69178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-818</w:t>
            </w:r>
          </w:p>
        </w:tc>
        <w:tc>
          <w:tcPr>
            <w:tcW w:w="1391" w:type="dxa"/>
            <w:noWrap/>
            <w:hideMark/>
          </w:tcPr>
          <w:p w14:paraId="7DB8D46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1656</w:t>
            </w:r>
          </w:p>
        </w:tc>
      </w:tr>
      <w:tr w:rsidR="008A582E" w:rsidRPr="003446F5" w14:paraId="366BFC50"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EFE3889"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Kiribati</w:t>
            </w:r>
          </w:p>
        </w:tc>
        <w:tc>
          <w:tcPr>
            <w:tcW w:w="1589" w:type="dxa"/>
            <w:noWrap/>
            <w:hideMark/>
          </w:tcPr>
          <w:p w14:paraId="69CBB4E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0.82</w:t>
            </w:r>
          </w:p>
        </w:tc>
        <w:tc>
          <w:tcPr>
            <w:tcW w:w="1589" w:type="dxa"/>
            <w:noWrap/>
            <w:hideMark/>
          </w:tcPr>
          <w:p w14:paraId="46E74F7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0.80</w:t>
            </w:r>
          </w:p>
        </w:tc>
        <w:tc>
          <w:tcPr>
            <w:tcW w:w="1589" w:type="dxa"/>
            <w:noWrap/>
            <w:hideMark/>
          </w:tcPr>
          <w:p w14:paraId="32E1653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0.91</w:t>
            </w:r>
          </w:p>
        </w:tc>
        <w:tc>
          <w:tcPr>
            <w:tcW w:w="1005" w:type="dxa"/>
            <w:noWrap/>
            <w:hideMark/>
          </w:tcPr>
          <w:p w14:paraId="0BF5FEE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202</w:t>
            </w:r>
          </w:p>
        </w:tc>
        <w:tc>
          <w:tcPr>
            <w:tcW w:w="1005" w:type="dxa"/>
            <w:noWrap/>
            <w:hideMark/>
          </w:tcPr>
          <w:p w14:paraId="773F9AC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192</w:t>
            </w:r>
          </w:p>
        </w:tc>
        <w:tc>
          <w:tcPr>
            <w:tcW w:w="1005" w:type="dxa"/>
            <w:noWrap/>
            <w:hideMark/>
          </w:tcPr>
          <w:p w14:paraId="5E22E35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181</w:t>
            </w:r>
          </w:p>
        </w:tc>
        <w:tc>
          <w:tcPr>
            <w:tcW w:w="1391" w:type="dxa"/>
            <w:noWrap/>
            <w:hideMark/>
          </w:tcPr>
          <w:p w14:paraId="7B779ED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391" w:type="dxa"/>
            <w:noWrap/>
            <w:hideMark/>
          </w:tcPr>
          <w:p w14:paraId="3714DCE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-86</w:t>
            </w:r>
          </w:p>
        </w:tc>
      </w:tr>
      <w:tr w:rsidR="008A582E" w:rsidRPr="003446F5" w14:paraId="4F3C8C1D"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67BB53D7"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Korea (DPR)</w:t>
            </w:r>
          </w:p>
        </w:tc>
        <w:tc>
          <w:tcPr>
            <w:tcW w:w="1589" w:type="dxa"/>
            <w:noWrap/>
            <w:hideMark/>
          </w:tcPr>
          <w:p w14:paraId="188C439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0.97</w:t>
            </w:r>
          </w:p>
        </w:tc>
        <w:tc>
          <w:tcPr>
            <w:tcW w:w="1589" w:type="dxa"/>
            <w:noWrap/>
            <w:hideMark/>
          </w:tcPr>
          <w:p w14:paraId="58099B3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589" w:type="dxa"/>
            <w:noWrap/>
            <w:hideMark/>
          </w:tcPr>
          <w:p w14:paraId="0394A95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005" w:type="dxa"/>
            <w:noWrap/>
            <w:hideMark/>
          </w:tcPr>
          <w:p w14:paraId="7931E51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82</w:t>
            </w:r>
          </w:p>
        </w:tc>
        <w:tc>
          <w:tcPr>
            <w:tcW w:w="1005" w:type="dxa"/>
            <w:noWrap/>
            <w:hideMark/>
          </w:tcPr>
          <w:p w14:paraId="0A2FA0A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78</w:t>
            </w:r>
          </w:p>
        </w:tc>
        <w:tc>
          <w:tcPr>
            <w:tcW w:w="1005" w:type="dxa"/>
            <w:noWrap/>
            <w:hideMark/>
          </w:tcPr>
          <w:p w14:paraId="603381D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58</w:t>
            </w:r>
          </w:p>
        </w:tc>
        <w:tc>
          <w:tcPr>
            <w:tcW w:w="1391" w:type="dxa"/>
            <w:noWrap/>
            <w:hideMark/>
          </w:tcPr>
          <w:p w14:paraId="3308ADA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-94</w:t>
            </w:r>
          </w:p>
        </w:tc>
        <w:tc>
          <w:tcPr>
            <w:tcW w:w="1391" w:type="dxa"/>
            <w:noWrap/>
            <w:hideMark/>
          </w:tcPr>
          <w:p w14:paraId="6EFBDC3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5140</w:t>
            </w:r>
          </w:p>
        </w:tc>
      </w:tr>
      <w:tr w:rsidR="008A582E" w:rsidRPr="003446F5" w14:paraId="08223918"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60D815DE"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Lao PDR</w:t>
            </w:r>
          </w:p>
        </w:tc>
        <w:tc>
          <w:tcPr>
            <w:tcW w:w="1589" w:type="dxa"/>
            <w:noWrap/>
            <w:hideMark/>
          </w:tcPr>
          <w:p w14:paraId="5CCBBD9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0.32</w:t>
            </w:r>
          </w:p>
        </w:tc>
        <w:tc>
          <w:tcPr>
            <w:tcW w:w="1589" w:type="dxa"/>
            <w:noWrap/>
            <w:hideMark/>
          </w:tcPr>
          <w:p w14:paraId="0F36135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0.40</w:t>
            </w:r>
          </w:p>
        </w:tc>
        <w:tc>
          <w:tcPr>
            <w:tcW w:w="1589" w:type="dxa"/>
            <w:noWrap/>
            <w:hideMark/>
          </w:tcPr>
          <w:p w14:paraId="288FD7C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0.65</w:t>
            </w:r>
          </w:p>
        </w:tc>
        <w:tc>
          <w:tcPr>
            <w:tcW w:w="1005" w:type="dxa"/>
            <w:noWrap/>
            <w:hideMark/>
          </w:tcPr>
          <w:p w14:paraId="3154CBF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449</w:t>
            </w:r>
          </w:p>
        </w:tc>
        <w:tc>
          <w:tcPr>
            <w:tcW w:w="1005" w:type="dxa"/>
            <w:noWrap/>
            <w:hideMark/>
          </w:tcPr>
          <w:p w14:paraId="1D21E68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261</w:t>
            </w:r>
          </w:p>
        </w:tc>
        <w:tc>
          <w:tcPr>
            <w:tcW w:w="1005" w:type="dxa"/>
            <w:noWrap/>
            <w:hideMark/>
          </w:tcPr>
          <w:p w14:paraId="38957F1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153</w:t>
            </w:r>
          </w:p>
        </w:tc>
        <w:tc>
          <w:tcPr>
            <w:tcW w:w="1391" w:type="dxa"/>
            <w:noWrap/>
            <w:hideMark/>
          </w:tcPr>
          <w:p w14:paraId="5A38879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-522</w:t>
            </w:r>
          </w:p>
        </w:tc>
        <w:tc>
          <w:tcPr>
            <w:tcW w:w="1391" w:type="dxa"/>
            <w:noWrap/>
            <w:hideMark/>
          </w:tcPr>
          <w:p w14:paraId="45B6929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-413</w:t>
            </w:r>
          </w:p>
        </w:tc>
      </w:tr>
      <w:tr w:rsidR="008A582E" w:rsidRPr="003446F5" w14:paraId="7D0EDEA5"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3F514D4"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Lebanon</w:t>
            </w:r>
          </w:p>
        </w:tc>
        <w:tc>
          <w:tcPr>
            <w:tcW w:w="1589" w:type="dxa"/>
            <w:noWrap/>
            <w:hideMark/>
          </w:tcPr>
          <w:p w14:paraId="0C2CCAF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2D72C67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273566B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005" w:type="dxa"/>
            <w:noWrap/>
            <w:hideMark/>
          </w:tcPr>
          <w:p w14:paraId="46B1D13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22</w:t>
            </w:r>
          </w:p>
        </w:tc>
        <w:tc>
          <w:tcPr>
            <w:tcW w:w="1005" w:type="dxa"/>
            <w:noWrap/>
            <w:hideMark/>
          </w:tcPr>
          <w:p w14:paraId="2EB341C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16</w:t>
            </w:r>
          </w:p>
        </w:tc>
        <w:tc>
          <w:tcPr>
            <w:tcW w:w="1005" w:type="dxa"/>
            <w:noWrap/>
            <w:hideMark/>
          </w:tcPr>
          <w:p w14:paraId="2DEF6E9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w:t>
            </w:r>
          </w:p>
        </w:tc>
        <w:tc>
          <w:tcPr>
            <w:tcW w:w="1391" w:type="dxa"/>
            <w:noWrap/>
            <w:hideMark/>
          </w:tcPr>
          <w:p w14:paraId="5572AE5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-453</w:t>
            </w:r>
          </w:p>
        </w:tc>
        <w:tc>
          <w:tcPr>
            <w:tcW w:w="1391" w:type="dxa"/>
            <w:noWrap/>
            <w:hideMark/>
          </w:tcPr>
          <w:p w14:paraId="2B97E3E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-393</w:t>
            </w:r>
          </w:p>
        </w:tc>
      </w:tr>
      <w:tr w:rsidR="008A582E" w:rsidRPr="003446F5" w14:paraId="6656B222"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3E8055F4"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Malaysia</w:t>
            </w:r>
          </w:p>
        </w:tc>
        <w:tc>
          <w:tcPr>
            <w:tcW w:w="1589" w:type="dxa"/>
            <w:noWrap/>
            <w:hideMark/>
          </w:tcPr>
          <w:p w14:paraId="5C6E4EC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0.94</w:t>
            </w:r>
          </w:p>
        </w:tc>
        <w:tc>
          <w:tcPr>
            <w:tcW w:w="1589" w:type="dxa"/>
            <w:noWrap/>
            <w:hideMark/>
          </w:tcPr>
          <w:p w14:paraId="0ED0F9A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0206D2A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5ACB95E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77</w:t>
            </w:r>
          </w:p>
        </w:tc>
        <w:tc>
          <w:tcPr>
            <w:tcW w:w="1005" w:type="dxa"/>
            <w:noWrap/>
            <w:hideMark/>
          </w:tcPr>
          <w:p w14:paraId="4F436F5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64</w:t>
            </w:r>
          </w:p>
        </w:tc>
        <w:tc>
          <w:tcPr>
            <w:tcW w:w="1005" w:type="dxa"/>
            <w:noWrap/>
            <w:hideMark/>
          </w:tcPr>
          <w:p w14:paraId="6913C0C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66</w:t>
            </w:r>
          </w:p>
        </w:tc>
        <w:tc>
          <w:tcPr>
            <w:tcW w:w="1391" w:type="dxa"/>
            <w:noWrap/>
            <w:hideMark/>
          </w:tcPr>
          <w:p w14:paraId="35D6D65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-266</w:t>
            </w:r>
          </w:p>
        </w:tc>
        <w:tc>
          <w:tcPr>
            <w:tcW w:w="1391" w:type="dxa"/>
            <w:noWrap/>
            <w:hideMark/>
          </w:tcPr>
          <w:p w14:paraId="0DEA088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2462</w:t>
            </w:r>
          </w:p>
        </w:tc>
      </w:tr>
      <w:tr w:rsidR="008A582E" w:rsidRPr="003446F5" w14:paraId="13549364"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6FCA2F0"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Marshall Islands</w:t>
            </w:r>
          </w:p>
        </w:tc>
        <w:tc>
          <w:tcPr>
            <w:tcW w:w="1589" w:type="dxa"/>
            <w:noWrap/>
            <w:hideMark/>
          </w:tcPr>
          <w:p w14:paraId="450389D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0.94</w:t>
            </w:r>
          </w:p>
        </w:tc>
        <w:tc>
          <w:tcPr>
            <w:tcW w:w="1589" w:type="dxa"/>
            <w:noWrap/>
            <w:hideMark/>
          </w:tcPr>
          <w:p w14:paraId="33CB968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0.87</w:t>
            </w:r>
          </w:p>
        </w:tc>
        <w:tc>
          <w:tcPr>
            <w:tcW w:w="1589" w:type="dxa"/>
            <w:noWrap/>
            <w:hideMark/>
          </w:tcPr>
          <w:p w14:paraId="2459C2C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0.95</w:t>
            </w:r>
          </w:p>
        </w:tc>
        <w:tc>
          <w:tcPr>
            <w:tcW w:w="1005" w:type="dxa"/>
            <w:noWrap/>
            <w:hideMark/>
          </w:tcPr>
          <w:p w14:paraId="229340E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112</w:t>
            </w:r>
          </w:p>
        </w:tc>
        <w:tc>
          <w:tcPr>
            <w:tcW w:w="1005" w:type="dxa"/>
            <w:noWrap/>
            <w:hideMark/>
          </w:tcPr>
          <w:p w14:paraId="062E0FF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132</w:t>
            </w:r>
          </w:p>
        </w:tc>
        <w:tc>
          <w:tcPr>
            <w:tcW w:w="1005" w:type="dxa"/>
            <w:noWrap/>
            <w:hideMark/>
          </w:tcPr>
          <w:p w14:paraId="3026A6E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123</w:t>
            </w:r>
          </w:p>
        </w:tc>
        <w:tc>
          <w:tcPr>
            <w:tcW w:w="1391" w:type="dxa"/>
            <w:noWrap/>
            <w:hideMark/>
          </w:tcPr>
          <w:p w14:paraId="55DEE78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-157</w:t>
            </w:r>
          </w:p>
        </w:tc>
        <w:tc>
          <w:tcPr>
            <w:tcW w:w="1391" w:type="dxa"/>
            <w:noWrap/>
            <w:hideMark/>
          </w:tcPr>
          <w:p w14:paraId="6364210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-99</w:t>
            </w:r>
          </w:p>
        </w:tc>
      </w:tr>
      <w:tr w:rsidR="008A582E" w:rsidRPr="003446F5" w14:paraId="2D394776"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EA7287D"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Mexico</w:t>
            </w:r>
          </w:p>
        </w:tc>
        <w:tc>
          <w:tcPr>
            <w:tcW w:w="1589" w:type="dxa"/>
            <w:noWrap/>
            <w:hideMark/>
          </w:tcPr>
          <w:p w14:paraId="5DC90FF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0.90</w:t>
            </w:r>
          </w:p>
        </w:tc>
        <w:tc>
          <w:tcPr>
            <w:tcW w:w="1589" w:type="dxa"/>
            <w:noWrap/>
            <w:hideMark/>
          </w:tcPr>
          <w:p w14:paraId="057728D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47658D7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1DF159F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62</w:t>
            </w:r>
          </w:p>
        </w:tc>
        <w:tc>
          <w:tcPr>
            <w:tcW w:w="1005" w:type="dxa"/>
            <w:noWrap/>
            <w:hideMark/>
          </w:tcPr>
          <w:p w14:paraId="4F1507A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47</w:t>
            </w:r>
          </w:p>
        </w:tc>
        <w:tc>
          <w:tcPr>
            <w:tcW w:w="1005" w:type="dxa"/>
            <w:noWrap/>
            <w:hideMark/>
          </w:tcPr>
          <w:p w14:paraId="74D2C6D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46</w:t>
            </w:r>
          </w:p>
        </w:tc>
        <w:tc>
          <w:tcPr>
            <w:tcW w:w="1391" w:type="dxa"/>
            <w:noWrap/>
            <w:hideMark/>
          </w:tcPr>
          <w:p w14:paraId="5522082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-152</w:t>
            </w:r>
          </w:p>
        </w:tc>
        <w:tc>
          <w:tcPr>
            <w:tcW w:w="1391" w:type="dxa"/>
            <w:noWrap/>
            <w:hideMark/>
          </w:tcPr>
          <w:p w14:paraId="159FC44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206</w:t>
            </w:r>
          </w:p>
        </w:tc>
      </w:tr>
      <w:tr w:rsidR="008A582E" w:rsidRPr="003446F5" w14:paraId="77E24293"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09773CC8"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Mongolia</w:t>
            </w:r>
          </w:p>
        </w:tc>
        <w:tc>
          <w:tcPr>
            <w:tcW w:w="1589" w:type="dxa"/>
            <w:noWrap/>
            <w:hideMark/>
          </w:tcPr>
          <w:p w14:paraId="3E63800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0A32547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47DE681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005" w:type="dxa"/>
            <w:noWrap/>
            <w:hideMark/>
          </w:tcPr>
          <w:p w14:paraId="3A4C098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118</w:t>
            </w:r>
          </w:p>
        </w:tc>
        <w:tc>
          <w:tcPr>
            <w:tcW w:w="1005" w:type="dxa"/>
            <w:noWrap/>
            <w:hideMark/>
          </w:tcPr>
          <w:p w14:paraId="1217663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58</w:t>
            </w:r>
          </w:p>
        </w:tc>
        <w:tc>
          <w:tcPr>
            <w:tcW w:w="1005" w:type="dxa"/>
            <w:noWrap/>
            <w:hideMark/>
          </w:tcPr>
          <w:p w14:paraId="26B895A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39</w:t>
            </w:r>
          </w:p>
        </w:tc>
        <w:tc>
          <w:tcPr>
            <w:tcW w:w="1391" w:type="dxa"/>
            <w:noWrap/>
            <w:hideMark/>
          </w:tcPr>
          <w:p w14:paraId="125233C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-8469</w:t>
            </w:r>
          </w:p>
        </w:tc>
        <w:tc>
          <w:tcPr>
            <w:tcW w:w="1391" w:type="dxa"/>
            <w:noWrap/>
            <w:hideMark/>
          </w:tcPr>
          <w:p w14:paraId="7699731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-1172</w:t>
            </w:r>
          </w:p>
        </w:tc>
      </w:tr>
      <w:tr w:rsidR="008A582E" w:rsidRPr="003446F5" w14:paraId="6B90D770"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3E210B32"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Morocco</w:t>
            </w:r>
          </w:p>
        </w:tc>
        <w:tc>
          <w:tcPr>
            <w:tcW w:w="1589" w:type="dxa"/>
            <w:noWrap/>
            <w:hideMark/>
          </w:tcPr>
          <w:p w14:paraId="14B7588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0.61</w:t>
            </w:r>
          </w:p>
        </w:tc>
        <w:tc>
          <w:tcPr>
            <w:tcW w:w="1589" w:type="dxa"/>
            <w:noWrap/>
            <w:hideMark/>
          </w:tcPr>
          <w:p w14:paraId="58CB107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0.75</w:t>
            </w:r>
          </w:p>
        </w:tc>
        <w:tc>
          <w:tcPr>
            <w:tcW w:w="1589" w:type="dxa"/>
            <w:noWrap/>
            <w:hideMark/>
          </w:tcPr>
          <w:p w14:paraId="0142DF7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0.90</w:t>
            </w:r>
          </w:p>
        </w:tc>
        <w:tc>
          <w:tcPr>
            <w:tcW w:w="1005" w:type="dxa"/>
            <w:noWrap/>
            <w:hideMark/>
          </w:tcPr>
          <w:p w14:paraId="7D83FAA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208</w:t>
            </w:r>
          </w:p>
        </w:tc>
        <w:tc>
          <w:tcPr>
            <w:tcW w:w="1005" w:type="dxa"/>
            <w:noWrap/>
            <w:hideMark/>
          </w:tcPr>
          <w:p w14:paraId="4B3490E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112</w:t>
            </w:r>
          </w:p>
        </w:tc>
        <w:tc>
          <w:tcPr>
            <w:tcW w:w="1005" w:type="dxa"/>
            <w:noWrap/>
            <w:hideMark/>
          </w:tcPr>
          <w:p w14:paraId="3AA782A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92</w:t>
            </w:r>
          </w:p>
        </w:tc>
        <w:tc>
          <w:tcPr>
            <w:tcW w:w="1391" w:type="dxa"/>
            <w:noWrap/>
            <w:hideMark/>
          </w:tcPr>
          <w:p w14:paraId="474CE66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-738</w:t>
            </w:r>
          </w:p>
        </w:tc>
        <w:tc>
          <w:tcPr>
            <w:tcW w:w="1391" w:type="dxa"/>
            <w:noWrap/>
            <w:hideMark/>
          </w:tcPr>
          <w:p w14:paraId="6C2F3F0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-133</w:t>
            </w:r>
          </w:p>
        </w:tc>
      </w:tr>
      <w:tr w:rsidR="008A582E" w:rsidRPr="003446F5" w14:paraId="4DFC5817"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EA5C805"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Namibia</w:t>
            </w:r>
          </w:p>
        </w:tc>
        <w:tc>
          <w:tcPr>
            <w:tcW w:w="1589" w:type="dxa"/>
            <w:noWrap/>
            <w:hideMark/>
          </w:tcPr>
          <w:p w14:paraId="28F723B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0.77</w:t>
            </w:r>
          </w:p>
        </w:tc>
        <w:tc>
          <w:tcPr>
            <w:tcW w:w="1589" w:type="dxa"/>
            <w:noWrap/>
            <w:hideMark/>
          </w:tcPr>
          <w:p w14:paraId="2C20CF6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0.88</w:t>
            </w:r>
          </w:p>
        </w:tc>
        <w:tc>
          <w:tcPr>
            <w:tcW w:w="1589" w:type="dxa"/>
            <w:noWrap/>
            <w:hideMark/>
          </w:tcPr>
          <w:p w14:paraId="01C2AD8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0.92</w:t>
            </w:r>
          </w:p>
        </w:tc>
        <w:tc>
          <w:tcPr>
            <w:tcW w:w="1005" w:type="dxa"/>
            <w:noWrap/>
            <w:hideMark/>
          </w:tcPr>
          <w:p w14:paraId="248772C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242</w:t>
            </w:r>
          </w:p>
        </w:tc>
        <w:tc>
          <w:tcPr>
            <w:tcW w:w="1005" w:type="dxa"/>
            <w:noWrap/>
            <w:hideMark/>
          </w:tcPr>
          <w:p w14:paraId="7B4AFD4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156</w:t>
            </w:r>
          </w:p>
        </w:tc>
        <w:tc>
          <w:tcPr>
            <w:tcW w:w="1005" w:type="dxa"/>
            <w:noWrap/>
            <w:hideMark/>
          </w:tcPr>
          <w:p w14:paraId="06E2A9F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111</w:t>
            </w:r>
          </w:p>
        </w:tc>
        <w:tc>
          <w:tcPr>
            <w:tcW w:w="1391" w:type="dxa"/>
            <w:noWrap/>
            <w:hideMark/>
          </w:tcPr>
          <w:p w14:paraId="409F2C3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-992</w:t>
            </w:r>
          </w:p>
        </w:tc>
        <w:tc>
          <w:tcPr>
            <w:tcW w:w="1391" w:type="dxa"/>
            <w:noWrap/>
            <w:hideMark/>
          </w:tcPr>
          <w:p w14:paraId="3571134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-683</w:t>
            </w:r>
          </w:p>
        </w:tc>
      </w:tr>
      <w:tr w:rsidR="008A582E" w:rsidRPr="003446F5" w14:paraId="1F694146"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64CC3C06"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Palau</w:t>
            </w:r>
          </w:p>
        </w:tc>
        <w:tc>
          <w:tcPr>
            <w:tcW w:w="1589" w:type="dxa"/>
            <w:noWrap/>
            <w:hideMark/>
          </w:tcPr>
          <w:p w14:paraId="0A27B1F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589" w:type="dxa"/>
            <w:noWrap/>
            <w:hideMark/>
          </w:tcPr>
          <w:p w14:paraId="2FE1EC0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589" w:type="dxa"/>
            <w:noWrap/>
            <w:hideMark/>
          </w:tcPr>
          <w:p w14:paraId="09297A7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005" w:type="dxa"/>
            <w:noWrap/>
            <w:hideMark/>
          </w:tcPr>
          <w:p w14:paraId="174C664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254</w:t>
            </w:r>
          </w:p>
        </w:tc>
        <w:tc>
          <w:tcPr>
            <w:tcW w:w="1005" w:type="dxa"/>
            <w:noWrap/>
            <w:hideMark/>
          </w:tcPr>
          <w:p w14:paraId="68FD527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311</w:t>
            </w:r>
          </w:p>
        </w:tc>
        <w:tc>
          <w:tcPr>
            <w:tcW w:w="1005" w:type="dxa"/>
            <w:noWrap/>
            <w:hideMark/>
          </w:tcPr>
          <w:p w14:paraId="5952804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319</w:t>
            </w:r>
          </w:p>
        </w:tc>
        <w:tc>
          <w:tcPr>
            <w:tcW w:w="1391" w:type="dxa"/>
            <w:noWrap/>
            <w:hideMark/>
          </w:tcPr>
          <w:p w14:paraId="4D1092E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-4272538</w:t>
            </w:r>
          </w:p>
        </w:tc>
        <w:tc>
          <w:tcPr>
            <w:tcW w:w="1391" w:type="dxa"/>
            <w:noWrap/>
            <w:hideMark/>
          </w:tcPr>
          <w:p w14:paraId="0FDFFFE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-379424</w:t>
            </w:r>
          </w:p>
        </w:tc>
      </w:tr>
      <w:tr w:rsidR="008A582E" w:rsidRPr="003446F5" w14:paraId="4CBA6FC4"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3F9D3AD"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Paraguay</w:t>
            </w:r>
          </w:p>
        </w:tc>
        <w:tc>
          <w:tcPr>
            <w:tcW w:w="1589" w:type="dxa"/>
            <w:noWrap/>
            <w:hideMark/>
          </w:tcPr>
          <w:p w14:paraId="423A64F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0.79</w:t>
            </w:r>
          </w:p>
        </w:tc>
        <w:tc>
          <w:tcPr>
            <w:tcW w:w="1589" w:type="dxa"/>
            <w:noWrap/>
            <w:hideMark/>
          </w:tcPr>
          <w:p w14:paraId="5541599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0.93</w:t>
            </w:r>
          </w:p>
        </w:tc>
        <w:tc>
          <w:tcPr>
            <w:tcW w:w="1589" w:type="dxa"/>
            <w:noWrap/>
            <w:hideMark/>
          </w:tcPr>
          <w:p w14:paraId="4717A0B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0.94</w:t>
            </w:r>
          </w:p>
        </w:tc>
        <w:tc>
          <w:tcPr>
            <w:tcW w:w="1005" w:type="dxa"/>
            <w:noWrap/>
            <w:hideMark/>
          </w:tcPr>
          <w:p w14:paraId="707E888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116</w:t>
            </w:r>
          </w:p>
        </w:tc>
        <w:tc>
          <w:tcPr>
            <w:tcW w:w="1005" w:type="dxa"/>
            <w:noWrap/>
            <w:hideMark/>
          </w:tcPr>
          <w:p w14:paraId="4148149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102</w:t>
            </w:r>
          </w:p>
        </w:tc>
        <w:tc>
          <w:tcPr>
            <w:tcW w:w="1005" w:type="dxa"/>
            <w:noWrap/>
            <w:hideMark/>
          </w:tcPr>
          <w:p w14:paraId="054A6FE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97</w:t>
            </w:r>
          </w:p>
        </w:tc>
        <w:tc>
          <w:tcPr>
            <w:tcW w:w="1391" w:type="dxa"/>
            <w:noWrap/>
            <w:hideMark/>
          </w:tcPr>
          <w:p w14:paraId="13B28C6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-118</w:t>
            </w:r>
          </w:p>
        </w:tc>
        <w:tc>
          <w:tcPr>
            <w:tcW w:w="1391" w:type="dxa"/>
            <w:noWrap/>
            <w:hideMark/>
          </w:tcPr>
          <w:p w14:paraId="43C08BA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-89</w:t>
            </w:r>
          </w:p>
        </w:tc>
      </w:tr>
      <w:tr w:rsidR="008A582E" w:rsidRPr="003446F5" w14:paraId="16880FA6"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75E93D6"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Peru</w:t>
            </w:r>
          </w:p>
        </w:tc>
        <w:tc>
          <w:tcPr>
            <w:tcW w:w="1589" w:type="dxa"/>
            <w:noWrap/>
            <w:hideMark/>
          </w:tcPr>
          <w:p w14:paraId="725A463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0.63</w:t>
            </w:r>
          </w:p>
        </w:tc>
        <w:tc>
          <w:tcPr>
            <w:tcW w:w="1589" w:type="dxa"/>
            <w:noWrap/>
            <w:hideMark/>
          </w:tcPr>
          <w:p w14:paraId="0C44A52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0.88</w:t>
            </w:r>
          </w:p>
        </w:tc>
        <w:tc>
          <w:tcPr>
            <w:tcW w:w="1589" w:type="dxa"/>
            <w:noWrap/>
            <w:hideMark/>
          </w:tcPr>
          <w:p w14:paraId="408024F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0.95</w:t>
            </w:r>
          </w:p>
        </w:tc>
        <w:tc>
          <w:tcPr>
            <w:tcW w:w="1005" w:type="dxa"/>
            <w:noWrap/>
            <w:hideMark/>
          </w:tcPr>
          <w:p w14:paraId="0F176EE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153</w:t>
            </w:r>
          </w:p>
        </w:tc>
        <w:tc>
          <w:tcPr>
            <w:tcW w:w="1005" w:type="dxa"/>
            <w:noWrap/>
            <w:hideMark/>
          </w:tcPr>
          <w:p w14:paraId="1107475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103</w:t>
            </w:r>
          </w:p>
        </w:tc>
        <w:tc>
          <w:tcPr>
            <w:tcW w:w="1005" w:type="dxa"/>
            <w:noWrap/>
            <w:hideMark/>
          </w:tcPr>
          <w:p w14:paraId="5F49059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91</w:t>
            </w:r>
          </w:p>
        </w:tc>
        <w:tc>
          <w:tcPr>
            <w:tcW w:w="1391" w:type="dxa"/>
            <w:noWrap/>
            <w:hideMark/>
          </w:tcPr>
          <w:p w14:paraId="0F6826A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-222</w:t>
            </w:r>
          </w:p>
        </w:tc>
        <w:tc>
          <w:tcPr>
            <w:tcW w:w="1391" w:type="dxa"/>
            <w:noWrap/>
            <w:hideMark/>
          </w:tcPr>
          <w:p w14:paraId="29A0BD3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-22</w:t>
            </w:r>
          </w:p>
        </w:tc>
      </w:tr>
      <w:tr w:rsidR="008A582E" w:rsidRPr="003446F5" w14:paraId="6160903E"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7CCD01E8"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Philippines</w:t>
            </w:r>
          </w:p>
        </w:tc>
        <w:tc>
          <w:tcPr>
            <w:tcW w:w="1589" w:type="dxa"/>
            <w:noWrap/>
            <w:hideMark/>
          </w:tcPr>
          <w:p w14:paraId="5FCF20B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0.60</w:t>
            </w:r>
          </w:p>
        </w:tc>
        <w:tc>
          <w:tcPr>
            <w:tcW w:w="1589" w:type="dxa"/>
            <w:noWrap/>
            <w:hideMark/>
          </w:tcPr>
          <w:p w14:paraId="2827A51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0.64</w:t>
            </w:r>
          </w:p>
        </w:tc>
        <w:tc>
          <w:tcPr>
            <w:tcW w:w="1589" w:type="dxa"/>
            <w:noWrap/>
            <w:hideMark/>
          </w:tcPr>
          <w:p w14:paraId="13F5203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0.91</w:t>
            </w:r>
          </w:p>
        </w:tc>
        <w:tc>
          <w:tcPr>
            <w:tcW w:w="1005" w:type="dxa"/>
            <w:noWrap/>
            <w:hideMark/>
          </w:tcPr>
          <w:p w14:paraId="3DE10AE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88</w:t>
            </w:r>
          </w:p>
        </w:tc>
        <w:tc>
          <w:tcPr>
            <w:tcW w:w="1005" w:type="dxa"/>
            <w:noWrap/>
            <w:hideMark/>
          </w:tcPr>
          <w:p w14:paraId="7D6B6F7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87</w:t>
            </w:r>
          </w:p>
        </w:tc>
        <w:tc>
          <w:tcPr>
            <w:tcW w:w="1005" w:type="dxa"/>
            <w:noWrap/>
            <w:hideMark/>
          </w:tcPr>
          <w:p w14:paraId="1D9F3F1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82</w:t>
            </w:r>
          </w:p>
        </w:tc>
        <w:tc>
          <w:tcPr>
            <w:tcW w:w="1391" w:type="dxa"/>
            <w:noWrap/>
            <w:hideMark/>
          </w:tcPr>
          <w:p w14:paraId="0144CEC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-90</w:t>
            </w:r>
          </w:p>
        </w:tc>
        <w:tc>
          <w:tcPr>
            <w:tcW w:w="1391" w:type="dxa"/>
            <w:noWrap/>
            <w:hideMark/>
          </w:tcPr>
          <w:p w14:paraId="47BE0F5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w:t>
            </w:r>
          </w:p>
        </w:tc>
      </w:tr>
      <w:tr w:rsidR="008A582E" w:rsidRPr="003446F5" w14:paraId="52F20035"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08A92EF"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Russian Federation</w:t>
            </w:r>
          </w:p>
        </w:tc>
        <w:tc>
          <w:tcPr>
            <w:tcW w:w="1589" w:type="dxa"/>
            <w:noWrap/>
            <w:hideMark/>
          </w:tcPr>
          <w:p w14:paraId="6F33B0B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2D0E564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589" w:type="dxa"/>
            <w:noWrap/>
            <w:hideMark/>
          </w:tcPr>
          <w:p w14:paraId="1A10FC3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1.00</w:t>
            </w:r>
          </w:p>
        </w:tc>
        <w:tc>
          <w:tcPr>
            <w:tcW w:w="1005" w:type="dxa"/>
            <w:noWrap/>
            <w:hideMark/>
          </w:tcPr>
          <w:p w14:paraId="18A8D80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43</w:t>
            </w:r>
          </w:p>
        </w:tc>
        <w:tc>
          <w:tcPr>
            <w:tcW w:w="1005" w:type="dxa"/>
            <w:noWrap/>
            <w:hideMark/>
          </w:tcPr>
          <w:p w14:paraId="207506D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w:t>
            </w:r>
          </w:p>
        </w:tc>
        <w:tc>
          <w:tcPr>
            <w:tcW w:w="1005" w:type="dxa"/>
            <w:noWrap/>
            <w:hideMark/>
          </w:tcPr>
          <w:p w14:paraId="4493848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w:t>
            </w:r>
          </w:p>
        </w:tc>
        <w:tc>
          <w:tcPr>
            <w:tcW w:w="1391" w:type="dxa"/>
            <w:noWrap/>
            <w:hideMark/>
          </w:tcPr>
          <w:p w14:paraId="6A50DC0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-4283</w:t>
            </w:r>
          </w:p>
        </w:tc>
        <w:tc>
          <w:tcPr>
            <w:tcW w:w="1391" w:type="dxa"/>
            <w:noWrap/>
            <w:hideMark/>
          </w:tcPr>
          <w:p w14:paraId="3B15EB5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-2071</w:t>
            </w:r>
          </w:p>
        </w:tc>
      </w:tr>
      <w:tr w:rsidR="008A582E" w:rsidRPr="003446F5" w14:paraId="222014F7"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8FED369"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Saint Vincent and the Grenadines</w:t>
            </w:r>
          </w:p>
        </w:tc>
        <w:tc>
          <w:tcPr>
            <w:tcW w:w="1589" w:type="dxa"/>
            <w:noWrap/>
            <w:hideMark/>
          </w:tcPr>
          <w:p w14:paraId="53013B0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7142A49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589" w:type="dxa"/>
            <w:noWrap/>
            <w:hideMark/>
          </w:tcPr>
          <w:p w14:paraId="24B0B99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2ACC275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58</w:t>
            </w:r>
          </w:p>
        </w:tc>
        <w:tc>
          <w:tcPr>
            <w:tcW w:w="1005" w:type="dxa"/>
            <w:noWrap/>
            <w:hideMark/>
          </w:tcPr>
          <w:p w14:paraId="750D7CB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71</w:t>
            </w:r>
          </w:p>
        </w:tc>
        <w:tc>
          <w:tcPr>
            <w:tcW w:w="1005" w:type="dxa"/>
            <w:noWrap/>
            <w:hideMark/>
          </w:tcPr>
          <w:p w14:paraId="217618A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94</w:t>
            </w:r>
          </w:p>
        </w:tc>
        <w:tc>
          <w:tcPr>
            <w:tcW w:w="1391" w:type="dxa"/>
            <w:noWrap/>
            <w:hideMark/>
          </w:tcPr>
          <w:p w14:paraId="4A9B891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2183</w:t>
            </w:r>
          </w:p>
        </w:tc>
        <w:tc>
          <w:tcPr>
            <w:tcW w:w="1391" w:type="dxa"/>
            <w:noWrap/>
            <w:hideMark/>
          </w:tcPr>
          <w:p w14:paraId="4BE8195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2854</w:t>
            </w:r>
          </w:p>
        </w:tc>
      </w:tr>
      <w:tr w:rsidR="008A582E" w:rsidRPr="003446F5" w14:paraId="44B9D919"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43D107B8"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Samoa</w:t>
            </w:r>
          </w:p>
        </w:tc>
        <w:tc>
          <w:tcPr>
            <w:tcW w:w="1589" w:type="dxa"/>
            <w:noWrap/>
            <w:hideMark/>
          </w:tcPr>
          <w:p w14:paraId="4521FC5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0.78</w:t>
            </w:r>
          </w:p>
        </w:tc>
        <w:tc>
          <w:tcPr>
            <w:tcW w:w="1589" w:type="dxa"/>
            <w:noWrap/>
            <w:hideMark/>
          </w:tcPr>
          <w:p w14:paraId="43D9FE3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0.82</w:t>
            </w:r>
          </w:p>
        </w:tc>
        <w:tc>
          <w:tcPr>
            <w:tcW w:w="1589" w:type="dxa"/>
            <w:noWrap/>
            <w:hideMark/>
          </w:tcPr>
          <w:p w14:paraId="1CFADD8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0.88</w:t>
            </w:r>
          </w:p>
        </w:tc>
        <w:tc>
          <w:tcPr>
            <w:tcW w:w="1005" w:type="dxa"/>
            <w:noWrap/>
            <w:hideMark/>
          </w:tcPr>
          <w:p w14:paraId="5F10369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35</w:t>
            </w:r>
          </w:p>
        </w:tc>
        <w:tc>
          <w:tcPr>
            <w:tcW w:w="1005" w:type="dxa"/>
            <w:noWrap/>
            <w:hideMark/>
          </w:tcPr>
          <w:p w14:paraId="0C0B167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26</w:t>
            </w:r>
          </w:p>
        </w:tc>
        <w:tc>
          <w:tcPr>
            <w:tcW w:w="1005" w:type="dxa"/>
            <w:noWrap/>
            <w:hideMark/>
          </w:tcPr>
          <w:p w14:paraId="2068FA3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27</w:t>
            </w:r>
          </w:p>
        </w:tc>
        <w:tc>
          <w:tcPr>
            <w:tcW w:w="1391" w:type="dxa"/>
            <w:noWrap/>
            <w:hideMark/>
          </w:tcPr>
          <w:p w14:paraId="7653F1E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-349</w:t>
            </w:r>
          </w:p>
        </w:tc>
        <w:tc>
          <w:tcPr>
            <w:tcW w:w="1391" w:type="dxa"/>
            <w:noWrap/>
            <w:hideMark/>
          </w:tcPr>
          <w:p w14:paraId="0D7460F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w:t>
            </w:r>
          </w:p>
        </w:tc>
      </w:tr>
      <w:tr w:rsidR="008A582E" w:rsidRPr="003446F5" w14:paraId="440640F6"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8CA7258"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Sao Tome &amp; Principe</w:t>
            </w:r>
          </w:p>
        </w:tc>
        <w:tc>
          <w:tcPr>
            <w:tcW w:w="1589" w:type="dxa"/>
            <w:noWrap/>
            <w:hideMark/>
          </w:tcPr>
          <w:p w14:paraId="799160C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0.81</w:t>
            </w:r>
          </w:p>
        </w:tc>
        <w:tc>
          <w:tcPr>
            <w:tcW w:w="1589" w:type="dxa"/>
            <w:noWrap/>
            <w:hideMark/>
          </w:tcPr>
          <w:p w14:paraId="593A7EB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0.85</w:t>
            </w:r>
          </w:p>
        </w:tc>
        <w:tc>
          <w:tcPr>
            <w:tcW w:w="1589" w:type="dxa"/>
            <w:noWrap/>
            <w:hideMark/>
          </w:tcPr>
          <w:p w14:paraId="341C3D2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0.95</w:t>
            </w:r>
          </w:p>
        </w:tc>
        <w:tc>
          <w:tcPr>
            <w:tcW w:w="1005" w:type="dxa"/>
            <w:noWrap/>
            <w:hideMark/>
          </w:tcPr>
          <w:p w14:paraId="3A63A32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209</w:t>
            </w:r>
          </w:p>
        </w:tc>
        <w:tc>
          <w:tcPr>
            <w:tcW w:w="1005" w:type="dxa"/>
            <w:noWrap/>
            <w:hideMark/>
          </w:tcPr>
          <w:p w14:paraId="1B7673F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115</w:t>
            </w:r>
          </w:p>
        </w:tc>
        <w:tc>
          <w:tcPr>
            <w:tcW w:w="1005" w:type="dxa"/>
            <w:noWrap/>
            <w:hideMark/>
          </w:tcPr>
          <w:p w14:paraId="2A4BCD6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87</w:t>
            </w:r>
          </w:p>
        </w:tc>
        <w:tc>
          <w:tcPr>
            <w:tcW w:w="1391" w:type="dxa"/>
            <w:noWrap/>
            <w:hideMark/>
          </w:tcPr>
          <w:p w14:paraId="3913E03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-2416</w:t>
            </w:r>
          </w:p>
        </w:tc>
        <w:tc>
          <w:tcPr>
            <w:tcW w:w="1391" w:type="dxa"/>
            <w:noWrap/>
            <w:hideMark/>
          </w:tcPr>
          <w:p w14:paraId="4A8DFBE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-288</w:t>
            </w:r>
          </w:p>
        </w:tc>
      </w:tr>
      <w:tr w:rsidR="008A582E" w:rsidRPr="003446F5" w14:paraId="74385D0B"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3EF6E7FF"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Syrian Arab Republic</w:t>
            </w:r>
          </w:p>
        </w:tc>
        <w:tc>
          <w:tcPr>
            <w:tcW w:w="1589" w:type="dxa"/>
            <w:noWrap/>
            <w:hideMark/>
          </w:tcPr>
          <w:p w14:paraId="212EF82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0.76</w:t>
            </w:r>
          </w:p>
        </w:tc>
        <w:tc>
          <w:tcPr>
            <w:tcW w:w="1589" w:type="dxa"/>
            <w:noWrap/>
            <w:hideMark/>
          </w:tcPr>
          <w:p w14:paraId="21F3CEA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0.94</w:t>
            </w:r>
          </w:p>
        </w:tc>
        <w:tc>
          <w:tcPr>
            <w:tcW w:w="1589" w:type="dxa"/>
            <w:noWrap/>
            <w:hideMark/>
          </w:tcPr>
          <w:p w14:paraId="214CDE7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0.92</w:t>
            </w:r>
          </w:p>
        </w:tc>
        <w:tc>
          <w:tcPr>
            <w:tcW w:w="1005" w:type="dxa"/>
            <w:noWrap/>
            <w:hideMark/>
          </w:tcPr>
          <w:p w14:paraId="1CFFAC1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60</w:t>
            </w:r>
          </w:p>
        </w:tc>
        <w:tc>
          <w:tcPr>
            <w:tcW w:w="1005" w:type="dxa"/>
            <w:noWrap/>
            <w:hideMark/>
          </w:tcPr>
          <w:p w14:paraId="1778AF1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27</w:t>
            </w:r>
          </w:p>
        </w:tc>
        <w:tc>
          <w:tcPr>
            <w:tcW w:w="1005" w:type="dxa"/>
            <w:noWrap/>
            <w:hideMark/>
          </w:tcPr>
          <w:p w14:paraId="0BE0DD1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34</w:t>
            </w:r>
          </w:p>
        </w:tc>
        <w:tc>
          <w:tcPr>
            <w:tcW w:w="1391" w:type="dxa"/>
            <w:noWrap/>
            <w:hideMark/>
          </w:tcPr>
          <w:p w14:paraId="4C8DB05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-136</w:t>
            </w:r>
          </w:p>
        </w:tc>
        <w:tc>
          <w:tcPr>
            <w:tcW w:w="1391" w:type="dxa"/>
            <w:noWrap/>
            <w:hideMark/>
          </w:tcPr>
          <w:p w14:paraId="72B3BBC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-67</w:t>
            </w:r>
          </w:p>
        </w:tc>
      </w:tr>
      <w:tr w:rsidR="008A582E" w:rsidRPr="003446F5" w14:paraId="1DC083BC"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31566A67"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Tajikistan</w:t>
            </w:r>
          </w:p>
        </w:tc>
        <w:tc>
          <w:tcPr>
            <w:tcW w:w="1589" w:type="dxa"/>
            <w:noWrap/>
            <w:hideMark/>
          </w:tcPr>
          <w:p w14:paraId="5B3CD18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0.87</w:t>
            </w:r>
          </w:p>
        </w:tc>
        <w:tc>
          <w:tcPr>
            <w:tcW w:w="1589" w:type="dxa"/>
            <w:noWrap/>
            <w:hideMark/>
          </w:tcPr>
          <w:p w14:paraId="473FE9C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0.88</w:t>
            </w:r>
          </w:p>
        </w:tc>
        <w:tc>
          <w:tcPr>
            <w:tcW w:w="1589" w:type="dxa"/>
            <w:noWrap/>
            <w:hideMark/>
          </w:tcPr>
          <w:p w14:paraId="79F89C8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0.96</w:t>
            </w:r>
          </w:p>
        </w:tc>
        <w:tc>
          <w:tcPr>
            <w:tcW w:w="1005" w:type="dxa"/>
            <w:noWrap/>
            <w:hideMark/>
          </w:tcPr>
          <w:p w14:paraId="519914E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45</w:t>
            </w:r>
          </w:p>
        </w:tc>
        <w:tc>
          <w:tcPr>
            <w:tcW w:w="1005" w:type="dxa"/>
            <w:noWrap/>
            <w:hideMark/>
          </w:tcPr>
          <w:p w14:paraId="78C4789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28</w:t>
            </w:r>
          </w:p>
        </w:tc>
        <w:tc>
          <w:tcPr>
            <w:tcW w:w="1005" w:type="dxa"/>
            <w:noWrap/>
            <w:hideMark/>
          </w:tcPr>
          <w:p w14:paraId="24528D4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25</w:t>
            </w:r>
          </w:p>
        </w:tc>
        <w:tc>
          <w:tcPr>
            <w:tcW w:w="1391" w:type="dxa"/>
            <w:noWrap/>
            <w:hideMark/>
          </w:tcPr>
          <w:p w14:paraId="0E018ED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-199</w:t>
            </w:r>
          </w:p>
        </w:tc>
        <w:tc>
          <w:tcPr>
            <w:tcW w:w="1391" w:type="dxa"/>
            <w:noWrap/>
            <w:hideMark/>
          </w:tcPr>
          <w:p w14:paraId="6CD0B51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-38</w:t>
            </w:r>
          </w:p>
        </w:tc>
      </w:tr>
      <w:tr w:rsidR="008A582E" w:rsidRPr="003446F5" w14:paraId="64978459"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7D8A7C50"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Timor-Leste</w:t>
            </w:r>
          </w:p>
        </w:tc>
        <w:tc>
          <w:tcPr>
            <w:tcW w:w="1589" w:type="dxa"/>
            <w:noWrap/>
            <w:hideMark/>
          </w:tcPr>
          <w:p w14:paraId="44D0120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0.16</w:t>
            </w:r>
          </w:p>
        </w:tc>
        <w:tc>
          <w:tcPr>
            <w:tcW w:w="1589" w:type="dxa"/>
            <w:noWrap/>
            <w:hideMark/>
          </w:tcPr>
          <w:p w14:paraId="7D50983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0.40</w:t>
            </w:r>
          </w:p>
        </w:tc>
        <w:tc>
          <w:tcPr>
            <w:tcW w:w="1589" w:type="dxa"/>
            <w:noWrap/>
            <w:hideMark/>
          </w:tcPr>
          <w:p w14:paraId="17ED6C7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0.60</w:t>
            </w:r>
          </w:p>
        </w:tc>
        <w:tc>
          <w:tcPr>
            <w:tcW w:w="1005" w:type="dxa"/>
            <w:noWrap/>
            <w:hideMark/>
          </w:tcPr>
          <w:p w14:paraId="0A6731C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472</w:t>
            </w:r>
          </w:p>
        </w:tc>
        <w:tc>
          <w:tcPr>
            <w:tcW w:w="1005" w:type="dxa"/>
            <w:noWrap/>
            <w:hideMark/>
          </w:tcPr>
          <w:p w14:paraId="33EE692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285</w:t>
            </w:r>
          </w:p>
        </w:tc>
        <w:tc>
          <w:tcPr>
            <w:tcW w:w="1005" w:type="dxa"/>
            <w:noWrap/>
            <w:hideMark/>
          </w:tcPr>
          <w:p w14:paraId="5C43E0C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190</w:t>
            </w:r>
          </w:p>
        </w:tc>
        <w:tc>
          <w:tcPr>
            <w:tcW w:w="1391" w:type="dxa"/>
            <w:noWrap/>
            <w:hideMark/>
          </w:tcPr>
          <w:p w14:paraId="3313A25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-703</w:t>
            </w:r>
          </w:p>
        </w:tc>
        <w:tc>
          <w:tcPr>
            <w:tcW w:w="1391" w:type="dxa"/>
            <w:noWrap/>
            <w:hideMark/>
          </w:tcPr>
          <w:p w14:paraId="1348A2B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-578</w:t>
            </w:r>
          </w:p>
        </w:tc>
      </w:tr>
      <w:tr w:rsidR="008A582E" w:rsidRPr="003446F5" w14:paraId="424997DD"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3BD2ED0" w14:textId="77777777" w:rsidR="008A582E" w:rsidRPr="003446F5" w:rsidRDefault="008A582E" w:rsidP="009220B5">
            <w:pPr>
              <w:rPr>
                <w:rFonts w:ascii="Aptos Narrow" w:eastAsia="Times New Roman" w:hAnsi="Aptos Narrow" w:cs="Times New Roman"/>
                <w:color w:val="000000"/>
                <w:sz w:val="22"/>
                <w:szCs w:val="22"/>
                <w:lang w:eastAsia="en-US"/>
              </w:rPr>
            </w:pPr>
            <w:proofErr w:type="spellStart"/>
            <w:r w:rsidRPr="003446F5">
              <w:rPr>
                <w:rFonts w:ascii="Aptos Narrow" w:eastAsia="Times New Roman" w:hAnsi="Aptos Narrow" w:cs="Times New Roman"/>
                <w:color w:val="000000"/>
                <w:sz w:val="22"/>
                <w:szCs w:val="22"/>
                <w:lang w:eastAsia="en-US"/>
              </w:rPr>
              <w:t>T</w:t>
            </w:r>
            <w:r>
              <w:rPr>
                <w:rFonts w:ascii="Aptos Narrow" w:eastAsia="Times New Roman" w:hAnsi="Aptos Narrow" w:cs="Times New Roman"/>
                <w:color w:val="000000"/>
                <w:sz w:val="22"/>
                <w:szCs w:val="22"/>
                <w:lang w:eastAsia="en-US"/>
              </w:rPr>
              <w:t>u</w:t>
            </w:r>
            <w:r w:rsidRPr="003446F5">
              <w:rPr>
                <w:rFonts w:ascii="Aptos Narrow" w:eastAsia="Times New Roman" w:hAnsi="Aptos Narrow" w:cs="Times New Roman"/>
                <w:color w:val="000000"/>
                <w:sz w:val="22"/>
                <w:szCs w:val="22"/>
                <w:lang w:eastAsia="en-US"/>
              </w:rPr>
              <w:t>rkiye</w:t>
            </w:r>
            <w:proofErr w:type="spellEnd"/>
          </w:p>
        </w:tc>
        <w:tc>
          <w:tcPr>
            <w:tcW w:w="1589" w:type="dxa"/>
            <w:noWrap/>
            <w:hideMark/>
          </w:tcPr>
          <w:p w14:paraId="2BB9AB4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0.83</w:t>
            </w:r>
          </w:p>
        </w:tc>
        <w:tc>
          <w:tcPr>
            <w:tcW w:w="1589" w:type="dxa"/>
            <w:noWrap/>
            <w:hideMark/>
          </w:tcPr>
          <w:p w14:paraId="0CED2BE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0.97</w:t>
            </w:r>
          </w:p>
        </w:tc>
        <w:tc>
          <w:tcPr>
            <w:tcW w:w="1589" w:type="dxa"/>
            <w:noWrap/>
            <w:hideMark/>
          </w:tcPr>
          <w:p w14:paraId="01B9CD4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0.99</w:t>
            </w:r>
          </w:p>
        </w:tc>
        <w:tc>
          <w:tcPr>
            <w:tcW w:w="1005" w:type="dxa"/>
            <w:noWrap/>
            <w:hideMark/>
          </w:tcPr>
          <w:p w14:paraId="5004010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75</w:t>
            </w:r>
          </w:p>
        </w:tc>
        <w:tc>
          <w:tcPr>
            <w:tcW w:w="1005" w:type="dxa"/>
            <w:noWrap/>
            <w:hideMark/>
          </w:tcPr>
          <w:p w14:paraId="44A7DE7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22</w:t>
            </w:r>
          </w:p>
        </w:tc>
        <w:tc>
          <w:tcPr>
            <w:tcW w:w="1005" w:type="dxa"/>
            <w:noWrap/>
            <w:hideMark/>
          </w:tcPr>
          <w:p w14:paraId="770DFD7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26</w:t>
            </w:r>
          </w:p>
        </w:tc>
        <w:tc>
          <w:tcPr>
            <w:tcW w:w="1391" w:type="dxa"/>
            <w:noWrap/>
            <w:hideMark/>
          </w:tcPr>
          <w:p w14:paraId="6EC21C6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-310</w:t>
            </w:r>
          </w:p>
        </w:tc>
        <w:tc>
          <w:tcPr>
            <w:tcW w:w="1391" w:type="dxa"/>
            <w:noWrap/>
            <w:hideMark/>
          </w:tcPr>
          <w:p w14:paraId="27C817E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527</w:t>
            </w:r>
          </w:p>
        </w:tc>
      </w:tr>
      <w:tr w:rsidR="008A582E" w:rsidRPr="003446F5" w14:paraId="526EEC9B"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1C53D3CD"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Vanuatu</w:t>
            </w:r>
          </w:p>
        </w:tc>
        <w:tc>
          <w:tcPr>
            <w:tcW w:w="1589" w:type="dxa"/>
            <w:noWrap/>
            <w:hideMark/>
          </w:tcPr>
          <w:p w14:paraId="56F1232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0.87</w:t>
            </w:r>
          </w:p>
        </w:tc>
        <w:tc>
          <w:tcPr>
            <w:tcW w:w="1589" w:type="dxa"/>
            <w:noWrap/>
            <w:hideMark/>
          </w:tcPr>
          <w:p w14:paraId="7BDDAA0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0.79</w:t>
            </w:r>
          </w:p>
        </w:tc>
        <w:tc>
          <w:tcPr>
            <w:tcW w:w="1589" w:type="dxa"/>
            <w:noWrap/>
            <w:hideMark/>
          </w:tcPr>
          <w:p w14:paraId="01D02D0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0.91</w:t>
            </w:r>
          </w:p>
        </w:tc>
        <w:tc>
          <w:tcPr>
            <w:tcW w:w="1005" w:type="dxa"/>
            <w:noWrap/>
            <w:hideMark/>
          </w:tcPr>
          <w:p w14:paraId="2A5D1E3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85</w:t>
            </w:r>
          </w:p>
        </w:tc>
        <w:tc>
          <w:tcPr>
            <w:tcW w:w="1005" w:type="dxa"/>
            <w:noWrap/>
            <w:hideMark/>
          </w:tcPr>
          <w:p w14:paraId="515D23A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85</w:t>
            </w:r>
          </w:p>
        </w:tc>
        <w:tc>
          <w:tcPr>
            <w:tcW w:w="1005" w:type="dxa"/>
            <w:noWrap/>
            <w:hideMark/>
          </w:tcPr>
          <w:p w14:paraId="7D2DE8A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80</w:t>
            </w:r>
          </w:p>
        </w:tc>
        <w:tc>
          <w:tcPr>
            <w:tcW w:w="1391" w:type="dxa"/>
            <w:noWrap/>
            <w:hideMark/>
          </w:tcPr>
          <w:p w14:paraId="65433BD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-59</w:t>
            </w:r>
          </w:p>
        </w:tc>
        <w:tc>
          <w:tcPr>
            <w:tcW w:w="1391" w:type="dxa"/>
            <w:noWrap/>
            <w:hideMark/>
          </w:tcPr>
          <w:p w14:paraId="5F5B739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-45</w:t>
            </w:r>
          </w:p>
        </w:tc>
      </w:tr>
      <w:tr w:rsidR="008A582E" w:rsidRPr="003446F5" w14:paraId="4AB2ABBE"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0477D459"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lastRenderedPageBreak/>
              <w:t>Venezuela</w:t>
            </w:r>
          </w:p>
        </w:tc>
        <w:tc>
          <w:tcPr>
            <w:tcW w:w="1589" w:type="dxa"/>
            <w:noWrap/>
            <w:hideMark/>
          </w:tcPr>
          <w:p w14:paraId="041A0C3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0.98</w:t>
            </w:r>
          </w:p>
        </w:tc>
        <w:tc>
          <w:tcPr>
            <w:tcW w:w="1589" w:type="dxa"/>
            <w:noWrap/>
            <w:hideMark/>
          </w:tcPr>
          <w:p w14:paraId="7654329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0.97</w:t>
            </w:r>
          </w:p>
        </w:tc>
        <w:tc>
          <w:tcPr>
            <w:tcW w:w="1589" w:type="dxa"/>
            <w:noWrap/>
            <w:hideMark/>
          </w:tcPr>
          <w:p w14:paraId="172587B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0.97</w:t>
            </w:r>
          </w:p>
        </w:tc>
        <w:tc>
          <w:tcPr>
            <w:tcW w:w="1005" w:type="dxa"/>
            <w:noWrap/>
            <w:hideMark/>
          </w:tcPr>
          <w:p w14:paraId="15D3A46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65</w:t>
            </w:r>
          </w:p>
        </w:tc>
        <w:tc>
          <w:tcPr>
            <w:tcW w:w="1005" w:type="dxa"/>
            <w:noWrap/>
            <w:hideMark/>
          </w:tcPr>
          <w:p w14:paraId="735632F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70</w:t>
            </w:r>
          </w:p>
        </w:tc>
        <w:tc>
          <w:tcPr>
            <w:tcW w:w="1005" w:type="dxa"/>
            <w:noWrap/>
            <w:hideMark/>
          </w:tcPr>
          <w:p w14:paraId="4CED449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104</w:t>
            </w:r>
          </w:p>
        </w:tc>
        <w:tc>
          <w:tcPr>
            <w:tcW w:w="1391" w:type="dxa"/>
            <w:noWrap/>
            <w:hideMark/>
          </w:tcPr>
          <w:p w14:paraId="456DCE4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622</w:t>
            </w:r>
          </w:p>
        </w:tc>
        <w:tc>
          <w:tcPr>
            <w:tcW w:w="1391" w:type="dxa"/>
            <w:noWrap/>
            <w:hideMark/>
          </w:tcPr>
          <w:p w14:paraId="208FE0E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7838</w:t>
            </w:r>
          </w:p>
        </w:tc>
      </w:tr>
      <w:tr w:rsidR="008A582E" w:rsidRPr="003446F5" w14:paraId="604AB2AF"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437384F8"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Viet Nam</w:t>
            </w:r>
          </w:p>
        </w:tc>
        <w:tc>
          <w:tcPr>
            <w:tcW w:w="1589" w:type="dxa"/>
            <w:noWrap/>
            <w:hideMark/>
          </w:tcPr>
          <w:p w14:paraId="41C0FBF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0.85</w:t>
            </w:r>
          </w:p>
        </w:tc>
        <w:tc>
          <w:tcPr>
            <w:tcW w:w="1589" w:type="dxa"/>
            <w:noWrap/>
            <w:hideMark/>
          </w:tcPr>
          <w:p w14:paraId="238F968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0.93</w:t>
            </w:r>
          </w:p>
        </w:tc>
        <w:tc>
          <w:tcPr>
            <w:tcW w:w="1589" w:type="dxa"/>
            <w:noWrap/>
            <w:hideMark/>
          </w:tcPr>
          <w:p w14:paraId="568E009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0.97</w:t>
            </w:r>
          </w:p>
        </w:tc>
        <w:tc>
          <w:tcPr>
            <w:tcW w:w="1005" w:type="dxa"/>
            <w:noWrap/>
            <w:hideMark/>
          </w:tcPr>
          <w:p w14:paraId="20BAB63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25</w:t>
            </w:r>
          </w:p>
        </w:tc>
        <w:tc>
          <w:tcPr>
            <w:tcW w:w="1005" w:type="dxa"/>
            <w:noWrap/>
            <w:hideMark/>
          </w:tcPr>
          <w:p w14:paraId="35ED4FB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18</w:t>
            </w:r>
          </w:p>
        </w:tc>
        <w:tc>
          <w:tcPr>
            <w:tcW w:w="1005" w:type="dxa"/>
            <w:noWrap/>
            <w:hideMark/>
          </w:tcPr>
          <w:p w14:paraId="6C191E3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17</w:t>
            </w:r>
          </w:p>
        </w:tc>
        <w:tc>
          <w:tcPr>
            <w:tcW w:w="1391" w:type="dxa"/>
            <w:noWrap/>
            <w:hideMark/>
          </w:tcPr>
          <w:p w14:paraId="1AA8F6E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-96</w:t>
            </w:r>
          </w:p>
        </w:tc>
        <w:tc>
          <w:tcPr>
            <w:tcW w:w="1391" w:type="dxa"/>
            <w:noWrap/>
            <w:hideMark/>
          </w:tcPr>
          <w:p w14:paraId="5F15BEE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-26</w:t>
            </w:r>
          </w:p>
        </w:tc>
      </w:tr>
      <w:tr w:rsidR="008A582E" w:rsidRPr="003446F5" w14:paraId="4D64716F"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CB5D7F0"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Yemen</w:t>
            </w:r>
          </w:p>
        </w:tc>
        <w:tc>
          <w:tcPr>
            <w:tcW w:w="1589" w:type="dxa"/>
            <w:noWrap/>
            <w:hideMark/>
          </w:tcPr>
          <w:p w14:paraId="5729EF6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0.30</w:t>
            </w:r>
          </w:p>
        </w:tc>
        <w:tc>
          <w:tcPr>
            <w:tcW w:w="1589" w:type="dxa"/>
            <w:noWrap/>
            <w:hideMark/>
          </w:tcPr>
          <w:p w14:paraId="7ED1F46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0.44</w:t>
            </w:r>
          </w:p>
        </w:tc>
        <w:tc>
          <w:tcPr>
            <w:tcW w:w="1589" w:type="dxa"/>
            <w:noWrap/>
            <w:hideMark/>
          </w:tcPr>
          <w:p w14:paraId="5799A67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0.57</w:t>
            </w:r>
          </w:p>
        </w:tc>
        <w:tc>
          <w:tcPr>
            <w:tcW w:w="1005" w:type="dxa"/>
            <w:noWrap/>
            <w:hideMark/>
          </w:tcPr>
          <w:p w14:paraId="3C93690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346</w:t>
            </w:r>
          </w:p>
        </w:tc>
        <w:tc>
          <w:tcPr>
            <w:tcW w:w="1005" w:type="dxa"/>
            <w:noWrap/>
            <w:hideMark/>
          </w:tcPr>
          <w:p w14:paraId="7E306CC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239</w:t>
            </w:r>
          </w:p>
        </w:tc>
        <w:tc>
          <w:tcPr>
            <w:tcW w:w="1005" w:type="dxa"/>
            <w:noWrap/>
            <w:hideMark/>
          </w:tcPr>
          <w:p w14:paraId="22C9320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195</w:t>
            </w:r>
          </w:p>
        </w:tc>
        <w:tc>
          <w:tcPr>
            <w:tcW w:w="1391" w:type="dxa"/>
            <w:noWrap/>
            <w:hideMark/>
          </w:tcPr>
          <w:p w14:paraId="1B922C5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-721</w:t>
            </w:r>
          </w:p>
        </w:tc>
        <w:tc>
          <w:tcPr>
            <w:tcW w:w="1391" w:type="dxa"/>
            <w:noWrap/>
            <w:hideMark/>
          </w:tcPr>
          <w:p w14:paraId="51BCA72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-292</w:t>
            </w:r>
          </w:p>
        </w:tc>
      </w:tr>
      <w:tr w:rsidR="008A582E" w:rsidRPr="003446F5" w14:paraId="05D8379C"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21607E00"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Zambia</w:t>
            </w:r>
          </w:p>
        </w:tc>
        <w:tc>
          <w:tcPr>
            <w:tcW w:w="1589" w:type="dxa"/>
            <w:noWrap/>
            <w:hideMark/>
          </w:tcPr>
          <w:p w14:paraId="0DCE953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0.44</w:t>
            </w:r>
          </w:p>
        </w:tc>
        <w:tc>
          <w:tcPr>
            <w:tcW w:w="1589" w:type="dxa"/>
            <w:noWrap/>
            <w:hideMark/>
          </w:tcPr>
          <w:p w14:paraId="493E9F2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0.62</w:t>
            </w:r>
          </w:p>
        </w:tc>
        <w:tc>
          <w:tcPr>
            <w:tcW w:w="1589" w:type="dxa"/>
            <w:noWrap/>
            <w:hideMark/>
          </w:tcPr>
          <w:p w14:paraId="026C0B3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0.88</w:t>
            </w:r>
          </w:p>
        </w:tc>
        <w:tc>
          <w:tcPr>
            <w:tcW w:w="1005" w:type="dxa"/>
            <w:noWrap/>
            <w:hideMark/>
          </w:tcPr>
          <w:p w14:paraId="05F6D60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282</w:t>
            </w:r>
          </w:p>
        </w:tc>
        <w:tc>
          <w:tcPr>
            <w:tcW w:w="1005" w:type="dxa"/>
            <w:noWrap/>
            <w:hideMark/>
          </w:tcPr>
          <w:p w14:paraId="697CD7D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201</w:t>
            </w:r>
          </w:p>
        </w:tc>
        <w:tc>
          <w:tcPr>
            <w:tcW w:w="1005" w:type="dxa"/>
            <w:noWrap/>
            <w:hideMark/>
          </w:tcPr>
          <w:p w14:paraId="7570CD5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182</w:t>
            </w:r>
          </w:p>
        </w:tc>
        <w:tc>
          <w:tcPr>
            <w:tcW w:w="1391" w:type="dxa"/>
            <w:noWrap/>
            <w:hideMark/>
          </w:tcPr>
          <w:p w14:paraId="0381DA9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-338</w:t>
            </w:r>
          </w:p>
        </w:tc>
        <w:tc>
          <w:tcPr>
            <w:tcW w:w="1391" w:type="dxa"/>
            <w:noWrap/>
            <w:hideMark/>
          </w:tcPr>
          <w:p w14:paraId="27ABD35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-45</w:t>
            </w:r>
          </w:p>
        </w:tc>
      </w:tr>
      <w:tr w:rsidR="008A582E" w:rsidRPr="003446F5" w14:paraId="6CB38687"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52D9FE37" w14:textId="77777777" w:rsidR="008A582E" w:rsidRPr="003446F5" w:rsidRDefault="008A582E" w:rsidP="009220B5">
            <w:pPr>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Zimbabwe</w:t>
            </w:r>
          </w:p>
        </w:tc>
        <w:tc>
          <w:tcPr>
            <w:tcW w:w="1589" w:type="dxa"/>
            <w:noWrap/>
            <w:hideMark/>
          </w:tcPr>
          <w:p w14:paraId="0FFA53B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0.72</w:t>
            </w:r>
          </w:p>
        </w:tc>
        <w:tc>
          <w:tcPr>
            <w:tcW w:w="1589" w:type="dxa"/>
            <w:noWrap/>
            <w:hideMark/>
          </w:tcPr>
          <w:p w14:paraId="116A046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0.66</w:t>
            </w:r>
          </w:p>
        </w:tc>
        <w:tc>
          <w:tcPr>
            <w:tcW w:w="1589" w:type="dxa"/>
            <w:noWrap/>
            <w:hideMark/>
          </w:tcPr>
          <w:p w14:paraId="2B38698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0.86</w:t>
            </w:r>
          </w:p>
        </w:tc>
        <w:tc>
          <w:tcPr>
            <w:tcW w:w="1005" w:type="dxa"/>
            <w:noWrap/>
            <w:hideMark/>
          </w:tcPr>
          <w:p w14:paraId="2E34D55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229</w:t>
            </w:r>
          </w:p>
        </w:tc>
        <w:tc>
          <w:tcPr>
            <w:tcW w:w="1005" w:type="dxa"/>
            <w:noWrap/>
            <w:hideMark/>
          </w:tcPr>
          <w:p w14:paraId="3BE8D25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362</w:t>
            </w:r>
          </w:p>
        </w:tc>
        <w:tc>
          <w:tcPr>
            <w:tcW w:w="1005" w:type="dxa"/>
            <w:noWrap/>
            <w:hideMark/>
          </w:tcPr>
          <w:p w14:paraId="6DD9C00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288</w:t>
            </w:r>
          </w:p>
        </w:tc>
        <w:tc>
          <w:tcPr>
            <w:tcW w:w="1391" w:type="dxa"/>
            <w:noWrap/>
            <w:hideMark/>
          </w:tcPr>
          <w:p w14:paraId="55A97CE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-1789</w:t>
            </w:r>
          </w:p>
        </w:tc>
        <w:tc>
          <w:tcPr>
            <w:tcW w:w="1391" w:type="dxa"/>
            <w:noWrap/>
            <w:hideMark/>
          </w:tcPr>
          <w:p w14:paraId="62297D2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sidRPr="003446F5">
              <w:rPr>
                <w:rFonts w:ascii="Aptos Narrow" w:eastAsia="Times New Roman" w:hAnsi="Aptos Narrow" w:cs="Times New Roman"/>
                <w:color w:val="000000"/>
                <w:sz w:val="22"/>
                <w:szCs w:val="22"/>
                <w:lang w:eastAsia="en-US"/>
              </w:rPr>
              <w:t>-249</w:t>
            </w:r>
          </w:p>
        </w:tc>
      </w:tr>
    </w:tbl>
    <w:p w14:paraId="3E3CD3D1" w14:textId="77777777" w:rsidR="008A582E" w:rsidRDefault="008A582E" w:rsidP="008A582E"/>
    <w:p w14:paraId="3E96CC9F" w14:textId="77777777" w:rsidR="008A582E" w:rsidRPr="003054C1" w:rsidRDefault="008A582E" w:rsidP="008A582E">
      <w:r>
        <w:rPr>
          <w:noProof/>
        </w:rPr>
        <w:drawing>
          <wp:inline distT="0" distB="0" distL="0" distR="0" wp14:anchorId="47F86AC2" wp14:editId="20248279">
            <wp:extent cx="6858000" cy="4572000"/>
            <wp:effectExtent l="0" t="0" r="0" b="0"/>
            <wp:docPr id="207387919" name="Picture 2" descr="A graph of a number of individuals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7919" name="Picture 2" descr="A graph of a number of individuals with different colored line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tbl>
      <w:tblPr>
        <w:tblStyle w:val="GridTable4-Accent1"/>
        <w:tblW w:w="13063" w:type="dxa"/>
        <w:tblLook w:val="04A0" w:firstRow="1" w:lastRow="0" w:firstColumn="1" w:lastColumn="0" w:noHBand="0" w:noVBand="1"/>
      </w:tblPr>
      <w:tblGrid>
        <w:gridCol w:w="2499"/>
        <w:gridCol w:w="1589"/>
        <w:gridCol w:w="1589"/>
        <w:gridCol w:w="1589"/>
        <w:gridCol w:w="1271"/>
        <w:gridCol w:w="1271"/>
        <w:gridCol w:w="1271"/>
        <w:gridCol w:w="1391"/>
        <w:gridCol w:w="1391"/>
      </w:tblGrid>
      <w:tr w:rsidR="008A582E" w:rsidRPr="003446F5" w14:paraId="647D46B9" w14:textId="77777777" w:rsidTr="009220B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hideMark/>
          </w:tcPr>
          <w:p w14:paraId="3A34C57B" w14:textId="77777777" w:rsidR="008A582E" w:rsidRPr="003446F5" w:rsidRDefault="008A582E" w:rsidP="009220B5">
            <w:pPr>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lastRenderedPageBreak/>
              <w:t>Country</w:t>
            </w:r>
          </w:p>
        </w:tc>
        <w:tc>
          <w:tcPr>
            <w:tcW w:w="1589" w:type="dxa"/>
            <w:noWrap/>
            <w:hideMark/>
          </w:tcPr>
          <w:p w14:paraId="1588D1BC"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 xml:space="preserve">SBA Coverage </w:t>
            </w:r>
            <w:proofErr w:type="gramStart"/>
            <w:r w:rsidRPr="00232F8F">
              <w:rPr>
                <w:rFonts w:ascii="Aptos Narrow" w:eastAsia="Times New Roman" w:hAnsi="Aptos Narrow" w:cs="Times New Roman"/>
                <w:color w:val="E8E8E8" w:themeColor="background2"/>
                <w:sz w:val="22"/>
                <w:szCs w:val="22"/>
                <w:lang w:eastAsia="en-US"/>
              </w:rPr>
              <w:t>2000</w:t>
            </w:r>
            <w:r>
              <w:rPr>
                <w:rFonts w:ascii="Aptos Narrow" w:eastAsia="Times New Roman" w:hAnsi="Aptos Narrow" w:cs="Times New Roman"/>
                <w:color w:val="E8E8E8" w:themeColor="background2"/>
                <w:sz w:val="22"/>
                <w:szCs w:val="22"/>
                <w:lang w:eastAsia="en-US"/>
              </w:rPr>
              <w:t xml:space="preserve">  (</w:t>
            </w:r>
            <w:proofErr w:type="gramEnd"/>
            <w:r>
              <w:rPr>
                <w:rFonts w:ascii="Aptos Narrow" w:eastAsia="Times New Roman" w:hAnsi="Aptos Narrow" w:cs="Times New Roman"/>
                <w:color w:val="E8E8E8" w:themeColor="background2"/>
                <w:sz w:val="22"/>
                <w:szCs w:val="22"/>
                <w:lang w:eastAsia="en-US"/>
              </w:rPr>
              <w:t>proportion)</w:t>
            </w:r>
          </w:p>
        </w:tc>
        <w:tc>
          <w:tcPr>
            <w:tcW w:w="1589" w:type="dxa"/>
            <w:noWrap/>
            <w:hideMark/>
          </w:tcPr>
          <w:p w14:paraId="3CE2C8CD"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 xml:space="preserve">SBA Coverage </w:t>
            </w:r>
            <w:proofErr w:type="gramStart"/>
            <w:r w:rsidRPr="00232F8F">
              <w:rPr>
                <w:rFonts w:ascii="Aptos Narrow" w:eastAsia="Times New Roman" w:hAnsi="Aptos Narrow" w:cs="Times New Roman"/>
                <w:color w:val="E8E8E8" w:themeColor="background2"/>
                <w:sz w:val="22"/>
                <w:szCs w:val="22"/>
                <w:lang w:eastAsia="en-US"/>
              </w:rPr>
              <w:t>2010</w:t>
            </w:r>
            <w:r>
              <w:rPr>
                <w:rFonts w:ascii="Aptos Narrow" w:eastAsia="Times New Roman" w:hAnsi="Aptos Narrow" w:cs="Times New Roman"/>
                <w:color w:val="E8E8E8" w:themeColor="background2"/>
                <w:sz w:val="22"/>
                <w:szCs w:val="22"/>
                <w:lang w:eastAsia="en-US"/>
              </w:rPr>
              <w:t xml:space="preserve">  (</w:t>
            </w:r>
            <w:proofErr w:type="gramEnd"/>
            <w:r>
              <w:rPr>
                <w:rFonts w:ascii="Aptos Narrow" w:eastAsia="Times New Roman" w:hAnsi="Aptos Narrow" w:cs="Times New Roman"/>
                <w:color w:val="E8E8E8" w:themeColor="background2"/>
                <w:sz w:val="22"/>
                <w:szCs w:val="22"/>
                <w:lang w:eastAsia="en-US"/>
              </w:rPr>
              <w:t>proportion)</w:t>
            </w:r>
          </w:p>
        </w:tc>
        <w:tc>
          <w:tcPr>
            <w:tcW w:w="1589" w:type="dxa"/>
            <w:noWrap/>
            <w:hideMark/>
          </w:tcPr>
          <w:p w14:paraId="633E4074"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SBA Coverage 2021</w:t>
            </w:r>
            <w:r>
              <w:rPr>
                <w:rFonts w:ascii="Aptos Narrow" w:eastAsia="Times New Roman" w:hAnsi="Aptos Narrow" w:cs="Times New Roman"/>
                <w:color w:val="E8E8E8" w:themeColor="background2"/>
                <w:sz w:val="22"/>
                <w:szCs w:val="22"/>
                <w:lang w:eastAsia="en-US"/>
              </w:rPr>
              <w:t xml:space="preserve"> (proportion)</w:t>
            </w:r>
          </w:p>
        </w:tc>
        <w:tc>
          <w:tcPr>
            <w:tcW w:w="1005" w:type="dxa"/>
            <w:noWrap/>
            <w:hideMark/>
          </w:tcPr>
          <w:p w14:paraId="663B9621"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Pr>
                <w:rFonts w:ascii="Aptos Narrow" w:eastAsia="Times New Roman" w:hAnsi="Aptos Narrow" w:cs="Times New Roman"/>
                <w:color w:val="E8E8E8" w:themeColor="background2"/>
                <w:sz w:val="22"/>
                <w:szCs w:val="22"/>
                <w:lang w:eastAsia="en-US"/>
              </w:rPr>
              <w:t>N</w:t>
            </w:r>
            <w:r w:rsidRPr="00232F8F">
              <w:rPr>
                <w:rFonts w:ascii="Aptos Narrow" w:eastAsia="Times New Roman" w:hAnsi="Aptos Narrow" w:cs="Times New Roman"/>
                <w:color w:val="E8E8E8" w:themeColor="background2"/>
                <w:sz w:val="22"/>
                <w:szCs w:val="22"/>
                <w:lang w:eastAsia="en-US"/>
              </w:rPr>
              <w:t>MR 2000</w:t>
            </w:r>
            <w:r>
              <w:rPr>
                <w:rFonts w:ascii="Aptos Narrow" w:eastAsia="Times New Roman" w:hAnsi="Aptos Narrow" w:cs="Times New Roman"/>
                <w:color w:val="E8E8E8" w:themeColor="background2"/>
                <w:sz w:val="22"/>
                <w:szCs w:val="22"/>
                <w:lang w:eastAsia="en-US"/>
              </w:rPr>
              <w:t xml:space="preserve"> (per 100,000 population)</w:t>
            </w:r>
          </w:p>
        </w:tc>
        <w:tc>
          <w:tcPr>
            <w:tcW w:w="1005" w:type="dxa"/>
            <w:noWrap/>
            <w:hideMark/>
          </w:tcPr>
          <w:p w14:paraId="16FB50B9"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Pr>
                <w:rFonts w:ascii="Aptos Narrow" w:eastAsia="Times New Roman" w:hAnsi="Aptos Narrow" w:cs="Times New Roman"/>
                <w:color w:val="E8E8E8" w:themeColor="background2"/>
                <w:sz w:val="22"/>
                <w:szCs w:val="22"/>
                <w:lang w:eastAsia="en-US"/>
              </w:rPr>
              <w:t>N</w:t>
            </w:r>
            <w:r w:rsidRPr="00232F8F">
              <w:rPr>
                <w:rFonts w:ascii="Aptos Narrow" w:eastAsia="Times New Roman" w:hAnsi="Aptos Narrow" w:cs="Times New Roman"/>
                <w:color w:val="E8E8E8" w:themeColor="background2"/>
                <w:sz w:val="22"/>
                <w:szCs w:val="22"/>
                <w:lang w:eastAsia="en-US"/>
              </w:rPr>
              <w:t>MR 2010</w:t>
            </w:r>
            <w:r>
              <w:rPr>
                <w:rFonts w:ascii="Aptos Narrow" w:eastAsia="Times New Roman" w:hAnsi="Aptos Narrow" w:cs="Times New Roman"/>
                <w:color w:val="E8E8E8" w:themeColor="background2"/>
                <w:sz w:val="22"/>
                <w:szCs w:val="22"/>
                <w:lang w:eastAsia="en-US"/>
              </w:rPr>
              <w:t xml:space="preserve"> (per 100,000 population)</w:t>
            </w:r>
          </w:p>
        </w:tc>
        <w:tc>
          <w:tcPr>
            <w:tcW w:w="1005" w:type="dxa"/>
            <w:noWrap/>
            <w:hideMark/>
          </w:tcPr>
          <w:p w14:paraId="42548FCA"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Pr>
                <w:rFonts w:ascii="Aptos Narrow" w:eastAsia="Times New Roman" w:hAnsi="Aptos Narrow" w:cs="Times New Roman"/>
                <w:color w:val="E8E8E8" w:themeColor="background2"/>
                <w:sz w:val="22"/>
                <w:szCs w:val="22"/>
                <w:lang w:eastAsia="en-US"/>
              </w:rPr>
              <w:t>N</w:t>
            </w:r>
            <w:r w:rsidRPr="00232F8F">
              <w:rPr>
                <w:rFonts w:ascii="Aptos Narrow" w:eastAsia="Times New Roman" w:hAnsi="Aptos Narrow" w:cs="Times New Roman"/>
                <w:color w:val="E8E8E8" w:themeColor="background2"/>
                <w:sz w:val="22"/>
                <w:szCs w:val="22"/>
                <w:lang w:eastAsia="en-US"/>
              </w:rPr>
              <w:t>MR 2021</w:t>
            </w:r>
            <w:r>
              <w:rPr>
                <w:rFonts w:ascii="Aptos Narrow" w:eastAsia="Times New Roman" w:hAnsi="Aptos Narrow" w:cs="Times New Roman"/>
                <w:color w:val="E8E8E8" w:themeColor="background2"/>
                <w:sz w:val="22"/>
                <w:szCs w:val="22"/>
                <w:lang w:eastAsia="en-US"/>
              </w:rPr>
              <w:t xml:space="preserve"> (per 100,000 population)</w:t>
            </w:r>
          </w:p>
        </w:tc>
        <w:tc>
          <w:tcPr>
            <w:tcW w:w="1391" w:type="dxa"/>
            <w:noWrap/>
            <w:hideMark/>
          </w:tcPr>
          <w:p w14:paraId="411D1645"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Regression Slope, 2000-2010</w:t>
            </w:r>
          </w:p>
        </w:tc>
        <w:tc>
          <w:tcPr>
            <w:tcW w:w="1391" w:type="dxa"/>
            <w:noWrap/>
            <w:hideMark/>
          </w:tcPr>
          <w:p w14:paraId="13EC1F66" w14:textId="77777777" w:rsidR="008A582E" w:rsidRPr="003446F5" w:rsidRDefault="008A582E" w:rsidP="009220B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E8E8E8" w:themeColor="background2"/>
                <w:sz w:val="22"/>
                <w:szCs w:val="22"/>
                <w:lang w:eastAsia="en-US"/>
              </w:rPr>
            </w:pPr>
            <w:r w:rsidRPr="00232F8F">
              <w:rPr>
                <w:rFonts w:ascii="Aptos Narrow" w:eastAsia="Times New Roman" w:hAnsi="Aptos Narrow" w:cs="Times New Roman"/>
                <w:color w:val="E8E8E8" w:themeColor="background2"/>
                <w:sz w:val="22"/>
                <w:szCs w:val="22"/>
                <w:lang w:eastAsia="en-US"/>
              </w:rPr>
              <w:t>Regression Slope, 2011-2021</w:t>
            </w:r>
          </w:p>
        </w:tc>
      </w:tr>
      <w:tr w:rsidR="008A582E" w:rsidRPr="003446F5" w14:paraId="13EDC13C"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350F09AA"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Afghanistan</w:t>
            </w:r>
          </w:p>
        </w:tc>
        <w:tc>
          <w:tcPr>
            <w:tcW w:w="1589" w:type="dxa"/>
            <w:noWrap/>
            <w:vAlign w:val="bottom"/>
            <w:hideMark/>
          </w:tcPr>
          <w:p w14:paraId="1CF28C2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0.13</w:t>
            </w:r>
          </w:p>
        </w:tc>
        <w:tc>
          <w:tcPr>
            <w:tcW w:w="1589" w:type="dxa"/>
            <w:noWrap/>
            <w:vAlign w:val="bottom"/>
            <w:hideMark/>
          </w:tcPr>
          <w:p w14:paraId="1FF7CCB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0.38</w:t>
            </w:r>
          </w:p>
        </w:tc>
        <w:tc>
          <w:tcPr>
            <w:tcW w:w="1589" w:type="dxa"/>
            <w:noWrap/>
            <w:vAlign w:val="bottom"/>
            <w:hideMark/>
          </w:tcPr>
          <w:p w14:paraId="0075A82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0.66</w:t>
            </w:r>
          </w:p>
        </w:tc>
        <w:tc>
          <w:tcPr>
            <w:tcW w:w="1005" w:type="dxa"/>
            <w:noWrap/>
            <w:vAlign w:val="bottom"/>
            <w:hideMark/>
          </w:tcPr>
          <w:p w14:paraId="3CC0BCE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54328</w:t>
            </w:r>
          </w:p>
        </w:tc>
        <w:tc>
          <w:tcPr>
            <w:tcW w:w="1005" w:type="dxa"/>
            <w:noWrap/>
            <w:vAlign w:val="bottom"/>
            <w:hideMark/>
          </w:tcPr>
          <w:p w14:paraId="491CCB5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37667</w:t>
            </w:r>
          </w:p>
        </w:tc>
        <w:tc>
          <w:tcPr>
            <w:tcW w:w="1005" w:type="dxa"/>
            <w:noWrap/>
            <w:vAlign w:val="bottom"/>
            <w:hideMark/>
          </w:tcPr>
          <w:p w14:paraId="70B23FA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26416</w:t>
            </w:r>
          </w:p>
        </w:tc>
        <w:tc>
          <w:tcPr>
            <w:tcW w:w="1391" w:type="dxa"/>
            <w:noWrap/>
            <w:vAlign w:val="bottom"/>
            <w:hideMark/>
          </w:tcPr>
          <w:p w14:paraId="014071C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-13592</w:t>
            </w:r>
          </w:p>
        </w:tc>
        <w:tc>
          <w:tcPr>
            <w:tcW w:w="1391" w:type="dxa"/>
            <w:noWrap/>
            <w:vAlign w:val="bottom"/>
            <w:hideMark/>
          </w:tcPr>
          <w:p w14:paraId="205910F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-8295</w:t>
            </w:r>
          </w:p>
        </w:tc>
      </w:tr>
      <w:tr w:rsidR="008A582E" w:rsidRPr="003446F5" w14:paraId="76EF6A1B"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231ADB6D"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Angola</w:t>
            </w:r>
          </w:p>
        </w:tc>
        <w:tc>
          <w:tcPr>
            <w:tcW w:w="1589" w:type="dxa"/>
            <w:noWrap/>
            <w:vAlign w:val="bottom"/>
            <w:hideMark/>
          </w:tcPr>
          <w:p w14:paraId="58609E6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0.48</w:t>
            </w:r>
          </w:p>
        </w:tc>
        <w:tc>
          <w:tcPr>
            <w:tcW w:w="1589" w:type="dxa"/>
            <w:noWrap/>
            <w:vAlign w:val="bottom"/>
            <w:hideMark/>
          </w:tcPr>
          <w:p w14:paraId="0DA9C7A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0.55</w:t>
            </w:r>
          </w:p>
        </w:tc>
        <w:tc>
          <w:tcPr>
            <w:tcW w:w="1589" w:type="dxa"/>
            <w:noWrap/>
            <w:vAlign w:val="bottom"/>
            <w:hideMark/>
          </w:tcPr>
          <w:p w14:paraId="455CEE9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0.75</w:t>
            </w:r>
          </w:p>
        </w:tc>
        <w:tc>
          <w:tcPr>
            <w:tcW w:w="1005" w:type="dxa"/>
            <w:noWrap/>
            <w:vAlign w:val="bottom"/>
            <w:hideMark/>
          </w:tcPr>
          <w:p w14:paraId="1939F50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53897</w:t>
            </w:r>
          </w:p>
        </w:tc>
        <w:tc>
          <w:tcPr>
            <w:tcW w:w="1005" w:type="dxa"/>
            <w:noWrap/>
            <w:vAlign w:val="bottom"/>
            <w:hideMark/>
          </w:tcPr>
          <w:p w14:paraId="5F7A66D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38298</w:t>
            </w:r>
          </w:p>
        </w:tc>
        <w:tc>
          <w:tcPr>
            <w:tcW w:w="1005" w:type="dxa"/>
            <w:noWrap/>
            <w:vAlign w:val="bottom"/>
            <w:hideMark/>
          </w:tcPr>
          <w:p w14:paraId="75C7F04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26731</w:t>
            </w:r>
          </w:p>
        </w:tc>
        <w:tc>
          <w:tcPr>
            <w:tcW w:w="1391" w:type="dxa"/>
            <w:noWrap/>
            <w:vAlign w:val="bottom"/>
            <w:hideMark/>
          </w:tcPr>
          <w:p w14:paraId="125A2AD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-30964</w:t>
            </w:r>
          </w:p>
        </w:tc>
        <w:tc>
          <w:tcPr>
            <w:tcW w:w="1391" w:type="dxa"/>
            <w:noWrap/>
            <w:vAlign w:val="bottom"/>
            <w:hideMark/>
          </w:tcPr>
          <w:p w14:paraId="282A399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-10380</w:t>
            </w:r>
          </w:p>
        </w:tc>
      </w:tr>
      <w:tr w:rsidR="008A582E" w:rsidRPr="003446F5" w14:paraId="46F4245A"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9C6865E"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Bangladesh</w:t>
            </w:r>
          </w:p>
        </w:tc>
        <w:tc>
          <w:tcPr>
            <w:tcW w:w="1589" w:type="dxa"/>
            <w:noWrap/>
            <w:vAlign w:val="bottom"/>
            <w:hideMark/>
          </w:tcPr>
          <w:p w14:paraId="301DA80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0.11</w:t>
            </w:r>
          </w:p>
        </w:tc>
        <w:tc>
          <w:tcPr>
            <w:tcW w:w="1589" w:type="dxa"/>
            <w:noWrap/>
            <w:vAlign w:val="bottom"/>
            <w:hideMark/>
          </w:tcPr>
          <w:p w14:paraId="7CC3F34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0.34</w:t>
            </w:r>
          </w:p>
        </w:tc>
        <w:tc>
          <w:tcPr>
            <w:tcW w:w="1589" w:type="dxa"/>
            <w:noWrap/>
            <w:vAlign w:val="bottom"/>
            <w:hideMark/>
          </w:tcPr>
          <w:p w14:paraId="0457CED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0.62</w:t>
            </w:r>
          </w:p>
        </w:tc>
        <w:tc>
          <w:tcPr>
            <w:tcW w:w="1005" w:type="dxa"/>
            <w:noWrap/>
            <w:vAlign w:val="bottom"/>
            <w:hideMark/>
          </w:tcPr>
          <w:p w14:paraId="37A7F4C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57011</w:t>
            </w:r>
          </w:p>
        </w:tc>
        <w:tc>
          <w:tcPr>
            <w:tcW w:w="1005" w:type="dxa"/>
            <w:noWrap/>
            <w:vAlign w:val="bottom"/>
            <w:hideMark/>
          </w:tcPr>
          <w:p w14:paraId="4166B09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43092</w:t>
            </w:r>
          </w:p>
        </w:tc>
        <w:tc>
          <w:tcPr>
            <w:tcW w:w="1005" w:type="dxa"/>
            <w:noWrap/>
            <w:vAlign w:val="bottom"/>
            <w:hideMark/>
          </w:tcPr>
          <w:p w14:paraId="1B90739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25220</w:t>
            </w:r>
          </w:p>
        </w:tc>
        <w:tc>
          <w:tcPr>
            <w:tcW w:w="1391" w:type="dxa"/>
            <w:noWrap/>
            <w:vAlign w:val="bottom"/>
            <w:hideMark/>
          </w:tcPr>
          <w:p w14:paraId="0FAEEAD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-10660</w:t>
            </w:r>
          </w:p>
        </w:tc>
        <w:tc>
          <w:tcPr>
            <w:tcW w:w="1391" w:type="dxa"/>
            <w:noWrap/>
            <w:vAlign w:val="bottom"/>
            <w:hideMark/>
          </w:tcPr>
          <w:p w14:paraId="4474913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-7843</w:t>
            </w:r>
          </w:p>
        </w:tc>
      </w:tr>
      <w:tr w:rsidR="008A582E" w:rsidRPr="003446F5" w14:paraId="11DEA5E1"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1F237913"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Belarus</w:t>
            </w:r>
          </w:p>
        </w:tc>
        <w:tc>
          <w:tcPr>
            <w:tcW w:w="1589" w:type="dxa"/>
            <w:noWrap/>
            <w:vAlign w:val="bottom"/>
            <w:hideMark/>
          </w:tcPr>
          <w:p w14:paraId="2EE8825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28DD963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589" w:type="dxa"/>
            <w:noWrap/>
            <w:vAlign w:val="bottom"/>
            <w:hideMark/>
          </w:tcPr>
          <w:p w14:paraId="57D91F9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005" w:type="dxa"/>
            <w:noWrap/>
            <w:vAlign w:val="bottom"/>
            <w:hideMark/>
          </w:tcPr>
          <w:p w14:paraId="3F9E9D2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11918</w:t>
            </w:r>
          </w:p>
        </w:tc>
        <w:tc>
          <w:tcPr>
            <w:tcW w:w="1005" w:type="dxa"/>
            <w:noWrap/>
            <w:vAlign w:val="bottom"/>
            <w:hideMark/>
          </w:tcPr>
          <w:p w14:paraId="42FEE5B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5494</w:t>
            </w:r>
          </w:p>
        </w:tc>
        <w:tc>
          <w:tcPr>
            <w:tcW w:w="1005" w:type="dxa"/>
            <w:noWrap/>
            <w:vAlign w:val="bottom"/>
            <w:hideMark/>
          </w:tcPr>
          <w:p w14:paraId="47BE5D9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2602</w:t>
            </w:r>
          </w:p>
        </w:tc>
        <w:tc>
          <w:tcPr>
            <w:tcW w:w="1391" w:type="dxa"/>
            <w:noWrap/>
            <w:vAlign w:val="bottom"/>
            <w:hideMark/>
          </w:tcPr>
          <w:p w14:paraId="6D193CB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-322060</w:t>
            </w:r>
          </w:p>
        </w:tc>
        <w:tc>
          <w:tcPr>
            <w:tcW w:w="1391" w:type="dxa"/>
            <w:noWrap/>
            <w:vAlign w:val="bottom"/>
            <w:hideMark/>
          </w:tcPr>
          <w:p w14:paraId="7C3B815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42015</w:t>
            </w:r>
          </w:p>
        </w:tc>
      </w:tr>
      <w:tr w:rsidR="008A582E" w:rsidRPr="003446F5" w14:paraId="73F9EBE0"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258E5B2B"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Belize</w:t>
            </w:r>
          </w:p>
        </w:tc>
        <w:tc>
          <w:tcPr>
            <w:tcW w:w="1589" w:type="dxa"/>
            <w:noWrap/>
            <w:vAlign w:val="bottom"/>
            <w:hideMark/>
          </w:tcPr>
          <w:p w14:paraId="614C3D7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0.93</w:t>
            </w:r>
          </w:p>
        </w:tc>
        <w:tc>
          <w:tcPr>
            <w:tcW w:w="1589" w:type="dxa"/>
            <w:noWrap/>
            <w:vAlign w:val="bottom"/>
            <w:hideMark/>
          </w:tcPr>
          <w:p w14:paraId="44DEC49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0.96</w:t>
            </w:r>
          </w:p>
        </w:tc>
        <w:tc>
          <w:tcPr>
            <w:tcW w:w="1589" w:type="dxa"/>
            <w:noWrap/>
            <w:vAlign w:val="bottom"/>
            <w:hideMark/>
          </w:tcPr>
          <w:p w14:paraId="31289DD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0.98</w:t>
            </w:r>
          </w:p>
        </w:tc>
        <w:tc>
          <w:tcPr>
            <w:tcW w:w="1005" w:type="dxa"/>
            <w:noWrap/>
            <w:vAlign w:val="bottom"/>
            <w:hideMark/>
          </w:tcPr>
          <w:p w14:paraId="7E3BF16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19099</w:t>
            </w:r>
          </w:p>
        </w:tc>
        <w:tc>
          <w:tcPr>
            <w:tcW w:w="1005" w:type="dxa"/>
            <w:noWrap/>
            <w:vAlign w:val="bottom"/>
            <w:hideMark/>
          </w:tcPr>
          <w:p w14:paraId="5CAA0F3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14284</w:t>
            </w:r>
          </w:p>
        </w:tc>
        <w:tc>
          <w:tcPr>
            <w:tcW w:w="1005" w:type="dxa"/>
            <w:noWrap/>
            <w:vAlign w:val="bottom"/>
            <w:hideMark/>
          </w:tcPr>
          <w:p w14:paraId="0317377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11429</w:t>
            </w:r>
          </w:p>
        </w:tc>
        <w:tc>
          <w:tcPr>
            <w:tcW w:w="1391" w:type="dxa"/>
            <w:noWrap/>
            <w:vAlign w:val="bottom"/>
            <w:hideMark/>
          </w:tcPr>
          <w:p w14:paraId="2CB741F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-30958</w:t>
            </w:r>
          </w:p>
        </w:tc>
        <w:tc>
          <w:tcPr>
            <w:tcW w:w="1391" w:type="dxa"/>
            <w:noWrap/>
            <w:vAlign w:val="bottom"/>
            <w:hideMark/>
          </w:tcPr>
          <w:p w14:paraId="0D6B99D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-18328</w:t>
            </w:r>
          </w:p>
        </w:tc>
      </w:tr>
      <w:tr w:rsidR="008A582E" w:rsidRPr="003446F5" w14:paraId="65793D9D"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5DAEC9B"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Bhutan</w:t>
            </w:r>
          </w:p>
        </w:tc>
        <w:tc>
          <w:tcPr>
            <w:tcW w:w="1589" w:type="dxa"/>
            <w:noWrap/>
            <w:vAlign w:val="bottom"/>
            <w:hideMark/>
          </w:tcPr>
          <w:p w14:paraId="4AB3D67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0.36</w:t>
            </w:r>
          </w:p>
        </w:tc>
        <w:tc>
          <w:tcPr>
            <w:tcW w:w="1589" w:type="dxa"/>
            <w:noWrap/>
            <w:vAlign w:val="bottom"/>
            <w:hideMark/>
          </w:tcPr>
          <w:p w14:paraId="7036889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0.61</w:t>
            </w:r>
          </w:p>
        </w:tc>
        <w:tc>
          <w:tcPr>
            <w:tcW w:w="1589" w:type="dxa"/>
            <w:noWrap/>
            <w:vAlign w:val="bottom"/>
            <w:hideMark/>
          </w:tcPr>
          <w:p w14:paraId="7723C78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0.91</w:t>
            </w:r>
          </w:p>
        </w:tc>
        <w:tc>
          <w:tcPr>
            <w:tcW w:w="1005" w:type="dxa"/>
            <w:noWrap/>
            <w:vAlign w:val="bottom"/>
            <w:hideMark/>
          </w:tcPr>
          <w:p w14:paraId="32AA4D7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55895</w:t>
            </w:r>
          </w:p>
        </w:tc>
        <w:tc>
          <w:tcPr>
            <w:tcW w:w="1005" w:type="dxa"/>
            <w:noWrap/>
            <w:vAlign w:val="bottom"/>
            <w:hideMark/>
          </w:tcPr>
          <w:p w14:paraId="4A6A12A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36638</w:t>
            </w:r>
          </w:p>
        </w:tc>
        <w:tc>
          <w:tcPr>
            <w:tcW w:w="1005" w:type="dxa"/>
            <w:noWrap/>
            <w:vAlign w:val="bottom"/>
            <w:hideMark/>
          </w:tcPr>
          <w:p w14:paraId="625ACE1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24779</w:t>
            </w:r>
          </w:p>
        </w:tc>
        <w:tc>
          <w:tcPr>
            <w:tcW w:w="1391" w:type="dxa"/>
            <w:noWrap/>
            <w:vAlign w:val="bottom"/>
            <w:hideMark/>
          </w:tcPr>
          <w:p w14:paraId="50A1030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-11833</w:t>
            </w:r>
          </w:p>
        </w:tc>
        <w:tc>
          <w:tcPr>
            <w:tcW w:w="1391" w:type="dxa"/>
            <w:noWrap/>
            <w:vAlign w:val="bottom"/>
            <w:hideMark/>
          </w:tcPr>
          <w:p w14:paraId="4BFDDFA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-4806</w:t>
            </w:r>
          </w:p>
        </w:tc>
      </w:tr>
      <w:tr w:rsidR="008A582E" w:rsidRPr="003446F5" w14:paraId="65085460"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773DA239"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Bolivia</w:t>
            </w:r>
          </w:p>
        </w:tc>
        <w:tc>
          <w:tcPr>
            <w:tcW w:w="1589" w:type="dxa"/>
            <w:noWrap/>
            <w:vAlign w:val="bottom"/>
            <w:hideMark/>
          </w:tcPr>
          <w:p w14:paraId="12855E0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0.62</w:t>
            </w:r>
          </w:p>
        </w:tc>
        <w:tc>
          <w:tcPr>
            <w:tcW w:w="1589" w:type="dxa"/>
            <w:noWrap/>
            <w:vAlign w:val="bottom"/>
            <w:hideMark/>
          </w:tcPr>
          <w:p w14:paraId="21749C4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0.78</w:t>
            </w:r>
          </w:p>
        </w:tc>
        <w:tc>
          <w:tcPr>
            <w:tcW w:w="1589" w:type="dxa"/>
            <w:noWrap/>
            <w:vAlign w:val="bottom"/>
            <w:hideMark/>
          </w:tcPr>
          <w:p w14:paraId="119C9EC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0.81</w:t>
            </w:r>
          </w:p>
        </w:tc>
        <w:tc>
          <w:tcPr>
            <w:tcW w:w="1005" w:type="dxa"/>
            <w:noWrap/>
            <w:vAlign w:val="bottom"/>
            <w:hideMark/>
          </w:tcPr>
          <w:p w14:paraId="4082D36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34899</w:t>
            </w:r>
          </w:p>
        </w:tc>
        <w:tc>
          <w:tcPr>
            <w:tcW w:w="1005" w:type="dxa"/>
            <w:noWrap/>
            <w:vAlign w:val="bottom"/>
            <w:hideMark/>
          </w:tcPr>
          <w:p w14:paraId="75F45A2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25761</w:t>
            </w:r>
          </w:p>
        </w:tc>
        <w:tc>
          <w:tcPr>
            <w:tcW w:w="1005" w:type="dxa"/>
            <w:noWrap/>
            <w:vAlign w:val="bottom"/>
            <w:hideMark/>
          </w:tcPr>
          <w:p w14:paraId="3A3448B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18229</w:t>
            </w:r>
          </w:p>
        </w:tc>
        <w:tc>
          <w:tcPr>
            <w:tcW w:w="1391" w:type="dxa"/>
            <w:noWrap/>
            <w:vAlign w:val="bottom"/>
            <w:hideMark/>
          </w:tcPr>
          <w:p w14:paraId="02D567C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-10895</w:t>
            </w:r>
          </w:p>
        </w:tc>
        <w:tc>
          <w:tcPr>
            <w:tcW w:w="1391" w:type="dxa"/>
            <w:noWrap/>
            <w:vAlign w:val="bottom"/>
            <w:hideMark/>
          </w:tcPr>
          <w:p w14:paraId="4FFAD69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-9434</w:t>
            </w:r>
          </w:p>
        </w:tc>
      </w:tr>
      <w:tr w:rsidR="008A582E" w:rsidRPr="003446F5" w14:paraId="4D13090C"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0B99C3B7"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Bulgaria</w:t>
            </w:r>
          </w:p>
        </w:tc>
        <w:tc>
          <w:tcPr>
            <w:tcW w:w="1589" w:type="dxa"/>
            <w:noWrap/>
            <w:vAlign w:val="bottom"/>
            <w:hideMark/>
          </w:tcPr>
          <w:p w14:paraId="24F5F8F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0B5D833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1D7E7F4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005" w:type="dxa"/>
            <w:noWrap/>
            <w:vAlign w:val="bottom"/>
            <w:hideMark/>
          </w:tcPr>
          <w:p w14:paraId="18E5EBD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10217</w:t>
            </w:r>
          </w:p>
        </w:tc>
        <w:tc>
          <w:tcPr>
            <w:tcW w:w="1005" w:type="dxa"/>
            <w:noWrap/>
            <w:vAlign w:val="bottom"/>
            <w:hideMark/>
          </w:tcPr>
          <w:p w14:paraId="479636A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7166</w:t>
            </w:r>
          </w:p>
        </w:tc>
        <w:tc>
          <w:tcPr>
            <w:tcW w:w="1005" w:type="dxa"/>
            <w:noWrap/>
            <w:vAlign w:val="bottom"/>
            <w:hideMark/>
          </w:tcPr>
          <w:p w14:paraId="68BC904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4187</w:t>
            </w:r>
          </w:p>
        </w:tc>
        <w:tc>
          <w:tcPr>
            <w:tcW w:w="1391" w:type="dxa"/>
            <w:noWrap/>
            <w:vAlign w:val="bottom"/>
            <w:hideMark/>
          </w:tcPr>
          <w:p w14:paraId="24F87A5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-142545</w:t>
            </w:r>
          </w:p>
        </w:tc>
        <w:tc>
          <w:tcPr>
            <w:tcW w:w="1391" w:type="dxa"/>
            <w:noWrap/>
            <w:vAlign w:val="bottom"/>
            <w:hideMark/>
          </w:tcPr>
          <w:p w14:paraId="6B7A476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-107674</w:t>
            </w:r>
          </w:p>
        </w:tc>
      </w:tr>
      <w:tr w:rsidR="008A582E" w:rsidRPr="003446F5" w14:paraId="799811C4"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6E4EF34A"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Cameroon</w:t>
            </w:r>
          </w:p>
        </w:tc>
        <w:tc>
          <w:tcPr>
            <w:tcW w:w="1589" w:type="dxa"/>
            <w:noWrap/>
            <w:vAlign w:val="bottom"/>
            <w:hideMark/>
          </w:tcPr>
          <w:p w14:paraId="65D8473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0.57</w:t>
            </w:r>
          </w:p>
        </w:tc>
        <w:tc>
          <w:tcPr>
            <w:tcW w:w="1589" w:type="dxa"/>
            <w:noWrap/>
            <w:vAlign w:val="bottom"/>
            <w:hideMark/>
          </w:tcPr>
          <w:p w14:paraId="35318B4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0.66</w:t>
            </w:r>
          </w:p>
        </w:tc>
        <w:tc>
          <w:tcPr>
            <w:tcW w:w="1589" w:type="dxa"/>
            <w:noWrap/>
            <w:vAlign w:val="bottom"/>
            <w:hideMark/>
          </w:tcPr>
          <w:p w14:paraId="48B8413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0.77</w:t>
            </w:r>
          </w:p>
        </w:tc>
        <w:tc>
          <w:tcPr>
            <w:tcW w:w="1005" w:type="dxa"/>
            <w:noWrap/>
            <w:vAlign w:val="bottom"/>
            <w:hideMark/>
          </w:tcPr>
          <w:p w14:paraId="5FAB87F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42201</w:t>
            </w:r>
          </w:p>
        </w:tc>
        <w:tc>
          <w:tcPr>
            <w:tcW w:w="1005" w:type="dxa"/>
            <w:noWrap/>
            <w:vAlign w:val="bottom"/>
            <w:hideMark/>
          </w:tcPr>
          <w:p w14:paraId="528C018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37324</w:t>
            </w:r>
          </w:p>
        </w:tc>
        <w:tc>
          <w:tcPr>
            <w:tcW w:w="1005" w:type="dxa"/>
            <w:noWrap/>
            <w:vAlign w:val="bottom"/>
            <w:hideMark/>
          </w:tcPr>
          <w:p w14:paraId="60232FA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30205</w:t>
            </w:r>
          </w:p>
        </w:tc>
        <w:tc>
          <w:tcPr>
            <w:tcW w:w="1391" w:type="dxa"/>
            <w:noWrap/>
            <w:vAlign w:val="bottom"/>
            <w:hideMark/>
          </w:tcPr>
          <w:p w14:paraId="40E7AF1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-11298</w:t>
            </w:r>
          </w:p>
        </w:tc>
        <w:tc>
          <w:tcPr>
            <w:tcW w:w="1391" w:type="dxa"/>
            <w:noWrap/>
            <w:vAlign w:val="bottom"/>
            <w:hideMark/>
          </w:tcPr>
          <w:p w14:paraId="133529F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-9424</w:t>
            </w:r>
          </w:p>
        </w:tc>
      </w:tr>
      <w:tr w:rsidR="008A582E" w:rsidRPr="003446F5" w14:paraId="7E2EE7C9"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9EE8403"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Chad</w:t>
            </w:r>
          </w:p>
        </w:tc>
        <w:tc>
          <w:tcPr>
            <w:tcW w:w="1589" w:type="dxa"/>
            <w:noWrap/>
            <w:vAlign w:val="bottom"/>
            <w:hideMark/>
          </w:tcPr>
          <w:p w14:paraId="2E4B520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0.14</w:t>
            </w:r>
          </w:p>
        </w:tc>
        <w:tc>
          <w:tcPr>
            <w:tcW w:w="1589" w:type="dxa"/>
            <w:noWrap/>
            <w:vAlign w:val="bottom"/>
            <w:hideMark/>
          </w:tcPr>
          <w:p w14:paraId="1A961EA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0.20</w:t>
            </w:r>
          </w:p>
        </w:tc>
        <w:tc>
          <w:tcPr>
            <w:tcW w:w="1589" w:type="dxa"/>
            <w:noWrap/>
            <w:vAlign w:val="bottom"/>
            <w:hideMark/>
          </w:tcPr>
          <w:p w14:paraId="0C228CD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0.32</w:t>
            </w:r>
          </w:p>
        </w:tc>
        <w:tc>
          <w:tcPr>
            <w:tcW w:w="1005" w:type="dxa"/>
            <w:noWrap/>
            <w:vAlign w:val="bottom"/>
            <w:hideMark/>
          </w:tcPr>
          <w:p w14:paraId="2480DE7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55357</w:t>
            </w:r>
          </w:p>
        </w:tc>
        <w:tc>
          <w:tcPr>
            <w:tcW w:w="1005" w:type="dxa"/>
            <w:noWrap/>
            <w:vAlign w:val="bottom"/>
            <w:hideMark/>
          </w:tcPr>
          <w:p w14:paraId="7EE3E32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49122</w:t>
            </w:r>
          </w:p>
        </w:tc>
        <w:tc>
          <w:tcPr>
            <w:tcW w:w="1005" w:type="dxa"/>
            <w:noWrap/>
            <w:vAlign w:val="bottom"/>
            <w:hideMark/>
          </w:tcPr>
          <w:p w14:paraId="078D700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44272</w:t>
            </w:r>
          </w:p>
        </w:tc>
        <w:tc>
          <w:tcPr>
            <w:tcW w:w="1391" w:type="dxa"/>
            <w:noWrap/>
            <w:vAlign w:val="bottom"/>
            <w:hideMark/>
          </w:tcPr>
          <w:p w14:paraId="580EE2D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-21027</w:t>
            </w:r>
          </w:p>
        </w:tc>
        <w:tc>
          <w:tcPr>
            <w:tcW w:w="1391" w:type="dxa"/>
            <w:noWrap/>
            <w:vAlign w:val="bottom"/>
            <w:hideMark/>
          </w:tcPr>
          <w:p w14:paraId="4E21B52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-11080</w:t>
            </w:r>
          </w:p>
        </w:tc>
      </w:tr>
      <w:tr w:rsidR="008A582E" w:rsidRPr="003446F5" w14:paraId="52F1DF8E"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687F15AF"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Costa Rica</w:t>
            </w:r>
          </w:p>
        </w:tc>
        <w:tc>
          <w:tcPr>
            <w:tcW w:w="1589" w:type="dxa"/>
            <w:noWrap/>
            <w:vAlign w:val="bottom"/>
            <w:hideMark/>
          </w:tcPr>
          <w:p w14:paraId="6E6FCA9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0.98</w:t>
            </w:r>
          </w:p>
        </w:tc>
        <w:tc>
          <w:tcPr>
            <w:tcW w:w="1589" w:type="dxa"/>
            <w:noWrap/>
            <w:vAlign w:val="bottom"/>
            <w:hideMark/>
          </w:tcPr>
          <w:p w14:paraId="51BBF1E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323BE5E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005" w:type="dxa"/>
            <w:noWrap/>
            <w:vAlign w:val="bottom"/>
            <w:hideMark/>
          </w:tcPr>
          <w:p w14:paraId="3EEF0D6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9738</w:t>
            </w:r>
          </w:p>
        </w:tc>
        <w:tc>
          <w:tcPr>
            <w:tcW w:w="1005" w:type="dxa"/>
            <w:noWrap/>
            <w:vAlign w:val="bottom"/>
            <w:hideMark/>
          </w:tcPr>
          <w:p w14:paraId="73E3183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8996</w:t>
            </w:r>
          </w:p>
        </w:tc>
        <w:tc>
          <w:tcPr>
            <w:tcW w:w="1005" w:type="dxa"/>
            <w:noWrap/>
            <w:vAlign w:val="bottom"/>
            <w:hideMark/>
          </w:tcPr>
          <w:p w14:paraId="6A25CFD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7891</w:t>
            </w:r>
          </w:p>
        </w:tc>
        <w:tc>
          <w:tcPr>
            <w:tcW w:w="1391" w:type="dxa"/>
            <w:noWrap/>
            <w:vAlign w:val="bottom"/>
            <w:hideMark/>
          </w:tcPr>
          <w:p w14:paraId="47A3A30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-31773</w:t>
            </w:r>
          </w:p>
        </w:tc>
        <w:tc>
          <w:tcPr>
            <w:tcW w:w="1391" w:type="dxa"/>
            <w:noWrap/>
            <w:vAlign w:val="bottom"/>
            <w:hideMark/>
          </w:tcPr>
          <w:p w14:paraId="6BB3272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-6875</w:t>
            </w:r>
          </w:p>
        </w:tc>
      </w:tr>
      <w:tr w:rsidR="008A582E" w:rsidRPr="003446F5" w14:paraId="767D7557"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241A2314"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Cuba</w:t>
            </w:r>
          </w:p>
        </w:tc>
        <w:tc>
          <w:tcPr>
            <w:tcW w:w="1589" w:type="dxa"/>
            <w:noWrap/>
            <w:vAlign w:val="bottom"/>
            <w:hideMark/>
          </w:tcPr>
          <w:p w14:paraId="19C07D9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089F2D6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5D9E761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005" w:type="dxa"/>
            <w:noWrap/>
            <w:vAlign w:val="bottom"/>
            <w:hideMark/>
          </w:tcPr>
          <w:p w14:paraId="2324C20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5436</w:t>
            </w:r>
          </w:p>
        </w:tc>
        <w:tc>
          <w:tcPr>
            <w:tcW w:w="1005" w:type="dxa"/>
            <w:noWrap/>
            <w:vAlign w:val="bottom"/>
            <w:hideMark/>
          </w:tcPr>
          <w:p w14:paraId="5435059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3491</w:t>
            </w:r>
          </w:p>
        </w:tc>
        <w:tc>
          <w:tcPr>
            <w:tcW w:w="1005" w:type="dxa"/>
            <w:noWrap/>
            <w:vAlign w:val="bottom"/>
            <w:hideMark/>
          </w:tcPr>
          <w:p w14:paraId="1124A41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2500</w:t>
            </w:r>
          </w:p>
        </w:tc>
        <w:tc>
          <w:tcPr>
            <w:tcW w:w="1391" w:type="dxa"/>
            <w:noWrap/>
            <w:vAlign w:val="bottom"/>
            <w:hideMark/>
          </w:tcPr>
          <w:p w14:paraId="45B8A4B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-70201</w:t>
            </w:r>
          </w:p>
        </w:tc>
        <w:tc>
          <w:tcPr>
            <w:tcW w:w="1391" w:type="dxa"/>
            <w:noWrap/>
            <w:vAlign w:val="bottom"/>
            <w:hideMark/>
          </w:tcPr>
          <w:p w14:paraId="57947C9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-10533</w:t>
            </w:r>
          </w:p>
        </w:tc>
      </w:tr>
      <w:tr w:rsidR="008A582E" w:rsidRPr="003446F5" w14:paraId="2F74CDBE"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460B706F"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DRC</w:t>
            </w:r>
          </w:p>
        </w:tc>
        <w:tc>
          <w:tcPr>
            <w:tcW w:w="1589" w:type="dxa"/>
            <w:noWrap/>
            <w:vAlign w:val="bottom"/>
            <w:hideMark/>
          </w:tcPr>
          <w:p w14:paraId="3FE5267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0.53</w:t>
            </w:r>
          </w:p>
        </w:tc>
        <w:tc>
          <w:tcPr>
            <w:tcW w:w="1589" w:type="dxa"/>
            <w:noWrap/>
            <w:vAlign w:val="bottom"/>
            <w:hideMark/>
          </w:tcPr>
          <w:p w14:paraId="5501A2C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0.54</w:t>
            </w:r>
          </w:p>
        </w:tc>
        <w:tc>
          <w:tcPr>
            <w:tcW w:w="1589" w:type="dxa"/>
            <w:noWrap/>
            <w:vAlign w:val="bottom"/>
            <w:hideMark/>
          </w:tcPr>
          <w:p w14:paraId="3ACDCC2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0.88</w:t>
            </w:r>
          </w:p>
        </w:tc>
        <w:tc>
          <w:tcPr>
            <w:tcW w:w="1005" w:type="dxa"/>
            <w:noWrap/>
            <w:vAlign w:val="bottom"/>
            <w:hideMark/>
          </w:tcPr>
          <w:p w14:paraId="041E190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45738</w:t>
            </w:r>
          </w:p>
        </w:tc>
        <w:tc>
          <w:tcPr>
            <w:tcW w:w="1005" w:type="dxa"/>
            <w:noWrap/>
            <w:vAlign w:val="bottom"/>
            <w:hideMark/>
          </w:tcPr>
          <w:p w14:paraId="11B252F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41098</w:t>
            </w:r>
          </w:p>
        </w:tc>
        <w:tc>
          <w:tcPr>
            <w:tcW w:w="1005" w:type="dxa"/>
            <w:noWrap/>
            <w:vAlign w:val="bottom"/>
            <w:hideMark/>
          </w:tcPr>
          <w:p w14:paraId="0124D30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28840</w:t>
            </w:r>
          </w:p>
        </w:tc>
        <w:tc>
          <w:tcPr>
            <w:tcW w:w="1391" w:type="dxa"/>
            <w:noWrap/>
            <w:vAlign w:val="bottom"/>
            <w:hideMark/>
          </w:tcPr>
          <w:p w14:paraId="7CBF6C9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-21575</w:t>
            </w:r>
          </w:p>
        </w:tc>
        <w:tc>
          <w:tcPr>
            <w:tcW w:w="1391" w:type="dxa"/>
            <w:noWrap/>
            <w:vAlign w:val="bottom"/>
            <w:hideMark/>
          </w:tcPr>
          <w:p w14:paraId="56B66CB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-8147</w:t>
            </w:r>
          </w:p>
        </w:tc>
      </w:tr>
      <w:tr w:rsidR="008A582E" w:rsidRPr="003446F5" w14:paraId="5721FBDF"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2F05CD23"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Djibouti</w:t>
            </w:r>
          </w:p>
        </w:tc>
        <w:tc>
          <w:tcPr>
            <w:tcW w:w="1589" w:type="dxa"/>
            <w:noWrap/>
            <w:vAlign w:val="bottom"/>
            <w:hideMark/>
          </w:tcPr>
          <w:p w14:paraId="0C9B8CC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0.91</w:t>
            </w:r>
          </w:p>
        </w:tc>
        <w:tc>
          <w:tcPr>
            <w:tcW w:w="1589" w:type="dxa"/>
            <w:noWrap/>
            <w:vAlign w:val="bottom"/>
            <w:hideMark/>
          </w:tcPr>
          <w:p w14:paraId="4673CE8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0.93</w:t>
            </w:r>
          </w:p>
        </w:tc>
        <w:tc>
          <w:tcPr>
            <w:tcW w:w="1589" w:type="dxa"/>
            <w:noWrap/>
            <w:vAlign w:val="bottom"/>
            <w:hideMark/>
          </w:tcPr>
          <w:p w14:paraId="63C7325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0.96</w:t>
            </w:r>
          </w:p>
        </w:tc>
        <w:tc>
          <w:tcPr>
            <w:tcW w:w="1005" w:type="dxa"/>
            <w:noWrap/>
            <w:vAlign w:val="bottom"/>
            <w:hideMark/>
          </w:tcPr>
          <w:p w14:paraId="6BE3F66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36971</w:t>
            </w:r>
          </w:p>
        </w:tc>
        <w:tc>
          <w:tcPr>
            <w:tcW w:w="1005" w:type="dxa"/>
            <w:noWrap/>
            <w:vAlign w:val="bottom"/>
            <w:hideMark/>
          </w:tcPr>
          <w:p w14:paraId="23706E0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31022</w:t>
            </w:r>
          </w:p>
        </w:tc>
        <w:tc>
          <w:tcPr>
            <w:tcW w:w="1005" w:type="dxa"/>
            <w:noWrap/>
            <w:vAlign w:val="bottom"/>
            <w:hideMark/>
          </w:tcPr>
          <w:p w14:paraId="2B39438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21272</w:t>
            </w:r>
          </w:p>
        </w:tc>
        <w:tc>
          <w:tcPr>
            <w:tcW w:w="1391" w:type="dxa"/>
            <w:noWrap/>
            <w:vAlign w:val="bottom"/>
            <w:hideMark/>
          </w:tcPr>
          <w:p w14:paraId="4EE0751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-54020</w:t>
            </w:r>
          </w:p>
        </w:tc>
        <w:tc>
          <w:tcPr>
            <w:tcW w:w="1391" w:type="dxa"/>
            <w:noWrap/>
            <w:vAlign w:val="bottom"/>
            <w:hideMark/>
          </w:tcPr>
          <w:p w14:paraId="13F91ED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-51785</w:t>
            </w:r>
          </w:p>
        </w:tc>
      </w:tr>
      <w:tr w:rsidR="008A582E" w:rsidRPr="003446F5" w14:paraId="302E788D"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4DC86FF4"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Dominica</w:t>
            </w:r>
          </w:p>
        </w:tc>
        <w:tc>
          <w:tcPr>
            <w:tcW w:w="1589" w:type="dxa"/>
            <w:noWrap/>
            <w:vAlign w:val="bottom"/>
            <w:hideMark/>
          </w:tcPr>
          <w:p w14:paraId="1D7BCA9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0.98</w:t>
            </w:r>
          </w:p>
        </w:tc>
        <w:tc>
          <w:tcPr>
            <w:tcW w:w="1589" w:type="dxa"/>
            <w:noWrap/>
            <w:vAlign w:val="bottom"/>
            <w:hideMark/>
          </w:tcPr>
          <w:p w14:paraId="3117F2B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0.98</w:t>
            </w:r>
          </w:p>
        </w:tc>
        <w:tc>
          <w:tcPr>
            <w:tcW w:w="1589" w:type="dxa"/>
            <w:noWrap/>
            <w:vAlign w:val="bottom"/>
            <w:hideMark/>
          </w:tcPr>
          <w:p w14:paraId="7EC7845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005" w:type="dxa"/>
            <w:noWrap/>
            <w:vAlign w:val="bottom"/>
            <w:hideMark/>
          </w:tcPr>
          <w:p w14:paraId="472BDA7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14726</w:t>
            </w:r>
          </w:p>
        </w:tc>
        <w:tc>
          <w:tcPr>
            <w:tcW w:w="1005" w:type="dxa"/>
            <w:noWrap/>
            <w:vAlign w:val="bottom"/>
            <w:hideMark/>
          </w:tcPr>
          <w:p w14:paraId="7869B6C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18174</w:t>
            </w:r>
          </w:p>
        </w:tc>
        <w:tc>
          <w:tcPr>
            <w:tcW w:w="1005" w:type="dxa"/>
            <w:noWrap/>
            <w:vAlign w:val="bottom"/>
            <w:hideMark/>
          </w:tcPr>
          <w:p w14:paraId="0A95506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21173</w:t>
            </w:r>
          </w:p>
        </w:tc>
        <w:tc>
          <w:tcPr>
            <w:tcW w:w="1391" w:type="dxa"/>
            <w:noWrap/>
            <w:vAlign w:val="bottom"/>
            <w:hideMark/>
          </w:tcPr>
          <w:p w14:paraId="1D393E5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12559</w:t>
            </w:r>
          </w:p>
        </w:tc>
        <w:tc>
          <w:tcPr>
            <w:tcW w:w="1391" w:type="dxa"/>
            <w:noWrap/>
            <w:vAlign w:val="bottom"/>
            <w:hideMark/>
          </w:tcPr>
          <w:p w14:paraId="3818F2F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44433</w:t>
            </w:r>
          </w:p>
        </w:tc>
      </w:tr>
      <w:tr w:rsidR="008A582E" w:rsidRPr="003446F5" w14:paraId="1D5D0ECC"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01D38C3F"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Ecuador</w:t>
            </w:r>
          </w:p>
        </w:tc>
        <w:tc>
          <w:tcPr>
            <w:tcW w:w="1589" w:type="dxa"/>
            <w:noWrap/>
            <w:vAlign w:val="bottom"/>
            <w:hideMark/>
          </w:tcPr>
          <w:p w14:paraId="2BB80A4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0.94</w:t>
            </w:r>
          </w:p>
        </w:tc>
        <w:tc>
          <w:tcPr>
            <w:tcW w:w="1589" w:type="dxa"/>
            <w:noWrap/>
            <w:vAlign w:val="bottom"/>
            <w:hideMark/>
          </w:tcPr>
          <w:p w14:paraId="4E6E306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74432F7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005" w:type="dxa"/>
            <w:noWrap/>
            <w:vAlign w:val="bottom"/>
            <w:hideMark/>
          </w:tcPr>
          <w:p w14:paraId="5080B87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20501</w:t>
            </w:r>
          </w:p>
        </w:tc>
        <w:tc>
          <w:tcPr>
            <w:tcW w:w="1005" w:type="dxa"/>
            <w:noWrap/>
            <w:vAlign w:val="bottom"/>
            <w:hideMark/>
          </w:tcPr>
          <w:p w14:paraId="75320ED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14971</w:t>
            </w:r>
          </w:p>
        </w:tc>
        <w:tc>
          <w:tcPr>
            <w:tcW w:w="1005" w:type="dxa"/>
            <w:noWrap/>
            <w:vAlign w:val="bottom"/>
            <w:hideMark/>
          </w:tcPr>
          <w:p w14:paraId="1C7024E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9585</w:t>
            </w:r>
          </w:p>
        </w:tc>
        <w:tc>
          <w:tcPr>
            <w:tcW w:w="1391" w:type="dxa"/>
            <w:noWrap/>
            <w:vAlign w:val="bottom"/>
            <w:hideMark/>
          </w:tcPr>
          <w:p w14:paraId="1543660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-22077</w:t>
            </w:r>
          </w:p>
        </w:tc>
        <w:tc>
          <w:tcPr>
            <w:tcW w:w="1391" w:type="dxa"/>
            <w:noWrap/>
            <w:vAlign w:val="bottom"/>
            <w:hideMark/>
          </w:tcPr>
          <w:p w14:paraId="55AE5E1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120152</w:t>
            </w:r>
          </w:p>
        </w:tc>
      </w:tr>
      <w:tr w:rsidR="008A582E" w:rsidRPr="003446F5" w14:paraId="3CD83E2E"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160D6B8C"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Equatorial Guinea</w:t>
            </w:r>
          </w:p>
        </w:tc>
        <w:tc>
          <w:tcPr>
            <w:tcW w:w="1589" w:type="dxa"/>
            <w:noWrap/>
            <w:vAlign w:val="bottom"/>
            <w:hideMark/>
          </w:tcPr>
          <w:p w14:paraId="1BE39F9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0.65</w:t>
            </w:r>
          </w:p>
        </w:tc>
        <w:tc>
          <w:tcPr>
            <w:tcW w:w="1589" w:type="dxa"/>
            <w:noWrap/>
            <w:vAlign w:val="bottom"/>
            <w:hideMark/>
          </w:tcPr>
          <w:p w14:paraId="066F4E5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0.68</w:t>
            </w:r>
          </w:p>
        </w:tc>
        <w:tc>
          <w:tcPr>
            <w:tcW w:w="1589" w:type="dxa"/>
            <w:noWrap/>
            <w:vAlign w:val="bottom"/>
            <w:hideMark/>
          </w:tcPr>
          <w:p w14:paraId="771DF0B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0.88</w:t>
            </w:r>
          </w:p>
        </w:tc>
        <w:tc>
          <w:tcPr>
            <w:tcW w:w="1005" w:type="dxa"/>
            <w:noWrap/>
            <w:vAlign w:val="bottom"/>
            <w:hideMark/>
          </w:tcPr>
          <w:p w14:paraId="52A89FC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44798</w:t>
            </w:r>
          </w:p>
        </w:tc>
        <w:tc>
          <w:tcPr>
            <w:tcW w:w="1005" w:type="dxa"/>
            <w:noWrap/>
            <w:vAlign w:val="bottom"/>
            <w:hideMark/>
          </w:tcPr>
          <w:p w14:paraId="2A0591F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30533</w:t>
            </w:r>
          </w:p>
        </w:tc>
        <w:tc>
          <w:tcPr>
            <w:tcW w:w="1005" w:type="dxa"/>
            <w:noWrap/>
            <w:vAlign w:val="bottom"/>
            <w:hideMark/>
          </w:tcPr>
          <w:p w14:paraId="32BCBAC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23507</w:t>
            </w:r>
          </w:p>
        </w:tc>
        <w:tc>
          <w:tcPr>
            <w:tcW w:w="1391" w:type="dxa"/>
            <w:noWrap/>
            <w:vAlign w:val="bottom"/>
            <w:hideMark/>
          </w:tcPr>
          <w:p w14:paraId="0D56DB5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-5862</w:t>
            </w:r>
          </w:p>
        </w:tc>
        <w:tc>
          <w:tcPr>
            <w:tcW w:w="1391" w:type="dxa"/>
            <w:noWrap/>
            <w:vAlign w:val="bottom"/>
            <w:hideMark/>
          </w:tcPr>
          <w:p w14:paraId="582920B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-5695</w:t>
            </w:r>
          </w:p>
        </w:tc>
      </w:tr>
      <w:tr w:rsidR="008A582E" w:rsidRPr="003446F5" w14:paraId="74D166AF"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4ED64BAB"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Ethiopia</w:t>
            </w:r>
          </w:p>
        </w:tc>
        <w:tc>
          <w:tcPr>
            <w:tcW w:w="1589" w:type="dxa"/>
            <w:noWrap/>
            <w:vAlign w:val="bottom"/>
            <w:hideMark/>
          </w:tcPr>
          <w:p w14:paraId="0E21BA9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0.06</w:t>
            </w:r>
          </w:p>
        </w:tc>
        <w:tc>
          <w:tcPr>
            <w:tcW w:w="1589" w:type="dxa"/>
            <w:noWrap/>
            <w:vAlign w:val="bottom"/>
            <w:hideMark/>
          </w:tcPr>
          <w:p w14:paraId="3F00C43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0.12</w:t>
            </w:r>
          </w:p>
        </w:tc>
        <w:tc>
          <w:tcPr>
            <w:tcW w:w="1589" w:type="dxa"/>
            <w:noWrap/>
            <w:vAlign w:val="bottom"/>
            <w:hideMark/>
          </w:tcPr>
          <w:p w14:paraId="1B737D9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0.53</w:t>
            </w:r>
          </w:p>
        </w:tc>
        <w:tc>
          <w:tcPr>
            <w:tcW w:w="1005" w:type="dxa"/>
            <w:noWrap/>
            <w:vAlign w:val="bottom"/>
            <w:hideMark/>
          </w:tcPr>
          <w:p w14:paraId="38A6ECD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61401</w:t>
            </w:r>
          </w:p>
        </w:tc>
        <w:tc>
          <w:tcPr>
            <w:tcW w:w="1005" w:type="dxa"/>
            <w:noWrap/>
            <w:vAlign w:val="bottom"/>
            <w:hideMark/>
          </w:tcPr>
          <w:p w14:paraId="76D9CBA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47745</w:t>
            </w:r>
          </w:p>
        </w:tc>
        <w:tc>
          <w:tcPr>
            <w:tcW w:w="1005" w:type="dxa"/>
            <w:noWrap/>
            <w:vAlign w:val="bottom"/>
            <w:hideMark/>
          </w:tcPr>
          <w:p w14:paraId="1C6698B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33895</w:t>
            </w:r>
          </w:p>
        </w:tc>
        <w:tc>
          <w:tcPr>
            <w:tcW w:w="1391" w:type="dxa"/>
            <w:noWrap/>
            <w:vAlign w:val="bottom"/>
            <w:hideMark/>
          </w:tcPr>
          <w:p w14:paraId="26FC7BA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-51937</w:t>
            </w:r>
          </w:p>
        </w:tc>
        <w:tc>
          <w:tcPr>
            <w:tcW w:w="1391" w:type="dxa"/>
            <w:noWrap/>
            <w:vAlign w:val="bottom"/>
            <w:hideMark/>
          </w:tcPr>
          <w:p w14:paraId="3F211FE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-4569</w:t>
            </w:r>
          </w:p>
        </w:tc>
      </w:tr>
      <w:tr w:rsidR="008A582E" w:rsidRPr="003446F5" w14:paraId="1D12F185"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205D4741"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Gambia</w:t>
            </w:r>
          </w:p>
        </w:tc>
        <w:tc>
          <w:tcPr>
            <w:tcW w:w="1589" w:type="dxa"/>
            <w:noWrap/>
            <w:vAlign w:val="bottom"/>
            <w:hideMark/>
          </w:tcPr>
          <w:p w14:paraId="35834FD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0.58</w:t>
            </w:r>
          </w:p>
        </w:tc>
        <w:tc>
          <w:tcPr>
            <w:tcW w:w="1589" w:type="dxa"/>
            <w:noWrap/>
            <w:vAlign w:val="bottom"/>
            <w:hideMark/>
          </w:tcPr>
          <w:p w14:paraId="099BEDE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0.63</w:t>
            </w:r>
          </w:p>
        </w:tc>
        <w:tc>
          <w:tcPr>
            <w:tcW w:w="1589" w:type="dxa"/>
            <w:noWrap/>
            <w:vAlign w:val="bottom"/>
            <w:hideMark/>
          </w:tcPr>
          <w:p w14:paraId="3E01E91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0.86</w:t>
            </w:r>
          </w:p>
        </w:tc>
        <w:tc>
          <w:tcPr>
            <w:tcW w:w="1005" w:type="dxa"/>
            <w:noWrap/>
            <w:vAlign w:val="bottom"/>
            <w:hideMark/>
          </w:tcPr>
          <w:p w14:paraId="6A57159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48826</w:t>
            </w:r>
          </w:p>
        </w:tc>
        <w:tc>
          <w:tcPr>
            <w:tcW w:w="1005" w:type="dxa"/>
            <w:noWrap/>
            <w:vAlign w:val="bottom"/>
            <w:hideMark/>
          </w:tcPr>
          <w:p w14:paraId="29E3B7E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39004</w:t>
            </w:r>
          </w:p>
        </w:tc>
        <w:tc>
          <w:tcPr>
            <w:tcW w:w="1005" w:type="dxa"/>
            <w:noWrap/>
            <w:vAlign w:val="bottom"/>
            <w:hideMark/>
          </w:tcPr>
          <w:p w14:paraId="2012799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28620</w:t>
            </w:r>
          </w:p>
        </w:tc>
        <w:tc>
          <w:tcPr>
            <w:tcW w:w="1391" w:type="dxa"/>
            <w:noWrap/>
            <w:vAlign w:val="bottom"/>
            <w:hideMark/>
          </w:tcPr>
          <w:p w14:paraId="7FCFBF4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-19630</w:t>
            </w:r>
          </w:p>
        </w:tc>
        <w:tc>
          <w:tcPr>
            <w:tcW w:w="1391" w:type="dxa"/>
            <w:noWrap/>
            <w:vAlign w:val="bottom"/>
            <w:hideMark/>
          </w:tcPr>
          <w:p w14:paraId="5FE987F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-4957</w:t>
            </w:r>
          </w:p>
        </w:tc>
      </w:tr>
      <w:tr w:rsidR="008A582E" w:rsidRPr="003446F5" w14:paraId="41365A6C"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7AC83169"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Grenada</w:t>
            </w:r>
          </w:p>
        </w:tc>
        <w:tc>
          <w:tcPr>
            <w:tcW w:w="1589" w:type="dxa"/>
            <w:noWrap/>
            <w:vAlign w:val="bottom"/>
            <w:hideMark/>
          </w:tcPr>
          <w:p w14:paraId="6D1C8EE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7BA2A38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2967949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005" w:type="dxa"/>
            <w:noWrap/>
            <w:vAlign w:val="bottom"/>
            <w:hideMark/>
          </w:tcPr>
          <w:p w14:paraId="05BCEB2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12736</w:t>
            </w:r>
          </w:p>
        </w:tc>
        <w:tc>
          <w:tcPr>
            <w:tcW w:w="1005" w:type="dxa"/>
            <w:noWrap/>
            <w:vAlign w:val="bottom"/>
            <w:hideMark/>
          </w:tcPr>
          <w:p w14:paraId="3B971AA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11725</w:t>
            </w:r>
          </w:p>
        </w:tc>
        <w:tc>
          <w:tcPr>
            <w:tcW w:w="1005" w:type="dxa"/>
            <w:noWrap/>
            <w:vAlign w:val="bottom"/>
            <w:hideMark/>
          </w:tcPr>
          <w:p w14:paraId="2EE560F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10555</w:t>
            </w:r>
          </w:p>
        </w:tc>
        <w:tc>
          <w:tcPr>
            <w:tcW w:w="1391" w:type="dxa"/>
            <w:noWrap/>
            <w:vAlign w:val="bottom"/>
            <w:hideMark/>
          </w:tcPr>
          <w:p w14:paraId="30C4B7D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-57995</w:t>
            </w:r>
          </w:p>
        </w:tc>
        <w:tc>
          <w:tcPr>
            <w:tcW w:w="1391" w:type="dxa"/>
            <w:noWrap/>
            <w:vAlign w:val="bottom"/>
            <w:hideMark/>
          </w:tcPr>
          <w:p w14:paraId="05CDBF7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-53406</w:t>
            </w:r>
          </w:p>
        </w:tc>
      </w:tr>
      <w:tr w:rsidR="008A582E" w:rsidRPr="003446F5" w14:paraId="2A73A02B"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D37AB30"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Guatemala</w:t>
            </w:r>
          </w:p>
        </w:tc>
        <w:tc>
          <w:tcPr>
            <w:tcW w:w="1589" w:type="dxa"/>
            <w:noWrap/>
            <w:vAlign w:val="bottom"/>
            <w:hideMark/>
          </w:tcPr>
          <w:p w14:paraId="3BAF34F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0.50</w:t>
            </w:r>
          </w:p>
        </w:tc>
        <w:tc>
          <w:tcPr>
            <w:tcW w:w="1589" w:type="dxa"/>
            <w:noWrap/>
            <w:vAlign w:val="bottom"/>
            <w:hideMark/>
          </w:tcPr>
          <w:p w14:paraId="4B90C4F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0.62</w:t>
            </w:r>
          </w:p>
        </w:tc>
        <w:tc>
          <w:tcPr>
            <w:tcW w:w="1589" w:type="dxa"/>
            <w:noWrap/>
            <w:vAlign w:val="bottom"/>
            <w:hideMark/>
          </w:tcPr>
          <w:p w14:paraId="0BE14FF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0.77</w:t>
            </w:r>
          </w:p>
        </w:tc>
        <w:tc>
          <w:tcPr>
            <w:tcW w:w="1005" w:type="dxa"/>
            <w:noWrap/>
            <w:vAlign w:val="bottom"/>
            <w:hideMark/>
          </w:tcPr>
          <w:p w14:paraId="5DC653F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21810</w:t>
            </w:r>
          </w:p>
        </w:tc>
        <w:tc>
          <w:tcPr>
            <w:tcW w:w="1005" w:type="dxa"/>
            <w:noWrap/>
            <w:vAlign w:val="bottom"/>
            <w:hideMark/>
          </w:tcPr>
          <w:p w14:paraId="1C90B16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14683</w:t>
            </w:r>
          </w:p>
        </w:tc>
        <w:tc>
          <w:tcPr>
            <w:tcW w:w="1005" w:type="dxa"/>
            <w:noWrap/>
            <w:vAlign w:val="bottom"/>
            <w:hideMark/>
          </w:tcPr>
          <w:p w14:paraId="75F39C5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11543</w:t>
            </w:r>
          </w:p>
        </w:tc>
        <w:tc>
          <w:tcPr>
            <w:tcW w:w="1391" w:type="dxa"/>
            <w:noWrap/>
            <w:vAlign w:val="bottom"/>
            <w:hideMark/>
          </w:tcPr>
          <w:p w14:paraId="1DC22F4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-7899</w:t>
            </w:r>
          </w:p>
        </w:tc>
        <w:tc>
          <w:tcPr>
            <w:tcW w:w="1391" w:type="dxa"/>
            <w:noWrap/>
            <w:vAlign w:val="bottom"/>
            <w:hideMark/>
          </w:tcPr>
          <w:p w14:paraId="3D9C263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-3572</w:t>
            </w:r>
          </w:p>
        </w:tc>
      </w:tr>
      <w:tr w:rsidR="008A582E" w:rsidRPr="003446F5" w14:paraId="3C6F923F"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30D45954"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Guinea-Bissau</w:t>
            </w:r>
          </w:p>
        </w:tc>
        <w:tc>
          <w:tcPr>
            <w:tcW w:w="1589" w:type="dxa"/>
            <w:noWrap/>
            <w:vAlign w:val="bottom"/>
            <w:hideMark/>
          </w:tcPr>
          <w:p w14:paraId="5D73BED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0.38</w:t>
            </w:r>
          </w:p>
        </w:tc>
        <w:tc>
          <w:tcPr>
            <w:tcW w:w="1589" w:type="dxa"/>
            <w:noWrap/>
            <w:vAlign w:val="bottom"/>
            <w:hideMark/>
          </w:tcPr>
          <w:p w14:paraId="3C6CF0F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0.44</w:t>
            </w:r>
          </w:p>
        </w:tc>
        <w:tc>
          <w:tcPr>
            <w:tcW w:w="1589" w:type="dxa"/>
            <w:noWrap/>
            <w:vAlign w:val="bottom"/>
            <w:hideMark/>
          </w:tcPr>
          <w:p w14:paraId="3A65B3D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0.55</w:t>
            </w:r>
          </w:p>
        </w:tc>
        <w:tc>
          <w:tcPr>
            <w:tcW w:w="1005" w:type="dxa"/>
            <w:noWrap/>
            <w:vAlign w:val="bottom"/>
            <w:hideMark/>
          </w:tcPr>
          <w:p w14:paraId="6AB0ECB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65778</w:t>
            </w:r>
          </w:p>
        </w:tc>
        <w:tc>
          <w:tcPr>
            <w:tcW w:w="1005" w:type="dxa"/>
            <w:noWrap/>
            <w:vAlign w:val="bottom"/>
            <w:hideMark/>
          </w:tcPr>
          <w:p w14:paraId="2076D9E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52664</w:t>
            </w:r>
          </w:p>
        </w:tc>
        <w:tc>
          <w:tcPr>
            <w:tcW w:w="1005" w:type="dxa"/>
            <w:noWrap/>
            <w:vAlign w:val="bottom"/>
            <w:hideMark/>
          </w:tcPr>
          <w:p w14:paraId="0A91C16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36823</w:t>
            </w:r>
          </w:p>
        </w:tc>
        <w:tc>
          <w:tcPr>
            <w:tcW w:w="1391" w:type="dxa"/>
            <w:noWrap/>
            <w:vAlign w:val="bottom"/>
            <w:hideMark/>
          </w:tcPr>
          <w:p w14:paraId="14B4F0B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-41083</w:t>
            </w:r>
          </w:p>
        </w:tc>
        <w:tc>
          <w:tcPr>
            <w:tcW w:w="1391" w:type="dxa"/>
            <w:noWrap/>
            <w:vAlign w:val="bottom"/>
            <w:hideMark/>
          </w:tcPr>
          <w:p w14:paraId="7C82AE8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-15312</w:t>
            </w:r>
          </w:p>
        </w:tc>
      </w:tr>
      <w:tr w:rsidR="008A582E" w:rsidRPr="003446F5" w14:paraId="598B4B85"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1F4A3CC0"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Honduras</w:t>
            </w:r>
          </w:p>
        </w:tc>
        <w:tc>
          <w:tcPr>
            <w:tcW w:w="1589" w:type="dxa"/>
            <w:noWrap/>
            <w:vAlign w:val="bottom"/>
            <w:hideMark/>
          </w:tcPr>
          <w:p w14:paraId="7E095E9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0.59</w:t>
            </w:r>
          </w:p>
        </w:tc>
        <w:tc>
          <w:tcPr>
            <w:tcW w:w="1589" w:type="dxa"/>
            <w:noWrap/>
            <w:vAlign w:val="bottom"/>
            <w:hideMark/>
          </w:tcPr>
          <w:p w14:paraId="488007E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0.82</w:t>
            </w:r>
          </w:p>
        </w:tc>
        <w:tc>
          <w:tcPr>
            <w:tcW w:w="1589" w:type="dxa"/>
            <w:noWrap/>
            <w:vAlign w:val="bottom"/>
            <w:hideMark/>
          </w:tcPr>
          <w:p w14:paraId="72BBF26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0.80</w:t>
            </w:r>
          </w:p>
        </w:tc>
        <w:tc>
          <w:tcPr>
            <w:tcW w:w="1005" w:type="dxa"/>
            <w:noWrap/>
            <w:vAlign w:val="bottom"/>
            <w:hideMark/>
          </w:tcPr>
          <w:p w14:paraId="2F4FFA5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22198</w:t>
            </w:r>
          </w:p>
        </w:tc>
        <w:tc>
          <w:tcPr>
            <w:tcW w:w="1005" w:type="dxa"/>
            <w:noWrap/>
            <w:vAlign w:val="bottom"/>
            <w:hideMark/>
          </w:tcPr>
          <w:p w14:paraId="2A43C50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18170</w:t>
            </w:r>
          </w:p>
        </w:tc>
        <w:tc>
          <w:tcPr>
            <w:tcW w:w="1005" w:type="dxa"/>
            <w:noWrap/>
            <w:vAlign w:val="bottom"/>
            <w:hideMark/>
          </w:tcPr>
          <w:p w14:paraId="04EA8D3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11441</w:t>
            </w:r>
          </w:p>
        </w:tc>
        <w:tc>
          <w:tcPr>
            <w:tcW w:w="1391" w:type="dxa"/>
            <w:noWrap/>
            <w:vAlign w:val="bottom"/>
            <w:hideMark/>
          </w:tcPr>
          <w:p w14:paraId="353736A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-3332</w:t>
            </w:r>
          </w:p>
        </w:tc>
        <w:tc>
          <w:tcPr>
            <w:tcW w:w="1391" w:type="dxa"/>
            <w:noWrap/>
            <w:vAlign w:val="bottom"/>
            <w:hideMark/>
          </w:tcPr>
          <w:p w14:paraId="2238010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9289</w:t>
            </w:r>
          </w:p>
        </w:tc>
      </w:tr>
      <w:tr w:rsidR="008A582E" w:rsidRPr="003446F5" w14:paraId="431B23EB"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4FDD0415"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Korea (DPR)</w:t>
            </w:r>
          </w:p>
        </w:tc>
        <w:tc>
          <w:tcPr>
            <w:tcW w:w="1589" w:type="dxa"/>
            <w:noWrap/>
            <w:vAlign w:val="bottom"/>
            <w:hideMark/>
          </w:tcPr>
          <w:p w14:paraId="6CF2808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0.97</w:t>
            </w:r>
          </w:p>
        </w:tc>
        <w:tc>
          <w:tcPr>
            <w:tcW w:w="1589" w:type="dxa"/>
            <w:noWrap/>
            <w:vAlign w:val="bottom"/>
            <w:hideMark/>
          </w:tcPr>
          <w:p w14:paraId="2E38BDC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589" w:type="dxa"/>
            <w:noWrap/>
            <w:vAlign w:val="bottom"/>
            <w:hideMark/>
          </w:tcPr>
          <w:p w14:paraId="51D4C71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005" w:type="dxa"/>
            <w:noWrap/>
            <w:vAlign w:val="bottom"/>
            <w:hideMark/>
          </w:tcPr>
          <w:p w14:paraId="6AE5C03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16496</w:t>
            </w:r>
          </w:p>
        </w:tc>
        <w:tc>
          <w:tcPr>
            <w:tcW w:w="1005" w:type="dxa"/>
            <w:noWrap/>
            <w:vAlign w:val="bottom"/>
            <w:hideMark/>
          </w:tcPr>
          <w:p w14:paraId="0B0C3DE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14018</w:t>
            </w:r>
          </w:p>
        </w:tc>
        <w:tc>
          <w:tcPr>
            <w:tcW w:w="1005" w:type="dxa"/>
            <w:noWrap/>
            <w:vAlign w:val="bottom"/>
            <w:hideMark/>
          </w:tcPr>
          <w:p w14:paraId="6FAE74E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6895</w:t>
            </w:r>
          </w:p>
        </w:tc>
        <w:tc>
          <w:tcPr>
            <w:tcW w:w="1391" w:type="dxa"/>
            <w:noWrap/>
            <w:vAlign w:val="bottom"/>
            <w:hideMark/>
          </w:tcPr>
          <w:p w14:paraId="12C749B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-248313</w:t>
            </w:r>
          </w:p>
        </w:tc>
        <w:tc>
          <w:tcPr>
            <w:tcW w:w="1391" w:type="dxa"/>
            <w:noWrap/>
            <w:vAlign w:val="bottom"/>
            <w:hideMark/>
          </w:tcPr>
          <w:p w14:paraId="0263A0C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177518</w:t>
            </w:r>
          </w:p>
        </w:tc>
      </w:tr>
      <w:tr w:rsidR="008A582E" w:rsidRPr="003446F5" w14:paraId="4F14635F"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033DC85E"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Lao PDR</w:t>
            </w:r>
          </w:p>
        </w:tc>
        <w:tc>
          <w:tcPr>
            <w:tcW w:w="1589" w:type="dxa"/>
            <w:noWrap/>
            <w:vAlign w:val="bottom"/>
            <w:hideMark/>
          </w:tcPr>
          <w:p w14:paraId="743C680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0.32</w:t>
            </w:r>
          </w:p>
        </w:tc>
        <w:tc>
          <w:tcPr>
            <w:tcW w:w="1589" w:type="dxa"/>
            <w:noWrap/>
            <w:vAlign w:val="bottom"/>
            <w:hideMark/>
          </w:tcPr>
          <w:p w14:paraId="4C6FE95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0.40</w:t>
            </w:r>
          </w:p>
        </w:tc>
        <w:tc>
          <w:tcPr>
            <w:tcW w:w="1589" w:type="dxa"/>
            <w:noWrap/>
            <w:vAlign w:val="bottom"/>
            <w:hideMark/>
          </w:tcPr>
          <w:p w14:paraId="7C58089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0.65</w:t>
            </w:r>
          </w:p>
        </w:tc>
        <w:tc>
          <w:tcPr>
            <w:tcW w:w="1005" w:type="dxa"/>
            <w:noWrap/>
            <w:vAlign w:val="bottom"/>
            <w:hideMark/>
          </w:tcPr>
          <w:p w14:paraId="584DB1F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54366</w:t>
            </w:r>
          </w:p>
        </w:tc>
        <w:tc>
          <w:tcPr>
            <w:tcW w:w="1005" w:type="dxa"/>
            <w:noWrap/>
            <w:vAlign w:val="bottom"/>
            <w:hideMark/>
          </w:tcPr>
          <w:p w14:paraId="37B0296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37860</w:t>
            </w:r>
          </w:p>
        </w:tc>
        <w:tc>
          <w:tcPr>
            <w:tcW w:w="1005" w:type="dxa"/>
            <w:noWrap/>
            <w:vAlign w:val="bottom"/>
            <w:hideMark/>
          </w:tcPr>
          <w:p w14:paraId="7C31B08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25482</w:t>
            </w:r>
          </w:p>
        </w:tc>
        <w:tc>
          <w:tcPr>
            <w:tcW w:w="1391" w:type="dxa"/>
            <w:noWrap/>
            <w:vAlign w:val="bottom"/>
            <w:hideMark/>
          </w:tcPr>
          <w:p w14:paraId="194F2AC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-10387</w:t>
            </w:r>
          </w:p>
        </w:tc>
        <w:tc>
          <w:tcPr>
            <w:tcW w:w="1391" w:type="dxa"/>
            <w:noWrap/>
            <w:vAlign w:val="bottom"/>
            <w:hideMark/>
          </w:tcPr>
          <w:p w14:paraId="0D27E8A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-9260</w:t>
            </w:r>
          </w:p>
        </w:tc>
      </w:tr>
      <w:tr w:rsidR="008A582E" w:rsidRPr="003446F5" w14:paraId="3FBD51E0"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C350927"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Lesotho</w:t>
            </w:r>
          </w:p>
        </w:tc>
        <w:tc>
          <w:tcPr>
            <w:tcW w:w="1589" w:type="dxa"/>
            <w:noWrap/>
            <w:vAlign w:val="bottom"/>
            <w:hideMark/>
          </w:tcPr>
          <w:p w14:paraId="79AD0E9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0.59</w:t>
            </w:r>
          </w:p>
        </w:tc>
        <w:tc>
          <w:tcPr>
            <w:tcW w:w="1589" w:type="dxa"/>
            <w:noWrap/>
            <w:vAlign w:val="bottom"/>
            <w:hideMark/>
          </w:tcPr>
          <w:p w14:paraId="7F1650A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0.70</w:t>
            </w:r>
          </w:p>
        </w:tc>
        <w:tc>
          <w:tcPr>
            <w:tcW w:w="1589" w:type="dxa"/>
            <w:noWrap/>
            <w:vAlign w:val="bottom"/>
            <w:hideMark/>
          </w:tcPr>
          <w:p w14:paraId="1621431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0.87</w:t>
            </w:r>
          </w:p>
        </w:tc>
        <w:tc>
          <w:tcPr>
            <w:tcW w:w="1005" w:type="dxa"/>
            <w:noWrap/>
            <w:vAlign w:val="bottom"/>
            <w:hideMark/>
          </w:tcPr>
          <w:p w14:paraId="15172E7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46023</w:t>
            </w:r>
          </w:p>
        </w:tc>
        <w:tc>
          <w:tcPr>
            <w:tcW w:w="1005" w:type="dxa"/>
            <w:noWrap/>
            <w:vAlign w:val="bottom"/>
            <w:hideMark/>
          </w:tcPr>
          <w:p w14:paraId="355E105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43472</w:t>
            </w:r>
          </w:p>
        </w:tc>
        <w:tc>
          <w:tcPr>
            <w:tcW w:w="1005" w:type="dxa"/>
            <w:noWrap/>
            <w:vAlign w:val="bottom"/>
            <w:hideMark/>
          </w:tcPr>
          <w:p w14:paraId="74A5277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39762</w:t>
            </w:r>
          </w:p>
        </w:tc>
        <w:tc>
          <w:tcPr>
            <w:tcW w:w="1391" w:type="dxa"/>
            <w:noWrap/>
            <w:vAlign w:val="bottom"/>
            <w:hideMark/>
          </w:tcPr>
          <w:p w14:paraId="7EE85FA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-5502</w:t>
            </w:r>
          </w:p>
        </w:tc>
        <w:tc>
          <w:tcPr>
            <w:tcW w:w="1391" w:type="dxa"/>
            <w:noWrap/>
            <w:vAlign w:val="bottom"/>
            <w:hideMark/>
          </w:tcPr>
          <w:p w14:paraId="33AAEFC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-5059</w:t>
            </w:r>
          </w:p>
        </w:tc>
      </w:tr>
      <w:tr w:rsidR="008A582E" w:rsidRPr="003446F5" w14:paraId="2E1695F2"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CFADB23"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Liberia</w:t>
            </w:r>
          </w:p>
        </w:tc>
        <w:tc>
          <w:tcPr>
            <w:tcW w:w="1589" w:type="dxa"/>
            <w:noWrap/>
            <w:vAlign w:val="bottom"/>
            <w:hideMark/>
          </w:tcPr>
          <w:p w14:paraId="1EB5A29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0.42</w:t>
            </w:r>
          </w:p>
        </w:tc>
        <w:tc>
          <w:tcPr>
            <w:tcW w:w="1589" w:type="dxa"/>
            <w:noWrap/>
            <w:vAlign w:val="bottom"/>
            <w:hideMark/>
          </w:tcPr>
          <w:p w14:paraId="392C0CC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0.58</w:t>
            </w:r>
          </w:p>
        </w:tc>
        <w:tc>
          <w:tcPr>
            <w:tcW w:w="1589" w:type="dxa"/>
            <w:noWrap/>
            <w:vAlign w:val="bottom"/>
            <w:hideMark/>
          </w:tcPr>
          <w:p w14:paraId="69F3A49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0.76</w:t>
            </w:r>
          </w:p>
        </w:tc>
        <w:tc>
          <w:tcPr>
            <w:tcW w:w="1005" w:type="dxa"/>
            <w:noWrap/>
            <w:vAlign w:val="bottom"/>
            <w:hideMark/>
          </w:tcPr>
          <w:p w14:paraId="42FDC3F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56152</w:t>
            </w:r>
          </w:p>
        </w:tc>
        <w:tc>
          <w:tcPr>
            <w:tcW w:w="1005" w:type="dxa"/>
            <w:noWrap/>
            <w:vAlign w:val="bottom"/>
            <w:hideMark/>
          </w:tcPr>
          <w:p w14:paraId="1C54B54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41986</w:t>
            </w:r>
          </w:p>
        </w:tc>
        <w:tc>
          <w:tcPr>
            <w:tcW w:w="1005" w:type="dxa"/>
            <w:noWrap/>
            <w:vAlign w:val="bottom"/>
            <w:hideMark/>
          </w:tcPr>
          <w:p w14:paraId="78BB1BA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33808</w:t>
            </w:r>
          </w:p>
        </w:tc>
        <w:tc>
          <w:tcPr>
            <w:tcW w:w="1391" w:type="dxa"/>
            <w:noWrap/>
            <w:vAlign w:val="bottom"/>
            <w:hideMark/>
          </w:tcPr>
          <w:p w14:paraId="3D203AE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-31354</w:t>
            </w:r>
          </w:p>
        </w:tc>
        <w:tc>
          <w:tcPr>
            <w:tcW w:w="1391" w:type="dxa"/>
            <w:noWrap/>
            <w:vAlign w:val="bottom"/>
            <w:hideMark/>
          </w:tcPr>
          <w:p w14:paraId="1881293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-11242</w:t>
            </w:r>
          </w:p>
        </w:tc>
      </w:tr>
      <w:tr w:rsidR="008A582E" w:rsidRPr="003446F5" w14:paraId="009E5F95"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33832787"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Libya</w:t>
            </w:r>
          </w:p>
        </w:tc>
        <w:tc>
          <w:tcPr>
            <w:tcW w:w="1589" w:type="dxa"/>
            <w:noWrap/>
            <w:vAlign w:val="bottom"/>
            <w:hideMark/>
          </w:tcPr>
          <w:p w14:paraId="49902BE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0.92</w:t>
            </w:r>
          </w:p>
        </w:tc>
        <w:tc>
          <w:tcPr>
            <w:tcW w:w="1589" w:type="dxa"/>
            <w:noWrap/>
            <w:vAlign w:val="bottom"/>
            <w:hideMark/>
          </w:tcPr>
          <w:p w14:paraId="3AF0154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276E1E8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005" w:type="dxa"/>
            <w:noWrap/>
            <w:vAlign w:val="bottom"/>
            <w:hideMark/>
          </w:tcPr>
          <w:p w14:paraId="469564E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16853</w:t>
            </w:r>
          </w:p>
        </w:tc>
        <w:tc>
          <w:tcPr>
            <w:tcW w:w="1005" w:type="dxa"/>
            <w:noWrap/>
            <w:vAlign w:val="bottom"/>
            <w:hideMark/>
          </w:tcPr>
          <w:p w14:paraId="6C4BC4A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12941</w:t>
            </w:r>
          </w:p>
        </w:tc>
        <w:tc>
          <w:tcPr>
            <w:tcW w:w="1005" w:type="dxa"/>
            <w:noWrap/>
            <w:vAlign w:val="bottom"/>
            <w:hideMark/>
          </w:tcPr>
          <w:p w14:paraId="31C5493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13355</w:t>
            </w:r>
          </w:p>
        </w:tc>
        <w:tc>
          <w:tcPr>
            <w:tcW w:w="1391" w:type="dxa"/>
            <w:noWrap/>
            <w:vAlign w:val="bottom"/>
            <w:hideMark/>
          </w:tcPr>
          <w:p w14:paraId="78967C2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-5909</w:t>
            </w:r>
          </w:p>
        </w:tc>
        <w:tc>
          <w:tcPr>
            <w:tcW w:w="1391" w:type="dxa"/>
            <w:noWrap/>
            <w:vAlign w:val="bottom"/>
            <w:hideMark/>
          </w:tcPr>
          <w:p w14:paraId="4025AE5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93323</w:t>
            </w:r>
          </w:p>
        </w:tc>
      </w:tr>
      <w:tr w:rsidR="008A582E" w:rsidRPr="003446F5" w14:paraId="748377BB"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6C58309"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lastRenderedPageBreak/>
              <w:t>Mauritius</w:t>
            </w:r>
          </w:p>
        </w:tc>
        <w:tc>
          <w:tcPr>
            <w:tcW w:w="1589" w:type="dxa"/>
            <w:noWrap/>
            <w:vAlign w:val="bottom"/>
            <w:hideMark/>
          </w:tcPr>
          <w:p w14:paraId="7240DB0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3D20141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589" w:type="dxa"/>
            <w:noWrap/>
            <w:vAlign w:val="bottom"/>
            <w:hideMark/>
          </w:tcPr>
          <w:p w14:paraId="12AF307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005" w:type="dxa"/>
            <w:noWrap/>
            <w:vAlign w:val="bottom"/>
            <w:hideMark/>
          </w:tcPr>
          <w:p w14:paraId="65E2051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15010</w:t>
            </w:r>
          </w:p>
        </w:tc>
        <w:tc>
          <w:tcPr>
            <w:tcW w:w="1005" w:type="dxa"/>
            <w:noWrap/>
            <w:vAlign w:val="bottom"/>
            <w:hideMark/>
          </w:tcPr>
          <w:p w14:paraId="2AEB0DD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11621</w:t>
            </w:r>
          </w:p>
        </w:tc>
        <w:tc>
          <w:tcPr>
            <w:tcW w:w="1005" w:type="dxa"/>
            <w:noWrap/>
            <w:vAlign w:val="bottom"/>
            <w:hideMark/>
          </w:tcPr>
          <w:p w14:paraId="167FB97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10515</w:t>
            </w:r>
          </w:p>
        </w:tc>
        <w:tc>
          <w:tcPr>
            <w:tcW w:w="1391" w:type="dxa"/>
            <w:noWrap/>
            <w:vAlign w:val="bottom"/>
            <w:hideMark/>
          </w:tcPr>
          <w:p w14:paraId="3CF9FBF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-26029</w:t>
            </w:r>
          </w:p>
        </w:tc>
        <w:tc>
          <w:tcPr>
            <w:tcW w:w="1391" w:type="dxa"/>
            <w:noWrap/>
            <w:vAlign w:val="bottom"/>
            <w:hideMark/>
          </w:tcPr>
          <w:p w14:paraId="5D4328D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37305</w:t>
            </w:r>
          </w:p>
        </w:tc>
      </w:tr>
      <w:tr w:rsidR="008A582E" w:rsidRPr="003446F5" w14:paraId="3468E5F2"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72952BC7"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Mongolia</w:t>
            </w:r>
          </w:p>
        </w:tc>
        <w:tc>
          <w:tcPr>
            <w:tcW w:w="1589" w:type="dxa"/>
            <w:noWrap/>
            <w:vAlign w:val="bottom"/>
            <w:hideMark/>
          </w:tcPr>
          <w:p w14:paraId="5FBD726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0.98</w:t>
            </w:r>
          </w:p>
        </w:tc>
        <w:tc>
          <w:tcPr>
            <w:tcW w:w="1589" w:type="dxa"/>
            <w:noWrap/>
            <w:vAlign w:val="bottom"/>
            <w:hideMark/>
          </w:tcPr>
          <w:p w14:paraId="01DA655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326E432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005" w:type="dxa"/>
            <w:noWrap/>
            <w:vAlign w:val="bottom"/>
            <w:hideMark/>
          </w:tcPr>
          <w:p w14:paraId="4B12D76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24591</w:t>
            </w:r>
          </w:p>
        </w:tc>
        <w:tc>
          <w:tcPr>
            <w:tcW w:w="1005" w:type="dxa"/>
            <w:noWrap/>
            <w:vAlign w:val="bottom"/>
            <w:hideMark/>
          </w:tcPr>
          <w:p w14:paraId="2CDE900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18519</w:t>
            </w:r>
          </w:p>
        </w:tc>
        <w:tc>
          <w:tcPr>
            <w:tcW w:w="1005" w:type="dxa"/>
            <w:noWrap/>
            <w:vAlign w:val="bottom"/>
            <w:hideMark/>
          </w:tcPr>
          <w:p w14:paraId="7147BE1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10998</w:t>
            </w:r>
          </w:p>
        </w:tc>
        <w:tc>
          <w:tcPr>
            <w:tcW w:w="1391" w:type="dxa"/>
            <w:noWrap/>
            <w:vAlign w:val="bottom"/>
            <w:hideMark/>
          </w:tcPr>
          <w:p w14:paraId="68558ED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-232529</w:t>
            </w:r>
          </w:p>
        </w:tc>
        <w:tc>
          <w:tcPr>
            <w:tcW w:w="1391" w:type="dxa"/>
            <w:noWrap/>
            <w:vAlign w:val="bottom"/>
            <w:hideMark/>
          </w:tcPr>
          <w:p w14:paraId="3555B76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-66222</w:t>
            </w:r>
          </w:p>
        </w:tc>
      </w:tr>
      <w:tr w:rsidR="008A582E" w:rsidRPr="003446F5" w14:paraId="2903B60E"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374A495C"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Montenegro</w:t>
            </w:r>
          </w:p>
        </w:tc>
        <w:tc>
          <w:tcPr>
            <w:tcW w:w="1589" w:type="dxa"/>
            <w:noWrap/>
            <w:vAlign w:val="bottom"/>
            <w:hideMark/>
          </w:tcPr>
          <w:p w14:paraId="37ED1D1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1E82174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7FC3FEC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005" w:type="dxa"/>
            <w:noWrap/>
            <w:vAlign w:val="bottom"/>
            <w:hideMark/>
          </w:tcPr>
          <w:p w14:paraId="1D11AEB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10778</w:t>
            </w:r>
          </w:p>
        </w:tc>
        <w:tc>
          <w:tcPr>
            <w:tcW w:w="1005" w:type="dxa"/>
            <w:noWrap/>
            <w:vAlign w:val="bottom"/>
            <w:hideMark/>
          </w:tcPr>
          <w:p w14:paraId="4A67C87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5942</w:t>
            </w:r>
          </w:p>
        </w:tc>
        <w:tc>
          <w:tcPr>
            <w:tcW w:w="1005" w:type="dxa"/>
            <w:noWrap/>
            <w:vAlign w:val="bottom"/>
            <w:hideMark/>
          </w:tcPr>
          <w:p w14:paraId="0A835DD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3190</w:t>
            </w:r>
          </w:p>
        </w:tc>
        <w:tc>
          <w:tcPr>
            <w:tcW w:w="1391" w:type="dxa"/>
            <w:noWrap/>
            <w:vAlign w:val="bottom"/>
            <w:hideMark/>
          </w:tcPr>
          <w:p w14:paraId="6CB3F9A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-9823</w:t>
            </w:r>
          </w:p>
        </w:tc>
        <w:tc>
          <w:tcPr>
            <w:tcW w:w="1391" w:type="dxa"/>
            <w:noWrap/>
            <w:vAlign w:val="bottom"/>
            <w:hideMark/>
          </w:tcPr>
          <w:p w14:paraId="4F7DD29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18106</w:t>
            </w:r>
          </w:p>
        </w:tc>
      </w:tr>
      <w:tr w:rsidR="008A582E" w:rsidRPr="003446F5" w14:paraId="2583FB9C"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0E6C0577"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Morocco</w:t>
            </w:r>
          </w:p>
        </w:tc>
        <w:tc>
          <w:tcPr>
            <w:tcW w:w="1589" w:type="dxa"/>
            <w:noWrap/>
            <w:vAlign w:val="bottom"/>
            <w:hideMark/>
          </w:tcPr>
          <w:p w14:paraId="611A598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0.61</w:t>
            </w:r>
          </w:p>
        </w:tc>
        <w:tc>
          <w:tcPr>
            <w:tcW w:w="1589" w:type="dxa"/>
            <w:noWrap/>
            <w:vAlign w:val="bottom"/>
            <w:hideMark/>
          </w:tcPr>
          <w:p w14:paraId="4AEA86A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0.75</w:t>
            </w:r>
          </w:p>
        </w:tc>
        <w:tc>
          <w:tcPr>
            <w:tcW w:w="1589" w:type="dxa"/>
            <w:noWrap/>
            <w:vAlign w:val="bottom"/>
            <w:hideMark/>
          </w:tcPr>
          <w:p w14:paraId="223DC93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0.90</w:t>
            </w:r>
          </w:p>
        </w:tc>
        <w:tc>
          <w:tcPr>
            <w:tcW w:w="1005" w:type="dxa"/>
            <w:noWrap/>
            <w:vAlign w:val="bottom"/>
            <w:hideMark/>
          </w:tcPr>
          <w:p w14:paraId="375CC3B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35522</w:t>
            </w:r>
          </w:p>
        </w:tc>
        <w:tc>
          <w:tcPr>
            <w:tcW w:w="1005" w:type="dxa"/>
            <w:noWrap/>
            <w:vAlign w:val="bottom"/>
            <w:hideMark/>
          </w:tcPr>
          <w:p w14:paraId="7CCDAFB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24066</w:t>
            </w:r>
          </w:p>
        </w:tc>
        <w:tc>
          <w:tcPr>
            <w:tcW w:w="1005" w:type="dxa"/>
            <w:noWrap/>
            <w:vAlign w:val="bottom"/>
            <w:hideMark/>
          </w:tcPr>
          <w:p w14:paraId="79DB67C1"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12251</w:t>
            </w:r>
          </w:p>
        </w:tc>
        <w:tc>
          <w:tcPr>
            <w:tcW w:w="1391" w:type="dxa"/>
            <w:noWrap/>
            <w:vAlign w:val="bottom"/>
            <w:hideMark/>
          </w:tcPr>
          <w:p w14:paraId="71285A9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-13654</w:t>
            </w:r>
          </w:p>
        </w:tc>
        <w:tc>
          <w:tcPr>
            <w:tcW w:w="1391" w:type="dxa"/>
            <w:noWrap/>
            <w:vAlign w:val="bottom"/>
            <w:hideMark/>
          </w:tcPr>
          <w:p w14:paraId="34290A7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-8898</w:t>
            </w:r>
          </w:p>
        </w:tc>
      </w:tr>
      <w:tr w:rsidR="008A582E" w:rsidRPr="003446F5" w14:paraId="6AA6F332"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3584ADD"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Mozambique</w:t>
            </w:r>
          </w:p>
        </w:tc>
        <w:tc>
          <w:tcPr>
            <w:tcW w:w="1589" w:type="dxa"/>
            <w:noWrap/>
            <w:vAlign w:val="bottom"/>
            <w:hideMark/>
          </w:tcPr>
          <w:p w14:paraId="7D3CED2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0.49</w:t>
            </w:r>
          </w:p>
        </w:tc>
        <w:tc>
          <w:tcPr>
            <w:tcW w:w="1589" w:type="dxa"/>
            <w:noWrap/>
            <w:vAlign w:val="bottom"/>
            <w:hideMark/>
          </w:tcPr>
          <w:p w14:paraId="2562EE7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0.58</w:t>
            </w:r>
          </w:p>
        </w:tc>
        <w:tc>
          <w:tcPr>
            <w:tcW w:w="1589" w:type="dxa"/>
            <w:noWrap/>
            <w:vAlign w:val="bottom"/>
            <w:hideMark/>
          </w:tcPr>
          <w:p w14:paraId="5F62803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0.77</w:t>
            </w:r>
          </w:p>
        </w:tc>
        <w:tc>
          <w:tcPr>
            <w:tcW w:w="1005" w:type="dxa"/>
            <w:noWrap/>
            <w:vAlign w:val="bottom"/>
            <w:hideMark/>
          </w:tcPr>
          <w:p w14:paraId="60DE11B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54864</w:t>
            </w:r>
          </w:p>
        </w:tc>
        <w:tc>
          <w:tcPr>
            <w:tcW w:w="1005" w:type="dxa"/>
            <w:noWrap/>
            <w:vAlign w:val="bottom"/>
            <w:hideMark/>
          </w:tcPr>
          <w:p w14:paraId="425AF28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43870</w:t>
            </w:r>
          </w:p>
        </w:tc>
        <w:tc>
          <w:tcPr>
            <w:tcW w:w="1005" w:type="dxa"/>
            <w:noWrap/>
            <w:vAlign w:val="bottom"/>
            <w:hideMark/>
          </w:tcPr>
          <w:p w14:paraId="3617C6D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32824</w:t>
            </w:r>
          </w:p>
        </w:tc>
        <w:tc>
          <w:tcPr>
            <w:tcW w:w="1391" w:type="dxa"/>
            <w:noWrap/>
            <w:vAlign w:val="bottom"/>
            <w:hideMark/>
          </w:tcPr>
          <w:p w14:paraId="4934FC9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-31649</w:t>
            </w:r>
          </w:p>
        </w:tc>
        <w:tc>
          <w:tcPr>
            <w:tcW w:w="1391" w:type="dxa"/>
            <w:noWrap/>
            <w:vAlign w:val="bottom"/>
            <w:hideMark/>
          </w:tcPr>
          <w:p w14:paraId="10CB848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-12510</w:t>
            </w:r>
          </w:p>
        </w:tc>
      </w:tr>
      <w:tr w:rsidR="008A582E" w:rsidRPr="003446F5" w14:paraId="72D9D4A4"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21CCB70F"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Nepal</w:t>
            </w:r>
          </w:p>
        </w:tc>
        <w:tc>
          <w:tcPr>
            <w:tcW w:w="1589" w:type="dxa"/>
            <w:noWrap/>
            <w:vAlign w:val="bottom"/>
            <w:hideMark/>
          </w:tcPr>
          <w:p w14:paraId="4597718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0.13</w:t>
            </w:r>
          </w:p>
        </w:tc>
        <w:tc>
          <w:tcPr>
            <w:tcW w:w="1589" w:type="dxa"/>
            <w:noWrap/>
            <w:vAlign w:val="bottom"/>
            <w:hideMark/>
          </w:tcPr>
          <w:p w14:paraId="5DEAE88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0.39</w:t>
            </w:r>
          </w:p>
        </w:tc>
        <w:tc>
          <w:tcPr>
            <w:tcW w:w="1589" w:type="dxa"/>
            <w:noWrap/>
            <w:vAlign w:val="bottom"/>
            <w:hideMark/>
          </w:tcPr>
          <w:p w14:paraId="17E8AFB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0.72</w:t>
            </w:r>
          </w:p>
        </w:tc>
        <w:tc>
          <w:tcPr>
            <w:tcW w:w="1005" w:type="dxa"/>
            <w:noWrap/>
            <w:vAlign w:val="bottom"/>
            <w:hideMark/>
          </w:tcPr>
          <w:p w14:paraId="54A992F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54503</w:t>
            </w:r>
          </w:p>
        </w:tc>
        <w:tc>
          <w:tcPr>
            <w:tcW w:w="1005" w:type="dxa"/>
            <w:noWrap/>
            <w:vAlign w:val="bottom"/>
            <w:hideMark/>
          </w:tcPr>
          <w:p w14:paraId="0877C9E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39834</w:t>
            </w:r>
          </w:p>
        </w:tc>
        <w:tc>
          <w:tcPr>
            <w:tcW w:w="1005" w:type="dxa"/>
            <w:noWrap/>
            <w:vAlign w:val="bottom"/>
            <w:hideMark/>
          </w:tcPr>
          <w:p w14:paraId="768950E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25302</w:t>
            </w:r>
          </w:p>
        </w:tc>
        <w:tc>
          <w:tcPr>
            <w:tcW w:w="1391" w:type="dxa"/>
            <w:noWrap/>
            <w:vAlign w:val="bottom"/>
            <w:hideMark/>
          </w:tcPr>
          <w:p w14:paraId="0CF25BC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-8728</w:t>
            </w:r>
          </w:p>
        </w:tc>
        <w:tc>
          <w:tcPr>
            <w:tcW w:w="1391" w:type="dxa"/>
            <w:noWrap/>
            <w:vAlign w:val="bottom"/>
            <w:hideMark/>
          </w:tcPr>
          <w:p w14:paraId="48B8C13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-5472</w:t>
            </w:r>
          </w:p>
        </w:tc>
      </w:tr>
      <w:tr w:rsidR="008A582E" w:rsidRPr="003446F5" w14:paraId="56BECADE"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29BF7A1C"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Niger</w:t>
            </w:r>
          </w:p>
        </w:tc>
        <w:tc>
          <w:tcPr>
            <w:tcW w:w="1589" w:type="dxa"/>
            <w:noWrap/>
            <w:vAlign w:val="bottom"/>
            <w:hideMark/>
          </w:tcPr>
          <w:p w14:paraId="31BC589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0.17</w:t>
            </w:r>
          </w:p>
        </w:tc>
        <w:tc>
          <w:tcPr>
            <w:tcW w:w="1589" w:type="dxa"/>
            <w:noWrap/>
            <w:vAlign w:val="bottom"/>
            <w:hideMark/>
          </w:tcPr>
          <w:p w14:paraId="21A0741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0.30</w:t>
            </w:r>
          </w:p>
        </w:tc>
        <w:tc>
          <w:tcPr>
            <w:tcW w:w="1589" w:type="dxa"/>
            <w:noWrap/>
            <w:vAlign w:val="bottom"/>
            <w:hideMark/>
          </w:tcPr>
          <w:p w14:paraId="2391CC1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0.39</w:t>
            </w:r>
          </w:p>
        </w:tc>
        <w:tc>
          <w:tcPr>
            <w:tcW w:w="1005" w:type="dxa"/>
            <w:noWrap/>
            <w:vAlign w:val="bottom"/>
            <w:hideMark/>
          </w:tcPr>
          <w:p w14:paraId="2B4FDB1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53575</w:t>
            </w:r>
          </w:p>
        </w:tc>
        <w:tc>
          <w:tcPr>
            <w:tcW w:w="1005" w:type="dxa"/>
            <w:noWrap/>
            <w:vAlign w:val="bottom"/>
            <w:hideMark/>
          </w:tcPr>
          <w:p w14:paraId="3193B19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36648</w:t>
            </w:r>
          </w:p>
        </w:tc>
        <w:tc>
          <w:tcPr>
            <w:tcW w:w="1005" w:type="dxa"/>
            <w:noWrap/>
            <w:vAlign w:val="bottom"/>
            <w:hideMark/>
          </w:tcPr>
          <w:p w14:paraId="0A10608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32558</w:t>
            </w:r>
          </w:p>
        </w:tc>
        <w:tc>
          <w:tcPr>
            <w:tcW w:w="1391" w:type="dxa"/>
            <w:noWrap/>
            <w:vAlign w:val="bottom"/>
            <w:hideMark/>
          </w:tcPr>
          <w:p w14:paraId="31539B6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-29723</w:t>
            </w:r>
          </w:p>
        </w:tc>
        <w:tc>
          <w:tcPr>
            <w:tcW w:w="1391" w:type="dxa"/>
            <w:noWrap/>
            <w:vAlign w:val="bottom"/>
            <w:hideMark/>
          </w:tcPr>
          <w:p w14:paraId="6F7E2E3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-17263</w:t>
            </w:r>
          </w:p>
        </w:tc>
      </w:tr>
      <w:tr w:rsidR="008A582E" w:rsidRPr="003446F5" w14:paraId="08131C46"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707981FC"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Philippines</w:t>
            </w:r>
          </w:p>
        </w:tc>
        <w:tc>
          <w:tcPr>
            <w:tcW w:w="1589" w:type="dxa"/>
            <w:noWrap/>
            <w:vAlign w:val="bottom"/>
            <w:hideMark/>
          </w:tcPr>
          <w:p w14:paraId="007C8A8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0.60</w:t>
            </w:r>
          </w:p>
        </w:tc>
        <w:tc>
          <w:tcPr>
            <w:tcW w:w="1589" w:type="dxa"/>
            <w:noWrap/>
            <w:vAlign w:val="bottom"/>
            <w:hideMark/>
          </w:tcPr>
          <w:p w14:paraId="44D9FDF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0.64</w:t>
            </w:r>
          </w:p>
        </w:tc>
        <w:tc>
          <w:tcPr>
            <w:tcW w:w="1589" w:type="dxa"/>
            <w:noWrap/>
            <w:vAlign w:val="bottom"/>
            <w:hideMark/>
          </w:tcPr>
          <w:p w14:paraId="79F169D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0.91</w:t>
            </w:r>
          </w:p>
        </w:tc>
        <w:tc>
          <w:tcPr>
            <w:tcW w:w="1005" w:type="dxa"/>
            <w:noWrap/>
            <w:vAlign w:val="bottom"/>
            <w:hideMark/>
          </w:tcPr>
          <w:p w14:paraId="3D76326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20312</w:t>
            </w:r>
          </w:p>
        </w:tc>
        <w:tc>
          <w:tcPr>
            <w:tcW w:w="1005" w:type="dxa"/>
            <w:noWrap/>
            <w:vAlign w:val="bottom"/>
            <w:hideMark/>
          </w:tcPr>
          <w:p w14:paraId="7A775B9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18165</w:t>
            </w:r>
          </w:p>
        </w:tc>
        <w:tc>
          <w:tcPr>
            <w:tcW w:w="1005" w:type="dxa"/>
            <w:noWrap/>
            <w:vAlign w:val="bottom"/>
            <w:hideMark/>
          </w:tcPr>
          <w:p w14:paraId="5002DF4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13990</w:t>
            </w:r>
          </w:p>
        </w:tc>
        <w:tc>
          <w:tcPr>
            <w:tcW w:w="1391" w:type="dxa"/>
            <w:noWrap/>
            <w:vAlign w:val="bottom"/>
            <w:hideMark/>
          </w:tcPr>
          <w:p w14:paraId="193D15E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-7913</w:t>
            </w:r>
          </w:p>
        </w:tc>
        <w:tc>
          <w:tcPr>
            <w:tcW w:w="1391" w:type="dxa"/>
            <w:noWrap/>
            <w:vAlign w:val="bottom"/>
            <w:hideMark/>
          </w:tcPr>
          <w:p w14:paraId="577D96E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-1852</w:t>
            </w:r>
          </w:p>
        </w:tc>
      </w:tr>
      <w:tr w:rsidR="008A582E" w:rsidRPr="003446F5" w14:paraId="7D4642C3"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603062AC"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Russian Federation</w:t>
            </w:r>
          </w:p>
        </w:tc>
        <w:tc>
          <w:tcPr>
            <w:tcW w:w="1589" w:type="dxa"/>
            <w:noWrap/>
            <w:vAlign w:val="bottom"/>
            <w:hideMark/>
          </w:tcPr>
          <w:p w14:paraId="3B4657F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14AAA09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589" w:type="dxa"/>
            <w:noWrap/>
            <w:vAlign w:val="bottom"/>
            <w:hideMark/>
          </w:tcPr>
          <w:p w14:paraId="70E06BB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005" w:type="dxa"/>
            <w:noWrap/>
            <w:vAlign w:val="bottom"/>
            <w:hideMark/>
          </w:tcPr>
          <w:p w14:paraId="6C92478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13528</w:t>
            </w:r>
          </w:p>
        </w:tc>
        <w:tc>
          <w:tcPr>
            <w:tcW w:w="1005" w:type="dxa"/>
            <w:noWrap/>
            <w:vAlign w:val="bottom"/>
            <w:hideMark/>
          </w:tcPr>
          <w:p w14:paraId="42CE779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6864</w:t>
            </w:r>
          </w:p>
        </w:tc>
        <w:tc>
          <w:tcPr>
            <w:tcW w:w="1005" w:type="dxa"/>
            <w:noWrap/>
            <w:vAlign w:val="bottom"/>
            <w:hideMark/>
          </w:tcPr>
          <w:p w14:paraId="05CE66E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3819</w:t>
            </w:r>
          </w:p>
        </w:tc>
        <w:tc>
          <w:tcPr>
            <w:tcW w:w="1391" w:type="dxa"/>
            <w:noWrap/>
            <w:vAlign w:val="bottom"/>
            <w:hideMark/>
          </w:tcPr>
          <w:p w14:paraId="5A4D476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-166695</w:t>
            </w:r>
          </w:p>
        </w:tc>
        <w:tc>
          <w:tcPr>
            <w:tcW w:w="1391" w:type="dxa"/>
            <w:noWrap/>
            <w:vAlign w:val="bottom"/>
            <w:hideMark/>
          </w:tcPr>
          <w:p w14:paraId="61B87AA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-146140</w:t>
            </w:r>
          </w:p>
        </w:tc>
      </w:tr>
      <w:tr w:rsidR="008A582E" w:rsidRPr="003446F5" w14:paraId="1E72C04A"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0B7C3AD7"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Samoa</w:t>
            </w:r>
          </w:p>
        </w:tc>
        <w:tc>
          <w:tcPr>
            <w:tcW w:w="1589" w:type="dxa"/>
            <w:noWrap/>
            <w:vAlign w:val="bottom"/>
            <w:hideMark/>
          </w:tcPr>
          <w:p w14:paraId="37E9F14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0.78</w:t>
            </w:r>
          </w:p>
        </w:tc>
        <w:tc>
          <w:tcPr>
            <w:tcW w:w="1589" w:type="dxa"/>
            <w:noWrap/>
            <w:vAlign w:val="bottom"/>
            <w:hideMark/>
          </w:tcPr>
          <w:p w14:paraId="24DAA40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0.82</w:t>
            </w:r>
          </w:p>
        </w:tc>
        <w:tc>
          <w:tcPr>
            <w:tcW w:w="1589" w:type="dxa"/>
            <w:noWrap/>
            <w:vAlign w:val="bottom"/>
            <w:hideMark/>
          </w:tcPr>
          <w:p w14:paraId="72D2D1C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0.88</w:t>
            </w:r>
          </w:p>
        </w:tc>
        <w:tc>
          <w:tcPr>
            <w:tcW w:w="1005" w:type="dxa"/>
            <w:noWrap/>
            <w:vAlign w:val="bottom"/>
            <w:hideMark/>
          </w:tcPr>
          <w:p w14:paraId="1CC73642"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11489</w:t>
            </w:r>
          </w:p>
        </w:tc>
        <w:tc>
          <w:tcPr>
            <w:tcW w:w="1005" w:type="dxa"/>
            <w:noWrap/>
            <w:vAlign w:val="bottom"/>
            <w:hideMark/>
          </w:tcPr>
          <w:p w14:paraId="21794FD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9164</w:t>
            </w:r>
          </w:p>
        </w:tc>
        <w:tc>
          <w:tcPr>
            <w:tcW w:w="1005" w:type="dxa"/>
            <w:noWrap/>
            <w:vAlign w:val="bottom"/>
            <w:hideMark/>
          </w:tcPr>
          <w:p w14:paraId="45F8474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7745</w:t>
            </w:r>
          </w:p>
        </w:tc>
        <w:tc>
          <w:tcPr>
            <w:tcW w:w="1391" w:type="dxa"/>
            <w:noWrap/>
            <w:vAlign w:val="bottom"/>
            <w:hideMark/>
          </w:tcPr>
          <w:p w14:paraId="60D3C27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-6151</w:t>
            </w:r>
          </w:p>
        </w:tc>
        <w:tc>
          <w:tcPr>
            <w:tcW w:w="1391" w:type="dxa"/>
            <w:noWrap/>
            <w:vAlign w:val="bottom"/>
            <w:hideMark/>
          </w:tcPr>
          <w:p w14:paraId="36D82E3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-3291</w:t>
            </w:r>
          </w:p>
        </w:tc>
      </w:tr>
      <w:tr w:rsidR="008A582E" w:rsidRPr="003446F5" w14:paraId="75E12046"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3347A077"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Sao Tome &amp; Principe</w:t>
            </w:r>
          </w:p>
        </w:tc>
        <w:tc>
          <w:tcPr>
            <w:tcW w:w="1589" w:type="dxa"/>
            <w:noWrap/>
            <w:vAlign w:val="bottom"/>
            <w:hideMark/>
          </w:tcPr>
          <w:p w14:paraId="5DE3B6F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0.81</w:t>
            </w:r>
          </w:p>
        </w:tc>
        <w:tc>
          <w:tcPr>
            <w:tcW w:w="1589" w:type="dxa"/>
            <w:noWrap/>
            <w:vAlign w:val="bottom"/>
            <w:hideMark/>
          </w:tcPr>
          <w:p w14:paraId="03EE20D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0.85</w:t>
            </w:r>
          </w:p>
        </w:tc>
        <w:tc>
          <w:tcPr>
            <w:tcW w:w="1589" w:type="dxa"/>
            <w:noWrap/>
            <w:vAlign w:val="bottom"/>
            <w:hideMark/>
          </w:tcPr>
          <w:p w14:paraId="616F3B3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0.95</w:t>
            </w:r>
          </w:p>
        </w:tc>
        <w:tc>
          <w:tcPr>
            <w:tcW w:w="1005" w:type="dxa"/>
            <w:noWrap/>
            <w:vAlign w:val="bottom"/>
            <w:hideMark/>
          </w:tcPr>
          <w:p w14:paraId="033F75A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29845</w:t>
            </w:r>
          </w:p>
        </w:tc>
        <w:tc>
          <w:tcPr>
            <w:tcW w:w="1005" w:type="dxa"/>
            <w:noWrap/>
            <w:vAlign w:val="bottom"/>
            <w:hideMark/>
          </w:tcPr>
          <w:p w14:paraId="3491B59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22092</w:t>
            </w:r>
          </w:p>
        </w:tc>
        <w:tc>
          <w:tcPr>
            <w:tcW w:w="1005" w:type="dxa"/>
            <w:noWrap/>
            <w:vAlign w:val="bottom"/>
            <w:hideMark/>
          </w:tcPr>
          <w:p w14:paraId="54EFB8C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11922</w:t>
            </w:r>
          </w:p>
        </w:tc>
        <w:tc>
          <w:tcPr>
            <w:tcW w:w="1391" w:type="dxa"/>
            <w:noWrap/>
            <w:vAlign w:val="bottom"/>
            <w:hideMark/>
          </w:tcPr>
          <w:p w14:paraId="0B91464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-50264</w:t>
            </w:r>
          </w:p>
        </w:tc>
        <w:tc>
          <w:tcPr>
            <w:tcW w:w="1391" w:type="dxa"/>
            <w:noWrap/>
            <w:vAlign w:val="bottom"/>
            <w:hideMark/>
          </w:tcPr>
          <w:p w14:paraId="5F41AEF0"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-18917</w:t>
            </w:r>
          </w:p>
        </w:tc>
      </w:tr>
      <w:tr w:rsidR="008A582E" w:rsidRPr="003446F5" w14:paraId="2FB7E294"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8A01DA1"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Serbia</w:t>
            </w:r>
          </w:p>
        </w:tc>
        <w:tc>
          <w:tcPr>
            <w:tcW w:w="1589" w:type="dxa"/>
            <w:noWrap/>
            <w:vAlign w:val="bottom"/>
            <w:hideMark/>
          </w:tcPr>
          <w:p w14:paraId="119DA19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674D4AF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589" w:type="dxa"/>
            <w:noWrap/>
            <w:vAlign w:val="bottom"/>
            <w:hideMark/>
          </w:tcPr>
          <w:p w14:paraId="1B40C9A8"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w:t>
            </w:r>
          </w:p>
        </w:tc>
        <w:tc>
          <w:tcPr>
            <w:tcW w:w="1005" w:type="dxa"/>
            <w:noWrap/>
            <w:vAlign w:val="bottom"/>
            <w:hideMark/>
          </w:tcPr>
          <w:p w14:paraId="1F84FE2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13354</w:t>
            </w:r>
          </w:p>
        </w:tc>
        <w:tc>
          <w:tcPr>
            <w:tcW w:w="1005" w:type="dxa"/>
            <w:noWrap/>
            <w:vAlign w:val="bottom"/>
            <w:hideMark/>
          </w:tcPr>
          <w:p w14:paraId="4C17335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6078</w:t>
            </w:r>
          </w:p>
        </w:tc>
        <w:tc>
          <w:tcPr>
            <w:tcW w:w="1005" w:type="dxa"/>
            <w:noWrap/>
            <w:vAlign w:val="bottom"/>
            <w:hideMark/>
          </w:tcPr>
          <w:p w14:paraId="3119CFF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4367</w:t>
            </w:r>
          </w:p>
        </w:tc>
        <w:tc>
          <w:tcPr>
            <w:tcW w:w="1391" w:type="dxa"/>
            <w:noWrap/>
            <w:vAlign w:val="bottom"/>
            <w:hideMark/>
          </w:tcPr>
          <w:p w14:paraId="464C59D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-141968</w:t>
            </w:r>
          </w:p>
        </w:tc>
        <w:tc>
          <w:tcPr>
            <w:tcW w:w="1391" w:type="dxa"/>
            <w:noWrap/>
            <w:vAlign w:val="bottom"/>
            <w:hideMark/>
          </w:tcPr>
          <w:p w14:paraId="7A1FC43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-44432</w:t>
            </w:r>
          </w:p>
        </w:tc>
      </w:tr>
      <w:tr w:rsidR="008A582E" w:rsidRPr="003446F5" w14:paraId="6914CF29"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3C7C04D5"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South Sudan</w:t>
            </w:r>
          </w:p>
        </w:tc>
        <w:tc>
          <w:tcPr>
            <w:tcW w:w="1589" w:type="dxa"/>
            <w:noWrap/>
            <w:vAlign w:val="bottom"/>
            <w:hideMark/>
          </w:tcPr>
          <w:p w14:paraId="7CD23AA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0.22</w:t>
            </w:r>
          </w:p>
        </w:tc>
        <w:tc>
          <w:tcPr>
            <w:tcW w:w="1589" w:type="dxa"/>
            <w:noWrap/>
            <w:vAlign w:val="bottom"/>
            <w:hideMark/>
          </w:tcPr>
          <w:p w14:paraId="2820888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0.43</w:t>
            </w:r>
          </w:p>
        </w:tc>
        <w:tc>
          <w:tcPr>
            <w:tcW w:w="1589" w:type="dxa"/>
            <w:noWrap/>
            <w:vAlign w:val="bottom"/>
            <w:hideMark/>
          </w:tcPr>
          <w:p w14:paraId="0323ADD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0.32</w:t>
            </w:r>
          </w:p>
        </w:tc>
        <w:tc>
          <w:tcPr>
            <w:tcW w:w="1005" w:type="dxa"/>
            <w:noWrap/>
            <w:vAlign w:val="bottom"/>
            <w:hideMark/>
          </w:tcPr>
          <w:p w14:paraId="0AD0ED6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56380</w:t>
            </w:r>
          </w:p>
        </w:tc>
        <w:tc>
          <w:tcPr>
            <w:tcW w:w="1005" w:type="dxa"/>
            <w:noWrap/>
            <w:vAlign w:val="bottom"/>
            <w:hideMark/>
          </w:tcPr>
          <w:p w14:paraId="0C30F35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55147</w:t>
            </w:r>
          </w:p>
        </w:tc>
        <w:tc>
          <w:tcPr>
            <w:tcW w:w="1005" w:type="dxa"/>
            <w:noWrap/>
            <w:vAlign w:val="bottom"/>
            <w:hideMark/>
          </w:tcPr>
          <w:p w14:paraId="4CF36C4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55354</w:t>
            </w:r>
          </w:p>
        </w:tc>
        <w:tc>
          <w:tcPr>
            <w:tcW w:w="1391" w:type="dxa"/>
            <w:noWrap/>
            <w:vAlign w:val="bottom"/>
            <w:hideMark/>
          </w:tcPr>
          <w:p w14:paraId="318D555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-4287</w:t>
            </w:r>
          </w:p>
        </w:tc>
        <w:tc>
          <w:tcPr>
            <w:tcW w:w="1391" w:type="dxa"/>
            <w:noWrap/>
            <w:vAlign w:val="bottom"/>
            <w:hideMark/>
          </w:tcPr>
          <w:p w14:paraId="160F6EA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-3079</w:t>
            </w:r>
          </w:p>
        </w:tc>
      </w:tr>
      <w:tr w:rsidR="008A582E" w:rsidRPr="003446F5" w14:paraId="0754998F"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E5C5792"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Suriname</w:t>
            </w:r>
          </w:p>
        </w:tc>
        <w:tc>
          <w:tcPr>
            <w:tcW w:w="1589" w:type="dxa"/>
            <w:noWrap/>
            <w:vAlign w:val="bottom"/>
            <w:hideMark/>
          </w:tcPr>
          <w:p w14:paraId="179869A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0.85</w:t>
            </w:r>
          </w:p>
        </w:tc>
        <w:tc>
          <w:tcPr>
            <w:tcW w:w="1589" w:type="dxa"/>
            <w:noWrap/>
            <w:vAlign w:val="bottom"/>
            <w:hideMark/>
          </w:tcPr>
          <w:p w14:paraId="4D1A484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0.94</w:t>
            </w:r>
          </w:p>
        </w:tc>
        <w:tc>
          <w:tcPr>
            <w:tcW w:w="1589" w:type="dxa"/>
            <w:noWrap/>
            <w:vAlign w:val="bottom"/>
            <w:hideMark/>
          </w:tcPr>
          <w:p w14:paraId="04534AA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0.99</w:t>
            </w:r>
          </w:p>
        </w:tc>
        <w:tc>
          <w:tcPr>
            <w:tcW w:w="1005" w:type="dxa"/>
            <w:noWrap/>
            <w:vAlign w:val="bottom"/>
            <w:hideMark/>
          </w:tcPr>
          <w:p w14:paraId="0A64668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29214</w:t>
            </w:r>
          </w:p>
        </w:tc>
        <w:tc>
          <w:tcPr>
            <w:tcW w:w="1005" w:type="dxa"/>
            <w:noWrap/>
            <w:vAlign w:val="bottom"/>
            <w:hideMark/>
          </w:tcPr>
          <w:p w14:paraId="48BE0BC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23562</w:t>
            </w:r>
          </w:p>
        </w:tc>
        <w:tc>
          <w:tcPr>
            <w:tcW w:w="1005" w:type="dxa"/>
            <w:noWrap/>
            <w:vAlign w:val="bottom"/>
            <w:hideMark/>
          </w:tcPr>
          <w:p w14:paraId="3DD7B19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19513</w:t>
            </w:r>
          </w:p>
        </w:tc>
        <w:tc>
          <w:tcPr>
            <w:tcW w:w="1391" w:type="dxa"/>
            <w:noWrap/>
            <w:vAlign w:val="bottom"/>
            <w:hideMark/>
          </w:tcPr>
          <w:p w14:paraId="16C563F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-9735</w:t>
            </w:r>
          </w:p>
        </w:tc>
        <w:tc>
          <w:tcPr>
            <w:tcW w:w="1391" w:type="dxa"/>
            <w:noWrap/>
            <w:vAlign w:val="bottom"/>
            <w:hideMark/>
          </w:tcPr>
          <w:p w14:paraId="2D99FB9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-5248</w:t>
            </w:r>
          </w:p>
        </w:tc>
      </w:tr>
      <w:tr w:rsidR="008A582E" w:rsidRPr="003446F5" w14:paraId="095764BF"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5393B90C"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Tajikistan</w:t>
            </w:r>
          </w:p>
        </w:tc>
        <w:tc>
          <w:tcPr>
            <w:tcW w:w="1589" w:type="dxa"/>
            <w:noWrap/>
            <w:vAlign w:val="bottom"/>
            <w:hideMark/>
          </w:tcPr>
          <w:p w14:paraId="652EE0BE"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0.87</w:t>
            </w:r>
          </w:p>
        </w:tc>
        <w:tc>
          <w:tcPr>
            <w:tcW w:w="1589" w:type="dxa"/>
            <w:noWrap/>
            <w:vAlign w:val="bottom"/>
            <w:hideMark/>
          </w:tcPr>
          <w:p w14:paraId="5270BBA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0.88</w:t>
            </w:r>
          </w:p>
        </w:tc>
        <w:tc>
          <w:tcPr>
            <w:tcW w:w="1589" w:type="dxa"/>
            <w:noWrap/>
            <w:vAlign w:val="bottom"/>
            <w:hideMark/>
          </w:tcPr>
          <w:p w14:paraId="49DAEAD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0.96</w:t>
            </w:r>
          </w:p>
        </w:tc>
        <w:tc>
          <w:tcPr>
            <w:tcW w:w="1005" w:type="dxa"/>
            <w:noWrap/>
            <w:vAlign w:val="bottom"/>
            <w:hideMark/>
          </w:tcPr>
          <w:p w14:paraId="6E6F8A9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29920</w:t>
            </w:r>
          </w:p>
        </w:tc>
        <w:tc>
          <w:tcPr>
            <w:tcW w:w="1005" w:type="dxa"/>
            <w:noWrap/>
            <w:vAlign w:val="bottom"/>
            <w:hideMark/>
          </w:tcPr>
          <w:p w14:paraId="482509A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25758</w:t>
            </w:r>
          </w:p>
        </w:tc>
        <w:tc>
          <w:tcPr>
            <w:tcW w:w="1005" w:type="dxa"/>
            <w:noWrap/>
            <w:vAlign w:val="bottom"/>
            <w:hideMark/>
          </w:tcPr>
          <w:p w14:paraId="4FEFAE5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20687</w:t>
            </w:r>
          </w:p>
        </w:tc>
        <w:tc>
          <w:tcPr>
            <w:tcW w:w="1391" w:type="dxa"/>
            <w:noWrap/>
            <w:vAlign w:val="bottom"/>
            <w:hideMark/>
          </w:tcPr>
          <w:p w14:paraId="39014B87"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-8571</w:t>
            </w:r>
          </w:p>
        </w:tc>
        <w:tc>
          <w:tcPr>
            <w:tcW w:w="1391" w:type="dxa"/>
            <w:noWrap/>
            <w:vAlign w:val="bottom"/>
            <w:hideMark/>
          </w:tcPr>
          <w:p w14:paraId="01BB4BC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-5973</w:t>
            </w:r>
          </w:p>
        </w:tc>
      </w:tr>
      <w:tr w:rsidR="008A582E" w:rsidRPr="003446F5" w14:paraId="167A0E0A"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78C09720"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Tanzania</w:t>
            </w:r>
          </w:p>
        </w:tc>
        <w:tc>
          <w:tcPr>
            <w:tcW w:w="1589" w:type="dxa"/>
            <w:noWrap/>
            <w:vAlign w:val="bottom"/>
            <w:hideMark/>
          </w:tcPr>
          <w:p w14:paraId="0F72B01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0.43</w:t>
            </w:r>
          </w:p>
        </w:tc>
        <w:tc>
          <w:tcPr>
            <w:tcW w:w="1589" w:type="dxa"/>
            <w:noWrap/>
            <w:vAlign w:val="bottom"/>
            <w:hideMark/>
          </w:tcPr>
          <w:p w14:paraId="3DDAF8B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0.56</w:t>
            </w:r>
          </w:p>
        </w:tc>
        <w:tc>
          <w:tcPr>
            <w:tcW w:w="1589" w:type="dxa"/>
            <w:noWrap/>
            <w:vAlign w:val="bottom"/>
            <w:hideMark/>
          </w:tcPr>
          <w:p w14:paraId="1484567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0.75</w:t>
            </w:r>
          </w:p>
        </w:tc>
        <w:tc>
          <w:tcPr>
            <w:tcW w:w="1005" w:type="dxa"/>
            <w:noWrap/>
            <w:vAlign w:val="bottom"/>
            <w:hideMark/>
          </w:tcPr>
          <w:p w14:paraId="33F56F0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43332</w:t>
            </w:r>
          </w:p>
        </w:tc>
        <w:tc>
          <w:tcPr>
            <w:tcW w:w="1005" w:type="dxa"/>
            <w:noWrap/>
            <w:vAlign w:val="bottom"/>
            <w:hideMark/>
          </w:tcPr>
          <w:p w14:paraId="69B1B6B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37996</w:t>
            </w:r>
          </w:p>
        </w:tc>
        <w:tc>
          <w:tcPr>
            <w:tcW w:w="1005" w:type="dxa"/>
            <w:noWrap/>
            <w:vAlign w:val="bottom"/>
            <w:hideMark/>
          </w:tcPr>
          <w:p w14:paraId="61BC3DE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29690</w:t>
            </w:r>
          </w:p>
        </w:tc>
        <w:tc>
          <w:tcPr>
            <w:tcW w:w="1391" w:type="dxa"/>
            <w:noWrap/>
            <w:vAlign w:val="bottom"/>
            <w:hideMark/>
          </w:tcPr>
          <w:p w14:paraId="0D9FF7E7"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-24894</w:t>
            </w:r>
          </w:p>
        </w:tc>
        <w:tc>
          <w:tcPr>
            <w:tcW w:w="1391" w:type="dxa"/>
            <w:noWrap/>
            <w:vAlign w:val="bottom"/>
            <w:hideMark/>
          </w:tcPr>
          <w:p w14:paraId="4CF60DB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-11105</w:t>
            </w:r>
          </w:p>
        </w:tc>
      </w:tr>
      <w:tr w:rsidR="008A582E" w:rsidRPr="003446F5" w14:paraId="6B9EDC07"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63794B34"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Timor-Leste</w:t>
            </w:r>
          </w:p>
        </w:tc>
        <w:tc>
          <w:tcPr>
            <w:tcW w:w="1589" w:type="dxa"/>
            <w:noWrap/>
            <w:vAlign w:val="bottom"/>
            <w:hideMark/>
          </w:tcPr>
          <w:p w14:paraId="3F470539"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0.16</w:t>
            </w:r>
          </w:p>
        </w:tc>
        <w:tc>
          <w:tcPr>
            <w:tcW w:w="1589" w:type="dxa"/>
            <w:noWrap/>
            <w:vAlign w:val="bottom"/>
            <w:hideMark/>
          </w:tcPr>
          <w:p w14:paraId="22A034C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0.40</w:t>
            </w:r>
          </w:p>
        </w:tc>
        <w:tc>
          <w:tcPr>
            <w:tcW w:w="1589" w:type="dxa"/>
            <w:noWrap/>
            <w:vAlign w:val="bottom"/>
            <w:hideMark/>
          </w:tcPr>
          <w:p w14:paraId="77164ED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0.60</w:t>
            </w:r>
          </w:p>
        </w:tc>
        <w:tc>
          <w:tcPr>
            <w:tcW w:w="1005" w:type="dxa"/>
            <w:noWrap/>
            <w:vAlign w:val="bottom"/>
            <w:hideMark/>
          </w:tcPr>
          <w:p w14:paraId="2DDAD0E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33976</w:t>
            </w:r>
          </w:p>
        </w:tc>
        <w:tc>
          <w:tcPr>
            <w:tcW w:w="1005" w:type="dxa"/>
            <w:noWrap/>
            <w:vAlign w:val="bottom"/>
            <w:hideMark/>
          </w:tcPr>
          <w:p w14:paraId="3E8C856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24128</w:t>
            </w:r>
          </w:p>
        </w:tc>
        <w:tc>
          <w:tcPr>
            <w:tcW w:w="1005" w:type="dxa"/>
            <w:noWrap/>
            <w:vAlign w:val="bottom"/>
            <w:hideMark/>
          </w:tcPr>
          <w:p w14:paraId="2FE5D02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19531</w:t>
            </w:r>
          </w:p>
        </w:tc>
        <w:tc>
          <w:tcPr>
            <w:tcW w:w="1391" w:type="dxa"/>
            <w:noWrap/>
            <w:vAlign w:val="bottom"/>
            <w:hideMark/>
          </w:tcPr>
          <w:p w14:paraId="1E702471"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-9816</w:t>
            </w:r>
          </w:p>
        </w:tc>
        <w:tc>
          <w:tcPr>
            <w:tcW w:w="1391" w:type="dxa"/>
            <w:noWrap/>
            <w:vAlign w:val="bottom"/>
            <w:hideMark/>
          </w:tcPr>
          <w:p w14:paraId="4F32D19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-4781</w:t>
            </w:r>
          </w:p>
        </w:tc>
      </w:tr>
      <w:tr w:rsidR="008A582E" w:rsidRPr="003446F5" w14:paraId="5926014D"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486BDA66"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Uganda</w:t>
            </w:r>
          </w:p>
        </w:tc>
        <w:tc>
          <w:tcPr>
            <w:tcW w:w="1589" w:type="dxa"/>
            <w:noWrap/>
            <w:vAlign w:val="bottom"/>
            <w:hideMark/>
          </w:tcPr>
          <w:p w14:paraId="6CA65D9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0.39</w:t>
            </w:r>
          </w:p>
        </w:tc>
        <w:tc>
          <w:tcPr>
            <w:tcW w:w="1589" w:type="dxa"/>
            <w:noWrap/>
            <w:vAlign w:val="bottom"/>
            <w:hideMark/>
          </w:tcPr>
          <w:p w14:paraId="456117D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0.62</w:t>
            </w:r>
          </w:p>
        </w:tc>
        <w:tc>
          <w:tcPr>
            <w:tcW w:w="1589" w:type="dxa"/>
            <w:noWrap/>
            <w:vAlign w:val="bottom"/>
            <w:hideMark/>
          </w:tcPr>
          <w:p w14:paraId="38DD412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0.82</w:t>
            </w:r>
          </w:p>
        </w:tc>
        <w:tc>
          <w:tcPr>
            <w:tcW w:w="1005" w:type="dxa"/>
            <w:noWrap/>
            <w:vAlign w:val="bottom"/>
            <w:hideMark/>
          </w:tcPr>
          <w:p w14:paraId="1B18E35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43854</w:t>
            </w:r>
          </w:p>
        </w:tc>
        <w:tc>
          <w:tcPr>
            <w:tcW w:w="1005" w:type="dxa"/>
            <w:noWrap/>
            <w:vAlign w:val="bottom"/>
            <w:hideMark/>
          </w:tcPr>
          <w:p w14:paraId="24D62B3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39019</w:t>
            </w:r>
          </w:p>
        </w:tc>
        <w:tc>
          <w:tcPr>
            <w:tcW w:w="1005" w:type="dxa"/>
            <w:noWrap/>
            <w:vAlign w:val="bottom"/>
            <w:hideMark/>
          </w:tcPr>
          <w:p w14:paraId="4745AA90"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30035</w:t>
            </w:r>
          </w:p>
        </w:tc>
        <w:tc>
          <w:tcPr>
            <w:tcW w:w="1391" w:type="dxa"/>
            <w:noWrap/>
            <w:vAlign w:val="bottom"/>
            <w:hideMark/>
          </w:tcPr>
          <w:p w14:paraId="56AD234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-10076</w:t>
            </w:r>
          </w:p>
        </w:tc>
        <w:tc>
          <w:tcPr>
            <w:tcW w:w="1391" w:type="dxa"/>
            <w:noWrap/>
            <w:vAlign w:val="bottom"/>
            <w:hideMark/>
          </w:tcPr>
          <w:p w14:paraId="4B2EB01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-9092</w:t>
            </w:r>
          </w:p>
        </w:tc>
      </w:tr>
      <w:tr w:rsidR="008A582E" w:rsidRPr="003446F5" w14:paraId="587E2A84"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220CC17D"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Venezuela</w:t>
            </w:r>
          </w:p>
        </w:tc>
        <w:tc>
          <w:tcPr>
            <w:tcW w:w="1589" w:type="dxa"/>
            <w:noWrap/>
            <w:vAlign w:val="bottom"/>
            <w:hideMark/>
          </w:tcPr>
          <w:p w14:paraId="5E679C1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0.98</w:t>
            </w:r>
          </w:p>
        </w:tc>
        <w:tc>
          <w:tcPr>
            <w:tcW w:w="1589" w:type="dxa"/>
            <w:noWrap/>
            <w:vAlign w:val="bottom"/>
            <w:hideMark/>
          </w:tcPr>
          <w:p w14:paraId="47DB3934"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0.97</w:t>
            </w:r>
          </w:p>
        </w:tc>
        <w:tc>
          <w:tcPr>
            <w:tcW w:w="1589" w:type="dxa"/>
            <w:noWrap/>
            <w:vAlign w:val="bottom"/>
            <w:hideMark/>
          </w:tcPr>
          <w:p w14:paraId="402E517D"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0.97</w:t>
            </w:r>
          </w:p>
        </w:tc>
        <w:tc>
          <w:tcPr>
            <w:tcW w:w="1005" w:type="dxa"/>
            <w:noWrap/>
            <w:vAlign w:val="bottom"/>
            <w:hideMark/>
          </w:tcPr>
          <w:p w14:paraId="4BF8FAD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15534</w:t>
            </w:r>
          </w:p>
        </w:tc>
        <w:tc>
          <w:tcPr>
            <w:tcW w:w="1005" w:type="dxa"/>
            <w:noWrap/>
            <w:vAlign w:val="bottom"/>
            <w:hideMark/>
          </w:tcPr>
          <w:p w14:paraId="29BB8FB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14391</w:t>
            </w:r>
          </w:p>
        </w:tc>
        <w:tc>
          <w:tcPr>
            <w:tcW w:w="1005" w:type="dxa"/>
            <w:noWrap/>
            <w:vAlign w:val="bottom"/>
            <w:hideMark/>
          </w:tcPr>
          <w:p w14:paraId="1B859DF3"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15336</w:t>
            </w:r>
          </w:p>
        </w:tc>
        <w:tc>
          <w:tcPr>
            <w:tcW w:w="1391" w:type="dxa"/>
            <w:noWrap/>
            <w:vAlign w:val="bottom"/>
            <w:hideMark/>
          </w:tcPr>
          <w:p w14:paraId="700942C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19535</w:t>
            </w:r>
          </w:p>
        </w:tc>
        <w:tc>
          <w:tcPr>
            <w:tcW w:w="1391" w:type="dxa"/>
            <w:noWrap/>
            <w:vAlign w:val="bottom"/>
            <w:hideMark/>
          </w:tcPr>
          <w:p w14:paraId="2E539B6B"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43395</w:t>
            </w:r>
          </w:p>
        </w:tc>
      </w:tr>
      <w:tr w:rsidR="008A582E" w:rsidRPr="003446F5" w14:paraId="2773BCD2"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7B31F133"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Yemen</w:t>
            </w:r>
          </w:p>
        </w:tc>
        <w:tc>
          <w:tcPr>
            <w:tcW w:w="1589" w:type="dxa"/>
            <w:noWrap/>
            <w:vAlign w:val="bottom"/>
            <w:hideMark/>
          </w:tcPr>
          <w:p w14:paraId="45FF3D45"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0.30</w:t>
            </w:r>
          </w:p>
        </w:tc>
        <w:tc>
          <w:tcPr>
            <w:tcW w:w="1589" w:type="dxa"/>
            <w:noWrap/>
            <w:vAlign w:val="bottom"/>
            <w:hideMark/>
          </w:tcPr>
          <w:p w14:paraId="6BDE50C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0.44</w:t>
            </w:r>
          </w:p>
        </w:tc>
        <w:tc>
          <w:tcPr>
            <w:tcW w:w="1589" w:type="dxa"/>
            <w:noWrap/>
            <w:vAlign w:val="bottom"/>
            <w:hideMark/>
          </w:tcPr>
          <w:p w14:paraId="4ACD3ABB"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0.57</w:t>
            </w:r>
          </w:p>
        </w:tc>
        <w:tc>
          <w:tcPr>
            <w:tcW w:w="1005" w:type="dxa"/>
            <w:noWrap/>
            <w:vAlign w:val="bottom"/>
            <w:hideMark/>
          </w:tcPr>
          <w:p w14:paraId="3E52F55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47557</w:t>
            </w:r>
          </w:p>
        </w:tc>
        <w:tc>
          <w:tcPr>
            <w:tcW w:w="1005" w:type="dxa"/>
            <w:noWrap/>
            <w:vAlign w:val="bottom"/>
            <w:hideMark/>
          </w:tcPr>
          <w:p w14:paraId="0F9C046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36095</w:t>
            </w:r>
          </w:p>
        </w:tc>
        <w:tc>
          <w:tcPr>
            <w:tcW w:w="1005" w:type="dxa"/>
            <w:noWrap/>
            <w:vAlign w:val="bottom"/>
            <w:hideMark/>
          </w:tcPr>
          <w:p w14:paraId="6F616A16"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26023</w:t>
            </w:r>
          </w:p>
        </w:tc>
        <w:tc>
          <w:tcPr>
            <w:tcW w:w="1391" w:type="dxa"/>
            <w:noWrap/>
            <w:vAlign w:val="bottom"/>
            <w:hideMark/>
          </w:tcPr>
          <w:p w14:paraId="072FAE34"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-18480</w:t>
            </w:r>
          </w:p>
        </w:tc>
        <w:tc>
          <w:tcPr>
            <w:tcW w:w="1391" w:type="dxa"/>
            <w:noWrap/>
            <w:vAlign w:val="bottom"/>
            <w:hideMark/>
          </w:tcPr>
          <w:p w14:paraId="4B3ABD0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-11832</w:t>
            </w:r>
          </w:p>
        </w:tc>
      </w:tr>
      <w:tr w:rsidR="008A582E" w:rsidRPr="003446F5" w14:paraId="00D5D7D2" w14:textId="77777777" w:rsidTr="00922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1E1F8BFF"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Zambia</w:t>
            </w:r>
          </w:p>
        </w:tc>
        <w:tc>
          <w:tcPr>
            <w:tcW w:w="1589" w:type="dxa"/>
            <w:noWrap/>
            <w:vAlign w:val="bottom"/>
            <w:hideMark/>
          </w:tcPr>
          <w:p w14:paraId="3B4A88F5"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0.44</w:t>
            </w:r>
          </w:p>
        </w:tc>
        <w:tc>
          <w:tcPr>
            <w:tcW w:w="1589" w:type="dxa"/>
            <w:noWrap/>
            <w:vAlign w:val="bottom"/>
            <w:hideMark/>
          </w:tcPr>
          <w:p w14:paraId="3574F83F"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0.62</w:t>
            </w:r>
          </w:p>
        </w:tc>
        <w:tc>
          <w:tcPr>
            <w:tcW w:w="1589" w:type="dxa"/>
            <w:noWrap/>
            <w:vAlign w:val="bottom"/>
            <w:hideMark/>
          </w:tcPr>
          <w:p w14:paraId="6364492C"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0.88</w:t>
            </w:r>
          </w:p>
        </w:tc>
        <w:tc>
          <w:tcPr>
            <w:tcW w:w="1005" w:type="dxa"/>
            <w:noWrap/>
            <w:vAlign w:val="bottom"/>
            <w:hideMark/>
          </w:tcPr>
          <w:p w14:paraId="1958175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40789</w:t>
            </w:r>
          </w:p>
        </w:tc>
        <w:tc>
          <w:tcPr>
            <w:tcW w:w="1005" w:type="dxa"/>
            <w:noWrap/>
            <w:vAlign w:val="bottom"/>
            <w:hideMark/>
          </w:tcPr>
          <w:p w14:paraId="63845632"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36834</w:t>
            </w:r>
          </w:p>
        </w:tc>
        <w:tc>
          <w:tcPr>
            <w:tcW w:w="1005" w:type="dxa"/>
            <w:noWrap/>
            <w:vAlign w:val="bottom"/>
            <w:hideMark/>
          </w:tcPr>
          <w:p w14:paraId="66EBA416"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25927</w:t>
            </w:r>
          </w:p>
        </w:tc>
        <w:tc>
          <w:tcPr>
            <w:tcW w:w="1391" w:type="dxa"/>
            <w:noWrap/>
            <w:vAlign w:val="bottom"/>
            <w:hideMark/>
          </w:tcPr>
          <w:p w14:paraId="7902DDB8"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-15444</w:t>
            </w:r>
          </w:p>
        </w:tc>
        <w:tc>
          <w:tcPr>
            <w:tcW w:w="1391" w:type="dxa"/>
            <w:noWrap/>
            <w:vAlign w:val="bottom"/>
            <w:hideMark/>
          </w:tcPr>
          <w:p w14:paraId="7E00D41A" w14:textId="77777777" w:rsidR="008A582E" w:rsidRPr="003446F5" w:rsidRDefault="008A582E" w:rsidP="009220B5">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-8358</w:t>
            </w:r>
          </w:p>
        </w:tc>
      </w:tr>
      <w:tr w:rsidR="008A582E" w:rsidRPr="003446F5" w14:paraId="525D0EDD" w14:textId="77777777" w:rsidTr="009220B5">
        <w:trPr>
          <w:trHeight w:val="285"/>
        </w:trPr>
        <w:tc>
          <w:tcPr>
            <w:cnfStyle w:val="001000000000" w:firstRow="0" w:lastRow="0" w:firstColumn="1" w:lastColumn="0" w:oddVBand="0" w:evenVBand="0" w:oddHBand="0" w:evenHBand="0" w:firstRowFirstColumn="0" w:firstRowLastColumn="0" w:lastRowFirstColumn="0" w:lastRowLastColumn="0"/>
            <w:tcW w:w="2499" w:type="dxa"/>
            <w:noWrap/>
            <w:vAlign w:val="bottom"/>
            <w:hideMark/>
          </w:tcPr>
          <w:p w14:paraId="26C535D5" w14:textId="77777777" w:rsidR="008A582E" w:rsidRPr="003446F5" w:rsidRDefault="008A582E" w:rsidP="009220B5">
            <w:pPr>
              <w:rPr>
                <w:rFonts w:ascii="Aptos Narrow" w:eastAsia="Times New Roman" w:hAnsi="Aptos Narrow" w:cs="Times New Roman"/>
                <w:color w:val="000000"/>
                <w:sz w:val="22"/>
                <w:szCs w:val="22"/>
                <w:lang w:eastAsia="en-US"/>
              </w:rPr>
            </w:pPr>
            <w:r>
              <w:rPr>
                <w:rFonts w:ascii="Aptos Narrow" w:hAnsi="Aptos Narrow"/>
                <w:color w:val="000000"/>
                <w:sz w:val="22"/>
                <w:szCs w:val="22"/>
              </w:rPr>
              <w:t>Zimbabwe</w:t>
            </w:r>
          </w:p>
        </w:tc>
        <w:tc>
          <w:tcPr>
            <w:tcW w:w="1589" w:type="dxa"/>
            <w:noWrap/>
            <w:vAlign w:val="bottom"/>
            <w:hideMark/>
          </w:tcPr>
          <w:p w14:paraId="76AEFC1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0.72</w:t>
            </w:r>
          </w:p>
        </w:tc>
        <w:tc>
          <w:tcPr>
            <w:tcW w:w="1589" w:type="dxa"/>
            <w:noWrap/>
            <w:vAlign w:val="bottom"/>
            <w:hideMark/>
          </w:tcPr>
          <w:p w14:paraId="320A60FA"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0.66</w:t>
            </w:r>
          </w:p>
        </w:tc>
        <w:tc>
          <w:tcPr>
            <w:tcW w:w="1589" w:type="dxa"/>
            <w:noWrap/>
            <w:vAlign w:val="bottom"/>
            <w:hideMark/>
          </w:tcPr>
          <w:p w14:paraId="53372BDD"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0.86</w:t>
            </w:r>
          </w:p>
        </w:tc>
        <w:tc>
          <w:tcPr>
            <w:tcW w:w="1005" w:type="dxa"/>
            <w:noWrap/>
            <w:vAlign w:val="bottom"/>
            <w:hideMark/>
          </w:tcPr>
          <w:p w14:paraId="069A9D59"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27046</w:t>
            </w:r>
          </w:p>
        </w:tc>
        <w:tc>
          <w:tcPr>
            <w:tcW w:w="1005" w:type="dxa"/>
            <w:noWrap/>
            <w:vAlign w:val="bottom"/>
            <w:hideMark/>
          </w:tcPr>
          <w:p w14:paraId="74930D8F"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34588</w:t>
            </w:r>
          </w:p>
        </w:tc>
        <w:tc>
          <w:tcPr>
            <w:tcW w:w="1005" w:type="dxa"/>
            <w:noWrap/>
            <w:vAlign w:val="bottom"/>
            <w:hideMark/>
          </w:tcPr>
          <w:p w14:paraId="487C29EC"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30868</w:t>
            </w:r>
          </w:p>
        </w:tc>
        <w:tc>
          <w:tcPr>
            <w:tcW w:w="1391" w:type="dxa"/>
            <w:noWrap/>
            <w:vAlign w:val="bottom"/>
            <w:hideMark/>
          </w:tcPr>
          <w:p w14:paraId="5E61300E"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-8046</w:t>
            </w:r>
          </w:p>
        </w:tc>
        <w:tc>
          <w:tcPr>
            <w:tcW w:w="1391" w:type="dxa"/>
            <w:noWrap/>
            <w:vAlign w:val="bottom"/>
            <w:hideMark/>
          </w:tcPr>
          <w:p w14:paraId="517D6373" w14:textId="77777777" w:rsidR="008A582E" w:rsidRPr="003446F5" w:rsidRDefault="008A582E" w:rsidP="009220B5">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US"/>
              </w:rPr>
            </w:pPr>
            <w:r>
              <w:rPr>
                <w:rFonts w:ascii="Aptos Narrow" w:hAnsi="Aptos Narrow"/>
                <w:color w:val="000000"/>
                <w:sz w:val="22"/>
                <w:szCs w:val="22"/>
              </w:rPr>
              <w:t>-7478</w:t>
            </w:r>
          </w:p>
        </w:tc>
      </w:tr>
    </w:tbl>
    <w:p w14:paraId="57101730" w14:textId="77777777" w:rsidR="008A582E" w:rsidRPr="0096083F" w:rsidRDefault="008A582E" w:rsidP="008A582E"/>
    <w:p w14:paraId="1486CCEE" w14:textId="13EF3BB6" w:rsidR="00F01106" w:rsidRDefault="00F01106" w:rsidP="004848C9">
      <w:pPr>
        <w:pStyle w:val="Heading1"/>
      </w:pPr>
      <w:bookmarkStart w:id="3" w:name="_Toc208320555"/>
      <w:r>
        <w:t xml:space="preserve">Supplementary Figure </w:t>
      </w:r>
      <w:r w:rsidR="00007EC3">
        <w:t>2</w:t>
      </w:r>
      <w:r>
        <w:t xml:space="preserve">: </w:t>
      </w:r>
      <w:r w:rsidR="004848C9">
        <w:t>Prevalence of skilled birth attendance in Nepal, Senegal, and Zambia, compared to the average skilled birth attendance level in their region</w:t>
      </w:r>
      <w:bookmarkEnd w:id="3"/>
    </w:p>
    <w:p w14:paraId="38521A70" w14:textId="77777777" w:rsidR="00F01106" w:rsidRDefault="00F01106">
      <w:pPr>
        <w:rPr>
          <w:rFonts w:cs="Arial"/>
          <w:b/>
          <w:bCs/>
        </w:rPr>
      </w:pPr>
    </w:p>
    <w:p w14:paraId="47CE1396" w14:textId="77777777" w:rsidR="0028548C" w:rsidRDefault="00900BE7">
      <w:r>
        <w:rPr>
          <w:noProof/>
        </w:rPr>
        <w:lastRenderedPageBreak/>
        <w:drawing>
          <wp:inline distT="114300" distB="114300" distL="114300" distR="114300" wp14:anchorId="6FC72A17" wp14:editId="7C1514B0">
            <wp:extent cx="8273236" cy="3607837"/>
            <wp:effectExtent l="0" t="0" r="0" b="0"/>
            <wp:docPr id="11" name="image4.png" descr="A graph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4.png" descr="A graph on a white background&#10;&#10;Description automatically generated"/>
                    <pic:cNvPicPr preferRelativeResize="0"/>
                  </pic:nvPicPr>
                  <pic:blipFill rotWithShape="1">
                    <a:blip r:embed="rId13"/>
                    <a:srcRect t="3732" b="1"/>
                    <a:stretch/>
                  </pic:blipFill>
                  <pic:spPr bwMode="auto">
                    <a:xfrm>
                      <a:off x="0" y="0"/>
                      <a:ext cx="8280548" cy="3611026"/>
                    </a:xfrm>
                    <a:prstGeom prst="rect">
                      <a:avLst/>
                    </a:prstGeom>
                    <a:ln>
                      <a:noFill/>
                    </a:ln>
                    <a:extLst>
                      <a:ext uri="{53640926-AAD7-44D8-BBD7-CCE9431645EC}">
                        <a14:shadowObscured xmlns:a14="http://schemas.microsoft.com/office/drawing/2010/main"/>
                      </a:ext>
                    </a:extLst>
                  </pic:spPr>
                </pic:pic>
              </a:graphicData>
            </a:graphic>
          </wp:inline>
        </w:drawing>
      </w:r>
    </w:p>
    <w:p w14:paraId="133AF784" w14:textId="64206264" w:rsidR="00F01106" w:rsidRDefault="0000119A">
      <w:pPr>
        <w:rPr>
          <w:rFonts w:cs="Arial"/>
          <w:b/>
          <w:bCs/>
        </w:rPr>
      </w:pPr>
      <w:r w:rsidRPr="0000119A">
        <w:rPr>
          <w:sz w:val="18"/>
          <w:szCs w:val="18"/>
        </w:rPr>
        <w:t xml:space="preserve">Please note that the dip in SBA in Senegal is likely linked to national political shifts, irregular data reporting, and health worker strikes during this time period. </w:t>
      </w:r>
      <w:r w:rsidRPr="0000119A">
        <w:t xml:space="preserve"> </w:t>
      </w:r>
      <w:r w:rsidR="00F01106">
        <w:br w:type="page"/>
      </w:r>
    </w:p>
    <w:p w14:paraId="5269EC1D" w14:textId="77777777" w:rsidR="00D62513" w:rsidRDefault="00D62513">
      <w:pPr>
        <w:rPr>
          <w:rFonts w:cs="Arial"/>
          <w:b/>
          <w:bCs/>
        </w:rPr>
      </w:pPr>
      <w:r>
        <w:lastRenderedPageBreak/>
        <w:br w:type="page"/>
      </w:r>
    </w:p>
    <w:p w14:paraId="32B78E91" w14:textId="30CA0EFD" w:rsidR="008B2E03" w:rsidRDefault="008B2E03" w:rsidP="008B2E03">
      <w:pPr>
        <w:pStyle w:val="Heading1"/>
      </w:pPr>
      <w:bookmarkStart w:id="4" w:name="_Toc208320556"/>
      <w:r>
        <w:rPr>
          <w:noProof/>
        </w:rPr>
        <w:lastRenderedPageBreak/>
        <w:drawing>
          <wp:anchor distT="0" distB="0" distL="114300" distR="114300" simplePos="0" relativeHeight="251660289" behindDoc="0" locked="0" layoutInCell="1" allowOverlap="1" wp14:anchorId="46E53168" wp14:editId="2C1702D6">
            <wp:simplePos x="0" y="0"/>
            <wp:positionH relativeFrom="column">
              <wp:posOffset>2823728</wp:posOffset>
            </wp:positionH>
            <wp:positionV relativeFrom="paragraph">
              <wp:posOffset>-615315</wp:posOffset>
            </wp:positionV>
            <wp:extent cx="5943600" cy="6718300"/>
            <wp:effectExtent l="0" t="0" r="0" b="0"/>
            <wp:wrapNone/>
            <wp:docPr id="7" name="image6.png" descr="A diagram of a data collection&#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6.png" descr="A diagram of a data collection&#10;&#10;AI-generated content may be incorrect."/>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6718300"/>
                    </a:xfrm>
                    <a:prstGeom prst="rect">
                      <a:avLst/>
                    </a:prstGeom>
                    <a:ln/>
                  </pic:spPr>
                </pic:pic>
              </a:graphicData>
            </a:graphic>
            <wp14:sizeRelH relativeFrom="page">
              <wp14:pctWidth>0</wp14:pctWidth>
            </wp14:sizeRelH>
            <wp14:sizeRelV relativeFrom="page">
              <wp14:pctHeight>0</wp14:pctHeight>
            </wp14:sizeRelV>
          </wp:anchor>
        </w:drawing>
      </w:r>
      <w:r>
        <w:t xml:space="preserve">Supplementary Figure </w:t>
      </w:r>
      <w:r w:rsidR="00007EC3">
        <w:t>3</w:t>
      </w:r>
      <w:r>
        <w:t xml:space="preserve">: </w:t>
      </w:r>
      <w:r>
        <w:br/>
        <w:t>Methods diagram</w:t>
      </w:r>
      <w:bookmarkEnd w:id="4"/>
      <w:r>
        <w:br w:type="page"/>
      </w:r>
    </w:p>
    <w:p w14:paraId="1BEAC745" w14:textId="65F89E8C" w:rsidR="008B2E03" w:rsidRDefault="008B2E03" w:rsidP="008B2E03">
      <w:pPr>
        <w:pStyle w:val="Heading1"/>
      </w:pPr>
      <w:bookmarkStart w:id="5" w:name="_Toc208320557"/>
      <w:r>
        <w:lastRenderedPageBreak/>
        <w:t xml:space="preserve">Supplementary Figure </w:t>
      </w:r>
      <w:r w:rsidR="00473F77">
        <w:t>4</w:t>
      </w:r>
      <w:r>
        <w:t>: Bivariate correlations between ENMR and individual indicators</w:t>
      </w:r>
      <w:bookmarkEnd w:id="5"/>
    </w:p>
    <w:p w14:paraId="18EB6761" w14:textId="77777777" w:rsidR="008B2E03" w:rsidRDefault="008B2E03" w:rsidP="008B2E03">
      <w:r w:rsidRPr="00767628">
        <w:rPr>
          <w:noProof/>
        </w:rPr>
        <w:drawing>
          <wp:anchor distT="0" distB="0" distL="114300" distR="114300" simplePos="0" relativeHeight="251662337" behindDoc="0" locked="0" layoutInCell="1" allowOverlap="1" wp14:anchorId="441E0F93" wp14:editId="50484C00">
            <wp:simplePos x="0" y="0"/>
            <wp:positionH relativeFrom="column">
              <wp:posOffset>-748665</wp:posOffset>
            </wp:positionH>
            <wp:positionV relativeFrom="paragraph">
              <wp:posOffset>299720</wp:posOffset>
            </wp:positionV>
            <wp:extent cx="9704705" cy="3799840"/>
            <wp:effectExtent l="0" t="0" r="0" b="0"/>
            <wp:wrapTopAndBottom/>
            <wp:docPr id="135779030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90302" name="Picture 1" descr="A screenshot of a graph&#10;&#10;Description automatically generated"/>
                    <pic:cNvPicPr/>
                  </pic:nvPicPr>
                  <pic:blipFill>
                    <a:blip r:embed="rId15"/>
                    <a:stretch>
                      <a:fillRect/>
                    </a:stretch>
                  </pic:blipFill>
                  <pic:spPr>
                    <a:xfrm>
                      <a:off x="0" y="0"/>
                      <a:ext cx="9704705" cy="379984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9E9A864" w14:textId="77777777" w:rsidR="008B2E03" w:rsidRDefault="008B2E03" w:rsidP="008B2E03">
      <w:r w:rsidRPr="00434259">
        <w:rPr>
          <w:noProof/>
        </w:rPr>
        <w:lastRenderedPageBreak/>
        <w:drawing>
          <wp:anchor distT="0" distB="0" distL="114300" distR="114300" simplePos="0" relativeHeight="251663361" behindDoc="0" locked="0" layoutInCell="1" allowOverlap="1" wp14:anchorId="00986E6D" wp14:editId="72D0F794">
            <wp:simplePos x="0" y="0"/>
            <wp:positionH relativeFrom="column">
              <wp:posOffset>-744855</wp:posOffset>
            </wp:positionH>
            <wp:positionV relativeFrom="paragraph">
              <wp:posOffset>74295</wp:posOffset>
            </wp:positionV>
            <wp:extent cx="9864725" cy="3104515"/>
            <wp:effectExtent l="0" t="0" r="3175" b="635"/>
            <wp:wrapTopAndBottom/>
            <wp:docPr id="435270022" name="Picture 1" descr="A group of graphs showing different siz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70022" name="Picture 1" descr="A group of graphs showing different sizes of data&#10;&#10;Description automatically generated with medium confidence"/>
                    <pic:cNvPicPr/>
                  </pic:nvPicPr>
                  <pic:blipFill>
                    <a:blip r:embed="rId16"/>
                    <a:stretch>
                      <a:fillRect/>
                    </a:stretch>
                  </pic:blipFill>
                  <pic:spPr>
                    <a:xfrm>
                      <a:off x="0" y="0"/>
                      <a:ext cx="9864725" cy="310451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3EDC7FD" w14:textId="77777777" w:rsidR="008B2E03" w:rsidRDefault="008B2E03" w:rsidP="008B2E03"/>
    <w:p w14:paraId="13D22BB7" w14:textId="0ABC09F6" w:rsidR="005801DF" w:rsidRPr="00A16A0C" w:rsidRDefault="005801DF" w:rsidP="005801DF">
      <w:pPr>
        <w:pStyle w:val="Heading1"/>
      </w:pPr>
      <w:bookmarkStart w:id="6" w:name="_Toc208320558"/>
      <w:r w:rsidRPr="00A16A0C">
        <w:t xml:space="preserve">Supplementary </w:t>
      </w:r>
      <w:r w:rsidR="008B2E03">
        <w:t>Table 1</w:t>
      </w:r>
      <w:r w:rsidRPr="00A16A0C">
        <w:t>: Full list of proposed indicators</w:t>
      </w:r>
      <w:bookmarkEnd w:id="6"/>
    </w:p>
    <w:tbl>
      <w:tblPr>
        <w:tblW w:w="13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450"/>
        <w:gridCol w:w="9504"/>
      </w:tblGrid>
      <w:tr w:rsidR="005801DF" w:rsidRPr="00A16A0C" w14:paraId="4959C3C9" w14:textId="77777777" w:rsidTr="0042354E">
        <w:trPr>
          <w:trHeight w:val="820"/>
        </w:trPr>
        <w:tc>
          <w:tcPr>
            <w:tcW w:w="1420" w:type="dxa"/>
            <w:vAlign w:val="center"/>
            <w:hideMark/>
          </w:tcPr>
          <w:p w14:paraId="00E3C2A2" w14:textId="77777777" w:rsidR="005801DF" w:rsidRPr="00A16A0C" w:rsidRDefault="005801DF" w:rsidP="0042354E">
            <w:pPr>
              <w:spacing w:after="0" w:line="240" w:lineRule="auto"/>
              <w:rPr>
                <w:rFonts w:eastAsia="Times New Roman" w:cs="Arial"/>
                <w:b/>
                <w:bCs/>
                <w:color w:val="000000"/>
                <w:sz w:val="20"/>
                <w:szCs w:val="20"/>
                <w:lang w:eastAsia="en-US"/>
              </w:rPr>
            </w:pPr>
            <w:r w:rsidRPr="00A16A0C">
              <w:rPr>
                <w:rFonts w:eastAsia="Times New Roman" w:cs="Arial"/>
                <w:b/>
                <w:bCs/>
                <w:color w:val="000000"/>
                <w:sz w:val="20"/>
                <w:szCs w:val="20"/>
                <w:lang w:eastAsia="en-US"/>
              </w:rPr>
              <w:t>Indicator Number</w:t>
            </w:r>
          </w:p>
        </w:tc>
        <w:tc>
          <w:tcPr>
            <w:tcW w:w="2450" w:type="dxa"/>
            <w:noWrap/>
            <w:vAlign w:val="center"/>
            <w:hideMark/>
          </w:tcPr>
          <w:p w14:paraId="3CAE6857" w14:textId="77777777" w:rsidR="005801DF" w:rsidRPr="00A16A0C" w:rsidRDefault="005801DF" w:rsidP="0042354E">
            <w:pPr>
              <w:spacing w:after="0" w:line="240" w:lineRule="auto"/>
              <w:rPr>
                <w:rFonts w:eastAsia="Times New Roman" w:cs="Arial"/>
                <w:b/>
                <w:bCs/>
                <w:color w:val="000000"/>
                <w:sz w:val="20"/>
                <w:szCs w:val="20"/>
                <w:lang w:eastAsia="en-US"/>
              </w:rPr>
            </w:pPr>
            <w:r w:rsidRPr="00A16A0C">
              <w:rPr>
                <w:rFonts w:eastAsia="Times New Roman" w:cs="Arial"/>
                <w:b/>
                <w:bCs/>
                <w:color w:val="000000"/>
                <w:sz w:val="20"/>
                <w:szCs w:val="20"/>
                <w:lang w:eastAsia="en-US"/>
              </w:rPr>
              <w:t>Category</w:t>
            </w:r>
          </w:p>
        </w:tc>
        <w:tc>
          <w:tcPr>
            <w:tcW w:w="9504" w:type="dxa"/>
            <w:noWrap/>
            <w:vAlign w:val="center"/>
            <w:hideMark/>
          </w:tcPr>
          <w:p w14:paraId="09E5A0E2" w14:textId="77777777" w:rsidR="005801DF" w:rsidRPr="00A16A0C" w:rsidRDefault="005801DF" w:rsidP="0042354E">
            <w:pPr>
              <w:spacing w:after="0" w:line="240" w:lineRule="auto"/>
              <w:rPr>
                <w:rFonts w:eastAsia="Times New Roman" w:cs="Arial"/>
                <w:b/>
                <w:bCs/>
                <w:color w:val="000000"/>
                <w:sz w:val="20"/>
                <w:szCs w:val="20"/>
                <w:lang w:eastAsia="en-US"/>
              </w:rPr>
            </w:pPr>
            <w:r w:rsidRPr="00A16A0C">
              <w:rPr>
                <w:rFonts w:eastAsia="Times New Roman" w:cs="Arial"/>
                <w:b/>
                <w:bCs/>
                <w:color w:val="000000"/>
                <w:sz w:val="20"/>
                <w:szCs w:val="20"/>
                <w:lang w:eastAsia="en-US"/>
              </w:rPr>
              <w:t>Indicator name</w:t>
            </w:r>
          </w:p>
        </w:tc>
      </w:tr>
      <w:tr w:rsidR="005801DF" w:rsidRPr="00A16A0C" w14:paraId="402D4331" w14:textId="77777777" w:rsidTr="0042354E">
        <w:trPr>
          <w:trHeight w:val="400"/>
        </w:trPr>
        <w:tc>
          <w:tcPr>
            <w:tcW w:w="1420" w:type="dxa"/>
            <w:noWrap/>
            <w:vAlign w:val="center"/>
            <w:hideMark/>
          </w:tcPr>
          <w:p w14:paraId="13B8CD04"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w:t>
            </w:r>
          </w:p>
        </w:tc>
        <w:tc>
          <w:tcPr>
            <w:tcW w:w="2450" w:type="dxa"/>
            <w:noWrap/>
            <w:vAlign w:val="center"/>
            <w:hideMark/>
          </w:tcPr>
          <w:p w14:paraId="339DC18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Education/training</w:t>
            </w:r>
          </w:p>
        </w:tc>
        <w:tc>
          <w:tcPr>
            <w:tcW w:w="9504" w:type="dxa"/>
            <w:vAlign w:val="center"/>
            <w:hideMark/>
          </w:tcPr>
          <w:p w14:paraId="461574C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Intrapartum care providers are educated to national and international standards of practice (%)</w:t>
            </w:r>
          </w:p>
        </w:tc>
      </w:tr>
      <w:tr w:rsidR="005801DF" w:rsidRPr="00A16A0C" w14:paraId="05EA7361" w14:textId="77777777" w:rsidTr="0042354E">
        <w:trPr>
          <w:trHeight w:val="400"/>
        </w:trPr>
        <w:tc>
          <w:tcPr>
            <w:tcW w:w="1420" w:type="dxa"/>
            <w:noWrap/>
            <w:vAlign w:val="center"/>
            <w:hideMark/>
          </w:tcPr>
          <w:p w14:paraId="23778D4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w:t>
            </w:r>
          </w:p>
        </w:tc>
        <w:tc>
          <w:tcPr>
            <w:tcW w:w="2450" w:type="dxa"/>
            <w:noWrap/>
            <w:vAlign w:val="center"/>
            <w:hideMark/>
          </w:tcPr>
          <w:p w14:paraId="3C74053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Education/training</w:t>
            </w:r>
          </w:p>
        </w:tc>
        <w:tc>
          <w:tcPr>
            <w:tcW w:w="9504" w:type="dxa"/>
            <w:vAlign w:val="center"/>
            <w:hideMark/>
          </w:tcPr>
          <w:p w14:paraId="49F98EDC"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Pre-service training curriculum mapping score (%)</w:t>
            </w:r>
          </w:p>
        </w:tc>
      </w:tr>
      <w:tr w:rsidR="005801DF" w:rsidRPr="00A16A0C" w14:paraId="69B4E017" w14:textId="77777777" w:rsidTr="0042354E">
        <w:trPr>
          <w:trHeight w:val="400"/>
        </w:trPr>
        <w:tc>
          <w:tcPr>
            <w:tcW w:w="1420" w:type="dxa"/>
            <w:noWrap/>
            <w:vAlign w:val="center"/>
            <w:hideMark/>
          </w:tcPr>
          <w:p w14:paraId="0E590178"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w:t>
            </w:r>
          </w:p>
        </w:tc>
        <w:tc>
          <w:tcPr>
            <w:tcW w:w="2450" w:type="dxa"/>
            <w:noWrap/>
            <w:vAlign w:val="center"/>
            <w:hideMark/>
          </w:tcPr>
          <w:p w14:paraId="079A190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Education/training</w:t>
            </w:r>
          </w:p>
        </w:tc>
        <w:tc>
          <w:tcPr>
            <w:tcW w:w="9504" w:type="dxa"/>
            <w:vAlign w:val="center"/>
            <w:hideMark/>
          </w:tcPr>
          <w:p w14:paraId="3DBF29D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Pre-service training programs that are at least 3 years long (%)</w:t>
            </w:r>
          </w:p>
        </w:tc>
      </w:tr>
      <w:tr w:rsidR="005801DF" w:rsidRPr="00A16A0C" w14:paraId="5E0CB0B9" w14:textId="77777777" w:rsidTr="0042354E">
        <w:trPr>
          <w:trHeight w:val="400"/>
        </w:trPr>
        <w:tc>
          <w:tcPr>
            <w:tcW w:w="1420" w:type="dxa"/>
            <w:noWrap/>
            <w:vAlign w:val="center"/>
            <w:hideMark/>
          </w:tcPr>
          <w:p w14:paraId="5B05BB0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w:t>
            </w:r>
          </w:p>
        </w:tc>
        <w:tc>
          <w:tcPr>
            <w:tcW w:w="2450" w:type="dxa"/>
            <w:noWrap/>
            <w:vAlign w:val="center"/>
            <w:hideMark/>
          </w:tcPr>
          <w:p w14:paraId="05E4F23C"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Regulation</w:t>
            </w:r>
          </w:p>
        </w:tc>
        <w:tc>
          <w:tcPr>
            <w:tcW w:w="9504" w:type="dxa"/>
            <w:vAlign w:val="center"/>
            <w:hideMark/>
          </w:tcPr>
          <w:p w14:paraId="3B2D907C"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Intrapartum care providers fulfil the registration, licensing and relicensing as required at national level (%)</w:t>
            </w:r>
          </w:p>
        </w:tc>
      </w:tr>
      <w:tr w:rsidR="005801DF" w:rsidRPr="00A16A0C" w14:paraId="3AAA7A48" w14:textId="77777777" w:rsidTr="0042354E">
        <w:trPr>
          <w:trHeight w:val="400"/>
        </w:trPr>
        <w:tc>
          <w:tcPr>
            <w:tcW w:w="1420" w:type="dxa"/>
            <w:noWrap/>
            <w:vAlign w:val="center"/>
            <w:hideMark/>
          </w:tcPr>
          <w:p w14:paraId="27E4949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w:t>
            </w:r>
          </w:p>
        </w:tc>
        <w:tc>
          <w:tcPr>
            <w:tcW w:w="2450" w:type="dxa"/>
            <w:noWrap/>
            <w:vAlign w:val="center"/>
            <w:hideMark/>
          </w:tcPr>
          <w:p w14:paraId="0724D6C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Regulation</w:t>
            </w:r>
          </w:p>
        </w:tc>
        <w:tc>
          <w:tcPr>
            <w:tcW w:w="9504" w:type="dxa"/>
            <w:vAlign w:val="center"/>
            <w:hideMark/>
          </w:tcPr>
          <w:p w14:paraId="2B5017B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Functioning national education regulation system(s) is/are in place</w:t>
            </w:r>
          </w:p>
        </w:tc>
      </w:tr>
      <w:tr w:rsidR="005801DF" w:rsidRPr="00A16A0C" w14:paraId="3273B166" w14:textId="77777777" w:rsidTr="0042354E">
        <w:trPr>
          <w:trHeight w:val="400"/>
        </w:trPr>
        <w:tc>
          <w:tcPr>
            <w:tcW w:w="1420" w:type="dxa"/>
            <w:noWrap/>
            <w:vAlign w:val="center"/>
            <w:hideMark/>
          </w:tcPr>
          <w:p w14:paraId="3921FBD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6</w:t>
            </w:r>
          </w:p>
        </w:tc>
        <w:tc>
          <w:tcPr>
            <w:tcW w:w="2450" w:type="dxa"/>
            <w:noWrap/>
            <w:vAlign w:val="center"/>
            <w:hideMark/>
          </w:tcPr>
          <w:p w14:paraId="67C73F38"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Regulation</w:t>
            </w:r>
          </w:p>
        </w:tc>
        <w:tc>
          <w:tcPr>
            <w:tcW w:w="9504" w:type="dxa"/>
            <w:vAlign w:val="center"/>
            <w:hideMark/>
          </w:tcPr>
          <w:p w14:paraId="61D1388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Formal process for licensing and relicensing are in place</w:t>
            </w:r>
          </w:p>
        </w:tc>
      </w:tr>
      <w:tr w:rsidR="005801DF" w:rsidRPr="00A16A0C" w14:paraId="39E9BC54" w14:textId="77777777" w:rsidTr="0042354E">
        <w:trPr>
          <w:trHeight w:val="400"/>
        </w:trPr>
        <w:tc>
          <w:tcPr>
            <w:tcW w:w="1420" w:type="dxa"/>
            <w:noWrap/>
            <w:vAlign w:val="center"/>
            <w:hideMark/>
          </w:tcPr>
          <w:p w14:paraId="1B695BA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7</w:t>
            </w:r>
          </w:p>
        </w:tc>
        <w:tc>
          <w:tcPr>
            <w:tcW w:w="2450" w:type="dxa"/>
            <w:noWrap/>
            <w:vAlign w:val="center"/>
            <w:hideMark/>
          </w:tcPr>
          <w:p w14:paraId="33EE58C8"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Continuing professional development (training)</w:t>
            </w:r>
          </w:p>
        </w:tc>
        <w:tc>
          <w:tcPr>
            <w:tcW w:w="9504" w:type="dxa"/>
            <w:vAlign w:val="center"/>
            <w:hideMark/>
          </w:tcPr>
          <w:p w14:paraId="59D0CA3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The provision of opportunities for continuing education and training to maintain and upgrade intrapartum care competencies (e.g., in-service training) (%)</w:t>
            </w:r>
          </w:p>
        </w:tc>
      </w:tr>
      <w:tr w:rsidR="005801DF" w:rsidRPr="00A16A0C" w14:paraId="1815A4F5" w14:textId="77777777" w:rsidTr="0042354E">
        <w:trPr>
          <w:trHeight w:val="400"/>
        </w:trPr>
        <w:tc>
          <w:tcPr>
            <w:tcW w:w="1420" w:type="dxa"/>
            <w:noWrap/>
            <w:vAlign w:val="center"/>
            <w:hideMark/>
          </w:tcPr>
          <w:p w14:paraId="56EAA60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8</w:t>
            </w:r>
          </w:p>
        </w:tc>
        <w:tc>
          <w:tcPr>
            <w:tcW w:w="2450" w:type="dxa"/>
            <w:noWrap/>
            <w:vAlign w:val="center"/>
            <w:hideMark/>
          </w:tcPr>
          <w:p w14:paraId="02F0274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Continuing professional development (training)</w:t>
            </w:r>
          </w:p>
        </w:tc>
        <w:tc>
          <w:tcPr>
            <w:tcW w:w="9504" w:type="dxa"/>
            <w:vAlign w:val="center"/>
            <w:hideMark/>
          </w:tcPr>
          <w:p w14:paraId="521F5BE8"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Does a system of compulsory continued professional development exist? (Yes/No)</w:t>
            </w:r>
          </w:p>
        </w:tc>
      </w:tr>
      <w:tr w:rsidR="005801DF" w:rsidRPr="00A16A0C" w14:paraId="40169909" w14:textId="77777777" w:rsidTr="0042354E">
        <w:trPr>
          <w:trHeight w:val="400"/>
        </w:trPr>
        <w:tc>
          <w:tcPr>
            <w:tcW w:w="1420" w:type="dxa"/>
            <w:noWrap/>
            <w:vAlign w:val="center"/>
            <w:hideMark/>
          </w:tcPr>
          <w:p w14:paraId="1166150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9</w:t>
            </w:r>
          </w:p>
        </w:tc>
        <w:tc>
          <w:tcPr>
            <w:tcW w:w="2450" w:type="dxa"/>
            <w:noWrap/>
            <w:vAlign w:val="center"/>
            <w:hideMark/>
          </w:tcPr>
          <w:p w14:paraId="1441BF6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Continuing professional development (training)</w:t>
            </w:r>
          </w:p>
        </w:tc>
        <w:tc>
          <w:tcPr>
            <w:tcW w:w="9504" w:type="dxa"/>
            <w:vAlign w:val="center"/>
            <w:hideMark/>
          </w:tcPr>
          <w:p w14:paraId="3959AB8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Do (or did) MOH offer any in-service training related to intrapartum care? (e.g., in the last 5 or 10 years)</w:t>
            </w:r>
          </w:p>
        </w:tc>
      </w:tr>
      <w:tr w:rsidR="005801DF" w:rsidRPr="00A16A0C" w14:paraId="72C45459" w14:textId="77777777" w:rsidTr="0042354E">
        <w:trPr>
          <w:trHeight w:val="400"/>
        </w:trPr>
        <w:tc>
          <w:tcPr>
            <w:tcW w:w="1420" w:type="dxa"/>
            <w:noWrap/>
            <w:vAlign w:val="center"/>
            <w:hideMark/>
          </w:tcPr>
          <w:p w14:paraId="3DF9C82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10</w:t>
            </w:r>
          </w:p>
        </w:tc>
        <w:tc>
          <w:tcPr>
            <w:tcW w:w="2450" w:type="dxa"/>
            <w:noWrap/>
            <w:vAlign w:val="center"/>
            <w:hideMark/>
          </w:tcPr>
          <w:p w14:paraId="32818BB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Continuing professional development (training)</w:t>
            </w:r>
          </w:p>
        </w:tc>
        <w:tc>
          <w:tcPr>
            <w:tcW w:w="9504" w:type="dxa"/>
            <w:vAlign w:val="center"/>
            <w:hideMark/>
          </w:tcPr>
          <w:p w14:paraId="2ED9C0C0"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Who are responsible for in-service training?</w:t>
            </w:r>
          </w:p>
        </w:tc>
      </w:tr>
      <w:tr w:rsidR="005801DF" w:rsidRPr="00A16A0C" w14:paraId="5940C87F" w14:textId="77777777" w:rsidTr="0042354E">
        <w:trPr>
          <w:trHeight w:val="400"/>
        </w:trPr>
        <w:tc>
          <w:tcPr>
            <w:tcW w:w="1420" w:type="dxa"/>
            <w:noWrap/>
            <w:vAlign w:val="center"/>
            <w:hideMark/>
          </w:tcPr>
          <w:p w14:paraId="70E4C8EC"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11</w:t>
            </w:r>
          </w:p>
        </w:tc>
        <w:tc>
          <w:tcPr>
            <w:tcW w:w="2450" w:type="dxa"/>
            <w:noWrap/>
            <w:vAlign w:val="center"/>
            <w:hideMark/>
          </w:tcPr>
          <w:p w14:paraId="13FD09D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Continuing professional development (training)</w:t>
            </w:r>
          </w:p>
        </w:tc>
        <w:tc>
          <w:tcPr>
            <w:tcW w:w="9504" w:type="dxa"/>
            <w:vAlign w:val="center"/>
            <w:hideMark/>
          </w:tcPr>
          <w:p w14:paraId="6D6F133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Are any policy documents available which outline in-service requirements?</w:t>
            </w:r>
          </w:p>
        </w:tc>
      </w:tr>
      <w:tr w:rsidR="005801DF" w:rsidRPr="00A16A0C" w14:paraId="59418807" w14:textId="77777777" w:rsidTr="0042354E">
        <w:trPr>
          <w:trHeight w:val="400"/>
        </w:trPr>
        <w:tc>
          <w:tcPr>
            <w:tcW w:w="1420" w:type="dxa"/>
            <w:noWrap/>
            <w:vAlign w:val="center"/>
            <w:hideMark/>
          </w:tcPr>
          <w:p w14:paraId="25588DE0"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12</w:t>
            </w:r>
          </w:p>
        </w:tc>
        <w:tc>
          <w:tcPr>
            <w:tcW w:w="2450" w:type="dxa"/>
            <w:noWrap/>
            <w:vAlign w:val="center"/>
            <w:hideMark/>
          </w:tcPr>
          <w:p w14:paraId="514786C4"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Service delivery</w:t>
            </w:r>
          </w:p>
        </w:tc>
        <w:tc>
          <w:tcPr>
            <w:tcW w:w="9504" w:type="dxa"/>
            <w:vAlign w:val="center"/>
            <w:hideMark/>
          </w:tcPr>
          <w:p w14:paraId="4009F67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Childbirth care is provided free of charge in public facilities (part of UHC) (%)</w:t>
            </w:r>
          </w:p>
        </w:tc>
      </w:tr>
      <w:tr w:rsidR="005801DF" w:rsidRPr="00A16A0C" w14:paraId="02F6C4FE" w14:textId="77777777" w:rsidTr="0042354E">
        <w:trPr>
          <w:trHeight w:val="400"/>
        </w:trPr>
        <w:tc>
          <w:tcPr>
            <w:tcW w:w="1420" w:type="dxa"/>
            <w:noWrap/>
            <w:vAlign w:val="center"/>
            <w:hideMark/>
          </w:tcPr>
          <w:p w14:paraId="420C48F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13</w:t>
            </w:r>
          </w:p>
        </w:tc>
        <w:tc>
          <w:tcPr>
            <w:tcW w:w="2450" w:type="dxa"/>
            <w:noWrap/>
            <w:vAlign w:val="center"/>
            <w:hideMark/>
          </w:tcPr>
          <w:p w14:paraId="6C58E09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Service delivery</w:t>
            </w:r>
          </w:p>
        </w:tc>
        <w:tc>
          <w:tcPr>
            <w:tcW w:w="9504" w:type="dxa"/>
            <w:vAlign w:val="center"/>
            <w:hideMark/>
          </w:tcPr>
          <w:p w14:paraId="28ACA9B1"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Staff trained in delivery service</w:t>
            </w:r>
          </w:p>
        </w:tc>
      </w:tr>
      <w:tr w:rsidR="005801DF" w:rsidRPr="00A16A0C" w14:paraId="61CD86A5" w14:textId="77777777" w:rsidTr="0042354E">
        <w:trPr>
          <w:trHeight w:val="400"/>
        </w:trPr>
        <w:tc>
          <w:tcPr>
            <w:tcW w:w="1420" w:type="dxa"/>
            <w:noWrap/>
            <w:vAlign w:val="center"/>
            <w:hideMark/>
          </w:tcPr>
          <w:p w14:paraId="4FF0080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14</w:t>
            </w:r>
          </w:p>
        </w:tc>
        <w:tc>
          <w:tcPr>
            <w:tcW w:w="2450" w:type="dxa"/>
            <w:noWrap/>
            <w:vAlign w:val="center"/>
            <w:hideMark/>
          </w:tcPr>
          <w:p w14:paraId="4670165C"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Service delivery</w:t>
            </w:r>
          </w:p>
        </w:tc>
        <w:tc>
          <w:tcPr>
            <w:tcW w:w="9504" w:type="dxa"/>
            <w:vAlign w:val="center"/>
            <w:hideMark/>
          </w:tcPr>
          <w:p w14:paraId="5516ABE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Facilities offering normal delivery service (%)</w:t>
            </w:r>
          </w:p>
        </w:tc>
      </w:tr>
      <w:tr w:rsidR="005801DF" w:rsidRPr="00A16A0C" w14:paraId="08FF90C0" w14:textId="77777777" w:rsidTr="0042354E">
        <w:trPr>
          <w:trHeight w:val="400"/>
        </w:trPr>
        <w:tc>
          <w:tcPr>
            <w:tcW w:w="1420" w:type="dxa"/>
            <w:noWrap/>
            <w:vAlign w:val="center"/>
            <w:hideMark/>
          </w:tcPr>
          <w:p w14:paraId="24B35DF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15</w:t>
            </w:r>
          </w:p>
        </w:tc>
        <w:tc>
          <w:tcPr>
            <w:tcW w:w="2450" w:type="dxa"/>
            <w:noWrap/>
            <w:vAlign w:val="center"/>
            <w:hideMark/>
          </w:tcPr>
          <w:p w14:paraId="102836B4"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Service delivery</w:t>
            </w:r>
          </w:p>
        </w:tc>
        <w:tc>
          <w:tcPr>
            <w:tcW w:w="9504" w:type="dxa"/>
            <w:vAlign w:val="center"/>
            <w:hideMark/>
          </w:tcPr>
          <w:p w14:paraId="71C761C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Facilities offering C-section (%)</w:t>
            </w:r>
          </w:p>
        </w:tc>
      </w:tr>
      <w:tr w:rsidR="005801DF" w:rsidRPr="00A16A0C" w14:paraId="58F745E6" w14:textId="77777777" w:rsidTr="0042354E">
        <w:trPr>
          <w:trHeight w:val="400"/>
        </w:trPr>
        <w:tc>
          <w:tcPr>
            <w:tcW w:w="1420" w:type="dxa"/>
            <w:noWrap/>
            <w:vAlign w:val="center"/>
            <w:hideMark/>
          </w:tcPr>
          <w:p w14:paraId="4F60CDB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16</w:t>
            </w:r>
          </w:p>
        </w:tc>
        <w:tc>
          <w:tcPr>
            <w:tcW w:w="2450" w:type="dxa"/>
            <w:noWrap/>
            <w:vAlign w:val="center"/>
            <w:hideMark/>
          </w:tcPr>
          <w:p w14:paraId="4FC0FFF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Service delivery</w:t>
            </w:r>
          </w:p>
        </w:tc>
        <w:tc>
          <w:tcPr>
            <w:tcW w:w="9504" w:type="dxa"/>
            <w:vAlign w:val="center"/>
            <w:hideMark/>
          </w:tcPr>
          <w:p w14:paraId="3A292ED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Intrapartum guidelines are implemented</w:t>
            </w:r>
          </w:p>
        </w:tc>
      </w:tr>
      <w:tr w:rsidR="005801DF" w:rsidRPr="00A16A0C" w14:paraId="39A61C8D" w14:textId="77777777" w:rsidTr="0042354E">
        <w:trPr>
          <w:trHeight w:val="400"/>
        </w:trPr>
        <w:tc>
          <w:tcPr>
            <w:tcW w:w="1420" w:type="dxa"/>
            <w:noWrap/>
            <w:vAlign w:val="center"/>
            <w:hideMark/>
          </w:tcPr>
          <w:p w14:paraId="21416731"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17</w:t>
            </w:r>
          </w:p>
        </w:tc>
        <w:tc>
          <w:tcPr>
            <w:tcW w:w="2450" w:type="dxa"/>
            <w:noWrap/>
            <w:vAlign w:val="center"/>
            <w:hideMark/>
          </w:tcPr>
          <w:p w14:paraId="6520861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Service delivery</w:t>
            </w:r>
          </w:p>
        </w:tc>
        <w:tc>
          <w:tcPr>
            <w:tcW w:w="9504" w:type="dxa"/>
            <w:vAlign w:val="center"/>
            <w:hideMark/>
          </w:tcPr>
          <w:p w14:paraId="2BC4D82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A referral system is in place with access to transportation</w:t>
            </w:r>
          </w:p>
        </w:tc>
      </w:tr>
      <w:tr w:rsidR="005801DF" w:rsidRPr="00A16A0C" w14:paraId="6515A5C5" w14:textId="77777777" w:rsidTr="0042354E">
        <w:trPr>
          <w:trHeight w:val="400"/>
        </w:trPr>
        <w:tc>
          <w:tcPr>
            <w:tcW w:w="1420" w:type="dxa"/>
            <w:noWrap/>
            <w:vAlign w:val="center"/>
            <w:hideMark/>
          </w:tcPr>
          <w:p w14:paraId="34A21DC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lastRenderedPageBreak/>
              <w:t>18</w:t>
            </w:r>
          </w:p>
        </w:tc>
        <w:tc>
          <w:tcPr>
            <w:tcW w:w="2450" w:type="dxa"/>
            <w:noWrap/>
            <w:vAlign w:val="center"/>
            <w:hideMark/>
          </w:tcPr>
          <w:p w14:paraId="4A5CF28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Service delivery</w:t>
            </w:r>
          </w:p>
        </w:tc>
        <w:tc>
          <w:tcPr>
            <w:tcW w:w="9504" w:type="dxa"/>
            <w:vAlign w:val="center"/>
            <w:hideMark/>
          </w:tcPr>
          <w:p w14:paraId="6AD0BDF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Which intrapartum care providers are considered part of an “integrated team of MNH professionals”</w:t>
            </w:r>
          </w:p>
        </w:tc>
      </w:tr>
      <w:tr w:rsidR="005801DF" w:rsidRPr="00A16A0C" w14:paraId="71B38F40" w14:textId="77777777" w:rsidTr="0042354E">
        <w:trPr>
          <w:trHeight w:val="400"/>
        </w:trPr>
        <w:tc>
          <w:tcPr>
            <w:tcW w:w="1420" w:type="dxa"/>
            <w:noWrap/>
            <w:vAlign w:val="center"/>
            <w:hideMark/>
          </w:tcPr>
          <w:p w14:paraId="0A85510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19</w:t>
            </w:r>
          </w:p>
        </w:tc>
        <w:tc>
          <w:tcPr>
            <w:tcW w:w="2450" w:type="dxa"/>
            <w:noWrap/>
            <w:vAlign w:val="center"/>
            <w:hideMark/>
          </w:tcPr>
          <w:p w14:paraId="3781766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Service delivery</w:t>
            </w:r>
          </w:p>
        </w:tc>
        <w:tc>
          <w:tcPr>
            <w:tcW w:w="9504" w:type="dxa"/>
            <w:vAlign w:val="center"/>
            <w:hideMark/>
          </w:tcPr>
          <w:p w14:paraId="7CA8C5A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percent of facilities offering normal delivery with guidelines for childbirth care</w:t>
            </w:r>
          </w:p>
        </w:tc>
      </w:tr>
      <w:tr w:rsidR="005801DF" w:rsidRPr="00A16A0C" w14:paraId="7D73AF36" w14:textId="77777777" w:rsidTr="0042354E">
        <w:trPr>
          <w:trHeight w:val="400"/>
        </w:trPr>
        <w:tc>
          <w:tcPr>
            <w:tcW w:w="1420" w:type="dxa"/>
            <w:noWrap/>
            <w:vAlign w:val="center"/>
            <w:hideMark/>
          </w:tcPr>
          <w:p w14:paraId="108B868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20</w:t>
            </w:r>
          </w:p>
        </w:tc>
        <w:tc>
          <w:tcPr>
            <w:tcW w:w="2450" w:type="dxa"/>
            <w:noWrap/>
            <w:vAlign w:val="center"/>
            <w:hideMark/>
          </w:tcPr>
          <w:p w14:paraId="53B5DC9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Service delivery</w:t>
            </w:r>
          </w:p>
        </w:tc>
        <w:tc>
          <w:tcPr>
            <w:tcW w:w="9504" w:type="dxa"/>
            <w:vAlign w:val="center"/>
            <w:hideMark/>
          </w:tcPr>
          <w:p w14:paraId="02DD438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Number of maternity beds per 1000 pregnant women</w:t>
            </w:r>
          </w:p>
        </w:tc>
      </w:tr>
      <w:tr w:rsidR="005801DF" w:rsidRPr="00A16A0C" w14:paraId="7BB95B65" w14:textId="77777777" w:rsidTr="0042354E">
        <w:trPr>
          <w:trHeight w:val="400"/>
        </w:trPr>
        <w:tc>
          <w:tcPr>
            <w:tcW w:w="1420" w:type="dxa"/>
            <w:noWrap/>
            <w:vAlign w:val="center"/>
            <w:hideMark/>
          </w:tcPr>
          <w:p w14:paraId="5A15946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21</w:t>
            </w:r>
          </w:p>
        </w:tc>
        <w:tc>
          <w:tcPr>
            <w:tcW w:w="2450" w:type="dxa"/>
            <w:noWrap/>
            <w:vAlign w:val="center"/>
            <w:hideMark/>
          </w:tcPr>
          <w:p w14:paraId="08EBA9B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Health workforce</w:t>
            </w:r>
          </w:p>
        </w:tc>
        <w:tc>
          <w:tcPr>
            <w:tcW w:w="9504" w:type="dxa"/>
            <w:vAlign w:val="center"/>
            <w:hideMark/>
          </w:tcPr>
          <w:p w14:paraId="53DA609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Nurses/midwives per 10 000 population</w:t>
            </w:r>
          </w:p>
        </w:tc>
      </w:tr>
      <w:tr w:rsidR="005801DF" w:rsidRPr="00A16A0C" w14:paraId="62163632" w14:textId="77777777" w:rsidTr="0042354E">
        <w:trPr>
          <w:trHeight w:val="400"/>
        </w:trPr>
        <w:tc>
          <w:tcPr>
            <w:tcW w:w="1420" w:type="dxa"/>
            <w:noWrap/>
            <w:vAlign w:val="center"/>
            <w:hideMark/>
          </w:tcPr>
          <w:p w14:paraId="10F4354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22</w:t>
            </w:r>
          </w:p>
        </w:tc>
        <w:tc>
          <w:tcPr>
            <w:tcW w:w="2450" w:type="dxa"/>
            <w:noWrap/>
            <w:vAlign w:val="center"/>
            <w:hideMark/>
          </w:tcPr>
          <w:p w14:paraId="03AC4A0C"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Health workforce</w:t>
            </w:r>
          </w:p>
        </w:tc>
        <w:tc>
          <w:tcPr>
            <w:tcW w:w="9504" w:type="dxa"/>
            <w:vAlign w:val="center"/>
            <w:hideMark/>
          </w:tcPr>
          <w:p w14:paraId="03A167C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Density of nurse/ midwives against national target</w:t>
            </w:r>
          </w:p>
        </w:tc>
      </w:tr>
      <w:tr w:rsidR="005801DF" w:rsidRPr="00A16A0C" w14:paraId="6A9F55BA" w14:textId="77777777" w:rsidTr="0042354E">
        <w:trPr>
          <w:trHeight w:val="400"/>
        </w:trPr>
        <w:tc>
          <w:tcPr>
            <w:tcW w:w="1420" w:type="dxa"/>
            <w:noWrap/>
            <w:vAlign w:val="center"/>
            <w:hideMark/>
          </w:tcPr>
          <w:p w14:paraId="092A094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23</w:t>
            </w:r>
          </w:p>
        </w:tc>
        <w:tc>
          <w:tcPr>
            <w:tcW w:w="2450" w:type="dxa"/>
            <w:noWrap/>
            <w:vAlign w:val="center"/>
            <w:hideMark/>
          </w:tcPr>
          <w:p w14:paraId="2CB214C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Health workforce</w:t>
            </w:r>
          </w:p>
        </w:tc>
        <w:tc>
          <w:tcPr>
            <w:tcW w:w="9504" w:type="dxa"/>
            <w:vAlign w:val="center"/>
            <w:hideMark/>
          </w:tcPr>
          <w:p w14:paraId="46D4BE8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Midwives per 10,000 population</w:t>
            </w:r>
          </w:p>
        </w:tc>
      </w:tr>
      <w:tr w:rsidR="005801DF" w:rsidRPr="00A16A0C" w14:paraId="118B2399" w14:textId="77777777" w:rsidTr="0042354E">
        <w:trPr>
          <w:trHeight w:val="400"/>
        </w:trPr>
        <w:tc>
          <w:tcPr>
            <w:tcW w:w="1420" w:type="dxa"/>
            <w:noWrap/>
            <w:vAlign w:val="center"/>
            <w:hideMark/>
          </w:tcPr>
          <w:p w14:paraId="7DA8C258"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24</w:t>
            </w:r>
          </w:p>
        </w:tc>
        <w:tc>
          <w:tcPr>
            <w:tcW w:w="2450" w:type="dxa"/>
            <w:noWrap/>
            <w:vAlign w:val="center"/>
            <w:hideMark/>
          </w:tcPr>
          <w:p w14:paraId="4E349AE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Health workforce</w:t>
            </w:r>
          </w:p>
        </w:tc>
        <w:tc>
          <w:tcPr>
            <w:tcW w:w="9504" w:type="dxa"/>
            <w:vAlign w:val="center"/>
            <w:hideMark/>
          </w:tcPr>
          <w:p w14:paraId="5326C61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Midwives per 1,500 women of reproductive age</w:t>
            </w:r>
          </w:p>
        </w:tc>
      </w:tr>
      <w:tr w:rsidR="005801DF" w:rsidRPr="00A16A0C" w14:paraId="45F489F1" w14:textId="77777777" w:rsidTr="0042354E">
        <w:trPr>
          <w:trHeight w:val="400"/>
        </w:trPr>
        <w:tc>
          <w:tcPr>
            <w:tcW w:w="1420" w:type="dxa"/>
            <w:noWrap/>
            <w:vAlign w:val="center"/>
            <w:hideMark/>
          </w:tcPr>
          <w:p w14:paraId="21E16EF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25</w:t>
            </w:r>
          </w:p>
        </w:tc>
        <w:tc>
          <w:tcPr>
            <w:tcW w:w="2450" w:type="dxa"/>
            <w:noWrap/>
            <w:vAlign w:val="center"/>
            <w:hideMark/>
          </w:tcPr>
          <w:p w14:paraId="606BA18C"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Health workforce</w:t>
            </w:r>
          </w:p>
        </w:tc>
        <w:tc>
          <w:tcPr>
            <w:tcW w:w="9504" w:type="dxa"/>
            <w:vAlign w:val="center"/>
            <w:hideMark/>
          </w:tcPr>
          <w:p w14:paraId="1C21563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Obstetricians per 10,000 population</w:t>
            </w:r>
          </w:p>
        </w:tc>
      </w:tr>
      <w:tr w:rsidR="005801DF" w:rsidRPr="00A16A0C" w14:paraId="52D5BA2E" w14:textId="77777777" w:rsidTr="0042354E">
        <w:trPr>
          <w:trHeight w:val="400"/>
        </w:trPr>
        <w:tc>
          <w:tcPr>
            <w:tcW w:w="1420" w:type="dxa"/>
            <w:noWrap/>
            <w:vAlign w:val="center"/>
            <w:hideMark/>
          </w:tcPr>
          <w:p w14:paraId="515CAAD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26</w:t>
            </w:r>
          </w:p>
        </w:tc>
        <w:tc>
          <w:tcPr>
            <w:tcW w:w="2450" w:type="dxa"/>
            <w:noWrap/>
            <w:vAlign w:val="center"/>
            <w:hideMark/>
          </w:tcPr>
          <w:p w14:paraId="6B13784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Health workforce</w:t>
            </w:r>
          </w:p>
        </w:tc>
        <w:tc>
          <w:tcPr>
            <w:tcW w:w="9504" w:type="dxa"/>
            <w:vAlign w:val="center"/>
            <w:hideMark/>
          </w:tcPr>
          <w:p w14:paraId="64F980F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Doctors per 10 000 population (specialist medical practitioner ISCO 2212)</w:t>
            </w:r>
          </w:p>
        </w:tc>
      </w:tr>
      <w:tr w:rsidR="005801DF" w:rsidRPr="00A16A0C" w14:paraId="44FE24EB" w14:textId="77777777" w:rsidTr="0042354E">
        <w:trPr>
          <w:trHeight w:val="400"/>
        </w:trPr>
        <w:tc>
          <w:tcPr>
            <w:tcW w:w="1420" w:type="dxa"/>
            <w:noWrap/>
            <w:vAlign w:val="center"/>
            <w:hideMark/>
          </w:tcPr>
          <w:p w14:paraId="6C545BD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27</w:t>
            </w:r>
          </w:p>
        </w:tc>
        <w:tc>
          <w:tcPr>
            <w:tcW w:w="2450" w:type="dxa"/>
            <w:noWrap/>
            <w:vAlign w:val="center"/>
            <w:hideMark/>
          </w:tcPr>
          <w:p w14:paraId="7B550F5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Health workforce</w:t>
            </w:r>
          </w:p>
        </w:tc>
        <w:tc>
          <w:tcPr>
            <w:tcW w:w="9504" w:type="dxa"/>
            <w:vAlign w:val="center"/>
            <w:hideMark/>
          </w:tcPr>
          <w:p w14:paraId="093B5A2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Rural/urban and public/private distribution of intrapartum care providers per 10 000 population</w:t>
            </w:r>
          </w:p>
        </w:tc>
      </w:tr>
      <w:tr w:rsidR="005801DF" w:rsidRPr="00A16A0C" w14:paraId="327C65A3" w14:textId="77777777" w:rsidTr="0042354E">
        <w:trPr>
          <w:trHeight w:val="400"/>
        </w:trPr>
        <w:tc>
          <w:tcPr>
            <w:tcW w:w="1420" w:type="dxa"/>
            <w:noWrap/>
            <w:vAlign w:val="center"/>
            <w:hideMark/>
          </w:tcPr>
          <w:p w14:paraId="64DB1F4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28</w:t>
            </w:r>
          </w:p>
        </w:tc>
        <w:tc>
          <w:tcPr>
            <w:tcW w:w="2450" w:type="dxa"/>
            <w:noWrap/>
            <w:vAlign w:val="center"/>
            <w:hideMark/>
          </w:tcPr>
          <w:p w14:paraId="454C4481"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Information systems</w:t>
            </w:r>
          </w:p>
        </w:tc>
        <w:tc>
          <w:tcPr>
            <w:tcW w:w="9504" w:type="dxa"/>
            <w:vAlign w:val="center"/>
            <w:hideMark/>
          </w:tcPr>
          <w:p w14:paraId="19ECF4E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 xml:space="preserve">Number of </w:t>
            </w:r>
            <w:proofErr w:type="gramStart"/>
            <w:r w:rsidRPr="00A16A0C">
              <w:rPr>
                <w:rFonts w:eastAsia="Times New Roman" w:cs="Arial"/>
                <w:color w:val="000000"/>
                <w:sz w:val="20"/>
                <w:szCs w:val="20"/>
                <w:lang w:eastAsia="en-US"/>
              </w:rPr>
              <w:t>district</w:t>
            </w:r>
            <w:proofErr w:type="gramEnd"/>
            <w:r w:rsidRPr="00A16A0C">
              <w:rPr>
                <w:rFonts w:eastAsia="Times New Roman" w:cs="Arial"/>
                <w:color w:val="000000"/>
                <w:sz w:val="20"/>
                <w:szCs w:val="20"/>
                <w:lang w:eastAsia="en-US"/>
              </w:rPr>
              <w:t xml:space="preserve"> MPDSR hospitals</w:t>
            </w:r>
          </w:p>
        </w:tc>
      </w:tr>
      <w:tr w:rsidR="005801DF" w:rsidRPr="00A16A0C" w14:paraId="578F87E9" w14:textId="77777777" w:rsidTr="0042354E">
        <w:trPr>
          <w:trHeight w:val="400"/>
        </w:trPr>
        <w:tc>
          <w:tcPr>
            <w:tcW w:w="1420" w:type="dxa"/>
            <w:noWrap/>
            <w:vAlign w:val="center"/>
            <w:hideMark/>
          </w:tcPr>
          <w:p w14:paraId="6953F3A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29</w:t>
            </w:r>
          </w:p>
        </w:tc>
        <w:tc>
          <w:tcPr>
            <w:tcW w:w="2450" w:type="dxa"/>
            <w:noWrap/>
            <w:vAlign w:val="center"/>
            <w:hideMark/>
          </w:tcPr>
          <w:p w14:paraId="54B66A6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Information systems</w:t>
            </w:r>
          </w:p>
        </w:tc>
        <w:tc>
          <w:tcPr>
            <w:tcW w:w="9504" w:type="dxa"/>
            <w:vAlign w:val="center"/>
            <w:hideMark/>
          </w:tcPr>
          <w:p w14:paraId="751C3E50"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Number of hospitals with MPDSR</w:t>
            </w:r>
          </w:p>
        </w:tc>
      </w:tr>
      <w:tr w:rsidR="005801DF" w:rsidRPr="00A16A0C" w14:paraId="630F4E4B" w14:textId="77777777" w:rsidTr="0042354E">
        <w:trPr>
          <w:trHeight w:val="400"/>
        </w:trPr>
        <w:tc>
          <w:tcPr>
            <w:tcW w:w="1420" w:type="dxa"/>
            <w:noWrap/>
            <w:vAlign w:val="center"/>
            <w:hideMark/>
          </w:tcPr>
          <w:p w14:paraId="385DD16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30</w:t>
            </w:r>
          </w:p>
        </w:tc>
        <w:tc>
          <w:tcPr>
            <w:tcW w:w="2450" w:type="dxa"/>
            <w:noWrap/>
            <w:vAlign w:val="center"/>
            <w:hideMark/>
          </w:tcPr>
          <w:p w14:paraId="0238565C"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Information systems</w:t>
            </w:r>
          </w:p>
        </w:tc>
        <w:tc>
          <w:tcPr>
            <w:tcW w:w="9504" w:type="dxa"/>
            <w:vAlign w:val="center"/>
            <w:hideMark/>
          </w:tcPr>
          <w:p w14:paraId="4655C264"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National and/or sub-national MPSDR systems in place</w:t>
            </w:r>
          </w:p>
        </w:tc>
      </w:tr>
      <w:tr w:rsidR="005801DF" w:rsidRPr="00A16A0C" w14:paraId="1AC534D5" w14:textId="77777777" w:rsidTr="0042354E">
        <w:trPr>
          <w:trHeight w:val="400"/>
        </w:trPr>
        <w:tc>
          <w:tcPr>
            <w:tcW w:w="1420" w:type="dxa"/>
            <w:noWrap/>
            <w:vAlign w:val="center"/>
            <w:hideMark/>
          </w:tcPr>
          <w:p w14:paraId="5D3B8D8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31</w:t>
            </w:r>
          </w:p>
        </w:tc>
        <w:tc>
          <w:tcPr>
            <w:tcW w:w="2450" w:type="dxa"/>
            <w:noWrap/>
            <w:vAlign w:val="center"/>
            <w:hideMark/>
          </w:tcPr>
          <w:p w14:paraId="50B15EA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Information systems</w:t>
            </w:r>
          </w:p>
        </w:tc>
        <w:tc>
          <w:tcPr>
            <w:tcW w:w="9504" w:type="dxa"/>
            <w:vAlign w:val="center"/>
            <w:hideMark/>
          </w:tcPr>
          <w:p w14:paraId="3F898BC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Facilities with regular HMIS reporting</w:t>
            </w:r>
          </w:p>
        </w:tc>
      </w:tr>
      <w:tr w:rsidR="005801DF" w:rsidRPr="00A16A0C" w14:paraId="5CFD65EA" w14:textId="77777777" w:rsidTr="0042354E">
        <w:trPr>
          <w:trHeight w:val="400"/>
        </w:trPr>
        <w:tc>
          <w:tcPr>
            <w:tcW w:w="1420" w:type="dxa"/>
            <w:noWrap/>
            <w:vAlign w:val="center"/>
            <w:hideMark/>
          </w:tcPr>
          <w:p w14:paraId="1A887E70"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32</w:t>
            </w:r>
          </w:p>
        </w:tc>
        <w:tc>
          <w:tcPr>
            <w:tcW w:w="2450" w:type="dxa"/>
            <w:noWrap/>
            <w:vAlign w:val="center"/>
            <w:hideMark/>
          </w:tcPr>
          <w:p w14:paraId="016744D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Information systems</w:t>
            </w:r>
          </w:p>
        </w:tc>
        <w:tc>
          <w:tcPr>
            <w:tcW w:w="9504" w:type="dxa"/>
            <w:vAlign w:val="center"/>
            <w:hideMark/>
          </w:tcPr>
          <w:p w14:paraId="71C9924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Number of public facilities</w:t>
            </w:r>
          </w:p>
        </w:tc>
      </w:tr>
      <w:tr w:rsidR="005801DF" w:rsidRPr="00A16A0C" w14:paraId="5A9C41B6" w14:textId="77777777" w:rsidTr="0042354E">
        <w:trPr>
          <w:trHeight w:val="400"/>
        </w:trPr>
        <w:tc>
          <w:tcPr>
            <w:tcW w:w="1420" w:type="dxa"/>
            <w:noWrap/>
            <w:vAlign w:val="center"/>
            <w:hideMark/>
          </w:tcPr>
          <w:p w14:paraId="003BA95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33</w:t>
            </w:r>
          </w:p>
        </w:tc>
        <w:tc>
          <w:tcPr>
            <w:tcW w:w="2450" w:type="dxa"/>
            <w:noWrap/>
            <w:vAlign w:val="center"/>
            <w:hideMark/>
          </w:tcPr>
          <w:p w14:paraId="0BDC0E3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Information systems</w:t>
            </w:r>
          </w:p>
        </w:tc>
        <w:tc>
          <w:tcPr>
            <w:tcW w:w="9504" w:type="dxa"/>
            <w:vAlign w:val="center"/>
            <w:hideMark/>
          </w:tcPr>
          <w:p w14:paraId="141A9394"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Functional Health Management Information Systems (HMIS)</w:t>
            </w:r>
          </w:p>
        </w:tc>
      </w:tr>
      <w:tr w:rsidR="005801DF" w:rsidRPr="00A16A0C" w14:paraId="69854472" w14:textId="77777777" w:rsidTr="0042354E">
        <w:trPr>
          <w:trHeight w:val="400"/>
        </w:trPr>
        <w:tc>
          <w:tcPr>
            <w:tcW w:w="1420" w:type="dxa"/>
            <w:noWrap/>
            <w:vAlign w:val="center"/>
            <w:hideMark/>
          </w:tcPr>
          <w:p w14:paraId="3791D37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34</w:t>
            </w:r>
          </w:p>
        </w:tc>
        <w:tc>
          <w:tcPr>
            <w:tcW w:w="2450" w:type="dxa"/>
            <w:noWrap/>
            <w:vAlign w:val="center"/>
            <w:hideMark/>
          </w:tcPr>
          <w:p w14:paraId="706A9DC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4533A67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Transport system in place (ambulance services) including emergency transport in all facilities (%)</w:t>
            </w:r>
          </w:p>
        </w:tc>
      </w:tr>
      <w:tr w:rsidR="005801DF" w:rsidRPr="00A16A0C" w14:paraId="3EB13B30" w14:textId="77777777" w:rsidTr="0042354E">
        <w:trPr>
          <w:trHeight w:val="400"/>
        </w:trPr>
        <w:tc>
          <w:tcPr>
            <w:tcW w:w="1420" w:type="dxa"/>
            <w:noWrap/>
            <w:vAlign w:val="center"/>
            <w:hideMark/>
          </w:tcPr>
          <w:p w14:paraId="389FABD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35</w:t>
            </w:r>
          </w:p>
        </w:tc>
        <w:tc>
          <w:tcPr>
            <w:tcW w:w="2450" w:type="dxa"/>
            <w:noWrap/>
            <w:vAlign w:val="center"/>
            <w:hideMark/>
          </w:tcPr>
          <w:p w14:paraId="6091576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42D3495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Electricity service is available 24/7 in all facilities (%)</w:t>
            </w:r>
          </w:p>
        </w:tc>
      </w:tr>
      <w:tr w:rsidR="005801DF" w:rsidRPr="00A16A0C" w14:paraId="03F44EE7" w14:textId="77777777" w:rsidTr="0042354E">
        <w:trPr>
          <w:trHeight w:val="400"/>
        </w:trPr>
        <w:tc>
          <w:tcPr>
            <w:tcW w:w="1420" w:type="dxa"/>
            <w:noWrap/>
            <w:vAlign w:val="center"/>
            <w:hideMark/>
          </w:tcPr>
          <w:p w14:paraId="30387D3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36</w:t>
            </w:r>
          </w:p>
        </w:tc>
        <w:tc>
          <w:tcPr>
            <w:tcW w:w="2450" w:type="dxa"/>
            <w:noWrap/>
            <w:vAlign w:val="center"/>
            <w:hideMark/>
          </w:tcPr>
          <w:p w14:paraId="0227E26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4F261B5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Running water and soap available in all facilities (%)</w:t>
            </w:r>
          </w:p>
        </w:tc>
      </w:tr>
      <w:tr w:rsidR="005801DF" w:rsidRPr="00A16A0C" w14:paraId="22B5A47C" w14:textId="77777777" w:rsidTr="0042354E">
        <w:trPr>
          <w:trHeight w:val="400"/>
        </w:trPr>
        <w:tc>
          <w:tcPr>
            <w:tcW w:w="1420" w:type="dxa"/>
            <w:noWrap/>
            <w:vAlign w:val="center"/>
            <w:hideMark/>
          </w:tcPr>
          <w:p w14:paraId="4E839A0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lastRenderedPageBreak/>
              <w:t>37</w:t>
            </w:r>
          </w:p>
        </w:tc>
        <w:tc>
          <w:tcPr>
            <w:tcW w:w="2450" w:type="dxa"/>
            <w:noWrap/>
            <w:vAlign w:val="center"/>
            <w:hideMark/>
          </w:tcPr>
          <w:p w14:paraId="29B9F66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5E2DEBA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Communication equipment (landline/mobile phone) in all facilities (%)</w:t>
            </w:r>
          </w:p>
        </w:tc>
      </w:tr>
      <w:tr w:rsidR="005801DF" w:rsidRPr="00A16A0C" w14:paraId="19FED762" w14:textId="77777777" w:rsidTr="0042354E">
        <w:trPr>
          <w:trHeight w:val="400"/>
        </w:trPr>
        <w:tc>
          <w:tcPr>
            <w:tcW w:w="1420" w:type="dxa"/>
            <w:noWrap/>
            <w:vAlign w:val="center"/>
            <w:hideMark/>
          </w:tcPr>
          <w:p w14:paraId="2D73DB7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38</w:t>
            </w:r>
          </w:p>
        </w:tc>
        <w:tc>
          <w:tcPr>
            <w:tcW w:w="2450" w:type="dxa"/>
            <w:noWrap/>
            <w:vAlign w:val="center"/>
            <w:hideMark/>
          </w:tcPr>
          <w:p w14:paraId="50B7942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2DBBD59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Computer with Internet access in all facilities (%)</w:t>
            </w:r>
          </w:p>
        </w:tc>
      </w:tr>
      <w:tr w:rsidR="005801DF" w:rsidRPr="00A16A0C" w14:paraId="73A3298C" w14:textId="77777777" w:rsidTr="0042354E">
        <w:trPr>
          <w:trHeight w:val="400"/>
        </w:trPr>
        <w:tc>
          <w:tcPr>
            <w:tcW w:w="1420" w:type="dxa"/>
            <w:noWrap/>
            <w:vAlign w:val="center"/>
            <w:hideMark/>
          </w:tcPr>
          <w:p w14:paraId="60997AE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39</w:t>
            </w:r>
          </w:p>
        </w:tc>
        <w:tc>
          <w:tcPr>
            <w:tcW w:w="2450" w:type="dxa"/>
            <w:noWrap/>
            <w:vAlign w:val="center"/>
            <w:hideMark/>
          </w:tcPr>
          <w:p w14:paraId="7B0DDC5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5DCBEF2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PPE available (medical masks, gloves, eye protection, gowns) in all facilities (%)</w:t>
            </w:r>
          </w:p>
        </w:tc>
      </w:tr>
      <w:tr w:rsidR="005801DF" w:rsidRPr="00A16A0C" w14:paraId="750AFD6C" w14:textId="77777777" w:rsidTr="0042354E">
        <w:trPr>
          <w:trHeight w:val="400"/>
        </w:trPr>
        <w:tc>
          <w:tcPr>
            <w:tcW w:w="1420" w:type="dxa"/>
            <w:noWrap/>
            <w:vAlign w:val="center"/>
            <w:hideMark/>
          </w:tcPr>
          <w:p w14:paraId="557DD36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40</w:t>
            </w:r>
          </w:p>
        </w:tc>
        <w:tc>
          <w:tcPr>
            <w:tcW w:w="2450" w:type="dxa"/>
            <w:noWrap/>
            <w:vAlign w:val="center"/>
            <w:hideMark/>
          </w:tcPr>
          <w:p w14:paraId="5723CD7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138F21A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Partographs available in all facilities (%)</w:t>
            </w:r>
          </w:p>
        </w:tc>
      </w:tr>
      <w:tr w:rsidR="005801DF" w:rsidRPr="00A16A0C" w14:paraId="3638D706" w14:textId="77777777" w:rsidTr="0042354E">
        <w:trPr>
          <w:trHeight w:val="400"/>
        </w:trPr>
        <w:tc>
          <w:tcPr>
            <w:tcW w:w="1420" w:type="dxa"/>
            <w:noWrap/>
            <w:vAlign w:val="center"/>
            <w:hideMark/>
          </w:tcPr>
          <w:p w14:paraId="41A91EC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41</w:t>
            </w:r>
          </w:p>
        </w:tc>
        <w:tc>
          <w:tcPr>
            <w:tcW w:w="2450" w:type="dxa"/>
            <w:noWrap/>
            <w:vAlign w:val="center"/>
            <w:hideMark/>
          </w:tcPr>
          <w:p w14:paraId="100FA75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4394958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 xml:space="preserve">Sterile delivery pack available in all </w:t>
            </w:r>
            <w:proofErr w:type="gramStart"/>
            <w:r w:rsidRPr="00A16A0C">
              <w:rPr>
                <w:rFonts w:eastAsia="Times New Roman" w:cs="Arial"/>
                <w:color w:val="000000"/>
                <w:sz w:val="20"/>
                <w:szCs w:val="20"/>
                <w:lang w:eastAsia="en-US"/>
              </w:rPr>
              <w:t>facilities  (</w:t>
            </w:r>
            <w:proofErr w:type="gramEnd"/>
            <w:r w:rsidRPr="00A16A0C">
              <w:rPr>
                <w:rFonts w:eastAsia="Times New Roman" w:cs="Arial"/>
                <w:color w:val="000000"/>
                <w:sz w:val="20"/>
                <w:szCs w:val="20"/>
                <w:lang w:eastAsia="en-US"/>
              </w:rPr>
              <w:t>%)</w:t>
            </w:r>
          </w:p>
        </w:tc>
      </w:tr>
      <w:tr w:rsidR="005801DF" w:rsidRPr="00A16A0C" w14:paraId="7F8E2934" w14:textId="77777777" w:rsidTr="0042354E">
        <w:trPr>
          <w:trHeight w:val="400"/>
        </w:trPr>
        <w:tc>
          <w:tcPr>
            <w:tcW w:w="1420" w:type="dxa"/>
            <w:noWrap/>
            <w:vAlign w:val="center"/>
            <w:hideMark/>
          </w:tcPr>
          <w:p w14:paraId="3D9DD480"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42</w:t>
            </w:r>
          </w:p>
        </w:tc>
        <w:tc>
          <w:tcPr>
            <w:tcW w:w="2450" w:type="dxa"/>
            <w:noWrap/>
            <w:vAlign w:val="center"/>
            <w:hideMark/>
          </w:tcPr>
          <w:p w14:paraId="6AEE0BB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49453850" w14:textId="77777777" w:rsidR="005801DF" w:rsidRPr="00A16A0C" w:rsidRDefault="005801DF" w:rsidP="0042354E">
            <w:pPr>
              <w:spacing w:after="0" w:line="240" w:lineRule="auto"/>
              <w:rPr>
                <w:rFonts w:eastAsia="Times New Roman" w:cs="Arial"/>
                <w:sz w:val="20"/>
                <w:szCs w:val="20"/>
                <w:lang w:eastAsia="en-US"/>
              </w:rPr>
            </w:pPr>
            <w:r w:rsidRPr="00A16A0C">
              <w:rPr>
                <w:rFonts w:eastAsia="Times New Roman" w:cs="Arial"/>
                <w:sz w:val="20"/>
                <w:szCs w:val="20"/>
                <w:lang w:eastAsia="en-US"/>
              </w:rPr>
              <w:t xml:space="preserve">Essential drugs in stock: oxytocin in all </w:t>
            </w:r>
            <w:proofErr w:type="gramStart"/>
            <w:r w:rsidRPr="00A16A0C">
              <w:rPr>
                <w:rFonts w:eastAsia="Times New Roman" w:cs="Arial"/>
                <w:sz w:val="20"/>
                <w:szCs w:val="20"/>
                <w:lang w:eastAsia="en-US"/>
              </w:rPr>
              <w:t>facilities  (</w:t>
            </w:r>
            <w:proofErr w:type="gramEnd"/>
            <w:r w:rsidRPr="00A16A0C">
              <w:rPr>
                <w:rFonts w:eastAsia="Times New Roman" w:cs="Arial"/>
                <w:sz w:val="20"/>
                <w:szCs w:val="20"/>
                <w:lang w:eastAsia="en-US"/>
              </w:rPr>
              <w:t>%)</w:t>
            </w:r>
          </w:p>
        </w:tc>
      </w:tr>
      <w:tr w:rsidR="005801DF" w:rsidRPr="00A16A0C" w14:paraId="55746E06" w14:textId="77777777" w:rsidTr="0042354E">
        <w:trPr>
          <w:trHeight w:val="400"/>
        </w:trPr>
        <w:tc>
          <w:tcPr>
            <w:tcW w:w="1420" w:type="dxa"/>
            <w:noWrap/>
            <w:vAlign w:val="center"/>
            <w:hideMark/>
          </w:tcPr>
          <w:p w14:paraId="0BCFAF6C"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43</w:t>
            </w:r>
          </w:p>
        </w:tc>
        <w:tc>
          <w:tcPr>
            <w:tcW w:w="2450" w:type="dxa"/>
            <w:noWrap/>
            <w:vAlign w:val="center"/>
            <w:hideMark/>
          </w:tcPr>
          <w:p w14:paraId="39897BB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6A5B8E71" w14:textId="77777777" w:rsidR="005801DF" w:rsidRPr="00A16A0C" w:rsidRDefault="005801DF" w:rsidP="0042354E">
            <w:pPr>
              <w:spacing w:after="0" w:line="240" w:lineRule="auto"/>
              <w:rPr>
                <w:rFonts w:eastAsia="Times New Roman" w:cs="Arial"/>
                <w:sz w:val="20"/>
                <w:szCs w:val="20"/>
                <w:lang w:eastAsia="en-US"/>
              </w:rPr>
            </w:pPr>
            <w:r w:rsidRPr="00A16A0C">
              <w:rPr>
                <w:rFonts w:eastAsia="Times New Roman" w:cs="Arial"/>
                <w:sz w:val="20"/>
                <w:szCs w:val="20"/>
                <w:lang w:eastAsia="en-US"/>
              </w:rPr>
              <w:t>Essential drugs in stock: magnesium sulphate in all facilities (%)</w:t>
            </w:r>
          </w:p>
        </w:tc>
      </w:tr>
      <w:tr w:rsidR="005801DF" w:rsidRPr="00A16A0C" w14:paraId="1FF05340" w14:textId="77777777" w:rsidTr="0042354E">
        <w:trPr>
          <w:trHeight w:val="400"/>
        </w:trPr>
        <w:tc>
          <w:tcPr>
            <w:tcW w:w="1420" w:type="dxa"/>
            <w:noWrap/>
            <w:vAlign w:val="center"/>
            <w:hideMark/>
          </w:tcPr>
          <w:p w14:paraId="6EADC860"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44</w:t>
            </w:r>
          </w:p>
        </w:tc>
        <w:tc>
          <w:tcPr>
            <w:tcW w:w="2450" w:type="dxa"/>
            <w:noWrap/>
            <w:vAlign w:val="center"/>
            <w:hideMark/>
          </w:tcPr>
          <w:p w14:paraId="1BECEFC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6BB87F16" w14:textId="77777777" w:rsidR="005801DF" w:rsidRPr="00A16A0C" w:rsidRDefault="005801DF" w:rsidP="0042354E">
            <w:pPr>
              <w:spacing w:after="0" w:line="240" w:lineRule="auto"/>
              <w:rPr>
                <w:rFonts w:eastAsia="Times New Roman" w:cs="Arial"/>
                <w:sz w:val="20"/>
                <w:szCs w:val="20"/>
                <w:lang w:eastAsia="en-US"/>
              </w:rPr>
            </w:pPr>
            <w:r w:rsidRPr="00A16A0C">
              <w:rPr>
                <w:rFonts w:eastAsia="Times New Roman" w:cs="Arial"/>
                <w:sz w:val="20"/>
                <w:szCs w:val="20"/>
                <w:lang w:eastAsia="en-US"/>
              </w:rPr>
              <w:t>Essential drugs in stock: misoprostol in all facilities (%)</w:t>
            </w:r>
          </w:p>
        </w:tc>
      </w:tr>
      <w:tr w:rsidR="005801DF" w:rsidRPr="00A16A0C" w14:paraId="7DDB0849" w14:textId="77777777" w:rsidTr="0042354E">
        <w:trPr>
          <w:trHeight w:val="400"/>
        </w:trPr>
        <w:tc>
          <w:tcPr>
            <w:tcW w:w="1420" w:type="dxa"/>
            <w:noWrap/>
            <w:vAlign w:val="center"/>
            <w:hideMark/>
          </w:tcPr>
          <w:p w14:paraId="61B6733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45</w:t>
            </w:r>
          </w:p>
        </w:tc>
        <w:tc>
          <w:tcPr>
            <w:tcW w:w="2450" w:type="dxa"/>
            <w:noWrap/>
            <w:vAlign w:val="center"/>
            <w:hideMark/>
          </w:tcPr>
          <w:p w14:paraId="2F6F3BA8"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59506FB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Blood sufficiency</w:t>
            </w:r>
          </w:p>
        </w:tc>
      </w:tr>
      <w:tr w:rsidR="005801DF" w:rsidRPr="00A16A0C" w14:paraId="1D7FD42B" w14:textId="77777777" w:rsidTr="0042354E">
        <w:trPr>
          <w:trHeight w:val="400"/>
        </w:trPr>
        <w:tc>
          <w:tcPr>
            <w:tcW w:w="1420" w:type="dxa"/>
            <w:noWrap/>
            <w:vAlign w:val="center"/>
            <w:hideMark/>
          </w:tcPr>
          <w:p w14:paraId="56D9D0E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46</w:t>
            </w:r>
          </w:p>
        </w:tc>
        <w:tc>
          <w:tcPr>
            <w:tcW w:w="2450" w:type="dxa"/>
            <w:noWrap/>
            <w:vAlign w:val="center"/>
            <w:hideMark/>
          </w:tcPr>
          <w:p w14:paraId="7D31106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5E4F265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Essential drugs in stock: Tetracycline eye ointment in all facilities (%)</w:t>
            </w:r>
          </w:p>
        </w:tc>
      </w:tr>
      <w:tr w:rsidR="005801DF" w:rsidRPr="00A16A0C" w14:paraId="3B283A79" w14:textId="77777777" w:rsidTr="0042354E">
        <w:trPr>
          <w:trHeight w:val="400"/>
        </w:trPr>
        <w:tc>
          <w:tcPr>
            <w:tcW w:w="1420" w:type="dxa"/>
            <w:noWrap/>
            <w:vAlign w:val="center"/>
            <w:hideMark/>
          </w:tcPr>
          <w:p w14:paraId="4BFB3E4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47</w:t>
            </w:r>
          </w:p>
        </w:tc>
        <w:tc>
          <w:tcPr>
            <w:tcW w:w="2450" w:type="dxa"/>
            <w:noWrap/>
            <w:vAlign w:val="center"/>
            <w:hideMark/>
          </w:tcPr>
          <w:p w14:paraId="0091F12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79DD558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Essential drugs in stock: 4% chlorhexidine gel in all facilities (%)</w:t>
            </w:r>
          </w:p>
        </w:tc>
      </w:tr>
      <w:tr w:rsidR="005801DF" w:rsidRPr="00A16A0C" w14:paraId="1E41FC33" w14:textId="77777777" w:rsidTr="0042354E">
        <w:trPr>
          <w:trHeight w:val="400"/>
        </w:trPr>
        <w:tc>
          <w:tcPr>
            <w:tcW w:w="1420" w:type="dxa"/>
            <w:noWrap/>
            <w:vAlign w:val="center"/>
            <w:hideMark/>
          </w:tcPr>
          <w:p w14:paraId="11580C2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48</w:t>
            </w:r>
          </w:p>
        </w:tc>
        <w:tc>
          <w:tcPr>
            <w:tcW w:w="2450" w:type="dxa"/>
            <w:noWrap/>
            <w:vAlign w:val="center"/>
            <w:hideMark/>
          </w:tcPr>
          <w:p w14:paraId="79D6DFA0"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434DE474"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Essential drugs in stock: Injectable gentamicin in all facilities (%)</w:t>
            </w:r>
          </w:p>
        </w:tc>
      </w:tr>
      <w:tr w:rsidR="005801DF" w:rsidRPr="00A16A0C" w14:paraId="17B33E34" w14:textId="77777777" w:rsidTr="0042354E">
        <w:trPr>
          <w:trHeight w:val="400"/>
        </w:trPr>
        <w:tc>
          <w:tcPr>
            <w:tcW w:w="1420" w:type="dxa"/>
            <w:noWrap/>
            <w:vAlign w:val="center"/>
            <w:hideMark/>
          </w:tcPr>
          <w:p w14:paraId="647503F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49</w:t>
            </w:r>
          </w:p>
        </w:tc>
        <w:tc>
          <w:tcPr>
            <w:tcW w:w="2450" w:type="dxa"/>
            <w:noWrap/>
            <w:vAlign w:val="center"/>
            <w:hideMark/>
          </w:tcPr>
          <w:p w14:paraId="782734CF"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1321EDF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Essential drugs in stock: Ceftriaxone powder for injection in all facilities (%)</w:t>
            </w:r>
          </w:p>
        </w:tc>
      </w:tr>
      <w:tr w:rsidR="005801DF" w:rsidRPr="00A16A0C" w14:paraId="06889EA8" w14:textId="77777777" w:rsidTr="0042354E">
        <w:trPr>
          <w:trHeight w:val="400"/>
        </w:trPr>
        <w:tc>
          <w:tcPr>
            <w:tcW w:w="1420" w:type="dxa"/>
            <w:noWrap/>
            <w:vAlign w:val="center"/>
            <w:hideMark/>
          </w:tcPr>
          <w:p w14:paraId="5266151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lastRenderedPageBreak/>
              <w:t>50</w:t>
            </w:r>
          </w:p>
        </w:tc>
        <w:tc>
          <w:tcPr>
            <w:tcW w:w="2450" w:type="dxa"/>
            <w:noWrap/>
            <w:vAlign w:val="center"/>
            <w:hideMark/>
          </w:tcPr>
          <w:p w14:paraId="31435EF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Medical products, vaccines and technologies</w:t>
            </w:r>
          </w:p>
        </w:tc>
        <w:tc>
          <w:tcPr>
            <w:tcW w:w="9504" w:type="dxa"/>
            <w:vAlign w:val="center"/>
            <w:hideMark/>
          </w:tcPr>
          <w:p w14:paraId="009F9E4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Essential drugs in stock: Amoxicillin suspension in all facilities (%)</w:t>
            </w:r>
          </w:p>
        </w:tc>
      </w:tr>
      <w:tr w:rsidR="005801DF" w:rsidRPr="00A16A0C" w14:paraId="4FA42AAD" w14:textId="77777777" w:rsidTr="0042354E">
        <w:trPr>
          <w:trHeight w:val="400"/>
        </w:trPr>
        <w:tc>
          <w:tcPr>
            <w:tcW w:w="1420" w:type="dxa"/>
            <w:noWrap/>
            <w:vAlign w:val="center"/>
            <w:hideMark/>
          </w:tcPr>
          <w:p w14:paraId="423B4CB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51</w:t>
            </w:r>
          </w:p>
        </w:tc>
        <w:tc>
          <w:tcPr>
            <w:tcW w:w="2450" w:type="dxa"/>
            <w:noWrap/>
            <w:vAlign w:val="center"/>
            <w:hideMark/>
          </w:tcPr>
          <w:p w14:paraId="77FB5BA8"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Financing</w:t>
            </w:r>
          </w:p>
        </w:tc>
        <w:tc>
          <w:tcPr>
            <w:tcW w:w="9504" w:type="dxa"/>
            <w:vAlign w:val="center"/>
            <w:hideMark/>
          </w:tcPr>
          <w:p w14:paraId="00F8460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Intrapartum care providers are paid regularly (e.g., monthly) (%)</w:t>
            </w:r>
          </w:p>
        </w:tc>
      </w:tr>
      <w:tr w:rsidR="005801DF" w:rsidRPr="00A16A0C" w14:paraId="3DDAFD4E" w14:textId="77777777" w:rsidTr="0042354E">
        <w:trPr>
          <w:trHeight w:val="400"/>
        </w:trPr>
        <w:tc>
          <w:tcPr>
            <w:tcW w:w="1420" w:type="dxa"/>
            <w:noWrap/>
            <w:vAlign w:val="center"/>
            <w:hideMark/>
          </w:tcPr>
          <w:p w14:paraId="6806136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52</w:t>
            </w:r>
          </w:p>
        </w:tc>
        <w:tc>
          <w:tcPr>
            <w:tcW w:w="2450" w:type="dxa"/>
            <w:noWrap/>
            <w:vAlign w:val="center"/>
            <w:hideMark/>
          </w:tcPr>
          <w:p w14:paraId="4C233294"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Financing</w:t>
            </w:r>
          </w:p>
        </w:tc>
        <w:tc>
          <w:tcPr>
            <w:tcW w:w="9504" w:type="dxa"/>
            <w:vAlign w:val="center"/>
            <w:hideMark/>
          </w:tcPr>
          <w:p w14:paraId="7D5841A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Current health expenditure (CHE) as percentage of gross domestic product (GDP) (%)</w:t>
            </w:r>
          </w:p>
        </w:tc>
      </w:tr>
      <w:tr w:rsidR="005801DF" w:rsidRPr="00A16A0C" w14:paraId="4445A37B" w14:textId="77777777" w:rsidTr="0042354E">
        <w:trPr>
          <w:trHeight w:val="400"/>
        </w:trPr>
        <w:tc>
          <w:tcPr>
            <w:tcW w:w="1420" w:type="dxa"/>
            <w:noWrap/>
            <w:vAlign w:val="center"/>
            <w:hideMark/>
          </w:tcPr>
          <w:p w14:paraId="1534732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53</w:t>
            </w:r>
          </w:p>
        </w:tc>
        <w:tc>
          <w:tcPr>
            <w:tcW w:w="2450" w:type="dxa"/>
            <w:noWrap/>
            <w:vAlign w:val="center"/>
            <w:hideMark/>
          </w:tcPr>
          <w:p w14:paraId="1833570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Leadership and governance</w:t>
            </w:r>
          </w:p>
        </w:tc>
        <w:tc>
          <w:tcPr>
            <w:tcW w:w="9504" w:type="dxa"/>
            <w:vAlign w:val="center"/>
            <w:hideMark/>
          </w:tcPr>
          <w:p w14:paraId="049E3436"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Full time government Chief Nurse/Midwife Officer in MoH (yes, no, other)</w:t>
            </w:r>
          </w:p>
        </w:tc>
      </w:tr>
      <w:tr w:rsidR="005801DF" w:rsidRPr="00A16A0C" w14:paraId="1248831A" w14:textId="77777777" w:rsidTr="0042354E">
        <w:trPr>
          <w:trHeight w:val="400"/>
        </w:trPr>
        <w:tc>
          <w:tcPr>
            <w:tcW w:w="1420" w:type="dxa"/>
            <w:noWrap/>
            <w:vAlign w:val="center"/>
            <w:hideMark/>
          </w:tcPr>
          <w:p w14:paraId="3E9D7170"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54</w:t>
            </w:r>
          </w:p>
        </w:tc>
        <w:tc>
          <w:tcPr>
            <w:tcW w:w="2450" w:type="dxa"/>
            <w:noWrap/>
            <w:vAlign w:val="center"/>
            <w:hideMark/>
          </w:tcPr>
          <w:p w14:paraId="3915A1A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Leadership and governance</w:t>
            </w:r>
          </w:p>
        </w:tc>
        <w:tc>
          <w:tcPr>
            <w:tcW w:w="9504" w:type="dxa"/>
            <w:vAlign w:val="center"/>
            <w:hideMark/>
          </w:tcPr>
          <w:p w14:paraId="0DE7D7A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Was a national strategy for MNCH issued in the last 5 years?</w:t>
            </w:r>
          </w:p>
        </w:tc>
      </w:tr>
      <w:tr w:rsidR="005801DF" w:rsidRPr="00A16A0C" w14:paraId="30B316D9" w14:textId="77777777" w:rsidTr="0042354E">
        <w:trPr>
          <w:trHeight w:val="400"/>
        </w:trPr>
        <w:tc>
          <w:tcPr>
            <w:tcW w:w="1420" w:type="dxa"/>
            <w:noWrap/>
            <w:vAlign w:val="center"/>
            <w:hideMark/>
          </w:tcPr>
          <w:p w14:paraId="02DA2BB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55</w:t>
            </w:r>
          </w:p>
        </w:tc>
        <w:tc>
          <w:tcPr>
            <w:tcW w:w="2450" w:type="dxa"/>
            <w:noWrap/>
            <w:vAlign w:val="center"/>
            <w:hideMark/>
          </w:tcPr>
          <w:p w14:paraId="06CC49A7"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Leadership and governance</w:t>
            </w:r>
          </w:p>
        </w:tc>
        <w:tc>
          <w:tcPr>
            <w:tcW w:w="9504" w:type="dxa"/>
            <w:vAlign w:val="center"/>
            <w:hideMark/>
          </w:tcPr>
          <w:p w14:paraId="66323F4B"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Was a national human resources strategy issued in the last 5 years that includes MNCH workforce planning?</w:t>
            </w:r>
          </w:p>
        </w:tc>
      </w:tr>
      <w:tr w:rsidR="005801DF" w:rsidRPr="00A16A0C" w14:paraId="6203A95B" w14:textId="77777777" w:rsidTr="0042354E">
        <w:trPr>
          <w:trHeight w:val="400"/>
        </w:trPr>
        <w:tc>
          <w:tcPr>
            <w:tcW w:w="1420" w:type="dxa"/>
            <w:noWrap/>
            <w:vAlign w:val="center"/>
            <w:hideMark/>
          </w:tcPr>
          <w:p w14:paraId="618061FD"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56</w:t>
            </w:r>
          </w:p>
        </w:tc>
        <w:tc>
          <w:tcPr>
            <w:tcW w:w="2450" w:type="dxa"/>
            <w:noWrap/>
            <w:vAlign w:val="center"/>
            <w:hideMark/>
          </w:tcPr>
          <w:p w14:paraId="153C1AF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Realization of behaviors illustrating quality of care</w:t>
            </w:r>
          </w:p>
        </w:tc>
        <w:tc>
          <w:tcPr>
            <w:tcW w:w="9504" w:type="dxa"/>
            <w:noWrap/>
            <w:vAlign w:val="center"/>
            <w:hideMark/>
          </w:tcPr>
          <w:p w14:paraId="3DE3AA2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Initiate breastfeeding within 1 hour (%)</w:t>
            </w:r>
          </w:p>
        </w:tc>
      </w:tr>
      <w:tr w:rsidR="005801DF" w:rsidRPr="00A16A0C" w14:paraId="2969D10F" w14:textId="77777777" w:rsidTr="0042354E">
        <w:trPr>
          <w:trHeight w:val="400"/>
        </w:trPr>
        <w:tc>
          <w:tcPr>
            <w:tcW w:w="1420" w:type="dxa"/>
            <w:noWrap/>
            <w:vAlign w:val="center"/>
            <w:hideMark/>
          </w:tcPr>
          <w:p w14:paraId="4184E65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57</w:t>
            </w:r>
          </w:p>
        </w:tc>
        <w:tc>
          <w:tcPr>
            <w:tcW w:w="2450" w:type="dxa"/>
            <w:noWrap/>
            <w:vAlign w:val="center"/>
            <w:hideMark/>
          </w:tcPr>
          <w:p w14:paraId="22849E99"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Realization of behaviors illustrating quality of care</w:t>
            </w:r>
          </w:p>
        </w:tc>
        <w:tc>
          <w:tcPr>
            <w:tcW w:w="9504" w:type="dxa"/>
            <w:noWrap/>
            <w:vAlign w:val="center"/>
            <w:hideMark/>
          </w:tcPr>
          <w:p w14:paraId="54C52002"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Skin to skin contact (%)</w:t>
            </w:r>
          </w:p>
        </w:tc>
      </w:tr>
      <w:tr w:rsidR="005801DF" w:rsidRPr="00A16A0C" w14:paraId="512989BC" w14:textId="77777777" w:rsidTr="0042354E">
        <w:trPr>
          <w:trHeight w:val="400"/>
        </w:trPr>
        <w:tc>
          <w:tcPr>
            <w:tcW w:w="1420" w:type="dxa"/>
            <w:noWrap/>
            <w:vAlign w:val="center"/>
            <w:hideMark/>
          </w:tcPr>
          <w:p w14:paraId="5B85E83E"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58</w:t>
            </w:r>
          </w:p>
        </w:tc>
        <w:tc>
          <w:tcPr>
            <w:tcW w:w="2450" w:type="dxa"/>
            <w:noWrap/>
            <w:vAlign w:val="center"/>
            <w:hideMark/>
          </w:tcPr>
          <w:p w14:paraId="3B2B6A6A"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Realization of behaviors illustrating quality of care</w:t>
            </w:r>
          </w:p>
        </w:tc>
        <w:tc>
          <w:tcPr>
            <w:tcW w:w="9504" w:type="dxa"/>
            <w:noWrap/>
            <w:vAlign w:val="center"/>
            <w:hideMark/>
          </w:tcPr>
          <w:p w14:paraId="0B9E40D3"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Visual and auditory privacy (%)</w:t>
            </w:r>
          </w:p>
        </w:tc>
      </w:tr>
      <w:tr w:rsidR="005801DF" w:rsidRPr="00A16A0C" w14:paraId="2351A950" w14:textId="77777777" w:rsidTr="0042354E">
        <w:trPr>
          <w:trHeight w:val="400"/>
        </w:trPr>
        <w:tc>
          <w:tcPr>
            <w:tcW w:w="1420" w:type="dxa"/>
            <w:noWrap/>
            <w:vAlign w:val="center"/>
            <w:hideMark/>
          </w:tcPr>
          <w:p w14:paraId="4195DC25"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59</w:t>
            </w:r>
          </w:p>
        </w:tc>
        <w:tc>
          <w:tcPr>
            <w:tcW w:w="2450" w:type="dxa"/>
            <w:noWrap/>
            <w:vAlign w:val="center"/>
            <w:hideMark/>
          </w:tcPr>
          <w:p w14:paraId="2D2B5208"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Realization of behaviors illustrating quality of care</w:t>
            </w:r>
          </w:p>
        </w:tc>
        <w:tc>
          <w:tcPr>
            <w:tcW w:w="9504" w:type="dxa"/>
            <w:noWrap/>
            <w:vAlign w:val="center"/>
            <w:hideMark/>
          </w:tcPr>
          <w:p w14:paraId="71F6C788" w14:textId="77777777" w:rsidR="005801DF" w:rsidRPr="00A16A0C" w:rsidRDefault="005801DF" w:rsidP="0042354E">
            <w:pPr>
              <w:spacing w:after="0" w:line="240" w:lineRule="auto"/>
              <w:rPr>
                <w:rFonts w:eastAsia="Times New Roman" w:cs="Arial"/>
                <w:color w:val="000000"/>
                <w:sz w:val="20"/>
                <w:szCs w:val="20"/>
                <w:lang w:eastAsia="en-US"/>
              </w:rPr>
            </w:pPr>
            <w:r w:rsidRPr="00A16A0C">
              <w:rPr>
                <w:rFonts w:eastAsia="Times New Roman" w:cs="Arial"/>
                <w:color w:val="000000"/>
                <w:sz w:val="20"/>
                <w:szCs w:val="20"/>
                <w:lang w:eastAsia="en-US"/>
              </w:rPr>
              <w:t>Recent supervision of staff (%)</w:t>
            </w:r>
          </w:p>
        </w:tc>
      </w:tr>
    </w:tbl>
    <w:p w14:paraId="0ED9341D" w14:textId="77777777" w:rsidR="005801DF" w:rsidRPr="00A16A0C" w:rsidRDefault="005801DF" w:rsidP="005801DF">
      <w:pPr>
        <w:rPr>
          <w:rFonts w:cs="Arial"/>
        </w:rPr>
      </w:pPr>
    </w:p>
    <w:p w14:paraId="3DB0EC0A" w14:textId="77777777" w:rsidR="005801DF" w:rsidRPr="00A16A0C" w:rsidRDefault="005801DF" w:rsidP="005801DF">
      <w:pPr>
        <w:rPr>
          <w:rFonts w:cs="Arial"/>
        </w:rPr>
      </w:pPr>
      <w:r w:rsidRPr="00A16A0C">
        <w:rPr>
          <w:rFonts w:cs="Arial"/>
        </w:rPr>
        <w:br w:type="page"/>
      </w:r>
    </w:p>
    <w:p w14:paraId="1BEE50CB" w14:textId="51741573" w:rsidR="00D62513" w:rsidRDefault="00D62513" w:rsidP="00D62513">
      <w:pPr>
        <w:pStyle w:val="Heading1"/>
      </w:pPr>
      <w:bookmarkStart w:id="7" w:name="_Toc208320559"/>
      <w:r w:rsidRPr="00A16A0C">
        <w:lastRenderedPageBreak/>
        <w:t xml:space="preserve">Supplementary </w:t>
      </w:r>
      <w:r w:rsidR="008B2E03">
        <w:t>Table 2</w:t>
      </w:r>
      <w:r w:rsidRPr="00A16A0C">
        <w:t>: Data sources for 39 included indicators by country</w:t>
      </w:r>
      <w:bookmarkEnd w:id="7"/>
    </w:p>
    <w:tbl>
      <w:tblPr>
        <w:tblW w:w="5000" w:type="pct"/>
        <w:tblCellMar>
          <w:left w:w="0" w:type="dxa"/>
          <w:right w:w="0" w:type="dxa"/>
        </w:tblCellMar>
        <w:tblLook w:val="0420" w:firstRow="1" w:lastRow="0" w:firstColumn="0" w:lastColumn="0" w:noHBand="0" w:noVBand="1"/>
      </w:tblPr>
      <w:tblGrid>
        <w:gridCol w:w="1239"/>
        <w:gridCol w:w="31"/>
        <w:gridCol w:w="82"/>
        <w:gridCol w:w="7"/>
        <w:gridCol w:w="2553"/>
        <w:gridCol w:w="139"/>
        <w:gridCol w:w="86"/>
        <w:gridCol w:w="83"/>
        <w:gridCol w:w="37"/>
        <w:gridCol w:w="2030"/>
        <w:gridCol w:w="73"/>
        <w:gridCol w:w="109"/>
        <w:gridCol w:w="559"/>
        <w:gridCol w:w="225"/>
        <w:gridCol w:w="303"/>
        <w:gridCol w:w="73"/>
        <w:gridCol w:w="109"/>
        <w:gridCol w:w="559"/>
        <w:gridCol w:w="217"/>
        <w:gridCol w:w="110"/>
        <w:gridCol w:w="63"/>
        <w:gridCol w:w="109"/>
        <w:gridCol w:w="561"/>
        <w:gridCol w:w="215"/>
        <w:gridCol w:w="2411"/>
        <w:gridCol w:w="967"/>
      </w:tblGrid>
      <w:tr w:rsidR="00405A43" w:rsidRPr="008576D7" w14:paraId="26A2DF26" w14:textId="77777777" w:rsidTr="00A2532E">
        <w:trPr>
          <w:trHeight w:val="388"/>
          <w:tblHeader/>
        </w:trPr>
        <w:tc>
          <w:tcPr>
            <w:tcW w:w="522" w:type="pct"/>
            <w:gridSpan w:val="3"/>
            <w:tcBorders>
              <w:top w:val="single" w:sz="4" w:space="0" w:color="0098A7"/>
              <w:left w:val="single" w:sz="4" w:space="0" w:color="0098A7"/>
              <w:bottom w:val="single" w:sz="4" w:space="0" w:color="0098A7"/>
              <w:right w:val="nil"/>
            </w:tcBorders>
            <w:shd w:val="clear" w:color="auto" w:fill="0098A7"/>
            <w:tcMar>
              <w:top w:w="72" w:type="dxa"/>
              <w:left w:w="144" w:type="dxa"/>
              <w:bottom w:w="72" w:type="dxa"/>
              <w:right w:w="144" w:type="dxa"/>
            </w:tcMar>
            <w:vAlign w:val="center"/>
            <w:hideMark/>
          </w:tcPr>
          <w:p w14:paraId="209E355E"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b/>
                <w:bCs/>
                <w:color w:val="FFFFFF"/>
                <w:kern w:val="24"/>
                <w:sz w:val="20"/>
                <w:szCs w:val="20"/>
                <w:lang w:eastAsia="en-US"/>
              </w:rPr>
              <w:t>Construct</w:t>
            </w:r>
          </w:p>
        </w:tc>
        <w:tc>
          <w:tcPr>
            <w:tcW w:w="1043" w:type="pct"/>
            <w:gridSpan w:val="3"/>
            <w:tcBorders>
              <w:top w:val="single" w:sz="4" w:space="0" w:color="0098A7"/>
              <w:left w:val="nil"/>
              <w:bottom w:val="single" w:sz="4" w:space="0" w:color="0098A7"/>
              <w:right w:val="nil"/>
            </w:tcBorders>
            <w:shd w:val="clear" w:color="auto" w:fill="0098A7"/>
            <w:tcMar>
              <w:top w:w="72" w:type="dxa"/>
              <w:left w:w="144" w:type="dxa"/>
              <w:bottom w:w="72" w:type="dxa"/>
              <w:right w:w="144" w:type="dxa"/>
            </w:tcMar>
            <w:vAlign w:val="center"/>
            <w:hideMark/>
          </w:tcPr>
          <w:p w14:paraId="707224C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b/>
                <w:bCs/>
                <w:color w:val="FFFFFF"/>
                <w:kern w:val="24"/>
                <w:sz w:val="20"/>
                <w:szCs w:val="20"/>
                <w:lang w:eastAsia="en-US"/>
              </w:rPr>
              <w:t>Indicator Full Name</w:t>
            </w:r>
          </w:p>
        </w:tc>
        <w:tc>
          <w:tcPr>
            <w:tcW w:w="1149" w:type="pct"/>
            <w:gridSpan w:val="7"/>
            <w:tcBorders>
              <w:top w:val="single" w:sz="4" w:space="0" w:color="0098A7"/>
              <w:left w:val="nil"/>
              <w:bottom w:val="single" w:sz="4" w:space="0" w:color="0098A7"/>
              <w:right w:val="nil"/>
            </w:tcBorders>
            <w:shd w:val="clear" w:color="auto" w:fill="0098A7"/>
            <w:tcMar>
              <w:top w:w="72" w:type="dxa"/>
              <w:left w:w="144" w:type="dxa"/>
              <w:bottom w:w="72" w:type="dxa"/>
              <w:right w:w="144" w:type="dxa"/>
            </w:tcMar>
            <w:vAlign w:val="center"/>
            <w:hideMark/>
          </w:tcPr>
          <w:p w14:paraId="65F9A0A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b/>
                <w:bCs/>
                <w:color w:val="FFFFFF"/>
                <w:kern w:val="24"/>
                <w:sz w:val="20"/>
                <w:szCs w:val="20"/>
                <w:lang w:eastAsia="en-US"/>
              </w:rPr>
              <w:t>Indicator Short Name</w:t>
            </w:r>
          </w:p>
        </w:tc>
        <w:tc>
          <w:tcPr>
            <w:tcW w:w="490" w:type="pct"/>
            <w:gridSpan w:val="5"/>
            <w:tcBorders>
              <w:top w:val="single" w:sz="4" w:space="0" w:color="0098A7"/>
              <w:left w:val="nil"/>
              <w:bottom w:val="single" w:sz="4" w:space="0" w:color="0098A7"/>
              <w:right w:val="nil"/>
            </w:tcBorders>
            <w:shd w:val="clear" w:color="auto" w:fill="0098A7"/>
            <w:tcMar>
              <w:top w:w="72" w:type="dxa"/>
              <w:left w:w="144" w:type="dxa"/>
              <w:bottom w:w="72" w:type="dxa"/>
              <w:right w:w="144" w:type="dxa"/>
            </w:tcMar>
            <w:vAlign w:val="center"/>
            <w:hideMark/>
          </w:tcPr>
          <w:p w14:paraId="3495606B"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b/>
                <w:bCs/>
                <w:color w:val="FFFFFF"/>
                <w:kern w:val="24"/>
                <w:sz w:val="20"/>
                <w:szCs w:val="20"/>
                <w:lang w:eastAsia="en-US"/>
              </w:rPr>
              <w:t>Indicator Type</w:t>
            </w:r>
          </w:p>
        </w:tc>
        <w:tc>
          <w:tcPr>
            <w:tcW w:w="409" w:type="pct"/>
            <w:gridSpan w:val="5"/>
            <w:tcBorders>
              <w:top w:val="single" w:sz="4" w:space="0" w:color="0098A7"/>
              <w:left w:val="nil"/>
              <w:bottom w:val="single" w:sz="4" w:space="0" w:color="0098A7"/>
              <w:right w:val="nil"/>
            </w:tcBorders>
            <w:shd w:val="clear" w:color="auto" w:fill="0098A7"/>
            <w:tcMar>
              <w:top w:w="72" w:type="dxa"/>
              <w:left w:w="144" w:type="dxa"/>
              <w:bottom w:w="72" w:type="dxa"/>
              <w:right w:w="144" w:type="dxa"/>
            </w:tcMar>
            <w:vAlign w:val="center"/>
            <w:hideMark/>
          </w:tcPr>
          <w:p w14:paraId="61A0A75C"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b/>
                <w:bCs/>
                <w:color w:val="FFFFFF"/>
                <w:kern w:val="24"/>
                <w:sz w:val="20"/>
                <w:szCs w:val="20"/>
                <w:lang w:eastAsia="en-US"/>
              </w:rPr>
              <w:t>Country</w:t>
            </w:r>
          </w:p>
        </w:tc>
        <w:tc>
          <w:tcPr>
            <w:tcW w:w="1012" w:type="pct"/>
            <w:gridSpan w:val="2"/>
            <w:tcBorders>
              <w:top w:val="single" w:sz="4" w:space="0" w:color="0098A7"/>
              <w:left w:val="nil"/>
              <w:bottom w:val="single" w:sz="4" w:space="0" w:color="0098A7"/>
              <w:right w:val="nil"/>
            </w:tcBorders>
            <w:shd w:val="clear" w:color="auto" w:fill="0098A7"/>
            <w:tcMar>
              <w:top w:w="72" w:type="dxa"/>
              <w:left w:w="144" w:type="dxa"/>
              <w:bottom w:w="72" w:type="dxa"/>
              <w:right w:w="144" w:type="dxa"/>
            </w:tcMar>
            <w:vAlign w:val="center"/>
            <w:hideMark/>
          </w:tcPr>
          <w:p w14:paraId="6B4160FE"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b/>
                <w:bCs/>
                <w:color w:val="FFFFFF"/>
                <w:kern w:val="24"/>
                <w:sz w:val="20"/>
                <w:szCs w:val="20"/>
                <w:lang w:eastAsia="en-US"/>
              </w:rPr>
              <w:t>Data Source</w:t>
            </w:r>
          </w:p>
        </w:tc>
        <w:tc>
          <w:tcPr>
            <w:tcW w:w="373" w:type="pct"/>
            <w:tcBorders>
              <w:top w:val="single" w:sz="4" w:space="0" w:color="0098A7"/>
              <w:left w:val="nil"/>
              <w:bottom w:val="single" w:sz="4" w:space="0" w:color="0098A7"/>
              <w:right w:val="single" w:sz="4" w:space="0" w:color="0098A7"/>
            </w:tcBorders>
            <w:shd w:val="clear" w:color="auto" w:fill="0098A7"/>
            <w:tcMar>
              <w:top w:w="72" w:type="dxa"/>
              <w:left w:w="144" w:type="dxa"/>
              <w:bottom w:w="72" w:type="dxa"/>
              <w:right w:w="144" w:type="dxa"/>
            </w:tcMar>
            <w:vAlign w:val="center"/>
            <w:hideMark/>
          </w:tcPr>
          <w:p w14:paraId="4632D1AE"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b/>
                <w:bCs/>
                <w:color w:val="FFFFFF"/>
                <w:kern w:val="24"/>
                <w:sz w:val="20"/>
                <w:szCs w:val="20"/>
                <w:lang w:eastAsia="en-US"/>
              </w:rPr>
              <w:t>Source Year</w:t>
            </w:r>
          </w:p>
        </w:tc>
      </w:tr>
      <w:tr w:rsidR="00405A43" w:rsidRPr="008576D7" w14:paraId="59329C81" w14:textId="77777777" w:rsidTr="00A2532E">
        <w:trPr>
          <w:trHeight w:val="224"/>
        </w:trPr>
        <w:tc>
          <w:tcPr>
            <w:tcW w:w="522" w:type="pct"/>
            <w:gridSpan w:val="3"/>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51576D9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Education</w:t>
            </w:r>
          </w:p>
        </w:tc>
        <w:tc>
          <w:tcPr>
            <w:tcW w:w="1043" w:type="pct"/>
            <w:gridSpan w:val="3"/>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22147AA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Scores from the assessment of pre-service training curricula against ICM criteria</w:t>
            </w:r>
          </w:p>
        </w:tc>
        <w:tc>
          <w:tcPr>
            <w:tcW w:w="1149" w:type="pct"/>
            <w:gridSpan w:val="7"/>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06B1F3A5" w14:textId="77777777" w:rsidR="00D62513" w:rsidRPr="008576D7" w:rsidRDefault="00D62513" w:rsidP="0042354E">
            <w:pPr>
              <w:spacing w:after="0" w:line="240" w:lineRule="auto"/>
              <w:rPr>
                <w:rFonts w:eastAsia="Times New Roman" w:cs="Arial"/>
                <w:sz w:val="36"/>
                <w:szCs w:val="36"/>
                <w:lang w:eastAsia="en-US"/>
              </w:rPr>
            </w:pPr>
            <w:proofErr w:type="spellStart"/>
            <w:r w:rsidRPr="008576D7">
              <w:rPr>
                <w:rFonts w:eastAsia="Times New Roman" w:cs="Arial"/>
                <w:color w:val="0C4456"/>
                <w:kern w:val="24"/>
                <w:sz w:val="18"/>
                <w:szCs w:val="18"/>
                <w:lang w:eastAsia="en-US"/>
              </w:rPr>
              <w:t>preservice_score_pct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3DCC36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Proportional</w:t>
            </w: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74124AD"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Nepal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1928EE2C"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Assessment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245C20F"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00C2A8FE"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05AADFA7"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0752B488"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0AE474FD"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7968CE7F"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4C6CE01"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Senegal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19D9DD8C"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Assessment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6150DE3"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5EF59173"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46D9BE7D"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2A6D8D51"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47D31B71"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08D08EAD"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3FE4768"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Zambia</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0D064257"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Assessment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442BCA1D"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6187EA0D" w14:textId="77777777" w:rsidTr="00A2532E">
        <w:trPr>
          <w:trHeight w:val="224"/>
        </w:trPr>
        <w:tc>
          <w:tcPr>
            <w:tcW w:w="522" w:type="pct"/>
            <w:gridSpan w:val="3"/>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0DD9DD98"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Education</w:t>
            </w:r>
          </w:p>
        </w:tc>
        <w:tc>
          <w:tcPr>
            <w:tcW w:w="1043" w:type="pct"/>
            <w:gridSpan w:val="3"/>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A16CA82"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Proportion of pre-service training curricula that last at least 3 years</w:t>
            </w:r>
          </w:p>
        </w:tc>
        <w:tc>
          <w:tcPr>
            <w:tcW w:w="1149" w:type="pct"/>
            <w:gridSpan w:val="7"/>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763E991"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preservice_3yrs_pct</w:t>
            </w:r>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2F0441C2"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Proportional</w:t>
            </w: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515B806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Nepal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3E59A97D"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Assessment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10C7F17C"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6D178A9A"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362AE3EB"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26767721"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29C4EEC7"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03090E35"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0D72A66D"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Senegal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02676CA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Assessment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4C03755"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4D45420D"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3B2D14CE"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4B83FB2D"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2147CD1C"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5A9463E4"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09C90EED"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Zambia</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014E5F8F"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Assessment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36B4B30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7A2D6FD6" w14:textId="77777777" w:rsidTr="00A2532E">
        <w:trPr>
          <w:trHeight w:val="492"/>
        </w:trPr>
        <w:tc>
          <w:tcPr>
            <w:tcW w:w="522" w:type="pct"/>
            <w:gridSpan w:val="3"/>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7503D39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Continuing Professional Development</w:t>
            </w:r>
          </w:p>
        </w:tc>
        <w:tc>
          <w:tcPr>
            <w:tcW w:w="1043" w:type="pct"/>
            <w:gridSpan w:val="3"/>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2ED97D7C"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Presence of a compulsory continued professional development program or system for SHP for childbirth care</w:t>
            </w:r>
          </w:p>
        </w:tc>
        <w:tc>
          <w:tcPr>
            <w:tcW w:w="1149" w:type="pct"/>
            <w:gridSpan w:val="7"/>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68AFBCE9" w14:textId="77777777" w:rsidR="00D62513" w:rsidRPr="008576D7" w:rsidRDefault="00D62513" w:rsidP="0042354E">
            <w:pPr>
              <w:spacing w:after="0" w:line="240" w:lineRule="auto"/>
              <w:rPr>
                <w:rFonts w:eastAsia="Times New Roman" w:cs="Arial"/>
                <w:sz w:val="36"/>
                <w:szCs w:val="36"/>
                <w:lang w:eastAsia="en-US"/>
              </w:rPr>
            </w:pPr>
            <w:proofErr w:type="spellStart"/>
            <w:r w:rsidRPr="008576D7">
              <w:rPr>
                <w:rFonts w:eastAsia="Times New Roman" w:cs="Arial"/>
                <w:color w:val="0C4456"/>
                <w:kern w:val="24"/>
                <w:sz w:val="18"/>
                <w:szCs w:val="18"/>
                <w:lang w:eastAsia="en-US"/>
              </w:rPr>
              <w:t>compulsory_continued_education</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38EF1FB2"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Binary</w:t>
            </w: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89FBC77"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Nepal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330E020A"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 xml:space="preserve">Key informant interviews (KIIs) conducted by study team members - Credit points system for continuing professional development [CPD] (both </w:t>
            </w:r>
            <w:hyperlink r:id="rId17" w:history="1">
              <w:r w:rsidRPr="008576D7">
                <w:rPr>
                  <w:rFonts w:eastAsia="Times New Roman" w:cs="Arial"/>
                  <w:color w:val="0C4456"/>
                  <w:kern w:val="24"/>
                  <w:sz w:val="18"/>
                  <w:szCs w:val="18"/>
                  <w:u w:val="single"/>
                  <w:lang w:eastAsia="en-US"/>
                </w:rPr>
                <w:t>NMC</w:t>
              </w:r>
            </w:hyperlink>
            <w:r w:rsidRPr="008576D7">
              <w:rPr>
                <w:rFonts w:eastAsia="Times New Roman" w:cs="Arial"/>
                <w:color w:val="0C4456"/>
                <w:kern w:val="24"/>
                <w:sz w:val="18"/>
                <w:szCs w:val="18"/>
                <w:lang w:eastAsia="en-US"/>
              </w:rPr>
              <w:t xml:space="preserve"> and </w:t>
            </w:r>
            <w:hyperlink r:id="rId18" w:history="1">
              <w:r w:rsidRPr="008576D7">
                <w:rPr>
                  <w:rFonts w:eastAsia="Times New Roman" w:cs="Arial"/>
                  <w:color w:val="0C4456"/>
                  <w:kern w:val="24"/>
                  <w:sz w:val="18"/>
                  <w:szCs w:val="18"/>
                  <w:u w:val="single"/>
                  <w:lang w:eastAsia="en-US"/>
                </w:rPr>
                <w:t>NNC</w:t>
              </w:r>
            </w:hyperlink>
            <w:r w:rsidRPr="008576D7">
              <w:rPr>
                <w:rFonts w:eastAsia="Times New Roman" w:cs="Arial"/>
                <w:color w:val="0C4456"/>
                <w:kern w:val="24"/>
                <w:sz w:val="18"/>
                <w:szCs w:val="18"/>
                <w:lang w:eastAsia="en-US"/>
              </w:rPr>
              <w:t>)</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3B71072F"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2020</w:t>
            </w:r>
          </w:p>
        </w:tc>
      </w:tr>
      <w:tr w:rsidR="00405A43" w:rsidRPr="008576D7" w14:paraId="2DB02B0A"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3C2855CF"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7270C3C8"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6B13CAD6"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71596542"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0D8E7603"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Senegal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2D520D42"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3FD3715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6DF92205"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5A6FF1F4"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13A1F6E2"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4788FC64"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6D475C52"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65ADA761"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Zambia</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51FB1C2A"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29744EA0"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3FDABA66" w14:textId="77777777" w:rsidTr="00A2532E">
        <w:trPr>
          <w:trHeight w:val="224"/>
        </w:trPr>
        <w:tc>
          <w:tcPr>
            <w:tcW w:w="522" w:type="pct"/>
            <w:gridSpan w:val="3"/>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099B081D"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Continuing Professional Development</w:t>
            </w:r>
          </w:p>
        </w:tc>
        <w:tc>
          <w:tcPr>
            <w:tcW w:w="1043" w:type="pct"/>
            <w:gridSpan w:val="3"/>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1B93026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Proportion of SHP for childbirth care who received in-service training related to intrapartum care from MOH in the last 5 years</w:t>
            </w:r>
          </w:p>
        </w:tc>
        <w:tc>
          <w:tcPr>
            <w:tcW w:w="1149" w:type="pct"/>
            <w:gridSpan w:val="7"/>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1CFCFEE" w14:textId="77777777" w:rsidR="00D62513" w:rsidRPr="008576D7" w:rsidRDefault="00D62513" w:rsidP="0042354E">
            <w:pPr>
              <w:spacing w:after="0" w:line="240" w:lineRule="auto"/>
              <w:rPr>
                <w:rFonts w:eastAsia="Times New Roman" w:cs="Arial"/>
                <w:sz w:val="36"/>
                <w:szCs w:val="36"/>
                <w:lang w:eastAsia="en-US"/>
              </w:rPr>
            </w:pPr>
            <w:proofErr w:type="spellStart"/>
            <w:r w:rsidRPr="008576D7">
              <w:rPr>
                <w:rFonts w:eastAsia="Times New Roman" w:cs="Arial"/>
                <w:color w:val="0C4456"/>
                <w:kern w:val="24"/>
                <w:sz w:val="18"/>
                <w:szCs w:val="18"/>
                <w:lang w:eastAsia="en-US"/>
              </w:rPr>
              <w:t>in_service_training_pct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4C68C53C"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Proportional</w:t>
            </w: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6A637EAA"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Nepal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05FF20DE"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Service Provision Assessments (SPA)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279CA7B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2021</w:t>
            </w:r>
          </w:p>
        </w:tc>
      </w:tr>
      <w:tr w:rsidR="00405A43" w:rsidRPr="008576D7" w14:paraId="6A765F97"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452DA742"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03765E68"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6F105D92"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61E2A72B"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F3403A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Senegal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197CC7C8"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308FA47"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2019</w:t>
            </w:r>
          </w:p>
        </w:tc>
      </w:tr>
      <w:tr w:rsidR="00405A43" w:rsidRPr="008576D7" w14:paraId="4840BC3F"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5A3E0FFA"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19F7C7C8"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51B814F4"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1E08B18E"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E90510D"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Zambia</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11824FF8"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(Not provided)</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4F429451"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w:t>
            </w:r>
          </w:p>
        </w:tc>
      </w:tr>
      <w:tr w:rsidR="00A2532E" w:rsidRPr="008576D7" w14:paraId="0BD8ADF5" w14:textId="77777777" w:rsidTr="00A2532E">
        <w:trPr>
          <w:trHeight w:val="224"/>
        </w:trPr>
        <w:tc>
          <w:tcPr>
            <w:tcW w:w="522" w:type="pct"/>
            <w:gridSpan w:val="3"/>
            <w:tcBorders>
              <w:top w:val="single" w:sz="4" w:space="0" w:color="0098A7"/>
              <w:right w:val="nil"/>
            </w:tcBorders>
            <w:tcMar>
              <w:top w:w="72" w:type="dxa"/>
              <w:left w:w="144" w:type="dxa"/>
              <w:bottom w:w="72" w:type="dxa"/>
              <w:right w:w="144" w:type="dxa"/>
            </w:tcMar>
          </w:tcPr>
          <w:p w14:paraId="6C17381E" w14:textId="77777777" w:rsidR="00A2532E" w:rsidRPr="008576D7" w:rsidRDefault="00A2532E" w:rsidP="0042354E">
            <w:pPr>
              <w:spacing w:after="0" w:line="240" w:lineRule="auto"/>
              <w:rPr>
                <w:rFonts w:eastAsia="Times New Roman" w:cs="Arial"/>
                <w:color w:val="0C4456"/>
                <w:kern w:val="24"/>
                <w:sz w:val="18"/>
                <w:szCs w:val="18"/>
                <w:lang w:eastAsia="en-US"/>
              </w:rPr>
            </w:pPr>
          </w:p>
        </w:tc>
        <w:tc>
          <w:tcPr>
            <w:tcW w:w="1043" w:type="pct"/>
            <w:gridSpan w:val="3"/>
            <w:tcBorders>
              <w:top w:val="single" w:sz="4" w:space="0" w:color="0098A7"/>
              <w:left w:val="nil"/>
              <w:right w:val="nil"/>
            </w:tcBorders>
            <w:tcMar>
              <w:top w:w="72" w:type="dxa"/>
              <w:left w:w="144" w:type="dxa"/>
              <w:bottom w:w="72" w:type="dxa"/>
              <w:right w:w="144" w:type="dxa"/>
            </w:tcMar>
          </w:tcPr>
          <w:p w14:paraId="29CFD58C" w14:textId="77777777" w:rsidR="00A2532E" w:rsidRDefault="00A2532E" w:rsidP="0042354E">
            <w:pPr>
              <w:spacing w:after="0" w:line="240" w:lineRule="auto"/>
              <w:rPr>
                <w:rFonts w:eastAsia="Times New Roman" w:cs="Arial"/>
                <w:color w:val="0C4456"/>
                <w:kern w:val="24"/>
                <w:sz w:val="18"/>
                <w:szCs w:val="18"/>
                <w:lang w:eastAsia="en-US"/>
              </w:rPr>
            </w:pPr>
          </w:p>
          <w:p w14:paraId="51D0B741" w14:textId="77777777" w:rsidR="00A2532E" w:rsidRPr="008576D7" w:rsidRDefault="00A2532E" w:rsidP="0042354E">
            <w:pPr>
              <w:spacing w:after="0" w:line="240" w:lineRule="auto"/>
              <w:rPr>
                <w:rFonts w:eastAsia="Times New Roman" w:cs="Arial"/>
                <w:color w:val="0C4456"/>
                <w:kern w:val="24"/>
                <w:sz w:val="18"/>
                <w:szCs w:val="18"/>
                <w:lang w:eastAsia="en-US"/>
              </w:rPr>
            </w:pPr>
          </w:p>
        </w:tc>
        <w:tc>
          <w:tcPr>
            <w:tcW w:w="1149" w:type="pct"/>
            <w:gridSpan w:val="7"/>
            <w:tcBorders>
              <w:top w:val="single" w:sz="4" w:space="0" w:color="0098A7"/>
              <w:left w:val="nil"/>
              <w:right w:val="nil"/>
            </w:tcBorders>
            <w:tcMar>
              <w:top w:w="72" w:type="dxa"/>
              <w:left w:w="144" w:type="dxa"/>
              <w:bottom w:w="72" w:type="dxa"/>
              <w:right w:w="144" w:type="dxa"/>
            </w:tcMar>
          </w:tcPr>
          <w:p w14:paraId="4F13293B" w14:textId="77777777" w:rsidR="00A2532E" w:rsidRPr="008576D7" w:rsidRDefault="00A2532E" w:rsidP="0042354E">
            <w:pPr>
              <w:spacing w:after="0" w:line="240" w:lineRule="auto"/>
              <w:rPr>
                <w:rFonts w:eastAsia="Times New Roman" w:cs="Arial"/>
                <w:color w:val="0C4456"/>
                <w:kern w:val="24"/>
                <w:sz w:val="18"/>
                <w:szCs w:val="18"/>
                <w:lang w:eastAsia="en-US"/>
              </w:rPr>
            </w:pPr>
          </w:p>
        </w:tc>
        <w:tc>
          <w:tcPr>
            <w:tcW w:w="490" w:type="pct"/>
            <w:gridSpan w:val="5"/>
            <w:tcBorders>
              <w:top w:val="single" w:sz="4" w:space="0" w:color="0098A7"/>
              <w:left w:val="nil"/>
              <w:right w:val="nil"/>
            </w:tcBorders>
            <w:tcMar>
              <w:top w:w="72" w:type="dxa"/>
              <w:left w:w="144" w:type="dxa"/>
              <w:bottom w:w="72" w:type="dxa"/>
              <w:right w:w="144" w:type="dxa"/>
            </w:tcMar>
          </w:tcPr>
          <w:p w14:paraId="2D219680" w14:textId="77777777" w:rsidR="00A2532E" w:rsidRPr="008576D7" w:rsidRDefault="00A2532E" w:rsidP="0042354E">
            <w:pPr>
              <w:spacing w:after="0" w:line="240" w:lineRule="auto"/>
              <w:rPr>
                <w:rFonts w:eastAsia="Times New Roman" w:cs="Arial"/>
                <w:color w:val="0C4456"/>
                <w:kern w:val="24"/>
                <w:sz w:val="18"/>
                <w:szCs w:val="18"/>
                <w:lang w:eastAsia="en-US"/>
              </w:rPr>
            </w:pPr>
          </w:p>
        </w:tc>
        <w:tc>
          <w:tcPr>
            <w:tcW w:w="409" w:type="pct"/>
            <w:gridSpan w:val="5"/>
            <w:tcBorders>
              <w:top w:val="single" w:sz="4" w:space="0" w:color="0098A7"/>
              <w:left w:val="nil"/>
              <w:right w:val="nil"/>
            </w:tcBorders>
            <w:tcMar>
              <w:top w:w="72" w:type="dxa"/>
              <w:left w:w="144" w:type="dxa"/>
              <w:bottom w:w="72" w:type="dxa"/>
              <w:right w:w="144" w:type="dxa"/>
            </w:tcMar>
          </w:tcPr>
          <w:p w14:paraId="7C976CB6" w14:textId="77777777" w:rsidR="00A2532E" w:rsidRPr="008576D7" w:rsidRDefault="00A2532E" w:rsidP="0042354E">
            <w:pPr>
              <w:spacing w:after="0" w:line="240" w:lineRule="auto"/>
              <w:rPr>
                <w:rFonts w:eastAsia="Times New Roman" w:cs="Arial"/>
                <w:color w:val="0C4456"/>
                <w:kern w:val="24"/>
                <w:sz w:val="18"/>
                <w:szCs w:val="18"/>
                <w:lang w:eastAsia="en-US"/>
              </w:rPr>
            </w:pPr>
          </w:p>
        </w:tc>
        <w:tc>
          <w:tcPr>
            <w:tcW w:w="1012" w:type="pct"/>
            <w:gridSpan w:val="2"/>
            <w:tcBorders>
              <w:top w:val="single" w:sz="4" w:space="0" w:color="0098A7"/>
              <w:left w:val="nil"/>
              <w:right w:val="nil"/>
            </w:tcBorders>
            <w:tcMar>
              <w:top w:w="72" w:type="dxa"/>
              <w:left w:w="144" w:type="dxa"/>
              <w:bottom w:w="72" w:type="dxa"/>
              <w:right w:w="144" w:type="dxa"/>
            </w:tcMar>
          </w:tcPr>
          <w:p w14:paraId="58327581" w14:textId="77777777" w:rsidR="00A2532E" w:rsidRPr="008576D7" w:rsidRDefault="00A2532E" w:rsidP="0042354E">
            <w:pPr>
              <w:spacing w:after="0" w:line="240" w:lineRule="auto"/>
              <w:rPr>
                <w:rFonts w:eastAsia="Times New Roman" w:cs="Arial"/>
                <w:color w:val="0C4456"/>
                <w:kern w:val="24"/>
                <w:sz w:val="18"/>
                <w:szCs w:val="18"/>
                <w:lang w:eastAsia="en-US"/>
              </w:rPr>
            </w:pPr>
          </w:p>
        </w:tc>
        <w:tc>
          <w:tcPr>
            <w:tcW w:w="373" w:type="pct"/>
            <w:tcBorders>
              <w:top w:val="single" w:sz="4" w:space="0" w:color="0098A7"/>
              <w:left w:val="nil"/>
            </w:tcBorders>
            <w:tcMar>
              <w:top w:w="72" w:type="dxa"/>
              <w:left w:w="144" w:type="dxa"/>
              <w:bottom w:w="72" w:type="dxa"/>
              <w:right w:w="144" w:type="dxa"/>
            </w:tcMar>
          </w:tcPr>
          <w:p w14:paraId="22D2CB94" w14:textId="77777777" w:rsidR="00A2532E" w:rsidRPr="008576D7" w:rsidRDefault="00A2532E" w:rsidP="0042354E">
            <w:pPr>
              <w:spacing w:after="0" w:line="240" w:lineRule="auto"/>
              <w:rPr>
                <w:rFonts w:eastAsia="Times New Roman" w:cs="Arial"/>
                <w:color w:val="0C4456"/>
                <w:kern w:val="24"/>
                <w:sz w:val="18"/>
                <w:szCs w:val="18"/>
                <w:lang w:eastAsia="en-US"/>
              </w:rPr>
            </w:pPr>
          </w:p>
        </w:tc>
      </w:tr>
      <w:tr w:rsidR="00405A43" w:rsidRPr="008576D7" w14:paraId="258EB1F5" w14:textId="77777777" w:rsidTr="00A2532E">
        <w:trPr>
          <w:trHeight w:val="224"/>
        </w:trPr>
        <w:tc>
          <w:tcPr>
            <w:tcW w:w="522" w:type="pct"/>
            <w:gridSpan w:val="3"/>
            <w:vMerge w:val="restart"/>
            <w:tcBorders>
              <w:left w:val="single" w:sz="4" w:space="0" w:color="0098A7"/>
              <w:bottom w:val="single" w:sz="4" w:space="0" w:color="0098A7"/>
              <w:right w:val="nil"/>
            </w:tcBorders>
            <w:tcMar>
              <w:top w:w="72" w:type="dxa"/>
              <w:left w:w="144" w:type="dxa"/>
              <w:bottom w:w="72" w:type="dxa"/>
              <w:right w:w="144" w:type="dxa"/>
            </w:tcMar>
            <w:hideMark/>
          </w:tcPr>
          <w:p w14:paraId="7682880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lastRenderedPageBreak/>
              <w:t>Regulation</w:t>
            </w:r>
          </w:p>
        </w:tc>
        <w:tc>
          <w:tcPr>
            <w:tcW w:w="1043" w:type="pct"/>
            <w:gridSpan w:val="3"/>
            <w:vMerge w:val="restart"/>
            <w:tcBorders>
              <w:left w:val="nil"/>
              <w:bottom w:val="single" w:sz="4" w:space="0" w:color="0098A7"/>
              <w:right w:val="nil"/>
            </w:tcBorders>
            <w:tcMar>
              <w:top w:w="72" w:type="dxa"/>
              <w:left w:w="144" w:type="dxa"/>
              <w:bottom w:w="72" w:type="dxa"/>
              <w:right w:w="144" w:type="dxa"/>
            </w:tcMar>
            <w:hideMark/>
          </w:tcPr>
          <w:p w14:paraId="08A9C898"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Presence of a national education regulation system for SHP for childbirth care</w:t>
            </w:r>
          </w:p>
        </w:tc>
        <w:tc>
          <w:tcPr>
            <w:tcW w:w="1149" w:type="pct"/>
            <w:gridSpan w:val="7"/>
            <w:vMerge w:val="restart"/>
            <w:tcBorders>
              <w:left w:val="nil"/>
              <w:bottom w:val="single" w:sz="4" w:space="0" w:color="0098A7"/>
              <w:right w:val="nil"/>
            </w:tcBorders>
            <w:tcMar>
              <w:top w:w="72" w:type="dxa"/>
              <w:left w:w="144" w:type="dxa"/>
              <w:bottom w:w="72" w:type="dxa"/>
              <w:right w:w="144" w:type="dxa"/>
            </w:tcMar>
            <w:hideMark/>
          </w:tcPr>
          <w:p w14:paraId="7481247D" w14:textId="77777777" w:rsidR="00D62513" w:rsidRPr="008576D7" w:rsidRDefault="00D62513" w:rsidP="0042354E">
            <w:pPr>
              <w:spacing w:after="0" w:line="240" w:lineRule="auto"/>
              <w:rPr>
                <w:rFonts w:eastAsia="Times New Roman" w:cs="Arial"/>
                <w:sz w:val="36"/>
                <w:szCs w:val="36"/>
                <w:lang w:eastAsia="en-US"/>
              </w:rPr>
            </w:pPr>
            <w:proofErr w:type="spellStart"/>
            <w:r w:rsidRPr="008576D7">
              <w:rPr>
                <w:rFonts w:eastAsia="Times New Roman" w:cs="Arial"/>
                <w:color w:val="0C4456"/>
                <w:kern w:val="24"/>
                <w:sz w:val="18"/>
                <w:szCs w:val="18"/>
                <w:lang w:eastAsia="en-US"/>
              </w:rPr>
              <w:t>education_system</w:t>
            </w:r>
            <w:proofErr w:type="spellEnd"/>
          </w:p>
        </w:tc>
        <w:tc>
          <w:tcPr>
            <w:tcW w:w="490" w:type="pct"/>
            <w:gridSpan w:val="5"/>
            <w:vMerge w:val="restart"/>
            <w:tcBorders>
              <w:left w:val="nil"/>
              <w:bottom w:val="single" w:sz="4" w:space="0" w:color="0098A7"/>
              <w:right w:val="nil"/>
            </w:tcBorders>
            <w:tcMar>
              <w:top w:w="72" w:type="dxa"/>
              <w:left w:w="144" w:type="dxa"/>
              <w:bottom w:w="72" w:type="dxa"/>
              <w:right w:w="144" w:type="dxa"/>
            </w:tcMar>
            <w:hideMark/>
          </w:tcPr>
          <w:p w14:paraId="1961D53C"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Binary</w:t>
            </w:r>
          </w:p>
        </w:tc>
        <w:tc>
          <w:tcPr>
            <w:tcW w:w="409" w:type="pct"/>
            <w:gridSpan w:val="5"/>
            <w:tcBorders>
              <w:left w:val="nil"/>
              <w:bottom w:val="single" w:sz="4" w:space="0" w:color="0098A7"/>
              <w:right w:val="nil"/>
            </w:tcBorders>
            <w:tcMar>
              <w:top w:w="72" w:type="dxa"/>
              <w:left w:w="144" w:type="dxa"/>
              <w:bottom w:w="72" w:type="dxa"/>
              <w:right w:w="144" w:type="dxa"/>
            </w:tcMar>
            <w:hideMark/>
          </w:tcPr>
          <w:p w14:paraId="593E2228"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Nepal</w:t>
            </w:r>
          </w:p>
        </w:tc>
        <w:tc>
          <w:tcPr>
            <w:tcW w:w="1012" w:type="pct"/>
            <w:gridSpan w:val="2"/>
            <w:tcBorders>
              <w:left w:val="nil"/>
              <w:bottom w:val="single" w:sz="4" w:space="0" w:color="0098A7"/>
              <w:right w:val="nil"/>
            </w:tcBorders>
            <w:tcMar>
              <w:top w:w="72" w:type="dxa"/>
              <w:left w:w="144" w:type="dxa"/>
              <w:bottom w:w="72" w:type="dxa"/>
              <w:right w:w="144" w:type="dxa"/>
            </w:tcMar>
            <w:hideMark/>
          </w:tcPr>
          <w:p w14:paraId="3FB13DAF"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KIIs conducted by study team members</w:t>
            </w:r>
          </w:p>
        </w:tc>
        <w:tc>
          <w:tcPr>
            <w:tcW w:w="373" w:type="pct"/>
            <w:tcBorders>
              <w:left w:val="nil"/>
              <w:bottom w:val="single" w:sz="4" w:space="0" w:color="0098A7"/>
              <w:right w:val="single" w:sz="4" w:space="0" w:color="0098A7"/>
            </w:tcBorders>
            <w:tcMar>
              <w:top w:w="72" w:type="dxa"/>
              <w:left w:w="144" w:type="dxa"/>
              <w:bottom w:w="72" w:type="dxa"/>
              <w:right w:w="144" w:type="dxa"/>
            </w:tcMar>
            <w:hideMark/>
          </w:tcPr>
          <w:p w14:paraId="0D9844A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309F268B"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6E4DBE12"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3781AFFA"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0548D1FB"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55AC3A96"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B50735E"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Senegal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6866C60C"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Desk review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49C89F9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7DA03935"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64966F4C"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7A38976A"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6815B16B"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23445613"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0FA6E894"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Zambia</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113528CC"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Desk review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3F6AC1F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48A10826" w14:textId="77777777" w:rsidTr="00A2532E">
        <w:trPr>
          <w:trHeight w:val="224"/>
        </w:trPr>
        <w:tc>
          <w:tcPr>
            <w:tcW w:w="522" w:type="pct"/>
            <w:gridSpan w:val="3"/>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06BF989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Regulation</w:t>
            </w:r>
          </w:p>
        </w:tc>
        <w:tc>
          <w:tcPr>
            <w:tcW w:w="1043" w:type="pct"/>
            <w:gridSpan w:val="3"/>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F4DE03F"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Presence of a formal process for licensing, relicensing, and registration for SHP for childbirth care</w:t>
            </w:r>
          </w:p>
        </w:tc>
        <w:tc>
          <w:tcPr>
            <w:tcW w:w="1149" w:type="pct"/>
            <w:gridSpan w:val="7"/>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69A0D9B4" w14:textId="77777777" w:rsidR="00D62513" w:rsidRPr="008576D7" w:rsidRDefault="00D62513" w:rsidP="0042354E">
            <w:pPr>
              <w:spacing w:after="0" w:line="240" w:lineRule="auto"/>
              <w:rPr>
                <w:rFonts w:eastAsia="Times New Roman" w:cs="Arial"/>
                <w:sz w:val="36"/>
                <w:szCs w:val="36"/>
                <w:lang w:eastAsia="en-US"/>
              </w:rPr>
            </w:pPr>
            <w:proofErr w:type="spellStart"/>
            <w:r w:rsidRPr="008576D7">
              <w:rPr>
                <w:rFonts w:eastAsia="Times New Roman" w:cs="Arial"/>
                <w:color w:val="0C4456"/>
                <w:kern w:val="24"/>
                <w:sz w:val="18"/>
                <w:szCs w:val="18"/>
                <w:lang w:eastAsia="en-US"/>
              </w:rPr>
              <w:t>licensing_process</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ACCC24E"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Binary</w:t>
            </w: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C470419"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Nepal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4B75242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7F8A363"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67133003"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64C264F5"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10A7EBF7"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151417DC"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3EE3FE15"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B973715"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Senegal</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0328F71A"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Desk review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59C4516"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8576D7" w14:paraId="2D3A880B" w14:textId="77777777" w:rsidTr="00A2532E">
        <w:trPr>
          <w:trHeight w:val="224"/>
        </w:trPr>
        <w:tc>
          <w:tcPr>
            <w:tcW w:w="522" w:type="pct"/>
            <w:gridSpan w:val="3"/>
            <w:vMerge/>
            <w:tcBorders>
              <w:top w:val="single" w:sz="4" w:space="0" w:color="0098A7"/>
              <w:left w:val="single" w:sz="4" w:space="0" w:color="0098A7"/>
              <w:bottom w:val="single" w:sz="4" w:space="0" w:color="0098A7"/>
              <w:right w:val="nil"/>
            </w:tcBorders>
            <w:vAlign w:val="center"/>
            <w:hideMark/>
          </w:tcPr>
          <w:p w14:paraId="6625DDD2" w14:textId="77777777" w:rsidR="00D62513" w:rsidRPr="008576D7" w:rsidRDefault="00D62513" w:rsidP="0042354E">
            <w:pPr>
              <w:spacing w:after="0" w:line="240" w:lineRule="auto"/>
              <w:rPr>
                <w:rFonts w:eastAsia="Times New Roman" w:cs="Arial"/>
                <w:sz w:val="36"/>
                <w:szCs w:val="36"/>
                <w:lang w:eastAsia="en-US"/>
              </w:rPr>
            </w:pPr>
          </w:p>
        </w:tc>
        <w:tc>
          <w:tcPr>
            <w:tcW w:w="1043" w:type="pct"/>
            <w:gridSpan w:val="3"/>
            <w:vMerge/>
            <w:tcBorders>
              <w:top w:val="single" w:sz="4" w:space="0" w:color="0098A7"/>
              <w:left w:val="nil"/>
              <w:bottom w:val="single" w:sz="4" w:space="0" w:color="0098A7"/>
              <w:right w:val="nil"/>
            </w:tcBorders>
            <w:vAlign w:val="center"/>
            <w:hideMark/>
          </w:tcPr>
          <w:p w14:paraId="55BBAF5C" w14:textId="77777777" w:rsidR="00D62513" w:rsidRPr="008576D7" w:rsidRDefault="00D62513" w:rsidP="0042354E">
            <w:pPr>
              <w:spacing w:after="0" w:line="240" w:lineRule="auto"/>
              <w:rPr>
                <w:rFonts w:eastAsia="Times New Roman" w:cs="Arial"/>
                <w:sz w:val="36"/>
                <w:szCs w:val="36"/>
                <w:lang w:eastAsia="en-US"/>
              </w:rPr>
            </w:pPr>
          </w:p>
        </w:tc>
        <w:tc>
          <w:tcPr>
            <w:tcW w:w="1149" w:type="pct"/>
            <w:gridSpan w:val="7"/>
            <w:vMerge/>
            <w:tcBorders>
              <w:top w:val="single" w:sz="4" w:space="0" w:color="0098A7"/>
              <w:left w:val="nil"/>
              <w:bottom w:val="single" w:sz="4" w:space="0" w:color="0098A7"/>
              <w:right w:val="nil"/>
            </w:tcBorders>
            <w:vAlign w:val="center"/>
            <w:hideMark/>
          </w:tcPr>
          <w:p w14:paraId="1C432FBF" w14:textId="77777777" w:rsidR="00D62513" w:rsidRPr="008576D7"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588B6543" w14:textId="77777777" w:rsidR="00D62513" w:rsidRPr="008576D7" w:rsidRDefault="00D62513" w:rsidP="0042354E">
            <w:pPr>
              <w:spacing w:after="0" w:line="240" w:lineRule="auto"/>
              <w:rPr>
                <w:rFonts w:eastAsia="Times New Roman" w:cs="Arial"/>
                <w:sz w:val="36"/>
                <w:szCs w:val="36"/>
                <w:lang w:eastAsia="en-US"/>
              </w:rPr>
            </w:pPr>
          </w:p>
        </w:tc>
        <w:tc>
          <w:tcPr>
            <w:tcW w:w="409"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6B8A1FD"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Zambia</w:t>
            </w:r>
          </w:p>
        </w:tc>
        <w:tc>
          <w:tcPr>
            <w:tcW w:w="1012" w:type="pct"/>
            <w:gridSpan w:val="2"/>
            <w:tcBorders>
              <w:top w:val="single" w:sz="4" w:space="0" w:color="0098A7"/>
              <w:left w:val="nil"/>
              <w:bottom w:val="single" w:sz="4" w:space="0" w:color="0098A7"/>
              <w:right w:val="nil"/>
            </w:tcBorders>
            <w:tcMar>
              <w:top w:w="72" w:type="dxa"/>
              <w:left w:w="144" w:type="dxa"/>
              <w:bottom w:w="72" w:type="dxa"/>
              <w:right w:w="144" w:type="dxa"/>
            </w:tcMar>
            <w:hideMark/>
          </w:tcPr>
          <w:p w14:paraId="242B6145"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Desk review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2F3F5F5F" w14:textId="77777777" w:rsidR="00D62513" w:rsidRPr="008576D7" w:rsidRDefault="00D62513" w:rsidP="0042354E">
            <w:pPr>
              <w:spacing w:after="0" w:line="240" w:lineRule="auto"/>
              <w:rPr>
                <w:rFonts w:eastAsia="Times New Roman" w:cs="Arial"/>
                <w:sz w:val="36"/>
                <w:szCs w:val="36"/>
                <w:lang w:eastAsia="en-US"/>
              </w:rPr>
            </w:pPr>
            <w:r w:rsidRPr="008576D7">
              <w:rPr>
                <w:rFonts w:eastAsia="Times New Roman" w:cs="Arial"/>
                <w:color w:val="0C4456"/>
                <w:kern w:val="24"/>
                <w:sz w:val="18"/>
                <w:szCs w:val="18"/>
                <w:lang w:eastAsia="en-US"/>
              </w:rPr>
              <w:t>2023</w:t>
            </w:r>
          </w:p>
        </w:tc>
      </w:tr>
      <w:tr w:rsidR="00405A43" w:rsidRPr="00F36EB2" w14:paraId="678E163C" w14:textId="77777777" w:rsidTr="00A2532E">
        <w:trPr>
          <w:trHeight w:val="1071"/>
        </w:trPr>
        <w:tc>
          <w:tcPr>
            <w:tcW w:w="478" w:type="pct"/>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13F8313E"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Service Delivery</w:t>
            </w:r>
          </w:p>
        </w:tc>
        <w:tc>
          <w:tcPr>
            <w:tcW w:w="1166" w:type="pct"/>
            <w:gridSpan w:val="8"/>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3385DA10"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 of childbirth care services provided free of charge in public health facilities as part of universal health coverage</w:t>
            </w:r>
          </w:p>
        </w:tc>
        <w:tc>
          <w:tcPr>
            <w:tcW w:w="784" w:type="pct"/>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310B56AE" w14:textId="77777777" w:rsidR="00D62513" w:rsidRPr="00F36EB2" w:rsidRDefault="00D62513" w:rsidP="0042354E">
            <w:pPr>
              <w:spacing w:after="0" w:line="240" w:lineRule="auto"/>
              <w:rPr>
                <w:rFonts w:eastAsia="Times New Roman" w:cs="Arial"/>
                <w:sz w:val="36"/>
                <w:szCs w:val="36"/>
                <w:lang w:eastAsia="en-US"/>
              </w:rPr>
            </w:pPr>
            <w:proofErr w:type="spellStart"/>
            <w:r w:rsidRPr="00F36EB2">
              <w:rPr>
                <w:rFonts w:eastAsia="Times New Roman" w:cs="Arial"/>
                <w:color w:val="0C4456"/>
                <w:kern w:val="24"/>
                <w:sz w:val="18"/>
                <w:szCs w:val="18"/>
                <w:lang w:eastAsia="en-US"/>
              </w:rPr>
              <w:t>ipc_free_pct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1B0913E6"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Proportional (mixed format)</w:t>
            </w: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64D2B5B"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Nepal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198522DE" w14:textId="77777777" w:rsidR="00D62513" w:rsidRPr="00F36EB2" w:rsidRDefault="00D62513" w:rsidP="0042354E">
            <w:pPr>
              <w:numPr>
                <w:ilvl w:val="0"/>
                <w:numId w:val="1"/>
              </w:numPr>
              <w:spacing w:after="0" w:line="240" w:lineRule="auto"/>
              <w:ind w:left="907"/>
              <w:contextualSpacing/>
              <w:rPr>
                <w:rFonts w:eastAsia="Times New Roman" w:cs="Arial"/>
                <w:sz w:val="18"/>
                <w:szCs w:val="36"/>
                <w:lang w:eastAsia="en-US"/>
              </w:rPr>
            </w:pPr>
            <w:r w:rsidRPr="00F36EB2">
              <w:rPr>
                <w:rFonts w:eastAsia="Times New Roman" w:cs="Arial"/>
                <w:color w:val="0C4456"/>
                <w:kern w:val="24"/>
                <w:sz w:val="18"/>
                <w:szCs w:val="18"/>
                <w:lang w:eastAsia="en-US"/>
              </w:rPr>
              <w:t>2020 NHSSP III. Review of the Aama program and Free Delivery Incentive in Nepal</w:t>
            </w:r>
          </w:p>
          <w:p w14:paraId="23976C34" w14:textId="77777777" w:rsidR="00D62513" w:rsidRPr="00F36EB2" w:rsidRDefault="00D62513" w:rsidP="0042354E">
            <w:pPr>
              <w:numPr>
                <w:ilvl w:val="0"/>
                <w:numId w:val="1"/>
              </w:numPr>
              <w:spacing w:after="0" w:line="240" w:lineRule="auto"/>
              <w:ind w:left="907"/>
              <w:contextualSpacing/>
              <w:rPr>
                <w:rFonts w:eastAsia="Times New Roman" w:cs="Arial"/>
                <w:sz w:val="18"/>
                <w:szCs w:val="36"/>
                <w:lang w:eastAsia="en-US"/>
              </w:rPr>
            </w:pPr>
            <w:r w:rsidRPr="00F36EB2">
              <w:rPr>
                <w:rFonts w:eastAsia="Times New Roman" w:cs="Arial"/>
                <w:color w:val="0C4456"/>
                <w:kern w:val="24"/>
                <w:sz w:val="18"/>
                <w:szCs w:val="18"/>
                <w:lang w:eastAsia="en-US"/>
              </w:rPr>
              <w:t xml:space="preserve">2019 FWD </w:t>
            </w:r>
            <w:proofErr w:type="spellStart"/>
            <w:r w:rsidRPr="00F36EB2">
              <w:rPr>
                <w:rFonts w:eastAsia="Times New Roman" w:cs="Arial"/>
                <w:color w:val="0C4456"/>
                <w:kern w:val="24"/>
                <w:sz w:val="18"/>
                <w:szCs w:val="18"/>
                <w:lang w:eastAsia="en-US"/>
              </w:rPr>
              <w:t>NHSSP.Rapid</w:t>
            </w:r>
            <w:proofErr w:type="spellEnd"/>
            <w:r w:rsidRPr="00F36EB2">
              <w:rPr>
                <w:rFonts w:eastAsia="Times New Roman" w:cs="Arial"/>
                <w:color w:val="0C4456"/>
                <w:kern w:val="24"/>
                <w:sz w:val="18"/>
                <w:szCs w:val="18"/>
                <w:lang w:eastAsia="en-US"/>
              </w:rPr>
              <w:t xml:space="preserve"> Assessment of </w:t>
            </w:r>
            <w:proofErr w:type="spellStart"/>
            <w:r w:rsidRPr="00F36EB2">
              <w:rPr>
                <w:rFonts w:eastAsia="Times New Roman" w:cs="Arial"/>
                <w:color w:val="0C4456"/>
                <w:kern w:val="24"/>
                <w:sz w:val="18"/>
                <w:szCs w:val="18"/>
                <w:lang w:eastAsia="en-US"/>
              </w:rPr>
              <w:t>Aama</w:t>
            </w:r>
            <w:proofErr w:type="spellEnd"/>
          </w:p>
          <w:p w14:paraId="031EBA4C" w14:textId="77777777" w:rsidR="00D62513" w:rsidRPr="00F36EB2" w:rsidRDefault="00D62513" w:rsidP="0042354E">
            <w:pPr>
              <w:numPr>
                <w:ilvl w:val="0"/>
                <w:numId w:val="1"/>
              </w:numPr>
              <w:spacing w:after="0" w:line="240" w:lineRule="auto"/>
              <w:ind w:left="907"/>
              <w:contextualSpacing/>
              <w:rPr>
                <w:rFonts w:eastAsia="Times New Roman" w:cs="Arial"/>
                <w:sz w:val="18"/>
                <w:szCs w:val="36"/>
                <w:lang w:eastAsia="en-US"/>
              </w:rPr>
            </w:pPr>
            <w:r w:rsidRPr="00F36EB2">
              <w:rPr>
                <w:rFonts w:eastAsia="Times New Roman" w:cs="Arial"/>
                <w:color w:val="0C4456"/>
                <w:kern w:val="24"/>
                <w:sz w:val="18"/>
                <w:szCs w:val="18"/>
                <w:lang w:eastAsia="en-US"/>
              </w:rPr>
              <w:t>Service Tracking Survey 2013</w:t>
            </w:r>
          </w:p>
          <w:p w14:paraId="4CDD99F3" w14:textId="77777777" w:rsidR="00D62513" w:rsidRPr="00F36EB2" w:rsidRDefault="00D62513" w:rsidP="0042354E">
            <w:pPr>
              <w:numPr>
                <w:ilvl w:val="0"/>
                <w:numId w:val="1"/>
              </w:numPr>
              <w:spacing w:after="0" w:line="240" w:lineRule="auto"/>
              <w:ind w:left="907"/>
              <w:contextualSpacing/>
              <w:rPr>
                <w:rFonts w:eastAsia="Times New Roman" w:cs="Arial"/>
                <w:sz w:val="18"/>
                <w:szCs w:val="36"/>
                <w:lang w:eastAsia="en-US"/>
              </w:rPr>
            </w:pPr>
            <w:r w:rsidRPr="00F36EB2">
              <w:rPr>
                <w:rFonts w:eastAsia="Times New Roman" w:cs="Arial"/>
                <w:color w:val="0C4456"/>
                <w:kern w:val="24"/>
                <w:sz w:val="18"/>
                <w:szCs w:val="18"/>
                <w:lang w:eastAsia="en-US"/>
              </w:rPr>
              <w:t>SMNH-ROAD MAP 2030-SGOP, pg219</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C67DCCA"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Various</w:t>
            </w:r>
          </w:p>
        </w:tc>
      </w:tr>
      <w:tr w:rsidR="00405A43" w:rsidRPr="00F36EB2" w14:paraId="00AC453E" w14:textId="77777777" w:rsidTr="00A2532E">
        <w:trPr>
          <w:trHeight w:val="504"/>
        </w:trPr>
        <w:tc>
          <w:tcPr>
            <w:tcW w:w="478" w:type="pct"/>
            <w:vMerge/>
            <w:tcBorders>
              <w:top w:val="single" w:sz="4" w:space="0" w:color="0098A7"/>
              <w:left w:val="single" w:sz="4" w:space="0" w:color="0098A7"/>
              <w:bottom w:val="single" w:sz="4" w:space="0" w:color="0098A7"/>
              <w:right w:val="nil"/>
            </w:tcBorders>
            <w:vAlign w:val="center"/>
            <w:hideMark/>
          </w:tcPr>
          <w:p w14:paraId="50F7E884"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519FFF4C"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0211DD4E"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0263B2E3"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5D24EC3"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Senegal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0246454"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Reproductive Health Standards and Procedures Policy Document</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7F29C660"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2018</w:t>
            </w:r>
          </w:p>
        </w:tc>
      </w:tr>
      <w:tr w:rsidR="00405A43" w:rsidRPr="00F36EB2" w14:paraId="184B245B" w14:textId="77777777" w:rsidTr="00A2532E">
        <w:trPr>
          <w:trHeight w:val="315"/>
        </w:trPr>
        <w:tc>
          <w:tcPr>
            <w:tcW w:w="478" w:type="pct"/>
            <w:vMerge/>
            <w:tcBorders>
              <w:top w:val="single" w:sz="4" w:space="0" w:color="0098A7"/>
              <w:left w:val="single" w:sz="4" w:space="0" w:color="0098A7"/>
              <w:bottom w:val="single" w:sz="4" w:space="0" w:color="0098A7"/>
              <w:right w:val="nil"/>
            </w:tcBorders>
            <w:vAlign w:val="center"/>
            <w:hideMark/>
          </w:tcPr>
          <w:p w14:paraId="6BE91272"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67757EB9"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218B6663"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7BE39C02"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65E4F3D5"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Zambia</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1B6B1D01"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Desk review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7744750B"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2023</w:t>
            </w:r>
          </w:p>
        </w:tc>
      </w:tr>
      <w:tr w:rsidR="00405A43" w:rsidRPr="00F36EB2" w14:paraId="1CD75C46" w14:textId="77777777" w:rsidTr="00A2532E">
        <w:trPr>
          <w:trHeight w:val="315"/>
        </w:trPr>
        <w:tc>
          <w:tcPr>
            <w:tcW w:w="478" w:type="pct"/>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15BE6631"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Service Delivery</w:t>
            </w:r>
          </w:p>
        </w:tc>
        <w:tc>
          <w:tcPr>
            <w:tcW w:w="1166" w:type="pct"/>
            <w:gridSpan w:val="8"/>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446322F1"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 of staff trained in birth delivery services</w:t>
            </w:r>
          </w:p>
        </w:tc>
        <w:tc>
          <w:tcPr>
            <w:tcW w:w="784" w:type="pct"/>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2A4059C9" w14:textId="77777777" w:rsidR="00D62513" w:rsidRPr="00F36EB2" w:rsidRDefault="00D62513" w:rsidP="0042354E">
            <w:pPr>
              <w:spacing w:after="0" w:line="240" w:lineRule="auto"/>
              <w:rPr>
                <w:rFonts w:eastAsia="Times New Roman" w:cs="Arial"/>
                <w:sz w:val="36"/>
                <w:szCs w:val="36"/>
                <w:lang w:eastAsia="en-US"/>
              </w:rPr>
            </w:pPr>
            <w:proofErr w:type="spellStart"/>
            <w:r w:rsidRPr="00F36EB2">
              <w:rPr>
                <w:rFonts w:eastAsia="Times New Roman" w:cs="Arial"/>
                <w:color w:val="0C4456"/>
                <w:kern w:val="24"/>
                <w:sz w:val="18"/>
                <w:szCs w:val="18"/>
                <w:lang w:eastAsia="en-US"/>
              </w:rPr>
              <w:t>staff_trained_pct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01C12C85"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Proportional (mixed format)</w:t>
            </w: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6AD59C24"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Nepal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1FD40945"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24744DBF"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2021</w:t>
            </w:r>
          </w:p>
        </w:tc>
      </w:tr>
      <w:tr w:rsidR="00405A43" w:rsidRPr="00F36EB2" w14:paraId="33C18823" w14:textId="77777777" w:rsidTr="00A2532E">
        <w:trPr>
          <w:trHeight w:val="315"/>
        </w:trPr>
        <w:tc>
          <w:tcPr>
            <w:tcW w:w="478" w:type="pct"/>
            <w:vMerge/>
            <w:tcBorders>
              <w:top w:val="single" w:sz="4" w:space="0" w:color="0098A7"/>
              <w:left w:val="single" w:sz="4" w:space="0" w:color="0098A7"/>
              <w:bottom w:val="single" w:sz="4" w:space="0" w:color="0098A7"/>
              <w:right w:val="nil"/>
            </w:tcBorders>
            <w:vAlign w:val="center"/>
            <w:hideMark/>
          </w:tcPr>
          <w:p w14:paraId="0CFBB2A3"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2F00DC73"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4F15FB52"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195766F0"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914B91D"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Senegal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B0E62A8"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31EB87B2"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2019</w:t>
            </w:r>
          </w:p>
        </w:tc>
      </w:tr>
      <w:tr w:rsidR="00405A43" w:rsidRPr="00F36EB2" w14:paraId="23A18A3B" w14:textId="77777777" w:rsidTr="00A2532E">
        <w:trPr>
          <w:trHeight w:val="315"/>
        </w:trPr>
        <w:tc>
          <w:tcPr>
            <w:tcW w:w="478" w:type="pct"/>
            <w:vMerge/>
            <w:tcBorders>
              <w:top w:val="single" w:sz="4" w:space="0" w:color="0098A7"/>
              <w:left w:val="single" w:sz="4" w:space="0" w:color="0098A7"/>
              <w:bottom w:val="single" w:sz="4" w:space="0" w:color="0098A7"/>
              <w:right w:val="nil"/>
            </w:tcBorders>
            <w:vAlign w:val="center"/>
            <w:hideMark/>
          </w:tcPr>
          <w:p w14:paraId="229083B4"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1D1953D4"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6FB1B1C5"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0EFDD6E5"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B29BA47"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Zambia</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ADBFA47" w14:textId="77777777" w:rsidR="00D62513" w:rsidRPr="00F36EB2" w:rsidRDefault="00D62513" w:rsidP="0042354E">
            <w:pPr>
              <w:spacing w:after="0" w:line="240" w:lineRule="auto"/>
              <w:rPr>
                <w:rFonts w:eastAsia="Times New Roman" w:cs="Arial"/>
                <w:sz w:val="36"/>
                <w:szCs w:val="36"/>
                <w:lang w:eastAsia="en-US"/>
              </w:rPr>
            </w:pPr>
            <w:proofErr w:type="spellStart"/>
            <w:r w:rsidRPr="00F36EB2">
              <w:rPr>
                <w:rFonts w:eastAsia="Times New Roman" w:cs="Arial"/>
                <w:color w:val="0C4456"/>
                <w:kern w:val="24"/>
                <w:sz w:val="18"/>
                <w:szCs w:val="18"/>
                <w:lang w:eastAsia="en-US"/>
              </w:rPr>
              <w:t>Harmonised</w:t>
            </w:r>
            <w:proofErr w:type="spellEnd"/>
            <w:r w:rsidRPr="00F36EB2">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741D5061"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2022</w:t>
            </w:r>
          </w:p>
        </w:tc>
      </w:tr>
      <w:tr w:rsidR="00405A43" w:rsidRPr="00F36EB2" w14:paraId="5408CD6C" w14:textId="77777777" w:rsidTr="00A2532E">
        <w:trPr>
          <w:trHeight w:val="315"/>
        </w:trPr>
        <w:tc>
          <w:tcPr>
            <w:tcW w:w="478" w:type="pct"/>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0740CFFB"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lastRenderedPageBreak/>
              <w:t>Service Delivery</w:t>
            </w:r>
          </w:p>
        </w:tc>
        <w:tc>
          <w:tcPr>
            <w:tcW w:w="1166" w:type="pct"/>
            <w:gridSpan w:val="8"/>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C777BCA"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 of facilities offering normal delivery services</w:t>
            </w:r>
          </w:p>
        </w:tc>
        <w:tc>
          <w:tcPr>
            <w:tcW w:w="784" w:type="pct"/>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6ED4E9A5" w14:textId="77777777" w:rsidR="00D62513" w:rsidRPr="00F36EB2" w:rsidRDefault="00D62513" w:rsidP="0042354E">
            <w:pPr>
              <w:spacing w:after="0" w:line="240" w:lineRule="auto"/>
              <w:rPr>
                <w:rFonts w:eastAsia="Times New Roman" w:cs="Arial"/>
                <w:sz w:val="36"/>
                <w:szCs w:val="36"/>
                <w:lang w:eastAsia="en-US"/>
              </w:rPr>
            </w:pPr>
            <w:proofErr w:type="spellStart"/>
            <w:r w:rsidRPr="00F36EB2">
              <w:rPr>
                <w:rFonts w:eastAsia="Times New Roman" w:cs="Arial"/>
                <w:color w:val="0C4456"/>
                <w:kern w:val="24"/>
                <w:sz w:val="18"/>
                <w:szCs w:val="18"/>
                <w:lang w:eastAsia="en-US"/>
              </w:rPr>
              <w:t>delivery_facilities_pct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914430B"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Proportional</w:t>
            </w: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195CF09D"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Nepal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1D877501"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70A06327"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2021</w:t>
            </w:r>
          </w:p>
        </w:tc>
      </w:tr>
      <w:tr w:rsidR="00405A43" w:rsidRPr="00F36EB2" w14:paraId="2134AD5A" w14:textId="77777777" w:rsidTr="00A2532E">
        <w:trPr>
          <w:trHeight w:val="315"/>
        </w:trPr>
        <w:tc>
          <w:tcPr>
            <w:tcW w:w="478" w:type="pct"/>
            <w:vMerge/>
            <w:tcBorders>
              <w:top w:val="single" w:sz="4" w:space="0" w:color="0098A7"/>
              <w:left w:val="single" w:sz="4" w:space="0" w:color="0098A7"/>
              <w:bottom w:val="single" w:sz="4" w:space="0" w:color="0098A7"/>
              <w:right w:val="nil"/>
            </w:tcBorders>
            <w:vAlign w:val="center"/>
            <w:hideMark/>
          </w:tcPr>
          <w:p w14:paraId="70BD849E"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3195A02E"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542EC513"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214B44DE"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5F9DBFC1"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Senegal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1D2376A"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38A4B15A"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2019</w:t>
            </w:r>
          </w:p>
        </w:tc>
      </w:tr>
      <w:tr w:rsidR="00405A43" w:rsidRPr="00F36EB2" w14:paraId="61BCC988" w14:textId="77777777" w:rsidTr="00A2532E">
        <w:trPr>
          <w:trHeight w:val="315"/>
        </w:trPr>
        <w:tc>
          <w:tcPr>
            <w:tcW w:w="478" w:type="pct"/>
            <w:vMerge/>
            <w:tcBorders>
              <w:top w:val="single" w:sz="4" w:space="0" w:color="0098A7"/>
              <w:left w:val="single" w:sz="4" w:space="0" w:color="0098A7"/>
              <w:bottom w:val="single" w:sz="4" w:space="0" w:color="0098A7"/>
              <w:right w:val="nil"/>
            </w:tcBorders>
            <w:vAlign w:val="center"/>
            <w:hideMark/>
          </w:tcPr>
          <w:p w14:paraId="7CEB1F7F"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6324481E"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01EF7FD8"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5C0825E2"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FA23395"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Zambia</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CA1BBDC" w14:textId="77777777" w:rsidR="00D62513" w:rsidRPr="00F36EB2" w:rsidRDefault="00D62513" w:rsidP="0042354E">
            <w:pPr>
              <w:spacing w:after="0" w:line="240" w:lineRule="auto"/>
              <w:rPr>
                <w:rFonts w:eastAsia="Times New Roman" w:cs="Arial"/>
                <w:sz w:val="36"/>
                <w:szCs w:val="36"/>
                <w:lang w:eastAsia="en-US"/>
              </w:rPr>
            </w:pPr>
            <w:proofErr w:type="spellStart"/>
            <w:r w:rsidRPr="00F36EB2">
              <w:rPr>
                <w:rFonts w:eastAsia="Times New Roman" w:cs="Arial"/>
                <w:color w:val="0C4456"/>
                <w:kern w:val="24"/>
                <w:sz w:val="18"/>
                <w:szCs w:val="18"/>
                <w:lang w:eastAsia="en-US"/>
              </w:rPr>
              <w:t>Harmonised</w:t>
            </w:r>
            <w:proofErr w:type="spellEnd"/>
            <w:r w:rsidRPr="00F36EB2">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73B0D3DD"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2022</w:t>
            </w:r>
          </w:p>
        </w:tc>
      </w:tr>
      <w:tr w:rsidR="00405A43" w:rsidRPr="00F36EB2" w14:paraId="5EB527A7" w14:textId="77777777" w:rsidTr="00A2532E">
        <w:trPr>
          <w:trHeight w:val="315"/>
        </w:trPr>
        <w:tc>
          <w:tcPr>
            <w:tcW w:w="478" w:type="pct"/>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228C572D"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Service Delivery</w:t>
            </w:r>
          </w:p>
        </w:tc>
        <w:tc>
          <w:tcPr>
            <w:tcW w:w="1166" w:type="pct"/>
            <w:gridSpan w:val="8"/>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CF91AFB"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 of facilities offering Cesarean section services</w:t>
            </w:r>
          </w:p>
        </w:tc>
        <w:tc>
          <w:tcPr>
            <w:tcW w:w="784" w:type="pct"/>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B8D13E1" w14:textId="77777777" w:rsidR="00D62513" w:rsidRPr="00F36EB2" w:rsidRDefault="00D62513" w:rsidP="0042354E">
            <w:pPr>
              <w:spacing w:after="0" w:line="240" w:lineRule="auto"/>
              <w:rPr>
                <w:rFonts w:eastAsia="Times New Roman" w:cs="Arial"/>
                <w:sz w:val="36"/>
                <w:szCs w:val="36"/>
                <w:lang w:eastAsia="en-US"/>
              </w:rPr>
            </w:pPr>
            <w:proofErr w:type="spellStart"/>
            <w:r w:rsidRPr="00F36EB2">
              <w:rPr>
                <w:rFonts w:eastAsia="Times New Roman" w:cs="Arial"/>
                <w:color w:val="0C4456"/>
                <w:kern w:val="24"/>
                <w:sz w:val="18"/>
                <w:szCs w:val="18"/>
                <w:lang w:eastAsia="en-US"/>
              </w:rPr>
              <w:t>csection_facilities_pct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6E4092F3"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Proportional</w:t>
            </w: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E5269FD"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Nepal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AB8F688"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24D6C7A1"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2021</w:t>
            </w:r>
          </w:p>
        </w:tc>
      </w:tr>
      <w:tr w:rsidR="00405A43" w:rsidRPr="00F36EB2" w14:paraId="070AC651" w14:textId="77777777" w:rsidTr="00A2532E">
        <w:trPr>
          <w:trHeight w:val="315"/>
        </w:trPr>
        <w:tc>
          <w:tcPr>
            <w:tcW w:w="478" w:type="pct"/>
            <w:vMerge/>
            <w:tcBorders>
              <w:top w:val="single" w:sz="4" w:space="0" w:color="0098A7"/>
              <w:left w:val="single" w:sz="4" w:space="0" w:color="0098A7"/>
              <w:bottom w:val="single" w:sz="4" w:space="0" w:color="0098A7"/>
              <w:right w:val="nil"/>
            </w:tcBorders>
            <w:vAlign w:val="center"/>
            <w:hideMark/>
          </w:tcPr>
          <w:p w14:paraId="66BF2C66"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4F173320"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481125F2"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54E98E27"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1EFF54D2"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Senegal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465D049"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10F44BC0"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2019</w:t>
            </w:r>
          </w:p>
        </w:tc>
      </w:tr>
      <w:tr w:rsidR="00405A43" w:rsidRPr="00F36EB2" w14:paraId="5D9C52E4" w14:textId="77777777" w:rsidTr="00A2532E">
        <w:trPr>
          <w:trHeight w:val="315"/>
        </w:trPr>
        <w:tc>
          <w:tcPr>
            <w:tcW w:w="478" w:type="pct"/>
            <w:vMerge/>
            <w:tcBorders>
              <w:top w:val="single" w:sz="4" w:space="0" w:color="0098A7"/>
              <w:left w:val="single" w:sz="4" w:space="0" w:color="0098A7"/>
              <w:bottom w:val="single" w:sz="4" w:space="0" w:color="0098A7"/>
              <w:right w:val="nil"/>
            </w:tcBorders>
            <w:vAlign w:val="center"/>
            <w:hideMark/>
          </w:tcPr>
          <w:p w14:paraId="4366C26E"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583DC7DB"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55290ADA"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2292356C"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5E183D1C"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Zambia</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62ED42F2" w14:textId="77777777" w:rsidR="00D62513" w:rsidRPr="00F36EB2" w:rsidRDefault="00D62513" w:rsidP="0042354E">
            <w:pPr>
              <w:spacing w:after="0" w:line="240" w:lineRule="auto"/>
              <w:rPr>
                <w:rFonts w:eastAsia="Times New Roman" w:cs="Arial"/>
                <w:sz w:val="36"/>
                <w:szCs w:val="36"/>
                <w:lang w:eastAsia="en-US"/>
              </w:rPr>
            </w:pPr>
            <w:proofErr w:type="spellStart"/>
            <w:r w:rsidRPr="00F36EB2">
              <w:rPr>
                <w:rFonts w:eastAsia="Times New Roman" w:cs="Arial"/>
                <w:color w:val="0C4456"/>
                <w:kern w:val="24"/>
                <w:sz w:val="18"/>
                <w:szCs w:val="18"/>
                <w:lang w:eastAsia="en-US"/>
              </w:rPr>
              <w:t>Harmonised</w:t>
            </w:r>
            <w:proofErr w:type="spellEnd"/>
            <w:r w:rsidRPr="00F36EB2">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432E2DB5"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2022</w:t>
            </w:r>
          </w:p>
        </w:tc>
      </w:tr>
      <w:tr w:rsidR="00405A43" w:rsidRPr="00F36EB2" w14:paraId="0FE360FE" w14:textId="77777777" w:rsidTr="00A2532E">
        <w:trPr>
          <w:trHeight w:val="315"/>
        </w:trPr>
        <w:tc>
          <w:tcPr>
            <w:tcW w:w="478" w:type="pct"/>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5124E25F"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Service Delivery</w:t>
            </w:r>
          </w:p>
        </w:tc>
        <w:tc>
          <w:tcPr>
            <w:tcW w:w="1166" w:type="pct"/>
            <w:gridSpan w:val="8"/>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0F0D45C9"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 of facilities having a referral system with access to transportation</w:t>
            </w:r>
          </w:p>
        </w:tc>
        <w:tc>
          <w:tcPr>
            <w:tcW w:w="784" w:type="pct"/>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0B3AD962" w14:textId="77777777" w:rsidR="00D62513" w:rsidRPr="00F36EB2" w:rsidRDefault="00D62513" w:rsidP="0042354E">
            <w:pPr>
              <w:spacing w:after="0" w:line="240" w:lineRule="auto"/>
              <w:rPr>
                <w:rFonts w:eastAsia="Times New Roman" w:cs="Arial"/>
                <w:sz w:val="36"/>
                <w:szCs w:val="36"/>
                <w:lang w:eastAsia="en-US"/>
              </w:rPr>
            </w:pPr>
            <w:proofErr w:type="spellStart"/>
            <w:r w:rsidRPr="00F36EB2">
              <w:rPr>
                <w:rFonts w:eastAsia="Times New Roman" w:cs="Arial"/>
                <w:color w:val="0C4456"/>
                <w:kern w:val="24"/>
                <w:sz w:val="18"/>
                <w:szCs w:val="18"/>
                <w:lang w:eastAsia="en-US"/>
              </w:rPr>
              <w:t>referral_system_pct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6BB24244"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Proportional (mixed format)</w:t>
            </w: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0A5175A"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Nepal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87D99DB"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NHSSP</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15844F50"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2022</w:t>
            </w:r>
          </w:p>
        </w:tc>
      </w:tr>
      <w:tr w:rsidR="00405A43" w:rsidRPr="00F36EB2" w14:paraId="5548381C" w14:textId="77777777" w:rsidTr="00A2532E">
        <w:trPr>
          <w:trHeight w:val="315"/>
        </w:trPr>
        <w:tc>
          <w:tcPr>
            <w:tcW w:w="478" w:type="pct"/>
            <w:vMerge/>
            <w:tcBorders>
              <w:top w:val="single" w:sz="4" w:space="0" w:color="0098A7"/>
              <w:left w:val="single" w:sz="4" w:space="0" w:color="0098A7"/>
              <w:bottom w:val="single" w:sz="4" w:space="0" w:color="0098A7"/>
              <w:right w:val="nil"/>
            </w:tcBorders>
            <w:vAlign w:val="center"/>
            <w:hideMark/>
          </w:tcPr>
          <w:p w14:paraId="210CBB34"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007685F2"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5DFD5666"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5AE87DD1"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242F9C69"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Senegal</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519027AF"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224F3F9D"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2023</w:t>
            </w:r>
          </w:p>
        </w:tc>
      </w:tr>
      <w:tr w:rsidR="00405A43" w:rsidRPr="00F36EB2" w14:paraId="51A9861D" w14:textId="77777777" w:rsidTr="00A2532E">
        <w:trPr>
          <w:trHeight w:val="315"/>
        </w:trPr>
        <w:tc>
          <w:tcPr>
            <w:tcW w:w="478" w:type="pct"/>
            <w:vMerge/>
            <w:tcBorders>
              <w:top w:val="single" w:sz="4" w:space="0" w:color="0098A7"/>
              <w:left w:val="single" w:sz="4" w:space="0" w:color="0098A7"/>
              <w:bottom w:val="single" w:sz="4" w:space="0" w:color="0098A7"/>
              <w:right w:val="nil"/>
            </w:tcBorders>
            <w:vAlign w:val="center"/>
            <w:hideMark/>
          </w:tcPr>
          <w:p w14:paraId="4E9D6E5A" w14:textId="77777777" w:rsidR="00D62513" w:rsidRPr="00F36EB2" w:rsidRDefault="00D62513" w:rsidP="0042354E">
            <w:pPr>
              <w:spacing w:after="0" w:line="240" w:lineRule="auto"/>
              <w:rPr>
                <w:rFonts w:eastAsia="Times New Roman" w:cs="Arial"/>
                <w:sz w:val="36"/>
                <w:szCs w:val="36"/>
                <w:lang w:eastAsia="en-US"/>
              </w:rPr>
            </w:pPr>
          </w:p>
        </w:tc>
        <w:tc>
          <w:tcPr>
            <w:tcW w:w="1166" w:type="pct"/>
            <w:gridSpan w:val="8"/>
            <w:vMerge/>
            <w:tcBorders>
              <w:top w:val="single" w:sz="4" w:space="0" w:color="0098A7"/>
              <w:left w:val="nil"/>
              <w:bottom w:val="single" w:sz="4" w:space="0" w:color="0098A7"/>
              <w:right w:val="nil"/>
            </w:tcBorders>
            <w:vAlign w:val="center"/>
            <w:hideMark/>
          </w:tcPr>
          <w:p w14:paraId="089F46EB" w14:textId="77777777" w:rsidR="00D62513" w:rsidRPr="00F36EB2" w:rsidRDefault="00D62513" w:rsidP="0042354E">
            <w:pPr>
              <w:spacing w:after="0" w:line="240" w:lineRule="auto"/>
              <w:rPr>
                <w:rFonts w:eastAsia="Times New Roman" w:cs="Arial"/>
                <w:sz w:val="36"/>
                <w:szCs w:val="36"/>
                <w:lang w:eastAsia="en-US"/>
              </w:rPr>
            </w:pPr>
          </w:p>
        </w:tc>
        <w:tc>
          <w:tcPr>
            <w:tcW w:w="784" w:type="pct"/>
            <w:vMerge/>
            <w:tcBorders>
              <w:top w:val="single" w:sz="4" w:space="0" w:color="0098A7"/>
              <w:left w:val="nil"/>
              <w:bottom w:val="single" w:sz="4" w:space="0" w:color="0098A7"/>
              <w:right w:val="nil"/>
            </w:tcBorders>
            <w:vAlign w:val="center"/>
            <w:hideMark/>
          </w:tcPr>
          <w:p w14:paraId="61705F24" w14:textId="77777777" w:rsidR="00D62513" w:rsidRPr="00F36EB2"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2EFEC3A4" w14:textId="77777777" w:rsidR="00D62513" w:rsidRPr="00F36EB2" w:rsidRDefault="00D62513" w:rsidP="0042354E">
            <w:pPr>
              <w:spacing w:after="0" w:line="240" w:lineRule="auto"/>
              <w:rPr>
                <w:rFonts w:eastAsia="Times New Roman" w:cs="Arial"/>
                <w:sz w:val="36"/>
                <w:szCs w:val="36"/>
                <w:lang w:eastAsia="en-US"/>
              </w:rPr>
            </w:pPr>
          </w:p>
        </w:tc>
        <w:tc>
          <w:tcPr>
            <w:tcW w:w="412"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EA44311"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Zambia</w:t>
            </w:r>
          </w:p>
        </w:tc>
        <w:tc>
          <w:tcPr>
            <w:tcW w:w="1296"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EADD0DE"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D32D1DA" w14:textId="77777777" w:rsidR="00D62513" w:rsidRPr="00F36EB2" w:rsidRDefault="00D62513" w:rsidP="0042354E">
            <w:pPr>
              <w:spacing w:after="0" w:line="240" w:lineRule="auto"/>
              <w:rPr>
                <w:rFonts w:eastAsia="Times New Roman" w:cs="Arial"/>
                <w:sz w:val="36"/>
                <w:szCs w:val="36"/>
                <w:lang w:eastAsia="en-US"/>
              </w:rPr>
            </w:pPr>
            <w:r w:rsidRPr="00F36EB2">
              <w:rPr>
                <w:rFonts w:eastAsia="Times New Roman" w:cs="Arial"/>
                <w:color w:val="0C4456"/>
                <w:kern w:val="24"/>
                <w:sz w:val="18"/>
                <w:szCs w:val="18"/>
                <w:lang w:eastAsia="en-US"/>
              </w:rPr>
              <w:t>2023</w:t>
            </w:r>
          </w:p>
        </w:tc>
      </w:tr>
      <w:tr w:rsidR="00405A43" w:rsidRPr="00510F11" w14:paraId="5EB1C8EB" w14:textId="77777777" w:rsidTr="005154F4">
        <w:tc>
          <w:tcPr>
            <w:tcW w:w="525" w:type="pct"/>
            <w:gridSpan w:val="4"/>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1A75EF80"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Service Delivery</w:t>
            </w:r>
          </w:p>
        </w:tc>
        <w:tc>
          <w:tcPr>
            <w:tcW w:w="986" w:type="pct"/>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3971AF48"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Proportion of facilities offering normal delivery that have intrapartum care guidelines available</w:t>
            </w:r>
          </w:p>
        </w:tc>
        <w:tc>
          <w:tcPr>
            <w:tcW w:w="1290" w:type="pct"/>
            <w:gridSpan w:val="9"/>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95E3652" w14:textId="77777777" w:rsidR="00D62513" w:rsidRPr="00510F11" w:rsidRDefault="00D62513" w:rsidP="0042354E">
            <w:pPr>
              <w:spacing w:after="0" w:line="240" w:lineRule="auto"/>
              <w:rPr>
                <w:rFonts w:eastAsia="Times New Roman" w:cs="Arial"/>
                <w:sz w:val="36"/>
                <w:szCs w:val="36"/>
                <w:lang w:eastAsia="en-US"/>
              </w:rPr>
            </w:pPr>
            <w:proofErr w:type="spellStart"/>
            <w:r w:rsidRPr="00510F11">
              <w:rPr>
                <w:rFonts w:eastAsia="Times New Roman" w:cs="Arial"/>
                <w:color w:val="0C4456"/>
                <w:kern w:val="24"/>
                <w:sz w:val="18"/>
                <w:szCs w:val="18"/>
                <w:lang w:eastAsia="en-US"/>
              </w:rPr>
              <w:t>guidelines_facilities_pct</w:t>
            </w:r>
            <w:proofErr w:type="spellEnd"/>
          </w:p>
        </w:tc>
        <w:tc>
          <w:tcPr>
            <w:tcW w:w="487"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0E56C77A"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Proportional</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22F4513"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Nepal</w:t>
            </w:r>
          </w:p>
        </w:tc>
        <w:tc>
          <w:tcPr>
            <w:tcW w:w="931" w:type="pct"/>
            <w:tcBorders>
              <w:top w:val="single" w:sz="4" w:space="0" w:color="0098A7"/>
              <w:left w:val="nil"/>
              <w:bottom w:val="single" w:sz="4" w:space="0" w:color="0098A7"/>
              <w:right w:val="nil"/>
            </w:tcBorders>
            <w:tcMar>
              <w:top w:w="72" w:type="dxa"/>
              <w:left w:w="144" w:type="dxa"/>
              <w:bottom w:w="72" w:type="dxa"/>
              <w:right w:w="144" w:type="dxa"/>
            </w:tcMar>
            <w:hideMark/>
          </w:tcPr>
          <w:p w14:paraId="5A79B4C1"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0A183B90"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2021</w:t>
            </w:r>
          </w:p>
        </w:tc>
      </w:tr>
      <w:tr w:rsidR="00405A43" w:rsidRPr="00510F11" w14:paraId="05562A5C" w14:textId="77777777" w:rsidTr="005154F4">
        <w:tc>
          <w:tcPr>
            <w:tcW w:w="525" w:type="pct"/>
            <w:gridSpan w:val="4"/>
            <w:vMerge/>
            <w:tcBorders>
              <w:top w:val="single" w:sz="4" w:space="0" w:color="0098A7"/>
              <w:left w:val="single" w:sz="4" w:space="0" w:color="0098A7"/>
              <w:bottom w:val="single" w:sz="4" w:space="0" w:color="0098A7"/>
              <w:right w:val="nil"/>
            </w:tcBorders>
            <w:vAlign w:val="center"/>
            <w:hideMark/>
          </w:tcPr>
          <w:p w14:paraId="6575D5C1" w14:textId="77777777" w:rsidR="00D62513" w:rsidRPr="00510F11" w:rsidRDefault="00D62513" w:rsidP="0042354E">
            <w:pPr>
              <w:spacing w:after="0" w:line="240" w:lineRule="auto"/>
              <w:rPr>
                <w:rFonts w:eastAsia="Times New Roman" w:cs="Arial"/>
                <w:sz w:val="36"/>
                <w:szCs w:val="36"/>
                <w:lang w:eastAsia="en-US"/>
              </w:rPr>
            </w:pPr>
          </w:p>
        </w:tc>
        <w:tc>
          <w:tcPr>
            <w:tcW w:w="986" w:type="pct"/>
            <w:vMerge/>
            <w:tcBorders>
              <w:top w:val="single" w:sz="4" w:space="0" w:color="0098A7"/>
              <w:left w:val="nil"/>
              <w:bottom w:val="single" w:sz="4" w:space="0" w:color="0098A7"/>
              <w:right w:val="nil"/>
            </w:tcBorders>
            <w:vAlign w:val="center"/>
            <w:hideMark/>
          </w:tcPr>
          <w:p w14:paraId="74964D03" w14:textId="77777777" w:rsidR="00D62513" w:rsidRPr="00510F11" w:rsidRDefault="00D62513" w:rsidP="0042354E">
            <w:pPr>
              <w:spacing w:after="0" w:line="240" w:lineRule="auto"/>
              <w:rPr>
                <w:rFonts w:eastAsia="Times New Roman" w:cs="Arial"/>
                <w:sz w:val="36"/>
                <w:szCs w:val="36"/>
                <w:lang w:eastAsia="en-US"/>
              </w:rPr>
            </w:pPr>
          </w:p>
        </w:tc>
        <w:tc>
          <w:tcPr>
            <w:tcW w:w="1290" w:type="pct"/>
            <w:gridSpan w:val="9"/>
            <w:vMerge/>
            <w:tcBorders>
              <w:top w:val="single" w:sz="4" w:space="0" w:color="0098A7"/>
              <w:left w:val="nil"/>
              <w:bottom w:val="single" w:sz="4" w:space="0" w:color="0098A7"/>
              <w:right w:val="nil"/>
            </w:tcBorders>
            <w:vAlign w:val="center"/>
            <w:hideMark/>
          </w:tcPr>
          <w:p w14:paraId="45156E9D" w14:textId="77777777" w:rsidR="00D62513" w:rsidRPr="00510F11" w:rsidRDefault="00D62513" w:rsidP="0042354E">
            <w:pPr>
              <w:spacing w:after="0" w:line="240" w:lineRule="auto"/>
              <w:rPr>
                <w:rFonts w:eastAsia="Times New Roman" w:cs="Arial"/>
                <w:sz w:val="36"/>
                <w:szCs w:val="36"/>
                <w:lang w:eastAsia="en-US"/>
              </w:rPr>
            </w:pPr>
          </w:p>
        </w:tc>
        <w:tc>
          <w:tcPr>
            <w:tcW w:w="487" w:type="pct"/>
            <w:gridSpan w:val="5"/>
            <w:vMerge/>
            <w:tcBorders>
              <w:top w:val="single" w:sz="4" w:space="0" w:color="0098A7"/>
              <w:left w:val="nil"/>
              <w:bottom w:val="single" w:sz="4" w:space="0" w:color="0098A7"/>
              <w:right w:val="nil"/>
            </w:tcBorders>
            <w:vAlign w:val="center"/>
            <w:hideMark/>
          </w:tcPr>
          <w:p w14:paraId="6241670F" w14:textId="77777777" w:rsidR="00D62513" w:rsidRPr="00510F1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021B851E"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Senegal</w:t>
            </w:r>
          </w:p>
        </w:tc>
        <w:tc>
          <w:tcPr>
            <w:tcW w:w="931" w:type="pct"/>
            <w:tcBorders>
              <w:top w:val="single" w:sz="4" w:space="0" w:color="0098A7"/>
              <w:left w:val="nil"/>
              <w:bottom w:val="single" w:sz="4" w:space="0" w:color="0098A7"/>
              <w:right w:val="nil"/>
            </w:tcBorders>
            <w:tcMar>
              <w:top w:w="72" w:type="dxa"/>
              <w:left w:w="144" w:type="dxa"/>
              <w:bottom w:w="72" w:type="dxa"/>
              <w:right w:w="144" w:type="dxa"/>
            </w:tcMar>
            <w:hideMark/>
          </w:tcPr>
          <w:p w14:paraId="74CE7B21"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305699C7"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2019</w:t>
            </w:r>
          </w:p>
        </w:tc>
      </w:tr>
      <w:tr w:rsidR="00405A43" w:rsidRPr="00510F11" w14:paraId="64BF8844" w14:textId="77777777" w:rsidTr="005154F4">
        <w:tc>
          <w:tcPr>
            <w:tcW w:w="525" w:type="pct"/>
            <w:gridSpan w:val="4"/>
            <w:vMerge/>
            <w:tcBorders>
              <w:top w:val="single" w:sz="4" w:space="0" w:color="0098A7"/>
              <w:left w:val="single" w:sz="4" w:space="0" w:color="0098A7"/>
              <w:bottom w:val="single" w:sz="4" w:space="0" w:color="0098A7"/>
              <w:right w:val="nil"/>
            </w:tcBorders>
            <w:vAlign w:val="center"/>
            <w:hideMark/>
          </w:tcPr>
          <w:p w14:paraId="55A3AE56" w14:textId="77777777" w:rsidR="00D62513" w:rsidRPr="00510F11" w:rsidRDefault="00D62513" w:rsidP="0042354E">
            <w:pPr>
              <w:spacing w:after="0" w:line="240" w:lineRule="auto"/>
              <w:rPr>
                <w:rFonts w:eastAsia="Times New Roman" w:cs="Arial"/>
                <w:sz w:val="36"/>
                <w:szCs w:val="36"/>
                <w:lang w:eastAsia="en-US"/>
              </w:rPr>
            </w:pPr>
          </w:p>
        </w:tc>
        <w:tc>
          <w:tcPr>
            <w:tcW w:w="986" w:type="pct"/>
            <w:vMerge/>
            <w:tcBorders>
              <w:top w:val="single" w:sz="4" w:space="0" w:color="0098A7"/>
              <w:left w:val="nil"/>
              <w:bottom w:val="single" w:sz="4" w:space="0" w:color="0098A7"/>
              <w:right w:val="nil"/>
            </w:tcBorders>
            <w:vAlign w:val="center"/>
            <w:hideMark/>
          </w:tcPr>
          <w:p w14:paraId="03640BD0" w14:textId="77777777" w:rsidR="00D62513" w:rsidRPr="00510F11" w:rsidRDefault="00D62513" w:rsidP="0042354E">
            <w:pPr>
              <w:spacing w:after="0" w:line="240" w:lineRule="auto"/>
              <w:rPr>
                <w:rFonts w:eastAsia="Times New Roman" w:cs="Arial"/>
                <w:sz w:val="36"/>
                <w:szCs w:val="36"/>
                <w:lang w:eastAsia="en-US"/>
              </w:rPr>
            </w:pPr>
          </w:p>
        </w:tc>
        <w:tc>
          <w:tcPr>
            <w:tcW w:w="1290" w:type="pct"/>
            <w:gridSpan w:val="9"/>
            <w:vMerge/>
            <w:tcBorders>
              <w:top w:val="single" w:sz="4" w:space="0" w:color="0098A7"/>
              <w:left w:val="nil"/>
              <w:bottom w:val="single" w:sz="4" w:space="0" w:color="0098A7"/>
              <w:right w:val="nil"/>
            </w:tcBorders>
            <w:vAlign w:val="center"/>
            <w:hideMark/>
          </w:tcPr>
          <w:p w14:paraId="3025D3A0" w14:textId="77777777" w:rsidR="00D62513" w:rsidRPr="00510F11" w:rsidRDefault="00D62513" w:rsidP="0042354E">
            <w:pPr>
              <w:spacing w:after="0" w:line="240" w:lineRule="auto"/>
              <w:rPr>
                <w:rFonts w:eastAsia="Times New Roman" w:cs="Arial"/>
                <w:sz w:val="36"/>
                <w:szCs w:val="36"/>
                <w:lang w:eastAsia="en-US"/>
              </w:rPr>
            </w:pPr>
          </w:p>
        </w:tc>
        <w:tc>
          <w:tcPr>
            <w:tcW w:w="487" w:type="pct"/>
            <w:gridSpan w:val="5"/>
            <w:vMerge/>
            <w:tcBorders>
              <w:top w:val="single" w:sz="4" w:space="0" w:color="0098A7"/>
              <w:left w:val="nil"/>
              <w:bottom w:val="single" w:sz="4" w:space="0" w:color="0098A7"/>
              <w:right w:val="nil"/>
            </w:tcBorders>
            <w:vAlign w:val="center"/>
            <w:hideMark/>
          </w:tcPr>
          <w:p w14:paraId="36346948" w14:textId="77777777" w:rsidR="00D62513" w:rsidRPr="00510F1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13B7C5ED"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Zambia</w:t>
            </w:r>
          </w:p>
        </w:tc>
        <w:tc>
          <w:tcPr>
            <w:tcW w:w="931" w:type="pct"/>
            <w:tcBorders>
              <w:top w:val="single" w:sz="4" w:space="0" w:color="0098A7"/>
              <w:left w:val="nil"/>
              <w:bottom w:val="single" w:sz="4" w:space="0" w:color="0098A7"/>
              <w:right w:val="nil"/>
            </w:tcBorders>
            <w:tcMar>
              <w:top w:w="72" w:type="dxa"/>
              <w:left w:w="144" w:type="dxa"/>
              <w:bottom w:w="72" w:type="dxa"/>
              <w:right w:w="144" w:type="dxa"/>
            </w:tcMar>
            <w:hideMark/>
          </w:tcPr>
          <w:p w14:paraId="0C30D59D" w14:textId="77777777" w:rsidR="00D62513" w:rsidRPr="00510F11" w:rsidRDefault="00D62513" w:rsidP="0042354E">
            <w:pPr>
              <w:spacing w:after="0" w:line="240" w:lineRule="auto"/>
              <w:rPr>
                <w:rFonts w:eastAsia="Times New Roman" w:cs="Arial"/>
                <w:sz w:val="36"/>
                <w:szCs w:val="36"/>
                <w:lang w:eastAsia="en-US"/>
              </w:rPr>
            </w:pPr>
            <w:proofErr w:type="spellStart"/>
            <w:r w:rsidRPr="00510F11">
              <w:rPr>
                <w:rFonts w:eastAsia="Times New Roman" w:cs="Arial"/>
                <w:color w:val="0C4456"/>
                <w:kern w:val="24"/>
                <w:sz w:val="18"/>
                <w:szCs w:val="18"/>
                <w:lang w:eastAsia="en-US"/>
              </w:rPr>
              <w:t>Harmonised</w:t>
            </w:r>
            <w:proofErr w:type="spellEnd"/>
            <w:r w:rsidRPr="00510F11">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487FAA92"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2022</w:t>
            </w:r>
          </w:p>
        </w:tc>
      </w:tr>
      <w:tr w:rsidR="00405A43" w:rsidRPr="00510F11" w14:paraId="7E42BFA8" w14:textId="77777777" w:rsidTr="005154F4">
        <w:tc>
          <w:tcPr>
            <w:tcW w:w="525" w:type="pct"/>
            <w:gridSpan w:val="4"/>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22DB81C1"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Health Workforce</w:t>
            </w:r>
          </w:p>
        </w:tc>
        <w:tc>
          <w:tcPr>
            <w:tcW w:w="986" w:type="pct"/>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A0D95EA"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Percent achievement of WHO target for nurse/midwife density</w:t>
            </w:r>
          </w:p>
        </w:tc>
        <w:tc>
          <w:tcPr>
            <w:tcW w:w="1290" w:type="pct"/>
            <w:gridSpan w:val="9"/>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63D12D0" w14:textId="77777777" w:rsidR="00D62513" w:rsidRPr="00510F11" w:rsidRDefault="00D62513" w:rsidP="0042354E">
            <w:pPr>
              <w:spacing w:after="0" w:line="240" w:lineRule="auto"/>
              <w:rPr>
                <w:rFonts w:eastAsia="Times New Roman" w:cs="Arial"/>
                <w:sz w:val="36"/>
                <w:szCs w:val="36"/>
                <w:lang w:eastAsia="en-US"/>
              </w:rPr>
            </w:pPr>
            <w:proofErr w:type="spellStart"/>
            <w:r w:rsidRPr="00510F11">
              <w:rPr>
                <w:rFonts w:eastAsia="Times New Roman" w:cs="Arial"/>
                <w:color w:val="0C4456"/>
                <w:kern w:val="24"/>
                <w:sz w:val="18"/>
                <w:szCs w:val="18"/>
                <w:lang w:eastAsia="en-US"/>
              </w:rPr>
              <w:t>nurse_midwife_density_pct</w:t>
            </w:r>
            <w:proofErr w:type="spellEnd"/>
          </w:p>
        </w:tc>
        <w:tc>
          <w:tcPr>
            <w:tcW w:w="487"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0007A97B"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Proportional</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0FD8716"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Nepal</w:t>
            </w:r>
          </w:p>
        </w:tc>
        <w:tc>
          <w:tcPr>
            <w:tcW w:w="931" w:type="pct"/>
            <w:tcBorders>
              <w:top w:val="single" w:sz="4" w:space="0" w:color="0098A7"/>
              <w:left w:val="nil"/>
              <w:bottom w:val="single" w:sz="4" w:space="0" w:color="0098A7"/>
              <w:right w:val="nil"/>
            </w:tcBorders>
            <w:tcMar>
              <w:top w:w="72" w:type="dxa"/>
              <w:left w:w="144" w:type="dxa"/>
              <w:bottom w:w="72" w:type="dxa"/>
              <w:right w:w="144" w:type="dxa"/>
            </w:tcMar>
            <w:hideMark/>
          </w:tcPr>
          <w:p w14:paraId="593421B2"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Desk review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3FFD94D0"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2023</w:t>
            </w:r>
          </w:p>
        </w:tc>
      </w:tr>
      <w:tr w:rsidR="00405A43" w:rsidRPr="00510F11" w14:paraId="4E9CA4A2" w14:textId="77777777" w:rsidTr="005154F4">
        <w:tc>
          <w:tcPr>
            <w:tcW w:w="525" w:type="pct"/>
            <w:gridSpan w:val="4"/>
            <w:vMerge/>
            <w:tcBorders>
              <w:top w:val="single" w:sz="4" w:space="0" w:color="0098A7"/>
              <w:left w:val="single" w:sz="4" w:space="0" w:color="0098A7"/>
              <w:bottom w:val="single" w:sz="4" w:space="0" w:color="0098A7"/>
              <w:right w:val="nil"/>
            </w:tcBorders>
            <w:vAlign w:val="center"/>
            <w:hideMark/>
          </w:tcPr>
          <w:p w14:paraId="61BF96E7" w14:textId="77777777" w:rsidR="00D62513" w:rsidRPr="00510F11" w:rsidRDefault="00D62513" w:rsidP="0042354E">
            <w:pPr>
              <w:spacing w:after="0" w:line="240" w:lineRule="auto"/>
              <w:rPr>
                <w:rFonts w:eastAsia="Times New Roman" w:cs="Arial"/>
                <w:sz w:val="36"/>
                <w:szCs w:val="36"/>
                <w:lang w:eastAsia="en-US"/>
              </w:rPr>
            </w:pPr>
          </w:p>
        </w:tc>
        <w:tc>
          <w:tcPr>
            <w:tcW w:w="986" w:type="pct"/>
            <w:vMerge/>
            <w:tcBorders>
              <w:top w:val="single" w:sz="4" w:space="0" w:color="0098A7"/>
              <w:left w:val="nil"/>
              <w:bottom w:val="single" w:sz="4" w:space="0" w:color="0098A7"/>
              <w:right w:val="nil"/>
            </w:tcBorders>
            <w:vAlign w:val="center"/>
            <w:hideMark/>
          </w:tcPr>
          <w:p w14:paraId="0E0CF3F6" w14:textId="77777777" w:rsidR="00D62513" w:rsidRPr="00510F11" w:rsidRDefault="00D62513" w:rsidP="0042354E">
            <w:pPr>
              <w:spacing w:after="0" w:line="240" w:lineRule="auto"/>
              <w:rPr>
                <w:rFonts w:eastAsia="Times New Roman" w:cs="Arial"/>
                <w:sz w:val="36"/>
                <w:szCs w:val="36"/>
                <w:lang w:eastAsia="en-US"/>
              </w:rPr>
            </w:pPr>
          </w:p>
        </w:tc>
        <w:tc>
          <w:tcPr>
            <w:tcW w:w="1290" w:type="pct"/>
            <w:gridSpan w:val="9"/>
            <w:vMerge/>
            <w:tcBorders>
              <w:top w:val="single" w:sz="4" w:space="0" w:color="0098A7"/>
              <w:left w:val="nil"/>
              <w:bottom w:val="single" w:sz="4" w:space="0" w:color="0098A7"/>
              <w:right w:val="nil"/>
            </w:tcBorders>
            <w:vAlign w:val="center"/>
            <w:hideMark/>
          </w:tcPr>
          <w:p w14:paraId="21F7E841" w14:textId="77777777" w:rsidR="00D62513" w:rsidRPr="00510F11" w:rsidRDefault="00D62513" w:rsidP="0042354E">
            <w:pPr>
              <w:spacing w:after="0" w:line="240" w:lineRule="auto"/>
              <w:rPr>
                <w:rFonts w:eastAsia="Times New Roman" w:cs="Arial"/>
                <w:sz w:val="36"/>
                <w:szCs w:val="36"/>
                <w:lang w:eastAsia="en-US"/>
              </w:rPr>
            </w:pPr>
          </w:p>
        </w:tc>
        <w:tc>
          <w:tcPr>
            <w:tcW w:w="487" w:type="pct"/>
            <w:gridSpan w:val="5"/>
            <w:vMerge/>
            <w:tcBorders>
              <w:top w:val="single" w:sz="4" w:space="0" w:color="0098A7"/>
              <w:left w:val="nil"/>
              <w:bottom w:val="single" w:sz="4" w:space="0" w:color="0098A7"/>
              <w:right w:val="nil"/>
            </w:tcBorders>
            <w:vAlign w:val="center"/>
            <w:hideMark/>
          </w:tcPr>
          <w:p w14:paraId="3E95CED2" w14:textId="77777777" w:rsidR="00D62513" w:rsidRPr="00510F1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142C1387"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Senegal</w:t>
            </w:r>
          </w:p>
        </w:tc>
        <w:tc>
          <w:tcPr>
            <w:tcW w:w="931" w:type="pct"/>
            <w:tcBorders>
              <w:top w:val="single" w:sz="4" w:space="0" w:color="0098A7"/>
              <w:left w:val="nil"/>
              <w:bottom w:val="single" w:sz="4" w:space="0" w:color="0098A7"/>
              <w:right w:val="nil"/>
            </w:tcBorders>
            <w:tcMar>
              <w:top w:w="72" w:type="dxa"/>
              <w:left w:w="144" w:type="dxa"/>
              <w:bottom w:w="72" w:type="dxa"/>
              <w:right w:w="144" w:type="dxa"/>
            </w:tcMar>
            <w:hideMark/>
          </w:tcPr>
          <w:p w14:paraId="79F5CF39"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MoH/ Human Resources Directorate/Human Resources Statistical Directory</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61BABDA"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2022</w:t>
            </w:r>
          </w:p>
        </w:tc>
      </w:tr>
      <w:tr w:rsidR="00405A43" w:rsidRPr="00510F11" w14:paraId="6D4A04AB" w14:textId="77777777" w:rsidTr="005154F4">
        <w:tc>
          <w:tcPr>
            <w:tcW w:w="525" w:type="pct"/>
            <w:gridSpan w:val="4"/>
            <w:vMerge/>
            <w:tcBorders>
              <w:top w:val="single" w:sz="4" w:space="0" w:color="0098A7"/>
              <w:left w:val="single" w:sz="4" w:space="0" w:color="0098A7"/>
              <w:bottom w:val="single" w:sz="4" w:space="0" w:color="0098A7"/>
              <w:right w:val="nil"/>
            </w:tcBorders>
            <w:vAlign w:val="center"/>
            <w:hideMark/>
          </w:tcPr>
          <w:p w14:paraId="6A64BDE8" w14:textId="77777777" w:rsidR="00D62513" w:rsidRPr="00510F11" w:rsidRDefault="00D62513" w:rsidP="0042354E">
            <w:pPr>
              <w:spacing w:after="0" w:line="240" w:lineRule="auto"/>
              <w:rPr>
                <w:rFonts w:eastAsia="Times New Roman" w:cs="Arial"/>
                <w:sz w:val="36"/>
                <w:szCs w:val="36"/>
                <w:lang w:eastAsia="en-US"/>
              </w:rPr>
            </w:pPr>
          </w:p>
        </w:tc>
        <w:tc>
          <w:tcPr>
            <w:tcW w:w="986" w:type="pct"/>
            <w:vMerge/>
            <w:tcBorders>
              <w:top w:val="single" w:sz="4" w:space="0" w:color="0098A7"/>
              <w:left w:val="nil"/>
              <w:bottom w:val="single" w:sz="4" w:space="0" w:color="0098A7"/>
              <w:right w:val="nil"/>
            </w:tcBorders>
            <w:vAlign w:val="center"/>
            <w:hideMark/>
          </w:tcPr>
          <w:p w14:paraId="35D64C11" w14:textId="77777777" w:rsidR="00D62513" w:rsidRPr="00510F11" w:rsidRDefault="00D62513" w:rsidP="0042354E">
            <w:pPr>
              <w:spacing w:after="0" w:line="240" w:lineRule="auto"/>
              <w:rPr>
                <w:rFonts w:eastAsia="Times New Roman" w:cs="Arial"/>
                <w:sz w:val="36"/>
                <w:szCs w:val="36"/>
                <w:lang w:eastAsia="en-US"/>
              </w:rPr>
            </w:pPr>
          </w:p>
        </w:tc>
        <w:tc>
          <w:tcPr>
            <w:tcW w:w="1290" w:type="pct"/>
            <w:gridSpan w:val="9"/>
            <w:vMerge/>
            <w:tcBorders>
              <w:top w:val="single" w:sz="4" w:space="0" w:color="0098A7"/>
              <w:left w:val="nil"/>
              <w:bottom w:val="single" w:sz="4" w:space="0" w:color="0098A7"/>
              <w:right w:val="nil"/>
            </w:tcBorders>
            <w:vAlign w:val="center"/>
            <w:hideMark/>
          </w:tcPr>
          <w:p w14:paraId="7930F965" w14:textId="77777777" w:rsidR="00D62513" w:rsidRPr="00510F11" w:rsidRDefault="00D62513" w:rsidP="0042354E">
            <w:pPr>
              <w:spacing w:after="0" w:line="240" w:lineRule="auto"/>
              <w:rPr>
                <w:rFonts w:eastAsia="Times New Roman" w:cs="Arial"/>
                <w:sz w:val="36"/>
                <w:szCs w:val="36"/>
                <w:lang w:eastAsia="en-US"/>
              </w:rPr>
            </w:pPr>
          </w:p>
        </w:tc>
        <w:tc>
          <w:tcPr>
            <w:tcW w:w="487" w:type="pct"/>
            <w:gridSpan w:val="5"/>
            <w:vMerge/>
            <w:tcBorders>
              <w:top w:val="single" w:sz="4" w:space="0" w:color="0098A7"/>
              <w:left w:val="nil"/>
              <w:bottom w:val="single" w:sz="4" w:space="0" w:color="0098A7"/>
              <w:right w:val="nil"/>
            </w:tcBorders>
            <w:vAlign w:val="center"/>
            <w:hideMark/>
          </w:tcPr>
          <w:p w14:paraId="66DC93FF" w14:textId="77777777" w:rsidR="00D62513" w:rsidRPr="00510F1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72684AA"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Zambia</w:t>
            </w:r>
          </w:p>
        </w:tc>
        <w:tc>
          <w:tcPr>
            <w:tcW w:w="931" w:type="pct"/>
            <w:tcBorders>
              <w:top w:val="single" w:sz="4" w:space="0" w:color="0098A7"/>
              <w:left w:val="nil"/>
              <w:bottom w:val="single" w:sz="4" w:space="0" w:color="0098A7"/>
              <w:right w:val="nil"/>
            </w:tcBorders>
            <w:tcMar>
              <w:top w:w="72" w:type="dxa"/>
              <w:left w:w="144" w:type="dxa"/>
              <w:bottom w:w="72" w:type="dxa"/>
              <w:right w:w="144" w:type="dxa"/>
            </w:tcMar>
            <w:hideMark/>
          </w:tcPr>
          <w:p w14:paraId="5BBC3E3B"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Desk review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FAC3A6B"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2023</w:t>
            </w:r>
          </w:p>
        </w:tc>
      </w:tr>
      <w:tr w:rsidR="00405A43" w:rsidRPr="00510F11" w14:paraId="21423AE9" w14:textId="77777777" w:rsidTr="005154F4">
        <w:trPr>
          <w:trHeight w:val="821"/>
        </w:trPr>
        <w:tc>
          <w:tcPr>
            <w:tcW w:w="525" w:type="pct"/>
            <w:gridSpan w:val="4"/>
            <w:vMerge w:val="restart"/>
            <w:tcBorders>
              <w:left w:val="single" w:sz="4" w:space="0" w:color="0098A7"/>
              <w:bottom w:val="single" w:sz="4" w:space="0" w:color="0098A7"/>
              <w:right w:val="nil"/>
            </w:tcBorders>
            <w:tcMar>
              <w:top w:w="72" w:type="dxa"/>
              <w:left w:w="144" w:type="dxa"/>
              <w:bottom w:w="72" w:type="dxa"/>
              <w:right w:w="144" w:type="dxa"/>
            </w:tcMar>
            <w:hideMark/>
          </w:tcPr>
          <w:p w14:paraId="4BA2003E"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lastRenderedPageBreak/>
              <w:t>Medical Products, Vaccines, and Technologies</w:t>
            </w:r>
          </w:p>
        </w:tc>
        <w:tc>
          <w:tcPr>
            <w:tcW w:w="986" w:type="pct"/>
            <w:vMerge w:val="restart"/>
            <w:tcBorders>
              <w:left w:val="nil"/>
              <w:bottom w:val="single" w:sz="4" w:space="0" w:color="0098A7"/>
              <w:right w:val="nil"/>
            </w:tcBorders>
            <w:tcMar>
              <w:top w:w="72" w:type="dxa"/>
              <w:left w:w="144" w:type="dxa"/>
              <w:bottom w:w="72" w:type="dxa"/>
              <w:right w:w="144" w:type="dxa"/>
            </w:tcMar>
            <w:hideMark/>
          </w:tcPr>
          <w:p w14:paraId="20F02890" w14:textId="77777777" w:rsidR="00D62513" w:rsidRPr="00510F11" w:rsidRDefault="00D62513" w:rsidP="0042354E">
            <w:pPr>
              <w:spacing w:after="0" w:line="273" w:lineRule="auto"/>
              <w:rPr>
                <w:rFonts w:eastAsia="Times New Roman" w:cs="Arial"/>
                <w:sz w:val="36"/>
                <w:szCs w:val="36"/>
                <w:lang w:eastAsia="en-US"/>
              </w:rPr>
            </w:pPr>
            <w:r w:rsidRPr="00510F11">
              <w:rPr>
                <w:rFonts w:eastAsia="Times New Roman" w:cs="Arial"/>
                <w:color w:val="0C4456"/>
                <w:kern w:val="24"/>
                <w:sz w:val="18"/>
                <w:szCs w:val="18"/>
                <w:lang w:eastAsia="en-US"/>
              </w:rPr>
              <w:t>Proportion of facilities with:</w:t>
            </w:r>
          </w:p>
          <w:p w14:paraId="3850CE37"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An emergency transport system or ambulance services in place</w:t>
            </w:r>
          </w:p>
          <w:p w14:paraId="0F03ECC6"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Electricity available 24/7</w:t>
            </w:r>
          </w:p>
          <w:p w14:paraId="249F24C6"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Running water and soap</w:t>
            </w:r>
          </w:p>
          <w:p w14:paraId="0852864B"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Communication equipment (landline/mobile phone)</w:t>
            </w:r>
          </w:p>
          <w:p w14:paraId="60F68DDC"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Computer with Internet access</w:t>
            </w:r>
          </w:p>
          <w:p w14:paraId="6DAD2DFA"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Personal protective equipment (PPE) available</w:t>
            </w:r>
          </w:p>
          <w:p w14:paraId="27C9AFBB"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Partographs available</w:t>
            </w:r>
          </w:p>
          <w:p w14:paraId="7F675F96"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Sterile delivery pack available</w:t>
            </w:r>
          </w:p>
          <w:p w14:paraId="3BCB08B6"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Essential drugs in stock: oxytocin</w:t>
            </w:r>
          </w:p>
          <w:p w14:paraId="7719F479"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Essential drugs in stock: magnesium sulphate</w:t>
            </w:r>
          </w:p>
          <w:p w14:paraId="39C4B54D"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 xml:space="preserve">Essential drugs in stock: misoprostol </w:t>
            </w:r>
          </w:p>
          <w:p w14:paraId="4A6C21D0"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lastRenderedPageBreak/>
              <w:t>Essential drugs in stock: Tetracycline eye ointment</w:t>
            </w:r>
          </w:p>
          <w:p w14:paraId="315A1669"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Essential drugs in stock: 4% chlorhexidine gel</w:t>
            </w:r>
          </w:p>
          <w:p w14:paraId="681A788F"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Essential drugs in stock: injectable gentamicin</w:t>
            </w:r>
          </w:p>
          <w:p w14:paraId="5A8FEB8D"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Essential drugs in stock: ceftriaxone powder</w:t>
            </w:r>
          </w:p>
          <w:p w14:paraId="5E4C65C0" w14:textId="77777777" w:rsidR="00D62513" w:rsidRPr="00510F11" w:rsidRDefault="00D62513" w:rsidP="0042354E">
            <w:pPr>
              <w:numPr>
                <w:ilvl w:val="0"/>
                <w:numId w:val="2"/>
              </w:numPr>
              <w:spacing w:after="0" w:line="273" w:lineRule="auto"/>
              <w:ind w:left="994"/>
              <w:contextualSpacing/>
              <w:rPr>
                <w:rFonts w:eastAsia="Times New Roman" w:cs="Arial"/>
                <w:color w:val="000000"/>
                <w:sz w:val="18"/>
                <w:szCs w:val="36"/>
                <w:lang w:eastAsia="en-US"/>
              </w:rPr>
            </w:pPr>
            <w:r w:rsidRPr="00510F11">
              <w:rPr>
                <w:rFonts w:eastAsia="Times New Roman" w:cs="Arial"/>
                <w:color w:val="0C4456"/>
                <w:kern w:val="24"/>
                <w:sz w:val="18"/>
                <w:szCs w:val="18"/>
                <w:lang w:eastAsia="en-US"/>
              </w:rPr>
              <w:t>Essential drugs in stock: amoxicillin suspension</w:t>
            </w:r>
          </w:p>
        </w:tc>
        <w:tc>
          <w:tcPr>
            <w:tcW w:w="1290" w:type="pct"/>
            <w:gridSpan w:val="9"/>
            <w:vMerge w:val="restart"/>
            <w:tcBorders>
              <w:left w:val="nil"/>
              <w:bottom w:val="single" w:sz="4" w:space="0" w:color="0098A7"/>
              <w:right w:val="nil"/>
            </w:tcBorders>
            <w:tcMar>
              <w:top w:w="72" w:type="dxa"/>
              <w:left w:w="144" w:type="dxa"/>
              <w:bottom w:w="72" w:type="dxa"/>
              <w:right w:w="144" w:type="dxa"/>
            </w:tcMar>
            <w:hideMark/>
          </w:tcPr>
          <w:p w14:paraId="33E85550" w14:textId="77777777" w:rsidR="00D62513" w:rsidRPr="00510F11" w:rsidRDefault="00D62513" w:rsidP="005154F4">
            <w:pPr>
              <w:numPr>
                <w:ilvl w:val="0"/>
                <w:numId w:val="3"/>
              </w:numPr>
              <w:tabs>
                <w:tab w:val="clear" w:pos="720"/>
                <w:tab w:val="num" w:pos="984"/>
              </w:tabs>
              <w:spacing w:after="0" w:line="273" w:lineRule="auto"/>
              <w:ind w:hanging="96"/>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lastRenderedPageBreak/>
              <w:t>transport_pct</w:t>
            </w:r>
            <w:proofErr w:type="spellEnd"/>
          </w:p>
          <w:p w14:paraId="731D9A61"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electricity_pct</w:t>
            </w:r>
            <w:proofErr w:type="spellEnd"/>
          </w:p>
          <w:p w14:paraId="51B85D8B"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soap_water_pct</w:t>
            </w:r>
            <w:proofErr w:type="spellEnd"/>
          </w:p>
          <w:p w14:paraId="28E98353"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comms_equipment_pct</w:t>
            </w:r>
            <w:proofErr w:type="spellEnd"/>
          </w:p>
          <w:p w14:paraId="215FDB39"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computer_internet_pct</w:t>
            </w:r>
            <w:proofErr w:type="spellEnd"/>
          </w:p>
          <w:p w14:paraId="7569EBE7"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ppe_pct</w:t>
            </w:r>
            <w:proofErr w:type="spellEnd"/>
          </w:p>
          <w:p w14:paraId="7B8BE0B8"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partographs_pct</w:t>
            </w:r>
            <w:proofErr w:type="spellEnd"/>
          </w:p>
          <w:p w14:paraId="4038F0F3"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sterile_pack_pct</w:t>
            </w:r>
            <w:proofErr w:type="spellEnd"/>
          </w:p>
          <w:p w14:paraId="638068BA"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oxytocin_pct</w:t>
            </w:r>
            <w:proofErr w:type="spellEnd"/>
          </w:p>
          <w:p w14:paraId="503E883A"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magnesium_sulphate_pct</w:t>
            </w:r>
            <w:proofErr w:type="spellEnd"/>
          </w:p>
          <w:p w14:paraId="09FCFF0D"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misoprostol_pct</w:t>
            </w:r>
            <w:proofErr w:type="spellEnd"/>
          </w:p>
          <w:p w14:paraId="49D1515E"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tetracycline_pct</w:t>
            </w:r>
            <w:proofErr w:type="spellEnd"/>
          </w:p>
          <w:p w14:paraId="7E2B4D19"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chlorhexidine_pct</w:t>
            </w:r>
            <w:proofErr w:type="spellEnd"/>
          </w:p>
          <w:p w14:paraId="5E39C2FF"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gentamicin_pct</w:t>
            </w:r>
            <w:proofErr w:type="spellEnd"/>
          </w:p>
          <w:p w14:paraId="68FAA7D8"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ceftriaxone_pct</w:t>
            </w:r>
            <w:proofErr w:type="spellEnd"/>
          </w:p>
          <w:p w14:paraId="7306094B" w14:textId="77777777" w:rsidR="00D62513" w:rsidRPr="00510F11" w:rsidRDefault="00D62513" w:rsidP="005154F4">
            <w:pPr>
              <w:numPr>
                <w:ilvl w:val="0"/>
                <w:numId w:val="3"/>
              </w:numPr>
              <w:spacing w:after="0" w:line="273" w:lineRule="auto"/>
              <w:ind w:left="994"/>
              <w:contextualSpacing/>
              <w:rPr>
                <w:rFonts w:eastAsia="Times New Roman" w:cs="Arial"/>
                <w:color w:val="000000"/>
                <w:sz w:val="18"/>
                <w:szCs w:val="36"/>
                <w:lang w:eastAsia="en-US"/>
              </w:rPr>
            </w:pPr>
            <w:proofErr w:type="spellStart"/>
            <w:r w:rsidRPr="00510F11">
              <w:rPr>
                <w:rFonts w:eastAsia="Times New Roman" w:cs="Arial"/>
                <w:color w:val="0C4456"/>
                <w:kern w:val="24"/>
                <w:sz w:val="18"/>
                <w:szCs w:val="18"/>
                <w:lang w:eastAsia="en-US"/>
              </w:rPr>
              <w:t>amoxicillin_pct</w:t>
            </w:r>
            <w:proofErr w:type="spellEnd"/>
          </w:p>
        </w:tc>
        <w:tc>
          <w:tcPr>
            <w:tcW w:w="487" w:type="pct"/>
            <w:gridSpan w:val="5"/>
            <w:vMerge w:val="restart"/>
            <w:tcBorders>
              <w:left w:val="nil"/>
              <w:bottom w:val="single" w:sz="4" w:space="0" w:color="0098A7"/>
              <w:right w:val="nil"/>
            </w:tcBorders>
            <w:tcMar>
              <w:top w:w="72" w:type="dxa"/>
              <w:left w:w="144" w:type="dxa"/>
              <w:bottom w:w="72" w:type="dxa"/>
              <w:right w:w="144" w:type="dxa"/>
            </w:tcMar>
            <w:hideMark/>
          </w:tcPr>
          <w:p w14:paraId="499F7DCD"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Proportional</w:t>
            </w:r>
          </w:p>
        </w:tc>
        <w:tc>
          <w:tcPr>
            <w:tcW w:w="408" w:type="pct"/>
            <w:gridSpan w:val="5"/>
            <w:tcBorders>
              <w:left w:val="nil"/>
              <w:bottom w:val="single" w:sz="4" w:space="0" w:color="0098A7"/>
              <w:right w:val="nil"/>
            </w:tcBorders>
            <w:tcMar>
              <w:top w:w="72" w:type="dxa"/>
              <w:left w:w="144" w:type="dxa"/>
              <w:bottom w:w="72" w:type="dxa"/>
              <w:right w:w="144" w:type="dxa"/>
            </w:tcMar>
            <w:hideMark/>
          </w:tcPr>
          <w:p w14:paraId="06AA0F8C"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Nepal</w:t>
            </w:r>
          </w:p>
        </w:tc>
        <w:tc>
          <w:tcPr>
            <w:tcW w:w="931" w:type="pct"/>
            <w:tcBorders>
              <w:left w:val="nil"/>
              <w:bottom w:val="single" w:sz="4" w:space="0" w:color="0098A7"/>
              <w:right w:val="nil"/>
            </w:tcBorders>
            <w:tcMar>
              <w:top w:w="72" w:type="dxa"/>
              <w:left w:w="144" w:type="dxa"/>
              <w:bottom w:w="72" w:type="dxa"/>
              <w:right w:w="144" w:type="dxa"/>
            </w:tcMar>
            <w:hideMark/>
          </w:tcPr>
          <w:p w14:paraId="45231AD1"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SPA</w:t>
            </w:r>
          </w:p>
        </w:tc>
        <w:tc>
          <w:tcPr>
            <w:tcW w:w="373" w:type="pct"/>
            <w:tcBorders>
              <w:left w:val="nil"/>
              <w:bottom w:val="single" w:sz="4" w:space="0" w:color="0098A7"/>
              <w:right w:val="single" w:sz="4" w:space="0" w:color="0098A7"/>
            </w:tcBorders>
            <w:tcMar>
              <w:top w:w="72" w:type="dxa"/>
              <w:left w:w="144" w:type="dxa"/>
              <w:bottom w:w="72" w:type="dxa"/>
              <w:right w:w="144" w:type="dxa"/>
            </w:tcMar>
            <w:hideMark/>
          </w:tcPr>
          <w:p w14:paraId="6EC89D2A"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2021</w:t>
            </w:r>
          </w:p>
        </w:tc>
      </w:tr>
      <w:tr w:rsidR="00405A43" w:rsidRPr="00510F11" w14:paraId="196CB36D" w14:textId="77777777" w:rsidTr="005154F4">
        <w:trPr>
          <w:trHeight w:val="821"/>
        </w:trPr>
        <w:tc>
          <w:tcPr>
            <w:tcW w:w="525" w:type="pct"/>
            <w:gridSpan w:val="4"/>
            <w:vMerge/>
            <w:tcBorders>
              <w:top w:val="single" w:sz="4" w:space="0" w:color="0098A7"/>
              <w:left w:val="single" w:sz="4" w:space="0" w:color="0098A7"/>
              <w:bottom w:val="single" w:sz="4" w:space="0" w:color="0098A7"/>
              <w:right w:val="nil"/>
            </w:tcBorders>
            <w:vAlign w:val="center"/>
            <w:hideMark/>
          </w:tcPr>
          <w:p w14:paraId="04DAD0CB" w14:textId="77777777" w:rsidR="00D62513" w:rsidRPr="00510F11" w:rsidRDefault="00D62513" w:rsidP="0042354E">
            <w:pPr>
              <w:spacing w:after="0" w:line="240" w:lineRule="auto"/>
              <w:rPr>
                <w:rFonts w:eastAsia="Times New Roman" w:cs="Arial"/>
                <w:sz w:val="36"/>
                <w:szCs w:val="36"/>
                <w:lang w:eastAsia="en-US"/>
              </w:rPr>
            </w:pPr>
          </w:p>
        </w:tc>
        <w:tc>
          <w:tcPr>
            <w:tcW w:w="986" w:type="pct"/>
            <w:vMerge/>
            <w:tcBorders>
              <w:top w:val="single" w:sz="4" w:space="0" w:color="0098A7"/>
              <w:left w:val="nil"/>
              <w:bottom w:val="single" w:sz="4" w:space="0" w:color="0098A7"/>
              <w:right w:val="nil"/>
            </w:tcBorders>
            <w:vAlign w:val="center"/>
            <w:hideMark/>
          </w:tcPr>
          <w:p w14:paraId="5988AE8C" w14:textId="77777777" w:rsidR="00D62513" w:rsidRPr="00510F11" w:rsidRDefault="00D62513" w:rsidP="0042354E">
            <w:pPr>
              <w:spacing w:after="0" w:line="240" w:lineRule="auto"/>
              <w:rPr>
                <w:rFonts w:eastAsia="Times New Roman" w:cs="Arial"/>
                <w:color w:val="000000"/>
                <w:sz w:val="18"/>
                <w:szCs w:val="36"/>
                <w:lang w:eastAsia="en-US"/>
              </w:rPr>
            </w:pPr>
          </w:p>
        </w:tc>
        <w:tc>
          <w:tcPr>
            <w:tcW w:w="1290" w:type="pct"/>
            <w:gridSpan w:val="9"/>
            <w:vMerge/>
            <w:tcBorders>
              <w:top w:val="single" w:sz="4" w:space="0" w:color="0098A7"/>
              <w:left w:val="nil"/>
              <w:bottom w:val="single" w:sz="4" w:space="0" w:color="0098A7"/>
              <w:right w:val="nil"/>
            </w:tcBorders>
            <w:vAlign w:val="center"/>
            <w:hideMark/>
          </w:tcPr>
          <w:p w14:paraId="6B9D108A" w14:textId="77777777" w:rsidR="00D62513" w:rsidRPr="00510F11" w:rsidRDefault="00D62513" w:rsidP="0042354E">
            <w:pPr>
              <w:spacing w:after="0" w:line="240" w:lineRule="auto"/>
              <w:rPr>
                <w:rFonts w:eastAsia="Times New Roman" w:cs="Arial"/>
                <w:color w:val="000000"/>
                <w:sz w:val="18"/>
                <w:szCs w:val="36"/>
                <w:lang w:eastAsia="en-US"/>
              </w:rPr>
            </w:pPr>
          </w:p>
        </w:tc>
        <w:tc>
          <w:tcPr>
            <w:tcW w:w="487" w:type="pct"/>
            <w:gridSpan w:val="5"/>
            <w:vMerge/>
            <w:tcBorders>
              <w:top w:val="single" w:sz="4" w:space="0" w:color="0098A7"/>
              <w:left w:val="nil"/>
              <w:bottom w:val="single" w:sz="4" w:space="0" w:color="0098A7"/>
              <w:right w:val="nil"/>
            </w:tcBorders>
            <w:vAlign w:val="center"/>
            <w:hideMark/>
          </w:tcPr>
          <w:p w14:paraId="03907C9E" w14:textId="77777777" w:rsidR="00D62513" w:rsidRPr="00510F1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59095DE3"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Senegal</w:t>
            </w:r>
          </w:p>
        </w:tc>
        <w:tc>
          <w:tcPr>
            <w:tcW w:w="931" w:type="pct"/>
            <w:tcBorders>
              <w:top w:val="single" w:sz="4" w:space="0" w:color="0098A7"/>
              <w:left w:val="nil"/>
              <w:bottom w:val="single" w:sz="4" w:space="0" w:color="0098A7"/>
              <w:right w:val="nil"/>
            </w:tcBorders>
            <w:tcMar>
              <w:top w:w="72" w:type="dxa"/>
              <w:left w:w="144" w:type="dxa"/>
              <w:bottom w:w="72" w:type="dxa"/>
              <w:right w:w="144" w:type="dxa"/>
            </w:tcMar>
            <w:hideMark/>
          </w:tcPr>
          <w:p w14:paraId="5763B8E9"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27B9AE9E"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2019</w:t>
            </w:r>
          </w:p>
        </w:tc>
      </w:tr>
      <w:tr w:rsidR="00405A43" w:rsidRPr="00510F11" w14:paraId="7829CE90" w14:textId="77777777" w:rsidTr="005154F4">
        <w:trPr>
          <w:trHeight w:val="1022"/>
        </w:trPr>
        <w:tc>
          <w:tcPr>
            <w:tcW w:w="525" w:type="pct"/>
            <w:gridSpan w:val="4"/>
            <w:vMerge/>
            <w:tcBorders>
              <w:top w:val="single" w:sz="4" w:space="0" w:color="0098A7"/>
              <w:left w:val="single" w:sz="4" w:space="0" w:color="0098A7"/>
              <w:bottom w:val="single" w:sz="4" w:space="0" w:color="0098A7"/>
              <w:right w:val="nil"/>
            </w:tcBorders>
            <w:vAlign w:val="center"/>
            <w:hideMark/>
          </w:tcPr>
          <w:p w14:paraId="7A2C0FC5" w14:textId="77777777" w:rsidR="00D62513" w:rsidRPr="00510F11" w:rsidRDefault="00D62513" w:rsidP="0042354E">
            <w:pPr>
              <w:spacing w:after="0" w:line="240" w:lineRule="auto"/>
              <w:rPr>
                <w:rFonts w:eastAsia="Times New Roman" w:cs="Arial"/>
                <w:sz w:val="36"/>
                <w:szCs w:val="36"/>
                <w:lang w:eastAsia="en-US"/>
              </w:rPr>
            </w:pPr>
          </w:p>
        </w:tc>
        <w:tc>
          <w:tcPr>
            <w:tcW w:w="986" w:type="pct"/>
            <w:vMerge/>
            <w:tcBorders>
              <w:top w:val="single" w:sz="4" w:space="0" w:color="0098A7"/>
              <w:left w:val="nil"/>
              <w:bottom w:val="single" w:sz="4" w:space="0" w:color="0098A7"/>
              <w:right w:val="nil"/>
            </w:tcBorders>
            <w:vAlign w:val="center"/>
            <w:hideMark/>
          </w:tcPr>
          <w:p w14:paraId="0765FB18" w14:textId="77777777" w:rsidR="00D62513" w:rsidRPr="00510F11" w:rsidRDefault="00D62513" w:rsidP="0042354E">
            <w:pPr>
              <w:spacing w:after="0" w:line="240" w:lineRule="auto"/>
              <w:rPr>
                <w:rFonts w:eastAsia="Times New Roman" w:cs="Arial"/>
                <w:color w:val="000000"/>
                <w:sz w:val="18"/>
                <w:szCs w:val="36"/>
                <w:lang w:eastAsia="en-US"/>
              </w:rPr>
            </w:pPr>
          </w:p>
        </w:tc>
        <w:tc>
          <w:tcPr>
            <w:tcW w:w="1290" w:type="pct"/>
            <w:gridSpan w:val="9"/>
            <w:vMerge/>
            <w:tcBorders>
              <w:top w:val="single" w:sz="4" w:space="0" w:color="0098A7"/>
              <w:left w:val="nil"/>
              <w:bottom w:val="single" w:sz="4" w:space="0" w:color="0098A7"/>
              <w:right w:val="nil"/>
            </w:tcBorders>
            <w:vAlign w:val="center"/>
            <w:hideMark/>
          </w:tcPr>
          <w:p w14:paraId="6E5E8B60" w14:textId="77777777" w:rsidR="00D62513" w:rsidRPr="00510F11" w:rsidRDefault="00D62513" w:rsidP="0042354E">
            <w:pPr>
              <w:spacing w:after="0" w:line="240" w:lineRule="auto"/>
              <w:rPr>
                <w:rFonts w:eastAsia="Times New Roman" w:cs="Arial"/>
                <w:color w:val="000000"/>
                <w:sz w:val="18"/>
                <w:szCs w:val="36"/>
                <w:lang w:eastAsia="en-US"/>
              </w:rPr>
            </w:pPr>
          </w:p>
        </w:tc>
        <w:tc>
          <w:tcPr>
            <w:tcW w:w="487" w:type="pct"/>
            <w:gridSpan w:val="5"/>
            <w:vMerge/>
            <w:tcBorders>
              <w:top w:val="single" w:sz="4" w:space="0" w:color="0098A7"/>
              <w:left w:val="nil"/>
              <w:bottom w:val="single" w:sz="4" w:space="0" w:color="0098A7"/>
              <w:right w:val="nil"/>
            </w:tcBorders>
            <w:vAlign w:val="center"/>
            <w:hideMark/>
          </w:tcPr>
          <w:p w14:paraId="3C15E2E7" w14:textId="77777777" w:rsidR="00D62513" w:rsidRPr="00510F1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2EAE89AB"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Zambia</w:t>
            </w:r>
          </w:p>
        </w:tc>
        <w:tc>
          <w:tcPr>
            <w:tcW w:w="931" w:type="pct"/>
            <w:tcBorders>
              <w:top w:val="single" w:sz="4" w:space="0" w:color="0098A7"/>
              <w:left w:val="nil"/>
              <w:bottom w:val="single" w:sz="4" w:space="0" w:color="0098A7"/>
              <w:right w:val="nil"/>
            </w:tcBorders>
            <w:tcMar>
              <w:top w:w="72" w:type="dxa"/>
              <w:left w:w="144" w:type="dxa"/>
              <w:bottom w:w="72" w:type="dxa"/>
              <w:right w:w="144" w:type="dxa"/>
            </w:tcMar>
            <w:hideMark/>
          </w:tcPr>
          <w:p w14:paraId="78E41F1D" w14:textId="77777777" w:rsidR="00D62513" w:rsidRPr="00510F11" w:rsidRDefault="00D62513" w:rsidP="0042354E">
            <w:pPr>
              <w:spacing w:after="0" w:line="240" w:lineRule="auto"/>
              <w:rPr>
                <w:rFonts w:eastAsia="Times New Roman" w:cs="Arial"/>
                <w:sz w:val="36"/>
                <w:szCs w:val="36"/>
                <w:lang w:eastAsia="en-US"/>
              </w:rPr>
            </w:pPr>
            <w:proofErr w:type="spellStart"/>
            <w:r w:rsidRPr="00510F11">
              <w:rPr>
                <w:rFonts w:eastAsia="Times New Roman" w:cs="Arial"/>
                <w:color w:val="0C4456"/>
                <w:kern w:val="24"/>
                <w:sz w:val="18"/>
                <w:szCs w:val="18"/>
                <w:lang w:eastAsia="en-US"/>
              </w:rPr>
              <w:t>Harmonised</w:t>
            </w:r>
            <w:proofErr w:type="spellEnd"/>
            <w:r w:rsidRPr="00510F11">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28A8C00" w14:textId="77777777" w:rsidR="00D62513" w:rsidRPr="00510F11" w:rsidRDefault="00D62513" w:rsidP="0042354E">
            <w:pPr>
              <w:spacing w:after="0" w:line="240" w:lineRule="auto"/>
              <w:rPr>
                <w:rFonts w:eastAsia="Times New Roman" w:cs="Arial"/>
                <w:sz w:val="36"/>
                <w:szCs w:val="36"/>
                <w:lang w:eastAsia="en-US"/>
              </w:rPr>
            </w:pPr>
            <w:r w:rsidRPr="00510F11">
              <w:rPr>
                <w:rFonts w:eastAsia="Times New Roman" w:cs="Arial"/>
                <w:color w:val="0C4456"/>
                <w:kern w:val="24"/>
                <w:sz w:val="18"/>
                <w:szCs w:val="18"/>
                <w:lang w:eastAsia="en-US"/>
              </w:rPr>
              <w:t>2022</w:t>
            </w:r>
          </w:p>
        </w:tc>
      </w:tr>
      <w:tr w:rsidR="00A2532E" w:rsidRPr="00196233" w14:paraId="66DF911F" w14:textId="77777777" w:rsidTr="00A2532E">
        <w:trPr>
          <w:trHeight w:val="297"/>
        </w:trPr>
        <w:tc>
          <w:tcPr>
            <w:tcW w:w="490" w:type="pct"/>
            <w:gridSpan w:val="2"/>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7CBD6107"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Financing</w:t>
            </w:r>
          </w:p>
        </w:tc>
        <w:tc>
          <w:tcPr>
            <w:tcW w:w="1108"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08404601"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Current national health expenditure as percentage of GDP</w:t>
            </w:r>
          </w:p>
        </w:tc>
        <w:tc>
          <w:tcPr>
            <w:tcW w:w="90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24CA3C9A" w14:textId="77777777" w:rsidR="00D62513" w:rsidRPr="00196233" w:rsidRDefault="00D62513" w:rsidP="0042354E">
            <w:pPr>
              <w:spacing w:after="0" w:line="240" w:lineRule="auto"/>
              <w:rPr>
                <w:rFonts w:eastAsia="Times New Roman" w:cs="Arial"/>
                <w:sz w:val="36"/>
                <w:szCs w:val="36"/>
                <w:lang w:eastAsia="en-US"/>
              </w:rPr>
            </w:pPr>
            <w:proofErr w:type="spellStart"/>
            <w:r w:rsidRPr="00196233">
              <w:rPr>
                <w:rFonts w:eastAsia="Times New Roman" w:cs="Arial"/>
                <w:color w:val="0C4456"/>
                <w:kern w:val="24"/>
                <w:sz w:val="18"/>
                <w:szCs w:val="18"/>
                <w:lang w:eastAsia="en-US"/>
              </w:rPr>
              <w:t>che_as_pct_gdp</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D83A82C"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Proportional</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ED7A415"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Nepal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vAlign w:val="center"/>
            <w:hideMark/>
          </w:tcPr>
          <w:p w14:paraId="71BE9C75"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World Health Organization Global Health Observatory</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vAlign w:val="center"/>
            <w:hideMark/>
          </w:tcPr>
          <w:p w14:paraId="388524BF"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2021</w:t>
            </w:r>
          </w:p>
        </w:tc>
      </w:tr>
      <w:tr w:rsidR="00A2532E" w:rsidRPr="00196233" w14:paraId="51D43363"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29CF3505"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0D31C3BB"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492E9847"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1B94B03D"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239E2D6"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Senegal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vAlign w:val="center"/>
            <w:hideMark/>
          </w:tcPr>
          <w:p w14:paraId="71BFFAF0"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MOH Health Account Report</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vAlign w:val="center"/>
            <w:hideMark/>
          </w:tcPr>
          <w:p w14:paraId="6D0AC92A"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2022</w:t>
            </w:r>
          </w:p>
        </w:tc>
      </w:tr>
      <w:tr w:rsidR="00A2532E" w:rsidRPr="00196233" w14:paraId="29C411BE"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54C442CB"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084339D2"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160DD920"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2C4F5E11"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BD889EA"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Zambia</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vAlign w:val="center"/>
            <w:hideMark/>
          </w:tcPr>
          <w:p w14:paraId="3D2FCABF"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World Health Organization Global Health Observatory</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vAlign w:val="center"/>
            <w:hideMark/>
          </w:tcPr>
          <w:p w14:paraId="6D81DB39"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2021</w:t>
            </w:r>
          </w:p>
        </w:tc>
      </w:tr>
      <w:tr w:rsidR="00A2532E" w:rsidRPr="00196233" w14:paraId="17CE29D8" w14:textId="77777777" w:rsidTr="00A2532E">
        <w:trPr>
          <w:trHeight w:val="297"/>
        </w:trPr>
        <w:tc>
          <w:tcPr>
            <w:tcW w:w="490" w:type="pct"/>
            <w:gridSpan w:val="2"/>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61E97F90"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Information, Monitoring, and Evaluation Systems</w:t>
            </w:r>
          </w:p>
        </w:tc>
        <w:tc>
          <w:tcPr>
            <w:tcW w:w="1108"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5CF9379"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Proportion of facilities submitting reports regularly on Health Management Information System (HMIS)</w:t>
            </w:r>
          </w:p>
        </w:tc>
        <w:tc>
          <w:tcPr>
            <w:tcW w:w="90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175972D5" w14:textId="77777777" w:rsidR="00D62513" w:rsidRPr="00196233" w:rsidRDefault="00D62513" w:rsidP="0042354E">
            <w:pPr>
              <w:spacing w:after="0" w:line="240" w:lineRule="auto"/>
              <w:rPr>
                <w:rFonts w:eastAsia="Times New Roman" w:cs="Arial"/>
                <w:sz w:val="36"/>
                <w:szCs w:val="36"/>
                <w:lang w:eastAsia="en-US"/>
              </w:rPr>
            </w:pPr>
            <w:proofErr w:type="spellStart"/>
            <w:r w:rsidRPr="00196233">
              <w:rPr>
                <w:rFonts w:eastAsia="Times New Roman" w:cs="Arial"/>
                <w:color w:val="0C4456"/>
                <w:kern w:val="24"/>
                <w:sz w:val="18"/>
                <w:szCs w:val="18"/>
                <w:lang w:eastAsia="en-US"/>
              </w:rPr>
              <w:t>regular_hmis_reports_pct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D97221B"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Proportional (mixed format)</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0A043FA7"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Nepal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600A94FA"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11021437"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2021</w:t>
            </w:r>
          </w:p>
        </w:tc>
      </w:tr>
      <w:tr w:rsidR="00A2532E" w:rsidRPr="00196233" w14:paraId="6442F857"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5B280F38"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2ADCC9B0"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73321F74"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64EDA005"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0B20DBD4"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Senegal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069DF8BC"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755BF7EB"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2023</w:t>
            </w:r>
          </w:p>
        </w:tc>
      </w:tr>
      <w:tr w:rsidR="005154F4" w:rsidRPr="00196233" w14:paraId="7845EE24"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783E191D"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015662E1"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6A1BF03B"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4CDC04DD"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2FB37A23"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Zambia</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1361611E"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19D76B8E"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2023</w:t>
            </w:r>
          </w:p>
        </w:tc>
      </w:tr>
      <w:tr w:rsidR="005154F4" w:rsidRPr="00196233" w14:paraId="7652E047" w14:textId="77777777" w:rsidTr="00A2532E">
        <w:trPr>
          <w:trHeight w:val="297"/>
        </w:trPr>
        <w:tc>
          <w:tcPr>
            <w:tcW w:w="490" w:type="pct"/>
            <w:gridSpan w:val="2"/>
            <w:tcBorders>
              <w:top w:val="single" w:sz="4" w:space="0" w:color="0098A7"/>
              <w:right w:val="nil"/>
            </w:tcBorders>
            <w:tcMar>
              <w:top w:w="72" w:type="dxa"/>
              <w:left w:w="144" w:type="dxa"/>
              <w:bottom w:w="72" w:type="dxa"/>
              <w:right w:w="144" w:type="dxa"/>
            </w:tcMar>
          </w:tcPr>
          <w:p w14:paraId="2527F0E1" w14:textId="77777777" w:rsidR="005154F4" w:rsidRPr="00196233" w:rsidRDefault="005154F4" w:rsidP="0042354E">
            <w:pPr>
              <w:spacing w:after="0" w:line="240" w:lineRule="auto"/>
              <w:rPr>
                <w:rFonts w:eastAsia="Times New Roman" w:cs="Arial"/>
                <w:color w:val="0C4456"/>
                <w:kern w:val="24"/>
                <w:sz w:val="18"/>
                <w:szCs w:val="18"/>
                <w:lang w:eastAsia="en-US"/>
              </w:rPr>
            </w:pPr>
          </w:p>
        </w:tc>
        <w:tc>
          <w:tcPr>
            <w:tcW w:w="1108" w:type="pct"/>
            <w:gridSpan w:val="5"/>
            <w:tcBorders>
              <w:top w:val="single" w:sz="4" w:space="0" w:color="0098A7"/>
              <w:left w:val="nil"/>
              <w:right w:val="nil"/>
            </w:tcBorders>
            <w:tcMar>
              <w:top w:w="72" w:type="dxa"/>
              <w:left w:w="144" w:type="dxa"/>
              <w:bottom w:w="72" w:type="dxa"/>
              <w:right w:w="144" w:type="dxa"/>
            </w:tcMar>
          </w:tcPr>
          <w:p w14:paraId="08509B25" w14:textId="77777777" w:rsidR="005154F4" w:rsidRPr="00196233" w:rsidRDefault="005154F4" w:rsidP="0042354E">
            <w:pPr>
              <w:spacing w:after="0" w:line="240" w:lineRule="auto"/>
              <w:rPr>
                <w:rFonts w:eastAsia="Times New Roman" w:cs="Arial"/>
                <w:color w:val="0C4456"/>
                <w:kern w:val="24"/>
                <w:sz w:val="18"/>
                <w:szCs w:val="18"/>
                <w:lang w:eastAsia="en-US"/>
              </w:rPr>
            </w:pPr>
          </w:p>
        </w:tc>
        <w:tc>
          <w:tcPr>
            <w:tcW w:w="900" w:type="pct"/>
            <w:gridSpan w:val="5"/>
            <w:tcBorders>
              <w:top w:val="single" w:sz="4" w:space="0" w:color="0098A7"/>
              <w:left w:val="nil"/>
              <w:right w:val="nil"/>
            </w:tcBorders>
            <w:tcMar>
              <w:top w:w="72" w:type="dxa"/>
              <w:left w:w="144" w:type="dxa"/>
              <w:bottom w:w="72" w:type="dxa"/>
              <w:right w:w="144" w:type="dxa"/>
            </w:tcMar>
          </w:tcPr>
          <w:p w14:paraId="175C7EC9" w14:textId="77777777" w:rsidR="005154F4" w:rsidRPr="00196233" w:rsidRDefault="005154F4" w:rsidP="0042354E">
            <w:pPr>
              <w:spacing w:after="0" w:line="240" w:lineRule="auto"/>
              <w:rPr>
                <w:rFonts w:eastAsia="Times New Roman" w:cs="Arial"/>
                <w:color w:val="0C4456"/>
                <w:kern w:val="24"/>
                <w:sz w:val="18"/>
                <w:szCs w:val="18"/>
                <w:lang w:eastAsia="en-US"/>
              </w:rPr>
            </w:pPr>
          </w:p>
        </w:tc>
        <w:tc>
          <w:tcPr>
            <w:tcW w:w="490" w:type="pct"/>
            <w:gridSpan w:val="5"/>
            <w:tcBorders>
              <w:top w:val="single" w:sz="4" w:space="0" w:color="0098A7"/>
              <w:left w:val="nil"/>
              <w:right w:val="nil"/>
            </w:tcBorders>
            <w:tcMar>
              <w:top w:w="72" w:type="dxa"/>
              <w:left w:w="144" w:type="dxa"/>
              <w:bottom w:w="72" w:type="dxa"/>
              <w:right w:w="144" w:type="dxa"/>
            </w:tcMar>
          </w:tcPr>
          <w:p w14:paraId="52789C2A" w14:textId="77777777" w:rsidR="005154F4" w:rsidRPr="00196233" w:rsidRDefault="005154F4" w:rsidP="0042354E">
            <w:pPr>
              <w:spacing w:after="0" w:line="240" w:lineRule="auto"/>
              <w:rPr>
                <w:rFonts w:eastAsia="Times New Roman" w:cs="Arial"/>
                <w:color w:val="0C4456"/>
                <w:kern w:val="24"/>
                <w:sz w:val="18"/>
                <w:szCs w:val="18"/>
                <w:lang w:eastAsia="en-US"/>
              </w:rPr>
            </w:pPr>
          </w:p>
        </w:tc>
        <w:tc>
          <w:tcPr>
            <w:tcW w:w="408" w:type="pct"/>
            <w:gridSpan w:val="5"/>
            <w:tcBorders>
              <w:top w:val="single" w:sz="4" w:space="0" w:color="0098A7"/>
              <w:left w:val="nil"/>
              <w:right w:val="nil"/>
            </w:tcBorders>
            <w:tcMar>
              <w:top w:w="72" w:type="dxa"/>
              <w:left w:w="144" w:type="dxa"/>
              <w:bottom w:w="72" w:type="dxa"/>
              <w:right w:w="144" w:type="dxa"/>
            </w:tcMar>
          </w:tcPr>
          <w:p w14:paraId="780BEB78" w14:textId="77777777" w:rsidR="005154F4" w:rsidRPr="00196233" w:rsidRDefault="005154F4" w:rsidP="0042354E">
            <w:pPr>
              <w:spacing w:after="0" w:line="240" w:lineRule="auto"/>
              <w:rPr>
                <w:rFonts w:eastAsia="Times New Roman" w:cs="Arial"/>
                <w:color w:val="0C4456"/>
                <w:kern w:val="24"/>
                <w:sz w:val="18"/>
                <w:szCs w:val="18"/>
                <w:lang w:eastAsia="en-US"/>
              </w:rPr>
            </w:pPr>
          </w:p>
        </w:tc>
        <w:tc>
          <w:tcPr>
            <w:tcW w:w="1230" w:type="pct"/>
            <w:gridSpan w:val="3"/>
            <w:tcBorders>
              <w:top w:val="single" w:sz="4" w:space="0" w:color="0098A7"/>
              <w:left w:val="nil"/>
              <w:right w:val="nil"/>
            </w:tcBorders>
            <w:tcMar>
              <w:top w:w="72" w:type="dxa"/>
              <w:left w:w="144" w:type="dxa"/>
              <w:bottom w:w="72" w:type="dxa"/>
              <w:right w:w="144" w:type="dxa"/>
            </w:tcMar>
          </w:tcPr>
          <w:p w14:paraId="7C55503A" w14:textId="77777777" w:rsidR="005154F4" w:rsidRPr="00196233" w:rsidRDefault="005154F4" w:rsidP="0042354E">
            <w:pPr>
              <w:spacing w:after="0" w:line="240" w:lineRule="auto"/>
              <w:rPr>
                <w:rFonts w:eastAsia="Times New Roman" w:cs="Arial"/>
                <w:color w:val="0C4456"/>
                <w:kern w:val="24"/>
                <w:sz w:val="18"/>
                <w:szCs w:val="18"/>
                <w:lang w:eastAsia="en-US"/>
              </w:rPr>
            </w:pPr>
          </w:p>
        </w:tc>
        <w:tc>
          <w:tcPr>
            <w:tcW w:w="373" w:type="pct"/>
            <w:tcBorders>
              <w:top w:val="single" w:sz="4" w:space="0" w:color="0098A7"/>
              <w:left w:val="nil"/>
            </w:tcBorders>
            <w:tcMar>
              <w:top w:w="72" w:type="dxa"/>
              <w:left w:w="144" w:type="dxa"/>
              <w:bottom w:w="72" w:type="dxa"/>
              <w:right w:w="144" w:type="dxa"/>
            </w:tcMar>
          </w:tcPr>
          <w:p w14:paraId="6FF3C82A" w14:textId="77777777" w:rsidR="005154F4" w:rsidRPr="00196233" w:rsidRDefault="005154F4" w:rsidP="0042354E">
            <w:pPr>
              <w:spacing w:after="0" w:line="240" w:lineRule="auto"/>
              <w:rPr>
                <w:rFonts w:eastAsia="Times New Roman" w:cs="Arial"/>
                <w:color w:val="0C4456"/>
                <w:kern w:val="24"/>
                <w:sz w:val="18"/>
                <w:szCs w:val="18"/>
                <w:lang w:eastAsia="en-US"/>
              </w:rPr>
            </w:pPr>
          </w:p>
        </w:tc>
      </w:tr>
      <w:tr w:rsidR="00A2532E" w:rsidRPr="00196233" w14:paraId="3C62F2E9" w14:textId="77777777" w:rsidTr="00A2532E">
        <w:trPr>
          <w:trHeight w:val="297"/>
        </w:trPr>
        <w:tc>
          <w:tcPr>
            <w:tcW w:w="490" w:type="pct"/>
            <w:gridSpan w:val="2"/>
            <w:vMerge w:val="restart"/>
            <w:tcBorders>
              <w:left w:val="single" w:sz="4" w:space="0" w:color="0098A7"/>
              <w:bottom w:val="single" w:sz="4" w:space="0" w:color="0098A7"/>
              <w:right w:val="nil"/>
            </w:tcBorders>
            <w:tcMar>
              <w:top w:w="72" w:type="dxa"/>
              <w:left w:w="144" w:type="dxa"/>
              <w:bottom w:w="72" w:type="dxa"/>
              <w:right w:w="144" w:type="dxa"/>
            </w:tcMar>
            <w:hideMark/>
          </w:tcPr>
          <w:p w14:paraId="2DCDC6D4"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lastRenderedPageBreak/>
              <w:t>Information, Monitoring, and Evaluation Systems</w:t>
            </w:r>
          </w:p>
        </w:tc>
        <w:tc>
          <w:tcPr>
            <w:tcW w:w="1108" w:type="pct"/>
            <w:gridSpan w:val="5"/>
            <w:vMerge w:val="restart"/>
            <w:tcBorders>
              <w:left w:val="nil"/>
              <w:bottom w:val="single" w:sz="4" w:space="0" w:color="0098A7"/>
              <w:right w:val="nil"/>
            </w:tcBorders>
            <w:tcMar>
              <w:top w:w="72" w:type="dxa"/>
              <w:left w:w="144" w:type="dxa"/>
              <w:bottom w:w="72" w:type="dxa"/>
              <w:right w:w="144" w:type="dxa"/>
            </w:tcMar>
            <w:hideMark/>
          </w:tcPr>
          <w:p w14:paraId="4A516E49"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Proportion of facilities with functional HMIS</w:t>
            </w:r>
          </w:p>
        </w:tc>
        <w:tc>
          <w:tcPr>
            <w:tcW w:w="900" w:type="pct"/>
            <w:gridSpan w:val="5"/>
            <w:vMerge w:val="restart"/>
            <w:tcBorders>
              <w:left w:val="nil"/>
              <w:bottom w:val="single" w:sz="4" w:space="0" w:color="0098A7"/>
              <w:right w:val="nil"/>
            </w:tcBorders>
            <w:tcMar>
              <w:top w:w="72" w:type="dxa"/>
              <w:left w:w="144" w:type="dxa"/>
              <w:bottom w:w="72" w:type="dxa"/>
              <w:right w:w="144" w:type="dxa"/>
            </w:tcMar>
            <w:hideMark/>
          </w:tcPr>
          <w:p w14:paraId="3100B3FF" w14:textId="77777777" w:rsidR="00D62513" w:rsidRPr="00196233" w:rsidRDefault="00D62513" w:rsidP="0042354E">
            <w:pPr>
              <w:spacing w:after="0" w:line="240" w:lineRule="auto"/>
              <w:rPr>
                <w:rFonts w:eastAsia="Times New Roman" w:cs="Arial"/>
                <w:sz w:val="36"/>
                <w:szCs w:val="36"/>
                <w:lang w:eastAsia="en-US"/>
              </w:rPr>
            </w:pPr>
            <w:proofErr w:type="spellStart"/>
            <w:r w:rsidRPr="00196233">
              <w:rPr>
                <w:rFonts w:eastAsia="Times New Roman" w:cs="Arial"/>
                <w:color w:val="0C4456"/>
                <w:kern w:val="24"/>
                <w:sz w:val="18"/>
                <w:szCs w:val="18"/>
                <w:lang w:eastAsia="en-US"/>
              </w:rPr>
              <w:t>hmis_functional_pct</w:t>
            </w:r>
            <w:proofErr w:type="spellEnd"/>
          </w:p>
        </w:tc>
        <w:tc>
          <w:tcPr>
            <w:tcW w:w="490" w:type="pct"/>
            <w:gridSpan w:val="5"/>
            <w:vMerge w:val="restart"/>
            <w:tcBorders>
              <w:left w:val="nil"/>
              <w:bottom w:val="single" w:sz="4" w:space="0" w:color="0098A7"/>
              <w:right w:val="nil"/>
            </w:tcBorders>
            <w:tcMar>
              <w:top w:w="72" w:type="dxa"/>
              <w:left w:w="144" w:type="dxa"/>
              <w:bottom w:w="72" w:type="dxa"/>
              <w:right w:w="144" w:type="dxa"/>
            </w:tcMar>
            <w:hideMark/>
          </w:tcPr>
          <w:p w14:paraId="03061070"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Proportional (mixed format)</w:t>
            </w:r>
          </w:p>
        </w:tc>
        <w:tc>
          <w:tcPr>
            <w:tcW w:w="408" w:type="pct"/>
            <w:gridSpan w:val="5"/>
            <w:tcBorders>
              <w:left w:val="nil"/>
              <w:bottom w:val="single" w:sz="4" w:space="0" w:color="0098A7"/>
              <w:right w:val="nil"/>
            </w:tcBorders>
            <w:tcMar>
              <w:top w:w="72" w:type="dxa"/>
              <w:left w:w="144" w:type="dxa"/>
              <w:bottom w:w="72" w:type="dxa"/>
              <w:right w:w="144" w:type="dxa"/>
            </w:tcMar>
            <w:hideMark/>
          </w:tcPr>
          <w:p w14:paraId="1AB14127"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Nepal</w:t>
            </w:r>
          </w:p>
        </w:tc>
        <w:tc>
          <w:tcPr>
            <w:tcW w:w="1230" w:type="pct"/>
            <w:gridSpan w:val="3"/>
            <w:tcBorders>
              <w:left w:val="nil"/>
              <w:bottom w:val="single" w:sz="4" w:space="0" w:color="0098A7"/>
              <w:right w:val="nil"/>
            </w:tcBorders>
            <w:tcMar>
              <w:top w:w="72" w:type="dxa"/>
              <w:left w:w="144" w:type="dxa"/>
              <w:bottom w:w="72" w:type="dxa"/>
              <w:right w:w="144" w:type="dxa"/>
            </w:tcMar>
            <w:hideMark/>
          </w:tcPr>
          <w:p w14:paraId="1D1D2BF2"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SPA</w:t>
            </w:r>
          </w:p>
        </w:tc>
        <w:tc>
          <w:tcPr>
            <w:tcW w:w="373" w:type="pct"/>
            <w:tcBorders>
              <w:left w:val="nil"/>
              <w:bottom w:val="single" w:sz="4" w:space="0" w:color="0098A7"/>
              <w:right w:val="single" w:sz="4" w:space="0" w:color="0098A7"/>
            </w:tcBorders>
            <w:tcMar>
              <w:top w:w="72" w:type="dxa"/>
              <w:left w:w="144" w:type="dxa"/>
              <w:bottom w:w="72" w:type="dxa"/>
              <w:right w:w="144" w:type="dxa"/>
            </w:tcMar>
            <w:hideMark/>
          </w:tcPr>
          <w:p w14:paraId="032BA4EE"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2021</w:t>
            </w:r>
          </w:p>
        </w:tc>
      </w:tr>
      <w:tr w:rsidR="00A2532E" w:rsidRPr="00196233" w14:paraId="67746705"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3B0DB42E"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17C629E5"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28420039"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070F4FDF"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177C439"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Senegal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1AAFB0FA"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1251A72"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2023</w:t>
            </w:r>
          </w:p>
        </w:tc>
      </w:tr>
      <w:tr w:rsidR="00A2532E" w:rsidRPr="00196233" w14:paraId="4D8E921F"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77A12253"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7BAEBF7D"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79F509A1"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487F62FE"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5A058DB4"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Zambia</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221A0DA8"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C8AA2A6"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2023</w:t>
            </w:r>
          </w:p>
        </w:tc>
      </w:tr>
      <w:tr w:rsidR="00A2532E" w:rsidRPr="00196233" w14:paraId="7C9270F6" w14:textId="77777777" w:rsidTr="00A2532E">
        <w:trPr>
          <w:trHeight w:val="475"/>
        </w:trPr>
        <w:tc>
          <w:tcPr>
            <w:tcW w:w="490" w:type="pct"/>
            <w:gridSpan w:val="2"/>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7188849A"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Leadership and Governance</w:t>
            </w:r>
          </w:p>
        </w:tc>
        <w:tc>
          <w:tcPr>
            <w:tcW w:w="1108"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1D5403E1"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Presence of a chief nurse/midwife in the executive leadership team of the MOH</w:t>
            </w:r>
          </w:p>
        </w:tc>
        <w:tc>
          <w:tcPr>
            <w:tcW w:w="90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3B259300" w14:textId="77777777" w:rsidR="00D62513" w:rsidRPr="00196233" w:rsidRDefault="00D62513" w:rsidP="0042354E">
            <w:pPr>
              <w:spacing w:after="0" w:line="240" w:lineRule="auto"/>
              <w:rPr>
                <w:rFonts w:eastAsia="Times New Roman" w:cs="Arial"/>
                <w:sz w:val="36"/>
                <w:szCs w:val="36"/>
                <w:lang w:eastAsia="en-US"/>
              </w:rPr>
            </w:pPr>
            <w:proofErr w:type="spellStart"/>
            <w:r w:rsidRPr="00196233">
              <w:rPr>
                <w:rFonts w:eastAsia="Times New Roman" w:cs="Arial"/>
                <w:color w:val="0C4456"/>
                <w:kern w:val="24"/>
                <w:sz w:val="18"/>
                <w:szCs w:val="18"/>
                <w:lang w:eastAsia="en-US"/>
              </w:rPr>
              <w:t>chief_nurse_in_moh</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2B852CAF"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Binary</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2F100C91"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Nepal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15BEEC19"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Ministry of Health and Population, Organization Structure and Department of Health Services Staff Profile</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8743141"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2024</w:t>
            </w:r>
          </w:p>
        </w:tc>
      </w:tr>
      <w:tr w:rsidR="00A2532E" w:rsidRPr="00196233" w14:paraId="22E079C5"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19049238"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5F6A23C4"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05EB039A"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23F5E5EA"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2B8219FA"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Senegal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392B48BD"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4C9247FC"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2019</w:t>
            </w:r>
          </w:p>
        </w:tc>
      </w:tr>
      <w:tr w:rsidR="00A2532E" w:rsidRPr="00196233" w14:paraId="6736E6F1"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18AC51A3"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25C4903D"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00DE4C94"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6B2C8A20"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26BBEEF4"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Zambia</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12CAD94A" w14:textId="77777777" w:rsidR="00D62513" w:rsidRPr="00196233" w:rsidRDefault="00D62513" w:rsidP="0042354E">
            <w:pPr>
              <w:spacing w:after="0" w:line="240" w:lineRule="auto"/>
              <w:rPr>
                <w:rFonts w:eastAsia="Times New Roman" w:cs="Arial"/>
                <w:sz w:val="36"/>
                <w:szCs w:val="36"/>
                <w:lang w:eastAsia="en-US"/>
              </w:rPr>
            </w:pPr>
            <w:proofErr w:type="spellStart"/>
            <w:r w:rsidRPr="00196233">
              <w:rPr>
                <w:rFonts w:eastAsia="Times New Roman" w:cs="Arial"/>
                <w:color w:val="0C4456"/>
                <w:kern w:val="24"/>
                <w:sz w:val="18"/>
                <w:szCs w:val="18"/>
                <w:lang w:eastAsia="en-US"/>
              </w:rPr>
              <w:t>Harmonised</w:t>
            </w:r>
            <w:proofErr w:type="spellEnd"/>
            <w:r w:rsidRPr="00196233">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0AFEACC6"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2022</w:t>
            </w:r>
          </w:p>
        </w:tc>
      </w:tr>
      <w:tr w:rsidR="00A2532E" w:rsidRPr="00196233" w14:paraId="34F66C6F" w14:textId="77777777" w:rsidTr="00A2532E">
        <w:trPr>
          <w:trHeight w:val="475"/>
        </w:trPr>
        <w:tc>
          <w:tcPr>
            <w:tcW w:w="490" w:type="pct"/>
            <w:gridSpan w:val="2"/>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4046A28A"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Leadership and Governance</w:t>
            </w:r>
          </w:p>
        </w:tc>
        <w:tc>
          <w:tcPr>
            <w:tcW w:w="1108"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0D64CB1"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Presence of a national maternal, newborn, and child health (MNCH) strategy document that is no more than 5 years old</w:t>
            </w:r>
          </w:p>
        </w:tc>
        <w:tc>
          <w:tcPr>
            <w:tcW w:w="90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684903DB" w14:textId="77777777" w:rsidR="00D62513" w:rsidRPr="00196233" w:rsidRDefault="00D62513" w:rsidP="0042354E">
            <w:pPr>
              <w:spacing w:after="0" w:line="240" w:lineRule="auto"/>
              <w:rPr>
                <w:rFonts w:eastAsia="Times New Roman" w:cs="Arial"/>
                <w:sz w:val="36"/>
                <w:szCs w:val="36"/>
                <w:lang w:eastAsia="en-US"/>
              </w:rPr>
            </w:pPr>
            <w:proofErr w:type="spellStart"/>
            <w:r w:rsidRPr="00196233">
              <w:rPr>
                <w:rFonts w:eastAsia="Times New Roman" w:cs="Arial"/>
                <w:color w:val="0C4456"/>
                <w:kern w:val="24"/>
                <w:sz w:val="18"/>
                <w:szCs w:val="18"/>
                <w:lang w:eastAsia="en-US"/>
              </w:rPr>
              <w:t>MNCH_strategy</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425D594"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Binary</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4A7F739E"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Nepal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168360F9"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Nepal Safe Motherhood and Newborn Health Road Map 2030</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492BEB80"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2019</w:t>
            </w:r>
          </w:p>
        </w:tc>
      </w:tr>
      <w:tr w:rsidR="00A2532E" w:rsidRPr="00196233" w14:paraId="7DEDC485" w14:textId="77777777" w:rsidTr="00A2532E">
        <w:trPr>
          <w:trHeight w:val="475"/>
        </w:trPr>
        <w:tc>
          <w:tcPr>
            <w:tcW w:w="490" w:type="pct"/>
            <w:gridSpan w:val="2"/>
            <w:vMerge/>
            <w:tcBorders>
              <w:top w:val="single" w:sz="4" w:space="0" w:color="0098A7"/>
              <w:left w:val="single" w:sz="4" w:space="0" w:color="0098A7"/>
              <w:bottom w:val="single" w:sz="4" w:space="0" w:color="0098A7"/>
              <w:right w:val="nil"/>
            </w:tcBorders>
            <w:vAlign w:val="center"/>
            <w:hideMark/>
          </w:tcPr>
          <w:p w14:paraId="6CAABD7B"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6D340BBF"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00B3862B"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022EC2C4"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56F293F2"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Senegal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33229FD7" w14:textId="77777777" w:rsidR="00D62513" w:rsidRPr="00196233" w:rsidRDefault="00D62513" w:rsidP="0042354E">
            <w:pPr>
              <w:spacing w:after="0" w:line="240" w:lineRule="auto"/>
              <w:rPr>
                <w:rFonts w:eastAsia="Times New Roman" w:cs="Arial"/>
                <w:sz w:val="36"/>
                <w:szCs w:val="36"/>
                <w:lang w:val="fr-FR" w:eastAsia="en-US"/>
              </w:rPr>
            </w:pPr>
            <w:r w:rsidRPr="00196233">
              <w:rPr>
                <w:rFonts w:eastAsia="Times New Roman" w:cs="Arial"/>
                <w:color w:val="0C4456"/>
                <w:kern w:val="24"/>
                <w:sz w:val="18"/>
                <w:szCs w:val="18"/>
                <w:lang w:val="fr-FR" w:eastAsia="en-US"/>
              </w:rPr>
              <w:t xml:space="preserve">Politique, Normes &amp; Protocoles des Services de </w:t>
            </w:r>
            <w:proofErr w:type="spellStart"/>
            <w:r w:rsidRPr="00196233">
              <w:rPr>
                <w:rFonts w:eastAsia="Times New Roman" w:cs="Arial"/>
                <w:color w:val="0C4456"/>
                <w:kern w:val="24"/>
                <w:sz w:val="18"/>
                <w:szCs w:val="18"/>
                <w:lang w:val="fr-FR" w:eastAsia="en-US"/>
              </w:rPr>
              <w:t>Sante</w:t>
            </w:r>
            <w:proofErr w:type="spellEnd"/>
            <w:r w:rsidRPr="00196233">
              <w:rPr>
                <w:rFonts w:eastAsia="Times New Roman" w:cs="Arial"/>
                <w:color w:val="0C4456"/>
                <w:kern w:val="24"/>
                <w:sz w:val="18"/>
                <w:szCs w:val="18"/>
                <w:lang w:val="fr-FR" w:eastAsia="en-US"/>
              </w:rPr>
              <w:t xml:space="preserve"> de la Reproduction et Survie de l’Enfant</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25ABC11"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2018</w:t>
            </w:r>
          </w:p>
        </w:tc>
      </w:tr>
      <w:tr w:rsidR="00A2532E" w:rsidRPr="00196233" w14:paraId="0AD59129"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2599152F"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7CCE7114"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16D517A3"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07F87600"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61D390CD"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Zambia</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0C66E829"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2E51EA5"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2023</w:t>
            </w:r>
          </w:p>
        </w:tc>
      </w:tr>
      <w:tr w:rsidR="00A2532E" w:rsidRPr="00196233" w14:paraId="1CD00C00" w14:textId="77777777" w:rsidTr="00A2532E">
        <w:trPr>
          <w:trHeight w:val="475"/>
        </w:trPr>
        <w:tc>
          <w:tcPr>
            <w:tcW w:w="490" w:type="pct"/>
            <w:gridSpan w:val="2"/>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3E2E96FB"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Leadership and Governance</w:t>
            </w:r>
          </w:p>
        </w:tc>
        <w:tc>
          <w:tcPr>
            <w:tcW w:w="1108"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1C62E0CB"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Presence of a national human resources for health policy where MNCH workforce is included, and the policy is no more than 5 years old</w:t>
            </w:r>
          </w:p>
        </w:tc>
        <w:tc>
          <w:tcPr>
            <w:tcW w:w="90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18569BC6" w14:textId="77777777" w:rsidR="00D62513" w:rsidRPr="00196233" w:rsidRDefault="00D62513" w:rsidP="0042354E">
            <w:pPr>
              <w:spacing w:after="0" w:line="240" w:lineRule="auto"/>
              <w:rPr>
                <w:rFonts w:eastAsia="Times New Roman" w:cs="Arial"/>
                <w:sz w:val="36"/>
                <w:szCs w:val="36"/>
                <w:lang w:eastAsia="en-US"/>
              </w:rPr>
            </w:pPr>
            <w:proofErr w:type="spellStart"/>
            <w:r w:rsidRPr="00196233">
              <w:rPr>
                <w:rFonts w:eastAsia="Times New Roman" w:cs="Arial"/>
                <w:color w:val="0C4456"/>
                <w:kern w:val="24"/>
                <w:sz w:val="18"/>
                <w:szCs w:val="18"/>
                <w:lang w:eastAsia="en-US"/>
              </w:rPr>
              <w:t>HR_MNCH_strategy</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4DA2AE1B"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Binary</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4FE1DF8"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Nepal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53D09CF7"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NHSSP Human Resources for Health Nepal Country Profile</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0522A2E6"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2013</w:t>
            </w:r>
          </w:p>
        </w:tc>
      </w:tr>
      <w:tr w:rsidR="00A2532E" w:rsidRPr="00196233" w14:paraId="6DB43686"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7469298C"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016BDFFE"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227CB7C4"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25A29F4A"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6AC5AAFE"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Senegal</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3C3DB0F2" w14:textId="77777777" w:rsidR="00D62513" w:rsidRPr="00196233" w:rsidRDefault="00D62513" w:rsidP="0042354E">
            <w:pPr>
              <w:spacing w:after="0" w:line="240" w:lineRule="auto"/>
              <w:rPr>
                <w:rFonts w:eastAsia="Times New Roman" w:cs="Arial"/>
                <w:sz w:val="36"/>
                <w:szCs w:val="36"/>
                <w:lang w:val="fr-FR" w:eastAsia="en-US"/>
              </w:rPr>
            </w:pPr>
            <w:r w:rsidRPr="00196233">
              <w:rPr>
                <w:rFonts w:eastAsia="Times New Roman" w:cs="Arial"/>
                <w:color w:val="0C4456"/>
                <w:kern w:val="24"/>
                <w:sz w:val="18"/>
                <w:szCs w:val="18"/>
                <w:lang w:val="fr-FR" w:eastAsia="en-US"/>
              </w:rPr>
              <w:t>Annuaire Statistique des Ressources Humaines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25BA0DE8"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2022</w:t>
            </w:r>
          </w:p>
        </w:tc>
      </w:tr>
      <w:tr w:rsidR="005154F4" w:rsidRPr="00196233" w14:paraId="35FBDCE4" w14:textId="77777777" w:rsidTr="00A2532E">
        <w:trPr>
          <w:trHeight w:val="297"/>
        </w:trPr>
        <w:tc>
          <w:tcPr>
            <w:tcW w:w="490" w:type="pct"/>
            <w:gridSpan w:val="2"/>
            <w:vMerge/>
            <w:tcBorders>
              <w:top w:val="single" w:sz="4" w:space="0" w:color="0098A7"/>
              <w:left w:val="single" w:sz="4" w:space="0" w:color="0098A7"/>
              <w:bottom w:val="single" w:sz="4" w:space="0" w:color="0098A7"/>
              <w:right w:val="nil"/>
            </w:tcBorders>
            <w:vAlign w:val="center"/>
            <w:hideMark/>
          </w:tcPr>
          <w:p w14:paraId="359CAA31" w14:textId="77777777" w:rsidR="00D62513" w:rsidRPr="00196233" w:rsidRDefault="00D62513" w:rsidP="0042354E">
            <w:pPr>
              <w:spacing w:after="0" w:line="240" w:lineRule="auto"/>
              <w:rPr>
                <w:rFonts w:eastAsia="Times New Roman" w:cs="Arial"/>
                <w:sz w:val="36"/>
                <w:szCs w:val="36"/>
                <w:lang w:eastAsia="en-US"/>
              </w:rPr>
            </w:pPr>
          </w:p>
        </w:tc>
        <w:tc>
          <w:tcPr>
            <w:tcW w:w="1108" w:type="pct"/>
            <w:gridSpan w:val="5"/>
            <w:vMerge/>
            <w:tcBorders>
              <w:top w:val="single" w:sz="4" w:space="0" w:color="0098A7"/>
              <w:left w:val="nil"/>
              <w:bottom w:val="single" w:sz="4" w:space="0" w:color="0098A7"/>
              <w:right w:val="nil"/>
            </w:tcBorders>
            <w:vAlign w:val="center"/>
            <w:hideMark/>
          </w:tcPr>
          <w:p w14:paraId="5639E8D9" w14:textId="77777777" w:rsidR="00D62513" w:rsidRPr="00196233" w:rsidRDefault="00D62513" w:rsidP="0042354E">
            <w:pPr>
              <w:spacing w:after="0" w:line="240" w:lineRule="auto"/>
              <w:rPr>
                <w:rFonts w:eastAsia="Times New Roman" w:cs="Arial"/>
                <w:sz w:val="36"/>
                <w:szCs w:val="36"/>
                <w:lang w:eastAsia="en-US"/>
              </w:rPr>
            </w:pPr>
          </w:p>
        </w:tc>
        <w:tc>
          <w:tcPr>
            <w:tcW w:w="900" w:type="pct"/>
            <w:gridSpan w:val="5"/>
            <w:vMerge/>
            <w:tcBorders>
              <w:top w:val="single" w:sz="4" w:space="0" w:color="0098A7"/>
              <w:left w:val="nil"/>
              <w:bottom w:val="single" w:sz="4" w:space="0" w:color="0098A7"/>
              <w:right w:val="nil"/>
            </w:tcBorders>
            <w:vAlign w:val="center"/>
            <w:hideMark/>
          </w:tcPr>
          <w:p w14:paraId="06A6BEE0" w14:textId="77777777" w:rsidR="00D62513" w:rsidRPr="00196233"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45F55C62" w14:textId="77777777" w:rsidR="00D62513" w:rsidRPr="00196233"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0E6009A"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Zambia</w:t>
            </w:r>
          </w:p>
        </w:tc>
        <w:tc>
          <w:tcPr>
            <w:tcW w:w="1230" w:type="pct"/>
            <w:gridSpan w:val="3"/>
            <w:tcBorders>
              <w:top w:val="single" w:sz="4" w:space="0" w:color="0098A7"/>
              <w:left w:val="nil"/>
              <w:bottom w:val="single" w:sz="4" w:space="0" w:color="0098A7"/>
              <w:right w:val="nil"/>
            </w:tcBorders>
            <w:tcMar>
              <w:top w:w="72" w:type="dxa"/>
              <w:left w:w="144" w:type="dxa"/>
              <w:bottom w:w="72" w:type="dxa"/>
              <w:right w:w="144" w:type="dxa"/>
            </w:tcMar>
            <w:hideMark/>
          </w:tcPr>
          <w:p w14:paraId="42B20E74"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KIIs conducted by study team members</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43E15161" w14:textId="77777777" w:rsidR="00D62513" w:rsidRPr="00196233" w:rsidRDefault="00D62513" w:rsidP="0042354E">
            <w:pPr>
              <w:spacing w:after="0" w:line="240" w:lineRule="auto"/>
              <w:rPr>
                <w:rFonts w:eastAsia="Times New Roman" w:cs="Arial"/>
                <w:sz w:val="36"/>
                <w:szCs w:val="36"/>
                <w:lang w:eastAsia="en-US"/>
              </w:rPr>
            </w:pPr>
            <w:r w:rsidRPr="00196233">
              <w:rPr>
                <w:rFonts w:eastAsia="Times New Roman" w:cs="Arial"/>
                <w:color w:val="0C4456"/>
                <w:kern w:val="24"/>
                <w:sz w:val="18"/>
                <w:szCs w:val="18"/>
                <w:lang w:eastAsia="en-US"/>
              </w:rPr>
              <w:t>2023</w:t>
            </w:r>
          </w:p>
        </w:tc>
      </w:tr>
      <w:tr w:rsidR="005154F4" w:rsidRPr="004E5141" w14:paraId="6A1254E8" w14:textId="77777777" w:rsidTr="00A2532E">
        <w:trPr>
          <w:trHeight w:val="323"/>
        </w:trPr>
        <w:tc>
          <w:tcPr>
            <w:tcW w:w="478" w:type="pct"/>
            <w:tcBorders>
              <w:top w:val="single" w:sz="4" w:space="0" w:color="0098A7"/>
              <w:right w:val="nil"/>
            </w:tcBorders>
            <w:tcMar>
              <w:top w:w="72" w:type="dxa"/>
              <w:left w:w="144" w:type="dxa"/>
              <w:bottom w:w="72" w:type="dxa"/>
              <w:right w:w="144" w:type="dxa"/>
            </w:tcMar>
          </w:tcPr>
          <w:p w14:paraId="0B701776" w14:textId="77777777" w:rsidR="005154F4" w:rsidRDefault="005154F4" w:rsidP="0042354E">
            <w:pPr>
              <w:spacing w:after="0" w:line="240" w:lineRule="auto"/>
              <w:rPr>
                <w:rFonts w:eastAsia="Times New Roman" w:cs="Arial"/>
                <w:color w:val="0C4456"/>
                <w:kern w:val="24"/>
                <w:sz w:val="18"/>
                <w:szCs w:val="18"/>
                <w:lang w:eastAsia="en-US"/>
              </w:rPr>
            </w:pPr>
          </w:p>
          <w:p w14:paraId="5BACD626" w14:textId="77777777" w:rsidR="005154F4" w:rsidRDefault="005154F4" w:rsidP="0042354E">
            <w:pPr>
              <w:spacing w:after="0" w:line="240" w:lineRule="auto"/>
              <w:rPr>
                <w:rFonts w:eastAsia="Times New Roman" w:cs="Arial"/>
                <w:color w:val="0C4456"/>
                <w:kern w:val="24"/>
                <w:sz w:val="18"/>
                <w:szCs w:val="18"/>
                <w:lang w:eastAsia="en-US"/>
              </w:rPr>
            </w:pPr>
          </w:p>
          <w:p w14:paraId="735DCC45" w14:textId="77777777" w:rsidR="005154F4" w:rsidRDefault="005154F4" w:rsidP="0042354E">
            <w:pPr>
              <w:spacing w:after="0" w:line="240" w:lineRule="auto"/>
              <w:rPr>
                <w:rFonts w:eastAsia="Times New Roman" w:cs="Arial"/>
                <w:color w:val="0C4456"/>
                <w:kern w:val="24"/>
                <w:sz w:val="18"/>
                <w:szCs w:val="18"/>
                <w:lang w:eastAsia="en-US"/>
              </w:rPr>
            </w:pPr>
          </w:p>
          <w:p w14:paraId="6623C9D1" w14:textId="77777777" w:rsidR="005154F4" w:rsidRPr="004E5141" w:rsidRDefault="005154F4" w:rsidP="0042354E">
            <w:pPr>
              <w:spacing w:after="0" w:line="240" w:lineRule="auto"/>
              <w:rPr>
                <w:rFonts w:eastAsia="Times New Roman" w:cs="Arial"/>
                <w:color w:val="0C4456"/>
                <w:kern w:val="24"/>
                <w:sz w:val="18"/>
                <w:szCs w:val="18"/>
                <w:lang w:eastAsia="en-US"/>
              </w:rPr>
            </w:pPr>
          </w:p>
        </w:tc>
        <w:tc>
          <w:tcPr>
            <w:tcW w:w="1152" w:type="pct"/>
            <w:gridSpan w:val="7"/>
            <w:tcBorders>
              <w:top w:val="single" w:sz="4" w:space="0" w:color="0098A7"/>
              <w:left w:val="nil"/>
              <w:right w:val="nil"/>
            </w:tcBorders>
            <w:tcMar>
              <w:top w:w="72" w:type="dxa"/>
              <w:left w:w="144" w:type="dxa"/>
              <w:bottom w:w="72" w:type="dxa"/>
              <w:right w:w="144" w:type="dxa"/>
            </w:tcMar>
          </w:tcPr>
          <w:p w14:paraId="0602546F" w14:textId="77777777" w:rsidR="005154F4" w:rsidRPr="004E5141" w:rsidRDefault="005154F4" w:rsidP="0042354E">
            <w:pPr>
              <w:spacing w:after="0" w:line="240" w:lineRule="auto"/>
              <w:rPr>
                <w:rFonts w:eastAsia="Times New Roman" w:cs="Arial"/>
                <w:color w:val="0C4456"/>
                <w:kern w:val="24"/>
                <w:sz w:val="18"/>
                <w:szCs w:val="18"/>
                <w:lang w:eastAsia="en-US"/>
              </w:rPr>
            </w:pPr>
          </w:p>
        </w:tc>
        <w:tc>
          <w:tcPr>
            <w:tcW w:w="826" w:type="pct"/>
            <w:gridSpan w:val="3"/>
            <w:tcBorders>
              <w:top w:val="single" w:sz="4" w:space="0" w:color="0098A7"/>
              <w:left w:val="nil"/>
              <w:right w:val="nil"/>
            </w:tcBorders>
            <w:tcMar>
              <w:top w:w="72" w:type="dxa"/>
              <w:left w:w="144" w:type="dxa"/>
              <w:bottom w:w="72" w:type="dxa"/>
              <w:right w:w="144" w:type="dxa"/>
            </w:tcMar>
          </w:tcPr>
          <w:p w14:paraId="226DE351" w14:textId="77777777" w:rsidR="005154F4" w:rsidRPr="004E5141" w:rsidRDefault="005154F4" w:rsidP="0042354E">
            <w:pPr>
              <w:spacing w:after="0" w:line="240" w:lineRule="auto"/>
              <w:rPr>
                <w:rFonts w:eastAsia="Times New Roman" w:cs="Arial"/>
                <w:color w:val="0C4456"/>
                <w:kern w:val="24"/>
                <w:sz w:val="18"/>
                <w:szCs w:val="18"/>
                <w:lang w:eastAsia="en-US"/>
              </w:rPr>
            </w:pPr>
          </w:p>
        </w:tc>
        <w:tc>
          <w:tcPr>
            <w:tcW w:w="490" w:type="pct"/>
            <w:gridSpan w:val="5"/>
            <w:tcBorders>
              <w:top w:val="single" w:sz="4" w:space="0" w:color="0098A7"/>
              <w:left w:val="nil"/>
              <w:right w:val="nil"/>
            </w:tcBorders>
            <w:tcMar>
              <w:top w:w="72" w:type="dxa"/>
              <w:left w:w="144" w:type="dxa"/>
              <w:bottom w:w="72" w:type="dxa"/>
              <w:right w:w="144" w:type="dxa"/>
            </w:tcMar>
          </w:tcPr>
          <w:p w14:paraId="6CB66EB8" w14:textId="77777777" w:rsidR="005154F4" w:rsidRPr="004E5141" w:rsidRDefault="005154F4" w:rsidP="0042354E">
            <w:pPr>
              <w:spacing w:after="0" w:line="240" w:lineRule="auto"/>
              <w:rPr>
                <w:rFonts w:eastAsia="Times New Roman" w:cs="Arial"/>
                <w:color w:val="0C4456"/>
                <w:kern w:val="24"/>
                <w:sz w:val="18"/>
                <w:szCs w:val="18"/>
                <w:lang w:eastAsia="en-US"/>
              </w:rPr>
            </w:pPr>
          </w:p>
        </w:tc>
        <w:tc>
          <w:tcPr>
            <w:tcW w:w="408" w:type="pct"/>
            <w:gridSpan w:val="5"/>
            <w:tcBorders>
              <w:top w:val="single" w:sz="4" w:space="0" w:color="0098A7"/>
              <w:left w:val="nil"/>
              <w:right w:val="nil"/>
            </w:tcBorders>
            <w:tcMar>
              <w:top w:w="72" w:type="dxa"/>
              <w:left w:w="144" w:type="dxa"/>
              <w:bottom w:w="72" w:type="dxa"/>
              <w:right w:w="144" w:type="dxa"/>
            </w:tcMar>
          </w:tcPr>
          <w:p w14:paraId="2DC26FF2" w14:textId="77777777" w:rsidR="005154F4" w:rsidRPr="004E5141" w:rsidRDefault="005154F4" w:rsidP="0042354E">
            <w:pPr>
              <w:spacing w:after="0" w:line="240" w:lineRule="auto"/>
              <w:rPr>
                <w:rFonts w:eastAsia="Times New Roman" w:cs="Arial"/>
                <w:color w:val="0C4456"/>
                <w:kern w:val="24"/>
                <w:sz w:val="18"/>
                <w:szCs w:val="18"/>
                <w:lang w:eastAsia="en-US"/>
              </w:rPr>
            </w:pPr>
          </w:p>
        </w:tc>
        <w:tc>
          <w:tcPr>
            <w:tcW w:w="1272" w:type="pct"/>
            <w:gridSpan w:val="4"/>
            <w:tcBorders>
              <w:top w:val="single" w:sz="4" w:space="0" w:color="0098A7"/>
              <w:left w:val="nil"/>
              <w:right w:val="nil"/>
            </w:tcBorders>
            <w:tcMar>
              <w:top w:w="72" w:type="dxa"/>
              <w:left w:w="144" w:type="dxa"/>
              <w:bottom w:w="72" w:type="dxa"/>
              <w:right w:w="144" w:type="dxa"/>
            </w:tcMar>
          </w:tcPr>
          <w:p w14:paraId="174D6E5C" w14:textId="77777777" w:rsidR="005154F4" w:rsidRPr="004E5141" w:rsidRDefault="005154F4" w:rsidP="0042354E">
            <w:pPr>
              <w:spacing w:after="0" w:line="240" w:lineRule="auto"/>
              <w:rPr>
                <w:rFonts w:eastAsia="Times New Roman" w:cs="Arial"/>
                <w:color w:val="0C4456"/>
                <w:kern w:val="24"/>
                <w:sz w:val="18"/>
                <w:szCs w:val="18"/>
                <w:lang w:eastAsia="en-US"/>
              </w:rPr>
            </w:pPr>
          </w:p>
        </w:tc>
        <w:tc>
          <w:tcPr>
            <w:tcW w:w="373" w:type="pct"/>
            <w:tcBorders>
              <w:top w:val="single" w:sz="4" w:space="0" w:color="0098A7"/>
              <w:left w:val="nil"/>
            </w:tcBorders>
            <w:tcMar>
              <w:top w:w="72" w:type="dxa"/>
              <w:left w:w="144" w:type="dxa"/>
              <w:bottom w:w="72" w:type="dxa"/>
              <w:right w:w="144" w:type="dxa"/>
            </w:tcMar>
          </w:tcPr>
          <w:p w14:paraId="108F71ED" w14:textId="77777777" w:rsidR="005154F4" w:rsidRPr="004E5141" w:rsidRDefault="005154F4" w:rsidP="0042354E">
            <w:pPr>
              <w:spacing w:after="0" w:line="240" w:lineRule="auto"/>
              <w:rPr>
                <w:rFonts w:eastAsia="Times New Roman" w:cs="Arial"/>
                <w:color w:val="0C4456"/>
                <w:kern w:val="24"/>
                <w:sz w:val="18"/>
                <w:szCs w:val="18"/>
                <w:lang w:eastAsia="en-US"/>
              </w:rPr>
            </w:pPr>
          </w:p>
        </w:tc>
      </w:tr>
      <w:tr w:rsidR="00A2532E" w:rsidRPr="004E5141" w14:paraId="76295FBA" w14:textId="77777777" w:rsidTr="00A2532E">
        <w:trPr>
          <w:trHeight w:val="323"/>
        </w:trPr>
        <w:tc>
          <w:tcPr>
            <w:tcW w:w="478" w:type="pct"/>
            <w:vMerge w:val="restart"/>
            <w:tcBorders>
              <w:left w:val="single" w:sz="4" w:space="0" w:color="0098A7"/>
              <w:bottom w:val="single" w:sz="4" w:space="0" w:color="0098A7"/>
              <w:right w:val="nil"/>
            </w:tcBorders>
            <w:tcMar>
              <w:top w:w="72" w:type="dxa"/>
              <w:left w:w="144" w:type="dxa"/>
              <w:bottom w:w="72" w:type="dxa"/>
              <w:right w:w="144" w:type="dxa"/>
            </w:tcMar>
            <w:hideMark/>
          </w:tcPr>
          <w:p w14:paraId="09AFD33F"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lastRenderedPageBreak/>
              <w:t>Realization of behaviors illustrating quality of care</w:t>
            </w:r>
          </w:p>
        </w:tc>
        <w:tc>
          <w:tcPr>
            <w:tcW w:w="1152" w:type="pct"/>
            <w:gridSpan w:val="7"/>
            <w:vMerge w:val="restart"/>
            <w:tcBorders>
              <w:left w:val="nil"/>
              <w:bottom w:val="single" w:sz="4" w:space="0" w:color="0098A7"/>
              <w:right w:val="nil"/>
            </w:tcBorders>
            <w:tcMar>
              <w:top w:w="72" w:type="dxa"/>
              <w:left w:w="144" w:type="dxa"/>
              <w:bottom w:w="72" w:type="dxa"/>
              <w:right w:w="144" w:type="dxa"/>
            </w:tcMar>
            <w:hideMark/>
          </w:tcPr>
          <w:p w14:paraId="3947E06B"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Proportion of facilities that received supervision in the recent 3-6 months regarding childbirth care</w:t>
            </w:r>
          </w:p>
        </w:tc>
        <w:tc>
          <w:tcPr>
            <w:tcW w:w="826" w:type="pct"/>
            <w:gridSpan w:val="3"/>
            <w:vMerge w:val="restart"/>
            <w:tcBorders>
              <w:left w:val="nil"/>
              <w:bottom w:val="single" w:sz="4" w:space="0" w:color="0098A7"/>
              <w:right w:val="nil"/>
            </w:tcBorders>
            <w:tcMar>
              <w:top w:w="72" w:type="dxa"/>
              <w:left w:w="144" w:type="dxa"/>
              <w:bottom w:w="72" w:type="dxa"/>
              <w:right w:w="144" w:type="dxa"/>
            </w:tcMar>
            <w:hideMark/>
          </w:tcPr>
          <w:p w14:paraId="15793C1F" w14:textId="77777777" w:rsidR="00D62513" w:rsidRPr="004E5141" w:rsidRDefault="00D62513" w:rsidP="0042354E">
            <w:pPr>
              <w:spacing w:after="0" w:line="240" w:lineRule="auto"/>
              <w:rPr>
                <w:rFonts w:eastAsia="Times New Roman" w:cs="Arial"/>
                <w:sz w:val="36"/>
                <w:szCs w:val="36"/>
                <w:lang w:eastAsia="en-US"/>
              </w:rPr>
            </w:pPr>
            <w:proofErr w:type="spellStart"/>
            <w:r w:rsidRPr="004E5141">
              <w:rPr>
                <w:rFonts w:eastAsia="Times New Roman" w:cs="Arial"/>
                <w:color w:val="0C4456"/>
                <w:kern w:val="24"/>
                <w:sz w:val="18"/>
                <w:szCs w:val="18"/>
                <w:lang w:eastAsia="en-US"/>
              </w:rPr>
              <w:t>recent_supervision_pct</w:t>
            </w:r>
            <w:proofErr w:type="spellEnd"/>
          </w:p>
        </w:tc>
        <w:tc>
          <w:tcPr>
            <w:tcW w:w="490" w:type="pct"/>
            <w:gridSpan w:val="5"/>
            <w:vMerge w:val="restart"/>
            <w:tcBorders>
              <w:left w:val="nil"/>
              <w:bottom w:val="single" w:sz="4" w:space="0" w:color="0098A7"/>
              <w:right w:val="nil"/>
            </w:tcBorders>
            <w:tcMar>
              <w:top w:w="72" w:type="dxa"/>
              <w:left w:w="144" w:type="dxa"/>
              <w:bottom w:w="72" w:type="dxa"/>
              <w:right w:w="144" w:type="dxa"/>
            </w:tcMar>
            <w:hideMark/>
          </w:tcPr>
          <w:p w14:paraId="67041D2B"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Proportional</w:t>
            </w:r>
          </w:p>
        </w:tc>
        <w:tc>
          <w:tcPr>
            <w:tcW w:w="408" w:type="pct"/>
            <w:gridSpan w:val="5"/>
            <w:tcBorders>
              <w:left w:val="nil"/>
              <w:bottom w:val="single" w:sz="4" w:space="0" w:color="0098A7"/>
              <w:right w:val="nil"/>
            </w:tcBorders>
            <w:tcMar>
              <w:top w:w="72" w:type="dxa"/>
              <w:left w:w="144" w:type="dxa"/>
              <w:bottom w:w="72" w:type="dxa"/>
              <w:right w:w="144" w:type="dxa"/>
            </w:tcMar>
            <w:hideMark/>
          </w:tcPr>
          <w:p w14:paraId="23DFE565"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Nepal</w:t>
            </w:r>
          </w:p>
        </w:tc>
        <w:tc>
          <w:tcPr>
            <w:tcW w:w="1272" w:type="pct"/>
            <w:gridSpan w:val="4"/>
            <w:tcBorders>
              <w:left w:val="nil"/>
              <w:bottom w:val="single" w:sz="4" w:space="0" w:color="0098A7"/>
              <w:right w:val="nil"/>
            </w:tcBorders>
            <w:tcMar>
              <w:top w:w="72" w:type="dxa"/>
              <w:left w:w="144" w:type="dxa"/>
              <w:bottom w:w="72" w:type="dxa"/>
              <w:right w:w="144" w:type="dxa"/>
            </w:tcMar>
            <w:hideMark/>
          </w:tcPr>
          <w:p w14:paraId="5F70274F"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SPA</w:t>
            </w:r>
          </w:p>
        </w:tc>
        <w:tc>
          <w:tcPr>
            <w:tcW w:w="373" w:type="pct"/>
            <w:tcBorders>
              <w:left w:val="nil"/>
              <w:bottom w:val="single" w:sz="4" w:space="0" w:color="0098A7"/>
              <w:right w:val="single" w:sz="4" w:space="0" w:color="0098A7"/>
            </w:tcBorders>
            <w:tcMar>
              <w:top w:w="72" w:type="dxa"/>
              <w:left w:w="144" w:type="dxa"/>
              <w:bottom w:w="72" w:type="dxa"/>
              <w:right w:w="144" w:type="dxa"/>
            </w:tcMar>
            <w:hideMark/>
          </w:tcPr>
          <w:p w14:paraId="6CA0F6CF"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2021</w:t>
            </w:r>
          </w:p>
        </w:tc>
      </w:tr>
      <w:tr w:rsidR="00A2532E" w:rsidRPr="004E5141" w14:paraId="1C789E50" w14:textId="77777777" w:rsidTr="00A2532E">
        <w:trPr>
          <w:trHeight w:val="323"/>
        </w:trPr>
        <w:tc>
          <w:tcPr>
            <w:tcW w:w="478" w:type="pct"/>
            <w:vMerge/>
            <w:tcBorders>
              <w:top w:val="single" w:sz="4" w:space="0" w:color="0098A7"/>
              <w:left w:val="single" w:sz="4" w:space="0" w:color="0098A7"/>
              <w:bottom w:val="single" w:sz="4" w:space="0" w:color="0098A7"/>
              <w:right w:val="nil"/>
            </w:tcBorders>
            <w:vAlign w:val="center"/>
            <w:hideMark/>
          </w:tcPr>
          <w:p w14:paraId="2C4A5E94" w14:textId="77777777" w:rsidR="00D62513" w:rsidRPr="004E5141" w:rsidRDefault="00D62513" w:rsidP="0042354E">
            <w:pPr>
              <w:spacing w:after="0" w:line="240" w:lineRule="auto"/>
              <w:rPr>
                <w:rFonts w:eastAsia="Times New Roman" w:cs="Arial"/>
                <w:sz w:val="36"/>
                <w:szCs w:val="36"/>
                <w:lang w:eastAsia="en-US"/>
              </w:rPr>
            </w:pPr>
          </w:p>
        </w:tc>
        <w:tc>
          <w:tcPr>
            <w:tcW w:w="1152" w:type="pct"/>
            <w:gridSpan w:val="7"/>
            <w:vMerge/>
            <w:tcBorders>
              <w:top w:val="single" w:sz="4" w:space="0" w:color="0098A7"/>
              <w:left w:val="nil"/>
              <w:bottom w:val="single" w:sz="4" w:space="0" w:color="0098A7"/>
              <w:right w:val="nil"/>
            </w:tcBorders>
            <w:vAlign w:val="center"/>
            <w:hideMark/>
          </w:tcPr>
          <w:p w14:paraId="3C1B1EEB" w14:textId="77777777" w:rsidR="00D62513" w:rsidRPr="004E5141" w:rsidRDefault="00D62513" w:rsidP="0042354E">
            <w:pPr>
              <w:spacing w:after="0" w:line="240" w:lineRule="auto"/>
              <w:rPr>
                <w:rFonts w:eastAsia="Times New Roman" w:cs="Arial"/>
                <w:sz w:val="36"/>
                <w:szCs w:val="36"/>
                <w:lang w:eastAsia="en-US"/>
              </w:rPr>
            </w:pPr>
          </w:p>
        </w:tc>
        <w:tc>
          <w:tcPr>
            <w:tcW w:w="826" w:type="pct"/>
            <w:gridSpan w:val="3"/>
            <w:vMerge/>
            <w:tcBorders>
              <w:top w:val="single" w:sz="4" w:space="0" w:color="0098A7"/>
              <w:left w:val="nil"/>
              <w:bottom w:val="single" w:sz="4" w:space="0" w:color="0098A7"/>
              <w:right w:val="nil"/>
            </w:tcBorders>
            <w:vAlign w:val="center"/>
            <w:hideMark/>
          </w:tcPr>
          <w:p w14:paraId="777DFE53" w14:textId="77777777" w:rsidR="00D62513" w:rsidRPr="004E5141"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3792B801" w14:textId="77777777" w:rsidR="00D62513" w:rsidRPr="004E514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12A9CFF7"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Senegal</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179BE2CB"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25831BA"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2019</w:t>
            </w:r>
          </w:p>
        </w:tc>
      </w:tr>
      <w:tr w:rsidR="00A2532E" w:rsidRPr="004E5141" w14:paraId="37B3C8FD" w14:textId="77777777" w:rsidTr="00A2532E">
        <w:trPr>
          <w:trHeight w:val="323"/>
        </w:trPr>
        <w:tc>
          <w:tcPr>
            <w:tcW w:w="478" w:type="pct"/>
            <w:vMerge/>
            <w:tcBorders>
              <w:top w:val="single" w:sz="4" w:space="0" w:color="0098A7"/>
              <w:left w:val="single" w:sz="4" w:space="0" w:color="0098A7"/>
              <w:bottom w:val="single" w:sz="4" w:space="0" w:color="0098A7"/>
              <w:right w:val="nil"/>
            </w:tcBorders>
            <w:vAlign w:val="center"/>
            <w:hideMark/>
          </w:tcPr>
          <w:p w14:paraId="5A5E328F" w14:textId="77777777" w:rsidR="00D62513" w:rsidRPr="004E5141" w:rsidRDefault="00D62513" w:rsidP="0042354E">
            <w:pPr>
              <w:spacing w:after="0" w:line="240" w:lineRule="auto"/>
              <w:rPr>
                <w:rFonts w:eastAsia="Times New Roman" w:cs="Arial"/>
                <w:sz w:val="36"/>
                <w:szCs w:val="36"/>
                <w:lang w:eastAsia="en-US"/>
              </w:rPr>
            </w:pPr>
          </w:p>
        </w:tc>
        <w:tc>
          <w:tcPr>
            <w:tcW w:w="1152" w:type="pct"/>
            <w:gridSpan w:val="7"/>
            <w:vMerge/>
            <w:tcBorders>
              <w:top w:val="single" w:sz="4" w:space="0" w:color="0098A7"/>
              <w:left w:val="nil"/>
              <w:bottom w:val="single" w:sz="4" w:space="0" w:color="0098A7"/>
              <w:right w:val="nil"/>
            </w:tcBorders>
            <w:vAlign w:val="center"/>
            <w:hideMark/>
          </w:tcPr>
          <w:p w14:paraId="6AC68D6F" w14:textId="77777777" w:rsidR="00D62513" w:rsidRPr="004E5141" w:rsidRDefault="00D62513" w:rsidP="0042354E">
            <w:pPr>
              <w:spacing w:after="0" w:line="240" w:lineRule="auto"/>
              <w:rPr>
                <w:rFonts w:eastAsia="Times New Roman" w:cs="Arial"/>
                <w:sz w:val="36"/>
                <w:szCs w:val="36"/>
                <w:lang w:eastAsia="en-US"/>
              </w:rPr>
            </w:pPr>
          </w:p>
        </w:tc>
        <w:tc>
          <w:tcPr>
            <w:tcW w:w="826" w:type="pct"/>
            <w:gridSpan w:val="3"/>
            <w:vMerge/>
            <w:tcBorders>
              <w:top w:val="single" w:sz="4" w:space="0" w:color="0098A7"/>
              <w:left w:val="nil"/>
              <w:bottom w:val="single" w:sz="4" w:space="0" w:color="0098A7"/>
              <w:right w:val="nil"/>
            </w:tcBorders>
            <w:vAlign w:val="center"/>
            <w:hideMark/>
          </w:tcPr>
          <w:p w14:paraId="5E2CD455" w14:textId="77777777" w:rsidR="00D62513" w:rsidRPr="004E5141"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78DAA834" w14:textId="77777777" w:rsidR="00D62513" w:rsidRPr="004E514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773BF3C"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Zambia</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2E7C53D0" w14:textId="77777777" w:rsidR="00D62513" w:rsidRPr="004E5141" w:rsidRDefault="00D62513" w:rsidP="0042354E">
            <w:pPr>
              <w:spacing w:after="0" w:line="240" w:lineRule="auto"/>
              <w:rPr>
                <w:rFonts w:eastAsia="Times New Roman" w:cs="Arial"/>
                <w:sz w:val="36"/>
                <w:szCs w:val="36"/>
                <w:lang w:eastAsia="en-US"/>
              </w:rPr>
            </w:pPr>
            <w:proofErr w:type="spellStart"/>
            <w:r w:rsidRPr="004E5141">
              <w:rPr>
                <w:rFonts w:eastAsia="Times New Roman" w:cs="Arial"/>
                <w:color w:val="0C4456"/>
                <w:kern w:val="24"/>
                <w:sz w:val="18"/>
                <w:szCs w:val="18"/>
                <w:lang w:eastAsia="en-US"/>
              </w:rPr>
              <w:t>Harmonised</w:t>
            </w:r>
            <w:proofErr w:type="spellEnd"/>
            <w:r w:rsidRPr="004E5141">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72A82581"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2022</w:t>
            </w:r>
          </w:p>
        </w:tc>
      </w:tr>
      <w:tr w:rsidR="00A2532E" w:rsidRPr="004E5141" w14:paraId="5C6DC8E4" w14:textId="77777777" w:rsidTr="00A2532E">
        <w:trPr>
          <w:trHeight w:val="323"/>
        </w:trPr>
        <w:tc>
          <w:tcPr>
            <w:tcW w:w="478" w:type="pct"/>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073266F5"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Realization of behaviors illustrating quality of care</w:t>
            </w:r>
          </w:p>
        </w:tc>
        <w:tc>
          <w:tcPr>
            <w:tcW w:w="1152" w:type="pct"/>
            <w:gridSpan w:val="7"/>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33A47EB3"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Proportion of facilities initiating breastfeeding for newborns within 1 hour after birth</w:t>
            </w:r>
          </w:p>
        </w:tc>
        <w:tc>
          <w:tcPr>
            <w:tcW w:w="826" w:type="pct"/>
            <w:gridSpan w:val="3"/>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489D6D9F"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breastfeed1_pct</w:t>
            </w:r>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5A83495F"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Proportional</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9A2AED4"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Nepal</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7119FBBD"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0CDB8443"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2021</w:t>
            </w:r>
          </w:p>
        </w:tc>
      </w:tr>
      <w:tr w:rsidR="00A2532E" w:rsidRPr="004E5141" w14:paraId="442CF744" w14:textId="77777777" w:rsidTr="00A2532E">
        <w:trPr>
          <w:trHeight w:val="323"/>
        </w:trPr>
        <w:tc>
          <w:tcPr>
            <w:tcW w:w="478" w:type="pct"/>
            <w:vMerge/>
            <w:tcBorders>
              <w:top w:val="single" w:sz="4" w:space="0" w:color="0098A7"/>
              <w:left w:val="single" w:sz="4" w:space="0" w:color="0098A7"/>
              <w:bottom w:val="single" w:sz="4" w:space="0" w:color="0098A7"/>
              <w:right w:val="nil"/>
            </w:tcBorders>
            <w:vAlign w:val="center"/>
            <w:hideMark/>
          </w:tcPr>
          <w:p w14:paraId="7AC0C8C3" w14:textId="77777777" w:rsidR="00D62513" w:rsidRPr="004E5141" w:rsidRDefault="00D62513" w:rsidP="0042354E">
            <w:pPr>
              <w:spacing w:after="0" w:line="240" w:lineRule="auto"/>
              <w:rPr>
                <w:rFonts w:eastAsia="Times New Roman" w:cs="Arial"/>
                <w:sz w:val="36"/>
                <w:szCs w:val="36"/>
                <w:lang w:eastAsia="en-US"/>
              </w:rPr>
            </w:pPr>
          </w:p>
        </w:tc>
        <w:tc>
          <w:tcPr>
            <w:tcW w:w="1152" w:type="pct"/>
            <w:gridSpan w:val="7"/>
            <w:vMerge/>
            <w:tcBorders>
              <w:top w:val="single" w:sz="4" w:space="0" w:color="0098A7"/>
              <w:left w:val="nil"/>
              <w:bottom w:val="single" w:sz="4" w:space="0" w:color="0098A7"/>
              <w:right w:val="nil"/>
            </w:tcBorders>
            <w:vAlign w:val="center"/>
            <w:hideMark/>
          </w:tcPr>
          <w:p w14:paraId="50E2DD4C" w14:textId="77777777" w:rsidR="00D62513" w:rsidRPr="004E5141" w:rsidRDefault="00D62513" w:rsidP="0042354E">
            <w:pPr>
              <w:spacing w:after="0" w:line="240" w:lineRule="auto"/>
              <w:rPr>
                <w:rFonts w:eastAsia="Times New Roman" w:cs="Arial"/>
                <w:sz w:val="36"/>
                <w:szCs w:val="36"/>
                <w:lang w:eastAsia="en-US"/>
              </w:rPr>
            </w:pPr>
          </w:p>
        </w:tc>
        <w:tc>
          <w:tcPr>
            <w:tcW w:w="826" w:type="pct"/>
            <w:gridSpan w:val="3"/>
            <w:vMerge/>
            <w:tcBorders>
              <w:top w:val="single" w:sz="4" w:space="0" w:color="0098A7"/>
              <w:left w:val="nil"/>
              <w:bottom w:val="single" w:sz="4" w:space="0" w:color="0098A7"/>
              <w:right w:val="nil"/>
            </w:tcBorders>
            <w:vAlign w:val="center"/>
            <w:hideMark/>
          </w:tcPr>
          <w:p w14:paraId="2A507B36" w14:textId="77777777" w:rsidR="00D62513" w:rsidRPr="004E5141"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6C938ED8" w14:textId="77777777" w:rsidR="00D62513" w:rsidRPr="004E514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3DBF891"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Senegal</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58DBB581"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7FCF062D"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2019</w:t>
            </w:r>
          </w:p>
        </w:tc>
      </w:tr>
      <w:tr w:rsidR="00A2532E" w:rsidRPr="004E5141" w14:paraId="37EB3809" w14:textId="77777777" w:rsidTr="00A2532E">
        <w:trPr>
          <w:trHeight w:val="323"/>
        </w:trPr>
        <w:tc>
          <w:tcPr>
            <w:tcW w:w="478" w:type="pct"/>
            <w:vMerge/>
            <w:tcBorders>
              <w:top w:val="single" w:sz="4" w:space="0" w:color="0098A7"/>
              <w:left w:val="single" w:sz="4" w:space="0" w:color="0098A7"/>
              <w:bottom w:val="single" w:sz="4" w:space="0" w:color="0098A7"/>
              <w:right w:val="nil"/>
            </w:tcBorders>
            <w:vAlign w:val="center"/>
            <w:hideMark/>
          </w:tcPr>
          <w:p w14:paraId="0C16BC8E" w14:textId="77777777" w:rsidR="00D62513" w:rsidRPr="004E5141" w:rsidRDefault="00D62513" w:rsidP="0042354E">
            <w:pPr>
              <w:spacing w:after="0" w:line="240" w:lineRule="auto"/>
              <w:rPr>
                <w:rFonts w:eastAsia="Times New Roman" w:cs="Arial"/>
                <w:sz w:val="36"/>
                <w:szCs w:val="36"/>
                <w:lang w:eastAsia="en-US"/>
              </w:rPr>
            </w:pPr>
          </w:p>
        </w:tc>
        <w:tc>
          <w:tcPr>
            <w:tcW w:w="1152" w:type="pct"/>
            <w:gridSpan w:val="7"/>
            <w:vMerge/>
            <w:tcBorders>
              <w:top w:val="single" w:sz="4" w:space="0" w:color="0098A7"/>
              <w:left w:val="nil"/>
              <w:bottom w:val="single" w:sz="4" w:space="0" w:color="0098A7"/>
              <w:right w:val="nil"/>
            </w:tcBorders>
            <w:vAlign w:val="center"/>
            <w:hideMark/>
          </w:tcPr>
          <w:p w14:paraId="5F4C46AF" w14:textId="77777777" w:rsidR="00D62513" w:rsidRPr="004E5141" w:rsidRDefault="00D62513" w:rsidP="0042354E">
            <w:pPr>
              <w:spacing w:after="0" w:line="240" w:lineRule="auto"/>
              <w:rPr>
                <w:rFonts w:eastAsia="Times New Roman" w:cs="Arial"/>
                <w:sz w:val="36"/>
                <w:szCs w:val="36"/>
                <w:lang w:eastAsia="en-US"/>
              </w:rPr>
            </w:pPr>
          </w:p>
        </w:tc>
        <w:tc>
          <w:tcPr>
            <w:tcW w:w="826" w:type="pct"/>
            <w:gridSpan w:val="3"/>
            <w:vMerge/>
            <w:tcBorders>
              <w:top w:val="single" w:sz="4" w:space="0" w:color="0098A7"/>
              <w:left w:val="nil"/>
              <w:bottom w:val="single" w:sz="4" w:space="0" w:color="0098A7"/>
              <w:right w:val="nil"/>
            </w:tcBorders>
            <w:vAlign w:val="center"/>
            <w:hideMark/>
          </w:tcPr>
          <w:p w14:paraId="0C40A322" w14:textId="77777777" w:rsidR="00D62513" w:rsidRPr="004E5141"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26BF16FC" w14:textId="77777777" w:rsidR="00D62513" w:rsidRPr="004E514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0BE18DE7"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Zambia</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670D8DEA" w14:textId="77777777" w:rsidR="00D62513" w:rsidRPr="004E5141" w:rsidRDefault="00D62513" w:rsidP="0042354E">
            <w:pPr>
              <w:spacing w:after="0" w:line="240" w:lineRule="auto"/>
              <w:rPr>
                <w:rFonts w:eastAsia="Times New Roman" w:cs="Arial"/>
                <w:sz w:val="36"/>
                <w:szCs w:val="36"/>
                <w:lang w:eastAsia="en-US"/>
              </w:rPr>
            </w:pPr>
            <w:proofErr w:type="spellStart"/>
            <w:r w:rsidRPr="004E5141">
              <w:rPr>
                <w:rFonts w:eastAsia="Times New Roman" w:cs="Arial"/>
                <w:color w:val="0C4456"/>
                <w:kern w:val="24"/>
                <w:sz w:val="18"/>
                <w:szCs w:val="18"/>
                <w:lang w:eastAsia="en-US"/>
              </w:rPr>
              <w:t>Harmonised</w:t>
            </w:r>
            <w:proofErr w:type="spellEnd"/>
            <w:r w:rsidRPr="004E5141">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0E0A304A"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2022</w:t>
            </w:r>
          </w:p>
        </w:tc>
      </w:tr>
      <w:tr w:rsidR="00A2532E" w:rsidRPr="004E5141" w14:paraId="0CF444A1" w14:textId="77777777" w:rsidTr="00A2532E">
        <w:trPr>
          <w:trHeight w:val="323"/>
        </w:trPr>
        <w:tc>
          <w:tcPr>
            <w:tcW w:w="478" w:type="pct"/>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55D1911A"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Realization of behaviors illustrating quality of care</w:t>
            </w:r>
          </w:p>
        </w:tc>
        <w:tc>
          <w:tcPr>
            <w:tcW w:w="1152" w:type="pct"/>
            <w:gridSpan w:val="7"/>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63B8787F"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Proportion of facilities offering skin to skin contact for newborns after birth</w:t>
            </w:r>
          </w:p>
        </w:tc>
        <w:tc>
          <w:tcPr>
            <w:tcW w:w="826" w:type="pct"/>
            <w:gridSpan w:val="3"/>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36F3891D" w14:textId="77777777" w:rsidR="00D62513" w:rsidRPr="004E5141" w:rsidRDefault="00D62513" w:rsidP="0042354E">
            <w:pPr>
              <w:spacing w:after="0" w:line="240" w:lineRule="auto"/>
              <w:rPr>
                <w:rFonts w:eastAsia="Times New Roman" w:cs="Arial"/>
                <w:sz w:val="36"/>
                <w:szCs w:val="36"/>
                <w:lang w:eastAsia="en-US"/>
              </w:rPr>
            </w:pPr>
            <w:proofErr w:type="spellStart"/>
            <w:r w:rsidRPr="004E5141">
              <w:rPr>
                <w:rFonts w:eastAsia="Times New Roman" w:cs="Arial"/>
                <w:color w:val="0C4456"/>
                <w:kern w:val="24"/>
                <w:sz w:val="18"/>
                <w:szCs w:val="18"/>
                <w:lang w:eastAsia="en-US"/>
              </w:rPr>
              <w:t>skin_pct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37DFE35F"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Proportional</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23227214"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Nepal</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7B7F3670"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5A586A56"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2021</w:t>
            </w:r>
          </w:p>
        </w:tc>
      </w:tr>
      <w:tr w:rsidR="00A2532E" w:rsidRPr="004E5141" w14:paraId="2D0795D2" w14:textId="77777777" w:rsidTr="00A2532E">
        <w:trPr>
          <w:trHeight w:val="323"/>
        </w:trPr>
        <w:tc>
          <w:tcPr>
            <w:tcW w:w="478" w:type="pct"/>
            <w:vMerge/>
            <w:tcBorders>
              <w:top w:val="single" w:sz="4" w:space="0" w:color="0098A7"/>
              <w:left w:val="single" w:sz="4" w:space="0" w:color="0098A7"/>
              <w:bottom w:val="single" w:sz="4" w:space="0" w:color="0098A7"/>
              <w:right w:val="nil"/>
            </w:tcBorders>
            <w:vAlign w:val="center"/>
            <w:hideMark/>
          </w:tcPr>
          <w:p w14:paraId="11F990BC" w14:textId="77777777" w:rsidR="00D62513" w:rsidRPr="004E5141" w:rsidRDefault="00D62513" w:rsidP="0042354E">
            <w:pPr>
              <w:spacing w:after="0" w:line="240" w:lineRule="auto"/>
              <w:rPr>
                <w:rFonts w:eastAsia="Times New Roman" w:cs="Arial"/>
                <w:sz w:val="36"/>
                <w:szCs w:val="36"/>
                <w:lang w:eastAsia="en-US"/>
              </w:rPr>
            </w:pPr>
          </w:p>
        </w:tc>
        <w:tc>
          <w:tcPr>
            <w:tcW w:w="1152" w:type="pct"/>
            <w:gridSpan w:val="7"/>
            <w:vMerge/>
            <w:tcBorders>
              <w:top w:val="single" w:sz="4" w:space="0" w:color="0098A7"/>
              <w:left w:val="nil"/>
              <w:bottom w:val="single" w:sz="4" w:space="0" w:color="0098A7"/>
              <w:right w:val="nil"/>
            </w:tcBorders>
            <w:vAlign w:val="center"/>
            <w:hideMark/>
          </w:tcPr>
          <w:p w14:paraId="2E323146" w14:textId="77777777" w:rsidR="00D62513" w:rsidRPr="004E5141" w:rsidRDefault="00D62513" w:rsidP="0042354E">
            <w:pPr>
              <w:spacing w:after="0" w:line="240" w:lineRule="auto"/>
              <w:rPr>
                <w:rFonts w:eastAsia="Times New Roman" w:cs="Arial"/>
                <w:sz w:val="36"/>
                <w:szCs w:val="36"/>
                <w:lang w:eastAsia="en-US"/>
              </w:rPr>
            </w:pPr>
          </w:p>
        </w:tc>
        <w:tc>
          <w:tcPr>
            <w:tcW w:w="826" w:type="pct"/>
            <w:gridSpan w:val="3"/>
            <w:vMerge/>
            <w:tcBorders>
              <w:top w:val="single" w:sz="4" w:space="0" w:color="0098A7"/>
              <w:left w:val="nil"/>
              <w:bottom w:val="single" w:sz="4" w:space="0" w:color="0098A7"/>
              <w:right w:val="nil"/>
            </w:tcBorders>
            <w:vAlign w:val="center"/>
            <w:hideMark/>
          </w:tcPr>
          <w:p w14:paraId="56990E04" w14:textId="77777777" w:rsidR="00D62513" w:rsidRPr="004E5141"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48BB8326" w14:textId="77777777" w:rsidR="00D62513" w:rsidRPr="004E514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5CA31E85"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Senegal</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78D6CCB9"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378D170"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2019</w:t>
            </w:r>
          </w:p>
        </w:tc>
      </w:tr>
      <w:tr w:rsidR="00A2532E" w:rsidRPr="004E5141" w14:paraId="3ADD2B20" w14:textId="77777777" w:rsidTr="00A2532E">
        <w:trPr>
          <w:trHeight w:val="323"/>
        </w:trPr>
        <w:tc>
          <w:tcPr>
            <w:tcW w:w="478" w:type="pct"/>
            <w:vMerge/>
            <w:tcBorders>
              <w:top w:val="single" w:sz="4" w:space="0" w:color="0098A7"/>
              <w:left w:val="single" w:sz="4" w:space="0" w:color="0098A7"/>
              <w:bottom w:val="single" w:sz="4" w:space="0" w:color="0098A7"/>
              <w:right w:val="nil"/>
            </w:tcBorders>
            <w:vAlign w:val="center"/>
            <w:hideMark/>
          </w:tcPr>
          <w:p w14:paraId="170B74DB" w14:textId="77777777" w:rsidR="00D62513" w:rsidRPr="004E5141" w:rsidRDefault="00D62513" w:rsidP="0042354E">
            <w:pPr>
              <w:spacing w:after="0" w:line="240" w:lineRule="auto"/>
              <w:rPr>
                <w:rFonts w:eastAsia="Times New Roman" w:cs="Arial"/>
                <w:sz w:val="36"/>
                <w:szCs w:val="36"/>
                <w:lang w:eastAsia="en-US"/>
              </w:rPr>
            </w:pPr>
          </w:p>
        </w:tc>
        <w:tc>
          <w:tcPr>
            <w:tcW w:w="1152" w:type="pct"/>
            <w:gridSpan w:val="7"/>
            <w:vMerge/>
            <w:tcBorders>
              <w:top w:val="single" w:sz="4" w:space="0" w:color="0098A7"/>
              <w:left w:val="nil"/>
              <w:bottom w:val="single" w:sz="4" w:space="0" w:color="0098A7"/>
              <w:right w:val="nil"/>
            </w:tcBorders>
            <w:vAlign w:val="center"/>
            <w:hideMark/>
          </w:tcPr>
          <w:p w14:paraId="2D8EA7B0" w14:textId="77777777" w:rsidR="00D62513" w:rsidRPr="004E5141" w:rsidRDefault="00D62513" w:rsidP="0042354E">
            <w:pPr>
              <w:spacing w:after="0" w:line="240" w:lineRule="auto"/>
              <w:rPr>
                <w:rFonts w:eastAsia="Times New Roman" w:cs="Arial"/>
                <w:sz w:val="36"/>
                <w:szCs w:val="36"/>
                <w:lang w:eastAsia="en-US"/>
              </w:rPr>
            </w:pPr>
          </w:p>
        </w:tc>
        <w:tc>
          <w:tcPr>
            <w:tcW w:w="826" w:type="pct"/>
            <w:gridSpan w:val="3"/>
            <w:vMerge/>
            <w:tcBorders>
              <w:top w:val="single" w:sz="4" w:space="0" w:color="0098A7"/>
              <w:left w:val="nil"/>
              <w:bottom w:val="single" w:sz="4" w:space="0" w:color="0098A7"/>
              <w:right w:val="nil"/>
            </w:tcBorders>
            <w:vAlign w:val="center"/>
            <w:hideMark/>
          </w:tcPr>
          <w:p w14:paraId="54C3D245" w14:textId="77777777" w:rsidR="00D62513" w:rsidRPr="004E5141"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776677E8" w14:textId="77777777" w:rsidR="00D62513" w:rsidRPr="004E514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3112ED21"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Zambia</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3E1FC98E" w14:textId="77777777" w:rsidR="00D62513" w:rsidRPr="004E5141" w:rsidRDefault="00D62513" w:rsidP="0042354E">
            <w:pPr>
              <w:spacing w:after="0" w:line="240" w:lineRule="auto"/>
              <w:rPr>
                <w:rFonts w:eastAsia="Times New Roman" w:cs="Arial"/>
                <w:sz w:val="36"/>
                <w:szCs w:val="36"/>
                <w:lang w:eastAsia="en-US"/>
              </w:rPr>
            </w:pPr>
            <w:proofErr w:type="spellStart"/>
            <w:r w:rsidRPr="004E5141">
              <w:rPr>
                <w:rFonts w:eastAsia="Times New Roman" w:cs="Arial"/>
                <w:color w:val="0C4456"/>
                <w:kern w:val="24"/>
                <w:sz w:val="18"/>
                <w:szCs w:val="18"/>
                <w:lang w:eastAsia="en-US"/>
              </w:rPr>
              <w:t>Harmonised</w:t>
            </w:r>
            <w:proofErr w:type="spellEnd"/>
            <w:r w:rsidRPr="004E5141">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48419C3"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2022</w:t>
            </w:r>
          </w:p>
        </w:tc>
      </w:tr>
      <w:tr w:rsidR="00A2532E" w:rsidRPr="004E5141" w14:paraId="4ACDB380" w14:textId="77777777" w:rsidTr="00A2532E">
        <w:trPr>
          <w:trHeight w:val="323"/>
        </w:trPr>
        <w:tc>
          <w:tcPr>
            <w:tcW w:w="478" w:type="pct"/>
            <w:vMerge w:val="restart"/>
            <w:tcBorders>
              <w:top w:val="single" w:sz="4" w:space="0" w:color="0098A7"/>
              <w:left w:val="single" w:sz="4" w:space="0" w:color="0098A7"/>
              <w:bottom w:val="single" w:sz="4" w:space="0" w:color="0098A7"/>
              <w:right w:val="nil"/>
            </w:tcBorders>
            <w:tcMar>
              <w:top w:w="72" w:type="dxa"/>
              <w:left w:w="144" w:type="dxa"/>
              <w:bottom w:w="72" w:type="dxa"/>
              <w:right w:w="144" w:type="dxa"/>
            </w:tcMar>
            <w:hideMark/>
          </w:tcPr>
          <w:p w14:paraId="51CC49EF"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Realization of behaviors illustrating quality of care</w:t>
            </w:r>
          </w:p>
        </w:tc>
        <w:tc>
          <w:tcPr>
            <w:tcW w:w="1152" w:type="pct"/>
            <w:gridSpan w:val="7"/>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253D3177"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Proportion of facilities offering visual and auditory privacy</w:t>
            </w:r>
          </w:p>
        </w:tc>
        <w:tc>
          <w:tcPr>
            <w:tcW w:w="826" w:type="pct"/>
            <w:gridSpan w:val="3"/>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379F5B54" w14:textId="77777777" w:rsidR="00D62513" w:rsidRPr="004E5141" w:rsidRDefault="00D62513" w:rsidP="0042354E">
            <w:pPr>
              <w:spacing w:after="0" w:line="240" w:lineRule="auto"/>
              <w:rPr>
                <w:rFonts w:eastAsia="Times New Roman" w:cs="Arial"/>
                <w:sz w:val="36"/>
                <w:szCs w:val="36"/>
                <w:lang w:eastAsia="en-US"/>
              </w:rPr>
            </w:pPr>
            <w:proofErr w:type="spellStart"/>
            <w:r w:rsidRPr="004E5141">
              <w:rPr>
                <w:rFonts w:eastAsia="Times New Roman" w:cs="Arial"/>
                <w:color w:val="0C4456"/>
                <w:kern w:val="24"/>
                <w:sz w:val="18"/>
                <w:szCs w:val="18"/>
                <w:lang w:eastAsia="en-US"/>
              </w:rPr>
              <w:t>privacy_pct</w:t>
            </w:r>
            <w:proofErr w:type="spellEnd"/>
          </w:p>
        </w:tc>
        <w:tc>
          <w:tcPr>
            <w:tcW w:w="490" w:type="pct"/>
            <w:gridSpan w:val="5"/>
            <w:vMerge w:val="restart"/>
            <w:tcBorders>
              <w:top w:val="single" w:sz="4" w:space="0" w:color="0098A7"/>
              <w:left w:val="nil"/>
              <w:bottom w:val="single" w:sz="4" w:space="0" w:color="0098A7"/>
              <w:right w:val="nil"/>
            </w:tcBorders>
            <w:tcMar>
              <w:top w:w="72" w:type="dxa"/>
              <w:left w:w="144" w:type="dxa"/>
              <w:bottom w:w="72" w:type="dxa"/>
              <w:right w:w="144" w:type="dxa"/>
            </w:tcMar>
            <w:hideMark/>
          </w:tcPr>
          <w:p w14:paraId="777F68B9"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Proportional</w:t>
            </w: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6DE17EC9"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Nepal</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7EC9CF57"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1F243338"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2021</w:t>
            </w:r>
          </w:p>
        </w:tc>
      </w:tr>
      <w:tr w:rsidR="00A2532E" w:rsidRPr="004E5141" w14:paraId="60897690" w14:textId="77777777" w:rsidTr="00A2532E">
        <w:trPr>
          <w:trHeight w:val="323"/>
        </w:trPr>
        <w:tc>
          <w:tcPr>
            <w:tcW w:w="478" w:type="pct"/>
            <w:vMerge/>
            <w:tcBorders>
              <w:top w:val="single" w:sz="4" w:space="0" w:color="0098A7"/>
              <w:left w:val="single" w:sz="4" w:space="0" w:color="0098A7"/>
              <w:bottom w:val="single" w:sz="4" w:space="0" w:color="0098A7"/>
              <w:right w:val="nil"/>
            </w:tcBorders>
            <w:vAlign w:val="center"/>
            <w:hideMark/>
          </w:tcPr>
          <w:p w14:paraId="506C0C44" w14:textId="77777777" w:rsidR="00D62513" w:rsidRPr="004E5141" w:rsidRDefault="00D62513" w:rsidP="0042354E">
            <w:pPr>
              <w:spacing w:after="0" w:line="240" w:lineRule="auto"/>
              <w:rPr>
                <w:rFonts w:eastAsia="Times New Roman" w:cs="Arial"/>
                <w:sz w:val="36"/>
                <w:szCs w:val="36"/>
                <w:lang w:eastAsia="en-US"/>
              </w:rPr>
            </w:pPr>
          </w:p>
        </w:tc>
        <w:tc>
          <w:tcPr>
            <w:tcW w:w="1152" w:type="pct"/>
            <w:gridSpan w:val="7"/>
            <w:vMerge/>
            <w:tcBorders>
              <w:top w:val="single" w:sz="4" w:space="0" w:color="0098A7"/>
              <w:left w:val="nil"/>
              <w:bottom w:val="single" w:sz="4" w:space="0" w:color="0098A7"/>
              <w:right w:val="nil"/>
            </w:tcBorders>
            <w:vAlign w:val="center"/>
            <w:hideMark/>
          </w:tcPr>
          <w:p w14:paraId="5C1F7394" w14:textId="77777777" w:rsidR="00D62513" w:rsidRPr="004E5141" w:rsidRDefault="00D62513" w:rsidP="0042354E">
            <w:pPr>
              <w:spacing w:after="0" w:line="240" w:lineRule="auto"/>
              <w:rPr>
                <w:rFonts w:eastAsia="Times New Roman" w:cs="Arial"/>
                <w:sz w:val="36"/>
                <w:szCs w:val="36"/>
                <w:lang w:eastAsia="en-US"/>
              </w:rPr>
            </w:pPr>
          </w:p>
        </w:tc>
        <w:tc>
          <w:tcPr>
            <w:tcW w:w="826" w:type="pct"/>
            <w:gridSpan w:val="3"/>
            <w:vMerge/>
            <w:tcBorders>
              <w:top w:val="single" w:sz="4" w:space="0" w:color="0098A7"/>
              <w:left w:val="nil"/>
              <w:bottom w:val="single" w:sz="4" w:space="0" w:color="0098A7"/>
              <w:right w:val="nil"/>
            </w:tcBorders>
            <w:vAlign w:val="center"/>
            <w:hideMark/>
          </w:tcPr>
          <w:p w14:paraId="3DA1DDAA" w14:textId="77777777" w:rsidR="00D62513" w:rsidRPr="004E5141"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05C1A7FD" w14:textId="77777777" w:rsidR="00D62513" w:rsidRPr="004E514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1565798"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Senegal</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186B5563"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SPA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68B7717B"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2019</w:t>
            </w:r>
          </w:p>
        </w:tc>
      </w:tr>
      <w:tr w:rsidR="00A2532E" w:rsidRPr="004E5141" w14:paraId="72363A5B" w14:textId="77777777" w:rsidTr="00A2532E">
        <w:trPr>
          <w:trHeight w:val="323"/>
        </w:trPr>
        <w:tc>
          <w:tcPr>
            <w:tcW w:w="478" w:type="pct"/>
            <w:vMerge/>
            <w:tcBorders>
              <w:top w:val="single" w:sz="4" w:space="0" w:color="0098A7"/>
              <w:left w:val="single" w:sz="4" w:space="0" w:color="0098A7"/>
              <w:bottom w:val="single" w:sz="4" w:space="0" w:color="0098A7"/>
              <w:right w:val="nil"/>
            </w:tcBorders>
            <w:vAlign w:val="center"/>
            <w:hideMark/>
          </w:tcPr>
          <w:p w14:paraId="14966E52" w14:textId="77777777" w:rsidR="00D62513" w:rsidRPr="004E5141" w:rsidRDefault="00D62513" w:rsidP="0042354E">
            <w:pPr>
              <w:spacing w:after="0" w:line="240" w:lineRule="auto"/>
              <w:rPr>
                <w:rFonts w:eastAsia="Times New Roman" w:cs="Arial"/>
                <w:sz w:val="36"/>
                <w:szCs w:val="36"/>
                <w:lang w:eastAsia="en-US"/>
              </w:rPr>
            </w:pPr>
          </w:p>
        </w:tc>
        <w:tc>
          <w:tcPr>
            <w:tcW w:w="1152" w:type="pct"/>
            <w:gridSpan w:val="7"/>
            <w:vMerge/>
            <w:tcBorders>
              <w:top w:val="single" w:sz="4" w:space="0" w:color="0098A7"/>
              <w:left w:val="nil"/>
              <w:bottom w:val="single" w:sz="4" w:space="0" w:color="0098A7"/>
              <w:right w:val="nil"/>
            </w:tcBorders>
            <w:vAlign w:val="center"/>
            <w:hideMark/>
          </w:tcPr>
          <w:p w14:paraId="6A130ADD" w14:textId="77777777" w:rsidR="00D62513" w:rsidRPr="004E5141" w:rsidRDefault="00D62513" w:rsidP="0042354E">
            <w:pPr>
              <w:spacing w:after="0" w:line="240" w:lineRule="auto"/>
              <w:rPr>
                <w:rFonts w:eastAsia="Times New Roman" w:cs="Arial"/>
                <w:sz w:val="36"/>
                <w:szCs w:val="36"/>
                <w:lang w:eastAsia="en-US"/>
              </w:rPr>
            </w:pPr>
          </w:p>
        </w:tc>
        <w:tc>
          <w:tcPr>
            <w:tcW w:w="826" w:type="pct"/>
            <w:gridSpan w:val="3"/>
            <w:vMerge/>
            <w:tcBorders>
              <w:top w:val="single" w:sz="4" w:space="0" w:color="0098A7"/>
              <w:left w:val="nil"/>
              <w:bottom w:val="single" w:sz="4" w:space="0" w:color="0098A7"/>
              <w:right w:val="nil"/>
            </w:tcBorders>
            <w:vAlign w:val="center"/>
            <w:hideMark/>
          </w:tcPr>
          <w:p w14:paraId="7794C0A2" w14:textId="77777777" w:rsidR="00D62513" w:rsidRPr="004E5141" w:rsidRDefault="00D62513" w:rsidP="0042354E">
            <w:pPr>
              <w:spacing w:after="0" w:line="240" w:lineRule="auto"/>
              <w:rPr>
                <w:rFonts w:eastAsia="Times New Roman" w:cs="Arial"/>
                <w:sz w:val="36"/>
                <w:szCs w:val="36"/>
                <w:lang w:eastAsia="en-US"/>
              </w:rPr>
            </w:pPr>
          </w:p>
        </w:tc>
        <w:tc>
          <w:tcPr>
            <w:tcW w:w="490" w:type="pct"/>
            <w:gridSpan w:val="5"/>
            <w:vMerge/>
            <w:tcBorders>
              <w:top w:val="single" w:sz="4" w:space="0" w:color="0098A7"/>
              <w:left w:val="nil"/>
              <w:bottom w:val="single" w:sz="4" w:space="0" w:color="0098A7"/>
              <w:right w:val="nil"/>
            </w:tcBorders>
            <w:vAlign w:val="center"/>
            <w:hideMark/>
          </w:tcPr>
          <w:p w14:paraId="20AF0CD3" w14:textId="77777777" w:rsidR="00D62513" w:rsidRPr="004E5141" w:rsidRDefault="00D62513" w:rsidP="0042354E">
            <w:pPr>
              <w:spacing w:after="0" w:line="240" w:lineRule="auto"/>
              <w:rPr>
                <w:rFonts w:eastAsia="Times New Roman" w:cs="Arial"/>
                <w:sz w:val="36"/>
                <w:szCs w:val="36"/>
                <w:lang w:eastAsia="en-US"/>
              </w:rPr>
            </w:pPr>
          </w:p>
        </w:tc>
        <w:tc>
          <w:tcPr>
            <w:tcW w:w="408" w:type="pct"/>
            <w:gridSpan w:val="5"/>
            <w:tcBorders>
              <w:top w:val="single" w:sz="4" w:space="0" w:color="0098A7"/>
              <w:left w:val="nil"/>
              <w:bottom w:val="single" w:sz="4" w:space="0" w:color="0098A7"/>
              <w:right w:val="nil"/>
            </w:tcBorders>
            <w:tcMar>
              <w:top w:w="72" w:type="dxa"/>
              <w:left w:w="144" w:type="dxa"/>
              <w:bottom w:w="72" w:type="dxa"/>
              <w:right w:w="144" w:type="dxa"/>
            </w:tcMar>
            <w:hideMark/>
          </w:tcPr>
          <w:p w14:paraId="768BCBCC"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Zambia</w:t>
            </w:r>
          </w:p>
        </w:tc>
        <w:tc>
          <w:tcPr>
            <w:tcW w:w="1272" w:type="pct"/>
            <w:gridSpan w:val="4"/>
            <w:tcBorders>
              <w:top w:val="single" w:sz="4" w:space="0" w:color="0098A7"/>
              <w:left w:val="nil"/>
              <w:bottom w:val="single" w:sz="4" w:space="0" w:color="0098A7"/>
              <w:right w:val="nil"/>
            </w:tcBorders>
            <w:tcMar>
              <w:top w:w="72" w:type="dxa"/>
              <w:left w:w="144" w:type="dxa"/>
              <w:bottom w:w="72" w:type="dxa"/>
              <w:right w:w="144" w:type="dxa"/>
            </w:tcMar>
            <w:hideMark/>
          </w:tcPr>
          <w:p w14:paraId="6C164672" w14:textId="77777777" w:rsidR="00D62513" w:rsidRPr="004E5141" w:rsidRDefault="00D62513" w:rsidP="0042354E">
            <w:pPr>
              <w:spacing w:after="0" w:line="240" w:lineRule="auto"/>
              <w:rPr>
                <w:rFonts w:eastAsia="Times New Roman" w:cs="Arial"/>
                <w:sz w:val="36"/>
                <w:szCs w:val="36"/>
                <w:lang w:eastAsia="en-US"/>
              </w:rPr>
            </w:pPr>
            <w:proofErr w:type="spellStart"/>
            <w:r w:rsidRPr="004E5141">
              <w:rPr>
                <w:rFonts w:eastAsia="Times New Roman" w:cs="Arial"/>
                <w:color w:val="0C4456"/>
                <w:kern w:val="24"/>
                <w:sz w:val="18"/>
                <w:szCs w:val="18"/>
                <w:lang w:eastAsia="en-US"/>
              </w:rPr>
              <w:t>Harmonised</w:t>
            </w:r>
            <w:proofErr w:type="spellEnd"/>
            <w:r w:rsidRPr="004E5141">
              <w:rPr>
                <w:rFonts w:eastAsia="Times New Roman" w:cs="Arial"/>
                <w:color w:val="0C4456"/>
                <w:kern w:val="24"/>
                <w:sz w:val="18"/>
                <w:szCs w:val="18"/>
                <w:lang w:eastAsia="en-US"/>
              </w:rPr>
              <w:t xml:space="preserve"> Health Facility Assessment (HHFA)</w:t>
            </w:r>
          </w:p>
        </w:tc>
        <w:tc>
          <w:tcPr>
            <w:tcW w:w="373" w:type="pct"/>
            <w:tcBorders>
              <w:top w:val="single" w:sz="4" w:space="0" w:color="0098A7"/>
              <w:left w:val="nil"/>
              <w:bottom w:val="single" w:sz="4" w:space="0" w:color="0098A7"/>
              <w:right w:val="single" w:sz="4" w:space="0" w:color="0098A7"/>
            </w:tcBorders>
            <w:tcMar>
              <w:top w:w="72" w:type="dxa"/>
              <w:left w:w="144" w:type="dxa"/>
              <w:bottom w:w="72" w:type="dxa"/>
              <w:right w:w="144" w:type="dxa"/>
            </w:tcMar>
            <w:hideMark/>
          </w:tcPr>
          <w:p w14:paraId="2D996EA3" w14:textId="77777777" w:rsidR="00D62513" w:rsidRPr="004E5141" w:rsidRDefault="00D62513" w:rsidP="0042354E">
            <w:pPr>
              <w:spacing w:after="0" w:line="240" w:lineRule="auto"/>
              <w:rPr>
                <w:rFonts w:eastAsia="Times New Roman" w:cs="Arial"/>
                <w:sz w:val="36"/>
                <w:szCs w:val="36"/>
                <w:lang w:eastAsia="en-US"/>
              </w:rPr>
            </w:pPr>
            <w:r w:rsidRPr="004E5141">
              <w:rPr>
                <w:rFonts w:eastAsia="Times New Roman" w:cs="Arial"/>
                <w:color w:val="0C4456"/>
                <w:kern w:val="24"/>
                <w:sz w:val="18"/>
                <w:szCs w:val="18"/>
                <w:lang w:eastAsia="en-US"/>
              </w:rPr>
              <w:t>2022</w:t>
            </w:r>
          </w:p>
        </w:tc>
      </w:tr>
    </w:tbl>
    <w:p w14:paraId="69327EC5" w14:textId="77777777" w:rsidR="00405A43" w:rsidRDefault="00405A43" w:rsidP="005154F4"/>
    <w:p w14:paraId="27372215" w14:textId="77777777" w:rsidR="00405A43" w:rsidRDefault="00405A43">
      <w:pPr>
        <w:rPr>
          <w:rFonts w:cs="Arial"/>
          <w:b/>
          <w:bCs/>
        </w:rPr>
      </w:pPr>
      <w:r>
        <w:br w:type="page"/>
      </w:r>
    </w:p>
    <w:p w14:paraId="7C185071" w14:textId="70F0F26C" w:rsidR="00370E5E" w:rsidRDefault="00370E5E" w:rsidP="00370E5E">
      <w:pPr>
        <w:pStyle w:val="Heading1"/>
      </w:pPr>
      <w:bookmarkStart w:id="8" w:name="_Toc208320560"/>
      <w:r>
        <w:lastRenderedPageBreak/>
        <w:t xml:space="preserve">Supplementary </w:t>
      </w:r>
      <w:r w:rsidR="008B2E03">
        <w:t>Table</w:t>
      </w:r>
      <w:r>
        <w:t xml:space="preserve"> </w:t>
      </w:r>
      <w:r w:rsidR="008B2E03">
        <w:t>3</w:t>
      </w:r>
      <w:r w:rsidR="006B123C">
        <w:t>A</w:t>
      </w:r>
      <w:r>
        <w:t xml:space="preserve">: </w:t>
      </w:r>
      <w:r w:rsidR="006B123C">
        <w:t>Description of s</w:t>
      </w:r>
      <w:r>
        <w:t>ensitivity analyses</w:t>
      </w:r>
      <w:bookmarkEnd w:id="8"/>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37"/>
        <w:gridCol w:w="3238"/>
        <w:gridCol w:w="3238"/>
      </w:tblGrid>
      <w:tr w:rsidR="00FB4750" w:rsidRPr="00D16914" w14:paraId="53A0F90E" w14:textId="77777777" w:rsidTr="00100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Borders>
              <w:bottom w:val="single" w:sz="4" w:space="0" w:color="auto"/>
            </w:tcBorders>
          </w:tcPr>
          <w:p w14:paraId="7CFD6B86" w14:textId="77777777" w:rsidR="00FB4750" w:rsidRPr="00D16914" w:rsidRDefault="00FB4750" w:rsidP="0096083F">
            <w:pPr>
              <w:rPr>
                <w:sz w:val="20"/>
                <w:szCs w:val="20"/>
              </w:rPr>
            </w:pPr>
          </w:p>
        </w:tc>
        <w:tc>
          <w:tcPr>
            <w:tcW w:w="3237" w:type="dxa"/>
            <w:tcBorders>
              <w:bottom w:val="single" w:sz="4" w:space="0" w:color="auto"/>
            </w:tcBorders>
            <w:shd w:val="clear" w:color="auto" w:fill="DDEBF7"/>
          </w:tcPr>
          <w:p w14:paraId="6B578278" w14:textId="656B2EC6" w:rsidR="00884C02" w:rsidRPr="000E376D" w:rsidRDefault="00884C02" w:rsidP="0096083F">
            <w:pPr>
              <w:cnfStyle w:val="100000000000" w:firstRow="1" w:lastRow="0" w:firstColumn="0" w:lastColumn="0" w:oddVBand="0" w:evenVBand="0" w:oddHBand="0" w:evenHBand="0" w:firstRowFirstColumn="0" w:firstRowLastColumn="0" w:lastRowFirstColumn="0" w:lastRowLastColumn="0"/>
              <w:rPr>
                <w:sz w:val="20"/>
                <w:szCs w:val="20"/>
              </w:rPr>
            </w:pPr>
            <w:r w:rsidRPr="000E376D">
              <w:rPr>
                <w:sz w:val="20"/>
                <w:szCs w:val="20"/>
              </w:rPr>
              <w:t>S</w:t>
            </w:r>
            <w:r w:rsidR="000E376D" w:rsidRPr="000E376D">
              <w:rPr>
                <w:sz w:val="20"/>
                <w:szCs w:val="20"/>
              </w:rPr>
              <w:t>ENSITIVITY ANALYSIS 1</w:t>
            </w:r>
            <w:r w:rsidR="000E376D">
              <w:rPr>
                <w:sz w:val="20"/>
                <w:szCs w:val="20"/>
              </w:rPr>
              <w:t>:</w:t>
            </w:r>
          </w:p>
          <w:p w14:paraId="2112F3E2" w14:textId="5A677B54" w:rsidR="00FB4750" w:rsidRPr="00D16914" w:rsidRDefault="00630541" w:rsidP="0096083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Managing </w:t>
            </w:r>
            <w:r w:rsidR="00D13F1B">
              <w:rPr>
                <w:sz w:val="20"/>
                <w:szCs w:val="20"/>
              </w:rPr>
              <w:t>zero values</w:t>
            </w:r>
          </w:p>
        </w:tc>
        <w:tc>
          <w:tcPr>
            <w:tcW w:w="3238" w:type="dxa"/>
            <w:tcBorders>
              <w:bottom w:val="single" w:sz="4" w:space="0" w:color="auto"/>
            </w:tcBorders>
            <w:shd w:val="clear" w:color="auto" w:fill="FAE2D5" w:themeFill="accent2" w:themeFillTint="33"/>
          </w:tcPr>
          <w:p w14:paraId="2918E39D" w14:textId="4746C802" w:rsidR="00413058" w:rsidRPr="00D16914" w:rsidRDefault="000E376D" w:rsidP="00413058">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E376D">
              <w:rPr>
                <w:sz w:val="20"/>
                <w:szCs w:val="20"/>
              </w:rPr>
              <w:t xml:space="preserve">SENSITIVITY ANALYSIS </w:t>
            </w:r>
            <w:r>
              <w:rPr>
                <w:sz w:val="20"/>
                <w:szCs w:val="20"/>
              </w:rPr>
              <w:t>2:</w:t>
            </w:r>
            <w:r w:rsidR="00630541">
              <w:rPr>
                <w:sz w:val="20"/>
                <w:szCs w:val="20"/>
              </w:rPr>
              <w:t xml:space="preserve"> Man</w:t>
            </w:r>
            <w:r w:rsidR="005A26F9">
              <w:rPr>
                <w:sz w:val="20"/>
                <w:szCs w:val="20"/>
              </w:rPr>
              <w:t>aging uniform</w:t>
            </w:r>
            <w:r w:rsidR="00413058">
              <w:rPr>
                <w:sz w:val="20"/>
                <w:szCs w:val="20"/>
              </w:rPr>
              <w:t xml:space="preserve"> binary</w:t>
            </w:r>
            <w:r w:rsidR="005A26F9">
              <w:rPr>
                <w:sz w:val="20"/>
                <w:szCs w:val="20"/>
              </w:rPr>
              <w:t xml:space="preserve"> variables </w:t>
            </w:r>
          </w:p>
          <w:p w14:paraId="6F22F6D9" w14:textId="08035EB4" w:rsidR="00FB4750" w:rsidRPr="00D16914" w:rsidRDefault="00FB4750" w:rsidP="0096083F">
            <w:pPr>
              <w:cnfStyle w:val="100000000000" w:firstRow="1" w:lastRow="0" w:firstColumn="0" w:lastColumn="0" w:oddVBand="0" w:evenVBand="0" w:oddHBand="0" w:evenHBand="0" w:firstRowFirstColumn="0" w:firstRowLastColumn="0" w:lastRowFirstColumn="0" w:lastRowLastColumn="0"/>
              <w:rPr>
                <w:sz w:val="20"/>
                <w:szCs w:val="20"/>
              </w:rPr>
            </w:pPr>
          </w:p>
        </w:tc>
        <w:tc>
          <w:tcPr>
            <w:tcW w:w="3238" w:type="dxa"/>
            <w:tcBorders>
              <w:bottom w:val="single" w:sz="4" w:space="0" w:color="auto"/>
            </w:tcBorders>
            <w:shd w:val="clear" w:color="auto" w:fill="FFFFCC"/>
          </w:tcPr>
          <w:p w14:paraId="707C27ED" w14:textId="282CC173" w:rsidR="000E376D" w:rsidRPr="000E376D" w:rsidRDefault="000E376D" w:rsidP="0096083F">
            <w:pPr>
              <w:cnfStyle w:val="100000000000" w:firstRow="1" w:lastRow="0" w:firstColumn="0" w:lastColumn="0" w:oddVBand="0" w:evenVBand="0" w:oddHBand="0" w:evenHBand="0" w:firstRowFirstColumn="0" w:firstRowLastColumn="0" w:lastRowFirstColumn="0" w:lastRowLastColumn="0"/>
              <w:rPr>
                <w:sz w:val="20"/>
                <w:szCs w:val="20"/>
              </w:rPr>
            </w:pPr>
            <w:r w:rsidRPr="000E376D">
              <w:rPr>
                <w:sz w:val="20"/>
                <w:szCs w:val="20"/>
              </w:rPr>
              <w:t xml:space="preserve">SENSITIVITY ANALYSIS </w:t>
            </w:r>
            <w:r>
              <w:rPr>
                <w:sz w:val="20"/>
                <w:szCs w:val="20"/>
              </w:rPr>
              <w:t>3:</w:t>
            </w:r>
          </w:p>
          <w:p w14:paraId="2B64C331" w14:textId="12065875" w:rsidR="00FB4750" w:rsidRPr="00D16914" w:rsidRDefault="005A26F9" w:rsidP="0096083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Managing mixed format data</w:t>
            </w:r>
            <w:r w:rsidR="00413058">
              <w:rPr>
                <w:sz w:val="20"/>
                <w:szCs w:val="20"/>
              </w:rPr>
              <w:t xml:space="preserve"> (e.g. binary and proportion)</w:t>
            </w:r>
          </w:p>
        </w:tc>
      </w:tr>
      <w:tr w:rsidR="00FB4750" w:rsidRPr="00D16914" w14:paraId="3C2B084B" w14:textId="77777777" w:rsidTr="00100738">
        <w:tc>
          <w:tcPr>
            <w:cnfStyle w:val="001000000000" w:firstRow="0" w:lastRow="0" w:firstColumn="1" w:lastColumn="0" w:oddVBand="0" w:evenVBand="0" w:oddHBand="0" w:evenHBand="0" w:firstRowFirstColumn="0" w:firstRowLastColumn="0" w:lastRowFirstColumn="0" w:lastRowLastColumn="0"/>
            <w:tcW w:w="3237" w:type="dxa"/>
            <w:tcBorders>
              <w:top w:val="single" w:sz="4" w:space="0" w:color="auto"/>
            </w:tcBorders>
          </w:tcPr>
          <w:p w14:paraId="617F6826" w14:textId="0E5E1D03" w:rsidR="00FB4750" w:rsidRPr="00D16914" w:rsidRDefault="00A7448F" w:rsidP="0096083F">
            <w:pPr>
              <w:rPr>
                <w:sz w:val="20"/>
                <w:szCs w:val="20"/>
              </w:rPr>
            </w:pPr>
            <w:r w:rsidRPr="00D16914">
              <w:rPr>
                <w:sz w:val="20"/>
                <w:szCs w:val="20"/>
              </w:rPr>
              <w:t>Problem</w:t>
            </w:r>
          </w:p>
        </w:tc>
        <w:tc>
          <w:tcPr>
            <w:tcW w:w="3237" w:type="dxa"/>
            <w:tcBorders>
              <w:top w:val="single" w:sz="4" w:space="0" w:color="auto"/>
            </w:tcBorders>
            <w:shd w:val="clear" w:color="auto" w:fill="DDEBF7"/>
          </w:tcPr>
          <w:p w14:paraId="6FCB6061" w14:textId="21B2ADE8" w:rsidR="00FB4750" w:rsidRPr="00D16914" w:rsidRDefault="00A7448F" w:rsidP="0096083F">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Zero (converted from “No” in binary indicators) will make</w:t>
            </w:r>
            <w:r w:rsidR="00A76AA1" w:rsidRPr="00D16914">
              <w:rPr>
                <w:sz w:val="20"/>
                <w:szCs w:val="20"/>
              </w:rPr>
              <w:t xml:space="preserve"> the</w:t>
            </w:r>
            <w:r w:rsidRPr="00D16914">
              <w:rPr>
                <w:sz w:val="20"/>
                <w:szCs w:val="20"/>
              </w:rPr>
              <w:t xml:space="preserve"> geometric mean 0. We need to convert 0 to 0.01 or 0.001, but which one is more appropriate?</w:t>
            </w:r>
          </w:p>
        </w:tc>
        <w:tc>
          <w:tcPr>
            <w:tcW w:w="3238" w:type="dxa"/>
            <w:tcBorders>
              <w:top w:val="single" w:sz="4" w:space="0" w:color="auto"/>
            </w:tcBorders>
            <w:shd w:val="clear" w:color="auto" w:fill="FAE2D5" w:themeFill="accent2" w:themeFillTint="33"/>
          </w:tcPr>
          <w:p w14:paraId="683D5CA0" w14:textId="14C56A57" w:rsidR="00FB4750" w:rsidRPr="00D16914" w:rsidRDefault="00A7448F" w:rsidP="0096083F">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 xml:space="preserve">Uniform </w:t>
            </w:r>
            <w:r w:rsidR="007510E3" w:rsidRPr="00D16914">
              <w:rPr>
                <w:sz w:val="20"/>
                <w:szCs w:val="20"/>
              </w:rPr>
              <w:t xml:space="preserve">binary </w:t>
            </w:r>
            <w:r w:rsidRPr="00D16914">
              <w:rPr>
                <w:sz w:val="20"/>
                <w:szCs w:val="20"/>
              </w:rPr>
              <w:t xml:space="preserve">indicators are the </w:t>
            </w:r>
            <w:r w:rsidR="007510E3" w:rsidRPr="00D16914">
              <w:rPr>
                <w:sz w:val="20"/>
                <w:szCs w:val="20"/>
              </w:rPr>
              <w:t>six</w:t>
            </w:r>
            <w:r w:rsidRPr="00D16914">
              <w:rPr>
                <w:sz w:val="20"/>
                <w:szCs w:val="20"/>
              </w:rPr>
              <w:t xml:space="preserve"> indicators that had "Y</w:t>
            </w:r>
            <w:r w:rsidR="007510E3" w:rsidRPr="00D16914">
              <w:rPr>
                <w:sz w:val="20"/>
                <w:szCs w:val="20"/>
              </w:rPr>
              <w:t>es</w:t>
            </w:r>
            <w:r w:rsidRPr="00D16914">
              <w:rPr>
                <w:sz w:val="20"/>
                <w:szCs w:val="20"/>
              </w:rPr>
              <w:t xml:space="preserve">" from all </w:t>
            </w:r>
            <w:r w:rsidR="007510E3" w:rsidRPr="00D16914">
              <w:rPr>
                <w:sz w:val="20"/>
                <w:szCs w:val="20"/>
              </w:rPr>
              <w:t>subnational regions in all three countries</w:t>
            </w:r>
            <w:r w:rsidRPr="00D16914">
              <w:rPr>
                <w:sz w:val="20"/>
                <w:szCs w:val="20"/>
              </w:rPr>
              <w:t xml:space="preserve">. </w:t>
            </w:r>
            <w:r w:rsidR="00AA3A11" w:rsidRPr="00D16914">
              <w:rPr>
                <w:sz w:val="20"/>
                <w:szCs w:val="20"/>
              </w:rPr>
              <w:t xml:space="preserve">They offer little predictive power as all values are the same, but we would like to consider how we can include this data. </w:t>
            </w:r>
          </w:p>
        </w:tc>
        <w:tc>
          <w:tcPr>
            <w:tcW w:w="3238" w:type="dxa"/>
            <w:tcBorders>
              <w:top w:val="single" w:sz="4" w:space="0" w:color="auto"/>
            </w:tcBorders>
            <w:shd w:val="clear" w:color="auto" w:fill="FFFFCC"/>
          </w:tcPr>
          <w:p w14:paraId="15175BD7" w14:textId="2034E170" w:rsidR="00FB4750" w:rsidRPr="00D16914" w:rsidRDefault="00A76AA1" w:rsidP="0096083F">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Seven</w:t>
            </w:r>
            <w:r w:rsidR="005F57C1" w:rsidRPr="00D16914">
              <w:rPr>
                <w:sz w:val="20"/>
                <w:szCs w:val="20"/>
              </w:rPr>
              <w:t xml:space="preserve"> indicators with different formats of values</w:t>
            </w:r>
            <w:r w:rsidR="00413058">
              <w:rPr>
                <w:sz w:val="20"/>
                <w:szCs w:val="20"/>
              </w:rPr>
              <w:t xml:space="preserve"> between countries</w:t>
            </w:r>
            <w:r w:rsidR="005F57C1" w:rsidRPr="00D16914">
              <w:rPr>
                <w:sz w:val="20"/>
                <w:szCs w:val="20"/>
              </w:rPr>
              <w:t xml:space="preserve"> – Nepal had </w:t>
            </w:r>
            <w:r w:rsidR="009E54F9">
              <w:rPr>
                <w:sz w:val="20"/>
                <w:szCs w:val="20"/>
              </w:rPr>
              <w:t>proportions</w:t>
            </w:r>
            <w:r w:rsidR="005F57C1" w:rsidRPr="00D16914">
              <w:rPr>
                <w:sz w:val="20"/>
                <w:szCs w:val="20"/>
              </w:rPr>
              <w:t xml:space="preserve">, but Senegal and Zambia had </w:t>
            </w:r>
            <w:r w:rsidRPr="00D16914">
              <w:rPr>
                <w:sz w:val="20"/>
                <w:szCs w:val="20"/>
              </w:rPr>
              <w:t>“</w:t>
            </w:r>
            <w:r w:rsidR="005F57C1" w:rsidRPr="00D16914">
              <w:rPr>
                <w:sz w:val="20"/>
                <w:szCs w:val="20"/>
              </w:rPr>
              <w:t>Y</w:t>
            </w:r>
            <w:r w:rsidRPr="00D16914">
              <w:rPr>
                <w:sz w:val="20"/>
                <w:szCs w:val="20"/>
              </w:rPr>
              <w:t>es”</w:t>
            </w:r>
            <w:r w:rsidR="005F57C1" w:rsidRPr="00D16914">
              <w:rPr>
                <w:sz w:val="20"/>
                <w:szCs w:val="20"/>
              </w:rPr>
              <w:t xml:space="preserve"> for all provinces</w:t>
            </w:r>
            <w:r w:rsidR="005B64DC" w:rsidRPr="00D16914">
              <w:rPr>
                <w:sz w:val="20"/>
                <w:szCs w:val="20"/>
              </w:rPr>
              <w:t xml:space="preserve">. What is the best way to include these mixed format </w:t>
            </w:r>
            <w:r w:rsidR="00BE18C2" w:rsidRPr="00D16914">
              <w:rPr>
                <w:sz w:val="20"/>
                <w:szCs w:val="20"/>
              </w:rPr>
              <w:t>indicators</w:t>
            </w:r>
            <w:r w:rsidR="005B64DC" w:rsidRPr="00D16914">
              <w:rPr>
                <w:sz w:val="20"/>
                <w:szCs w:val="20"/>
              </w:rPr>
              <w:t>?</w:t>
            </w:r>
          </w:p>
        </w:tc>
      </w:tr>
      <w:tr w:rsidR="00FB4750" w:rsidRPr="00D16914" w14:paraId="088B3C5E" w14:textId="77777777" w:rsidTr="001C4029">
        <w:tc>
          <w:tcPr>
            <w:cnfStyle w:val="001000000000" w:firstRow="0" w:lastRow="0" w:firstColumn="1" w:lastColumn="0" w:oddVBand="0" w:evenVBand="0" w:oddHBand="0" w:evenHBand="0" w:firstRowFirstColumn="0" w:firstRowLastColumn="0" w:lastRowFirstColumn="0" w:lastRowLastColumn="0"/>
            <w:tcW w:w="3237" w:type="dxa"/>
          </w:tcPr>
          <w:p w14:paraId="59EA0022" w14:textId="2C59550F" w:rsidR="00FB4750" w:rsidRPr="00D16914" w:rsidRDefault="005F57C1" w:rsidP="0096083F">
            <w:pPr>
              <w:rPr>
                <w:sz w:val="20"/>
                <w:szCs w:val="20"/>
              </w:rPr>
            </w:pPr>
            <w:r w:rsidRPr="00D16914">
              <w:rPr>
                <w:sz w:val="20"/>
                <w:szCs w:val="20"/>
              </w:rPr>
              <w:t>Approach</w:t>
            </w:r>
          </w:p>
        </w:tc>
        <w:tc>
          <w:tcPr>
            <w:tcW w:w="3237" w:type="dxa"/>
            <w:shd w:val="clear" w:color="auto" w:fill="DDEBF7"/>
          </w:tcPr>
          <w:p w14:paraId="0113FEDC" w14:textId="417F0821" w:rsidR="00FB4750" w:rsidRPr="00D16914" w:rsidRDefault="005F57C1" w:rsidP="0096083F">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 xml:space="preserve">Test conversion to 0.01 and </w:t>
            </w:r>
            <w:r w:rsidR="00792483" w:rsidRPr="00D16914">
              <w:rPr>
                <w:sz w:val="20"/>
                <w:szCs w:val="20"/>
              </w:rPr>
              <w:t xml:space="preserve">compare to conversion </w:t>
            </w:r>
            <w:r w:rsidRPr="00D16914">
              <w:rPr>
                <w:sz w:val="20"/>
                <w:szCs w:val="20"/>
              </w:rPr>
              <w:t>to 0.001</w:t>
            </w:r>
          </w:p>
        </w:tc>
        <w:tc>
          <w:tcPr>
            <w:tcW w:w="3238" w:type="dxa"/>
            <w:shd w:val="clear" w:color="auto" w:fill="FAE2D5" w:themeFill="accent2" w:themeFillTint="33"/>
          </w:tcPr>
          <w:p w14:paraId="7724DD9D" w14:textId="1ACDDF9F" w:rsidR="00FB4750" w:rsidRPr="00D16914" w:rsidRDefault="005F57C1" w:rsidP="0096083F">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 xml:space="preserve">Test </w:t>
            </w:r>
            <w:r w:rsidR="00792483" w:rsidRPr="00D16914">
              <w:rPr>
                <w:sz w:val="20"/>
                <w:szCs w:val="20"/>
              </w:rPr>
              <w:t xml:space="preserve">inclusion of </w:t>
            </w:r>
            <w:r w:rsidR="00D16914" w:rsidRPr="00D16914">
              <w:rPr>
                <w:sz w:val="20"/>
                <w:szCs w:val="20"/>
              </w:rPr>
              <w:t xml:space="preserve">indicators </w:t>
            </w:r>
            <w:r w:rsidR="00792483" w:rsidRPr="00D16914">
              <w:rPr>
                <w:sz w:val="20"/>
                <w:szCs w:val="20"/>
              </w:rPr>
              <w:t>as is</w:t>
            </w:r>
            <w:r w:rsidR="00D16914" w:rsidRPr="00D16914">
              <w:rPr>
                <w:sz w:val="20"/>
                <w:szCs w:val="20"/>
              </w:rPr>
              <w:t>,</w:t>
            </w:r>
            <w:r w:rsidR="00792483" w:rsidRPr="00D16914">
              <w:rPr>
                <w:sz w:val="20"/>
                <w:szCs w:val="20"/>
              </w:rPr>
              <w:t xml:space="preserve"> compared to </w:t>
            </w:r>
            <w:r w:rsidR="007510E3" w:rsidRPr="00D16914">
              <w:rPr>
                <w:sz w:val="20"/>
                <w:szCs w:val="20"/>
              </w:rPr>
              <w:t>introducing small amount of random variance to uniform variables</w:t>
            </w:r>
            <w:r w:rsidR="00D16914" w:rsidRPr="00D16914">
              <w:rPr>
                <w:sz w:val="20"/>
                <w:szCs w:val="20"/>
              </w:rPr>
              <w:t>, compared to exclusion of indicators</w:t>
            </w:r>
          </w:p>
        </w:tc>
        <w:tc>
          <w:tcPr>
            <w:tcW w:w="3238" w:type="dxa"/>
            <w:shd w:val="clear" w:color="auto" w:fill="FFFFCC"/>
          </w:tcPr>
          <w:p w14:paraId="5C56C9DE" w14:textId="11B6F777" w:rsidR="00FB4750" w:rsidRPr="00D16914" w:rsidRDefault="00BE18C2" w:rsidP="0096083F">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 xml:space="preserve">Test inclusion of mixed format indicators via keeping Nepal’s </w:t>
            </w:r>
            <w:r w:rsidR="001110F5" w:rsidRPr="00D16914">
              <w:rPr>
                <w:sz w:val="20"/>
                <w:szCs w:val="20"/>
              </w:rPr>
              <w:t>proportions</w:t>
            </w:r>
            <w:r w:rsidRPr="00D16914">
              <w:rPr>
                <w:sz w:val="20"/>
                <w:szCs w:val="20"/>
              </w:rPr>
              <w:t>, or by converting Nepal’s values to “Yes”</w:t>
            </w:r>
            <w:r w:rsidR="006C6D74" w:rsidRPr="00D16914">
              <w:rPr>
                <w:sz w:val="20"/>
                <w:szCs w:val="20"/>
              </w:rPr>
              <w:t>/1</w:t>
            </w:r>
          </w:p>
        </w:tc>
      </w:tr>
      <w:tr w:rsidR="00FB4750" w:rsidRPr="00D16914" w14:paraId="34D060AB" w14:textId="77777777" w:rsidTr="001C4029">
        <w:tc>
          <w:tcPr>
            <w:cnfStyle w:val="001000000000" w:firstRow="0" w:lastRow="0" w:firstColumn="1" w:lastColumn="0" w:oddVBand="0" w:evenVBand="0" w:oddHBand="0" w:evenHBand="0" w:firstRowFirstColumn="0" w:firstRowLastColumn="0" w:lastRowFirstColumn="0" w:lastRowLastColumn="0"/>
            <w:tcW w:w="3237" w:type="dxa"/>
          </w:tcPr>
          <w:p w14:paraId="60979925" w14:textId="2598BBE8" w:rsidR="00FB4750" w:rsidRPr="00D16914" w:rsidRDefault="00EE6D7F" w:rsidP="0096083F">
            <w:pPr>
              <w:rPr>
                <w:sz w:val="20"/>
                <w:szCs w:val="20"/>
              </w:rPr>
            </w:pPr>
            <w:r w:rsidRPr="00D16914">
              <w:rPr>
                <w:sz w:val="20"/>
                <w:szCs w:val="20"/>
              </w:rPr>
              <w:t>Findings</w:t>
            </w:r>
          </w:p>
        </w:tc>
        <w:tc>
          <w:tcPr>
            <w:tcW w:w="3237" w:type="dxa"/>
            <w:shd w:val="clear" w:color="auto" w:fill="DDEBF7"/>
          </w:tcPr>
          <w:p w14:paraId="243C1E7B" w14:textId="3E5144DE" w:rsidR="00F47DE8" w:rsidRPr="00D16914" w:rsidRDefault="00F47DE8" w:rsidP="00F47DE8">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Out of the 26 indicators that went into the analysis, about 8 moved places noticeably (moved 5+ ranks) in the weight ranking after changing from 0.01 to 0.001.​</w:t>
            </w:r>
          </w:p>
          <w:p w14:paraId="316A0949" w14:textId="77777777" w:rsidR="00F47DE8" w:rsidRPr="00D16914" w:rsidRDefault="00F47DE8" w:rsidP="00F47DE8">
            <w:pPr>
              <w:cnfStyle w:val="000000000000" w:firstRow="0" w:lastRow="0" w:firstColumn="0" w:lastColumn="0" w:oddVBand="0" w:evenVBand="0" w:oddHBand="0" w:evenHBand="0" w:firstRowFirstColumn="0" w:firstRowLastColumn="0" w:lastRowFirstColumn="0" w:lastRowLastColumn="0"/>
              <w:rPr>
                <w:sz w:val="20"/>
                <w:szCs w:val="20"/>
              </w:rPr>
            </w:pPr>
          </w:p>
          <w:p w14:paraId="32DB06B8" w14:textId="4BF2FCA0" w:rsidR="00FB4750" w:rsidRPr="00D16914" w:rsidRDefault="00F47DE8" w:rsidP="00F47DE8">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Most values of the SHP indices decreased; the decrease was more obvious for Senegal and Zambia which had more “No”/zeros.​</w:t>
            </w:r>
          </w:p>
        </w:tc>
        <w:tc>
          <w:tcPr>
            <w:tcW w:w="3238" w:type="dxa"/>
            <w:shd w:val="clear" w:color="auto" w:fill="FAE2D5" w:themeFill="accent2" w:themeFillTint="33"/>
          </w:tcPr>
          <w:p w14:paraId="34E05557" w14:textId="77777777" w:rsidR="00F47DE8" w:rsidRPr="00D16914" w:rsidRDefault="00F47DE8" w:rsidP="00F47DE8">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After adding the indicators as is, 10 of the previous 26 indicators changed ranking noticeably. Values of the SHP index increased slightly, especially in Senegal and Zambia.​</w:t>
            </w:r>
          </w:p>
          <w:p w14:paraId="1D36B2FD" w14:textId="77777777" w:rsidR="00F47DE8" w:rsidRPr="00D16914" w:rsidRDefault="00F47DE8" w:rsidP="00F47DE8">
            <w:pPr>
              <w:cnfStyle w:val="000000000000" w:firstRow="0" w:lastRow="0" w:firstColumn="0" w:lastColumn="0" w:oddVBand="0" w:evenVBand="0" w:oddHBand="0" w:evenHBand="0" w:firstRowFirstColumn="0" w:firstRowLastColumn="0" w:lastRowFirstColumn="0" w:lastRowLastColumn="0"/>
              <w:rPr>
                <w:sz w:val="20"/>
                <w:szCs w:val="20"/>
              </w:rPr>
            </w:pPr>
          </w:p>
          <w:p w14:paraId="179D985D" w14:textId="567D5938" w:rsidR="00FB4750" w:rsidRPr="00D16914" w:rsidRDefault="00F47DE8" w:rsidP="00F47DE8">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After changing the values to have random variance, we do not see much change in the ranking of the indicators or SHP indices.​</w:t>
            </w:r>
          </w:p>
        </w:tc>
        <w:tc>
          <w:tcPr>
            <w:tcW w:w="3238" w:type="dxa"/>
            <w:shd w:val="clear" w:color="auto" w:fill="FFFFCC"/>
          </w:tcPr>
          <w:p w14:paraId="79E2591D" w14:textId="77777777" w:rsidR="00F47DE8" w:rsidRPr="00D16914" w:rsidRDefault="00F47DE8" w:rsidP="00F47DE8">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After converting only YES to 100%, 13 of the previous 32 indicators changed ranking noticeably. All SHP indices increased, especially for Senegal and Zambia.​</w:t>
            </w:r>
          </w:p>
          <w:p w14:paraId="7B81A45E" w14:textId="77777777" w:rsidR="00F47DE8" w:rsidRPr="00D16914" w:rsidRDefault="00F47DE8" w:rsidP="00F47DE8">
            <w:pPr>
              <w:cnfStyle w:val="000000000000" w:firstRow="0" w:lastRow="0" w:firstColumn="0" w:lastColumn="0" w:oddVBand="0" w:evenVBand="0" w:oddHBand="0" w:evenHBand="0" w:firstRowFirstColumn="0" w:firstRowLastColumn="0" w:lastRowFirstColumn="0" w:lastRowLastColumn="0"/>
              <w:rPr>
                <w:sz w:val="20"/>
                <w:szCs w:val="20"/>
              </w:rPr>
            </w:pPr>
          </w:p>
          <w:p w14:paraId="13EAE142" w14:textId="378BADA6" w:rsidR="00FB4750" w:rsidRPr="00D16914" w:rsidRDefault="00F47DE8" w:rsidP="00F47DE8">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After converting all values to 100%, the ranking of the indicators changed again. SHP indices decreased slightly compared to the standard scenario, especially for Senegal and Zambia.​</w:t>
            </w:r>
          </w:p>
        </w:tc>
      </w:tr>
      <w:tr w:rsidR="00FB4750" w:rsidRPr="00D16914" w14:paraId="3433EE25" w14:textId="77777777" w:rsidTr="001C4029">
        <w:tc>
          <w:tcPr>
            <w:cnfStyle w:val="001000000000" w:firstRow="0" w:lastRow="0" w:firstColumn="1" w:lastColumn="0" w:oddVBand="0" w:evenVBand="0" w:oddHBand="0" w:evenHBand="0" w:firstRowFirstColumn="0" w:firstRowLastColumn="0" w:lastRowFirstColumn="0" w:lastRowLastColumn="0"/>
            <w:tcW w:w="3237" w:type="dxa"/>
          </w:tcPr>
          <w:p w14:paraId="391942BC" w14:textId="7F4C9818" w:rsidR="00FB4750" w:rsidRPr="00D16914" w:rsidRDefault="00EE6D7F" w:rsidP="0096083F">
            <w:pPr>
              <w:rPr>
                <w:sz w:val="20"/>
                <w:szCs w:val="20"/>
              </w:rPr>
            </w:pPr>
            <w:r w:rsidRPr="00D16914">
              <w:rPr>
                <w:sz w:val="20"/>
                <w:szCs w:val="20"/>
              </w:rPr>
              <w:t>Decision</w:t>
            </w:r>
          </w:p>
        </w:tc>
        <w:tc>
          <w:tcPr>
            <w:tcW w:w="3237" w:type="dxa"/>
            <w:shd w:val="clear" w:color="auto" w:fill="DDEBF7"/>
          </w:tcPr>
          <w:p w14:paraId="1921EC22" w14:textId="7E0A4D4E" w:rsidR="00FB4750" w:rsidRPr="00D16914" w:rsidRDefault="00F47DE8" w:rsidP="0096083F">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0.001 was used</w:t>
            </w:r>
            <w:r w:rsidR="00D16914" w:rsidRPr="00D16914">
              <w:rPr>
                <w:sz w:val="20"/>
                <w:szCs w:val="20"/>
              </w:rPr>
              <w:t xml:space="preserve"> in the model</w:t>
            </w:r>
          </w:p>
        </w:tc>
        <w:tc>
          <w:tcPr>
            <w:tcW w:w="3238" w:type="dxa"/>
            <w:shd w:val="clear" w:color="auto" w:fill="FAE2D5" w:themeFill="accent2" w:themeFillTint="33"/>
          </w:tcPr>
          <w:p w14:paraId="456C92EB" w14:textId="5BD37225" w:rsidR="00FB4750" w:rsidRPr="00D16914" w:rsidRDefault="00602A79" w:rsidP="0096083F">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Uniform indicators were not included</w:t>
            </w:r>
            <w:r w:rsidR="008501FA" w:rsidRPr="00D16914">
              <w:rPr>
                <w:sz w:val="20"/>
                <w:szCs w:val="20"/>
              </w:rPr>
              <w:t xml:space="preserve"> in the model</w:t>
            </w:r>
          </w:p>
        </w:tc>
        <w:tc>
          <w:tcPr>
            <w:tcW w:w="3238" w:type="dxa"/>
            <w:shd w:val="clear" w:color="auto" w:fill="FFFFCC"/>
          </w:tcPr>
          <w:p w14:paraId="714D0E8B" w14:textId="3EAB2162" w:rsidR="00FB4750" w:rsidRPr="00D16914" w:rsidRDefault="00E45A31" w:rsidP="0096083F">
            <w:pPr>
              <w:cnfStyle w:val="000000000000" w:firstRow="0" w:lastRow="0" w:firstColumn="0" w:lastColumn="0" w:oddVBand="0" w:evenVBand="0" w:oddHBand="0" w:evenHBand="0" w:firstRowFirstColumn="0" w:firstRowLastColumn="0" w:lastRowFirstColumn="0" w:lastRowLastColumn="0"/>
              <w:rPr>
                <w:sz w:val="20"/>
                <w:szCs w:val="20"/>
              </w:rPr>
            </w:pPr>
            <w:r w:rsidRPr="00D16914">
              <w:rPr>
                <w:sz w:val="20"/>
                <w:szCs w:val="20"/>
              </w:rPr>
              <w:t>Mixed format variables were included with Nepal’s original proportions</w:t>
            </w:r>
          </w:p>
        </w:tc>
      </w:tr>
    </w:tbl>
    <w:p w14:paraId="5CE45278" w14:textId="77777777" w:rsidR="00370E5E" w:rsidRDefault="00370E5E" w:rsidP="0096083F"/>
    <w:p w14:paraId="16BFC45B" w14:textId="2FC67072" w:rsidR="006B123C" w:rsidRDefault="006B123C" w:rsidP="00580BE3">
      <w:pPr>
        <w:pStyle w:val="Heading1"/>
      </w:pPr>
      <w:bookmarkStart w:id="9" w:name="_Toc208320561"/>
      <w:r>
        <w:t xml:space="preserve">Supplementary </w:t>
      </w:r>
      <w:r w:rsidR="008B2E03">
        <w:t>Table</w:t>
      </w:r>
      <w:r>
        <w:t xml:space="preserve"> </w:t>
      </w:r>
      <w:r w:rsidR="008B2E03">
        <w:t>3</w:t>
      </w:r>
      <w:r>
        <w:t xml:space="preserve">B: </w:t>
      </w:r>
      <w:r w:rsidR="00580BE3">
        <w:t>List and number of types of sensitivity analyses across three categories</w:t>
      </w:r>
      <w:bookmarkEnd w:id="9"/>
    </w:p>
    <w:tbl>
      <w:tblPr>
        <w:tblW w:w="13484" w:type="dxa"/>
        <w:tblLook w:val="04A0" w:firstRow="1" w:lastRow="0" w:firstColumn="1" w:lastColumn="0" w:noHBand="0" w:noVBand="1"/>
      </w:tblPr>
      <w:tblGrid>
        <w:gridCol w:w="3024"/>
        <w:gridCol w:w="1200"/>
        <w:gridCol w:w="9260"/>
      </w:tblGrid>
      <w:tr w:rsidR="003C6E40" w:rsidRPr="00D569BB" w14:paraId="5DE87258" w14:textId="77777777" w:rsidTr="003C6E40">
        <w:trPr>
          <w:trHeight w:val="300"/>
        </w:trPr>
        <w:tc>
          <w:tcPr>
            <w:tcW w:w="3024" w:type="dxa"/>
            <w:tcBorders>
              <w:top w:val="nil"/>
              <w:left w:val="nil"/>
              <w:bottom w:val="nil"/>
              <w:right w:val="nil"/>
            </w:tcBorders>
            <w:noWrap/>
            <w:vAlign w:val="bottom"/>
            <w:hideMark/>
          </w:tcPr>
          <w:p w14:paraId="1DBF4DA5" w14:textId="77777777" w:rsidR="003C6E40" w:rsidRPr="00D569BB" w:rsidRDefault="003C6E40" w:rsidP="003C6E40">
            <w:pPr>
              <w:spacing w:after="0" w:line="240" w:lineRule="auto"/>
              <w:rPr>
                <w:rFonts w:eastAsia="Times New Roman" w:cs="Arial"/>
                <w:b/>
                <w:bCs/>
                <w:color w:val="000000"/>
                <w:sz w:val="22"/>
                <w:szCs w:val="22"/>
                <w:lang w:eastAsia="en-US"/>
              </w:rPr>
            </w:pPr>
            <w:r w:rsidRPr="00D569BB">
              <w:rPr>
                <w:rFonts w:eastAsia="Times New Roman" w:cs="Arial"/>
                <w:b/>
                <w:bCs/>
                <w:color w:val="000000"/>
                <w:sz w:val="22"/>
                <w:szCs w:val="22"/>
                <w:lang w:eastAsia="en-US"/>
              </w:rPr>
              <w:lastRenderedPageBreak/>
              <w:t>Type of sensitivity analysis</w:t>
            </w:r>
          </w:p>
        </w:tc>
        <w:tc>
          <w:tcPr>
            <w:tcW w:w="1200" w:type="dxa"/>
            <w:tcBorders>
              <w:top w:val="nil"/>
              <w:left w:val="nil"/>
              <w:bottom w:val="nil"/>
              <w:right w:val="nil"/>
            </w:tcBorders>
            <w:noWrap/>
            <w:vAlign w:val="bottom"/>
            <w:hideMark/>
          </w:tcPr>
          <w:p w14:paraId="4F12752D" w14:textId="77777777" w:rsidR="003C6E40" w:rsidRPr="00D569BB" w:rsidRDefault="003C6E40" w:rsidP="003C6E40">
            <w:pPr>
              <w:spacing w:after="0" w:line="240" w:lineRule="auto"/>
              <w:rPr>
                <w:rFonts w:eastAsia="Times New Roman" w:cs="Arial"/>
                <w:b/>
                <w:bCs/>
                <w:color w:val="000000"/>
                <w:sz w:val="22"/>
                <w:szCs w:val="22"/>
                <w:lang w:eastAsia="en-US"/>
              </w:rPr>
            </w:pPr>
            <w:r w:rsidRPr="00D569BB">
              <w:rPr>
                <w:rFonts w:eastAsia="Times New Roman" w:cs="Arial"/>
                <w:b/>
                <w:bCs/>
                <w:color w:val="000000"/>
                <w:sz w:val="22"/>
                <w:szCs w:val="22"/>
                <w:lang w:eastAsia="en-US"/>
              </w:rPr>
              <w:t>Number</w:t>
            </w:r>
          </w:p>
        </w:tc>
        <w:tc>
          <w:tcPr>
            <w:tcW w:w="9260" w:type="dxa"/>
            <w:tcBorders>
              <w:top w:val="nil"/>
              <w:left w:val="nil"/>
              <w:bottom w:val="nil"/>
              <w:right w:val="nil"/>
            </w:tcBorders>
            <w:noWrap/>
            <w:vAlign w:val="bottom"/>
            <w:hideMark/>
          </w:tcPr>
          <w:p w14:paraId="12262F12" w14:textId="77777777" w:rsidR="003C6E40" w:rsidRPr="00D569BB" w:rsidRDefault="003C6E40" w:rsidP="003C6E40">
            <w:pPr>
              <w:spacing w:after="0" w:line="240" w:lineRule="auto"/>
              <w:rPr>
                <w:rFonts w:eastAsia="Times New Roman" w:cs="Arial"/>
                <w:b/>
                <w:bCs/>
                <w:color w:val="000000"/>
                <w:sz w:val="22"/>
                <w:szCs w:val="22"/>
                <w:lang w:eastAsia="en-US"/>
              </w:rPr>
            </w:pPr>
            <w:r w:rsidRPr="00D569BB">
              <w:rPr>
                <w:rFonts w:eastAsia="Times New Roman" w:cs="Arial"/>
                <w:b/>
                <w:bCs/>
                <w:color w:val="000000"/>
                <w:sz w:val="22"/>
                <w:szCs w:val="22"/>
                <w:lang w:eastAsia="en-US"/>
              </w:rPr>
              <w:t>List of types of sensitivity analysis</w:t>
            </w:r>
          </w:p>
        </w:tc>
      </w:tr>
      <w:tr w:rsidR="003C6E40" w:rsidRPr="00D569BB" w14:paraId="0864D720" w14:textId="77777777" w:rsidTr="003C6E40">
        <w:trPr>
          <w:trHeight w:val="300"/>
        </w:trPr>
        <w:tc>
          <w:tcPr>
            <w:tcW w:w="3024" w:type="dxa"/>
            <w:vMerge w:val="restart"/>
            <w:tcBorders>
              <w:top w:val="nil"/>
              <w:left w:val="nil"/>
              <w:bottom w:val="nil"/>
              <w:right w:val="nil"/>
            </w:tcBorders>
            <w:shd w:val="clear" w:color="000000" w:fill="DDEBF7"/>
            <w:vAlign w:val="center"/>
            <w:hideMark/>
          </w:tcPr>
          <w:p w14:paraId="39778BA3" w14:textId="22556438"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 xml:space="preserve">SENSITIVITY ANALYSIS 1 </w:t>
            </w:r>
            <w:r w:rsidR="009E54F9">
              <w:rPr>
                <w:rFonts w:eastAsia="Times New Roman" w:cs="Arial"/>
                <w:b/>
                <w:bCs/>
                <w:color w:val="000000"/>
                <w:sz w:val="22"/>
                <w:szCs w:val="22"/>
                <w:lang w:eastAsia="en-US"/>
              </w:rPr>
              <w:t>–</w:t>
            </w:r>
            <w:r w:rsidRPr="00D569BB">
              <w:rPr>
                <w:rFonts w:eastAsia="Times New Roman" w:cs="Arial"/>
                <w:b/>
                <w:bCs/>
                <w:color w:val="000000"/>
                <w:sz w:val="22"/>
                <w:szCs w:val="22"/>
                <w:lang w:eastAsia="en-US"/>
              </w:rPr>
              <w:t xml:space="preserve"> </w:t>
            </w:r>
            <w:r w:rsidR="009E54F9">
              <w:rPr>
                <w:rFonts w:eastAsia="Times New Roman" w:cs="Arial"/>
                <w:b/>
                <w:bCs/>
                <w:color w:val="000000"/>
                <w:sz w:val="22"/>
                <w:szCs w:val="22"/>
                <w:lang w:eastAsia="en-US"/>
              </w:rPr>
              <w:t>MANAGING ZERO VALUES</w:t>
            </w:r>
          </w:p>
        </w:tc>
        <w:tc>
          <w:tcPr>
            <w:tcW w:w="1200" w:type="dxa"/>
            <w:tcBorders>
              <w:top w:val="nil"/>
              <w:left w:val="nil"/>
              <w:bottom w:val="nil"/>
              <w:right w:val="nil"/>
            </w:tcBorders>
            <w:shd w:val="clear" w:color="000000" w:fill="DDEBF7"/>
            <w:vAlign w:val="center"/>
            <w:hideMark/>
          </w:tcPr>
          <w:p w14:paraId="3A34B4BF"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1</w:t>
            </w:r>
          </w:p>
        </w:tc>
        <w:tc>
          <w:tcPr>
            <w:tcW w:w="9260" w:type="dxa"/>
            <w:tcBorders>
              <w:top w:val="nil"/>
              <w:left w:val="nil"/>
              <w:bottom w:val="nil"/>
              <w:right w:val="nil"/>
            </w:tcBorders>
            <w:shd w:val="clear" w:color="000000" w:fill="DDEBF7"/>
            <w:noWrap/>
            <w:vAlign w:val="bottom"/>
            <w:hideMark/>
          </w:tcPr>
          <w:p w14:paraId="1306D6A3"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Non-linear optimization (geometric mean with 0)</w:t>
            </w:r>
          </w:p>
        </w:tc>
      </w:tr>
      <w:tr w:rsidR="003C6E40" w:rsidRPr="00D569BB" w14:paraId="39725C02" w14:textId="77777777" w:rsidTr="003C6E40">
        <w:trPr>
          <w:trHeight w:val="300"/>
        </w:trPr>
        <w:tc>
          <w:tcPr>
            <w:tcW w:w="3024" w:type="dxa"/>
            <w:vMerge/>
            <w:tcBorders>
              <w:top w:val="nil"/>
              <w:left w:val="nil"/>
              <w:bottom w:val="nil"/>
              <w:right w:val="nil"/>
            </w:tcBorders>
            <w:vAlign w:val="center"/>
            <w:hideMark/>
          </w:tcPr>
          <w:p w14:paraId="1F9DAB09"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DDEBF7"/>
            <w:vAlign w:val="center"/>
            <w:hideMark/>
          </w:tcPr>
          <w:p w14:paraId="7EB74BE3"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2</w:t>
            </w:r>
          </w:p>
        </w:tc>
        <w:tc>
          <w:tcPr>
            <w:tcW w:w="9260" w:type="dxa"/>
            <w:tcBorders>
              <w:top w:val="nil"/>
              <w:left w:val="nil"/>
              <w:bottom w:val="nil"/>
              <w:right w:val="nil"/>
            </w:tcBorders>
            <w:shd w:val="clear" w:color="000000" w:fill="DDEBF7"/>
            <w:noWrap/>
            <w:vAlign w:val="bottom"/>
            <w:hideMark/>
          </w:tcPr>
          <w:p w14:paraId="58E73894"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Non-linear optimization (geometric mean with 0.01)</w:t>
            </w:r>
          </w:p>
        </w:tc>
      </w:tr>
      <w:tr w:rsidR="003C6E40" w:rsidRPr="00D569BB" w14:paraId="15E63767" w14:textId="77777777" w:rsidTr="003C6E40">
        <w:trPr>
          <w:trHeight w:val="300"/>
        </w:trPr>
        <w:tc>
          <w:tcPr>
            <w:tcW w:w="3024" w:type="dxa"/>
            <w:vMerge/>
            <w:tcBorders>
              <w:top w:val="nil"/>
              <w:left w:val="nil"/>
              <w:bottom w:val="nil"/>
              <w:right w:val="nil"/>
            </w:tcBorders>
            <w:vAlign w:val="center"/>
            <w:hideMark/>
          </w:tcPr>
          <w:p w14:paraId="7340952F"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DDEBF7"/>
            <w:vAlign w:val="center"/>
            <w:hideMark/>
          </w:tcPr>
          <w:p w14:paraId="0FA831D3"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3</w:t>
            </w:r>
          </w:p>
        </w:tc>
        <w:tc>
          <w:tcPr>
            <w:tcW w:w="9260" w:type="dxa"/>
            <w:tcBorders>
              <w:top w:val="nil"/>
              <w:left w:val="nil"/>
              <w:bottom w:val="nil"/>
              <w:right w:val="nil"/>
            </w:tcBorders>
            <w:shd w:val="clear" w:color="000000" w:fill="DDEBF7"/>
            <w:noWrap/>
            <w:vAlign w:val="bottom"/>
            <w:hideMark/>
          </w:tcPr>
          <w:p w14:paraId="428C27F8"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Non-linear optimization (geometric mean with 0.001)</w:t>
            </w:r>
          </w:p>
        </w:tc>
      </w:tr>
      <w:tr w:rsidR="003C6E40" w:rsidRPr="00D569BB" w14:paraId="4881D984" w14:textId="77777777" w:rsidTr="003C6E40">
        <w:trPr>
          <w:trHeight w:val="300"/>
        </w:trPr>
        <w:tc>
          <w:tcPr>
            <w:tcW w:w="3024" w:type="dxa"/>
            <w:vMerge/>
            <w:tcBorders>
              <w:top w:val="nil"/>
              <w:left w:val="nil"/>
              <w:bottom w:val="nil"/>
              <w:right w:val="nil"/>
            </w:tcBorders>
            <w:vAlign w:val="center"/>
            <w:hideMark/>
          </w:tcPr>
          <w:p w14:paraId="3BE829E2"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DDEBF7"/>
            <w:vAlign w:val="center"/>
            <w:hideMark/>
          </w:tcPr>
          <w:p w14:paraId="549B972C"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4</w:t>
            </w:r>
          </w:p>
        </w:tc>
        <w:tc>
          <w:tcPr>
            <w:tcW w:w="9260" w:type="dxa"/>
            <w:tcBorders>
              <w:top w:val="nil"/>
              <w:left w:val="nil"/>
              <w:bottom w:val="nil"/>
              <w:right w:val="nil"/>
            </w:tcBorders>
            <w:shd w:val="clear" w:color="000000" w:fill="DDEBF7"/>
            <w:noWrap/>
            <w:vAlign w:val="bottom"/>
            <w:hideMark/>
          </w:tcPr>
          <w:p w14:paraId="7003452E"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Non-linear optimization (geometric mean with 0.0001)</w:t>
            </w:r>
          </w:p>
        </w:tc>
      </w:tr>
      <w:tr w:rsidR="003C6E40" w:rsidRPr="00D569BB" w14:paraId="6E805FF6" w14:textId="77777777" w:rsidTr="003C6E40">
        <w:trPr>
          <w:trHeight w:val="300"/>
        </w:trPr>
        <w:tc>
          <w:tcPr>
            <w:tcW w:w="3024" w:type="dxa"/>
            <w:vMerge w:val="restart"/>
            <w:tcBorders>
              <w:top w:val="nil"/>
              <w:left w:val="nil"/>
              <w:bottom w:val="nil"/>
              <w:right w:val="nil"/>
            </w:tcBorders>
            <w:shd w:val="clear" w:color="000000" w:fill="FCE4D6"/>
            <w:vAlign w:val="center"/>
            <w:hideMark/>
          </w:tcPr>
          <w:p w14:paraId="388274B2" w14:textId="75E39CD9"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 xml:space="preserve">SENSITIVITY ANALYSIS 2 - </w:t>
            </w:r>
            <w:r w:rsidR="009E54F9" w:rsidRPr="009E54F9">
              <w:rPr>
                <w:rFonts w:eastAsia="Times New Roman" w:cs="Arial"/>
                <w:b/>
                <w:bCs/>
                <w:color w:val="000000"/>
                <w:sz w:val="22"/>
                <w:szCs w:val="22"/>
                <w:lang w:eastAsia="en-US"/>
              </w:rPr>
              <w:t>MANAGING UNIFORM BINARY VARIABLES</w:t>
            </w:r>
          </w:p>
        </w:tc>
        <w:tc>
          <w:tcPr>
            <w:tcW w:w="1200" w:type="dxa"/>
            <w:tcBorders>
              <w:top w:val="nil"/>
              <w:left w:val="nil"/>
              <w:bottom w:val="nil"/>
              <w:right w:val="nil"/>
            </w:tcBorders>
            <w:shd w:val="clear" w:color="000000" w:fill="FCE4D6"/>
            <w:vAlign w:val="center"/>
            <w:hideMark/>
          </w:tcPr>
          <w:p w14:paraId="7FC39F09"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1</w:t>
            </w:r>
          </w:p>
        </w:tc>
        <w:tc>
          <w:tcPr>
            <w:tcW w:w="9260" w:type="dxa"/>
            <w:tcBorders>
              <w:top w:val="nil"/>
              <w:left w:val="nil"/>
              <w:bottom w:val="nil"/>
              <w:right w:val="nil"/>
            </w:tcBorders>
            <w:shd w:val="clear" w:color="000000" w:fill="FCE4D6"/>
            <w:noWrap/>
            <w:vAlign w:val="bottom"/>
            <w:hideMark/>
          </w:tcPr>
          <w:p w14:paraId="0EB91C53"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Removed uniform variables</w:t>
            </w:r>
          </w:p>
        </w:tc>
      </w:tr>
      <w:tr w:rsidR="003C6E40" w:rsidRPr="00D569BB" w14:paraId="78B67E94" w14:textId="77777777" w:rsidTr="003C6E40">
        <w:trPr>
          <w:trHeight w:val="300"/>
        </w:trPr>
        <w:tc>
          <w:tcPr>
            <w:tcW w:w="3024" w:type="dxa"/>
            <w:vMerge/>
            <w:tcBorders>
              <w:top w:val="nil"/>
              <w:left w:val="nil"/>
              <w:bottom w:val="nil"/>
              <w:right w:val="nil"/>
            </w:tcBorders>
            <w:vAlign w:val="center"/>
            <w:hideMark/>
          </w:tcPr>
          <w:p w14:paraId="4DEE48F7"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CE4D6"/>
            <w:vAlign w:val="center"/>
            <w:hideMark/>
          </w:tcPr>
          <w:p w14:paraId="49721B73"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2</w:t>
            </w:r>
          </w:p>
        </w:tc>
        <w:tc>
          <w:tcPr>
            <w:tcW w:w="9260" w:type="dxa"/>
            <w:tcBorders>
              <w:top w:val="nil"/>
              <w:left w:val="nil"/>
              <w:bottom w:val="nil"/>
              <w:right w:val="nil"/>
            </w:tcBorders>
            <w:shd w:val="clear" w:color="000000" w:fill="FCE4D6"/>
            <w:noWrap/>
            <w:vAlign w:val="bottom"/>
            <w:hideMark/>
          </w:tcPr>
          <w:p w14:paraId="3993DDF3"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Include uniform variables as they are</w:t>
            </w:r>
          </w:p>
        </w:tc>
      </w:tr>
      <w:tr w:rsidR="003C6E40" w:rsidRPr="00D569BB" w14:paraId="1D01609B" w14:textId="77777777" w:rsidTr="003C6E40">
        <w:trPr>
          <w:trHeight w:val="300"/>
        </w:trPr>
        <w:tc>
          <w:tcPr>
            <w:tcW w:w="3024" w:type="dxa"/>
            <w:vMerge/>
            <w:tcBorders>
              <w:top w:val="nil"/>
              <w:left w:val="nil"/>
              <w:bottom w:val="nil"/>
              <w:right w:val="nil"/>
            </w:tcBorders>
            <w:vAlign w:val="center"/>
            <w:hideMark/>
          </w:tcPr>
          <w:p w14:paraId="0C22E2AA"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CE4D6"/>
            <w:vAlign w:val="center"/>
            <w:hideMark/>
          </w:tcPr>
          <w:p w14:paraId="315E40A4"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3</w:t>
            </w:r>
          </w:p>
        </w:tc>
        <w:tc>
          <w:tcPr>
            <w:tcW w:w="9260" w:type="dxa"/>
            <w:tcBorders>
              <w:top w:val="nil"/>
              <w:left w:val="nil"/>
              <w:bottom w:val="nil"/>
              <w:right w:val="nil"/>
            </w:tcBorders>
            <w:shd w:val="clear" w:color="000000" w:fill="FCE4D6"/>
            <w:noWrap/>
            <w:vAlign w:val="bottom"/>
            <w:hideMark/>
          </w:tcPr>
          <w:p w14:paraId="07E2A5DA"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Include uniform variables after introducing random variance to the values</w:t>
            </w:r>
          </w:p>
        </w:tc>
      </w:tr>
      <w:tr w:rsidR="003C6E40" w:rsidRPr="00D569BB" w14:paraId="1AF2AF84" w14:textId="77777777" w:rsidTr="003C6E40">
        <w:trPr>
          <w:trHeight w:val="300"/>
        </w:trPr>
        <w:tc>
          <w:tcPr>
            <w:tcW w:w="3024" w:type="dxa"/>
            <w:vMerge/>
            <w:tcBorders>
              <w:top w:val="nil"/>
              <w:left w:val="nil"/>
              <w:bottom w:val="nil"/>
              <w:right w:val="nil"/>
            </w:tcBorders>
            <w:vAlign w:val="center"/>
            <w:hideMark/>
          </w:tcPr>
          <w:p w14:paraId="58E3EDED"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CE4D6"/>
            <w:vAlign w:val="center"/>
            <w:hideMark/>
          </w:tcPr>
          <w:p w14:paraId="3B2B9236"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4</w:t>
            </w:r>
          </w:p>
        </w:tc>
        <w:tc>
          <w:tcPr>
            <w:tcW w:w="9260" w:type="dxa"/>
            <w:tcBorders>
              <w:top w:val="nil"/>
              <w:left w:val="nil"/>
              <w:bottom w:val="nil"/>
              <w:right w:val="nil"/>
            </w:tcBorders>
            <w:shd w:val="clear" w:color="000000" w:fill="FCE4D6"/>
            <w:noWrap/>
            <w:vAlign w:val="bottom"/>
            <w:hideMark/>
          </w:tcPr>
          <w:p w14:paraId="1194F7CA"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Introduced random noise to uniform variables</w:t>
            </w:r>
          </w:p>
        </w:tc>
      </w:tr>
      <w:tr w:rsidR="003C6E40" w:rsidRPr="00D569BB" w14:paraId="4FE8BDC7" w14:textId="77777777" w:rsidTr="003C6E40">
        <w:trPr>
          <w:trHeight w:val="300"/>
        </w:trPr>
        <w:tc>
          <w:tcPr>
            <w:tcW w:w="3024" w:type="dxa"/>
            <w:vMerge/>
            <w:tcBorders>
              <w:top w:val="nil"/>
              <w:left w:val="nil"/>
              <w:bottom w:val="nil"/>
              <w:right w:val="nil"/>
            </w:tcBorders>
            <w:vAlign w:val="center"/>
            <w:hideMark/>
          </w:tcPr>
          <w:p w14:paraId="6B441818"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CE4D6"/>
            <w:vAlign w:val="center"/>
            <w:hideMark/>
          </w:tcPr>
          <w:p w14:paraId="2E5D32F3"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5</w:t>
            </w:r>
          </w:p>
        </w:tc>
        <w:tc>
          <w:tcPr>
            <w:tcW w:w="9260" w:type="dxa"/>
            <w:tcBorders>
              <w:top w:val="nil"/>
              <w:left w:val="nil"/>
              <w:bottom w:val="nil"/>
              <w:right w:val="nil"/>
            </w:tcBorders>
            <w:shd w:val="clear" w:color="000000" w:fill="FCE4D6"/>
            <w:noWrap/>
            <w:vAlign w:val="bottom"/>
            <w:hideMark/>
          </w:tcPr>
          <w:p w14:paraId="48787336"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Introduced random noise at 0.5 intensity</w:t>
            </w:r>
          </w:p>
        </w:tc>
      </w:tr>
      <w:tr w:rsidR="003C6E40" w:rsidRPr="00D569BB" w14:paraId="1745B46B" w14:textId="77777777" w:rsidTr="003C6E40">
        <w:trPr>
          <w:trHeight w:val="300"/>
        </w:trPr>
        <w:tc>
          <w:tcPr>
            <w:tcW w:w="3024" w:type="dxa"/>
            <w:vMerge/>
            <w:tcBorders>
              <w:top w:val="nil"/>
              <w:left w:val="nil"/>
              <w:bottom w:val="nil"/>
              <w:right w:val="nil"/>
            </w:tcBorders>
            <w:vAlign w:val="center"/>
            <w:hideMark/>
          </w:tcPr>
          <w:p w14:paraId="2EC548FF"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CE4D6"/>
            <w:vAlign w:val="center"/>
            <w:hideMark/>
          </w:tcPr>
          <w:p w14:paraId="618E1FF9"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6</w:t>
            </w:r>
          </w:p>
        </w:tc>
        <w:tc>
          <w:tcPr>
            <w:tcW w:w="9260" w:type="dxa"/>
            <w:tcBorders>
              <w:top w:val="nil"/>
              <w:left w:val="nil"/>
              <w:bottom w:val="nil"/>
              <w:right w:val="nil"/>
            </w:tcBorders>
            <w:shd w:val="clear" w:color="000000" w:fill="FCE4D6"/>
            <w:noWrap/>
            <w:vAlign w:val="bottom"/>
            <w:hideMark/>
          </w:tcPr>
          <w:p w14:paraId="246D7C49"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Introduced random noise at 1 intensity</w:t>
            </w:r>
          </w:p>
        </w:tc>
      </w:tr>
      <w:tr w:rsidR="003C6E40" w:rsidRPr="00D569BB" w14:paraId="187A39A8" w14:textId="77777777" w:rsidTr="003C6E40">
        <w:trPr>
          <w:trHeight w:val="300"/>
        </w:trPr>
        <w:tc>
          <w:tcPr>
            <w:tcW w:w="3024" w:type="dxa"/>
            <w:vMerge/>
            <w:tcBorders>
              <w:top w:val="nil"/>
              <w:left w:val="nil"/>
              <w:bottom w:val="nil"/>
              <w:right w:val="nil"/>
            </w:tcBorders>
            <w:vAlign w:val="center"/>
            <w:hideMark/>
          </w:tcPr>
          <w:p w14:paraId="682733AD"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CE4D6"/>
            <w:vAlign w:val="center"/>
            <w:hideMark/>
          </w:tcPr>
          <w:p w14:paraId="42F666A3"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7</w:t>
            </w:r>
          </w:p>
        </w:tc>
        <w:tc>
          <w:tcPr>
            <w:tcW w:w="9260" w:type="dxa"/>
            <w:tcBorders>
              <w:top w:val="nil"/>
              <w:left w:val="nil"/>
              <w:bottom w:val="nil"/>
              <w:right w:val="nil"/>
            </w:tcBorders>
            <w:shd w:val="clear" w:color="000000" w:fill="FCE4D6"/>
            <w:noWrap/>
            <w:vAlign w:val="bottom"/>
            <w:hideMark/>
          </w:tcPr>
          <w:p w14:paraId="01CC5F8C"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Dropping all uniform variables</w:t>
            </w:r>
          </w:p>
        </w:tc>
      </w:tr>
      <w:tr w:rsidR="003C6E40" w:rsidRPr="00D569BB" w14:paraId="49DE8E4D" w14:textId="77777777" w:rsidTr="003C6E40">
        <w:trPr>
          <w:trHeight w:val="300"/>
        </w:trPr>
        <w:tc>
          <w:tcPr>
            <w:tcW w:w="3024" w:type="dxa"/>
            <w:vMerge/>
            <w:tcBorders>
              <w:top w:val="nil"/>
              <w:left w:val="nil"/>
              <w:bottom w:val="nil"/>
              <w:right w:val="nil"/>
            </w:tcBorders>
            <w:vAlign w:val="center"/>
            <w:hideMark/>
          </w:tcPr>
          <w:p w14:paraId="24029390"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CE4D6"/>
            <w:vAlign w:val="center"/>
            <w:hideMark/>
          </w:tcPr>
          <w:p w14:paraId="11E3C844"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8</w:t>
            </w:r>
          </w:p>
        </w:tc>
        <w:tc>
          <w:tcPr>
            <w:tcW w:w="9260" w:type="dxa"/>
            <w:tcBorders>
              <w:top w:val="nil"/>
              <w:left w:val="nil"/>
              <w:bottom w:val="nil"/>
              <w:right w:val="nil"/>
            </w:tcBorders>
            <w:shd w:val="clear" w:color="000000" w:fill="FCE4D6"/>
            <w:noWrap/>
            <w:vAlign w:val="bottom"/>
            <w:hideMark/>
          </w:tcPr>
          <w:p w14:paraId="6A86A115"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 xml:space="preserve">Introduced random noise that mimics </w:t>
            </w:r>
            <w:proofErr w:type="gramStart"/>
            <w:r w:rsidRPr="00D569BB">
              <w:rPr>
                <w:rFonts w:eastAsia="Times New Roman" w:cs="Arial"/>
                <w:color w:val="000000"/>
                <w:sz w:val="22"/>
                <w:szCs w:val="22"/>
                <w:lang w:eastAsia="en-US"/>
              </w:rPr>
              <w:t>other</w:t>
            </w:r>
            <w:proofErr w:type="gramEnd"/>
            <w:r w:rsidRPr="00D569BB">
              <w:rPr>
                <w:rFonts w:eastAsia="Times New Roman" w:cs="Arial"/>
                <w:color w:val="000000"/>
                <w:sz w:val="22"/>
                <w:szCs w:val="22"/>
                <w:lang w:eastAsia="en-US"/>
              </w:rPr>
              <w:t xml:space="preserve"> variable's variance</w:t>
            </w:r>
          </w:p>
        </w:tc>
      </w:tr>
      <w:tr w:rsidR="003C6E40" w:rsidRPr="00D569BB" w14:paraId="27974E5C" w14:textId="77777777" w:rsidTr="003C6E40">
        <w:trPr>
          <w:trHeight w:val="300"/>
        </w:trPr>
        <w:tc>
          <w:tcPr>
            <w:tcW w:w="3024" w:type="dxa"/>
            <w:vMerge w:val="restart"/>
            <w:tcBorders>
              <w:top w:val="nil"/>
              <w:left w:val="nil"/>
              <w:bottom w:val="nil"/>
              <w:right w:val="nil"/>
            </w:tcBorders>
            <w:shd w:val="clear" w:color="000000" w:fill="FFF2CC"/>
            <w:noWrap/>
            <w:vAlign w:val="center"/>
            <w:hideMark/>
          </w:tcPr>
          <w:p w14:paraId="3E2E1D5C" w14:textId="77777777" w:rsidR="009E54F9" w:rsidRDefault="003C6E40" w:rsidP="003C6E40">
            <w:pPr>
              <w:spacing w:after="0" w:line="240" w:lineRule="auto"/>
              <w:jc w:val="center"/>
              <w:rPr>
                <w:b/>
                <w:bCs/>
                <w:sz w:val="22"/>
                <w:szCs w:val="22"/>
              </w:rPr>
            </w:pPr>
            <w:r w:rsidRPr="00D569BB">
              <w:rPr>
                <w:rFonts w:eastAsia="Times New Roman" w:cs="Arial"/>
                <w:b/>
                <w:bCs/>
                <w:color w:val="000000"/>
                <w:sz w:val="22"/>
                <w:szCs w:val="22"/>
                <w:lang w:eastAsia="en-US"/>
              </w:rPr>
              <w:t xml:space="preserve">SENSITIVITY ANALYSIS 3 </w:t>
            </w:r>
            <w:r w:rsidR="009E54F9" w:rsidRPr="009E54F9">
              <w:rPr>
                <w:rFonts w:eastAsia="Times New Roman" w:cs="Arial"/>
                <w:b/>
                <w:bCs/>
                <w:color w:val="000000"/>
                <w:sz w:val="22"/>
                <w:szCs w:val="22"/>
                <w:lang w:eastAsia="en-US"/>
              </w:rPr>
              <w:t xml:space="preserve">- </w:t>
            </w:r>
            <w:r w:rsidR="009E54F9" w:rsidRPr="009E54F9">
              <w:rPr>
                <w:b/>
                <w:bCs/>
                <w:sz w:val="22"/>
                <w:szCs w:val="22"/>
              </w:rPr>
              <w:t xml:space="preserve">MANAGING MIXED FORMAT DATA </w:t>
            </w:r>
          </w:p>
          <w:p w14:paraId="7A05FA7C" w14:textId="339D8CC4" w:rsidR="003C6E40" w:rsidRPr="00D569BB" w:rsidRDefault="009E54F9" w:rsidP="003C6E40">
            <w:pPr>
              <w:spacing w:after="0" w:line="240" w:lineRule="auto"/>
              <w:jc w:val="center"/>
              <w:rPr>
                <w:rFonts w:eastAsia="Times New Roman" w:cs="Arial"/>
                <w:b/>
                <w:bCs/>
                <w:color w:val="000000"/>
                <w:sz w:val="22"/>
                <w:szCs w:val="22"/>
                <w:lang w:eastAsia="en-US"/>
              </w:rPr>
            </w:pPr>
            <w:r w:rsidRPr="009E54F9">
              <w:rPr>
                <w:b/>
                <w:bCs/>
                <w:sz w:val="22"/>
                <w:szCs w:val="22"/>
              </w:rPr>
              <w:t>(E.G. BINARY AND PROPORTION)</w:t>
            </w:r>
          </w:p>
        </w:tc>
        <w:tc>
          <w:tcPr>
            <w:tcW w:w="1200" w:type="dxa"/>
            <w:tcBorders>
              <w:top w:val="nil"/>
              <w:left w:val="nil"/>
              <w:bottom w:val="nil"/>
              <w:right w:val="nil"/>
            </w:tcBorders>
            <w:shd w:val="clear" w:color="000000" w:fill="FFF2CC"/>
            <w:noWrap/>
            <w:vAlign w:val="center"/>
            <w:hideMark/>
          </w:tcPr>
          <w:p w14:paraId="52675112"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1</w:t>
            </w:r>
          </w:p>
        </w:tc>
        <w:tc>
          <w:tcPr>
            <w:tcW w:w="9260" w:type="dxa"/>
            <w:tcBorders>
              <w:top w:val="nil"/>
              <w:left w:val="nil"/>
              <w:bottom w:val="nil"/>
              <w:right w:val="nil"/>
            </w:tcBorders>
            <w:shd w:val="clear" w:color="000000" w:fill="FFF2CC"/>
            <w:noWrap/>
            <w:vAlign w:val="bottom"/>
            <w:hideMark/>
          </w:tcPr>
          <w:p w14:paraId="609DFA47"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Excluded variables with differential format of values</w:t>
            </w:r>
          </w:p>
        </w:tc>
      </w:tr>
      <w:tr w:rsidR="003C6E40" w:rsidRPr="00D569BB" w14:paraId="587832AE" w14:textId="77777777" w:rsidTr="003C6E40">
        <w:trPr>
          <w:trHeight w:val="300"/>
        </w:trPr>
        <w:tc>
          <w:tcPr>
            <w:tcW w:w="3024" w:type="dxa"/>
            <w:vMerge/>
            <w:tcBorders>
              <w:top w:val="nil"/>
              <w:left w:val="nil"/>
              <w:bottom w:val="nil"/>
              <w:right w:val="nil"/>
            </w:tcBorders>
            <w:vAlign w:val="center"/>
            <w:hideMark/>
          </w:tcPr>
          <w:p w14:paraId="72A5EDB8"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FF2CC"/>
            <w:noWrap/>
            <w:vAlign w:val="center"/>
            <w:hideMark/>
          </w:tcPr>
          <w:p w14:paraId="629DA4ED"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2</w:t>
            </w:r>
          </w:p>
        </w:tc>
        <w:tc>
          <w:tcPr>
            <w:tcW w:w="9260" w:type="dxa"/>
            <w:tcBorders>
              <w:top w:val="nil"/>
              <w:left w:val="nil"/>
              <w:bottom w:val="nil"/>
              <w:right w:val="nil"/>
            </w:tcBorders>
            <w:shd w:val="clear" w:color="000000" w:fill="FFF2CC"/>
            <w:noWrap/>
            <w:vAlign w:val="bottom"/>
            <w:hideMark/>
          </w:tcPr>
          <w:p w14:paraId="54CD0651"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Included variables with differential format of values after converting YES to 100%</w:t>
            </w:r>
          </w:p>
        </w:tc>
      </w:tr>
      <w:tr w:rsidR="003C6E40" w:rsidRPr="00D569BB" w14:paraId="2E8B46BF" w14:textId="77777777" w:rsidTr="003C6E40">
        <w:trPr>
          <w:trHeight w:val="300"/>
        </w:trPr>
        <w:tc>
          <w:tcPr>
            <w:tcW w:w="3024" w:type="dxa"/>
            <w:vMerge/>
            <w:tcBorders>
              <w:top w:val="nil"/>
              <w:left w:val="nil"/>
              <w:bottom w:val="nil"/>
              <w:right w:val="nil"/>
            </w:tcBorders>
            <w:vAlign w:val="center"/>
            <w:hideMark/>
          </w:tcPr>
          <w:p w14:paraId="163D3493"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FF2CC"/>
            <w:noWrap/>
            <w:vAlign w:val="center"/>
            <w:hideMark/>
          </w:tcPr>
          <w:p w14:paraId="4516AC71"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3</w:t>
            </w:r>
          </w:p>
        </w:tc>
        <w:tc>
          <w:tcPr>
            <w:tcW w:w="9260" w:type="dxa"/>
            <w:tcBorders>
              <w:top w:val="nil"/>
              <w:left w:val="nil"/>
              <w:bottom w:val="nil"/>
              <w:right w:val="nil"/>
            </w:tcBorders>
            <w:shd w:val="clear" w:color="000000" w:fill="FFF2CC"/>
            <w:noWrap/>
            <w:vAlign w:val="bottom"/>
            <w:hideMark/>
          </w:tcPr>
          <w:p w14:paraId="11E23801"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Included variables with differential format of values after converting all non-zero responses to 100%</w:t>
            </w:r>
          </w:p>
        </w:tc>
      </w:tr>
      <w:tr w:rsidR="003C6E40" w:rsidRPr="00D569BB" w14:paraId="28B0382D" w14:textId="77777777" w:rsidTr="003C6E40">
        <w:trPr>
          <w:trHeight w:val="300"/>
        </w:trPr>
        <w:tc>
          <w:tcPr>
            <w:tcW w:w="3024" w:type="dxa"/>
            <w:vMerge/>
            <w:tcBorders>
              <w:top w:val="nil"/>
              <w:left w:val="nil"/>
              <w:bottom w:val="nil"/>
              <w:right w:val="nil"/>
            </w:tcBorders>
            <w:vAlign w:val="center"/>
            <w:hideMark/>
          </w:tcPr>
          <w:p w14:paraId="3025D2B2" w14:textId="77777777" w:rsidR="003C6E40" w:rsidRPr="00D569BB" w:rsidRDefault="003C6E40" w:rsidP="003C6E40">
            <w:pPr>
              <w:spacing w:after="0" w:line="240" w:lineRule="auto"/>
              <w:rPr>
                <w:rFonts w:eastAsia="Times New Roman" w:cs="Arial"/>
                <w:b/>
                <w:bCs/>
                <w:color w:val="000000"/>
                <w:sz w:val="22"/>
                <w:szCs w:val="22"/>
                <w:lang w:eastAsia="en-US"/>
              </w:rPr>
            </w:pPr>
          </w:p>
        </w:tc>
        <w:tc>
          <w:tcPr>
            <w:tcW w:w="1200" w:type="dxa"/>
            <w:tcBorders>
              <w:top w:val="nil"/>
              <w:left w:val="nil"/>
              <w:bottom w:val="nil"/>
              <w:right w:val="nil"/>
            </w:tcBorders>
            <w:shd w:val="clear" w:color="000000" w:fill="FFF2CC"/>
            <w:noWrap/>
            <w:vAlign w:val="center"/>
            <w:hideMark/>
          </w:tcPr>
          <w:p w14:paraId="3610D12E" w14:textId="77777777" w:rsidR="003C6E40" w:rsidRPr="00D569BB" w:rsidRDefault="003C6E40" w:rsidP="003C6E40">
            <w:pPr>
              <w:spacing w:after="0" w:line="240" w:lineRule="auto"/>
              <w:jc w:val="center"/>
              <w:rPr>
                <w:rFonts w:eastAsia="Times New Roman" w:cs="Arial"/>
                <w:b/>
                <w:bCs/>
                <w:color w:val="000000"/>
                <w:sz w:val="22"/>
                <w:szCs w:val="22"/>
                <w:lang w:eastAsia="en-US"/>
              </w:rPr>
            </w:pPr>
            <w:r w:rsidRPr="00D569BB">
              <w:rPr>
                <w:rFonts w:eastAsia="Times New Roman" w:cs="Arial"/>
                <w:b/>
                <w:bCs/>
                <w:color w:val="000000"/>
                <w:sz w:val="22"/>
                <w:szCs w:val="22"/>
                <w:lang w:eastAsia="en-US"/>
              </w:rPr>
              <w:t>4</w:t>
            </w:r>
          </w:p>
        </w:tc>
        <w:tc>
          <w:tcPr>
            <w:tcW w:w="9260" w:type="dxa"/>
            <w:tcBorders>
              <w:top w:val="nil"/>
              <w:left w:val="nil"/>
              <w:bottom w:val="nil"/>
              <w:right w:val="nil"/>
            </w:tcBorders>
            <w:shd w:val="clear" w:color="000000" w:fill="FFF2CC"/>
            <w:noWrap/>
            <w:vAlign w:val="bottom"/>
            <w:hideMark/>
          </w:tcPr>
          <w:p w14:paraId="3E35955F" w14:textId="77777777" w:rsidR="003C6E40" w:rsidRPr="00D569BB" w:rsidRDefault="003C6E40" w:rsidP="003C6E40">
            <w:pPr>
              <w:spacing w:after="0" w:line="240" w:lineRule="auto"/>
              <w:rPr>
                <w:rFonts w:eastAsia="Times New Roman" w:cs="Arial"/>
                <w:color w:val="000000"/>
                <w:sz w:val="22"/>
                <w:szCs w:val="22"/>
                <w:lang w:eastAsia="en-US"/>
              </w:rPr>
            </w:pPr>
            <w:r w:rsidRPr="00D569BB">
              <w:rPr>
                <w:rFonts w:eastAsia="Times New Roman" w:cs="Arial"/>
                <w:color w:val="000000"/>
                <w:sz w:val="22"/>
                <w:szCs w:val="22"/>
                <w:lang w:eastAsia="en-US"/>
              </w:rPr>
              <w:t>Refined a few uniform indicators, eliminated those that remained uniform</w:t>
            </w:r>
          </w:p>
        </w:tc>
      </w:tr>
    </w:tbl>
    <w:p w14:paraId="6F739AD6" w14:textId="77777777" w:rsidR="003C6E40" w:rsidRDefault="003C6E40" w:rsidP="002D4D19"/>
    <w:p w14:paraId="7B0D1004" w14:textId="77777777" w:rsidR="003C6E40" w:rsidRDefault="003C6E40">
      <w:pPr>
        <w:rPr>
          <w:rFonts w:cs="Arial"/>
          <w:b/>
          <w:bCs/>
        </w:rPr>
      </w:pPr>
      <w:r>
        <w:br w:type="page"/>
      </w:r>
    </w:p>
    <w:p w14:paraId="35D56670" w14:textId="03A37078" w:rsidR="00370E5E" w:rsidRDefault="00A34368" w:rsidP="00A34368">
      <w:pPr>
        <w:pStyle w:val="Heading1"/>
      </w:pPr>
      <w:bookmarkStart w:id="10" w:name="_Toc208320562"/>
      <w:r w:rsidRPr="00A34368">
        <w:lastRenderedPageBreak/>
        <w:t xml:space="preserve">Supplementary </w:t>
      </w:r>
      <w:r w:rsidR="008B2E03">
        <w:t>Table</w:t>
      </w:r>
      <w:r w:rsidRPr="00A34368">
        <w:t xml:space="preserve"> </w:t>
      </w:r>
      <w:r w:rsidR="008B2E03">
        <w:t>4</w:t>
      </w:r>
      <w:r w:rsidR="006B123C">
        <w:t>A</w:t>
      </w:r>
      <w:r w:rsidRPr="00A34368">
        <w:t xml:space="preserve">: </w:t>
      </w:r>
      <w:r w:rsidR="00043799">
        <w:t>Ranks of indicators across 16 sensitivity analyses</w:t>
      </w:r>
      <w:bookmarkEnd w:id="10"/>
    </w:p>
    <w:p w14:paraId="61D95583" w14:textId="665AF355" w:rsidR="00043799" w:rsidRPr="00043799" w:rsidRDefault="00043799" w:rsidP="00043799">
      <w:pPr>
        <w:rPr>
          <w:i/>
          <w:iCs/>
        </w:rPr>
      </w:pPr>
      <w:r>
        <w:rPr>
          <w:i/>
          <w:iCs/>
        </w:rPr>
        <w:t xml:space="preserve">Full indicator names are included in Supplementary Figure </w:t>
      </w:r>
      <w:r w:rsidR="00100738">
        <w:rPr>
          <w:i/>
          <w:iCs/>
        </w:rPr>
        <w:t>3</w:t>
      </w:r>
      <w:r w:rsidR="00580BE3">
        <w:rPr>
          <w:i/>
          <w:iCs/>
        </w:rPr>
        <w:t>. Lower ranking represents higher weighting; higher ranking represents lower weighting.</w:t>
      </w:r>
    </w:p>
    <w:tbl>
      <w:tblPr>
        <w:tblW w:w="5000" w:type="pct"/>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3892"/>
        <w:gridCol w:w="668"/>
        <w:gridCol w:w="668"/>
        <w:gridCol w:w="667"/>
        <w:gridCol w:w="670"/>
        <w:gridCol w:w="464"/>
        <w:gridCol w:w="464"/>
        <w:gridCol w:w="464"/>
        <w:gridCol w:w="464"/>
        <w:gridCol w:w="464"/>
        <w:gridCol w:w="464"/>
        <w:gridCol w:w="464"/>
        <w:gridCol w:w="469"/>
        <w:gridCol w:w="668"/>
        <w:gridCol w:w="668"/>
        <w:gridCol w:w="667"/>
        <w:gridCol w:w="670"/>
      </w:tblGrid>
      <w:tr w:rsidR="002172F8" w:rsidRPr="002172F8" w14:paraId="7AA0B905" w14:textId="77777777" w:rsidTr="002172F8">
        <w:trPr>
          <w:trHeight w:val="300"/>
        </w:trPr>
        <w:tc>
          <w:tcPr>
            <w:tcW w:w="1539" w:type="pct"/>
            <w:tcBorders>
              <w:right w:val="nil"/>
            </w:tcBorders>
            <w:noWrap/>
            <w:vAlign w:val="bottom"/>
            <w:hideMark/>
          </w:tcPr>
          <w:p w14:paraId="5BFDEF86" w14:textId="77777777" w:rsidR="002172F8" w:rsidRPr="002172F8" w:rsidRDefault="002172F8" w:rsidP="002172F8">
            <w:pPr>
              <w:spacing w:after="0" w:line="240" w:lineRule="auto"/>
              <w:rPr>
                <w:rFonts w:eastAsia="Times New Roman" w:cs="Arial"/>
                <w:sz w:val="20"/>
                <w:szCs w:val="20"/>
                <w:lang w:eastAsia="en-US"/>
              </w:rPr>
            </w:pPr>
          </w:p>
        </w:tc>
        <w:tc>
          <w:tcPr>
            <w:tcW w:w="865" w:type="pct"/>
            <w:gridSpan w:val="4"/>
            <w:tcBorders>
              <w:top w:val="nil"/>
              <w:left w:val="nil"/>
              <w:bottom w:val="nil"/>
              <w:right w:val="nil"/>
            </w:tcBorders>
            <w:shd w:val="clear" w:color="000000" w:fill="DDEBF7"/>
            <w:noWrap/>
            <w:vAlign w:val="bottom"/>
            <w:hideMark/>
          </w:tcPr>
          <w:p w14:paraId="37DAD274" w14:textId="77777777" w:rsidR="002172F8" w:rsidRPr="002172F8" w:rsidRDefault="002172F8" w:rsidP="002172F8">
            <w:pPr>
              <w:spacing w:after="0" w:line="240" w:lineRule="auto"/>
              <w:jc w:val="center"/>
              <w:rPr>
                <w:rFonts w:eastAsia="Times New Roman" w:cs="Arial"/>
                <w:b/>
                <w:bCs/>
                <w:color w:val="000000"/>
                <w:sz w:val="20"/>
                <w:szCs w:val="20"/>
                <w:lang w:eastAsia="en-US"/>
              </w:rPr>
            </w:pPr>
            <w:r w:rsidRPr="002172F8">
              <w:rPr>
                <w:rFonts w:eastAsia="Times New Roman" w:cs="Arial"/>
                <w:b/>
                <w:bCs/>
                <w:color w:val="000000"/>
                <w:sz w:val="20"/>
                <w:szCs w:val="20"/>
                <w:lang w:eastAsia="en-US"/>
              </w:rPr>
              <w:t>SENSITIVITY ANALYSIS 1</w:t>
            </w:r>
          </w:p>
        </w:tc>
        <w:tc>
          <w:tcPr>
            <w:tcW w:w="1730" w:type="pct"/>
            <w:gridSpan w:val="8"/>
            <w:tcBorders>
              <w:top w:val="nil"/>
              <w:left w:val="nil"/>
              <w:bottom w:val="nil"/>
              <w:right w:val="nil"/>
            </w:tcBorders>
            <w:shd w:val="clear" w:color="000000" w:fill="FCE4D6"/>
            <w:noWrap/>
            <w:vAlign w:val="bottom"/>
            <w:hideMark/>
          </w:tcPr>
          <w:p w14:paraId="60C87FC2" w14:textId="77777777" w:rsidR="002172F8" w:rsidRPr="002172F8" w:rsidRDefault="002172F8" w:rsidP="002172F8">
            <w:pPr>
              <w:spacing w:after="0" w:line="240" w:lineRule="auto"/>
              <w:jc w:val="center"/>
              <w:rPr>
                <w:rFonts w:eastAsia="Times New Roman" w:cs="Arial"/>
                <w:b/>
                <w:bCs/>
                <w:color w:val="000000"/>
                <w:sz w:val="20"/>
                <w:szCs w:val="20"/>
                <w:lang w:eastAsia="en-US"/>
              </w:rPr>
            </w:pPr>
            <w:r w:rsidRPr="002172F8">
              <w:rPr>
                <w:rFonts w:eastAsia="Times New Roman" w:cs="Arial"/>
                <w:b/>
                <w:bCs/>
                <w:color w:val="000000"/>
                <w:sz w:val="20"/>
                <w:szCs w:val="20"/>
                <w:lang w:eastAsia="en-US"/>
              </w:rPr>
              <w:t>SENSITIVITY ANALYSIS 2</w:t>
            </w:r>
          </w:p>
        </w:tc>
        <w:tc>
          <w:tcPr>
            <w:tcW w:w="865" w:type="pct"/>
            <w:gridSpan w:val="4"/>
            <w:tcBorders>
              <w:top w:val="nil"/>
              <w:left w:val="nil"/>
              <w:bottom w:val="nil"/>
              <w:right w:val="nil"/>
            </w:tcBorders>
            <w:shd w:val="clear" w:color="000000" w:fill="FFF2CC"/>
            <w:noWrap/>
            <w:vAlign w:val="bottom"/>
            <w:hideMark/>
          </w:tcPr>
          <w:p w14:paraId="06DA2A98" w14:textId="77777777" w:rsidR="002172F8" w:rsidRPr="002172F8" w:rsidRDefault="002172F8" w:rsidP="002172F8">
            <w:pPr>
              <w:spacing w:after="0" w:line="240" w:lineRule="auto"/>
              <w:jc w:val="center"/>
              <w:rPr>
                <w:rFonts w:eastAsia="Times New Roman" w:cs="Arial"/>
                <w:b/>
                <w:bCs/>
                <w:color w:val="000000"/>
                <w:sz w:val="20"/>
                <w:szCs w:val="20"/>
                <w:lang w:eastAsia="en-US"/>
              </w:rPr>
            </w:pPr>
            <w:r w:rsidRPr="002172F8">
              <w:rPr>
                <w:rFonts w:eastAsia="Times New Roman" w:cs="Arial"/>
                <w:b/>
                <w:bCs/>
                <w:color w:val="000000"/>
                <w:sz w:val="20"/>
                <w:szCs w:val="20"/>
                <w:lang w:eastAsia="en-US"/>
              </w:rPr>
              <w:t>SENSITIVITY ANALYSIS 3</w:t>
            </w:r>
          </w:p>
        </w:tc>
      </w:tr>
      <w:tr w:rsidR="002172F8" w:rsidRPr="002172F8" w14:paraId="2F30DE9E" w14:textId="77777777" w:rsidTr="002172F8">
        <w:trPr>
          <w:trHeight w:val="300"/>
        </w:trPr>
        <w:tc>
          <w:tcPr>
            <w:tcW w:w="1539" w:type="pct"/>
            <w:tcBorders>
              <w:right w:val="nil"/>
            </w:tcBorders>
            <w:noWrap/>
            <w:vAlign w:val="bottom"/>
            <w:hideMark/>
          </w:tcPr>
          <w:p w14:paraId="02E6F0AD" w14:textId="77777777" w:rsidR="002172F8" w:rsidRPr="002172F8" w:rsidRDefault="002172F8" w:rsidP="002172F8">
            <w:pPr>
              <w:spacing w:after="0" w:line="240" w:lineRule="auto"/>
              <w:rPr>
                <w:rFonts w:eastAsia="Times New Roman" w:cs="Arial"/>
                <w:i/>
                <w:iCs/>
                <w:color w:val="000000"/>
                <w:sz w:val="20"/>
                <w:szCs w:val="20"/>
                <w:lang w:eastAsia="en-US"/>
              </w:rPr>
            </w:pPr>
            <w:r w:rsidRPr="002172F8">
              <w:rPr>
                <w:rFonts w:eastAsia="Times New Roman" w:cs="Arial"/>
                <w:i/>
                <w:iCs/>
                <w:color w:val="000000"/>
                <w:sz w:val="20"/>
                <w:szCs w:val="20"/>
                <w:lang w:eastAsia="en-US"/>
              </w:rPr>
              <w:t>Analysis number</w:t>
            </w:r>
          </w:p>
        </w:tc>
        <w:tc>
          <w:tcPr>
            <w:tcW w:w="216" w:type="pct"/>
            <w:tcBorders>
              <w:top w:val="nil"/>
              <w:left w:val="nil"/>
              <w:bottom w:val="nil"/>
              <w:right w:val="nil"/>
            </w:tcBorders>
            <w:shd w:val="clear" w:color="000000" w:fill="DDEBF7"/>
            <w:noWrap/>
            <w:vAlign w:val="bottom"/>
            <w:hideMark/>
          </w:tcPr>
          <w:p w14:paraId="70ABDA1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tcBorders>
              <w:top w:val="nil"/>
              <w:left w:val="nil"/>
              <w:bottom w:val="nil"/>
              <w:right w:val="nil"/>
            </w:tcBorders>
            <w:shd w:val="clear" w:color="000000" w:fill="DDEBF7"/>
            <w:noWrap/>
            <w:vAlign w:val="bottom"/>
            <w:hideMark/>
          </w:tcPr>
          <w:p w14:paraId="0BD9810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tcBorders>
              <w:top w:val="nil"/>
              <w:left w:val="nil"/>
              <w:bottom w:val="nil"/>
              <w:right w:val="nil"/>
            </w:tcBorders>
            <w:shd w:val="clear" w:color="000000" w:fill="DDEBF7"/>
            <w:noWrap/>
            <w:vAlign w:val="bottom"/>
            <w:hideMark/>
          </w:tcPr>
          <w:p w14:paraId="323741E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tcBorders>
              <w:top w:val="nil"/>
              <w:left w:val="nil"/>
              <w:bottom w:val="nil"/>
              <w:right w:val="nil"/>
            </w:tcBorders>
            <w:shd w:val="clear" w:color="000000" w:fill="DDEBF7"/>
            <w:noWrap/>
            <w:vAlign w:val="bottom"/>
            <w:hideMark/>
          </w:tcPr>
          <w:p w14:paraId="0CE837C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tcBorders>
              <w:top w:val="nil"/>
              <w:left w:val="nil"/>
              <w:bottom w:val="nil"/>
              <w:right w:val="nil"/>
            </w:tcBorders>
            <w:shd w:val="clear" w:color="000000" w:fill="FCE4D6"/>
            <w:noWrap/>
            <w:vAlign w:val="bottom"/>
            <w:hideMark/>
          </w:tcPr>
          <w:p w14:paraId="43AF8BC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tcBorders>
              <w:top w:val="nil"/>
              <w:left w:val="nil"/>
              <w:bottom w:val="nil"/>
              <w:right w:val="nil"/>
            </w:tcBorders>
            <w:shd w:val="clear" w:color="000000" w:fill="FCE4D6"/>
            <w:noWrap/>
            <w:vAlign w:val="bottom"/>
            <w:hideMark/>
          </w:tcPr>
          <w:p w14:paraId="40913E2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tcBorders>
              <w:top w:val="nil"/>
              <w:left w:val="nil"/>
              <w:bottom w:val="nil"/>
              <w:right w:val="nil"/>
            </w:tcBorders>
            <w:shd w:val="clear" w:color="000000" w:fill="FCE4D6"/>
            <w:noWrap/>
            <w:vAlign w:val="bottom"/>
            <w:hideMark/>
          </w:tcPr>
          <w:p w14:paraId="1F09821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tcBorders>
              <w:top w:val="nil"/>
              <w:left w:val="nil"/>
              <w:bottom w:val="nil"/>
              <w:right w:val="nil"/>
            </w:tcBorders>
            <w:shd w:val="clear" w:color="000000" w:fill="FCE4D6"/>
            <w:noWrap/>
            <w:vAlign w:val="bottom"/>
            <w:hideMark/>
          </w:tcPr>
          <w:p w14:paraId="4AD0306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tcBorders>
              <w:top w:val="nil"/>
              <w:left w:val="nil"/>
              <w:bottom w:val="nil"/>
              <w:right w:val="nil"/>
            </w:tcBorders>
            <w:shd w:val="clear" w:color="000000" w:fill="FCE4D6"/>
            <w:noWrap/>
            <w:vAlign w:val="bottom"/>
            <w:hideMark/>
          </w:tcPr>
          <w:p w14:paraId="2FDDB1E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tcBorders>
              <w:top w:val="nil"/>
              <w:left w:val="nil"/>
              <w:bottom w:val="nil"/>
              <w:right w:val="nil"/>
            </w:tcBorders>
            <w:shd w:val="clear" w:color="000000" w:fill="FCE4D6"/>
            <w:noWrap/>
            <w:vAlign w:val="bottom"/>
            <w:hideMark/>
          </w:tcPr>
          <w:p w14:paraId="66FF375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tcBorders>
              <w:top w:val="nil"/>
              <w:left w:val="nil"/>
              <w:bottom w:val="nil"/>
              <w:right w:val="nil"/>
            </w:tcBorders>
            <w:shd w:val="clear" w:color="000000" w:fill="FCE4D6"/>
            <w:noWrap/>
            <w:vAlign w:val="bottom"/>
            <w:hideMark/>
          </w:tcPr>
          <w:p w14:paraId="67FA326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tcBorders>
              <w:top w:val="nil"/>
              <w:left w:val="nil"/>
              <w:bottom w:val="nil"/>
              <w:right w:val="nil"/>
            </w:tcBorders>
            <w:shd w:val="clear" w:color="000000" w:fill="FCE4D6"/>
            <w:noWrap/>
            <w:vAlign w:val="bottom"/>
            <w:hideMark/>
          </w:tcPr>
          <w:p w14:paraId="046CB60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tcBorders>
              <w:top w:val="nil"/>
              <w:left w:val="nil"/>
              <w:bottom w:val="nil"/>
              <w:right w:val="nil"/>
            </w:tcBorders>
            <w:shd w:val="clear" w:color="000000" w:fill="FFF2CC"/>
            <w:noWrap/>
            <w:vAlign w:val="bottom"/>
            <w:hideMark/>
          </w:tcPr>
          <w:p w14:paraId="598FA96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tcBorders>
              <w:top w:val="nil"/>
              <w:left w:val="nil"/>
              <w:bottom w:val="nil"/>
              <w:right w:val="nil"/>
            </w:tcBorders>
            <w:shd w:val="clear" w:color="000000" w:fill="FFF2CC"/>
            <w:noWrap/>
            <w:vAlign w:val="bottom"/>
            <w:hideMark/>
          </w:tcPr>
          <w:p w14:paraId="7763524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tcBorders>
              <w:top w:val="nil"/>
              <w:left w:val="nil"/>
              <w:bottom w:val="nil"/>
              <w:right w:val="nil"/>
            </w:tcBorders>
            <w:shd w:val="clear" w:color="000000" w:fill="FFF2CC"/>
            <w:noWrap/>
            <w:vAlign w:val="bottom"/>
            <w:hideMark/>
          </w:tcPr>
          <w:p w14:paraId="3858308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tcBorders>
              <w:top w:val="nil"/>
              <w:left w:val="nil"/>
              <w:bottom w:val="nil"/>
              <w:right w:val="nil"/>
            </w:tcBorders>
            <w:shd w:val="clear" w:color="000000" w:fill="FFF2CC"/>
            <w:noWrap/>
            <w:vAlign w:val="bottom"/>
            <w:hideMark/>
          </w:tcPr>
          <w:p w14:paraId="2A4B8B6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r>
      <w:tr w:rsidR="002172F8" w:rsidRPr="002172F8" w14:paraId="0662E2FB" w14:textId="77777777" w:rsidTr="002172F8">
        <w:trPr>
          <w:trHeight w:val="680"/>
        </w:trPr>
        <w:tc>
          <w:tcPr>
            <w:tcW w:w="1539" w:type="pct"/>
            <w:tcBorders>
              <w:right w:val="nil"/>
            </w:tcBorders>
            <w:noWrap/>
            <w:vAlign w:val="bottom"/>
            <w:hideMark/>
          </w:tcPr>
          <w:p w14:paraId="00D91D35" w14:textId="77777777" w:rsidR="002172F8" w:rsidRPr="002172F8" w:rsidRDefault="002172F8" w:rsidP="002172F8">
            <w:pPr>
              <w:spacing w:after="0" w:line="240" w:lineRule="auto"/>
              <w:rPr>
                <w:rFonts w:eastAsia="Times New Roman" w:cs="Arial"/>
                <w:b/>
                <w:bCs/>
                <w:color w:val="000000"/>
                <w:sz w:val="20"/>
                <w:szCs w:val="20"/>
                <w:lang w:eastAsia="en-US"/>
              </w:rPr>
            </w:pPr>
            <w:r w:rsidRPr="002172F8">
              <w:rPr>
                <w:rFonts w:eastAsia="Times New Roman" w:cs="Arial"/>
                <w:b/>
                <w:bCs/>
                <w:color w:val="000000"/>
                <w:sz w:val="20"/>
                <w:szCs w:val="20"/>
                <w:lang w:eastAsia="en-US"/>
              </w:rPr>
              <w:t>Indicator Name</w:t>
            </w:r>
          </w:p>
        </w:tc>
        <w:tc>
          <w:tcPr>
            <w:tcW w:w="216" w:type="pct"/>
            <w:tcBorders>
              <w:top w:val="nil"/>
              <w:left w:val="nil"/>
              <w:bottom w:val="nil"/>
              <w:right w:val="nil"/>
            </w:tcBorders>
            <w:shd w:val="clear" w:color="000000" w:fill="DDEBF7"/>
            <w:noWrap/>
            <w:vAlign w:val="bottom"/>
            <w:hideMark/>
          </w:tcPr>
          <w:p w14:paraId="24422A82" w14:textId="77777777" w:rsidR="002172F8" w:rsidRPr="002172F8" w:rsidRDefault="002172F8" w:rsidP="002172F8">
            <w:pPr>
              <w:spacing w:after="0" w:line="240" w:lineRule="auto"/>
              <w:rPr>
                <w:rFonts w:eastAsia="Times New Roman" w:cs="Arial"/>
                <w:b/>
                <w:bCs/>
                <w:color w:val="000000"/>
                <w:sz w:val="20"/>
                <w:szCs w:val="20"/>
                <w:lang w:eastAsia="en-US"/>
              </w:rPr>
            </w:pPr>
            <w:r w:rsidRPr="002172F8">
              <w:rPr>
                <w:rFonts w:eastAsia="Times New Roman" w:cs="Arial"/>
                <w:b/>
                <w:bCs/>
                <w:color w:val="000000"/>
                <w:sz w:val="20"/>
                <w:szCs w:val="20"/>
                <w:lang w:eastAsia="en-US"/>
              </w:rPr>
              <w:t> </w:t>
            </w:r>
          </w:p>
        </w:tc>
        <w:tc>
          <w:tcPr>
            <w:tcW w:w="216" w:type="pct"/>
            <w:tcBorders>
              <w:top w:val="nil"/>
              <w:left w:val="nil"/>
              <w:bottom w:val="nil"/>
              <w:right w:val="nil"/>
            </w:tcBorders>
            <w:shd w:val="clear" w:color="000000" w:fill="DDEBF7"/>
            <w:noWrap/>
            <w:vAlign w:val="bottom"/>
            <w:hideMark/>
          </w:tcPr>
          <w:p w14:paraId="1965962C"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DDEBF7"/>
            <w:noWrap/>
            <w:vAlign w:val="bottom"/>
            <w:hideMark/>
          </w:tcPr>
          <w:p w14:paraId="693EC5E6"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DDEBF7"/>
            <w:noWrap/>
            <w:vAlign w:val="bottom"/>
            <w:hideMark/>
          </w:tcPr>
          <w:p w14:paraId="283AFBAF"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CE4D6"/>
            <w:noWrap/>
            <w:vAlign w:val="bottom"/>
            <w:hideMark/>
          </w:tcPr>
          <w:p w14:paraId="79D632C0"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CE4D6"/>
            <w:noWrap/>
            <w:vAlign w:val="bottom"/>
            <w:hideMark/>
          </w:tcPr>
          <w:p w14:paraId="2965E936"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CE4D6"/>
            <w:noWrap/>
            <w:vAlign w:val="bottom"/>
            <w:hideMark/>
          </w:tcPr>
          <w:p w14:paraId="45B08107"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CE4D6"/>
            <w:noWrap/>
            <w:vAlign w:val="bottom"/>
            <w:hideMark/>
          </w:tcPr>
          <w:p w14:paraId="1F52BD2A"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CE4D6"/>
            <w:noWrap/>
            <w:vAlign w:val="bottom"/>
            <w:hideMark/>
          </w:tcPr>
          <w:p w14:paraId="442FC302"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CE4D6"/>
            <w:noWrap/>
            <w:vAlign w:val="bottom"/>
            <w:hideMark/>
          </w:tcPr>
          <w:p w14:paraId="7758F9E4"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CE4D6"/>
            <w:noWrap/>
            <w:vAlign w:val="bottom"/>
            <w:hideMark/>
          </w:tcPr>
          <w:p w14:paraId="2B779BB0"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CE4D6"/>
            <w:noWrap/>
            <w:vAlign w:val="bottom"/>
            <w:hideMark/>
          </w:tcPr>
          <w:p w14:paraId="269C6C28"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FF2CC"/>
            <w:noWrap/>
            <w:vAlign w:val="bottom"/>
            <w:hideMark/>
          </w:tcPr>
          <w:p w14:paraId="59EDFD5E"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FF2CC"/>
            <w:noWrap/>
            <w:vAlign w:val="bottom"/>
            <w:hideMark/>
          </w:tcPr>
          <w:p w14:paraId="1A1DD9E4"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FF2CC"/>
            <w:noWrap/>
            <w:vAlign w:val="bottom"/>
            <w:hideMark/>
          </w:tcPr>
          <w:p w14:paraId="063CB209"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c>
          <w:tcPr>
            <w:tcW w:w="216" w:type="pct"/>
            <w:tcBorders>
              <w:top w:val="nil"/>
              <w:left w:val="nil"/>
              <w:bottom w:val="nil"/>
              <w:right w:val="nil"/>
            </w:tcBorders>
            <w:shd w:val="clear" w:color="000000" w:fill="FFF2CC"/>
            <w:noWrap/>
            <w:vAlign w:val="bottom"/>
            <w:hideMark/>
          </w:tcPr>
          <w:p w14:paraId="6186AB34"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 </w:t>
            </w:r>
          </w:p>
        </w:tc>
      </w:tr>
      <w:tr w:rsidR="002172F8" w:rsidRPr="002172F8" w14:paraId="5509B149" w14:textId="77777777" w:rsidTr="002172F8">
        <w:trPr>
          <w:trHeight w:val="300"/>
        </w:trPr>
        <w:tc>
          <w:tcPr>
            <w:tcW w:w="1539" w:type="pct"/>
            <w:noWrap/>
            <w:vAlign w:val="bottom"/>
            <w:hideMark/>
          </w:tcPr>
          <w:p w14:paraId="1AAA58AE"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amoxicillin</w:t>
            </w:r>
          </w:p>
        </w:tc>
        <w:tc>
          <w:tcPr>
            <w:tcW w:w="216" w:type="pct"/>
            <w:tcBorders>
              <w:top w:val="nil"/>
            </w:tcBorders>
            <w:noWrap/>
            <w:vAlign w:val="bottom"/>
            <w:hideMark/>
          </w:tcPr>
          <w:p w14:paraId="1418C61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tcBorders>
              <w:top w:val="nil"/>
            </w:tcBorders>
            <w:noWrap/>
            <w:vAlign w:val="bottom"/>
            <w:hideMark/>
          </w:tcPr>
          <w:p w14:paraId="1574CAC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tcBorders>
              <w:top w:val="nil"/>
            </w:tcBorders>
            <w:noWrap/>
            <w:vAlign w:val="bottom"/>
            <w:hideMark/>
          </w:tcPr>
          <w:p w14:paraId="3C95283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tcBorders>
              <w:top w:val="nil"/>
            </w:tcBorders>
            <w:noWrap/>
            <w:vAlign w:val="bottom"/>
            <w:hideMark/>
          </w:tcPr>
          <w:p w14:paraId="4135791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tcBorders>
              <w:top w:val="nil"/>
            </w:tcBorders>
            <w:noWrap/>
            <w:vAlign w:val="bottom"/>
            <w:hideMark/>
          </w:tcPr>
          <w:p w14:paraId="3B7415E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tcBorders>
              <w:top w:val="nil"/>
            </w:tcBorders>
            <w:noWrap/>
            <w:vAlign w:val="bottom"/>
            <w:hideMark/>
          </w:tcPr>
          <w:p w14:paraId="6F799DA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tcBorders>
              <w:top w:val="nil"/>
            </w:tcBorders>
            <w:noWrap/>
            <w:vAlign w:val="bottom"/>
            <w:hideMark/>
          </w:tcPr>
          <w:p w14:paraId="27A2F6B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tcBorders>
              <w:top w:val="nil"/>
            </w:tcBorders>
            <w:noWrap/>
            <w:vAlign w:val="bottom"/>
            <w:hideMark/>
          </w:tcPr>
          <w:p w14:paraId="31E0013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tcBorders>
              <w:top w:val="nil"/>
            </w:tcBorders>
            <w:noWrap/>
            <w:vAlign w:val="bottom"/>
            <w:hideMark/>
          </w:tcPr>
          <w:p w14:paraId="799C0F1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tcBorders>
              <w:top w:val="nil"/>
            </w:tcBorders>
            <w:noWrap/>
            <w:vAlign w:val="bottom"/>
            <w:hideMark/>
          </w:tcPr>
          <w:p w14:paraId="72FC03A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tcBorders>
              <w:top w:val="nil"/>
            </w:tcBorders>
            <w:noWrap/>
            <w:vAlign w:val="bottom"/>
            <w:hideMark/>
          </w:tcPr>
          <w:p w14:paraId="4925FCB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tcBorders>
              <w:top w:val="nil"/>
            </w:tcBorders>
            <w:noWrap/>
            <w:vAlign w:val="bottom"/>
            <w:hideMark/>
          </w:tcPr>
          <w:p w14:paraId="515C852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tcBorders>
              <w:top w:val="nil"/>
            </w:tcBorders>
            <w:noWrap/>
            <w:vAlign w:val="bottom"/>
            <w:hideMark/>
          </w:tcPr>
          <w:p w14:paraId="656CAAA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tcBorders>
              <w:top w:val="nil"/>
            </w:tcBorders>
            <w:noWrap/>
            <w:vAlign w:val="bottom"/>
            <w:hideMark/>
          </w:tcPr>
          <w:p w14:paraId="14DC2DE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tcBorders>
              <w:top w:val="nil"/>
            </w:tcBorders>
            <w:noWrap/>
            <w:vAlign w:val="bottom"/>
            <w:hideMark/>
          </w:tcPr>
          <w:p w14:paraId="5DD8B65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tcBorders>
              <w:top w:val="nil"/>
            </w:tcBorders>
            <w:noWrap/>
            <w:vAlign w:val="bottom"/>
            <w:hideMark/>
          </w:tcPr>
          <w:p w14:paraId="5DD87B9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r>
      <w:tr w:rsidR="002172F8" w:rsidRPr="002172F8" w14:paraId="541D6A01" w14:textId="77777777" w:rsidTr="002172F8">
        <w:trPr>
          <w:trHeight w:val="300"/>
        </w:trPr>
        <w:tc>
          <w:tcPr>
            <w:tcW w:w="1539" w:type="pct"/>
            <w:noWrap/>
            <w:vAlign w:val="bottom"/>
            <w:hideMark/>
          </w:tcPr>
          <w:p w14:paraId="6FE31329"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breastfeed</w:t>
            </w:r>
          </w:p>
        </w:tc>
        <w:tc>
          <w:tcPr>
            <w:tcW w:w="216" w:type="pct"/>
            <w:noWrap/>
            <w:vAlign w:val="bottom"/>
            <w:hideMark/>
          </w:tcPr>
          <w:p w14:paraId="7562FD5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719DA66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4804C4D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7A00FBD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12CB6C9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2111709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3518156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77F93EF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2FF19F4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6378A2A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26042F5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0999EF0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7174D7F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2A8EA79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3DC09CA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36</w:t>
            </w:r>
          </w:p>
        </w:tc>
        <w:tc>
          <w:tcPr>
            <w:tcW w:w="216" w:type="pct"/>
            <w:noWrap/>
            <w:vAlign w:val="bottom"/>
            <w:hideMark/>
          </w:tcPr>
          <w:p w14:paraId="2147A1F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r>
      <w:tr w:rsidR="002172F8" w:rsidRPr="002172F8" w14:paraId="14F93E12" w14:textId="77777777" w:rsidTr="002172F8">
        <w:trPr>
          <w:trHeight w:val="300"/>
        </w:trPr>
        <w:tc>
          <w:tcPr>
            <w:tcW w:w="1539" w:type="pct"/>
            <w:noWrap/>
            <w:vAlign w:val="bottom"/>
            <w:hideMark/>
          </w:tcPr>
          <w:p w14:paraId="07788A13"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ceftriaxone</w:t>
            </w:r>
          </w:p>
        </w:tc>
        <w:tc>
          <w:tcPr>
            <w:tcW w:w="216" w:type="pct"/>
            <w:noWrap/>
            <w:vAlign w:val="bottom"/>
            <w:hideMark/>
          </w:tcPr>
          <w:p w14:paraId="3655A8F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0F409A3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3C694BE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2E91DCE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2CD4205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60E8CF8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noWrap/>
            <w:vAlign w:val="bottom"/>
            <w:hideMark/>
          </w:tcPr>
          <w:p w14:paraId="5E6ED49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noWrap/>
            <w:vAlign w:val="bottom"/>
            <w:hideMark/>
          </w:tcPr>
          <w:p w14:paraId="5CDEC7E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37</w:t>
            </w:r>
          </w:p>
        </w:tc>
        <w:tc>
          <w:tcPr>
            <w:tcW w:w="216" w:type="pct"/>
            <w:noWrap/>
            <w:vAlign w:val="bottom"/>
            <w:hideMark/>
          </w:tcPr>
          <w:p w14:paraId="69A7A5F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37</w:t>
            </w:r>
          </w:p>
        </w:tc>
        <w:tc>
          <w:tcPr>
            <w:tcW w:w="216" w:type="pct"/>
            <w:noWrap/>
            <w:vAlign w:val="bottom"/>
            <w:hideMark/>
          </w:tcPr>
          <w:p w14:paraId="5F978FC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37</w:t>
            </w:r>
          </w:p>
        </w:tc>
        <w:tc>
          <w:tcPr>
            <w:tcW w:w="216" w:type="pct"/>
            <w:noWrap/>
            <w:vAlign w:val="bottom"/>
            <w:hideMark/>
          </w:tcPr>
          <w:p w14:paraId="5474DB2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22094B8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59A34F6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noWrap/>
            <w:vAlign w:val="bottom"/>
            <w:hideMark/>
          </w:tcPr>
          <w:p w14:paraId="69295E8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731C71E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2549A2D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r>
      <w:tr w:rsidR="002172F8" w:rsidRPr="002172F8" w14:paraId="1D4C2EEF" w14:textId="77777777" w:rsidTr="002172F8">
        <w:trPr>
          <w:trHeight w:val="300"/>
        </w:trPr>
        <w:tc>
          <w:tcPr>
            <w:tcW w:w="1539" w:type="pct"/>
            <w:noWrap/>
            <w:vAlign w:val="bottom"/>
            <w:hideMark/>
          </w:tcPr>
          <w:p w14:paraId="38CEE6D8"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che_as_pct_gdp</w:t>
            </w:r>
            <w:proofErr w:type="spellEnd"/>
          </w:p>
        </w:tc>
        <w:tc>
          <w:tcPr>
            <w:tcW w:w="216" w:type="pct"/>
            <w:noWrap/>
            <w:vAlign w:val="bottom"/>
            <w:hideMark/>
          </w:tcPr>
          <w:p w14:paraId="747AD00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268C459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6E5559A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5B5E8D8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55675C5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794D49B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2511FDD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3E43435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40</w:t>
            </w:r>
          </w:p>
        </w:tc>
        <w:tc>
          <w:tcPr>
            <w:tcW w:w="216" w:type="pct"/>
            <w:noWrap/>
            <w:vAlign w:val="bottom"/>
            <w:hideMark/>
          </w:tcPr>
          <w:p w14:paraId="357C646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41</w:t>
            </w:r>
          </w:p>
        </w:tc>
        <w:tc>
          <w:tcPr>
            <w:tcW w:w="216" w:type="pct"/>
            <w:noWrap/>
            <w:vAlign w:val="bottom"/>
            <w:hideMark/>
          </w:tcPr>
          <w:p w14:paraId="0025D6C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46ACA18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67BE663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0E64BCA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49A616A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03BEEEA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4ED6B0D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r>
      <w:tr w:rsidR="002172F8" w:rsidRPr="002172F8" w14:paraId="79C72A9D" w14:textId="77777777" w:rsidTr="002172F8">
        <w:trPr>
          <w:trHeight w:val="300"/>
        </w:trPr>
        <w:tc>
          <w:tcPr>
            <w:tcW w:w="1539" w:type="pct"/>
            <w:noWrap/>
            <w:vAlign w:val="bottom"/>
            <w:hideMark/>
          </w:tcPr>
          <w:p w14:paraId="0EB14B16"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chief_nurse_in_moh</w:t>
            </w:r>
            <w:proofErr w:type="spellEnd"/>
          </w:p>
        </w:tc>
        <w:tc>
          <w:tcPr>
            <w:tcW w:w="216" w:type="pct"/>
            <w:noWrap/>
            <w:vAlign w:val="bottom"/>
            <w:hideMark/>
          </w:tcPr>
          <w:p w14:paraId="429A50AD"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3515D3D7"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16CB487"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2565537"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5100556"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2A96C5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68AF077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1DBF799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noWrap/>
            <w:vAlign w:val="bottom"/>
            <w:hideMark/>
          </w:tcPr>
          <w:p w14:paraId="55A76EC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34</w:t>
            </w:r>
          </w:p>
        </w:tc>
        <w:tc>
          <w:tcPr>
            <w:tcW w:w="216" w:type="pct"/>
            <w:noWrap/>
            <w:vAlign w:val="bottom"/>
            <w:hideMark/>
          </w:tcPr>
          <w:p w14:paraId="13512CC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2C304E8D"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544232C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0AA358B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378FE69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268EBEF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4D420BB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r>
      <w:tr w:rsidR="002172F8" w:rsidRPr="002172F8" w14:paraId="5F2DBB62" w14:textId="77777777" w:rsidTr="002172F8">
        <w:trPr>
          <w:trHeight w:val="300"/>
        </w:trPr>
        <w:tc>
          <w:tcPr>
            <w:tcW w:w="1539" w:type="pct"/>
            <w:noWrap/>
            <w:vAlign w:val="bottom"/>
            <w:hideMark/>
          </w:tcPr>
          <w:p w14:paraId="68BAB468"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chlorhexidine</w:t>
            </w:r>
          </w:p>
        </w:tc>
        <w:tc>
          <w:tcPr>
            <w:tcW w:w="216" w:type="pct"/>
            <w:noWrap/>
            <w:vAlign w:val="bottom"/>
            <w:hideMark/>
          </w:tcPr>
          <w:p w14:paraId="5DA7DED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0C1D790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61B9235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168C942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2A1B3DD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7220D72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70EB79F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14B1ECF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08DD890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35DF2A6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noWrap/>
            <w:vAlign w:val="bottom"/>
            <w:hideMark/>
          </w:tcPr>
          <w:p w14:paraId="4D69E51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36</w:t>
            </w:r>
          </w:p>
        </w:tc>
        <w:tc>
          <w:tcPr>
            <w:tcW w:w="216" w:type="pct"/>
            <w:noWrap/>
            <w:vAlign w:val="bottom"/>
            <w:hideMark/>
          </w:tcPr>
          <w:p w14:paraId="7285937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09782C3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6244A23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7E10750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5866148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r>
      <w:tr w:rsidR="002172F8" w:rsidRPr="002172F8" w14:paraId="31650D64" w14:textId="77777777" w:rsidTr="002172F8">
        <w:trPr>
          <w:trHeight w:val="300"/>
        </w:trPr>
        <w:tc>
          <w:tcPr>
            <w:tcW w:w="1539" w:type="pct"/>
            <w:noWrap/>
            <w:vAlign w:val="bottom"/>
            <w:hideMark/>
          </w:tcPr>
          <w:p w14:paraId="787A779D"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comms_equipment_pct</w:t>
            </w:r>
            <w:proofErr w:type="spellEnd"/>
          </w:p>
        </w:tc>
        <w:tc>
          <w:tcPr>
            <w:tcW w:w="216" w:type="pct"/>
            <w:noWrap/>
            <w:vAlign w:val="bottom"/>
            <w:hideMark/>
          </w:tcPr>
          <w:p w14:paraId="0D4BBA2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2D30FDE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4B884B7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46C342C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4BE5E1D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4D1630F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6760C26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060FBBD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35</w:t>
            </w:r>
          </w:p>
        </w:tc>
        <w:tc>
          <w:tcPr>
            <w:tcW w:w="216" w:type="pct"/>
            <w:noWrap/>
            <w:vAlign w:val="bottom"/>
            <w:hideMark/>
          </w:tcPr>
          <w:p w14:paraId="24A71F8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35</w:t>
            </w:r>
          </w:p>
        </w:tc>
        <w:tc>
          <w:tcPr>
            <w:tcW w:w="216" w:type="pct"/>
            <w:noWrap/>
            <w:vAlign w:val="bottom"/>
            <w:hideMark/>
          </w:tcPr>
          <w:p w14:paraId="3A7206E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38</w:t>
            </w:r>
          </w:p>
        </w:tc>
        <w:tc>
          <w:tcPr>
            <w:tcW w:w="216" w:type="pct"/>
            <w:noWrap/>
            <w:vAlign w:val="bottom"/>
            <w:hideMark/>
          </w:tcPr>
          <w:p w14:paraId="43801CA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noWrap/>
            <w:vAlign w:val="bottom"/>
            <w:hideMark/>
          </w:tcPr>
          <w:p w14:paraId="24D8A7E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36</w:t>
            </w:r>
          </w:p>
        </w:tc>
        <w:tc>
          <w:tcPr>
            <w:tcW w:w="216" w:type="pct"/>
            <w:noWrap/>
            <w:vAlign w:val="bottom"/>
            <w:hideMark/>
          </w:tcPr>
          <w:p w14:paraId="26AE5CA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0A263A2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noWrap/>
            <w:vAlign w:val="bottom"/>
            <w:hideMark/>
          </w:tcPr>
          <w:p w14:paraId="7792CEA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560FA62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r>
      <w:tr w:rsidR="002172F8" w:rsidRPr="002172F8" w14:paraId="5DBCA7DE" w14:textId="77777777" w:rsidTr="002172F8">
        <w:trPr>
          <w:trHeight w:val="300"/>
        </w:trPr>
        <w:tc>
          <w:tcPr>
            <w:tcW w:w="1539" w:type="pct"/>
            <w:noWrap/>
            <w:vAlign w:val="bottom"/>
            <w:hideMark/>
          </w:tcPr>
          <w:p w14:paraId="0CBF8129"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compulsory_continued_education</w:t>
            </w:r>
            <w:proofErr w:type="spellEnd"/>
          </w:p>
        </w:tc>
        <w:tc>
          <w:tcPr>
            <w:tcW w:w="216" w:type="pct"/>
            <w:noWrap/>
            <w:vAlign w:val="bottom"/>
            <w:hideMark/>
          </w:tcPr>
          <w:p w14:paraId="29CAAE7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5F945B1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5977098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46B52BC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2F5E344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4C09969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26E1E05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42673A4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0D3367C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0820D05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6DE4DF3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0054EDE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55372FA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412BDBC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4A9A6B4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21127FC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r>
      <w:tr w:rsidR="002172F8" w:rsidRPr="002172F8" w14:paraId="16121034" w14:textId="77777777" w:rsidTr="002172F8">
        <w:trPr>
          <w:trHeight w:val="300"/>
        </w:trPr>
        <w:tc>
          <w:tcPr>
            <w:tcW w:w="1539" w:type="pct"/>
            <w:noWrap/>
            <w:vAlign w:val="bottom"/>
            <w:hideMark/>
          </w:tcPr>
          <w:p w14:paraId="2980E0CB"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computer_internet_pct</w:t>
            </w:r>
            <w:proofErr w:type="spellEnd"/>
          </w:p>
        </w:tc>
        <w:tc>
          <w:tcPr>
            <w:tcW w:w="216" w:type="pct"/>
            <w:noWrap/>
            <w:vAlign w:val="bottom"/>
            <w:hideMark/>
          </w:tcPr>
          <w:p w14:paraId="503C89D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3D81AD0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32D7421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070FBC8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01BF91A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2D42B57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73395AB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7A5B362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33</w:t>
            </w:r>
          </w:p>
        </w:tc>
        <w:tc>
          <w:tcPr>
            <w:tcW w:w="216" w:type="pct"/>
            <w:noWrap/>
            <w:vAlign w:val="bottom"/>
            <w:hideMark/>
          </w:tcPr>
          <w:p w14:paraId="1839CEF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33</w:t>
            </w:r>
          </w:p>
        </w:tc>
        <w:tc>
          <w:tcPr>
            <w:tcW w:w="216" w:type="pct"/>
            <w:noWrap/>
            <w:vAlign w:val="bottom"/>
            <w:hideMark/>
          </w:tcPr>
          <w:p w14:paraId="7CC4936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1C576B1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60B47D0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44</w:t>
            </w:r>
          </w:p>
        </w:tc>
        <w:tc>
          <w:tcPr>
            <w:tcW w:w="216" w:type="pct"/>
            <w:noWrap/>
            <w:vAlign w:val="bottom"/>
            <w:hideMark/>
          </w:tcPr>
          <w:p w14:paraId="072CE19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5FD811B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7F2D40F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06235F7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r>
      <w:tr w:rsidR="002172F8" w:rsidRPr="002172F8" w14:paraId="0B866A48" w14:textId="77777777" w:rsidTr="002172F8">
        <w:trPr>
          <w:trHeight w:val="300"/>
        </w:trPr>
        <w:tc>
          <w:tcPr>
            <w:tcW w:w="1539" w:type="pct"/>
            <w:noWrap/>
            <w:vAlign w:val="bottom"/>
            <w:hideMark/>
          </w:tcPr>
          <w:p w14:paraId="4E0468AA"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csection_facilities_pct</w:t>
            </w:r>
            <w:proofErr w:type="spellEnd"/>
          </w:p>
        </w:tc>
        <w:tc>
          <w:tcPr>
            <w:tcW w:w="216" w:type="pct"/>
            <w:noWrap/>
            <w:vAlign w:val="bottom"/>
            <w:hideMark/>
          </w:tcPr>
          <w:p w14:paraId="1A30306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45BEAA4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3E982A9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6EA765F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26FF463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2A3485B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3BFA94F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1732DA7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14F413A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72A289E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6091C23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52D429D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30552A7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4E4AF48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2C934B4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29BB24F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r>
      <w:tr w:rsidR="002172F8" w:rsidRPr="002172F8" w14:paraId="3AD69A41" w14:textId="77777777" w:rsidTr="002172F8">
        <w:trPr>
          <w:trHeight w:val="300"/>
        </w:trPr>
        <w:tc>
          <w:tcPr>
            <w:tcW w:w="1539" w:type="pct"/>
            <w:noWrap/>
            <w:vAlign w:val="bottom"/>
            <w:hideMark/>
          </w:tcPr>
          <w:p w14:paraId="3EA80F5E"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delivery_facilities_pct</w:t>
            </w:r>
            <w:proofErr w:type="spellEnd"/>
          </w:p>
        </w:tc>
        <w:tc>
          <w:tcPr>
            <w:tcW w:w="216" w:type="pct"/>
            <w:noWrap/>
            <w:vAlign w:val="bottom"/>
            <w:hideMark/>
          </w:tcPr>
          <w:p w14:paraId="5062605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6917BA1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4E4B945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4486DB7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049D785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281E3F8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2B76FD8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0EE9BAD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37B2129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4580ED9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43</w:t>
            </w:r>
          </w:p>
        </w:tc>
        <w:tc>
          <w:tcPr>
            <w:tcW w:w="216" w:type="pct"/>
            <w:noWrap/>
            <w:vAlign w:val="bottom"/>
            <w:hideMark/>
          </w:tcPr>
          <w:p w14:paraId="7E26E06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347B3AD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768C195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77B558B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0319B8E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0CD74DF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r>
      <w:tr w:rsidR="002172F8" w:rsidRPr="002172F8" w14:paraId="0D9AB0DD" w14:textId="77777777" w:rsidTr="002172F8">
        <w:trPr>
          <w:trHeight w:val="300"/>
        </w:trPr>
        <w:tc>
          <w:tcPr>
            <w:tcW w:w="1539" w:type="pct"/>
            <w:noWrap/>
            <w:vAlign w:val="bottom"/>
            <w:hideMark/>
          </w:tcPr>
          <w:p w14:paraId="55E88FD0"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education_system</w:t>
            </w:r>
            <w:proofErr w:type="spellEnd"/>
          </w:p>
        </w:tc>
        <w:tc>
          <w:tcPr>
            <w:tcW w:w="216" w:type="pct"/>
            <w:noWrap/>
            <w:vAlign w:val="bottom"/>
            <w:hideMark/>
          </w:tcPr>
          <w:p w14:paraId="55E1F1C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5806647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08493A5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7C50FBC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49D7835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6BD590A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7B1BCC9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74844FA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12F0F70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4141083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76E5869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5E6A244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28FF942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6FE2C75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6A0689D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17E37F6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r>
      <w:tr w:rsidR="002172F8" w:rsidRPr="002172F8" w14:paraId="01849B2B" w14:textId="77777777" w:rsidTr="002172F8">
        <w:trPr>
          <w:trHeight w:val="300"/>
        </w:trPr>
        <w:tc>
          <w:tcPr>
            <w:tcW w:w="1539" w:type="pct"/>
            <w:noWrap/>
            <w:vAlign w:val="bottom"/>
            <w:hideMark/>
          </w:tcPr>
          <w:p w14:paraId="027FD519"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electricity_pct</w:t>
            </w:r>
            <w:proofErr w:type="spellEnd"/>
          </w:p>
        </w:tc>
        <w:tc>
          <w:tcPr>
            <w:tcW w:w="216" w:type="pct"/>
            <w:noWrap/>
            <w:vAlign w:val="bottom"/>
            <w:hideMark/>
          </w:tcPr>
          <w:p w14:paraId="7D1EC62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20A45DC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5CAE47B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2502796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6AF7F4D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45783A6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3064CBF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25F2BBE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6C200EB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24E2903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22C2D41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274E33F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35</w:t>
            </w:r>
          </w:p>
        </w:tc>
        <w:tc>
          <w:tcPr>
            <w:tcW w:w="216" w:type="pct"/>
            <w:noWrap/>
            <w:vAlign w:val="bottom"/>
            <w:hideMark/>
          </w:tcPr>
          <w:p w14:paraId="7E2D6A5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2F5682D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24E68B7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3B81E6E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r>
      <w:tr w:rsidR="002172F8" w:rsidRPr="002172F8" w14:paraId="5675267E" w14:textId="77777777" w:rsidTr="002172F8">
        <w:trPr>
          <w:trHeight w:val="300"/>
        </w:trPr>
        <w:tc>
          <w:tcPr>
            <w:tcW w:w="1539" w:type="pct"/>
            <w:noWrap/>
            <w:vAlign w:val="bottom"/>
            <w:hideMark/>
          </w:tcPr>
          <w:p w14:paraId="57417346"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gentamicin</w:t>
            </w:r>
          </w:p>
        </w:tc>
        <w:tc>
          <w:tcPr>
            <w:tcW w:w="216" w:type="pct"/>
            <w:noWrap/>
            <w:vAlign w:val="bottom"/>
            <w:hideMark/>
          </w:tcPr>
          <w:p w14:paraId="04F0162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098FA82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6733621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39462E5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546BDB3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48C5247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4E13F8F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6F43D80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43</w:t>
            </w:r>
          </w:p>
        </w:tc>
        <w:tc>
          <w:tcPr>
            <w:tcW w:w="216" w:type="pct"/>
            <w:noWrap/>
            <w:vAlign w:val="bottom"/>
            <w:hideMark/>
          </w:tcPr>
          <w:p w14:paraId="18C26CE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43</w:t>
            </w:r>
          </w:p>
        </w:tc>
        <w:tc>
          <w:tcPr>
            <w:tcW w:w="216" w:type="pct"/>
            <w:noWrap/>
            <w:vAlign w:val="bottom"/>
            <w:hideMark/>
          </w:tcPr>
          <w:p w14:paraId="75D8281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0086DC3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50BAE62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43</w:t>
            </w:r>
          </w:p>
        </w:tc>
        <w:tc>
          <w:tcPr>
            <w:tcW w:w="216" w:type="pct"/>
            <w:noWrap/>
            <w:vAlign w:val="bottom"/>
            <w:hideMark/>
          </w:tcPr>
          <w:p w14:paraId="2D1C142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293ED58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35</w:t>
            </w:r>
          </w:p>
        </w:tc>
        <w:tc>
          <w:tcPr>
            <w:tcW w:w="216" w:type="pct"/>
            <w:noWrap/>
            <w:vAlign w:val="bottom"/>
            <w:hideMark/>
          </w:tcPr>
          <w:p w14:paraId="6A921A9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34</w:t>
            </w:r>
          </w:p>
        </w:tc>
        <w:tc>
          <w:tcPr>
            <w:tcW w:w="216" w:type="pct"/>
            <w:noWrap/>
            <w:vAlign w:val="bottom"/>
            <w:hideMark/>
          </w:tcPr>
          <w:p w14:paraId="02140E4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r>
      <w:tr w:rsidR="002172F8" w:rsidRPr="002172F8" w14:paraId="1F1DD053" w14:textId="77777777" w:rsidTr="002172F8">
        <w:trPr>
          <w:trHeight w:val="300"/>
        </w:trPr>
        <w:tc>
          <w:tcPr>
            <w:tcW w:w="1539" w:type="pct"/>
            <w:noWrap/>
            <w:vAlign w:val="bottom"/>
            <w:hideMark/>
          </w:tcPr>
          <w:p w14:paraId="6752820C"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guidelines_facilities_pct</w:t>
            </w:r>
            <w:proofErr w:type="spellEnd"/>
          </w:p>
        </w:tc>
        <w:tc>
          <w:tcPr>
            <w:tcW w:w="216" w:type="pct"/>
            <w:noWrap/>
            <w:vAlign w:val="bottom"/>
            <w:hideMark/>
          </w:tcPr>
          <w:p w14:paraId="6353E1C5"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2409337C"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008EBA0"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14408DB"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A148815"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0B5754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C602078"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ECA7DF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494FA64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0FA9DB9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40</w:t>
            </w:r>
          </w:p>
        </w:tc>
        <w:tc>
          <w:tcPr>
            <w:tcW w:w="216" w:type="pct"/>
            <w:noWrap/>
            <w:vAlign w:val="bottom"/>
            <w:hideMark/>
          </w:tcPr>
          <w:p w14:paraId="0258F5E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33</w:t>
            </w:r>
          </w:p>
        </w:tc>
        <w:tc>
          <w:tcPr>
            <w:tcW w:w="216" w:type="pct"/>
            <w:noWrap/>
            <w:vAlign w:val="bottom"/>
            <w:hideMark/>
          </w:tcPr>
          <w:p w14:paraId="29DDBF6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40</w:t>
            </w:r>
          </w:p>
        </w:tc>
        <w:tc>
          <w:tcPr>
            <w:tcW w:w="216" w:type="pct"/>
            <w:noWrap/>
            <w:vAlign w:val="bottom"/>
            <w:hideMark/>
          </w:tcPr>
          <w:p w14:paraId="3B03FC1B"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22EB58B3"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9B68A0B"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ADA989F" w14:textId="77777777" w:rsidR="002172F8" w:rsidRPr="002172F8" w:rsidRDefault="002172F8" w:rsidP="002172F8">
            <w:pPr>
              <w:spacing w:after="0" w:line="240" w:lineRule="auto"/>
              <w:rPr>
                <w:rFonts w:eastAsia="Times New Roman" w:cs="Arial"/>
                <w:sz w:val="20"/>
                <w:szCs w:val="20"/>
                <w:lang w:eastAsia="en-US"/>
              </w:rPr>
            </w:pPr>
          </w:p>
        </w:tc>
      </w:tr>
      <w:tr w:rsidR="002172F8" w:rsidRPr="002172F8" w14:paraId="4E096B8F" w14:textId="77777777" w:rsidTr="002172F8">
        <w:trPr>
          <w:trHeight w:val="300"/>
        </w:trPr>
        <w:tc>
          <w:tcPr>
            <w:tcW w:w="1539" w:type="pct"/>
            <w:noWrap/>
            <w:vAlign w:val="bottom"/>
            <w:hideMark/>
          </w:tcPr>
          <w:p w14:paraId="55CDBB58"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hmis_functional</w:t>
            </w:r>
            <w:proofErr w:type="spellEnd"/>
          </w:p>
        </w:tc>
        <w:tc>
          <w:tcPr>
            <w:tcW w:w="216" w:type="pct"/>
            <w:noWrap/>
            <w:vAlign w:val="bottom"/>
            <w:hideMark/>
          </w:tcPr>
          <w:p w14:paraId="50990BD7"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1A680E06"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4EECAA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7E06325"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648686A"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2DAB2F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B100BA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19B539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41</w:t>
            </w:r>
          </w:p>
        </w:tc>
        <w:tc>
          <w:tcPr>
            <w:tcW w:w="216" w:type="pct"/>
            <w:noWrap/>
            <w:vAlign w:val="bottom"/>
            <w:hideMark/>
          </w:tcPr>
          <w:p w14:paraId="5EE3A15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5DB1C21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076F3E9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34</w:t>
            </w:r>
          </w:p>
        </w:tc>
        <w:tc>
          <w:tcPr>
            <w:tcW w:w="216" w:type="pct"/>
            <w:noWrap/>
            <w:vAlign w:val="bottom"/>
            <w:hideMark/>
          </w:tcPr>
          <w:p w14:paraId="51C067E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5D5F6608"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2FDA1B9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5D6081A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35</w:t>
            </w:r>
          </w:p>
        </w:tc>
        <w:tc>
          <w:tcPr>
            <w:tcW w:w="216" w:type="pct"/>
            <w:noWrap/>
            <w:vAlign w:val="bottom"/>
            <w:hideMark/>
          </w:tcPr>
          <w:p w14:paraId="5A5A1CA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r>
      <w:tr w:rsidR="002172F8" w:rsidRPr="002172F8" w14:paraId="71D2C75D" w14:textId="77777777" w:rsidTr="002172F8">
        <w:trPr>
          <w:trHeight w:val="300"/>
        </w:trPr>
        <w:tc>
          <w:tcPr>
            <w:tcW w:w="1539" w:type="pct"/>
            <w:noWrap/>
            <w:vAlign w:val="bottom"/>
            <w:hideMark/>
          </w:tcPr>
          <w:p w14:paraId="5A703EB0"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HR_MNCH_strategy</w:t>
            </w:r>
            <w:proofErr w:type="spellEnd"/>
          </w:p>
        </w:tc>
        <w:tc>
          <w:tcPr>
            <w:tcW w:w="216" w:type="pct"/>
            <w:noWrap/>
            <w:vAlign w:val="bottom"/>
            <w:hideMark/>
          </w:tcPr>
          <w:p w14:paraId="1F21DBCD"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70FA1698"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541BE3A"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62B9E66"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2687509"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C5ECD23"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BF07CA7"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3EACA5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216143E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40</w:t>
            </w:r>
          </w:p>
        </w:tc>
        <w:tc>
          <w:tcPr>
            <w:tcW w:w="216" w:type="pct"/>
            <w:noWrap/>
            <w:vAlign w:val="bottom"/>
            <w:hideMark/>
          </w:tcPr>
          <w:p w14:paraId="2B759AC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59C08DAD"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4B08129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37</w:t>
            </w:r>
          </w:p>
        </w:tc>
        <w:tc>
          <w:tcPr>
            <w:tcW w:w="216" w:type="pct"/>
            <w:noWrap/>
            <w:vAlign w:val="bottom"/>
            <w:hideMark/>
          </w:tcPr>
          <w:p w14:paraId="0FBD3406"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68817A8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A45AD2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E0FDE5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r>
      <w:tr w:rsidR="002172F8" w:rsidRPr="002172F8" w14:paraId="27C6608D" w14:textId="77777777" w:rsidTr="002172F8">
        <w:trPr>
          <w:trHeight w:val="300"/>
        </w:trPr>
        <w:tc>
          <w:tcPr>
            <w:tcW w:w="1539" w:type="pct"/>
            <w:noWrap/>
            <w:vAlign w:val="bottom"/>
            <w:hideMark/>
          </w:tcPr>
          <w:p w14:paraId="3E372782"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in_service_documents</w:t>
            </w:r>
            <w:proofErr w:type="spellEnd"/>
          </w:p>
        </w:tc>
        <w:tc>
          <w:tcPr>
            <w:tcW w:w="216" w:type="pct"/>
            <w:noWrap/>
            <w:vAlign w:val="bottom"/>
            <w:hideMark/>
          </w:tcPr>
          <w:p w14:paraId="64F36F48"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6A00FAD0"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2A2FFB7"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238D68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98A40EC"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7E975B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42554E4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5DAA175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614D90D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noWrap/>
            <w:vAlign w:val="bottom"/>
            <w:hideMark/>
          </w:tcPr>
          <w:p w14:paraId="77BA38B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44</w:t>
            </w:r>
          </w:p>
        </w:tc>
        <w:tc>
          <w:tcPr>
            <w:tcW w:w="216" w:type="pct"/>
            <w:noWrap/>
            <w:vAlign w:val="bottom"/>
            <w:hideMark/>
          </w:tcPr>
          <w:p w14:paraId="3E1F59B7"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53C19E0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33</w:t>
            </w:r>
          </w:p>
        </w:tc>
        <w:tc>
          <w:tcPr>
            <w:tcW w:w="216" w:type="pct"/>
            <w:noWrap/>
            <w:vAlign w:val="bottom"/>
            <w:hideMark/>
          </w:tcPr>
          <w:p w14:paraId="45D7E5C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0697EE5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0D9E9B8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18C063EE" w14:textId="77777777" w:rsidR="002172F8" w:rsidRPr="002172F8" w:rsidRDefault="002172F8" w:rsidP="002172F8">
            <w:pPr>
              <w:spacing w:after="0" w:line="240" w:lineRule="auto"/>
              <w:jc w:val="right"/>
              <w:rPr>
                <w:rFonts w:eastAsia="Times New Roman" w:cs="Arial"/>
                <w:color w:val="000000"/>
                <w:sz w:val="20"/>
                <w:szCs w:val="20"/>
                <w:lang w:eastAsia="en-US"/>
              </w:rPr>
            </w:pPr>
          </w:p>
        </w:tc>
      </w:tr>
      <w:tr w:rsidR="002172F8" w:rsidRPr="002172F8" w14:paraId="0F9CD69F" w14:textId="77777777" w:rsidTr="002172F8">
        <w:trPr>
          <w:trHeight w:val="300"/>
        </w:trPr>
        <w:tc>
          <w:tcPr>
            <w:tcW w:w="1539" w:type="pct"/>
            <w:noWrap/>
            <w:vAlign w:val="bottom"/>
            <w:hideMark/>
          </w:tcPr>
          <w:p w14:paraId="0072D8D1"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in_service_training</w:t>
            </w:r>
            <w:proofErr w:type="spellEnd"/>
          </w:p>
        </w:tc>
        <w:tc>
          <w:tcPr>
            <w:tcW w:w="216" w:type="pct"/>
            <w:noWrap/>
            <w:vAlign w:val="bottom"/>
            <w:hideMark/>
          </w:tcPr>
          <w:p w14:paraId="50F48A5D"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506CF3B8"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ECEA84A"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91B25E7"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189F50D"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48A96F1"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3CD5D43"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87FC42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42</w:t>
            </w:r>
          </w:p>
        </w:tc>
        <w:tc>
          <w:tcPr>
            <w:tcW w:w="216" w:type="pct"/>
            <w:noWrap/>
            <w:vAlign w:val="bottom"/>
            <w:hideMark/>
          </w:tcPr>
          <w:p w14:paraId="489497C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42</w:t>
            </w:r>
          </w:p>
        </w:tc>
        <w:tc>
          <w:tcPr>
            <w:tcW w:w="216" w:type="pct"/>
            <w:noWrap/>
            <w:vAlign w:val="bottom"/>
            <w:hideMark/>
          </w:tcPr>
          <w:p w14:paraId="078FB36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2EE2C89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4D3635F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noWrap/>
            <w:vAlign w:val="bottom"/>
            <w:hideMark/>
          </w:tcPr>
          <w:p w14:paraId="33C0971A"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7E71828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36</w:t>
            </w:r>
          </w:p>
        </w:tc>
        <w:tc>
          <w:tcPr>
            <w:tcW w:w="216" w:type="pct"/>
            <w:noWrap/>
            <w:vAlign w:val="bottom"/>
            <w:hideMark/>
          </w:tcPr>
          <w:p w14:paraId="63A97D3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783475E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34</w:t>
            </w:r>
          </w:p>
        </w:tc>
      </w:tr>
      <w:tr w:rsidR="002172F8" w:rsidRPr="002172F8" w14:paraId="73725923" w14:textId="77777777" w:rsidTr="002172F8">
        <w:trPr>
          <w:trHeight w:val="300"/>
        </w:trPr>
        <w:tc>
          <w:tcPr>
            <w:tcW w:w="1539" w:type="pct"/>
            <w:noWrap/>
            <w:vAlign w:val="bottom"/>
            <w:hideMark/>
          </w:tcPr>
          <w:p w14:paraId="0EE25D38"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ipc_free</w:t>
            </w:r>
            <w:proofErr w:type="spellEnd"/>
          </w:p>
        </w:tc>
        <w:tc>
          <w:tcPr>
            <w:tcW w:w="216" w:type="pct"/>
            <w:noWrap/>
            <w:vAlign w:val="bottom"/>
            <w:hideMark/>
          </w:tcPr>
          <w:p w14:paraId="1D1EDD73"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44224FC8"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35B7EAD"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817969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BF87C9D"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6D16C7F"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B3C3FB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164574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39</w:t>
            </w:r>
          </w:p>
        </w:tc>
        <w:tc>
          <w:tcPr>
            <w:tcW w:w="216" w:type="pct"/>
            <w:noWrap/>
            <w:vAlign w:val="bottom"/>
            <w:hideMark/>
          </w:tcPr>
          <w:p w14:paraId="2175CAF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noWrap/>
            <w:vAlign w:val="bottom"/>
            <w:hideMark/>
          </w:tcPr>
          <w:p w14:paraId="3EF81CB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4F72F1D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07B4E95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4268DB2A"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4BACC04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3D5A7FA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53E0D5A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37</w:t>
            </w:r>
          </w:p>
        </w:tc>
      </w:tr>
      <w:tr w:rsidR="002172F8" w:rsidRPr="002172F8" w14:paraId="51E29A55" w14:textId="77777777" w:rsidTr="002172F8">
        <w:trPr>
          <w:trHeight w:val="300"/>
        </w:trPr>
        <w:tc>
          <w:tcPr>
            <w:tcW w:w="1539" w:type="pct"/>
            <w:noWrap/>
            <w:vAlign w:val="bottom"/>
            <w:hideMark/>
          </w:tcPr>
          <w:p w14:paraId="04D28742"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ipc_guidelines_implemented</w:t>
            </w:r>
            <w:proofErr w:type="spellEnd"/>
          </w:p>
        </w:tc>
        <w:tc>
          <w:tcPr>
            <w:tcW w:w="216" w:type="pct"/>
            <w:noWrap/>
            <w:vAlign w:val="bottom"/>
            <w:hideMark/>
          </w:tcPr>
          <w:p w14:paraId="1B9BA60D"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3D3E079B"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FB698B5"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B0D1199"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F68FD1C"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9C315F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3C2F0CE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741002F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254F9FC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7AB105C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7437B2DA"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17D5564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39</w:t>
            </w:r>
          </w:p>
        </w:tc>
        <w:tc>
          <w:tcPr>
            <w:tcW w:w="216" w:type="pct"/>
            <w:noWrap/>
            <w:vAlign w:val="bottom"/>
            <w:hideMark/>
          </w:tcPr>
          <w:p w14:paraId="6E5C7A3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6CCABE8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38FBC31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38</w:t>
            </w:r>
          </w:p>
        </w:tc>
        <w:tc>
          <w:tcPr>
            <w:tcW w:w="216" w:type="pct"/>
            <w:noWrap/>
            <w:vAlign w:val="bottom"/>
            <w:hideMark/>
          </w:tcPr>
          <w:p w14:paraId="2D77396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35</w:t>
            </w:r>
          </w:p>
        </w:tc>
      </w:tr>
      <w:tr w:rsidR="002172F8" w:rsidRPr="002172F8" w14:paraId="5822B956" w14:textId="77777777" w:rsidTr="002172F8">
        <w:trPr>
          <w:trHeight w:val="300"/>
        </w:trPr>
        <w:tc>
          <w:tcPr>
            <w:tcW w:w="1539" w:type="pct"/>
            <w:noWrap/>
            <w:vAlign w:val="bottom"/>
            <w:hideMark/>
          </w:tcPr>
          <w:p w14:paraId="7D478E42"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lastRenderedPageBreak/>
              <w:t>ipc_providers_paid</w:t>
            </w:r>
            <w:proofErr w:type="spellEnd"/>
          </w:p>
        </w:tc>
        <w:tc>
          <w:tcPr>
            <w:tcW w:w="216" w:type="pct"/>
            <w:noWrap/>
            <w:vAlign w:val="bottom"/>
            <w:hideMark/>
          </w:tcPr>
          <w:p w14:paraId="3D2982F2"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7C915940"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F19D63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D3B365F"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3A1BE3D"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F0C214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2F66334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7EC92BD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06A4A2A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7501247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47E06808"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0703D85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398F6ED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4E9C749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34</w:t>
            </w:r>
          </w:p>
        </w:tc>
        <w:tc>
          <w:tcPr>
            <w:tcW w:w="216" w:type="pct"/>
            <w:noWrap/>
            <w:vAlign w:val="bottom"/>
            <w:hideMark/>
          </w:tcPr>
          <w:p w14:paraId="6331A51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02963959" w14:textId="77777777" w:rsidR="002172F8" w:rsidRPr="002172F8" w:rsidRDefault="002172F8" w:rsidP="002172F8">
            <w:pPr>
              <w:spacing w:after="0" w:line="240" w:lineRule="auto"/>
              <w:jc w:val="right"/>
              <w:rPr>
                <w:rFonts w:eastAsia="Times New Roman" w:cs="Arial"/>
                <w:color w:val="000000"/>
                <w:sz w:val="20"/>
                <w:szCs w:val="20"/>
                <w:lang w:eastAsia="en-US"/>
              </w:rPr>
            </w:pPr>
          </w:p>
        </w:tc>
      </w:tr>
      <w:tr w:rsidR="002172F8" w:rsidRPr="002172F8" w14:paraId="114E6C0E" w14:textId="77777777" w:rsidTr="002172F8">
        <w:trPr>
          <w:trHeight w:val="300"/>
        </w:trPr>
        <w:tc>
          <w:tcPr>
            <w:tcW w:w="1539" w:type="pct"/>
            <w:noWrap/>
            <w:vAlign w:val="bottom"/>
            <w:hideMark/>
          </w:tcPr>
          <w:p w14:paraId="472D0650"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licensing_process</w:t>
            </w:r>
            <w:proofErr w:type="spellEnd"/>
          </w:p>
        </w:tc>
        <w:tc>
          <w:tcPr>
            <w:tcW w:w="216" w:type="pct"/>
            <w:noWrap/>
            <w:vAlign w:val="bottom"/>
            <w:hideMark/>
          </w:tcPr>
          <w:p w14:paraId="2558156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3F39472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136AF13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08B3B8B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71C2557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4755A24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3B3F54E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07AA382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283A110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56AB3A7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01EEBEA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3F15A55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3C75318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w:t>
            </w:r>
          </w:p>
        </w:tc>
        <w:tc>
          <w:tcPr>
            <w:tcW w:w="216" w:type="pct"/>
            <w:noWrap/>
            <w:vAlign w:val="bottom"/>
            <w:hideMark/>
          </w:tcPr>
          <w:p w14:paraId="76F9217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4E85B8E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7B128A3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r>
      <w:tr w:rsidR="002172F8" w:rsidRPr="002172F8" w14:paraId="49056E13" w14:textId="77777777" w:rsidTr="002172F8">
        <w:trPr>
          <w:trHeight w:val="300"/>
        </w:trPr>
        <w:tc>
          <w:tcPr>
            <w:tcW w:w="1539" w:type="pct"/>
            <w:noWrap/>
            <w:vAlign w:val="bottom"/>
            <w:hideMark/>
          </w:tcPr>
          <w:p w14:paraId="08940E8F"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magnesium_sulphate_pct</w:t>
            </w:r>
            <w:proofErr w:type="spellEnd"/>
          </w:p>
        </w:tc>
        <w:tc>
          <w:tcPr>
            <w:tcW w:w="216" w:type="pct"/>
            <w:noWrap/>
            <w:vAlign w:val="bottom"/>
            <w:hideMark/>
          </w:tcPr>
          <w:p w14:paraId="32FF43A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05D2AD3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7E4AF6A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1CE489C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06868AE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728BCA8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77E5C4F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44C1C71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58FFA05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61B6DB0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39</w:t>
            </w:r>
          </w:p>
        </w:tc>
        <w:tc>
          <w:tcPr>
            <w:tcW w:w="216" w:type="pct"/>
            <w:noWrap/>
            <w:vAlign w:val="bottom"/>
            <w:hideMark/>
          </w:tcPr>
          <w:p w14:paraId="3EFEA3C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49DE785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76BA7F8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6BBB88E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147EFEF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67086B3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r>
      <w:tr w:rsidR="002172F8" w:rsidRPr="002172F8" w14:paraId="784396B4" w14:textId="77777777" w:rsidTr="002172F8">
        <w:trPr>
          <w:trHeight w:val="300"/>
        </w:trPr>
        <w:tc>
          <w:tcPr>
            <w:tcW w:w="1539" w:type="pct"/>
            <w:noWrap/>
            <w:vAlign w:val="bottom"/>
            <w:hideMark/>
          </w:tcPr>
          <w:p w14:paraId="705CB3FA"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misoprostol_pct</w:t>
            </w:r>
            <w:proofErr w:type="spellEnd"/>
          </w:p>
        </w:tc>
        <w:tc>
          <w:tcPr>
            <w:tcW w:w="216" w:type="pct"/>
            <w:noWrap/>
            <w:vAlign w:val="bottom"/>
            <w:hideMark/>
          </w:tcPr>
          <w:p w14:paraId="2F717F4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302D5BA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5721F5B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4CDCB52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4A1EE8D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1ED879F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71CBF97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392DD99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2F0158D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61B9E18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35</w:t>
            </w:r>
          </w:p>
        </w:tc>
        <w:tc>
          <w:tcPr>
            <w:tcW w:w="216" w:type="pct"/>
            <w:noWrap/>
            <w:vAlign w:val="bottom"/>
            <w:hideMark/>
          </w:tcPr>
          <w:p w14:paraId="330F004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618B12D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2F5DA00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35D1576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3B12037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39</w:t>
            </w:r>
          </w:p>
        </w:tc>
        <w:tc>
          <w:tcPr>
            <w:tcW w:w="216" w:type="pct"/>
            <w:noWrap/>
            <w:vAlign w:val="bottom"/>
            <w:hideMark/>
          </w:tcPr>
          <w:p w14:paraId="3D1C0DA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r>
      <w:tr w:rsidR="002172F8" w:rsidRPr="002172F8" w14:paraId="0E562A83" w14:textId="77777777" w:rsidTr="002172F8">
        <w:trPr>
          <w:trHeight w:val="300"/>
        </w:trPr>
        <w:tc>
          <w:tcPr>
            <w:tcW w:w="1539" w:type="pct"/>
            <w:noWrap/>
            <w:vAlign w:val="bottom"/>
            <w:hideMark/>
          </w:tcPr>
          <w:p w14:paraId="53F96097"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MNCH_strategy</w:t>
            </w:r>
            <w:proofErr w:type="spellEnd"/>
          </w:p>
        </w:tc>
        <w:tc>
          <w:tcPr>
            <w:tcW w:w="216" w:type="pct"/>
            <w:noWrap/>
            <w:vAlign w:val="bottom"/>
            <w:hideMark/>
          </w:tcPr>
          <w:p w14:paraId="20FB5B99"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65F5AEC8"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D3F235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A3AD383"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DD1107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870C6AC"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982857B"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F47A71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7AE1C3F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4226E35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68ED7FDD"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7A4F1EA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48578638"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60C4E9EF"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D4F5C9F"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8A1480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36</w:t>
            </w:r>
          </w:p>
        </w:tc>
      </w:tr>
      <w:tr w:rsidR="002172F8" w:rsidRPr="002172F8" w14:paraId="6BC0648C" w14:textId="77777777" w:rsidTr="002172F8">
        <w:trPr>
          <w:trHeight w:val="300"/>
        </w:trPr>
        <w:tc>
          <w:tcPr>
            <w:tcW w:w="1539" w:type="pct"/>
            <w:noWrap/>
            <w:vAlign w:val="bottom"/>
            <w:hideMark/>
          </w:tcPr>
          <w:p w14:paraId="1AA9ACDF"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nurse_midwife_density_pct</w:t>
            </w:r>
            <w:proofErr w:type="spellEnd"/>
          </w:p>
        </w:tc>
        <w:tc>
          <w:tcPr>
            <w:tcW w:w="216" w:type="pct"/>
            <w:noWrap/>
            <w:vAlign w:val="bottom"/>
            <w:hideMark/>
          </w:tcPr>
          <w:p w14:paraId="7A59B33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5E3D146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6844A1E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2C054AF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6219598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018C05D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73C9616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0FAB554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3AF3A9D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30C83CA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0CCCBE4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noWrap/>
            <w:vAlign w:val="bottom"/>
            <w:hideMark/>
          </w:tcPr>
          <w:p w14:paraId="25AD305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0024656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0F53EF0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2206812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6E952BD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r>
      <w:tr w:rsidR="002172F8" w:rsidRPr="002172F8" w14:paraId="29D36811" w14:textId="77777777" w:rsidTr="002172F8">
        <w:trPr>
          <w:trHeight w:val="300"/>
        </w:trPr>
        <w:tc>
          <w:tcPr>
            <w:tcW w:w="1539" w:type="pct"/>
            <w:noWrap/>
            <w:vAlign w:val="bottom"/>
            <w:hideMark/>
          </w:tcPr>
          <w:p w14:paraId="4EDE2F97"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oxytocin_pct</w:t>
            </w:r>
            <w:proofErr w:type="spellEnd"/>
          </w:p>
        </w:tc>
        <w:tc>
          <w:tcPr>
            <w:tcW w:w="216" w:type="pct"/>
            <w:noWrap/>
            <w:vAlign w:val="bottom"/>
            <w:hideMark/>
          </w:tcPr>
          <w:p w14:paraId="3CD4A0E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442C963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7D8C1BA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030D43F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2EF5F97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2D70C2D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59EFBD2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5D391F9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737EDA0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647FDC8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183CA6C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c>
          <w:tcPr>
            <w:tcW w:w="216" w:type="pct"/>
            <w:noWrap/>
            <w:vAlign w:val="bottom"/>
            <w:hideMark/>
          </w:tcPr>
          <w:p w14:paraId="69D6D17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712DE23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084D70F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37</w:t>
            </w:r>
          </w:p>
        </w:tc>
        <w:tc>
          <w:tcPr>
            <w:tcW w:w="216" w:type="pct"/>
            <w:noWrap/>
            <w:vAlign w:val="bottom"/>
            <w:hideMark/>
          </w:tcPr>
          <w:p w14:paraId="1DF2905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7D9720D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10</w:t>
            </w:r>
          </w:p>
        </w:tc>
      </w:tr>
      <w:tr w:rsidR="002172F8" w:rsidRPr="002172F8" w14:paraId="2584E19F" w14:textId="77777777" w:rsidTr="002172F8">
        <w:trPr>
          <w:trHeight w:val="300"/>
        </w:trPr>
        <w:tc>
          <w:tcPr>
            <w:tcW w:w="1539" w:type="pct"/>
            <w:noWrap/>
            <w:vAlign w:val="bottom"/>
            <w:hideMark/>
          </w:tcPr>
          <w:p w14:paraId="2E4C222D"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partographs_pct</w:t>
            </w:r>
            <w:proofErr w:type="spellEnd"/>
          </w:p>
        </w:tc>
        <w:tc>
          <w:tcPr>
            <w:tcW w:w="216" w:type="pct"/>
            <w:noWrap/>
            <w:vAlign w:val="bottom"/>
            <w:hideMark/>
          </w:tcPr>
          <w:p w14:paraId="39C7F58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4724474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55CFC1A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1E448FA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4748337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37EC2E3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7AB675E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44D540E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4426F99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2641E76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49563FB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w:t>
            </w:r>
          </w:p>
        </w:tc>
        <w:tc>
          <w:tcPr>
            <w:tcW w:w="216" w:type="pct"/>
            <w:noWrap/>
            <w:vAlign w:val="bottom"/>
            <w:hideMark/>
          </w:tcPr>
          <w:p w14:paraId="0CD63FC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1259339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031C3B1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6D12922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7C7EBF7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r>
      <w:tr w:rsidR="002172F8" w:rsidRPr="002172F8" w14:paraId="19C7FFCE" w14:textId="77777777" w:rsidTr="002172F8">
        <w:trPr>
          <w:trHeight w:val="300"/>
        </w:trPr>
        <w:tc>
          <w:tcPr>
            <w:tcW w:w="1539" w:type="pct"/>
            <w:noWrap/>
            <w:vAlign w:val="bottom"/>
            <w:hideMark/>
          </w:tcPr>
          <w:p w14:paraId="75D0680D"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ppe_pct</w:t>
            </w:r>
            <w:proofErr w:type="spellEnd"/>
          </w:p>
        </w:tc>
        <w:tc>
          <w:tcPr>
            <w:tcW w:w="216" w:type="pct"/>
            <w:noWrap/>
            <w:vAlign w:val="bottom"/>
            <w:hideMark/>
          </w:tcPr>
          <w:p w14:paraId="5734AC0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1AB7E18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1B52F9B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5942B1E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6EAEDAC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450B0C0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53D97AB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59461A0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7161139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3439AFF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2421943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373EEB6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03D897F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274AD39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7CA53C0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69FC940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r>
      <w:tr w:rsidR="002172F8" w:rsidRPr="002172F8" w14:paraId="0385DB4B" w14:textId="77777777" w:rsidTr="002172F8">
        <w:trPr>
          <w:trHeight w:val="300"/>
        </w:trPr>
        <w:tc>
          <w:tcPr>
            <w:tcW w:w="1539" w:type="pct"/>
            <w:noWrap/>
            <w:vAlign w:val="bottom"/>
            <w:hideMark/>
          </w:tcPr>
          <w:p w14:paraId="28AD2FD8"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preservice_3yrs_pct</w:t>
            </w:r>
          </w:p>
        </w:tc>
        <w:tc>
          <w:tcPr>
            <w:tcW w:w="216" w:type="pct"/>
            <w:noWrap/>
            <w:vAlign w:val="bottom"/>
            <w:hideMark/>
          </w:tcPr>
          <w:p w14:paraId="1711392E"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0ACB46AC"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362E75D"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4529B1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013FBE6"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9B371DC"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423CD7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C8DAE6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4267DE3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25C58E9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26FB4AA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116C042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77E7D59B"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13FA972B"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F8609D7"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4343FF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r>
      <w:tr w:rsidR="002172F8" w:rsidRPr="002172F8" w14:paraId="28D29FB2" w14:textId="77777777" w:rsidTr="002172F8">
        <w:trPr>
          <w:trHeight w:val="300"/>
        </w:trPr>
        <w:tc>
          <w:tcPr>
            <w:tcW w:w="1539" w:type="pct"/>
            <w:noWrap/>
            <w:vAlign w:val="bottom"/>
            <w:hideMark/>
          </w:tcPr>
          <w:p w14:paraId="413A7E73"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preservice_score</w:t>
            </w:r>
            <w:proofErr w:type="spellEnd"/>
          </w:p>
        </w:tc>
        <w:tc>
          <w:tcPr>
            <w:tcW w:w="216" w:type="pct"/>
            <w:noWrap/>
            <w:vAlign w:val="bottom"/>
            <w:hideMark/>
          </w:tcPr>
          <w:p w14:paraId="7C11D01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526861F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0983EEC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256BB67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30439DD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2D0C0EB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429C42E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7FBEED3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noWrap/>
            <w:vAlign w:val="bottom"/>
            <w:hideMark/>
          </w:tcPr>
          <w:p w14:paraId="5A9EF5E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38</w:t>
            </w:r>
          </w:p>
        </w:tc>
        <w:tc>
          <w:tcPr>
            <w:tcW w:w="216" w:type="pct"/>
            <w:noWrap/>
            <w:vAlign w:val="bottom"/>
            <w:hideMark/>
          </w:tcPr>
          <w:p w14:paraId="1F4D5FB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765CAD9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5C7B6A3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05A6B86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67FCAA3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631A202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33</w:t>
            </w:r>
          </w:p>
        </w:tc>
        <w:tc>
          <w:tcPr>
            <w:tcW w:w="216" w:type="pct"/>
            <w:noWrap/>
            <w:vAlign w:val="bottom"/>
            <w:hideMark/>
          </w:tcPr>
          <w:p w14:paraId="7C501F6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r>
      <w:tr w:rsidR="002172F8" w:rsidRPr="002172F8" w14:paraId="4D514398" w14:textId="77777777" w:rsidTr="002172F8">
        <w:trPr>
          <w:trHeight w:val="300"/>
        </w:trPr>
        <w:tc>
          <w:tcPr>
            <w:tcW w:w="1539" w:type="pct"/>
            <w:noWrap/>
            <w:vAlign w:val="bottom"/>
            <w:hideMark/>
          </w:tcPr>
          <w:p w14:paraId="33453653"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privacy</w:t>
            </w:r>
          </w:p>
        </w:tc>
        <w:tc>
          <w:tcPr>
            <w:tcW w:w="216" w:type="pct"/>
            <w:noWrap/>
            <w:vAlign w:val="bottom"/>
            <w:hideMark/>
          </w:tcPr>
          <w:p w14:paraId="0141CCA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54549C2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4CF73F3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4440E50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089EA19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48AA279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noWrap/>
            <w:vAlign w:val="bottom"/>
            <w:hideMark/>
          </w:tcPr>
          <w:p w14:paraId="42BD06B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noWrap/>
            <w:vAlign w:val="bottom"/>
            <w:hideMark/>
          </w:tcPr>
          <w:p w14:paraId="68B6C1C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463453A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6079B9C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41</w:t>
            </w:r>
          </w:p>
        </w:tc>
        <w:tc>
          <w:tcPr>
            <w:tcW w:w="216" w:type="pct"/>
            <w:noWrap/>
            <w:vAlign w:val="bottom"/>
            <w:hideMark/>
          </w:tcPr>
          <w:p w14:paraId="38D9FE0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1DF27B5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41</w:t>
            </w:r>
          </w:p>
        </w:tc>
        <w:tc>
          <w:tcPr>
            <w:tcW w:w="216" w:type="pct"/>
            <w:noWrap/>
            <w:vAlign w:val="bottom"/>
            <w:hideMark/>
          </w:tcPr>
          <w:p w14:paraId="7A720ED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noWrap/>
            <w:vAlign w:val="bottom"/>
            <w:hideMark/>
          </w:tcPr>
          <w:p w14:paraId="04B1543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noWrap/>
            <w:vAlign w:val="bottom"/>
            <w:hideMark/>
          </w:tcPr>
          <w:p w14:paraId="21F75A8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28</w:t>
            </w:r>
          </w:p>
        </w:tc>
        <w:tc>
          <w:tcPr>
            <w:tcW w:w="216" w:type="pct"/>
            <w:noWrap/>
            <w:vAlign w:val="bottom"/>
            <w:hideMark/>
          </w:tcPr>
          <w:p w14:paraId="2958C38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r>
      <w:tr w:rsidR="002172F8" w:rsidRPr="002172F8" w14:paraId="4D344A01" w14:textId="77777777" w:rsidTr="002172F8">
        <w:trPr>
          <w:trHeight w:val="300"/>
        </w:trPr>
        <w:tc>
          <w:tcPr>
            <w:tcW w:w="1539" w:type="pct"/>
            <w:noWrap/>
            <w:vAlign w:val="bottom"/>
            <w:hideMark/>
          </w:tcPr>
          <w:p w14:paraId="419AF13D"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providers_educated</w:t>
            </w:r>
            <w:proofErr w:type="spellEnd"/>
          </w:p>
        </w:tc>
        <w:tc>
          <w:tcPr>
            <w:tcW w:w="216" w:type="pct"/>
            <w:noWrap/>
            <w:vAlign w:val="bottom"/>
            <w:hideMark/>
          </w:tcPr>
          <w:p w14:paraId="702594E3"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6CCDBF99"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C3C4998"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FE00D2F"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1668A0E"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5CB2DF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5EAEAEA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6E6EFB4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32ABD9D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05D10CB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3FE16268"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448903C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7</w:t>
            </w:r>
          </w:p>
        </w:tc>
        <w:tc>
          <w:tcPr>
            <w:tcW w:w="216" w:type="pct"/>
            <w:noWrap/>
            <w:vAlign w:val="bottom"/>
            <w:hideMark/>
          </w:tcPr>
          <w:p w14:paraId="5762B48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00B43A3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1D2B33E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1D7283BA" w14:textId="77777777" w:rsidR="002172F8" w:rsidRPr="002172F8" w:rsidRDefault="002172F8" w:rsidP="002172F8">
            <w:pPr>
              <w:spacing w:after="0" w:line="240" w:lineRule="auto"/>
              <w:jc w:val="right"/>
              <w:rPr>
                <w:rFonts w:eastAsia="Times New Roman" w:cs="Arial"/>
                <w:color w:val="000000"/>
                <w:sz w:val="20"/>
                <w:szCs w:val="20"/>
                <w:lang w:eastAsia="en-US"/>
              </w:rPr>
            </w:pPr>
          </w:p>
        </w:tc>
      </w:tr>
      <w:tr w:rsidR="002172F8" w:rsidRPr="002172F8" w14:paraId="0D3B4981" w14:textId="77777777" w:rsidTr="002172F8">
        <w:trPr>
          <w:trHeight w:val="300"/>
        </w:trPr>
        <w:tc>
          <w:tcPr>
            <w:tcW w:w="1539" w:type="pct"/>
            <w:noWrap/>
            <w:vAlign w:val="bottom"/>
            <w:hideMark/>
          </w:tcPr>
          <w:p w14:paraId="6A07D8DF"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providers_licensed</w:t>
            </w:r>
            <w:proofErr w:type="spellEnd"/>
          </w:p>
        </w:tc>
        <w:tc>
          <w:tcPr>
            <w:tcW w:w="216" w:type="pct"/>
            <w:noWrap/>
            <w:vAlign w:val="bottom"/>
            <w:hideMark/>
          </w:tcPr>
          <w:p w14:paraId="4A17D6B3"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0F947C41"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E6F7A51"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5B451D0"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1B370FB"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C020D8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65CE8ED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4049FBC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38</w:t>
            </w:r>
          </w:p>
        </w:tc>
        <w:tc>
          <w:tcPr>
            <w:tcW w:w="216" w:type="pct"/>
            <w:noWrap/>
            <w:vAlign w:val="bottom"/>
            <w:hideMark/>
          </w:tcPr>
          <w:p w14:paraId="714C29C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39</w:t>
            </w:r>
          </w:p>
        </w:tc>
        <w:tc>
          <w:tcPr>
            <w:tcW w:w="216" w:type="pct"/>
            <w:noWrap/>
            <w:vAlign w:val="bottom"/>
            <w:hideMark/>
          </w:tcPr>
          <w:p w14:paraId="11EB8B2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36</w:t>
            </w:r>
          </w:p>
        </w:tc>
        <w:tc>
          <w:tcPr>
            <w:tcW w:w="216" w:type="pct"/>
            <w:noWrap/>
            <w:vAlign w:val="bottom"/>
            <w:hideMark/>
          </w:tcPr>
          <w:p w14:paraId="1445A173"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4E4F633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569CFAE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5F537C2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20CE385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22540B1E" w14:textId="77777777" w:rsidR="002172F8" w:rsidRPr="002172F8" w:rsidRDefault="002172F8" w:rsidP="002172F8">
            <w:pPr>
              <w:spacing w:after="0" w:line="240" w:lineRule="auto"/>
              <w:jc w:val="right"/>
              <w:rPr>
                <w:rFonts w:eastAsia="Times New Roman" w:cs="Arial"/>
                <w:color w:val="000000"/>
                <w:sz w:val="20"/>
                <w:szCs w:val="20"/>
                <w:lang w:eastAsia="en-US"/>
              </w:rPr>
            </w:pPr>
          </w:p>
        </w:tc>
      </w:tr>
      <w:tr w:rsidR="002172F8" w:rsidRPr="002172F8" w14:paraId="62E146CD" w14:textId="77777777" w:rsidTr="002172F8">
        <w:trPr>
          <w:trHeight w:val="300"/>
        </w:trPr>
        <w:tc>
          <w:tcPr>
            <w:tcW w:w="1539" w:type="pct"/>
            <w:noWrap/>
            <w:vAlign w:val="bottom"/>
            <w:hideMark/>
          </w:tcPr>
          <w:p w14:paraId="367F97E8"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recent_supervision_pct</w:t>
            </w:r>
            <w:proofErr w:type="spellEnd"/>
          </w:p>
        </w:tc>
        <w:tc>
          <w:tcPr>
            <w:tcW w:w="216" w:type="pct"/>
            <w:noWrap/>
            <w:vAlign w:val="bottom"/>
            <w:hideMark/>
          </w:tcPr>
          <w:p w14:paraId="57F3620B"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2F0513C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0D422E3"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54B52C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5B28C5C"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DBF5B86"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126DCB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AEDA1A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395E9F3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7E0DDE7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751C2F8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5558462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3688269A"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203DB305"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A098ED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BB8FD7B" w14:textId="77777777" w:rsidR="002172F8" w:rsidRPr="002172F8" w:rsidRDefault="002172F8" w:rsidP="002172F8">
            <w:pPr>
              <w:spacing w:after="0" w:line="240" w:lineRule="auto"/>
              <w:rPr>
                <w:rFonts w:eastAsia="Times New Roman" w:cs="Arial"/>
                <w:sz w:val="20"/>
                <w:szCs w:val="20"/>
                <w:lang w:eastAsia="en-US"/>
              </w:rPr>
            </w:pPr>
          </w:p>
        </w:tc>
      </w:tr>
      <w:tr w:rsidR="002172F8" w:rsidRPr="002172F8" w14:paraId="581432CE" w14:textId="77777777" w:rsidTr="002172F8">
        <w:trPr>
          <w:trHeight w:val="300"/>
        </w:trPr>
        <w:tc>
          <w:tcPr>
            <w:tcW w:w="1539" w:type="pct"/>
            <w:noWrap/>
            <w:vAlign w:val="bottom"/>
            <w:hideMark/>
          </w:tcPr>
          <w:p w14:paraId="77660E9F"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referral_system</w:t>
            </w:r>
            <w:proofErr w:type="spellEnd"/>
          </w:p>
        </w:tc>
        <w:tc>
          <w:tcPr>
            <w:tcW w:w="216" w:type="pct"/>
            <w:noWrap/>
            <w:vAlign w:val="bottom"/>
            <w:hideMark/>
          </w:tcPr>
          <w:p w14:paraId="214BD609"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755EDCE0"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34C73C3"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701D961"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CFD3A66"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9B644ED"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07F2B30"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9A8AA4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34</w:t>
            </w:r>
          </w:p>
        </w:tc>
        <w:tc>
          <w:tcPr>
            <w:tcW w:w="216" w:type="pct"/>
            <w:noWrap/>
            <w:vAlign w:val="bottom"/>
            <w:hideMark/>
          </w:tcPr>
          <w:p w14:paraId="2699377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5EF1A99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34</w:t>
            </w:r>
          </w:p>
        </w:tc>
        <w:tc>
          <w:tcPr>
            <w:tcW w:w="216" w:type="pct"/>
            <w:noWrap/>
            <w:vAlign w:val="bottom"/>
            <w:hideMark/>
          </w:tcPr>
          <w:p w14:paraId="780506F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73E9E3A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6ECFBCCF"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328B392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39</w:t>
            </w:r>
          </w:p>
        </w:tc>
        <w:tc>
          <w:tcPr>
            <w:tcW w:w="216" w:type="pct"/>
            <w:noWrap/>
            <w:vAlign w:val="bottom"/>
            <w:hideMark/>
          </w:tcPr>
          <w:p w14:paraId="221B581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0E0E5D0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33</w:t>
            </w:r>
          </w:p>
        </w:tc>
      </w:tr>
      <w:tr w:rsidR="002172F8" w:rsidRPr="002172F8" w14:paraId="7084FB35" w14:textId="77777777" w:rsidTr="002172F8">
        <w:trPr>
          <w:trHeight w:val="300"/>
        </w:trPr>
        <w:tc>
          <w:tcPr>
            <w:tcW w:w="1539" w:type="pct"/>
            <w:noWrap/>
            <w:vAlign w:val="bottom"/>
            <w:hideMark/>
          </w:tcPr>
          <w:p w14:paraId="19EDF170"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regular_hmis_reports</w:t>
            </w:r>
            <w:proofErr w:type="spellEnd"/>
          </w:p>
        </w:tc>
        <w:tc>
          <w:tcPr>
            <w:tcW w:w="216" w:type="pct"/>
            <w:noWrap/>
            <w:vAlign w:val="bottom"/>
            <w:hideMark/>
          </w:tcPr>
          <w:p w14:paraId="58541F0B"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2E37BC2B"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B3A88ED"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FA3B4A0"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65557BC"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31399A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1FA1A5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2D08B4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5</w:t>
            </w:r>
          </w:p>
        </w:tc>
        <w:tc>
          <w:tcPr>
            <w:tcW w:w="216" w:type="pct"/>
            <w:noWrap/>
            <w:vAlign w:val="bottom"/>
            <w:hideMark/>
          </w:tcPr>
          <w:p w14:paraId="757C650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403BD05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51B5B3D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42C1051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34</w:t>
            </w:r>
          </w:p>
        </w:tc>
        <w:tc>
          <w:tcPr>
            <w:tcW w:w="216" w:type="pct"/>
            <w:noWrap/>
            <w:vAlign w:val="bottom"/>
            <w:hideMark/>
          </w:tcPr>
          <w:p w14:paraId="01ED0FDD"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7E862FD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7CE6C29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8</w:t>
            </w:r>
          </w:p>
        </w:tc>
        <w:tc>
          <w:tcPr>
            <w:tcW w:w="216" w:type="pct"/>
            <w:noWrap/>
            <w:vAlign w:val="bottom"/>
            <w:hideMark/>
          </w:tcPr>
          <w:p w14:paraId="3BC4307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r>
      <w:tr w:rsidR="002172F8" w:rsidRPr="002172F8" w14:paraId="5A7402CD" w14:textId="77777777" w:rsidTr="002172F8">
        <w:trPr>
          <w:trHeight w:val="300"/>
        </w:trPr>
        <w:tc>
          <w:tcPr>
            <w:tcW w:w="1539" w:type="pct"/>
            <w:noWrap/>
            <w:vAlign w:val="bottom"/>
            <w:hideMark/>
          </w:tcPr>
          <w:p w14:paraId="38A60B41"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skin-to-skin</w:t>
            </w:r>
          </w:p>
        </w:tc>
        <w:tc>
          <w:tcPr>
            <w:tcW w:w="216" w:type="pct"/>
            <w:noWrap/>
            <w:vAlign w:val="bottom"/>
            <w:hideMark/>
          </w:tcPr>
          <w:p w14:paraId="550A7EC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0EAE5AA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51D99C8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2455CBC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0A77F6C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c>
          <w:tcPr>
            <w:tcW w:w="216" w:type="pct"/>
            <w:noWrap/>
            <w:vAlign w:val="bottom"/>
            <w:hideMark/>
          </w:tcPr>
          <w:p w14:paraId="3743D7F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40C0C8C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3EE2DD3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204D9B4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5C4A451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w:t>
            </w:r>
          </w:p>
        </w:tc>
        <w:tc>
          <w:tcPr>
            <w:tcW w:w="216" w:type="pct"/>
            <w:noWrap/>
            <w:vAlign w:val="bottom"/>
            <w:hideMark/>
          </w:tcPr>
          <w:p w14:paraId="28493E7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1CEE8DD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06C50BF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5068AA7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38</w:t>
            </w:r>
          </w:p>
        </w:tc>
        <w:tc>
          <w:tcPr>
            <w:tcW w:w="216" w:type="pct"/>
            <w:noWrap/>
            <w:vAlign w:val="bottom"/>
            <w:hideMark/>
          </w:tcPr>
          <w:p w14:paraId="5A5F953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1FECCCA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14</w:t>
            </w:r>
          </w:p>
        </w:tc>
      </w:tr>
      <w:tr w:rsidR="002172F8" w:rsidRPr="002172F8" w14:paraId="78CA2A43" w14:textId="77777777" w:rsidTr="002172F8">
        <w:trPr>
          <w:trHeight w:val="300"/>
        </w:trPr>
        <w:tc>
          <w:tcPr>
            <w:tcW w:w="1539" w:type="pct"/>
            <w:noWrap/>
            <w:vAlign w:val="bottom"/>
            <w:hideMark/>
          </w:tcPr>
          <w:p w14:paraId="2F9C4E09"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soap_water_pct</w:t>
            </w:r>
            <w:proofErr w:type="spellEnd"/>
          </w:p>
        </w:tc>
        <w:tc>
          <w:tcPr>
            <w:tcW w:w="216" w:type="pct"/>
            <w:noWrap/>
            <w:vAlign w:val="bottom"/>
            <w:hideMark/>
          </w:tcPr>
          <w:p w14:paraId="1A6A87C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03E70B2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51A46DD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2C16258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c>
          <w:tcPr>
            <w:tcW w:w="216" w:type="pct"/>
            <w:noWrap/>
            <w:vAlign w:val="bottom"/>
            <w:hideMark/>
          </w:tcPr>
          <w:p w14:paraId="68A95DE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4484BF9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33B7A93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27E2E817"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46EE76A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454B86CA"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7D7ED93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20</w:t>
            </w:r>
          </w:p>
        </w:tc>
        <w:tc>
          <w:tcPr>
            <w:tcW w:w="216" w:type="pct"/>
            <w:noWrap/>
            <w:vAlign w:val="bottom"/>
            <w:hideMark/>
          </w:tcPr>
          <w:p w14:paraId="065FC0B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226FF24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3BAEA5E6"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c>
          <w:tcPr>
            <w:tcW w:w="216" w:type="pct"/>
            <w:noWrap/>
            <w:vAlign w:val="bottom"/>
            <w:hideMark/>
          </w:tcPr>
          <w:p w14:paraId="361F380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66B6403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r>
      <w:tr w:rsidR="002172F8" w:rsidRPr="002172F8" w14:paraId="5615FDC1" w14:textId="77777777" w:rsidTr="002172F8">
        <w:trPr>
          <w:trHeight w:val="300"/>
        </w:trPr>
        <w:tc>
          <w:tcPr>
            <w:tcW w:w="1539" w:type="pct"/>
            <w:noWrap/>
            <w:vAlign w:val="bottom"/>
            <w:hideMark/>
          </w:tcPr>
          <w:p w14:paraId="7EC43396"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staff_trained</w:t>
            </w:r>
            <w:proofErr w:type="spellEnd"/>
          </w:p>
        </w:tc>
        <w:tc>
          <w:tcPr>
            <w:tcW w:w="216" w:type="pct"/>
            <w:noWrap/>
            <w:vAlign w:val="bottom"/>
            <w:hideMark/>
          </w:tcPr>
          <w:p w14:paraId="47FC0D62"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2B9A473D"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8ABB27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DE99D99"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64FDCC9"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0D5DB9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7552DA1"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9C45F2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36</w:t>
            </w:r>
          </w:p>
        </w:tc>
        <w:tc>
          <w:tcPr>
            <w:tcW w:w="216" w:type="pct"/>
            <w:noWrap/>
            <w:vAlign w:val="bottom"/>
            <w:hideMark/>
          </w:tcPr>
          <w:p w14:paraId="1D83BAD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36</w:t>
            </w:r>
          </w:p>
        </w:tc>
        <w:tc>
          <w:tcPr>
            <w:tcW w:w="216" w:type="pct"/>
            <w:noWrap/>
            <w:vAlign w:val="bottom"/>
            <w:hideMark/>
          </w:tcPr>
          <w:p w14:paraId="61A3386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33</w:t>
            </w:r>
          </w:p>
        </w:tc>
        <w:tc>
          <w:tcPr>
            <w:tcW w:w="216" w:type="pct"/>
            <w:noWrap/>
            <w:vAlign w:val="bottom"/>
            <w:hideMark/>
          </w:tcPr>
          <w:p w14:paraId="4DB8662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22</w:t>
            </w:r>
          </w:p>
        </w:tc>
        <w:tc>
          <w:tcPr>
            <w:tcW w:w="216" w:type="pct"/>
            <w:noWrap/>
            <w:vAlign w:val="bottom"/>
            <w:hideMark/>
          </w:tcPr>
          <w:p w14:paraId="36345EC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38</w:t>
            </w:r>
          </w:p>
        </w:tc>
        <w:tc>
          <w:tcPr>
            <w:tcW w:w="216" w:type="pct"/>
            <w:noWrap/>
            <w:vAlign w:val="bottom"/>
            <w:hideMark/>
          </w:tcPr>
          <w:p w14:paraId="1224EC5C"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2D8C46C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33</w:t>
            </w:r>
          </w:p>
        </w:tc>
        <w:tc>
          <w:tcPr>
            <w:tcW w:w="216" w:type="pct"/>
            <w:noWrap/>
            <w:vAlign w:val="bottom"/>
            <w:hideMark/>
          </w:tcPr>
          <w:p w14:paraId="7983694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27</w:t>
            </w:r>
          </w:p>
        </w:tc>
        <w:tc>
          <w:tcPr>
            <w:tcW w:w="216" w:type="pct"/>
            <w:noWrap/>
            <w:vAlign w:val="bottom"/>
            <w:hideMark/>
          </w:tcPr>
          <w:p w14:paraId="416B8D3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38</w:t>
            </w:r>
          </w:p>
        </w:tc>
      </w:tr>
      <w:tr w:rsidR="002172F8" w:rsidRPr="002172F8" w14:paraId="5369CECA" w14:textId="77777777" w:rsidTr="002172F8">
        <w:trPr>
          <w:trHeight w:val="300"/>
        </w:trPr>
        <w:tc>
          <w:tcPr>
            <w:tcW w:w="1539" w:type="pct"/>
            <w:noWrap/>
            <w:vAlign w:val="bottom"/>
            <w:hideMark/>
          </w:tcPr>
          <w:p w14:paraId="24B4AF7B"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sterile_pack_pct</w:t>
            </w:r>
            <w:proofErr w:type="spellEnd"/>
          </w:p>
        </w:tc>
        <w:tc>
          <w:tcPr>
            <w:tcW w:w="216" w:type="pct"/>
            <w:noWrap/>
            <w:vAlign w:val="bottom"/>
            <w:hideMark/>
          </w:tcPr>
          <w:p w14:paraId="42BCB768"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5CD4F3AF"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09577C8"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121337C"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1C0F163"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1F95EE5"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6BA61AB"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74194D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79F8E7E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5CE49DC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4985724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12</w:t>
            </w:r>
          </w:p>
        </w:tc>
        <w:tc>
          <w:tcPr>
            <w:tcW w:w="216" w:type="pct"/>
            <w:noWrap/>
            <w:vAlign w:val="bottom"/>
            <w:hideMark/>
          </w:tcPr>
          <w:p w14:paraId="1F7E9E6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18</w:t>
            </w:r>
          </w:p>
        </w:tc>
        <w:tc>
          <w:tcPr>
            <w:tcW w:w="216" w:type="pct"/>
            <w:noWrap/>
            <w:vAlign w:val="bottom"/>
            <w:hideMark/>
          </w:tcPr>
          <w:p w14:paraId="578EE819" w14:textId="77777777" w:rsidR="002172F8" w:rsidRPr="002172F8" w:rsidRDefault="002172F8" w:rsidP="002172F8">
            <w:pPr>
              <w:spacing w:after="0" w:line="240" w:lineRule="auto"/>
              <w:jc w:val="right"/>
              <w:rPr>
                <w:rFonts w:eastAsia="Times New Roman" w:cs="Arial"/>
                <w:color w:val="000000"/>
                <w:sz w:val="20"/>
                <w:szCs w:val="20"/>
                <w:lang w:eastAsia="en-US"/>
              </w:rPr>
            </w:pPr>
          </w:p>
        </w:tc>
        <w:tc>
          <w:tcPr>
            <w:tcW w:w="216" w:type="pct"/>
            <w:noWrap/>
            <w:vAlign w:val="bottom"/>
            <w:hideMark/>
          </w:tcPr>
          <w:p w14:paraId="206AE066"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F2F7050"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9F47CF0"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r>
      <w:tr w:rsidR="002172F8" w:rsidRPr="002172F8" w14:paraId="605D9B38" w14:textId="77777777" w:rsidTr="002172F8">
        <w:trPr>
          <w:trHeight w:val="300"/>
        </w:trPr>
        <w:tc>
          <w:tcPr>
            <w:tcW w:w="1539" w:type="pct"/>
            <w:noWrap/>
            <w:vAlign w:val="bottom"/>
            <w:hideMark/>
          </w:tcPr>
          <w:p w14:paraId="1D2EFFCA"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supportive_supervision</w:t>
            </w:r>
            <w:proofErr w:type="spellEnd"/>
          </w:p>
        </w:tc>
        <w:tc>
          <w:tcPr>
            <w:tcW w:w="216" w:type="pct"/>
            <w:noWrap/>
            <w:vAlign w:val="bottom"/>
            <w:hideMark/>
          </w:tcPr>
          <w:p w14:paraId="2F17AB25" w14:textId="77777777" w:rsidR="002172F8" w:rsidRPr="002172F8" w:rsidRDefault="002172F8" w:rsidP="002172F8">
            <w:pPr>
              <w:spacing w:after="0" w:line="240" w:lineRule="auto"/>
              <w:rPr>
                <w:rFonts w:eastAsia="Times New Roman" w:cs="Arial"/>
                <w:color w:val="000000"/>
                <w:sz w:val="20"/>
                <w:szCs w:val="20"/>
                <w:lang w:eastAsia="en-US"/>
              </w:rPr>
            </w:pPr>
          </w:p>
        </w:tc>
        <w:tc>
          <w:tcPr>
            <w:tcW w:w="216" w:type="pct"/>
            <w:noWrap/>
            <w:vAlign w:val="bottom"/>
            <w:hideMark/>
          </w:tcPr>
          <w:p w14:paraId="3A0D7E36"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2AFBA4E"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1A8B104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63FBB095"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49B22097"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199203D"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7A76A6C3"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34E8888B"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7CB0028"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21D1D932"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0A8624C4"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73D1F43" w14:textId="77777777" w:rsidR="002172F8" w:rsidRPr="002172F8" w:rsidRDefault="002172F8" w:rsidP="002172F8">
            <w:pPr>
              <w:spacing w:after="0" w:line="240" w:lineRule="auto"/>
              <w:rPr>
                <w:rFonts w:eastAsia="Times New Roman" w:cs="Arial"/>
                <w:sz w:val="20"/>
                <w:szCs w:val="20"/>
                <w:lang w:eastAsia="en-US"/>
              </w:rPr>
            </w:pPr>
          </w:p>
        </w:tc>
        <w:tc>
          <w:tcPr>
            <w:tcW w:w="216" w:type="pct"/>
            <w:noWrap/>
            <w:vAlign w:val="bottom"/>
            <w:hideMark/>
          </w:tcPr>
          <w:p w14:paraId="5EE51FA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16FD6E5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w:t>
            </w:r>
          </w:p>
        </w:tc>
        <w:tc>
          <w:tcPr>
            <w:tcW w:w="216" w:type="pct"/>
            <w:noWrap/>
            <w:vAlign w:val="bottom"/>
            <w:hideMark/>
          </w:tcPr>
          <w:p w14:paraId="137DE8E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17</w:t>
            </w:r>
          </w:p>
        </w:tc>
      </w:tr>
      <w:tr w:rsidR="002172F8" w:rsidRPr="002172F8" w14:paraId="7AD1395F" w14:textId="77777777" w:rsidTr="002172F8">
        <w:trPr>
          <w:trHeight w:val="300"/>
        </w:trPr>
        <w:tc>
          <w:tcPr>
            <w:tcW w:w="1539" w:type="pct"/>
            <w:noWrap/>
            <w:vAlign w:val="bottom"/>
            <w:hideMark/>
          </w:tcPr>
          <w:p w14:paraId="0218AC5B" w14:textId="77777777" w:rsidR="002172F8" w:rsidRPr="002172F8" w:rsidRDefault="002172F8" w:rsidP="002172F8">
            <w:pPr>
              <w:spacing w:after="0" w:line="240" w:lineRule="auto"/>
              <w:rPr>
                <w:rFonts w:eastAsia="Times New Roman" w:cs="Arial"/>
                <w:color w:val="000000"/>
                <w:sz w:val="20"/>
                <w:szCs w:val="20"/>
                <w:lang w:eastAsia="en-US"/>
              </w:rPr>
            </w:pPr>
            <w:r w:rsidRPr="002172F8">
              <w:rPr>
                <w:rFonts w:eastAsia="Times New Roman" w:cs="Arial"/>
                <w:color w:val="000000"/>
                <w:sz w:val="20"/>
                <w:szCs w:val="20"/>
                <w:lang w:eastAsia="en-US"/>
              </w:rPr>
              <w:t>tetracycline</w:t>
            </w:r>
          </w:p>
        </w:tc>
        <w:tc>
          <w:tcPr>
            <w:tcW w:w="216" w:type="pct"/>
            <w:noWrap/>
            <w:vAlign w:val="bottom"/>
            <w:hideMark/>
          </w:tcPr>
          <w:p w14:paraId="0798DFF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0ED42C4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24</w:t>
            </w:r>
          </w:p>
        </w:tc>
        <w:tc>
          <w:tcPr>
            <w:tcW w:w="216" w:type="pct"/>
            <w:noWrap/>
            <w:vAlign w:val="bottom"/>
            <w:hideMark/>
          </w:tcPr>
          <w:p w14:paraId="7CB420D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255D90E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26</w:t>
            </w:r>
          </w:p>
        </w:tc>
        <w:tc>
          <w:tcPr>
            <w:tcW w:w="216" w:type="pct"/>
            <w:noWrap/>
            <w:vAlign w:val="bottom"/>
            <w:hideMark/>
          </w:tcPr>
          <w:p w14:paraId="118C71E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53FA035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395F977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2343AA0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44</w:t>
            </w:r>
          </w:p>
        </w:tc>
        <w:tc>
          <w:tcPr>
            <w:tcW w:w="216" w:type="pct"/>
            <w:noWrap/>
            <w:vAlign w:val="bottom"/>
            <w:hideMark/>
          </w:tcPr>
          <w:p w14:paraId="75DE553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44</w:t>
            </w:r>
          </w:p>
        </w:tc>
        <w:tc>
          <w:tcPr>
            <w:tcW w:w="216" w:type="pct"/>
            <w:noWrap/>
            <w:vAlign w:val="bottom"/>
            <w:hideMark/>
          </w:tcPr>
          <w:p w14:paraId="6D77D8D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42</w:t>
            </w:r>
          </w:p>
        </w:tc>
        <w:tc>
          <w:tcPr>
            <w:tcW w:w="216" w:type="pct"/>
            <w:noWrap/>
            <w:vAlign w:val="bottom"/>
            <w:hideMark/>
          </w:tcPr>
          <w:p w14:paraId="29C5F92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35</w:t>
            </w:r>
          </w:p>
        </w:tc>
        <w:tc>
          <w:tcPr>
            <w:tcW w:w="216" w:type="pct"/>
            <w:noWrap/>
            <w:vAlign w:val="bottom"/>
            <w:hideMark/>
          </w:tcPr>
          <w:p w14:paraId="2AF5548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42</w:t>
            </w:r>
          </w:p>
        </w:tc>
        <w:tc>
          <w:tcPr>
            <w:tcW w:w="216" w:type="pct"/>
            <w:noWrap/>
            <w:vAlign w:val="bottom"/>
            <w:hideMark/>
          </w:tcPr>
          <w:p w14:paraId="20B840FE"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32</w:t>
            </w:r>
          </w:p>
        </w:tc>
        <w:tc>
          <w:tcPr>
            <w:tcW w:w="216" w:type="pct"/>
            <w:noWrap/>
            <w:vAlign w:val="bottom"/>
            <w:hideMark/>
          </w:tcPr>
          <w:p w14:paraId="57A21F79"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29</w:t>
            </w:r>
          </w:p>
        </w:tc>
        <w:tc>
          <w:tcPr>
            <w:tcW w:w="216" w:type="pct"/>
            <w:noWrap/>
            <w:vAlign w:val="bottom"/>
            <w:hideMark/>
          </w:tcPr>
          <w:p w14:paraId="019E3E93"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37</w:t>
            </w:r>
          </w:p>
        </w:tc>
        <w:tc>
          <w:tcPr>
            <w:tcW w:w="216" w:type="pct"/>
            <w:noWrap/>
            <w:vAlign w:val="bottom"/>
            <w:hideMark/>
          </w:tcPr>
          <w:p w14:paraId="2ED34A2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39</w:t>
            </w:r>
          </w:p>
        </w:tc>
      </w:tr>
      <w:tr w:rsidR="002172F8" w:rsidRPr="002172F8" w14:paraId="0311F85A" w14:textId="77777777" w:rsidTr="002172F8">
        <w:trPr>
          <w:trHeight w:val="300"/>
        </w:trPr>
        <w:tc>
          <w:tcPr>
            <w:tcW w:w="1539" w:type="pct"/>
            <w:noWrap/>
            <w:vAlign w:val="bottom"/>
            <w:hideMark/>
          </w:tcPr>
          <w:p w14:paraId="4792F07A" w14:textId="77777777" w:rsidR="002172F8" w:rsidRPr="002172F8" w:rsidRDefault="002172F8" w:rsidP="002172F8">
            <w:pPr>
              <w:spacing w:after="0" w:line="240" w:lineRule="auto"/>
              <w:rPr>
                <w:rFonts w:eastAsia="Times New Roman" w:cs="Arial"/>
                <w:color w:val="000000"/>
                <w:sz w:val="20"/>
                <w:szCs w:val="20"/>
                <w:lang w:eastAsia="en-US"/>
              </w:rPr>
            </w:pPr>
            <w:proofErr w:type="spellStart"/>
            <w:r w:rsidRPr="002172F8">
              <w:rPr>
                <w:rFonts w:eastAsia="Times New Roman" w:cs="Arial"/>
                <w:color w:val="000000"/>
                <w:sz w:val="20"/>
                <w:szCs w:val="20"/>
                <w:lang w:eastAsia="en-US"/>
              </w:rPr>
              <w:t>transport_pct</w:t>
            </w:r>
            <w:proofErr w:type="spellEnd"/>
          </w:p>
        </w:tc>
        <w:tc>
          <w:tcPr>
            <w:tcW w:w="216" w:type="pct"/>
            <w:noWrap/>
            <w:vAlign w:val="bottom"/>
            <w:hideMark/>
          </w:tcPr>
          <w:p w14:paraId="6B205D6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53ABED2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21</w:t>
            </w:r>
          </w:p>
        </w:tc>
        <w:tc>
          <w:tcPr>
            <w:tcW w:w="216" w:type="pct"/>
            <w:noWrap/>
            <w:vAlign w:val="bottom"/>
            <w:hideMark/>
          </w:tcPr>
          <w:p w14:paraId="05B65FA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4080DCD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9</w:t>
            </w:r>
          </w:p>
        </w:tc>
        <w:tc>
          <w:tcPr>
            <w:tcW w:w="216" w:type="pct"/>
            <w:noWrap/>
            <w:vAlign w:val="bottom"/>
            <w:hideMark/>
          </w:tcPr>
          <w:p w14:paraId="2AA4128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25</w:t>
            </w:r>
          </w:p>
        </w:tc>
        <w:tc>
          <w:tcPr>
            <w:tcW w:w="216" w:type="pct"/>
            <w:noWrap/>
            <w:vAlign w:val="bottom"/>
            <w:hideMark/>
          </w:tcPr>
          <w:p w14:paraId="736754ED"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5E31F56B"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3DA0E44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31</w:t>
            </w:r>
          </w:p>
        </w:tc>
        <w:tc>
          <w:tcPr>
            <w:tcW w:w="216" w:type="pct"/>
            <w:noWrap/>
            <w:vAlign w:val="bottom"/>
            <w:hideMark/>
          </w:tcPr>
          <w:p w14:paraId="60638DC1"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30</w:t>
            </w:r>
          </w:p>
        </w:tc>
        <w:tc>
          <w:tcPr>
            <w:tcW w:w="216" w:type="pct"/>
            <w:noWrap/>
            <w:vAlign w:val="bottom"/>
            <w:hideMark/>
          </w:tcPr>
          <w:p w14:paraId="664203E5"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11</w:t>
            </w:r>
          </w:p>
        </w:tc>
        <w:tc>
          <w:tcPr>
            <w:tcW w:w="216" w:type="pct"/>
            <w:noWrap/>
            <w:vAlign w:val="bottom"/>
            <w:hideMark/>
          </w:tcPr>
          <w:p w14:paraId="0D9C5FC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6</w:t>
            </w:r>
          </w:p>
        </w:tc>
        <w:tc>
          <w:tcPr>
            <w:tcW w:w="216" w:type="pct"/>
            <w:noWrap/>
            <w:vAlign w:val="bottom"/>
            <w:hideMark/>
          </w:tcPr>
          <w:p w14:paraId="43132B3C"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13</w:t>
            </w:r>
          </w:p>
        </w:tc>
        <w:tc>
          <w:tcPr>
            <w:tcW w:w="216" w:type="pct"/>
            <w:noWrap/>
            <w:vAlign w:val="bottom"/>
            <w:hideMark/>
          </w:tcPr>
          <w:p w14:paraId="516E83BF"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15</w:t>
            </w:r>
          </w:p>
        </w:tc>
        <w:tc>
          <w:tcPr>
            <w:tcW w:w="216" w:type="pct"/>
            <w:noWrap/>
            <w:vAlign w:val="bottom"/>
            <w:hideMark/>
          </w:tcPr>
          <w:p w14:paraId="17C12642"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16</w:t>
            </w:r>
          </w:p>
        </w:tc>
        <w:tc>
          <w:tcPr>
            <w:tcW w:w="216" w:type="pct"/>
            <w:noWrap/>
            <w:vAlign w:val="bottom"/>
            <w:hideMark/>
          </w:tcPr>
          <w:p w14:paraId="67E56CB8"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19</w:t>
            </w:r>
          </w:p>
        </w:tc>
        <w:tc>
          <w:tcPr>
            <w:tcW w:w="216" w:type="pct"/>
            <w:noWrap/>
            <w:vAlign w:val="bottom"/>
            <w:hideMark/>
          </w:tcPr>
          <w:p w14:paraId="6788B844" w14:textId="77777777" w:rsidR="002172F8" w:rsidRPr="002172F8" w:rsidRDefault="002172F8" w:rsidP="002172F8">
            <w:pPr>
              <w:spacing w:after="0" w:line="240" w:lineRule="auto"/>
              <w:jc w:val="right"/>
              <w:rPr>
                <w:rFonts w:eastAsia="Times New Roman" w:cs="Arial"/>
                <w:color w:val="000000"/>
                <w:sz w:val="20"/>
                <w:szCs w:val="20"/>
                <w:lang w:eastAsia="en-US"/>
              </w:rPr>
            </w:pPr>
            <w:r w:rsidRPr="002172F8">
              <w:rPr>
                <w:rFonts w:eastAsia="Times New Roman" w:cs="Arial"/>
                <w:color w:val="000000"/>
                <w:sz w:val="20"/>
                <w:szCs w:val="20"/>
                <w:lang w:eastAsia="en-US"/>
              </w:rPr>
              <w:t>23</w:t>
            </w:r>
          </w:p>
        </w:tc>
      </w:tr>
    </w:tbl>
    <w:p w14:paraId="49B80CF6" w14:textId="1D0C8712" w:rsidR="00043799" w:rsidRDefault="00043799" w:rsidP="0096083F"/>
    <w:p w14:paraId="04A670B8" w14:textId="77777777" w:rsidR="00043799" w:rsidRDefault="00043799">
      <w:r>
        <w:br w:type="page"/>
      </w:r>
    </w:p>
    <w:p w14:paraId="0F14F8ED" w14:textId="37F5C531" w:rsidR="006D4B92" w:rsidRPr="006D4B92" w:rsidRDefault="006B123C" w:rsidP="006D4B92">
      <w:pPr>
        <w:pStyle w:val="Heading1"/>
      </w:pPr>
      <w:bookmarkStart w:id="11" w:name="_Toc208320563"/>
      <w:r w:rsidRPr="00A34368">
        <w:lastRenderedPageBreak/>
        <w:t xml:space="preserve">Supplementary </w:t>
      </w:r>
      <w:r w:rsidR="008B2E03">
        <w:t>Table</w:t>
      </w:r>
      <w:r w:rsidRPr="00A34368">
        <w:t xml:space="preserve"> </w:t>
      </w:r>
      <w:r w:rsidR="008B2E03">
        <w:t>4</w:t>
      </w:r>
      <w:r>
        <w:t>B</w:t>
      </w:r>
      <w:r w:rsidRPr="00A34368">
        <w:t xml:space="preserve">: </w:t>
      </w:r>
      <w:r>
        <w:t>Average, standard deviation, range, and count of indicators across 16 sensitivity analyses</w:t>
      </w:r>
      <w:r w:rsidR="006D4B92">
        <w:t>, sorted by average rank across sensitivity analyses</w:t>
      </w:r>
      <w:bookmarkEnd w:id="11"/>
    </w:p>
    <w:tbl>
      <w:tblPr>
        <w:tblW w:w="12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720"/>
        <w:gridCol w:w="1720"/>
        <w:gridCol w:w="1720"/>
        <w:gridCol w:w="1720"/>
        <w:gridCol w:w="2100"/>
      </w:tblGrid>
      <w:tr w:rsidR="00526FF2" w:rsidRPr="00526FF2" w14:paraId="2BCA4AE6" w14:textId="77777777" w:rsidTr="00526FF2">
        <w:trPr>
          <w:trHeight w:val="680"/>
        </w:trPr>
        <w:tc>
          <w:tcPr>
            <w:tcW w:w="4000" w:type="dxa"/>
            <w:vAlign w:val="center"/>
            <w:hideMark/>
          </w:tcPr>
          <w:p w14:paraId="3332AEFD" w14:textId="77777777" w:rsidR="00526FF2" w:rsidRPr="00526FF2" w:rsidRDefault="00526FF2" w:rsidP="00526FF2">
            <w:pPr>
              <w:spacing w:after="0" w:line="240" w:lineRule="auto"/>
              <w:jc w:val="center"/>
              <w:rPr>
                <w:rFonts w:eastAsia="Times New Roman" w:cs="Arial"/>
                <w:b/>
                <w:bCs/>
                <w:color w:val="000000"/>
                <w:sz w:val="22"/>
                <w:szCs w:val="22"/>
                <w:lang w:eastAsia="en-US"/>
              </w:rPr>
            </w:pPr>
            <w:r w:rsidRPr="00526FF2">
              <w:rPr>
                <w:rFonts w:eastAsia="Times New Roman" w:cs="Arial"/>
                <w:b/>
                <w:bCs/>
                <w:color w:val="000000"/>
                <w:sz w:val="22"/>
                <w:szCs w:val="22"/>
                <w:lang w:eastAsia="en-US"/>
              </w:rPr>
              <w:t xml:space="preserve">Indicator </w:t>
            </w:r>
          </w:p>
        </w:tc>
        <w:tc>
          <w:tcPr>
            <w:tcW w:w="1720" w:type="dxa"/>
            <w:vAlign w:val="center"/>
            <w:hideMark/>
          </w:tcPr>
          <w:p w14:paraId="3A6FE0B9" w14:textId="77777777" w:rsidR="00526FF2" w:rsidRPr="00526FF2" w:rsidRDefault="00526FF2" w:rsidP="00526FF2">
            <w:pPr>
              <w:spacing w:after="0" w:line="240" w:lineRule="auto"/>
              <w:jc w:val="center"/>
              <w:rPr>
                <w:rFonts w:eastAsia="Times New Roman" w:cs="Arial"/>
                <w:b/>
                <w:bCs/>
                <w:color w:val="000000"/>
                <w:sz w:val="22"/>
                <w:szCs w:val="22"/>
                <w:lang w:eastAsia="en-US"/>
              </w:rPr>
            </w:pPr>
            <w:r w:rsidRPr="00526FF2">
              <w:rPr>
                <w:rFonts w:eastAsia="Times New Roman" w:cs="Arial"/>
                <w:b/>
                <w:bCs/>
                <w:color w:val="000000"/>
                <w:sz w:val="22"/>
                <w:szCs w:val="22"/>
                <w:lang w:eastAsia="en-US"/>
              </w:rPr>
              <w:t>Average Rank</w:t>
            </w:r>
          </w:p>
        </w:tc>
        <w:tc>
          <w:tcPr>
            <w:tcW w:w="1720" w:type="dxa"/>
            <w:vAlign w:val="center"/>
            <w:hideMark/>
          </w:tcPr>
          <w:p w14:paraId="710CF79D" w14:textId="77777777" w:rsidR="00526FF2" w:rsidRPr="00526FF2" w:rsidRDefault="00526FF2" w:rsidP="00526FF2">
            <w:pPr>
              <w:spacing w:after="0" w:line="240" w:lineRule="auto"/>
              <w:jc w:val="center"/>
              <w:rPr>
                <w:rFonts w:eastAsia="Times New Roman" w:cs="Arial"/>
                <w:b/>
                <w:bCs/>
                <w:color w:val="000000"/>
                <w:sz w:val="22"/>
                <w:szCs w:val="22"/>
                <w:lang w:eastAsia="en-US"/>
              </w:rPr>
            </w:pPr>
            <w:r w:rsidRPr="00526FF2">
              <w:rPr>
                <w:rFonts w:eastAsia="Times New Roman" w:cs="Arial"/>
                <w:b/>
                <w:bCs/>
                <w:color w:val="000000"/>
                <w:sz w:val="22"/>
                <w:szCs w:val="22"/>
                <w:lang w:eastAsia="en-US"/>
              </w:rPr>
              <w:t>Standard Deviation of Rank</w:t>
            </w:r>
          </w:p>
        </w:tc>
        <w:tc>
          <w:tcPr>
            <w:tcW w:w="1720" w:type="dxa"/>
            <w:vAlign w:val="center"/>
            <w:hideMark/>
          </w:tcPr>
          <w:p w14:paraId="19843D25" w14:textId="77777777" w:rsidR="00526FF2" w:rsidRPr="00526FF2" w:rsidRDefault="00526FF2" w:rsidP="00526FF2">
            <w:pPr>
              <w:spacing w:after="0" w:line="240" w:lineRule="auto"/>
              <w:jc w:val="center"/>
              <w:rPr>
                <w:rFonts w:eastAsia="Times New Roman" w:cs="Arial"/>
                <w:b/>
                <w:bCs/>
                <w:color w:val="000000"/>
                <w:sz w:val="22"/>
                <w:szCs w:val="22"/>
                <w:lang w:eastAsia="en-US"/>
              </w:rPr>
            </w:pPr>
            <w:r w:rsidRPr="00526FF2">
              <w:rPr>
                <w:rFonts w:eastAsia="Times New Roman" w:cs="Arial"/>
                <w:b/>
                <w:bCs/>
                <w:color w:val="000000"/>
                <w:sz w:val="22"/>
                <w:szCs w:val="22"/>
                <w:lang w:eastAsia="en-US"/>
              </w:rPr>
              <w:t>Range of Ranks</w:t>
            </w:r>
          </w:p>
        </w:tc>
        <w:tc>
          <w:tcPr>
            <w:tcW w:w="1720" w:type="dxa"/>
            <w:vAlign w:val="center"/>
            <w:hideMark/>
          </w:tcPr>
          <w:p w14:paraId="012A78B5" w14:textId="77777777" w:rsidR="00526FF2" w:rsidRPr="00526FF2" w:rsidRDefault="00526FF2" w:rsidP="00526FF2">
            <w:pPr>
              <w:spacing w:after="0" w:line="240" w:lineRule="auto"/>
              <w:jc w:val="center"/>
              <w:rPr>
                <w:rFonts w:eastAsia="Times New Roman" w:cs="Arial"/>
                <w:b/>
                <w:bCs/>
                <w:color w:val="000000"/>
                <w:sz w:val="22"/>
                <w:szCs w:val="22"/>
                <w:lang w:eastAsia="en-US"/>
              </w:rPr>
            </w:pPr>
            <w:r w:rsidRPr="00526FF2">
              <w:rPr>
                <w:rFonts w:eastAsia="Times New Roman" w:cs="Arial"/>
                <w:b/>
                <w:bCs/>
                <w:color w:val="000000"/>
                <w:sz w:val="22"/>
                <w:szCs w:val="22"/>
                <w:lang w:eastAsia="en-US"/>
              </w:rPr>
              <w:t>Total Count of Indicator in Analyses</w:t>
            </w:r>
          </w:p>
        </w:tc>
        <w:tc>
          <w:tcPr>
            <w:tcW w:w="2100" w:type="dxa"/>
            <w:vAlign w:val="center"/>
            <w:hideMark/>
          </w:tcPr>
          <w:p w14:paraId="55655713" w14:textId="77777777" w:rsidR="00526FF2" w:rsidRPr="00526FF2" w:rsidRDefault="00526FF2" w:rsidP="00526FF2">
            <w:pPr>
              <w:spacing w:after="0" w:line="240" w:lineRule="auto"/>
              <w:jc w:val="center"/>
              <w:rPr>
                <w:rFonts w:eastAsia="Times New Roman" w:cs="Arial"/>
                <w:b/>
                <w:bCs/>
                <w:color w:val="000000"/>
                <w:sz w:val="22"/>
                <w:szCs w:val="22"/>
                <w:lang w:eastAsia="en-US"/>
              </w:rPr>
            </w:pPr>
            <w:r w:rsidRPr="00526FF2">
              <w:rPr>
                <w:rFonts w:eastAsia="Times New Roman" w:cs="Arial"/>
                <w:b/>
                <w:bCs/>
                <w:color w:val="000000"/>
                <w:sz w:val="22"/>
                <w:szCs w:val="22"/>
                <w:lang w:eastAsia="en-US"/>
              </w:rPr>
              <w:t>Rank in primary analysis</w:t>
            </w:r>
          </w:p>
        </w:tc>
      </w:tr>
      <w:tr w:rsidR="00526FF2" w:rsidRPr="00526FF2" w14:paraId="1AE5ACC0" w14:textId="77777777" w:rsidTr="00526FF2">
        <w:trPr>
          <w:trHeight w:val="300"/>
        </w:trPr>
        <w:tc>
          <w:tcPr>
            <w:tcW w:w="4000" w:type="dxa"/>
            <w:noWrap/>
            <w:vAlign w:val="center"/>
            <w:hideMark/>
          </w:tcPr>
          <w:p w14:paraId="0AA81414"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compulsory_continued_education</w:t>
            </w:r>
            <w:proofErr w:type="spellEnd"/>
          </w:p>
        </w:tc>
        <w:tc>
          <w:tcPr>
            <w:tcW w:w="1720" w:type="dxa"/>
            <w:noWrap/>
            <w:vAlign w:val="center"/>
            <w:hideMark/>
          </w:tcPr>
          <w:p w14:paraId="6D16F16B"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2.9</w:t>
            </w:r>
          </w:p>
        </w:tc>
        <w:tc>
          <w:tcPr>
            <w:tcW w:w="1720" w:type="dxa"/>
            <w:noWrap/>
            <w:vAlign w:val="center"/>
            <w:hideMark/>
          </w:tcPr>
          <w:p w14:paraId="243891E1"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3.5</w:t>
            </w:r>
          </w:p>
        </w:tc>
        <w:tc>
          <w:tcPr>
            <w:tcW w:w="1720" w:type="dxa"/>
            <w:noWrap/>
            <w:vAlign w:val="center"/>
            <w:hideMark/>
          </w:tcPr>
          <w:p w14:paraId="29412FE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14.0</w:t>
            </w:r>
          </w:p>
        </w:tc>
        <w:tc>
          <w:tcPr>
            <w:tcW w:w="1720" w:type="dxa"/>
            <w:noWrap/>
            <w:vAlign w:val="center"/>
            <w:hideMark/>
          </w:tcPr>
          <w:p w14:paraId="44D71EC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0BC4E08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w:t>
            </w:r>
          </w:p>
        </w:tc>
      </w:tr>
      <w:tr w:rsidR="00526FF2" w:rsidRPr="00526FF2" w14:paraId="112ACEDC" w14:textId="77777777" w:rsidTr="00526FF2">
        <w:trPr>
          <w:trHeight w:val="300"/>
        </w:trPr>
        <w:tc>
          <w:tcPr>
            <w:tcW w:w="4000" w:type="dxa"/>
            <w:noWrap/>
            <w:vAlign w:val="center"/>
            <w:hideMark/>
          </w:tcPr>
          <w:p w14:paraId="78210D33"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licensing_process</w:t>
            </w:r>
            <w:proofErr w:type="spellEnd"/>
          </w:p>
        </w:tc>
        <w:tc>
          <w:tcPr>
            <w:tcW w:w="1720" w:type="dxa"/>
            <w:noWrap/>
            <w:vAlign w:val="center"/>
            <w:hideMark/>
          </w:tcPr>
          <w:p w14:paraId="27045A5C"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3.3</w:t>
            </w:r>
          </w:p>
        </w:tc>
        <w:tc>
          <w:tcPr>
            <w:tcW w:w="1720" w:type="dxa"/>
            <w:noWrap/>
            <w:vAlign w:val="center"/>
            <w:hideMark/>
          </w:tcPr>
          <w:p w14:paraId="6D0B469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4.7</w:t>
            </w:r>
          </w:p>
        </w:tc>
        <w:tc>
          <w:tcPr>
            <w:tcW w:w="1720" w:type="dxa"/>
            <w:noWrap/>
            <w:vAlign w:val="center"/>
            <w:hideMark/>
          </w:tcPr>
          <w:p w14:paraId="649F565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19.0</w:t>
            </w:r>
          </w:p>
        </w:tc>
        <w:tc>
          <w:tcPr>
            <w:tcW w:w="1720" w:type="dxa"/>
            <w:noWrap/>
            <w:vAlign w:val="center"/>
            <w:hideMark/>
          </w:tcPr>
          <w:p w14:paraId="4FC0E30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35D395E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w:t>
            </w:r>
          </w:p>
        </w:tc>
      </w:tr>
      <w:tr w:rsidR="00526FF2" w:rsidRPr="00526FF2" w14:paraId="0CC845CE" w14:textId="77777777" w:rsidTr="00526FF2">
        <w:trPr>
          <w:trHeight w:val="300"/>
        </w:trPr>
        <w:tc>
          <w:tcPr>
            <w:tcW w:w="4000" w:type="dxa"/>
            <w:noWrap/>
            <w:vAlign w:val="center"/>
            <w:hideMark/>
          </w:tcPr>
          <w:p w14:paraId="324E7EC7"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education_system</w:t>
            </w:r>
            <w:proofErr w:type="spellEnd"/>
          </w:p>
        </w:tc>
        <w:tc>
          <w:tcPr>
            <w:tcW w:w="1720" w:type="dxa"/>
            <w:noWrap/>
            <w:vAlign w:val="center"/>
            <w:hideMark/>
          </w:tcPr>
          <w:p w14:paraId="08625C42"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5.5</w:t>
            </w:r>
          </w:p>
        </w:tc>
        <w:tc>
          <w:tcPr>
            <w:tcW w:w="1720" w:type="dxa"/>
            <w:noWrap/>
            <w:vAlign w:val="center"/>
            <w:hideMark/>
          </w:tcPr>
          <w:p w14:paraId="4079F9C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6.5</w:t>
            </w:r>
          </w:p>
        </w:tc>
        <w:tc>
          <w:tcPr>
            <w:tcW w:w="1720" w:type="dxa"/>
            <w:noWrap/>
            <w:vAlign w:val="center"/>
            <w:hideMark/>
          </w:tcPr>
          <w:p w14:paraId="22707B7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21.0</w:t>
            </w:r>
          </w:p>
        </w:tc>
        <w:tc>
          <w:tcPr>
            <w:tcW w:w="1720" w:type="dxa"/>
            <w:noWrap/>
            <w:vAlign w:val="center"/>
            <w:hideMark/>
          </w:tcPr>
          <w:p w14:paraId="503E8B0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0A6982B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w:t>
            </w:r>
          </w:p>
        </w:tc>
      </w:tr>
      <w:tr w:rsidR="00526FF2" w:rsidRPr="00526FF2" w14:paraId="12297531" w14:textId="77777777" w:rsidTr="00526FF2">
        <w:trPr>
          <w:trHeight w:val="300"/>
        </w:trPr>
        <w:tc>
          <w:tcPr>
            <w:tcW w:w="4000" w:type="dxa"/>
            <w:noWrap/>
            <w:vAlign w:val="center"/>
            <w:hideMark/>
          </w:tcPr>
          <w:p w14:paraId="7A2AA076"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chlorhexidine</w:t>
            </w:r>
          </w:p>
        </w:tc>
        <w:tc>
          <w:tcPr>
            <w:tcW w:w="1720" w:type="dxa"/>
            <w:noWrap/>
            <w:vAlign w:val="center"/>
            <w:hideMark/>
          </w:tcPr>
          <w:p w14:paraId="505ACAA6"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7.4</w:t>
            </w:r>
          </w:p>
        </w:tc>
        <w:tc>
          <w:tcPr>
            <w:tcW w:w="1720" w:type="dxa"/>
            <w:noWrap/>
            <w:vAlign w:val="center"/>
            <w:hideMark/>
          </w:tcPr>
          <w:p w14:paraId="461D1ED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10.6</w:t>
            </w:r>
          </w:p>
        </w:tc>
        <w:tc>
          <w:tcPr>
            <w:tcW w:w="1720" w:type="dxa"/>
            <w:noWrap/>
            <w:vAlign w:val="center"/>
            <w:hideMark/>
          </w:tcPr>
          <w:p w14:paraId="6635047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35.0</w:t>
            </w:r>
          </w:p>
        </w:tc>
        <w:tc>
          <w:tcPr>
            <w:tcW w:w="1720" w:type="dxa"/>
            <w:noWrap/>
            <w:vAlign w:val="center"/>
            <w:hideMark/>
          </w:tcPr>
          <w:p w14:paraId="1AF8DAF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57F5F79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17</w:t>
            </w:r>
          </w:p>
        </w:tc>
      </w:tr>
      <w:tr w:rsidR="00526FF2" w:rsidRPr="00526FF2" w14:paraId="57E6C31E" w14:textId="77777777" w:rsidTr="00526FF2">
        <w:trPr>
          <w:trHeight w:val="300"/>
        </w:trPr>
        <w:tc>
          <w:tcPr>
            <w:tcW w:w="4000" w:type="dxa"/>
            <w:noWrap/>
            <w:vAlign w:val="center"/>
            <w:hideMark/>
          </w:tcPr>
          <w:p w14:paraId="5B8197E4"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oxytocin_pct</w:t>
            </w:r>
            <w:proofErr w:type="spellEnd"/>
          </w:p>
        </w:tc>
        <w:tc>
          <w:tcPr>
            <w:tcW w:w="1720" w:type="dxa"/>
            <w:noWrap/>
            <w:vAlign w:val="center"/>
            <w:hideMark/>
          </w:tcPr>
          <w:p w14:paraId="15ACDD6C"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9.8</w:t>
            </w:r>
          </w:p>
        </w:tc>
        <w:tc>
          <w:tcPr>
            <w:tcW w:w="1720" w:type="dxa"/>
            <w:noWrap/>
            <w:vAlign w:val="center"/>
            <w:hideMark/>
          </w:tcPr>
          <w:p w14:paraId="23B738A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7.5</w:t>
            </w:r>
          </w:p>
        </w:tc>
        <w:tc>
          <w:tcPr>
            <w:tcW w:w="1720" w:type="dxa"/>
            <w:noWrap/>
            <w:vAlign w:val="center"/>
            <w:hideMark/>
          </w:tcPr>
          <w:p w14:paraId="4706006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33.0</w:t>
            </w:r>
          </w:p>
        </w:tc>
        <w:tc>
          <w:tcPr>
            <w:tcW w:w="1720" w:type="dxa"/>
            <w:noWrap/>
            <w:vAlign w:val="center"/>
            <w:hideMark/>
          </w:tcPr>
          <w:p w14:paraId="4C4ACBD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6C7B793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14</w:t>
            </w:r>
          </w:p>
        </w:tc>
      </w:tr>
      <w:tr w:rsidR="00526FF2" w:rsidRPr="00526FF2" w14:paraId="78BE7A8A" w14:textId="77777777" w:rsidTr="00526FF2">
        <w:trPr>
          <w:trHeight w:val="300"/>
        </w:trPr>
        <w:tc>
          <w:tcPr>
            <w:tcW w:w="4000" w:type="dxa"/>
            <w:noWrap/>
            <w:vAlign w:val="center"/>
            <w:hideMark/>
          </w:tcPr>
          <w:p w14:paraId="4AD84B50"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csection_facilities_pct</w:t>
            </w:r>
            <w:proofErr w:type="spellEnd"/>
          </w:p>
        </w:tc>
        <w:tc>
          <w:tcPr>
            <w:tcW w:w="1720" w:type="dxa"/>
            <w:noWrap/>
            <w:vAlign w:val="center"/>
            <w:hideMark/>
          </w:tcPr>
          <w:p w14:paraId="66CE07BD"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10.3</w:t>
            </w:r>
          </w:p>
        </w:tc>
        <w:tc>
          <w:tcPr>
            <w:tcW w:w="1720" w:type="dxa"/>
            <w:noWrap/>
            <w:vAlign w:val="center"/>
            <w:hideMark/>
          </w:tcPr>
          <w:p w14:paraId="090BC90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7.0</w:t>
            </w:r>
          </w:p>
        </w:tc>
        <w:tc>
          <w:tcPr>
            <w:tcW w:w="1720" w:type="dxa"/>
            <w:noWrap/>
            <w:vAlign w:val="center"/>
            <w:hideMark/>
          </w:tcPr>
          <w:p w14:paraId="242C1CE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27.0</w:t>
            </w:r>
          </w:p>
        </w:tc>
        <w:tc>
          <w:tcPr>
            <w:tcW w:w="1720" w:type="dxa"/>
            <w:noWrap/>
            <w:vAlign w:val="center"/>
            <w:hideMark/>
          </w:tcPr>
          <w:p w14:paraId="4B5DEAC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6D05208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10</w:t>
            </w:r>
          </w:p>
        </w:tc>
      </w:tr>
      <w:tr w:rsidR="00526FF2" w:rsidRPr="00526FF2" w14:paraId="307C244F" w14:textId="77777777" w:rsidTr="00526FF2">
        <w:trPr>
          <w:trHeight w:val="300"/>
        </w:trPr>
        <w:tc>
          <w:tcPr>
            <w:tcW w:w="4000" w:type="dxa"/>
            <w:noWrap/>
            <w:vAlign w:val="center"/>
            <w:hideMark/>
          </w:tcPr>
          <w:p w14:paraId="3E6FFEB0"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magnesium_sulphate_pct</w:t>
            </w:r>
            <w:proofErr w:type="spellEnd"/>
          </w:p>
        </w:tc>
        <w:tc>
          <w:tcPr>
            <w:tcW w:w="1720" w:type="dxa"/>
            <w:noWrap/>
            <w:vAlign w:val="center"/>
            <w:hideMark/>
          </w:tcPr>
          <w:p w14:paraId="698A77D5"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13.4</w:t>
            </w:r>
          </w:p>
        </w:tc>
        <w:tc>
          <w:tcPr>
            <w:tcW w:w="1720" w:type="dxa"/>
            <w:noWrap/>
            <w:vAlign w:val="center"/>
            <w:hideMark/>
          </w:tcPr>
          <w:p w14:paraId="002414A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8.9</w:t>
            </w:r>
          </w:p>
        </w:tc>
        <w:tc>
          <w:tcPr>
            <w:tcW w:w="1720" w:type="dxa"/>
            <w:noWrap/>
            <w:vAlign w:val="center"/>
            <w:hideMark/>
          </w:tcPr>
          <w:p w14:paraId="0339F2B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36.0</w:t>
            </w:r>
          </w:p>
        </w:tc>
        <w:tc>
          <w:tcPr>
            <w:tcW w:w="1720" w:type="dxa"/>
            <w:noWrap/>
            <w:vAlign w:val="center"/>
            <w:hideMark/>
          </w:tcPr>
          <w:p w14:paraId="6120FCF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4996926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w:t>
            </w:r>
          </w:p>
        </w:tc>
      </w:tr>
      <w:tr w:rsidR="00526FF2" w:rsidRPr="00526FF2" w14:paraId="2295F748" w14:textId="77777777" w:rsidTr="00526FF2">
        <w:trPr>
          <w:trHeight w:val="300"/>
        </w:trPr>
        <w:tc>
          <w:tcPr>
            <w:tcW w:w="4000" w:type="dxa"/>
            <w:noWrap/>
            <w:vAlign w:val="center"/>
            <w:hideMark/>
          </w:tcPr>
          <w:p w14:paraId="2589B3D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amoxicillin</w:t>
            </w:r>
          </w:p>
        </w:tc>
        <w:tc>
          <w:tcPr>
            <w:tcW w:w="1720" w:type="dxa"/>
            <w:noWrap/>
            <w:vAlign w:val="center"/>
            <w:hideMark/>
          </w:tcPr>
          <w:p w14:paraId="2EC4B0A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14.3</w:t>
            </w:r>
          </w:p>
        </w:tc>
        <w:tc>
          <w:tcPr>
            <w:tcW w:w="1720" w:type="dxa"/>
            <w:noWrap/>
            <w:vAlign w:val="center"/>
            <w:hideMark/>
          </w:tcPr>
          <w:p w14:paraId="4AB9819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8.9</w:t>
            </w:r>
          </w:p>
        </w:tc>
        <w:tc>
          <w:tcPr>
            <w:tcW w:w="1720" w:type="dxa"/>
            <w:noWrap/>
            <w:vAlign w:val="center"/>
            <w:hideMark/>
          </w:tcPr>
          <w:p w14:paraId="49AE051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25.0</w:t>
            </w:r>
          </w:p>
        </w:tc>
        <w:tc>
          <w:tcPr>
            <w:tcW w:w="1720" w:type="dxa"/>
            <w:noWrap/>
            <w:vAlign w:val="center"/>
            <w:hideMark/>
          </w:tcPr>
          <w:p w14:paraId="3405AE1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58F3F8A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5</w:t>
            </w:r>
          </w:p>
        </w:tc>
      </w:tr>
      <w:tr w:rsidR="00526FF2" w:rsidRPr="00526FF2" w14:paraId="44CCC10E" w14:textId="77777777" w:rsidTr="00526FF2">
        <w:trPr>
          <w:trHeight w:val="300"/>
        </w:trPr>
        <w:tc>
          <w:tcPr>
            <w:tcW w:w="4000" w:type="dxa"/>
            <w:noWrap/>
            <w:vAlign w:val="center"/>
            <w:hideMark/>
          </w:tcPr>
          <w:p w14:paraId="6E3C40DF"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electricity_pct</w:t>
            </w:r>
            <w:proofErr w:type="spellEnd"/>
          </w:p>
        </w:tc>
        <w:tc>
          <w:tcPr>
            <w:tcW w:w="1720" w:type="dxa"/>
            <w:noWrap/>
            <w:vAlign w:val="center"/>
            <w:hideMark/>
          </w:tcPr>
          <w:p w14:paraId="1891A24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14.4</w:t>
            </w:r>
          </w:p>
        </w:tc>
        <w:tc>
          <w:tcPr>
            <w:tcW w:w="1720" w:type="dxa"/>
            <w:noWrap/>
            <w:vAlign w:val="center"/>
            <w:hideMark/>
          </w:tcPr>
          <w:p w14:paraId="260C1E0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9.3</w:t>
            </w:r>
          </w:p>
        </w:tc>
        <w:tc>
          <w:tcPr>
            <w:tcW w:w="1720" w:type="dxa"/>
            <w:noWrap/>
            <w:vAlign w:val="center"/>
            <w:hideMark/>
          </w:tcPr>
          <w:p w14:paraId="39E95D1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32.0</w:t>
            </w:r>
          </w:p>
        </w:tc>
        <w:tc>
          <w:tcPr>
            <w:tcW w:w="1720" w:type="dxa"/>
            <w:noWrap/>
            <w:vAlign w:val="center"/>
            <w:hideMark/>
          </w:tcPr>
          <w:p w14:paraId="48A4438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60C01AB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4</w:t>
            </w:r>
          </w:p>
        </w:tc>
      </w:tr>
      <w:tr w:rsidR="00526FF2" w:rsidRPr="00526FF2" w14:paraId="36415B43" w14:textId="77777777" w:rsidTr="00526FF2">
        <w:trPr>
          <w:trHeight w:val="300"/>
        </w:trPr>
        <w:tc>
          <w:tcPr>
            <w:tcW w:w="4000" w:type="dxa"/>
            <w:noWrap/>
            <w:vAlign w:val="center"/>
            <w:hideMark/>
          </w:tcPr>
          <w:p w14:paraId="7E171E3C"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nurse_midwife_density_pct</w:t>
            </w:r>
            <w:proofErr w:type="spellEnd"/>
          </w:p>
        </w:tc>
        <w:tc>
          <w:tcPr>
            <w:tcW w:w="1720" w:type="dxa"/>
            <w:noWrap/>
            <w:vAlign w:val="center"/>
            <w:hideMark/>
          </w:tcPr>
          <w:p w14:paraId="57EFD011"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14.6</w:t>
            </w:r>
          </w:p>
        </w:tc>
        <w:tc>
          <w:tcPr>
            <w:tcW w:w="1720" w:type="dxa"/>
            <w:noWrap/>
            <w:vAlign w:val="center"/>
            <w:hideMark/>
          </w:tcPr>
          <w:p w14:paraId="260E082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6.9</w:t>
            </w:r>
          </w:p>
        </w:tc>
        <w:tc>
          <w:tcPr>
            <w:tcW w:w="1720" w:type="dxa"/>
            <w:noWrap/>
            <w:vAlign w:val="center"/>
            <w:hideMark/>
          </w:tcPr>
          <w:p w14:paraId="035B69D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19.0</w:t>
            </w:r>
          </w:p>
        </w:tc>
        <w:tc>
          <w:tcPr>
            <w:tcW w:w="1720" w:type="dxa"/>
            <w:noWrap/>
            <w:vAlign w:val="center"/>
            <w:hideMark/>
          </w:tcPr>
          <w:p w14:paraId="64F7C38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1015FAC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27</w:t>
            </w:r>
          </w:p>
        </w:tc>
      </w:tr>
      <w:tr w:rsidR="00526FF2" w:rsidRPr="00526FF2" w14:paraId="199CCCC9" w14:textId="77777777" w:rsidTr="00526FF2">
        <w:trPr>
          <w:trHeight w:val="300"/>
        </w:trPr>
        <w:tc>
          <w:tcPr>
            <w:tcW w:w="4000" w:type="dxa"/>
            <w:noWrap/>
            <w:vAlign w:val="center"/>
            <w:hideMark/>
          </w:tcPr>
          <w:p w14:paraId="0456E612"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soap_water_pct</w:t>
            </w:r>
            <w:proofErr w:type="spellEnd"/>
          </w:p>
        </w:tc>
        <w:tc>
          <w:tcPr>
            <w:tcW w:w="1720" w:type="dxa"/>
            <w:noWrap/>
            <w:vAlign w:val="center"/>
            <w:hideMark/>
          </w:tcPr>
          <w:p w14:paraId="14C4F40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16.1</w:t>
            </w:r>
          </w:p>
        </w:tc>
        <w:tc>
          <w:tcPr>
            <w:tcW w:w="1720" w:type="dxa"/>
            <w:noWrap/>
            <w:vAlign w:val="center"/>
            <w:hideMark/>
          </w:tcPr>
          <w:p w14:paraId="62D20F2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5.3</w:t>
            </w:r>
          </w:p>
        </w:tc>
        <w:tc>
          <w:tcPr>
            <w:tcW w:w="1720" w:type="dxa"/>
            <w:noWrap/>
            <w:vAlign w:val="center"/>
            <w:hideMark/>
          </w:tcPr>
          <w:p w14:paraId="2F9B180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23.0</w:t>
            </w:r>
          </w:p>
        </w:tc>
        <w:tc>
          <w:tcPr>
            <w:tcW w:w="1720" w:type="dxa"/>
            <w:noWrap/>
            <w:vAlign w:val="center"/>
            <w:hideMark/>
          </w:tcPr>
          <w:p w14:paraId="6BF51FA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35CD21F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18</w:t>
            </w:r>
          </w:p>
        </w:tc>
      </w:tr>
      <w:tr w:rsidR="00526FF2" w:rsidRPr="00526FF2" w14:paraId="14B61BB8" w14:textId="77777777" w:rsidTr="00526FF2">
        <w:trPr>
          <w:trHeight w:val="300"/>
        </w:trPr>
        <w:tc>
          <w:tcPr>
            <w:tcW w:w="4000" w:type="dxa"/>
            <w:noWrap/>
            <w:vAlign w:val="center"/>
            <w:hideMark/>
          </w:tcPr>
          <w:p w14:paraId="2F68FC82"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partographs_pct</w:t>
            </w:r>
            <w:proofErr w:type="spellEnd"/>
          </w:p>
        </w:tc>
        <w:tc>
          <w:tcPr>
            <w:tcW w:w="1720" w:type="dxa"/>
            <w:noWrap/>
            <w:vAlign w:val="center"/>
            <w:hideMark/>
          </w:tcPr>
          <w:p w14:paraId="69ABD79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16.1</w:t>
            </w:r>
          </w:p>
        </w:tc>
        <w:tc>
          <w:tcPr>
            <w:tcW w:w="1720" w:type="dxa"/>
            <w:noWrap/>
            <w:vAlign w:val="center"/>
            <w:hideMark/>
          </w:tcPr>
          <w:p w14:paraId="007BEB2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8.0</w:t>
            </w:r>
          </w:p>
        </w:tc>
        <w:tc>
          <w:tcPr>
            <w:tcW w:w="1720" w:type="dxa"/>
            <w:noWrap/>
            <w:vAlign w:val="center"/>
            <w:hideMark/>
          </w:tcPr>
          <w:p w14:paraId="2CF8B20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29.0</w:t>
            </w:r>
          </w:p>
        </w:tc>
        <w:tc>
          <w:tcPr>
            <w:tcW w:w="1720" w:type="dxa"/>
            <w:noWrap/>
            <w:vAlign w:val="center"/>
            <w:hideMark/>
          </w:tcPr>
          <w:p w14:paraId="5BD16F6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0CAAEF9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w:t>
            </w:r>
          </w:p>
        </w:tc>
      </w:tr>
      <w:tr w:rsidR="00526FF2" w:rsidRPr="00526FF2" w14:paraId="1806EF4D" w14:textId="77777777" w:rsidTr="00526FF2">
        <w:trPr>
          <w:trHeight w:val="300"/>
        </w:trPr>
        <w:tc>
          <w:tcPr>
            <w:tcW w:w="4000" w:type="dxa"/>
            <w:noWrap/>
            <w:vAlign w:val="center"/>
            <w:hideMark/>
          </w:tcPr>
          <w:p w14:paraId="29522D99"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delivery_facilities_pct</w:t>
            </w:r>
            <w:proofErr w:type="spellEnd"/>
          </w:p>
        </w:tc>
        <w:tc>
          <w:tcPr>
            <w:tcW w:w="1720" w:type="dxa"/>
            <w:noWrap/>
            <w:vAlign w:val="center"/>
            <w:hideMark/>
          </w:tcPr>
          <w:p w14:paraId="50AC128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16.6</w:t>
            </w:r>
          </w:p>
        </w:tc>
        <w:tc>
          <w:tcPr>
            <w:tcW w:w="1720" w:type="dxa"/>
            <w:noWrap/>
            <w:vAlign w:val="center"/>
            <w:hideMark/>
          </w:tcPr>
          <w:p w14:paraId="7450D8D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10.2</w:t>
            </w:r>
          </w:p>
        </w:tc>
        <w:tc>
          <w:tcPr>
            <w:tcW w:w="1720" w:type="dxa"/>
            <w:noWrap/>
            <w:vAlign w:val="center"/>
            <w:hideMark/>
          </w:tcPr>
          <w:p w14:paraId="5C9B37E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40.0</w:t>
            </w:r>
          </w:p>
        </w:tc>
        <w:tc>
          <w:tcPr>
            <w:tcW w:w="1720" w:type="dxa"/>
            <w:noWrap/>
            <w:vAlign w:val="center"/>
            <w:hideMark/>
          </w:tcPr>
          <w:p w14:paraId="49BC483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572A979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6</w:t>
            </w:r>
          </w:p>
        </w:tc>
      </w:tr>
      <w:tr w:rsidR="00526FF2" w:rsidRPr="00526FF2" w14:paraId="356DDF72" w14:textId="77777777" w:rsidTr="00526FF2">
        <w:trPr>
          <w:trHeight w:val="300"/>
        </w:trPr>
        <w:tc>
          <w:tcPr>
            <w:tcW w:w="4000" w:type="dxa"/>
            <w:noWrap/>
            <w:vAlign w:val="center"/>
            <w:hideMark/>
          </w:tcPr>
          <w:p w14:paraId="5D171637"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MNCH_strategy</w:t>
            </w:r>
            <w:proofErr w:type="spellEnd"/>
          </w:p>
        </w:tc>
        <w:tc>
          <w:tcPr>
            <w:tcW w:w="1720" w:type="dxa"/>
            <w:noWrap/>
            <w:vAlign w:val="center"/>
            <w:hideMark/>
          </w:tcPr>
          <w:p w14:paraId="59BC337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16.8</w:t>
            </w:r>
          </w:p>
        </w:tc>
        <w:tc>
          <w:tcPr>
            <w:tcW w:w="1720" w:type="dxa"/>
            <w:noWrap/>
            <w:vAlign w:val="center"/>
            <w:hideMark/>
          </w:tcPr>
          <w:p w14:paraId="241037C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11.9</w:t>
            </w:r>
          </w:p>
        </w:tc>
        <w:tc>
          <w:tcPr>
            <w:tcW w:w="1720" w:type="dxa"/>
            <w:noWrap/>
            <w:vAlign w:val="center"/>
            <w:hideMark/>
          </w:tcPr>
          <w:p w14:paraId="1D37857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30.0</w:t>
            </w:r>
          </w:p>
        </w:tc>
        <w:tc>
          <w:tcPr>
            <w:tcW w:w="1720" w:type="dxa"/>
            <w:noWrap/>
            <w:vAlign w:val="center"/>
            <w:hideMark/>
          </w:tcPr>
          <w:p w14:paraId="7607C8F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5</w:t>
            </w:r>
          </w:p>
        </w:tc>
        <w:tc>
          <w:tcPr>
            <w:tcW w:w="2100" w:type="dxa"/>
            <w:noWrap/>
            <w:vAlign w:val="center"/>
            <w:hideMark/>
          </w:tcPr>
          <w:p w14:paraId="23B6C34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36</w:t>
            </w:r>
          </w:p>
        </w:tc>
      </w:tr>
      <w:tr w:rsidR="00526FF2" w:rsidRPr="00526FF2" w14:paraId="7756A8F5" w14:textId="77777777" w:rsidTr="00526FF2">
        <w:trPr>
          <w:trHeight w:val="300"/>
        </w:trPr>
        <w:tc>
          <w:tcPr>
            <w:tcW w:w="4000" w:type="dxa"/>
            <w:noWrap/>
            <w:vAlign w:val="center"/>
            <w:hideMark/>
          </w:tcPr>
          <w:p w14:paraId="5321E6CA"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supportive_supervision</w:t>
            </w:r>
            <w:proofErr w:type="spellEnd"/>
          </w:p>
        </w:tc>
        <w:tc>
          <w:tcPr>
            <w:tcW w:w="1720" w:type="dxa"/>
            <w:noWrap/>
            <w:vAlign w:val="center"/>
            <w:hideMark/>
          </w:tcPr>
          <w:p w14:paraId="569FAD1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17.0</w:t>
            </w:r>
          </w:p>
        </w:tc>
        <w:tc>
          <w:tcPr>
            <w:tcW w:w="1720" w:type="dxa"/>
            <w:noWrap/>
            <w:vAlign w:val="center"/>
            <w:hideMark/>
          </w:tcPr>
          <w:p w14:paraId="46BF75A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14.0</w:t>
            </w:r>
          </w:p>
        </w:tc>
        <w:tc>
          <w:tcPr>
            <w:tcW w:w="1720" w:type="dxa"/>
            <w:noWrap/>
            <w:vAlign w:val="center"/>
            <w:hideMark/>
          </w:tcPr>
          <w:p w14:paraId="3A10CFD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28.0</w:t>
            </w:r>
          </w:p>
        </w:tc>
        <w:tc>
          <w:tcPr>
            <w:tcW w:w="1720" w:type="dxa"/>
            <w:noWrap/>
            <w:vAlign w:val="center"/>
            <w:hideMark/>
          </w:tcPr>
          <w:p w14:paraId="3202854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w:t>
            </w:r>
          </w:p>
        </w:tc>
        <w:tc>
          <w:tcPr>
            <w:tcW w:w="2100" w:type="dxa"/>
            <w:noWrap/>
            <w:vAlign w:val="center"/>
            <w:hideMark/>
          </w:tcPr>
          <w:p w14:paraId="25C0FA7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Not included</w:t>
            </w:r>
          </w:p>
        </w:tc>
      </w:tr>
      <w:tr w:rsidR="00526FF2" w:rsidRPr="00526FF2" w14:paraId="1AFD0E20" w14:textId="77777777" w:rsidTr="00526FF2">
        <w:trPr>
          <w:trHeight w:val="300"/>
        </w:trPr>
        <w:tc>
          <w:tcPr>
            <w:tcW w:w="4000" w:type="dxa"/>
            <w:noWrap/>
            <w:vAlign w:val="center"/>
            <w:hideMark/>
          </w:tcPr>
          <w:p w14:paraId="529CC281"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che_as_pct_gdp</w:t>
            </w:r>
            <w:proofErr w:type="spellEnd"/>
          </w:p>
        </w:tc>
        <w:tc>
          <w:tcPr>
            <w:tcW w:w="1720" w:type="dxa"/>
            <w:noWrap/>
            <w:vAlign w:val="center"/>
            <w:hideMark/>
          </w:tcPr>
          <w:p w14:paraId="62DEA04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17.1</w:t>
            </w:r>
          </w:p>
        </w:tc>
        <w:tc>
          <w:tcPr>
            <w:tcW w:w="1720" w:type="dxa"/>
            <w:noWrap/>
            <w:vAlign w:val="center"/>
            <w:hideMark/>
          </w:tcPr>
          <w:p w14:paraId="11B8E18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9.7</w:t>
            </w:r>
          </w:p>
        </w:tc>
        <w:tc>
          <w:tcPr>
            <w:tcW w:w="1720" w:type="dxa"/>
            <w:noWrap/>
            <w:vAlign w:val="center"/>
            <w:hideMark/>
          </w:tcPr>
          <w:p w14:paraId="7CB1927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37.0</w:t>
            </w:r>
          </w:p>
        </w:tc>
        <w:tc>
          <w:tcPr>
            <w:tcW w:w="1720" w:type="dxa"/>
            <w:noWrap/>
            <w:vAlign w:val="center"/>
            <w:hideMark/>
          </w:tcPr>
          <w:p w14:paraId="434C1068"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581E3C5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12</w:t>
            </w:r>
          </w:p>
        </w:tc>
      </w:tr>
      <w:tr w:rsidR="00526FF2" w:rsidRPr="00526FF2" w14:paraId="0E0E7052" w14:textId="77777777" w:rsidTr="00526FF2">
        <w:trPr>
          <w:trHeight w:val="300"/>
        </w:trPr>
        <w:tc>
          <w:tcPr>
            <w:tcW w:w="4000" w:type="dxa"/>
            <w:noWrap/>
            <w:vAlign w:val="center"/>
            <w:hideMark/>
          </w:tcPr>
          <w:p w14:paraId="7913B085"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ipc_providers_paid</w:t>
            </w:r>
            <w:proofErr w:type="spellEnd"/>
          </w:p>
        </w:tc>
        <w:tc>
          <w:tcPr>
            <w:tcW w:w="1720" w:type="dxa"/>
            <w:noWrap/>
            <w:vAlign w:val="center"/>
            <w:hideMark/>
          </w:tcPr>
          <w:p w14:paraId="0367E8C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17.6</w:t>
            </w:r>
          </w:p>
        </w:tc>
        <w:tc>
          <w:tcPr>
            <w:tcW w:w="1720" w:type="dxa"/>
            <w:noWrap/>
            <w:vAlign w:val="center"/>
            <w:hideMark/>
          </w:tcPr>
          <w:p w14:paraId="445A344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11.9</w:t>
            </w:r>
          </w:p>
        </w:tc>
        <w:tc>
          <w:tcPr>
            <w:tcW w:w="1720" w:type="dxa"/>
            <w:noWrap/>
            <w:vAlign w:val="center"/>
            <w:hideMark/>
          </w:tcPr>
          <w:p w14:paraId="53941F5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32.0</w:t>
            </w:r>
          </w:p>
        </w:tc>
        <w:tc>
          <w:tcPr>
            <w:tcW w:w="1720" w:type="dxa"/>
            <w:noWrap/>
            <w:vAlign w:val="center"/>
            <w:hideMark/>
          </w:tcPr>
          <w:p w14:paraId="748267F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w:t>
            </w:r>
          </w:p>
        </w:tc>
        <w:tc>
          <w:tcPr>
            <w:tcW w:w="2100" w:type="dxa"/>
            <w:noWrap/>
            <w:vAlign w:val="center"/>
            <w:hideMark/>
          </w:tcPr>
          <w:p w14:paraId="49DBBDD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Not included</w:t>
            </w:r>
          </w:p>
        </w:tc>
      </w:tr>
      <w:tr w:rsidR="00526FF2" w:rsidRPr="00526FF2" w14:paraId="3ED969D9" w14:textId="77777777" w:rsidTr="00526FF2">
        <w:trPr>
          <w:trHeight w:val="300"/>
        </w:trPr>
        <w:tc>
          <w:tcPr>
            <w:tcW w:w="4000" w:type="dxa"/>
            <w:noWrap/>
            <w:vAlign w:val="center"/>
            <w:hideMark/>
          </w:tcPr>
          <w:p w14:paraId="5AF7A86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skin-to-skin</w:t>
            </w:r>
          </w:p>
        </w:tc>
        <w:tc>
          <w:tcPr>
            <w:tcW w:w="1720" w:type="dxa"/>
            <w:noWrap/>
            <w:vAlign w:val="center"/>
            <w:hideMark/>
          </w:tcPr>
          <w:p w14:paraId="6A0403C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17.8</w:t>
            </w:r>
          </w:p>
        </w:tc>
        <w:tc>
          <w:tcPr>
            <w:tcW w:w="1720" w:type="dxa"/>
            <w:noWrap/>
            <w:vAlign w:val="center"/>
            <w:hideMark/>
          </w:tcPr>
          <w:p w14:paraId="3711E85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9.3</w:t>
            </w:r>
          </w:p>
        </w:tc>
        <w:tc>
          <w:tcPr>
            <w:tcW w:w="1720" w:type="dxa"/>
            <w:noWrap/>
            <w:vAlign w:val="center"/>
            <w:hideMark/>
          </w:tcPr>
          <w:p w14:paraId="450C60C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36.0</w:t>
            </w:r>
          </w:p>
        </w:tc>
        <w:tc>
          <w:tcPr>
            <w:tcW w:w="1720" w:type="dxa"/>
            <w:noWrap/>
            <w:vAlign w:val="center"/>
            <w:hideMark/>
          </w:tcPr>
          <w:p w14:paraId="06E8703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1E26500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19</w:t>
            </w:r>
          </w:p>
        </w:tc>
      </w:tr>
      <w:tr w:rsidR="00526FF2" w:rsidRPr="00526FF2" w14:paraId="2E208BF3" w14:textId="77777777" w:rsidTr="00526FF2">
        <w:trPr>
          <w:trHeight w:val="300"/>
        </w:trPr>
        <w:tc>
          <w:tcPr>
            <w:tcW w:w="4000" w:type="dxa"/>
            <w:noWrap/>
            <w:vAlign w:val="center"/>
            <w:hideMark/>
          </w:tcPr>
          <w:p w14:paraId="35BE77FC"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providers_educated</w:t>
            </w:r>
            <w:proofErr w:type="spellEnd"/>
          </w:p>
        </w:tc>
        <w:tc>
          <w:tcPr>
            <w:tcW w:w="1720" w:type="dxa"/>
            <w:noWrap/>
            <w:vAlign w:val="center"/>
            <w:hideMark/>
          </w:tcPr>
          <w:p w14:paraId="670DC35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17.8</w:t>
            </w:r>
          </w:p>
        </w:tc>
        <w:tc>
          <w:tcPr>
            <w:tcW w:w="1720" w:type="dxa"/>
            <w:noWrap/>
            <w:vAlign w:val="center"/>
            <w:hideMark/>
          </w:tcPr>
          <w:p w14:paraId="160B63F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11.2</w:t>
            </w:r>
          </w:p>
        </w:tc>
        <w:tc>
          <w:tcPr>
            <w:tcW w:w="1720" w:type="dxa"/>
            <w:noWrap/>
            <w:vAlign w:val="center"/>
            <w:hideMark/>
          </w:tcPr>
          <w:p w14:paraId="4E074E5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29.0</w:t>
            </w:r>
          </w:p>
        </w:tc>
        <w:tc>
          <w:tcPr>
            <w:tcW w:w="1720" w:type="dxa"/>
            <w:noWrap/>
            <w:vAlign w:val="center"/>
            <w:hideMark/>
          </w:tcPr>
          <w:p w14:paraId="0954C48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w:t>
            </w:r>
          </w:p>
        </w:tc>
        <w:tc>
          <w:tcPr>
            <w:tcW w:w="2100" w:type="dxa"/>
            <w:noWrap/>
            <w:vAlign w:val="center"/>
            <w:hideMark/>
          </w:tcPr>
          <w:p w14:paraId="140565D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Not included</w:t>
            </w:r>
          </w:p>
        </w:tc>
      </w:tr>
      <w:tr w:rsidR="00526FF2" w:rsidRPr="00526FF2" w14:paraId="42D70BC6" w14:textId="77777777" w:rsidTr="00526FF2">
        <w:trPr>
          <w:trHeight w:val="300"/>
        </w:trPr>
        <w:tc>
          <w:tcPr>
            <w:tcW w:w="4000" w:type="dxa"/>
            <w:noWrap/>
            <w:vAlign w:val="center"/>
            <w:hideMark/>
          </w:tcPr>
          <w:p w14:paraId="31A5AE83"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transport_pct</w:t>
            </w:r>
            <w:proofErr w:type="spellEnd"/>
          </w:p>
        </w:tc>
        <w:tc>
          <w:tcPr>
            <w:tcW w:w="1720" w:type="dxa"/>
            <w:noWrap/>
            <w:vAlign w:val="center"/>
            <w:hideMark/>
          </w:tcPr>
          <w:p w14:paraId="3C24AB2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18.7</w:t>
            </w:r>
          </w:p>
        </w:tc>
        <w:tc>
          <w:tcPr>
            <w:tcW w:w="1720" w:type="dxa"/>
            <w:noWrap/>
            <w:vAlign w:val="center"/>
            <w:hideMark/>
          </w:tcPr>
          <w:p w14:paraId="65C6257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7.4</w:t>
            </w:r>
          </w:p>
        </w:tc>
        <w:tc>
          <w:tcPr>
            <w:tcW w:w="1720" w:type="dxa"/>
            <w:noWrap/>
            <w:vAlign w:val="center"/>
            <w:hideMark/>
          </w:tcPr>
          <w:p w14:paraId="7D99536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25.0</w:t>
            </w:r>
          </w:p>
        </w:tc>
        <w:tc>
          <w:tcPr>
            <w:tcW w:w="1720" w:type="dxa"/>
            <w:noWrap/>
            <w:vAlign w:val="center"/>
            <w:hideMark/>
          </w:tcPr>
          <w:p w14:paraId="7E2251B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05A5C08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35</w:t>
            </w:r>
          </w:p>
        </w:tc>
      </w:tr>
      <w:tr w:rsidR="00526FF2" w:rsidRPr="00526FF2" w14:paraId="1AFD6457" w14:textId="77777777" w:rsidTr="00526FF2">
        <w:trPr>
          <w:trHeight w:val="300"/>
        </w:trPr>
        <w:tc>
          <w:tcPr>
            <w:tcW w:w="4000" w:type="dxa"/>
            <w:noWrap/>
            <w:vAlign w:val="center"/>
            <w:hideMark/>
          </w:tcPr>
          <w:p w14:paraId="4EEB8EE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breastfeed</w:t>
            </w:r>
          </w:p>
        </w:tc>
        <w:tc>
          <w:tcPr>
            <w:tcW w:w="1720" w:type="dxa"/>
            <w:noWrap/>
            <w:vAlign w:val="center"/>
            <w:hideMark/>
          </w:tcPr>
          <w:p w14:paraId="3DD559C8"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19.3</w:t>
            </w:r>
          </w:p>
        </w:tc>
        <w:tc>
          <w:tcPr>
            <w:tcW w:w="1720" w:type="dxa"/>
            <w:noWrap/>
            <w:vAlign w:val="center"/>
            <w:hideMark/>
          </w:tcPr>
          <w:p w14:paraId="3CE213C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8.3</w:t>
            </w:r>
          </w:p>
        </w:tc>
        <w:tc>
          <w:tcPr>
            <w:tcW w:w="1720" w:type="dxa"/>
            <w:noWrap/>
            <w:vAlign w:val="center"/>
            <w:hideMark/>
          </w:tcPr>
          <w:p w14:paraId="481E06D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29.0</w:t>
            </w:r>
          </w:p>
        </w:tc>
        <w:tc>
          <w:tcPr>
            <w:tcW w:w="1720" w:type="dxa"/>
            <w:noWrap/>
            <w:vAlign w:val="center"/>
            <w:hideMark/>
          </w:tcPr>
          <w:p w14:paraId="42F88958"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53B9D3C1"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20</w:t>
            </w:r>
          </w:p>
        </w:tc>
      </w:tr>
      <w:tr w:rsidR="00526FF2" w:rsidRPr="00526FF2" w14:paraId="1B4EBB6B" w14:textId="77777777" w:rsidTr="00526FF2">
        <w:trPr>
          <w:trHeight w:val="300"/>
        </w:trPr>
        <w:tc>
          <w:tcPr>
            <w:tcW w:w="4000" w:type="dxa"/>
            <w:noWrap/>
            <w:vAlign w:val="center"/>
            <w:hideMark/>
          </w:tcPr>
          <w:p w14:paraId="05FF0D30"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sterile_pack_pct</w:t>
            </w:r>
            <w:proofErr w:type="spellEnd"/>
          </w:p>
        </w:tc>
        <w:tc>
          <w:tcPr>
            <w:tcW w:w="1720" w:type="dxa"/>
            <w:noWrap/>
            <w:vAlign w:val="center"/>
            <w:hideMark/>
          </w:tcPr>
          <w:p w14:paraId="24A9AB0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19.5</w:t>
            </w:r>
          </w:p>
        </w:tc>
        <w:tc>
          <w:tcPr>
            <w:tcW w:w="1720" w:type="dxa"/>
            <w:noWrap/>
            <w:vAlign w:val="center"/>
            <w:hideMark/>
          </w:tcPr>
          <w:p w14:paraId="1C12F50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6.1</w:t>
            </w:r>
          </w:p>
        </w:tc>
        <w:tc>
          <w:tcPr>
            <w:tcW w:w="1720" w:type="dxa"/>
            <w:noWrap/>
            <w:vAlign w:val="center"/>
            <w:hideMark/>
          </w:tcPr>
          <w:p w14:paraId="1E4FAE78"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14.0</w:t>
            </w:r>
          </w:p>
        </w:tc>
        <w:tc>
          <w:tcPr>
            <w:tcW w:w="1720" w:type="dxa"/>
            <w:noWrap/>
            <w:vAlign w:val="center"/>
            <w:hideMark/>
          </w:tcPr>
          <w:p w14:paraId="71E4F4A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6</w:t>
            </w:r>
          </w:p>
        </w:tc>
        <w:tc>
          <w:tcPr>
            <w:tcW w:w="2100" w:type="dxa"/>
            <w:noWrap/>
            <w:vAlign w:val="center"/>
            <w:hideMark/>
          </w:tcPr>
          <w:p w14:paraId="778A9A4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15</w:t>
            </w:r>
          </w:p>
        </w:tc>
      </w:tr>
      <w:tr w:rsidR="00526FF2" w:rsidRPr="00526FF2" w14:paraId="0DF51B5B" w14:textId="77777777" w:rsidTr="00526FF2">
        <w:trPr>
          <w:trHeight w:val="300"/>
        </w:trPr>
        <w:tc>
          <w:tcPr>
            <w:tcW w:w="4000" w:type="dxa"/>
            <w:noWrap/>
            <w:vAlign w:val="center"/>
            <w:hideMark/>
          </w:tcPr>
          <w:p w14:paraId="3678AEF2"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ppe_pct</w:t>
            </w:r>
            <w:proofErr w:type="spellEnd"/>
          </w:p>
        </w:tc>
        <w:tc>
          <w:tcPr>
            <w:tcW w:w="1720" w:type="dxa"/>
            <w:noWrap/>
            <w:vAlign w:val="center"/>
            <w:hideMark/>
          </w:tcPr>
          <w:p w14:paraId="4EDC40C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19.6</w:t>
            </w:r>
          </w:p>
        </w:tc>
        <w:tc>
          <w:tcPr>
            <w:tcW w:w="1720" w:type="dxa"/>
            <w:noWrap/>
            <w:vAlign w:val="center"/>
            <w:hideMark/>
          </w:tcPr>
          <w:p w14:paraId="72AEA58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5.8</w:t>
            </w:r>
          </w:p>
        </w:tc>
        <w:tc>
          <w:tcPr>
            <w:tcW w:w="1720" w:type="dxa"/>
            <w:noWrap/>
            <w:vAlign w:val="center"/>
            <w:hideMark/>
          </w:tcPr>
          <w:p w14:paraId="3110261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21.0</w:t>
            </w:r>
          </w:p>
        </w:tc>
        <w:tc>
          <w:tcPr>
            <w:tcW w:w="1720" w:type="dxa"/>
            <w:noWrap/>
            <w:vAlign w:val="center"/>
            <w:hideMark/>
          </w:tcPr>
          <w:p w14:paraId="5391631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0B927DE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29</w:t>
            </w:r>
          </w:p>
        </w:tc>
      </w:tr>
      <w:tr w:rsidR="00526FF2" w:rsidRPr="00526FF2" w14:paraId="53E31555" w14:textId="77777777" w:rsidTr="00526FF2">
        <w:trPr>
          <w:trHeight w:val="300"/>
        </w:trPr>
        <w:tc>
          <w:tcPr>
            <w:tcW w:w="4000" w:type="dxa"/>
            <w:noWrap/>
            <w:vAlign w:val="center"/>
            <w:hideMark/>
          </w:tcPr>
          <w:p w14:paraId="0F271F0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gentamicin</w:t>
            </w:r>
          </w:p>
        </w:tc>
        <w:tc>
          <w:tcPr>
            <w:tcW w:w="1720" w:type="dxa"/>
            <w:noWrap/>
            <w:vAlign w:val="center"/>
            <w:hideMark/>
          </w:tcPr>
          <w:p w14:paraId="6ADDB5B1"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19.9</w:t>
            </w:r>
          </w:p>
        </w:tc>
        <w:tc>
          <w:tcPr>
            <w:tcW w:w="1720" w:type="dxa"/>
            <w:noWrap/>
            <w:vAlign w:val="center"/>
            <w:hideMark/>
          </w:tcPr>
          <w:p w14:paraId="56902DF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14.3</w:t>
            </w:r>
          </w:p>
        </w:tc>
        <w:tc>
          <w:tcPr>
            <w:tcW w:w="1720" w:type="dxa"/>
            <w:noWrap/>
            <w:vAlign w:val="center"/>
            <w:hideMark/>
          </w:tcPr>
          <w:p w14:paraId="743FBDC8"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38.0</w:t>
            </w:r>
          </w:p>
        </w:tc>
        <w:tc>
          <w:tcPr>
            <w:tcW w:w="1720" w:type="dxa"/>
            <w:noWrap/>
            <w:vAlign w:val="center"/>
            <w:hideMark/>
          </w:tcPr>
          <w:p w14:paraId="4C60A12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321467E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11</w:t>
            </w:r>
          </w:p>
        </w:tc>
      </w:tr>
      <w:tr w:rsidR="00526FF2" w:rsidRPr="00526FF2" w14:paraId="0E6E52A9" w14:textId="77777777" w:rsidTr="00526FF2">
        <w:trPr>
          <w:trHeight w:val="300"/>
        </w:trPr>
        <w:tc>
          <w:tcPr>
            <w:tcW w:w="4000" w:type="dxa"/>
            <w:noWrap/>
            <w:vAlign w:val="center"/>
            <w:hideMark/>
          </w:tcPr>
          <w:p w14:paraId="49B646DA"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computer_internet_pct</w:t>
            </w:r>
            <w:proofErr w:type="spellEnd"/>
          </w:p>
        </w:tc>
        <w:tc>
          <w:tcPr>
            <w:tcW w:w="1720" w:type="dxa"/>
            <w:noWrap/>
            <w:vAlign w:val="center"/>
            <w:hideMark/>
          </w:tcPr>
          <w:p w14:paraId="70C9056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19.9</w:t>
            </w:r>
          </w:p>
        </w:tc>
        <w:tc>
          <w:tcPr>
            <w:tcW w:w="1720" w:type="dxa"/>
            <w:noWrap/>
            <w:vAlign w:val="center"/>
            <w:hideMark/>
          </w:tcPr>
          <w:p w14:paraId="6AE0B241"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12.1</w:t>
            </w:r>
          </w:p>
        </w:tc>
        <w:tc>
          <w:tcPr>
            <w:tcW w:w="1720" w:type="dxa"/>
            <w:noWrap/>
            <w:vAlign w:val="center"/>
            <w:hideMark/>
          </w:tcPr>
          <w:p w14:paraId="49235B3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42.0</w:t>
            </w:r>
          </w:p>
        </w:tc>
        <w:tc>
          <w:tcPr>
            <w:tcW w:w="1720" w:type="dxa"/>
            <w:noWrap/>
            <w:vAlign w:val="center"/>
            <w:hideMark/>
          </w:tcPr>
          <w:p w14:paraId="6C6FA46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1202BF3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13</w:t>
            </w:r>
          </w:p>
        </w:tc>
      </w:tr>
      <w:tr w:rsidR="00526FF2" w:rsidRPr="00526FF2" w14:paraId="031ABF98" w14:textId="77777777" w:rsidTr="00526FF2">
        <w:trPr>
          <w:trHeight w:val="300"/>
        </w:trPr>
        <w:tc>
          <w:tcPr>
            <w:tcW w:w="4000" w:type="dxa"/>
            <w:noWrap/>
            <w:vAlign w:val="center"/>
            <w:hideMark/>
          </w:tcPr>
          <w:p w14:paraId="3965E148"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lastRenderedPageBreak/>
              <w:t>recent_supervision_pct</w:t>
            </w:r>
            <w:proofErr w:type="spellEnd"/>
          </w:p>
        </w:tc>
        <w:tc>
          <w:tcPr>
            <w:tcW w:w="1720" w:type="dxa"/>
            <w:noWrap/>
            <w:vAlign w:val="center"/>
            <w:hideMark/>
          </w:tcPr>
          <w:p w14:paraId="1480505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20.2</w:t>
            </w:r>
          </w:p>
        </w:tc>
        <w:tc>
          <w:tcPr>
            <w:tcW w:w="1720" w:type="dxa"/>
            <w:noWrap/>
            <w:vAlign w:val="center"/>
            <w:hideMark/>
          </w:tcPr>
          <w:p w14:paraId="1997C506" w14:textId="77777777" w:rsidR="00526FF2" w:rsidRPr="00526FF2" w:rsidRDefault="00526FF2" w:rsidP="00526FF2">
            <w:pPr>
              <w:spacing w:after="0" w:line="240" w:lineRule="auto"/>
              <w:jc w:val="center"/>
              <w:rPr>
                <w:rFonts w:eastAsia="Times New Roman" w:cs="Arial"/>
                <w:color w:val="000000"/>
                <w:sz w:val="22"/>
                <w:szCs w:val="22"/>
                <w:lang w:eastAsia="en-US"/>
              </w:rPr>
            </w:pPr>
          </w:p>
        </w:tc>
        <w:tc>
          <w:tcPr>
            <w:tcW w:w="1720" w:type="dxa"/>
            <w:noWrap/>
            <w:vAlign w:val="center"/>
            <w:hideMark/>
          </w:tcPr>
          <w:p w14:paraId="6E6E245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15.0</w:t>
            </w:r>
          </w:p>
        </w:tc>
        <w:tc>
          <w:tcPr>
            <w:tcW w:w="1720" w:type="dxa"/>
            <w:noWrap/>
            <w:vAlign w:val="center"/>
            <w:hideMark/>
          </w:tcPr>
          <w:p w14:paraId="1275CB9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5</w:t>
            </w:r>
          </w:p>
        </w:tc>
        <w:tc>
          <w:tcPr>
            <w:tcW w:w="2100" w:type="dxa"/>
            <w:noWrap/>
            <w:vAlign w:val="center"/>
            <w:hideMark/>
          </w:tcPr>
          <w:p w14:paraId="4C0F541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23</w:t>
            </w:r>
          </w:p>
        </w:tc>
      </w:tr>
      <w:tr w:rsidR="00526FF2" w:rsidRPr="00526FF2" w14:paraId="736BBF82" w14:textId="77777777" w:rsidTr="00526FF2">
        <w:trPr>
          <w:trHeight w:val="300"/>
        </w:trPr>
        <w:tc>
          <w:tcPr>
            <w:tcW w:w="4000" w:type="dxa"/>
            <w:noWrap/>
            <w:vAlign w:val="center"/>
            <w:hideMark/>
          </w:tcPr>
          <w:p w14:paraId="3434E2A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preservice_3yrs_pct</w:t>
            </w:r>
          </w:p>
        </w:tc>
        <w:tc>
          <w:tcPr>
            <w:tcW w:w="1720" w:type="dxa"/>
            <w:noWrap/>
            <w:vAlign w:val="center"/>
            <w:hideMark/>
          </w:tcPr>
          <w:p w14:paraId="6BE77EC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21.2</w:t>
            </w:r>
          </w:p>
        </w:tc>
        <w:tc>
          <w:tcPr>
            <w:tcW w:w="1720" w:type="dxa"/>
            <w:noWrap/>
            <w:vAlign w:val="center"/>
            <w:hideMark/>
          </w:tcPr>
          <w:p w14:paraId="2AF86B6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3.9</w:t>
            </w:r>
          </w:p>
        </w:tc>
        <w:tc>
          <w:tcPr>
            <w:tcW w:w="1720" w:type="dxa"/>
            <w:noWrap/>
            <w:vAlign w:val="center"/>
            <w:hideMark/>
          </w:tcPr>
          <w:p w14:paraId="173DC5E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11.0</w:t>
            </w:r>
          </w:p>
        </w:tc>
        <w:tc>
          <w:tcPr>
            <w:tcW w:w="1720" w:type="dxa"/>
            <w:noWrap/>
            <w:vAlign w:val="center"/>
            <w:hideMark/>
          </w:tcPr>
          <w:p w14:paraId="37DE2D8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6</w:t>
            </w:r>
          </w:p>
        </w:tc>
        <w:tc>
          <w:tcPr>
            <w:tcW w:w="2100" w:type="dxa"/>
            <w:noWrap/>
            <w:vAlign w:val="center"/>
            <w:hideMark/>
          </w:tcPr>
          <w:p w14:paraId="61862CA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28</w:t>
            </w:r>
          </w:p>
        </w:tc>
      </w:tr>
      <w:tr w:rsidR="00526FF2" w:rsidRPr="00526FF2" w14:paraId="0421DC25" w14:textId="77777777" w:rsidTr="00526FF2">
        <w:trPr>
          <w:trHeight w:val="300"/>
        </w:trPr>
        <w:tc>
          <w:tcPr>
            <w:tcW w:w="4000" w:type="dxa"/>
            <w:noWrap/>
            <w:vAlign w:val="center"/>
            <w:hideMark/>
          </w:tcPr>
          <w:p w14:paraId="079ECAF4"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regular_hmis_reports</w:t>
            </w:r>
            <w:proofErr w:type="spellEnd"/>
          </w:p>
        </w:tc>
        <w:tc>
          <w:tcPr>
            <w:tcW w:w="1720" w:type="dxa"/>
            <w:noWrap/>
            <w:vAlign w:val="center"/>
            <w:hideMark/>
          </w:tcPr>
          <w:p w14:paraId="71DC955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21.3</w:t>
            </w:r>
          </w:p>
        </w:tc>
        <w:tc>
          <w:tcPr>
            <w:tcW w:w="1720" w:type="dxa"/>
            <w:noWrap/>
            <w:vAlign w:val="center"/>
            <w:hideMark/>
          </w:tcPr>
          <w:p w14:paraId="3659BB8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10.2</w:t>
            </w:r>
          </w:p>
        </w:tc>
        <w:tc>
          <w:tcPr>
            <w:tcW w:w="1720" w:type="dxa"/>
            <w:noWrap/>
            <w:vAlign w:val="center"/>
            <w:hideMark/>
          </w:tcPr>
          <w:p w14:paraId="2B7C791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29.0</w:t>
            </w:r>
          </w:p>
        </w:tc>
        <w:tc>
          <w:tcPr>
            <w:tcW w:w="1720" w:type="dxa"/>
            <w:noWrap/>
            <w:vAlign w:val="center"/>
            <w:hideMark/>
          </w:tcPr>
          <w:p w14:paraId="613D7C8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w:t>
            </w:r>
          </w:p>
        </w:tc>
        <w:tc>
          <w:tcPr>
            <w:tcW w:w="2100" w:type="dxa"/>
            <w:noWrap/>
            <w:vAlign w:val="center"/>
            <w:hideMark/>
          </w:tcPr>
          <w:p w14:paraId="0EDE605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31</w:t>
            </w:r>
          </w:p>
        </w:tc>
      </w:tr>
      <w:tr w:rsidR="00526FF2" w:rsidRPr="00526FF2" w14:paraId="44142E4A" w14:textId="77777777" w:rsidTr="00526FF2">
        <w:trPr>
          <w:trHeight w:val="300"/>
        </w:trPr>
        <w:tc>
          <w:tcPr>
            <w:tcW w:w="4000" w:type="dxa"/>
            <w:noWrap/>
            <w:vAlign w:val="center"/>
            <w:hideMark/>
          </w:tcPr>
          <w:p w14:paraId="22072D51"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chief_nurse_in_moh</w:t>
            </w:r>
            <w:proofErr w:type="spellEnd"/>
          </w:p>
        </w:tc>
        <w:tc>
          <w:tcPr>
            <w:tcW w:w="1720" w:type="dxa"/>
            <w:noWrap/>
            <w:vAlign w:val="center"/>
            <w:hideMark/>
          </w:tcPr>
          <w:p w14:paraId="086246E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22.5</w:t>
            </w:r>
          </w:p>
        </w:tc>
        <w:tc>
          <w:tcPr>
            <w:tcW w:w="1720" w:type="dxa"/>
            <w:noWrap/>
            <w:vAlign w:val="center"/>
            <w:hideMark/>
          </w:tcPr>
          <w:p w14:paraId="3D46FAE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9.6</w:t>
            </w:r>
          </w:p>
        </w:tc>
        <w:tc>
          <w:tcPr>
            <w:tcW w:w="1720" w:type="dxa"/>
            <w:noWrap/>
            <w:vAlign w:val="center"/>
            <w:hideMark/>
          </w:tcPr>
          <w:p w14:paraId="6713B0A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28.0</w:t>
            </w:r>
          </w:p>
        </w:tc>
        <w:tc>
          <w:tcPr>
            <w:tcW w:w="1720" w:type="dxa"/>
            <w:noWrap/>
            <w:vAlign w:val="center"/>
            <w:hideMark/>
          </w:tcPr>
          <w:p w14:paraId="796DD15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10</w:t>
            </w:r>
          </w:p>
        </w:tc>
        <w:tc>
          <w:tcPr>
            <w:tcW w:w="2100" w:type="dxa"/>
            <w:noWrap/>
            <w:vAlign w:val="center"/>
            <w:hideMark/>
          </w:tcPr>
          <w:p w14:paraId="0505A19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26</w:t>
            </w:r>
          </w:p>
        </w:tc>
      </w:tr>
      <w:tr w:rsidR="00526FF2" w:rsidRPr="00526FF2" w14:paraId="1E80BBB5" w14:textId="77777777" w:rsidTr="00526FF2">
        <w:trPr>
          <w:trHeight w:val="300"/>
        </w:trPr>
        <w:tc>
          <w:tcPr>
            <w:tcW w:w="4000" w:type="dxa"/>
            <w:noWrap/>
            <w:vAlign w:val="center"/>
            <w:hideMark/>
          </w:tcPr>
          <w:p w14:paraId="554094F6"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comms_equipment_pct</w:t>
            </w:r>
            <w:proofErr w:type="spellEnd"/>
          </w:p>
        </w:tc>
        <w:tc>
          <w:tcPr>
            <w:tcW w:w="1720" w:type="dxa"/>
            <w:noWrap/>
            <w:vAlign w:val="center"/>
            <w:hideMark/>
          </w:tcPr>
          <w:p w14:paraId="299F9788"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22.6</w:t>
            </w:r>
          </w:p>
        </w:tc>
        <w:tc>
          <w:tcPr>
            <w:tcW w:w="1720" w:type="dxa"/>
            <w:noWrap/>
            <w:vAlign w:val="center"/>
            <w:hideMark/>
          </w:tcPr>
          <w:p w14:paraId="6A85010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10.8</w:t>
            </w:r>
          </w:p>
        </w:tc>
        <w:tc>
          <w:tcPr>
            <w:tcW w:w="1720" w:type="dxa"/>
            <w:noWrap/>
            <w:vAlign w:val="center"/>
            <w:hideMark/>
          </w:tcPr>
          <w:p w14:paraId="0B85C52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33.0</w:t>
            </w:r>
          </w:p>
        </w:tc>
        <w:tc>
          <w:tcPr>
            <w:tcW w:w="1720" w:type="dxa"/>
            <w:noWrap/>
            <w:vAlign w:val="center"/>
            <w:hideMark/>
          </w:tcPr>
          <w:p w14:paraId="25E97848"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08B8397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30</w:t>
            </w:r>
          </w:p>
        </w:tc>
      </w:tr>
      <w:tr w:rsidR="00526FF2" w:rsidRPr="00526FF2" w14:paraId="5CD822AB" w14:textId="77777777" w:rsidTr="00526FF2">
        <w:trPr>
          <w:trHeight w:val="300"/>
        </w:trPr>
        <w:tc>
          <w:tcPr>
            <w:tcW w:w="4000" w:type="dxa"/>
            <w:noWrap/>
            <w:vAlign w:val="center"/>
            <w:hideMark/>
          </w:tcPr>
          <w:p w14:paraId="4BADDACE"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misoprostol_pct</w:t>
            </w:r>
            <w:proofErr w:type="spellEnd"/>
          </w:p>
        </w:tc>
        <w:tc>
          <w:tcPr>
            <w:tcW w:w="1720" w:type="dxa"/>
            <w:noWrap/>
            <w:vAlign w:val="center"/>
            <w:hideMark/>
          </w:tcPr>
          <w:p w14:paraId="67AFF8A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22.8</w:t>
            </w:r>
          </w:p>
        </w:tc>
        <w:tc>
          <w:tcPr>
            <w:tcW w:w="1720" w:type="dxa"/>
            <w:noWrap/>
            <w:vAlign w:val="center"/>
            <w:hideMark/>
          </w:tcPr>
          <w:p w14:paraId="64E4485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9.1</w:t>
            </w:r>
          </w:p>
        </w:tc>
        <w:tc>
          <w:tcPr>
            <w:tcW w:w="1720" w:type="dxa"/>
            <w:noWrap/>
            <w:vAlign w:val="center"/>
            <w:hideMark/>
          </w:tcPr>
          <w:p w14:paraId="24B7E14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34.0</w:t>
            </w:r>
          </w:p>
        </w:tc>
        <w:tc>
          <w:tcPr>
            <w:tcW w:w="1720" w:type="dxa"/>
            <w:noWrap/>
            <w:vAlign w:val="center"/>
            <w:hideMark/>
          </w:tcPr>
          <w:p w14:paraId="3D498EE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49FBD2F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25</w:t>
            </w:r>
          </w:p>
        </w:tc>
      </w:tr>
      <w:tr w:rsidR="00526FF2" w:rsidRPr="00526FF2" w14:paraId="32C07423" w14:textId="77777777" w:rsidTr="00526FF2">
        <w:trPr>
          <w:trHeight w:val="300"/>
        </w:trPr>
        <w:tc>
          <w:tcPr>
            <w:tcW w:w="4000" w:type="dxa"/>
            <w:noWrap/>
            <w:vAlign w:val="center"/>
            <w:hideMark/>
          </w:tcPr>
          <w:p w14:paraId="6AB6E005"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providers_licensed</w:t>
            </w:r>
            <w:proofErr w:type="spellEnd"/>
          </w:p>
        </w:tc>
        <w:tc>
          <w:tcPr>
            <w:tcW w:w="1720" w:type="dxa"/>
            <w:noWrap/>
            <w:vAlign w:val="center"/>
            <w:hideMark/>
          </w:tcPr>
          <w:p w14:paraId="04BD213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23.4</w:t>
            </w:r>
          </w:p>
        </w:tc>
        <w:tc>
          <w:tcPr>
            <w:tcW w:w="1720" w:type="dxa"/>
            <w:noWrap/>
            <w:vAlign w:val="center"/>
            <w:hideMark/>
          </w:tcPr>
          <w:p w14:paraId="66B02F6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12.6</w:t>
            </w:r>
          </w:p>
        </w:tc>
        <w:tc>
          <w:tcPr>
            <w:tcW w:w="1720" w:type="dxa"/>
            <w:noWrap/>
            <w:vAlign w:val="center"/>
            <w:hideMark/>
          </w:tcPr>
          <w:p w14:paraId="1018000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37.0</w:t>
            </w:r>
          </w:p>
        </w:tc>
        <w:tc>
          <w:tcPr>
            <w:tcW w:w="1720" w:type="dxa"/>
            <w:noWrap/>
            <w:vAlign w:val="center"/>
            <w:hideMark/>
          </w:tcPr>
          <w:p w14:paraId="03C6C6F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w:t>
            </w:r>
          </w:p>
        </w:tc>
        <w:tc>
          <w:tcPr>
            <w:tcW w:w="2100" w:type="dxa"/>
            <w:noWrap/>
            <w:vAlign w:val="center"/>
            <w:hideMark/>
          </w:tcPr>
          <w:p w14:paraId="7BCAEBA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Not included</w:t>
            </w:r>
          </w:p>
        </w:tc>
      </w:tr>
      <w:tr w:rsidR="00526FF2" w:rsidRPr="00526FF2" w14:paraId="4A9A4FA4" w14:textId="77777777" w:rsidTr="00526FF2">
        <w:trPr>
          <w:trHeight w:val="300"/>
        </w:trPr>
        <w:tc>
          <w:tcPr>
            <w:tcW w:w="4000" w:type="dxa"/>
            <w:noWrap/>
            <w:vAlign w:val="center"/>
            <w:hideMark/>
          </w:tcPr>
          <w:p w14:paraId="1C343B5C"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preservice_score</w:t>
            </w:r>
            <w:proofErr w:type="spellEnd"/>
          </w:p>
        </w:tc>
        <w:tc>
          <w:tcPr>
            <w:tcW w:w="1720" w:type="dxa"/>
            <w:noWrap/>
            <w:vAlign w:val="center"/>
            <w:hideMark/>
          </w:tcPr>
          <w:p w14:paraId="1AD5E75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23.8</w:t>
            </w:r>
          </w:p>
        </w:tc>
        <w:tc>
          <w:tcPr>
            <w:tcW w:w="1720" w:type="dxa"/>
            <w:noWrap/>
            <w:vAlign w:val="center"/>
            <w:hideMark/>
          </w:tcPr>
          <w:p w14:paraId="1B18501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6.3</w:t>
            </w:r>
          </w:p>
        </w:tc>
        <w:tc>
          <w:tcPr>
            <w:tcW w:w="1720" w:type="dxa"/>
            <w:noWrap/>
            <w:vAlign w:val="center"/>
            <w:hideMark/>
          </w:tcPr>
          <w:p w14:paraId="0EC6572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26.0</w:t>
            </w:r>
          </w:p>
        </w:tc>
        <w:tc>
          <w:tcPr>
            <w:tcW w:w="1720" w:type="dxa"/>
            <w:noWrap/>
            <w:vAlign w:val="center"/>
            <w:hideMark/>
          </w:tcPr>
          <w:p w14:paraId="6A096AB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06501DF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7</w:t>
            </w:r>
          </w:p>
        </w:tc>
      </w:tr>
      <w:tr w:rsidR="00526FF2" w:rsidRPr="00526FF2" w14:paraId="171D9352" w14:textId="77777777" w:rsidTr="00526FF2">
        <w:trPr>
          <w:trHeight w:val="300"/>
        </w:trPr>
        <w:tc>
          <w:tcPr>
            <w:tcW w:w="4000" w:type="dxa"/>
            <w:noWrap/>
            <w:vAlign w:val="center"/>
            <w:hideMark/>
          </w:tcPr>
          <w:p w14:paraId="1CEE2849"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in_service_documents</w:t>
            </w:r>
            <w:proofErr w:type="spellEnd"/>
          </w:p>
        </w:tc>
        <w:tc>
          <w:tcPr>
            <w:tcW w:w="1720" w:type="dxa"/>
            <w:noWrap/>
            <w:vAlign w:val="center"/>
            <w:hideMark/>
          </w:tcPr>
          <w:p w14:paraId="778C4CF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24.1</w:t>
            </w:r>
          </w:p>
        </w:tc>
        <w:tc>
          <w:tcPr>
            <w:tcW w:w="1720" w:type="dxa"/>
            <w:noWrap/>
            <w:vAlign w:val="center"/>
            <w:hideMark/>
          </w:tcPr>
          <w:p w14:paraId="5C716E6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12.1</w:t>
            </w:r>
          </w:p>
        </w:tc>
        <w:tc>
          <w:tcPr>
            <w:tcW w:w="1720" w:type="dxa"/>
            <w:noWrap/>
            <w:vAlign w:val="center"/>
            <w:hideMark/>
          </w:tcPr>
          <w:p w14:paraId="06A55B2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38.0</w:t>
            </w:r>
          </w:p>
        </w:tc>
        <w:tc>
          <w:tcPr>
            <w:tcW w:w="1720" w:type="dxa"/>
            <w:noWrap/>
            <w:vAlign w:val="center"/>
            <w:hideMark/>
          </w:tcPr>
          <w:p w14:paraId="10A5E88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w:t>
            </w:r>
          </w:p>
        </w:tc>
        <w:tc>
          <w:tcPr>
            <w:tcW w:w="2100" w:type="dxa"/>
            <w:noWrap/>
            <w:vAlign w:val="center"/>
            <w:hideMark/>
          </w:tcPr>
          <w:p w14:paraId="47D6D10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Not included</w:t>
            </w:r>
          </w:p>
        </w:tc>
      </w:tr>
      <w:tr w:rsidR="00526FF2" w:rsidRPr="00526FF2" w14:paraId="25433958" w14:textId="77777777" w:rsidTr="00526FF2">
        <w:trPr>
          <w:trHeight w:val="300"/>
        </w:trPr>
        <w:tc>
          <w:tcPr>
            <w:tcW w:w="4000" w:type="dxa"/>
            <w:noWrap/>
            <w:vAlign w:val="center"/>
            <w:hideMark/>
          </w:tcPr>
          <w:p w14:paraId="64A976D8" w14:textId="77777777" w:rsidR="00526FF2" w:rsidRPr="00526FF2" w:rsidRDefault="00526FF2" w:rsidP="00526FF2">
            <w:pPr>
              <w:spacing w:after="0" w:line="240" w:lineRule="auto"/>
              <w:jc w:val="center"/>
              <w:rPr>
                <w:rFonts w:eastAsia="Times New Roman" w:cs="Arial"/>
                <w:color w:val="000000"/>
                <w:sz w:val="22"/>
                <w:szCs w:val="22"/>
                <w:lang w:eastAsia="en-US"/>
              </w:rPr>
            </w:pPr>
            <w:proofErr w:type="spellStart"/>
            <w:r w:rsidRPr="00526FF2">
              <w:rPr>
                <w:rFonts w:eastAsia="Times New Roman" w:cs="Arial"/>
                <w:color w:val="000000"/>
                <w:sz w:val="22"/>
                <w:szCs w:val="22"/>
                <w:lang w:eastAsia="en-US"/>
              </w:rPr>
              <w:t>ipc_guidelines_implemented</w:t>
            </w:r>
            <w:proofErr w:type="spellEnd"/>
          </w:p>
        </w:tc>
        <w:tc>
          <w:tcPr>
            <w:tcW w:w="1720" w:type="dxa"/>
            <w:noWrap/>
            <w:vAlign w:val="center"/>
            <w:hideMark/>
          </w:tcPr>
          <w:p w14:paraId="5441364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24.3</w:t>
            </w:r>
          </w:p>
        </w:tc>
        <w:tc>
          <w:tcPr>
            <w:tcW w:w="1720" w:type="dxa"/>
            <w:noWrap/>
            <w:vAlign w:val="center"/>
            <w:hideMark/>
          </w:tcPr>
          <w:p w14:paraId="64CD0F2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10.9</w:t>
            </w:r>
          </w:p>
        </w:tc>
        <w:tc>
          <w:tcPr>
            <w:tcW w:w="1720" w:type="dxa"/>
            <w:noWrap/>
            <w:vAlign w:val="center"/>
            <w:hideMark/>
          </w:tcPr>
          <w:p w14:paraId="29CB033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35.0</w:t>
            </w:r>
          </w:p>
        </w:tc>
        <w:tc>
          <w:tcPr>
            <w:tcW w:w="1720" w:type="dxa"/>
            <w:noWrap/>
            <w:vAlign w:val="center"/>
            <w:hideMark/>
          </w:tcPr>
          <w:p w14:paraId="6C4729B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10</w:t>
            </w:r>
          </w:p>
        </w:tc>
        <w:tc>
          <w:tcPr>
            <w:tcW w:w="2100" w:type="dxa"/>
            <w:noWrap/>
            <w:vAlign w:val="center"/>
            <w:hideMark/>
          </w:tcPr>
          <w:p w14:paraId="011888C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Not included</w:t>
            </w:r>
          </w:p>
        </w:tc>
      </w:tr>
      <w:tr w:rsidR="00526FF2" w:rsidRPr="00526FF2" w14:paraId="6A9AE0C5" w14:textId="77777777" w:rsidTr="00526FF2">
        <w:trPr>
          <w:trHeight w:val="300"/>
        </w:trPr>
        <w:tc>
          <w:tcPr>
            <w:tcW w:w="4000" w:type="dxa"/>
            <w:noWrap/>
            <w:vAlign w:val="center"/>
            <w:hideMark/>
          </w:tcPr>
          <w:p w14:paraId="1EFBA7A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privacy</w:t>
            </w:r>
          </w:p>
        </w:tc>
        <w:tc>
          <w:tcPr>
            <w:tcW w:w="1720" w:type="dxa"/>
            <w:noWrap/>
            <w:vAlign w:val="center"/>
            <w:hideMark/>
          </w:tcPr>
          <w:p w14:paraId="375BB05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24.3</w:t>
            </w:r>
          </w:p>
        </w:tc>
        <w:tc>
          <w:tcPr>
            <w:tcW w:w="1720" w:type="dxa"/>
            <w:noWrap/>
            <w:vAlign w:val="center"/>
            <w:hideMark/>
          </w:tcPr>
          <w:p w14:paraId="53889C5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8.7</w:t>
            </w:r>
          </w:p>
        </w:tc>
        <w:tc>
          <w:tcPr>
            <w:tcW w:w="1720" w:type="dxa"/>
            <w:noWrap/>
            <w:vAlign w:val="center"/>
            <w:hideMark/>
          </w:tcPr>
          <w:p w14:paraId="3AE25D2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29.0</w:t>
            </w:r>
          </w:p>
        </w:tc>
        <w:tc>
          <w:tcPr>
            <w:tcW w:w="1720" w:type="dxa"/>
            <w:noWrap/>
            <w:vAlign w:val="center"/>
            <w:hideMark/>
          </w:tcPr>
          <w:p w14:paraId="191D10D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0B1CCAC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r>
      <w:tr w:rsidR="00526FF2" w:rsidRPr="00526FF2" w14:paraId="026BABF5" w14:textId="77777777" w:rsidTr="00526FF2">
        <w:trPr>
          <w:trHeight w:val="300"/>
        </w:trPr>
        <w:tc>
          <w:tcPr>
            <w:tcW w:w="4000" w:type="dxa"/>
            <w:noWrap/>
            <w:vAlign w:val="center"/>
            <w:hideMark/>
          </w:tcPr>
          <w:p w14:paraId="52ADC82C"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referral_system</w:t>
            </w:r>
            <w:proofErr w:type="spellEnd"/>
          </w:p>
        </w:tc>
        <w:tc>
          <w:tcPr>
            <w:tcW w:w="1720" w:type="dxa"/>
            <w:noWrap/>
            <w:vAlign w:val="center"/>
            <w:hideMark/>
          </w:tcPr>
          <w:p w14:paraId="6FE51B52"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25.8</w:t>
            </w:r>
          </w:p>
        </w:tc>
        <w:tc>
          <w:tcPr>
            <w:tcW w:w="1720" w:type="dxa"/>
            <w:noWrap/>
            <w:vAlign w:val="center"/>
            <w:hideMark/>
          </w:tcPr>
          <w:p w14:paraId="435602BD"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12.0</w:t>
            </w:r>
          </w:p>
        </w:tc>
        <w:tc>
          <w:tcPr>
            <w:tcW w:w="1720" w:type="dxa"/>
            <w:noWrap/>
            <w:vAlign w:val="center"/>
            <w:hideMark/>
          </w:tcPr>
          <w:p w14:paraId="55B3E081"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34.0</w:t>
            </w:r>
          </w:p>
        </w:tc>
        <w:tc>
          <w:tcPr>
            <w:tcW w:w="1720" w:type="dxa"/>
            <w:noWrap/>
            <w:vAlign w:val="center"/>
            <w:hideMark/>
          </w:tcPr>
          <w:p w14:paraId="70B8988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w:t>
            </w:r>
          </w:p>
        </w:tc>
        <w:tc>
          <w:tcPr>
            <w:tcW w:w="2100" w:type="dxa"/>
            <w:noWrap/>
            <w:vAlign w:val="center"/>
            <w:hideMark/>
          </w:tcPr>
          <w:p w14:paraId="74BFF01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22</w:t>
            </w:r>
          </w:p>
        </w:tc>
      </w:tr>
      <w:tr w:rsidR="00526FF2" w:rsidRPr="00526FF2" w14:paraId="7F60E35A" w14:textId="77777777" w:rsidTr="00526FF2">
        <w:trPr>
          <w:trHeight w:val="300"/>
        </w:trPr>
        <w:tc>
          <w:tcPr>
            <w:tcW w:w="4000" w:type="dxa"/>
            <w:noWrap/>
            <w:vAlign w:val="center"/>
            <w:hideMark/>
          </w:tcPr>
          <w:p w14:paraId="77B08F9F"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ceftriaxone</w:t>
            </w:r>
          </w:p>
        </w:tc>
        <w:tc>
          <w:tcPr>
            <w:tcW w:w="1720" w:type="dxa"/>
            <w:noWrap/>
            <w:vAlign w:val="center"/>
            <w:hideMark/>
          </w:tcPr>
          <w:p w14:paraId="4B82BAC1"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26.1</w:t>
            </w:r>
          </w:p>
        </w:tc>
        <w:tc>
          <w:tcPr>
            <w:tcW w:w="1720" w:type="dxa"/>
            <w:noWrap/>
            <w:vAlign w:val="center"/>
            <w:hideMark/>
          </w:tcPr>
          <w:p w14:paraId="71434F8F"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7.5</w:t>
            </w:r>
          </w:p>
        </w:tc>
        <w:tc>
          <w:tcPr>
            <w:tcW w:w="1720" w:type="dxa"/>
            <w:noWrap/>
            <w:vAlign w:val="center"/>
            <w:hideMark/>
          </w:tcPr>
          <w:p w14:paraId="3E500BC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29.0</w:t>
            </w:r>
          </w:p>
        </w:tc>
        <w:tc>
          <w:tcPr>
            <w:tcW w:w="1720" w:type="dxa"/>
            <w:noWrap/>
            <w:vAlign w:val="center"/>
            <w:hideMark/>
          </w:tcPr>
          <w:p w14:paraId="1FE16BD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25F33C6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24</w:t>
            </w:r>
          </w:p>
        </w:tc>
      </w:tr>
      <w:tr w:rsidR="00526FF2" w:rsidRPr="00526FF2" w14:paraId="2EAE6B1C" w14:textId="77777777" w:rsidTr="00526FF2">
        <w:trPr>
          <w:trHeight w:val="300"/>
        </w:trPr>
        <w:tc>
          <w:tcPr>
            <w:tcW w:w="4000" w:type="dxa"/>
            <w:noWrap/>
            <w:vAlign w:val="center"/>
            <w:hideMark/>
          </w:tcPr>
          <w:p w14:paraId="42FEECC8"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ipc_free</w:t>
            </w:r>
            <w:proofErr w:type="spellEnd"/>
          </w:p>
        </w:tc>
        <w:tc>
          <w:tcPr>
            <w:tcW w:w="1720" w:type="dxa"/>
            <w:noWrap/>
            <w:vAlign w:val="center"/>
            <w:hideMark/>
          </w:tcPr>
          <w:p w14:paraId="48CE7C83"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27.4</w:t>
            </w:r>
          </w:p>
        </w:tc>
        <w:tc>
          <w:tcPr>
            <w:tcW w:w="1720" w:type="dxa"/>
            <w:noWrap/>
            <w:vAlign w:val="center"/>
            <w:hideMark/>
          </w:tcPr>
          <w:p w14:paraId="348B8ED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9.8</w:t>
            </w:r>
          </w:p>
        </w:tc>
        <w:tc>
          <w:tcPr>
            <w:tcW w:w="1720" w:type="dxa"/>
            <w:noWrap/>
            <w:vAlign w:val="center"/>
            <w:hideMark/>
          </w:tcPr>
          <w:p w14:paraId="68F3EBD4"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28.0</w:t>
            </w:r>
          </w:p>
        </w:tc>
        <w:tc>
          <w:tcPr>
            <w:tcW w:w="1720" w:type="dxa"/>
            <w:noWrap/>
            <w:vAlign w:val="center"/>
            <w:hideMark/>
          </w:tcPr>
          <w:p w14:paraId="70AB0B6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w:t>
            </w:r>
          </w:p>
        </w:tc>
        <w:tc>
          <w:tcPr>
            <w:tcW w:w="2100" w:type="dxa"/>
            <w:noWrap/>
            <w:vAlign w:val="center"/>
            <w:hideMark/>
          </w:tcPr>
          <w:p w14:paraId="6CE1D4D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38</w:t>
            </w:r>
          </w:p>
        </w:tc>
      </w:tr>
      <w:tr w:rsidR="00526FF2" w:rsidRPr="00526FF2" w14:paraId="75CCFE79" w14:textId="77777777" w:rsidTr="00526FF2">
        <w:trPr>
          <w:trHeight w:val="300"/>
        </w:trPr>
        <w:tc>
          <w:tcPr>
            <w:tcW w:w="4000" w:type="dxa"/>
            <w:noWrap/>
            <w:vAlign w:val="center"/>
            <w:hideMark/>
          </w:tcPr>
          <w:p w14:paraId="744FDD85"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in_service_training</w:t>
            </w:r>
            <w:proofErr w:type="spellEnd"/>
          </w:p>
        </w:tc>
        <w:tc>
          <w:tcPr>
            <w:tcW w:w="1720" w:type="dxa"/>
            <w:noWrap/>
            <w:vAlign w:val="center"/>
            <w:hideMark/>
          </w:tcPr>
          <w:p w14:paraId="36F23B0B"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29.5</w:t>
            </w:r>
          </w:p>
        </w:tc>
        <w:tc>
          <w:tcPr>
            <w:tcW w:w="1720" w:type="dxa"/>
            <w:noWrap/>
            <w:vAlign w:val="center"/>
            <w:hideMark/>
          </w:tcPr>
          <w:p w14:paraId="05CFD51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11.0</w:t>
            </w:r>
          </w:p>
        </w:tc>
        <w:tc>
          <w:tcPr>
            <w:tcW w:w="1720" w:type="dxa"/>
            <w:noWrap/>
            <w:vAlign w:val="center"/>
            <w:hideMark/>
          </w:tcPr>
          <w:p w14:paraId="112D85E8"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30.0</w:t>
            </w:r>
          </w:p>
        </w:tc>
        <w:tc>
          <w:tcPr>
            <w:tcW w:w="1720" w:type="dxa"/>
            <w:noWrap/>
            <w:vAlign w:val="center"/>
            <w:hideMark/>
          </w:tcPr>
          <w:p w14:paraId="1A76C68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w:t>
            </w:r>
          </w:p>
        </w:tc>
        <w:tc>
          <w:tcPr>
            <w:tcW w:w="2100" w:type="dxa"/>
            <w:noWrap/>
            <w:vAlign w:val="center"/>
            <w:hideMark/>
          </w:tcPr>
          <w:p w14:paraId="59AA500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34</w:t>
            </w:r>
          </w:p>
        </w:tc>
      </w:tr>
      <w:tr w:rsidR="00526FF2" w:rsidRPr="00526FF2" w14:paraId="62321AF4" w14:textId="77777777" w:rsidTr="00526FF2">
        <w:trPr>
          <w:trHeight w:val="300"/>
        </w:trPr>
        <w:tc>
          <w:tcPr>
            <w:tcW w:w="4000" w:type="dxa"/>
            <w:noWrap/>
            <w:vAlign w:val="center"/>
            <w:hideMark/>
          </w:tcPr>
          <w:p w14:paraId="544B514E"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HR_MNCH_strategy</w:t>
            </w:r>
            <w:proofErr w:type="spellEnd"/>
          </w:p>
        </w:tc>
        <w:tc>
          <w:tcPr>
            <w:tcW w:w="1720" w:type="dxa"/>
            <w:noWrap/>
            <w:vAlign w:val="center"/>
            <w:hideMark/>
          </w:tcPr>
          <w:p w14:paraId="687B0629"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30.4</w:t>
            </w:r>
          </w:p>
        </w:tc>
        <w:tc>
          <w:tcPr>
            <w:tcW w:w="1720" w:type="dxa"/>
            <w:noWrap/>
            <w:vAlign w:val="center"/>
            <w:hideMark/>
          </w:tcPr>
          <w:p w14:paraId="52A8312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7.9</w:t>
            </w:r>
          </w:p>
        </w:tc>
        <w:tc>
          <w:tcPr>
            <w:tcW w:w="1720" w:type="dxa"/>
            <w:noWrap/>
            <w:vAlign w:val="center"/>
            <w:hideMark/>
          </w:tcPr>
          <w:p w14:paraId="1972925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18.0</w:t>
            </w:r>
          </w:p>
        </w:tc>
        <w:tc>
          <w:tcPr>
            <w:tcW w:w="1720" w:type="dxa"/>
            <w:noWrap/>
            <w:vAlign w:val="center"/>
            <w:hideMark/>
          </w:tcPr>
          <w:p w14:paraId="5B64E008"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5</w:t>
            </w:r>
          </w:p>
        </w:tc>
        <w:tc>
          <w:tcPr>
            <w:tcW w:w="2100" w:type="dxa"/>
            <w:noWrap/>
            <w:vAlign w:val="center"/>
            <w:hideMark/>
          </w:tcPr>
          <w:p w14:paraId="47F3773C"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21</w:t>
            </w:r>
          </w:p>
        </w:tc>
      </w:tr>
      <w:tr w:rsidR="00526FF2" w:rsidRPr="00526FF2" w14:paraId="5417FC3E" w14:textId="77777777" w:rsidTr="00526FF2">
        <w:trPr>
          <w:trHeight w:val="300"/>
        </w:trPr>
        <w:tc>
          <w:tcPr>
            <w:tcW w:w="4000" w:type="dxa"/>
            <w:noWrap/>
            <w:vAlign w:val="center"/>
            <w:hideMark/>
          </w:tcPr>
          <w:p w14:paraId="3740DA88"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hmis_functional</w:t>
            </w:r>
            <w:proofErr w:type="spellEnd"/>
          </w:p>
        </w:tc>
        <w:tc>
          <w:tcPr>
            <w:tcW w:w="1720" w:type="dxa"/>
            <w:noWrap/>
            <w:vAlign w:val="center"/>
            <w:hideMark/>
          </w:tcPr>
          <w:p w14:paraId="4E0C6FB8"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30.5</w:t>
            </w:r>
          </w:p>
        </w:tc>
        <w:tc>
          <w:tcPr>
            <w:tcW w:w="1720" w:type="dxa"/>
            <w:noWrap/>
            <w:vAlign w:val="center"/>
            <w:hideMark/>
          </w:tcPr>
          <w:p w14:paraId="4E26B74A"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8.7</w:t>
            </w:r>
          </w:p>
        </w:tc>
        <w:tc>
          <w:tcPr>
            <w:tcW w:w="1720" w:type="dxa"/>
            <w:noWrap/>
            <w:vAlign w:val="center"/>
            <w:hideMark/>
          </w:tcPr>
          <w:p w14:paraId="3E527CBB"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30.0</w:t>
            </w:r>
          </w:p>
        </w:tc>
        <w:tc>
          <w:tcPr>
            <w:tcW w:w="1720" w:type="dxa"/>
            <w:noWrap/>
            <w:vAlign w:val="center"/>
            <w:hideMark/>
          </w:tcPr>
          <w:p w14:paraId="7D87EC85"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w:t>
            </w:r>
          </w:p>
        </w:tc>
        <w:tc>
          <w:tcPr>
            <w:tcW w:w="2100" w:type="dxa"/>
            <w:noWrap/>
            <w:vAlign w:val="center"/>
            <w:hideMark/>
          </w:tcPr>
          <w:p w14:paraId="62899B4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32</w:t>
            </w:r>
          </w:p>
        </w:tc>
      </w:tr>
      <w:tr w:rsidR="00526FF2" w:rsidRPr="00526FF2" w14:paraId="2017C0DA" w14:textId="77777777" w:rsidTr="00526FF2">
        <w:trPr>
          <w:trHeight w:val="300"/>
        </w:trPr>
        <w:tc>
          <w:tcPr>
            <w:tcW w:w="4000" w:type="dxa"/>
            <w:noWrap/>
            <w:vAlign w:val="center"/>
            <w:hideMark/>
          </w:tcPr>
          <w:p w14:paraId="3734A87F"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tetracycline</w:t>
            </w:r>
          </w:p>
        </w:tc>
        <w:tc>
          <w:tcPr>
            <w:tcW w:w="1720" w:type="dxa"/>
            <w:noWrap/>
            <w:vAlign w:val="center"/>
            <w:hideMark/>
          </w:tcPr>
          <w:p w14:paraId="7A30DF08"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32.1</w:t>
            </w:r>
          </w:p>
        </w:tc>
        <w:tc>
          <w:tcPr>
            <w:tcW w:w="1720" w:type="dxa"/>
            <w:noWrap/>
            <w:vAlign w:val="center"/>
            <w:hideMark/>
          </w:tcPr>
          <w:p w14:paraId="3FE9406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9.3</w:t>
            </w:r>
          </w:p>
        </w:tc>
        <w:tc>
          <w:tcPr>
            <w:tcW w:w="1720" w:type="dxa"/>
            <w:noWrap/>
            <w:vAlign w:val="center"/>
            <w:hideMark/>
          </w:tcPr>
          <w:p w14:paraId="7257702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29.0</w:t>
            </w:r>
          </w:p>
        </w:tc>
        <w:tc>
          <w:tcPr>
            <w:tcW w:w="1720" w:type="dxa"/>
            <w:noWrap/>
            <w:vAlign w:val="center"/>
            <w:hideMark/>
          </w:tcPr>
          <w:p w14:paraId="1F755FE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w:t>
            </w:r>
          </w:p>
        </w:tc>
        <w:tc>
          <w:tcPr>
            <w:tcW w:w="2100" w:type="dxa"/>
            <w:noWrap/>
            <w:vAlign w:val="center"/>
            <w:hideMark/>
          </w:tcPr>
          <w:p w14:paraId="74EC1613"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37</w:t>
            </w:r>
          </w:p>
        </w:tc>
      </w:tr>
      <w:tr w:rsidR="00526FF2" w:rsidRPr="00526FF2" w14:paraId="18C009C5" w14:textId="77777777" w:rsidTr="00526FF2">
        <w:trPr>
          <w:trHeight w:val="300"/>
        </w:trPr>
        <w:tc>
          <w:tcPr>
            <w:tcW w:w="4000" w:type="dxa"/>
            <w:noWrap/>
            <w:vAlign w:val="center"/>
            <w:hideMark/>
          </w:tcPr>
          <w:p w14:paraId="4A4E3F0A"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staff_trained</w:t>
            </w:r>
            <w:proofErr w:type="spellEnd"/>
          </w:p>
        </w:tc>
        <w:tc>
          <w:tcPr>
            <w:tcW w:w="1720" w:type="dxa"/>
            <w:noWrap/>
            <w:vAlign w:val="center"/>
            <w:hideMark/>
          </w:tcPr>
          <w:p w14:paraId="36D5464A"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32.9</w:t>
            </w:r>
          </w:p>
        </w:tc>
        <w:tc>
          <w:tcPr>
            <w:tcW w:w="1720" w:type="dxa"/>
            <w:noWrap/>
            <w:vAlign w:val="center"/>
            <w:hideMark/>
          </w:tcPr>
          <w:p w14:paraId="2EF64EB0"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5.7</w:t>
            </w:r>
          </w:p>
        </w:tc>
        <w:tc>
          <w:tcPr>
            <w:tcW w:w="1720" w:type="dxa"/>
            <w:noWrap/>
            <w:vAlign w:val="center"/>
            <w:hideMark/>
          </w:tcPr>
          <w:p w14:paraId="3A358C8E"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16.0</w:t>
            </w:r>
          </w:p>
        </w:tc>
        <w:tc>
          <w:tcPr>
            <w:tcW w:w="1720" w:type="dxa"/>
            <w:noWrap/>
            <w:vAlign w:val="center"/>
            <w:hideMark/>
          </w:tcPr>
          <w:p w14:paraId="335DFC87"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8</w:t>
            </w:r>
          </w:p>
        </w:tc>
        <w:tc>
          <w:tcPr>
            <w:tcW w:w="2100" w:type="dxa"/>
            <w:noWrap/>
            <w:vAlign w:val="center"/>
            <w:hideMark/>
          </w:tcPr>
          <w:p w14:paraId="37AD91D2"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39</w:t>
            </w:r>
          </w:p>
        </w:tc>
      </w:tr>
      <w:tr w:rsidR="00526FF2" w:rsidRPr="00526FF2" w14:paraId="0BE39F16" w14:textId="77777777" w:rsidTr="00526FF2">
        <w:trPr>
          <w:trHeight w:val="300"/>
        </w:trPr>
        <w:tc>
          <w:tcPr>
            <w:tcW w:w="4000" w:type="dxa"/>
            <w:noWrap/>
            <w:vAlign w:val="center"/>
            <w:hideMark/>
          </w:tcPr>
          <w:p w14:paraId="1A43944C" w14:textId="77777777" w:rsidR="00526FF2" w:rsidRPr="00526FF2" w:rsidRDefault="00526FF2" w:rsidP="00526FF2">
            <w:pPr>
              <w:spacing w:after="0" w:line="240" w:lineRule="auto"/>
              <w:jc w:val="center"/>
              <w:rPr>
                <w:rFonts w:eastAsia="Times New Roman" w:cs="Arial"/>
                <w:sz w:val="22"/>
                <w:szCs w:val="22"/>
                <w:lang w:eastAsia="en-US"/>
              </w:rPr>
            </w:pPr>
            <w:proofErr w:type="spellStart"/>
            <w:r w:rsidRPr="00526FF2">
              <w:rPr>
                <w:rFonts w:eastAsia="Times New Roman" w:cs="Arial"/>
                <w:sz w:val="22"/>
                <w:szCs w:val="22"/>
                <w:lang w:eastAsia="en-US"/>
              </w:rPr>
              <w:t>guidelines_facilities_pct</w:t>
            </w:r>
            <w:proofErr w:type="spellEnd"/>
          </w:p>
        </w:tc>
        <w:tc>
          <w:tcPr>
            <w:tcW w:w="1720" w:type="dxa"/>
            <w:noWrap/>
            <w:vAlign w:val="center"/>
            <w:hideMark/>
          </w:tcPr>
          <w:p w14:paraId="2D9CF742" w14:textId="77777777" w:rsidR="00526FF2" w:rsidRPr="00526FF2" w:rsidRDefault="00526FF2" w:rsidP="00526FF2">
            <w:pPr>
              <w:spacing w:after="0" w:line="240" w:lineRule="auto"/>
              <w:jc w:val="center"/>
              <w:rPr>
                <w:rFonts w:eastAsia="Times New Roman" w:cs="Arial"/>
                <w:sz w:val="22"/>
                <w:szCs w:val="22"/>
                <w:lang w:eastAsia="en-US"/>
              </w:rPr>
            </w:pPr>
            <w:r w:rsidRPr="00526FF2">
              <w:rPr>
                <w:rFonts w:eastAsia="Times New Roman" w:cs="Arial"/>
                <w:sz w:val="22"/>
                <w:szCs w:val="22"/>
                <w:lang w:eastAsia="en-US"/>
              </w:rPr>
              <w:t>35.2</w:t>
            </w:r>
          </w:p>
        </w:tc>
        <w:tc>
          <w:tcPr>
            <w:tcW w:w="1720" w:type="dxa"/>
            <w:noWrap/>
            <w:vAlign w:val="center"/>
            <w:hideMark/>
          </w:tcPr>
          <w:p w14:paraId="79C67C0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4.4</w:t>
            </w:r>
          </w:p>
        </w:tc>
        <w:tc>
          <w:tcPr>
            <w:tcW w:w="1720" w:type="dxa"/>
            <w:noWrap/>
            <w:vAlign w:val="center"/>
            <w:hideMark/>
          </w:tcPr>
          <w:p w14:paraId="4E91560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9.0</w:t>
            </w:r>
          </w:p>
        </w:tc>
        <w:tc>
          <w:tcPr>
            <w:tcW w:w="1720" w:type="dxa"/>
            <w:noWrap/>
            <w:vAlign w:val="center"/>
            <w:hideMark/>
          </w:tcPr>
          <w:p w14:paraId="389E7F59"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5</w:t>
            </w:r>
          </w:p>
        </w:tc>
        <w:tc>
          <w:tcPr>
            <w:tcW w:w="2100" w:type="dxa"/>
            <w:noWrap/>
            <w:vAlign w:val="center"/>
            <w:hideMark/>
          </w:tcPr>
          <w:p w14:paraId="33883846" w14:textId="77777777" w:rsidR="00526FF2" w:rsidRPr="00526FF2" w:rsidRDefault="00526FF2" w:rsidP="00526FF2">
            <w:pPr>
              <w:spacing w:after="0" w:line="240" w:lineRule="auto"/>
              <w:jc w:val="center"/>
              <w:rPr>
                <w:rFonts w:eastAsia="Times New Roman" w:cs="Arial"/>
                <w:color w:val="000000"/>
                <w:sz w:val="22"/>
                <w:szCs w:val="22"/>
                <w:lang w:eastAsia="en-US"/>
              </w:rPr>
            </w:pPr>
            <w:r w:rsidRPr="00526FF2">
              <w:rPr>
                <w:rFonts w:eastAsia="Times New Roman" w:cs="Arial"/>
                <w:color w:val="000000"/>
                <w:sz w:val="22"/>
                <w:szCs w:val="22"/>
                <w:lang w:eastAsia="en-US"/>
              </w:rPr>
              <w:t>33</w:t>
            </w:r>
          </w:p>
        </w:tc>
      </w:tr>
    </w:tbl>
    <w:p w14:paraId="2FA25A69" w14:textId="38054723" w:rsidR="006B123C" w:rsidRPr="00D569BB" w:rsidRDefault="006B123C">
      <w:pPr>
        <w:rPr>
          <w:i/>
          <w:iCs/>
        </w:rPr>
      </w:pPr>
    </w:p>
    <w:p w14:paraId="1C69AC87" w14:textId="34EECB76" w:rsidR="00BE1A9C" w:rsidRDefault="00BE1A9C" w:rsidP="0096083F"/>
    <w:p w14:paraId="48004768" w14:textId="77777777" w:rsidR="00BE1A9C" w:rsidRDefault="00BE1A9C">
      <w:r>
        <w:br w:type="page"/>
      </w:r>
    </w:p>
    <w:sectPr w:rsidR="00BE1A9C" w:rsidSect="00AE51EB">
      <w:footerReference w:type="default" r:id="rId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00F79" w14:textId="77777777" w:rsidR="00697A67" w:rsidRDefault="00697A67" w:rsidP="0096083F">
      <w:pPr>
        <w:spacing w:after="0" w:line="240" w:lineRule="auto"/>
      </w:pPr>
      <w:r>
        <w:separator/>
      </w:r>
    </w:p>
  </w:endnote>
  <w:endnote w:type="continuationSeparator" w:id="0">
    <w:p w14:paraId="1D5B5377" w14:textId="77777777" w:rsidR="00697A67" w:rsidRDefault="00697A67" w:rsidP="0096083F">
      <w:pPr>
        <w:spacing w:after="0" w:line="240" w:lineRule="auto"/>
      </w:pPr>
      <w:r>
        <w:continuationSeparator/>
      </w:r>
    </w:p>
  </w:endnote>
  <w:endnote w:type="continuationNotice" w:id="1">
    <w:p w14:paraId="62D50B26" w14:textId="77777777" w:rsidR="00697A67" w:rsidRDefault="00697A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8308358"/>
      <w:docPartObj>
        <w:docPartGallery w:val="Page Numbers (Bottom of Page)"/>
        <w:docPartUnique/>
      </w:docPartObj>
    </w:sdtPr>
    <w:sdtEndPr>
      <w:rPr>
        <w:noProof/>
      </w:rPr>
    </w:sdtEndPr>
    <w:sdtContent>
      <w:p w14:paraId="0541CB58" w14:textId="73D0004F" w:rsidR="0096083F" w:rsidRDefault="009608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6A2C01" w14:textId="77777777" w:rsidR="0096083F" w:rsidRDefault="00960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3BBA3" w14:textId="77777777" w:rsidR="00697A67" w:rsidRDefault="00697A67" w:rsidP="0096083F">
      <w:pPr>
        <w:spacing w:after="0" w:line="240" w:lineRule="auto"/>
      </w:pPr>
      <w:r>
        <w:separator/>
      </w:r>
    </w:p>
  </w:footnote>
  <w:footnote w:type="continuationSeparator" w:id="0">
    <w:p w14:paraId="573C5B02" w14:textId="77777777" w:rsidR="00697A67" w:rsidRDefault="00697A67" w:rsidP="0096083F">
      <w:pPr>
        <w:spacing w:after="0" w:line="240" w:lineRule="auto"/>
      </w:pPr>
      <w:r>
        <w:continuationSeparator/>
      </w:r>
    </w:p>
  </w:footnote>
  <w:footnote w:type="continuationNotice" w:id="1">
    <w:p w14:paraId="56E5F8EA" w14:textId="77777777" w:rsidR="00697A67" w:rsidRDefault="00697A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4F7BA4"/>
    <w:multiLevelType w:val="hybridMultilevel"/>
    <w:tmpl w:val="171E5B32"/>
    <w:lvl w:ilvl="0" w:tplc="134EFC06">
      <w:start w:val="1"/>
      <w:numFmt w:val="decimal"/>
      <w:lvlText w:val="%1."/>
      <w:lvlJc w:val="left"/>
      <w:pPr>
        <w:tabs>
          <w:tab w:val="num" w:pos="720"/>
        </w:tabs>
        <w:ind w:left="720" w:hanging="360"/>
      </w:pPr>
    </w:lvl>
    <w:lvl w:ilvl="1" w:tplc="37923AC0" w:tentative="1">
      <w:start w:val="1"/>
      <w:numFmt w:val="decimal"/>
      <w:lvlText w:val="%2."/>
      <w:lvlJc w:val="left"/>
      <w:pPr>
        <w:tabs>
          <w:tab w:val="num" w:pos="1440"/>
        </w:tabs>
        <w:ind w:left="1440" w:hanging="360"/>
      </w:pPr>
    </w:lvl>
    <w:lvl w:ilvl="2" w:tplc="61CA0546" w:tentative="1">
      <w:start w:val="1"/>
      <w:numFmt w:val="decimal"/>
      <w:lvlText w:val="%3."/>
      <w:lvlJc w:val="left"/>
      <w:pPr>
        <w:tabs>
          <w:tab w:val="num" w:pos="2160"/>
        </w:tabs>
        <w:ind w:left="2160" w:hanging="360"/>
      </w:pPr>
    </w:lvl>
    <w:lvl w:ilvl="3" w:tplc="A48038B6" w:tentative="1">
      <w:start w:val="1"/>
      <w:numFmt w:val="decimal"/>
      <w:lvlText w:val="%4."/>
      <w:lvlJc w:val="left"/>
      <w:pPr>
        <w:tabs>
          <w:tab w:val="num" w:pos="2880"/>
        </w:tabs>
        <w:ind w:left="2880" w:hanging="360"/>
      </w:pPr>
    </w:lvl>
    <w:lvl w:ilvl="4" w:tplc="0F823F48" w:tentative="1">
      <w:start w:val="1"/>
      <w:numFmt w:val="decimal"/>
      <w:lvlText w:val="%5."/>
      <w:lvlJc w:val="left"/>
      <w:pPr>
        <w:tabs>
          <w:tab w:val="num" w:pos="3600"/>
        </w:tabs>
        <w:ind w:left="3600" w:hanging="360"/>
      </w:pPr>
    </w:lvl>
    <w:lvl w:ilvl="5" w:tplc="3DA2BABC" w:tentative="1">
      <w:start w:val="1"/>
      <w:numFmt w:val="decimal"/>
      <w:lvlText w:val="%6."/>
      <w:lvlJc w:val="left"/>
      <w:pPr>
        <w:tabs>
          <w:tab w:val="num" w:pos="4320"/>
        </w:tabs>
        <w:ind w:left="4320" w:hanging="360"/>
      </w:pPr>
    </w:lvl>
    <w:lvl w:ilvl="6" w:tplc="5A8AF962" w:tentative="1">
      <w:start w:val="1"/>
      <w:numFmt w:val="decimal"/>
      <w:lvlText w:val="%7."/>
      <w:lvlJc w:val="left"/>
      <w:pPr>
        <w:tabs>
          <w:tab w:val="num" w:pos="5040"/>
        </w:tabs>
        <w:ind w:left="5040" w:hanging="360"/>
      </w:pPr>
    </w:lvl>
    <w:lvl w:ilvl="7" w:tplc="F1CCC6EC" w:tentative="1">
      <w:start w:val="1"/>
      <w:numFmt w:val="decimal"/>
      <w:lvlText w:val="%8."/>
      <w:lvlJc w:val="left"/>
      <w:pPr>
        <w:tabs>
          <w:tab w:val="num" w:pos="5760"/>
        </w:tabs>
        <w:ind w:left="5760" w:hanging="360"/>
      </w:pPr>
    </w:lvl>
    <w:lvl w:ilvl="8" w:tplc="E60010AA" w:tentative="1">
      <w:start w:val="1"/>
      <w:numFmt w:val="decimal"/>
      <w:lvlText w:val="%9."/>
      <w:lvlJc w:val="left"/>
      <w:pPr>
        <w:tabs>
          <w:tab w:val="num" w:pos="6480"/>
        </w:tabs>
        <w:ind w:left="6480" w:hanging="360"/>
      </w:pPr>
    </w:lvl>
  </w:abstractNum>
  <w:abstractNum w:abstractNumId="1" w15:restartNumberingAfterBreak="0">
    <w:nsid w:val="673D620C"/>
    <w:multiLevelType w:val="hybridMultilevel"/>
    <w:tmpl w:val="C8F27F8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15:restartNumberingAfterBreak="0">
    <w:nsid w:val="6A6B5CC3"/>
    <w:multiLevelType w:val="hybridMultilevel"/>
    <w:tmpl w:val="C8F27F82"/>
    <w:lvl w:ilvl="0" w:tplc="092661BC">
      <w:start w:val="1"/>
      <w:numFmt w:val="decimal"/>
      <w:lvlText w:val="%1."/>
      <w:lvlJc w:val="left"/>
      <w:pPr>
        <w:tabs>
          <w:tab w:val="num" w:pos="720"/>
        </w:tabs>
        <w:ind w:left="720" w:hanging="360"/>
      </w:pPr>
    </w:lvl>
    <w:lvl w:ilvl="1" w:tplc="E03A91E6" w:tentative="1">
      <w:start w:val="1"/>
      <w:numFmt w:val="decimal"/>
      <w:lvlText w:val="%2."/>
      <w:lvlJc w:val="left"/>
      <w:pPr>
        <w:tabs>
          <w:tab w:val="num" w:pos="1440"/>
        </w:tabs>
        <w:ind w:left="1440" w:hanging="360"/>
      </w:pPr>
    </w:lvl>
    <w:lvl w:ilvl="2" w:tplc="BA5E2FF0" w:tentative="1">
      <w:start w:val="1"/>
      <w:numFmt w:val="decimal"/>
      <w:lvlText w:val="%3."/>
      <w:lvlJc w:val="left"/>
      <w:pPr>
        <w:tabs>
          <w:tab w:val="num" w:pos="2160"/>
        </w:tabs>
        <w:ind w:left="2160" w:hanging="360"/>
      </w:pPr>
    </w:lvl>
    <w:lvl w:ilvl="3" w:tplc="8200BD02" w:tentative="1">
      <w:start w:val="1"/>
      <w:numFmt w:val="decimal"/>
      <w:lvlText w:val="%4."/>
      <w:lvlJc w:val="left"/>
      <w:pPr>
        <w:tabs>
          <w:tab w:val="num" w:pos="2880"/>
        </w:tabs>
        <w:ind w:left="2880" w:hanging="360"/>
      </w:pPr>
    </w:lvl>
    <w:lvl w:ilvl="4" w:tplc="A1ACBDC8" w:tentative="1">
      <w:start w:val="1"/>
      <w:numFmt w:val="decimal"/>
      <w:lvlText w:val="%5."/>
      <w:lvlJc w:val="left"/>
      <w:pPr>
        <w:tabs>
          <w:tab w:val="num" w:pos="3600"/>
        </w:tabs>
        <w:ind w:left="3600" w:hanging="360"/>
      </w:pPr>
    </w:lvl>
    <w:lvl w:ilvl="5" w:tplc="1DFC919A" w:tentative="1">
      <w:start w:val="1"/>
      <w:numFmt w:val="decimal"/>
      <w:lvlText w:val="%6."/>
      <w:lvlJc w:val="left"/>
      <w:pPr>
        <w:tabs>
          <w:tab w:val="num" w:pos="4320"/>
        </w:tabs>
        <w:ind w:left="4320" w:hanging="360"/>
      </w:pPr>
    </w:lvl>
    <w:lvl w:ilvl="6" w:tplc="34C4B63E" w:tentative="1">
      <w:start w:val="1"/>
      <w:numFmt w:val="decimal"/>
      <w:lvlText w:val="%7."/>
      <w:lvlJc w:val="left"/>
      <w:pPr>
        <w:tabs>
          <w:tab w:val="num" w:pos="5040"/>
        </w:tabs>
        <w:ind w:left="5040" w:hanging="360"/>
      </w:pPr>
    </w:lvl>
    <w:lvl w:ilvl="7" w:tplc="F53A706E" w:tentative="1">
      <w:start w:val="1"/>
      <w:numFmt w:val="decimal"/>
      <w:lvlText w:val="%8."/>
      <w:lvlJc w:val="left"/>
      <w:pPr>
        <w:tabs>
          <w:tab w:val="num" w:pos="5760"/>
        </w:tabs>
        <w:ind w:left="5760" w:hanging="360"/>
      </w:pPr>
    </w:lvl>
    <w:lvl w:ilvl="8" w:tplc="A64C63EC" w:tentative="1">
      <w:start w:val="1"/>
      <w:numFmt w:val="decimal"/>
      <w:lvlText w:val="%9."/>
      <w:lvlJc w:val="left"/>
      <w:pPr>
        <w:tabs>
          <w:tab w:val="num" w:pos="6480"/>
        </w:tabs>
        <w:ind w:left="6480" w:hanging="360"/>
      </w:pPr>
    </w:lvl>
  </w:abstractNum>
  <w:num w:numId="1" w16cid:durableId="1654674071">
    <w:abstractNumId w:val="0"/>
  </w:num>
  <w:num w:numId="2" w16cid:durableId="1470633376">
    <w:abstractNumId w:val="2"/>
  </w:num>
  <w:num w:numId="3" w16cid:durableId="670184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24D43A7"/>
    <w:rsid w:val="0000119A"/>
    <w:rsid w:val="00007EC3"/>
    <w:rsid w:val="00010D47"/>
    <w:rsid w:val="00043799"/>
    <w:rsid w:val="00053801"/>
    <w:rsid w:val="00053B38"/>
    <w:rsid w:val="0006080B"/>
    <w:rsid w:val="00076F63"/>
    <w:rsid w:val="00077529"/>
    <w:rsid w:val="000D00D8"/>
    <w:rsid w:val="000E376D"/>
    <w:rsid w:val="00100738"/>
    <w:rsid w:val="00104B18"/>
    <w:rsid w:val="00105EF4"/>
    <w:rsid w:val="001110F5"/>
    <w:rsid w:val="00155CA6"/>
    <w:rsid w:val="00161F06"/>
    <w:rsid w:val="00183679"/>
    <w:rsid w:val="0018501B"/>
    <w:rsid w:val="0019497B"/>
    <w:rsid w:val="00196233"/>
    <w:rsid w:val="001C4029"/>
    <w:rsid w:val="001D43D4"/>
    <w:rsid w:val="00216745"/>
    <w:rsid w:val="002172F8"/>
    <w:rsid w:val="002222E4"/>
    <w:rsid w:val="00227DA4"/>
    <w:rsid w:val="00232F8F"/>
    <w:rsid w:val="00234F74"/>
    <w:rsid w:val="00240AD0"/>
    <w:rsid w:val="00274DF5"/>
    <w:rsid w:val="0028548C"/>
    <w:rsid w:val="002A69AF"/>
    <w:rsid w:val="002C5756"/>
    <w:rsid w:val="002D4D19"/>
    <w:rsid w:val="002E4033"/>
    <w:rsid w:val="002F03DC"/>
    <w:rsid w:val="002F646E"/>
    <w:rsid w:val="003054C1"/>
    <w:rsid w:val="00333D69"/>
    <w:rsid w:val="0033710B"/>
    <w:rsid w:val="003446F5"/>
    <w:rsid w:val="00351E0A"/>
    <w:rsid w:val="003632C9"/>
    <w:rsid w:val="00370E5E"/>
    <w:rsid w:val="003C2B5B"/>
    <w:rsid w:val="003C6E40"/>
    <w:rsid w:val="003D6454"/>
    <w:rsid w:val="00405A43"/>
    <w:rsid w:val="0041214F"/>
    <w:rsid w:val="00413058"/>
    <w:rsid w:val="00417422"/>
    <w:rsid w:val="0042354E"/>
    <w:rsid w:val="00434259"/>
    <w:rsid w:val="004413BE"/>
    <w:rsid w:val="00463C56"/>
    <w:rsid w:val="00473F77"/>
    <w:rsid w:val="004848C9"/>
    <w:rsid w:val="004920F3"/>
    <w:rsid w:val="004932DE"/>
    <w:rsid w:val="00493AE2"/>
    <w:rsid w:val="00497F66"/>
    <w:rsid w:val="004D2963"/>
    <w:rsid w:val="004E0120"/>
    <w:rsid w:val="004E5141"/>
    <w:rsid w:val="00510F11"/>
    <w:rsid w:val="0051395D"/>
    <w:rsid w:val="005154F4"/>
    <w:rsid w:val="00526FF2"/>
    <w:rsid w:val="00561E26"/>
    <w:rsid w:val="00575267"/>
    <w:rsid w:val="005801DF"/>
    <w:rsid w:val="00580BE3"/>
    <w:rsid w:val="00592078"/>
    <w:rsid w:val="005A0E30"/>
    <w:rsid w:val="005A26F9"/>
    <w:rsid w:val="005B64DC"/>
    <w:rsid w:val="005D22C1"/>
    <w:rsid w:val="005F355F"/>
    <w:rsid w:val="005F57C1"/>
    <w:rsid w:val="0060205E"/>
    <w:rsid w:val="00602A79"/>
    <w:rsid w:val="00622A91"/>
    <w:rsid w:val="00623A3B"/>
    <w:rsid w:val="0062763C"/>
    <w:rsid w:val="00630541"/>
    <w:rsid w:val="00633BF0"/>
    <w:rsid w:val="00647E3E"/>
    <w:rsid w:val="0068791E"/>
    <w:rsid w:val="0069671D"/>
    <w:rsid w:val="00697A67"/>
    <w:rsid w:val="006B123C"/>
    <w:rsid w:val="006C6D74"/>
    <w:rsid w:val="006D4B92"/>
    <w:rsid w:val="006E183D"/>
    <w:rsid w:val="006E761D"/>
    <w:rsid w:val="006E7F6D"/>
    <w:rsid w:val="00727E03"/>
    <w:rsid w:val="007360EC"/>
    <w:rsid w:val="00736B57"/>
    <w:rsid w:val="007510E3"/>
    <w:rsid w:val="00767628"/>
    <w:rsid w:val="00792483"/>
    <w:rsid w:val="00794E4E"/>
    <w:rsid w:val="00797794"/>
    <w:rsid w:val="007E7A95"/>
    <w:rsid w:val="008216E0"/>
    <w:rsid w:val="0082639A"/>
    <w:rsid w:val="008501FA"/>
    <w:rsid w:val="00857101"/>
    <w:rsid w:val="008576D7"/>
    <w:rsid w:val="00884C02"/>
    <w:rsid w:val="00891EEE"/>
    <w:rsid w:val="008A582E"/>
    <w:rsid w:val="008A79A7"/>
    <w:rsid w:val="008B2E03"/>
    <w:rsid w:val="008F7D2E"/>
    <w:rsid w:val="00900BE7"/>
    <w:rsid w:val="009218B1"/>
    <w:rsid w:val="00931D4A"/>
    <w:rsid w:val="009429B3"/>
    <w:rsid w:val="00951EE8"/>
    <w:rsid w:val="0096083F"/>
    <w:rsid w:val="00965A17"/>
    <w:rsid w:val="00976EC4"/>
    <w:rsid w:val="009C4F06"/>
    <w:rsid w:val="009D1271"/>
    <w:rsid w:val="009E54F9"/>
    <w:rsid w:val="00A16A0C"/>
    <w:rsid w:val="00A2532E"/>
    <w:rsid w:val="00A34368"/>
    <w:rsid w:val="00A5477F"/>
    <w:rsid w:val="00A62C39"/>
    <w:rsid w:val="00A7448F"/>
    <w:rsid w:val="00A76AA1"/>
    <w:rsid w:val="00A9108F"/>
    <w:rsid w:val="00AA3A11"/>
    <w:rsid w:val="00AB7E50"/>
    <w:rsid w:val="00AE1F12"/>
    <w:rsid w:val="00AE51EB"/>
    <w:rsid w:val="00AF672D"/>
    <w:rsid w:val="00B47115"/>
    <w:rsid w:val="00B6215A"/>
    <w:rsid w:val="00B83933"/>
    <w:rsid w:val="00B914C4"/>
    <w:rsid w:val="00BA29E8"/>
    <w:rsid w:val="00BB668B"/>
    <w:rsid w:val="00BC64C9"/>
    <w:rsid w:val="00BE18C2"/>
    <w:rsid w:val="00BE1A9C"/>
    <w:rsid w:val="00BF0CA9"/>
    <w:rsid w:val="00C67F42"/>
    <w:rsid w:val="00C72477"/>
    <w:rsid w:val="00C84826"/>
    <w:rsid w:val="00CA2404"/>
    <w:rsid w:val="00CA660E"/>
    <w:rsid w:val="00CE0420"/>
    <w:rsid w:val="00CF79E2"/>
    <w:rsid w:val="00D12161"/>
    <w:rsid w:val="00D13F1B"/>
    <w:rsid w:val="00D16914"/>
    <w:rsid w:val="00D569BB"/>
    <w:rsid w:val="00D6088E"/>
    <w:rsid w:val="00D62513"/>
    <w:rsid w:val="00D66D08"/>
    <w:rsid w:val="00D70AF8"/>
    <w:rsid w:val="00E03332"/>
    <w:rsid w:val="00E154EA"/>
    <w:rsid w:val="00E45A31"/>
    <w:rsid w:val="00E7443A"/>
    <w:rsid w:val="00E758A3"/>
    <w:rsid w:val="00EA2741"/>
    <w:rsid w:val="00EE6101"/>
    <w:rsid w:val="00EE6D7F"/>
    <w:rsid w:val="00F01106"/>
    <w:rsid w:val="00F03044"/>
    <w:rsid w:val="00F36EB2"/>
    <w:rsid w:val="00F47DE8"/>
    <w:rsid w:val="00F506AE"/>
    <w:rsid w:val="00F5153F"/>
    <w:rsid w:val="00F92D6F"/>
    <w:rsid w:val="00FB4750"/>
    <w:rsid w:val="024D43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A965F"/>
  <w15:chartTrackingRefBased/>
  <w15:docId w15:val="{09714436-8EDB-4E51-BDE9-A77F1D9B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A0C"/>
    <w:rPr>
      <w:rFonts w:ascii="Arial" w:hAnsi="Arial"/>
    </w:rPr>
  </w:style>
  <w:style w:type="paragraph" w:styleId="Heading1">
    <w:name w:val="heading 1"/>
    <w:basedOn w:val="Normal"/>
    <w:next w:val="Normal"/>
    <w:link w:val="Heading1Char"/>
    <w:uiPriority w:val="9"/>
    <w:qFormat/>
    <w:rsid w:val="00A16A0C"/>
    <w:pPr>
      <w:outlineLvl w:val="0"/>
    </w:pPr>
    <w:rPr>
      <w:rFonts w:cs="Arial"/>
      <w:b/>
      <w:bCs/>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A0C"/>
    <w:rPr>
      <w:rFonts w:ascii="Arial" w:hAnsi="Arial" w:cs="Arial"/>
      <w:b/>
      <w:bC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CommentReference">
    <w:name w:val="annotation reference"/>
    <w:basedOn w:val="DefaultParagraphFont"/>
    <w:uiPriority w:val="99"/>
    <w:semiHidden/>
    <w:unhideWhenUsed/>
    <w:rsid w:val="00797794"/>
    <w:rPr>
      <w:sz w:val="16"/>
      <w:szCs w:val="16"/>
    </w:rPr>
  </w:style>
  <w:style w:type="paragraph" w:styleId="CommentText">
    <w:name w:val="annotation text"/>
    <w:basedOn w:val="Normal"/>
    <w:link w:val="CommentTextChar"/>
    <w:uiPriority w:val="99"/>
    <w:unhideWhenUsed/>
    <w:rsid w:val="00797794"/>
    <w:pPr>
      <w:spacing w:line="240" w:lineRule="auto"/>
    </w:pPr>
    <w:rPr>
      <w:sz w:val="20"/>
      <w:szCs w:val="20"/>
    </w:rPr>
  </w:style>
  <w:style w:type="character" w:customStyle="1" w:styleId="CommentTextChar">
    <w:name w:val="Comment Text Char"/>
    <w:basedOn w:val="DefaultParagraphFont"/>
    <w:link w:val="CommentText"/>
    <w:uiPriority w:val="99"/>
    <w:rsid w:val="00797794"/>
    <w:rPr>
      <w:sz w:val="20"/>
      <w:szCs w:val="20"/>
    </w:rPr>
  </w:style>
  <w:style w:type="paragraph" w:styleId="CommentSubject">
    <w:name w:val="annotation subject"/>
    <w:basedOn w:val="CommentText"/>
    <w:next w:val="CommentText"/>
    <w:link w:val="CommentSubjectChar"/>
    <w:uiPriority w:val="99"/>
    <w:semiHidden/>
    <w:unhideWhenUsed/>
    <w:rsid w:val="00797794"/>
    <w:rPr>
      <w:b/>
      <w:bCs/>
    </w:rPr>
  </w:style>
  <w:style w:type="character" w:customStyle="1" w:styleId="CommentSubjectChar">
    <w:name w:val="Comment Subject Char"/>
    <w:basedOn w:val="CommentTextChar"/>
    <w:link w:val="CommentSubject"/>
    <w:uiPriority w:val="99"/>
    <w:semiHidden/>
    <w:rsid w:val="00797794"/>
    <w:rPr>
      <w:b/>
      <w:bCs/>
      <w:sz w:val="20"/>
      <w:szCs w:val="20"/>
    </w:rPr>
  </w:style>
  <w:style w:type="character" w:styleId="Hyperlink">
    <w:name w:val="Hyperlink"/>
    <w:basedOn w:val="DefaultParagraphFont"/>
    <w:uiPriority w:val="99"/>
    <w:unhideWhenUsed/>
    <w:rsid w:val="00797794"/>
    <w:rPr>
      <w:color w:val="467886" w:themeColor="hyperlink"/>
      <w:u w:val="single"/>
    </w:rPr>
  </w:style>
  <w:style w:type="character" w:styleId="UnresolvedMention">
    <w:name w:val="Unresolved Mention"/>
    <w:basedOn w:val="DefaultParagraphFont"/>
    <w:uiPriority w:val="99"/>
    <w:semiHidden/>
    <w:unhideWhenUsed/>
    <w:rsid w:val="00797794"/>
    <w:rPr>
      <w:color w:val="605E5C"/>
      <w:shd w:val="clear" w:color="auto" w:fill="E1DFDD"/>
    </w:rPr>
  </w:style>
  <w:style w:type="paragraph" w:styleId="Header">
    <w:name w:val="header"/>
    <w:basedOn w:val="Normal"/>
    <w:link w:val="HeaderChar"/>
    <w:uiPriority w:val="99"/>
    <w:unhideWhenUsed/>
    <w:rsid w:val="00960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83F"/>
    <w:rPr>
      <w:rFonts w:ascii="Arial" w:hAnsi="Arial"/>
    </w:rPr>
  </w:style>
  <w:style w:type="paragraph" w:styleId="Footer">
    <w:name w:val="footer"/>
    <w:basedOn w:val="Normal"/>
    <w:link w:val="FooterChar"/>
    <w:uiPriority w:val="99"/>
    <w:unhideWhenUsed/>
    <w:rsid w:val="00960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83F"/>
    <w:rPr>
      <w:rFonts w:ascii="Arial" w:hAnsi="Arial"/>
    </w:rPr>
  </w:style>
  <w:style w:type="table" w:styleId="TableGrid">
    <w:name w:val="Table Grid"/>
    <w:basedOn w:val="TableNormal"/>
    <w:uiPriority w:val="39"/>
    <w:rsid w:val="00FB4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D1691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3-Accent1">
    <w:name w:val="Grid Table 3 Accent 1"/>
    <w:basedOn w:val="TableNormal"/>
    <w:uiPriority w:val="48"/>
    <w:rsid w:val="00D1691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1Light-Accent1">
    <w:name w:val="Grid Table 1 Light Accent 1"/>
    <w:basedOn w:val="TableNormal"/>
    <w:uiPriority w:val="46"/>
    <w:rsid w:val="00D16914"/>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3D64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3D64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3D64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4-Accent1">
    <w:name w:val="Grid Table 4 Accent 1"/>
    <w:basedOn w:val="TableNormal"/>
    <w:uiPriority w:val="49"/>
    <w:rsid w:val="003D645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OCHeading">
    <w:name w:val="TOC Heading"/>
    <w:basedOn w:val="Heading1"/>
    <w:next w:val="Normal"/>
    <w:uiPriority w:val="39"/>
    <w:unhideWhenUsed/>
    <w:qFormat/>
    <w:rsid w:val="008B2E03"/>
    <w:pPr>
      <w:keepNext/>
      <w:keepLines/>
      <w:spacing w:before="240" w:after="0" w:line="259" w:lineRule="auto"/>
      <w:outlineLvl w:val="9"/>
    </w:pPr>
    <w:rPr>
      <w:rFonts w:asciiTheme="majorHAnsi" w:eastAsiaTheme="majorEastAsia" w:hAnsiTheme="majorHAnsi" w:cstheme="majorBidi"/>
      <w:b w:val="0"/>
      <w:bCs w:val="0"/>
      <w:color w:val="0F4761" w:themeColor="accent1" w:themeShade="BF"/>
      <w:sz w:val="32"/>
      <w:szCs w:val="32"/>
      <w:lang w:eastAsia="en-US"/>
    </w:rPr>
  </w:style>
  <w:style w:type="paragraph" w:styleId="TOC1">
    <w:name w:val="toc 1"/>
    <w:basedOn w:val="Normal"/>
    <w:next w:val="Normal"/>
    <w:autoRedefine/>
    <w:uiPriority w:val="39"/>
    <w:unhideWhenUsed/>
    <w:rsid w:val="008B2E0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50936">
      <w:bodyDiv w:val="1"/>
      <w:marLeft w:val="0"/>
      <w:marRight w:val="0"/>
      <w:marTop w:val="0"/>
      <w:marBottom w:val="0"/>
      <w:divBdr>
        <w:top w:val="none" w:sz="0" w:space="0" w:color="auto"/>
        <w:left w:val="none" w:sz="0" w:space="0" w:color="auto"/>
        <w:bottom w:val="none" w:sz="0" w:space="0" w:color="auto"/>
        <w:right w:val="none" w:sz="0" w:space="0" w:color="auto"/>
      </w:divBdr>
    </w:div>
    <w:div w:id="228998974">
      <w:bodyDiv w:val="1"/>
      <w:marLeft w:val="0"/>
      <w:marRight w:val="0"/>
      <w:marTop w:val="0"/>
      <w:marBottom w:val="0"/>
      <w:divBdr>
        <w:top w:val="none" w:sz="0" w:space="0" w:color="auto"/>
        <w:left w:val="none" w:sz="0" w:space="0" w:color="auto"/>
        <w:bottom w:val="none" w:sz="0" w:space="0" w:color="auto"/>
        <w:right w:val="none" w:sz="0" w:space="0" w:color="auto"/>
      </w:divBdr>
    </w:div>
    <w:div w:id="301034904">
      <w:bodyDiv w:val="1"/>
      <w:marLeft w:val="0"/>
      <w:marRight w:val="0"/>
      <w:marTop w:val="0"/>
      <w:marBottom w:val="0"/>
      <w:divBdr>
        <w:top w:val="none" w:sz="0" w:space="0" w:color="auto"/>
        <w:left w:val="none" w:sz="0" w:space="0" w:color="auto"/>
        <w:bottom w:val="none" w:sz="0" w:space="0" w:color="auto"/>
        <w:right w:val="none" w:sz="0" w:space="0" w:color="auto"/>
      </w:divBdr>
    </w:div>
    <w:div w:id="464393428">
      <w:bodyDiv w:val="1"/>
      <w:marLeft w:val="0"/>
      <w:marRight w:val="0"/>
      <w:marTop w:val="0"/>
      <w:marBottom w:val="0"/>
      <w:divBdr>
        <w:top w:val="none" w:sz="0" w:space="0" w:color="auto"/>
        <w:left w:val="none" w:sz="0" w:space="0" w:color="auto"/>
        <w:bottom w:val="none" w:sz="0" w:space="0" w:color="auto"/>
        <w:right w:val="none" w:sz="0" w:space="0" w:color="auto"/>
      </w:divBdr>
    </w:div>
    <w:div w:id="474957465">
      <w:bodyDiv w:val="1"/>
      <w:marLeft w:val="0"/>
      <w:marRight w:val="0"/>
      <w:marTop w:val="0"/>
      <w:marBottom w:val="0"/>
      <w:divBdr>
        <w:top w:val="none" w:sz="0" w:space="0" w:color="auto"/>
        <w:left w:val="none" w:sz="0" w:space="0" w:color="auto"/>
        <w:bottom w:val="none" w:sz="0" w:space="0" w:color="auto"/>
        <w:right w:val="none" w:sz="0" w:space="0" w:color="auto"/>
      </w:divBdr>
      <w:divsChild>
        <w:div w:id="596402754">
          <w:marLeft w:val="187"/>
          <w:marRight w:val="0"/>
          <w:marTop w:val="0"/>
          <w:marBottom w:val="0"/>
          <w:divBdr>
            <w:top w:val="none" w:sz="0" w:space="0" w:color="auto"/>
            <w:left w:val="none" w:sz="0" w:space="0" w:color="auto"/>
            <w:bottom w:val="none" w:sz="0" w:space="0" w:color="auto"/>
            <w:right w:val="none" w:sz="0" w:space="0" w:color="auto"/>
          </w:divBdr>
        </w:div>
        <w:div w:id="852307114">
          <w:marLeft w:val="187"/>
          <w:marRight w:val="0"/>
          <w:marTop w:val="0"/>
          <w:marBottom w:val="0"/>
          <w:divBdr>
            <w:top w:val="none" w:sz="0" w:space="0" w:color="auto"/>
            <w:left w:val="none" w:sz="0" w:space="0" w:color="auto"/>
            <w:bottom w:val="none" w:sz="0" w:space="0" w:color="auto"/>
            <w:right w:val="none" w:sz="0" w:space="0" w:color="auto"/>
          </w:divBdr>
        </w:div>
        <w:div w:id="1453669575">
          <w:marLeft w:val="187"/>
          <w:marRight w:val="0"/>
          <w:marTop w:val="0"/>
          <w:marBottom w:val="0"/>
          <w:divBdr>
            <w:top w:val="none" w:sz="0" w:space="0" w:color="auto"/>
            <w:left w:val="none" w:sz="0" w:space="0" w:color="auto"/>
            <w:bottom w:val="none" w:sz="0" w:space="0" w:color="auto"/>
            <w:right w:val="none" w:sz="0" w:space="0" w:color="auto"/>
          </w:divBdr>
        </w:div>
        <w:div w:id="1797023732">
          <w:marLeft w:val="187"/>
          <w:marRight w:val="0"/>
          <w:marTop w:val="0"/>
          <w:marBottom w:val="0"/>
          <w:divBdr>
            <w:top w:val="none" w:sz="0" w:space="0" w:color="auto"/>
            <w:left w:val="none" w:sz="0" w:space="0" w:color="auto"/>
            <w:bottom w:val="none" w:sz="0" w:space="0" w:color="auto"/>
            <w:right w:val="none" w:sz="0" w:space="0" w:color="auto"/>
          </w:divBdr>
        </w:div>
      </w:divsChild>
    </w:div>
    <w:div w:id="499541717">
      <w:bodyDiv w:val="1"/>
      <w:marLeft w:val="0"/>
      <w:marRight w:val="0"/>
      <w:marTop w:val="0"/>
      <w:marBottom w:val="0"/>
      <w:divBdr>
        <w:top w:val="none" w:sz="0" w:space="0" w:color="auto"/>
        <w:left w:val="none" w:sz="0" w:space="0" w:color="auto"/>
        <w:bottom w:val="none" w:sz="0" w:space="0" w:color="auto"/>
        <w:right w:val="none" w:sz="0" w:space="0" w:color="auto"/>
      </w:divBdr>
    </w:div>
    <w:div w:id="565577081">
      <w:bodyDiv w:val="1"/>
      <w:marLeft w:val="0"/>
      <w:marRight w:val="0"/>
      <w:marTop w:val="0"/>
      <w:marBottom w:val="0"/>
      <w:divBdr>
        <w:top w:val="none" w:sz="0" w:space="0" w:color="auto"/>
        <w:left w:val="none" w:sz="0" w:space="0" w:color="auto"/>
        <w:bottom w:val="none" w:sz="0" w:space="0" w:color="auto"/>
        <w:right w:val="none" w:sz="0" w:space="0" w:color="auto"/>
      </w:divBdr>
    </w:div>
    <w:div w:id="886062454">
      <w:bodyDiv w:val="1"/>
      <w:marLeft w:val="0"/>
      <w:marRight w:val="0"/>
      <w:marTop w:val="0"/>
      <w:marBottom w:val="0"/>
      <w:divBdr>
        <w:top w:val="none" w:sz="0" w:space="0" w:color="auto"/>
        <w:left w:val="none" w:sz="0" w:space="0" w:color="auto"/>
        <w:bottom w:val="none" w:sz="0" w:space="0" w:color="auto"/>
        <w:right w:val="none" w:sz="0" w:space="0" w:color="auto"/>
      </w:divBdr>
      <w:divsChild>
        <w:div w:id="692531474">
          <w:marLeft w:val="187"/>
          <w:marRight w:val="0"/>
          <w:marTop w:val="0"/>
          <w:marBottom w:val="0"/>
          <w:divBdr>
            <w:top w:val="none" w:sz="0" w:space="0" w:color="auto"/>
            <w:left w:val="none" w:sz="0" w:space="0" w:color="auto"/>
            <w:bottom w:val="none" w:sz="0" w:space="0" w:color="auto"/>
            <w:right w:val="none" w:sz="0" w:space="0" w:color="auto"/>
          </w:divBdr>
        </w:div>
        <w:div w:id="993801821">
          <w:marLeft w:val="187"/>
          <w:marRight w:val="0"/>
          <w:marTop w:val="0"/>
          <w:marBottom w:val="0"/>
          <w:divBdr>
            <w:top w:val="none" w:sz="0" w:space="0" w:color="auto"/>
            <w:left w:val="none" w:sz="0" w:space="0" w:color="auto"/>
            <w:bottom w:val="none" w:sz="0" w:space="0" w:color="auto"/>
            <w:right w:val="none" w:sz="0" w:space="0" w:color="auto"/>
          </w:divBdr>
        </w:div>
        <w:div w:id="1091582634">
          <w:marLeft w:val="187"/>
          <w:marRight w:val="0"/>
          <w:marTop w:val="0"/>
          <w:marBottom w:val="0"/>
          <w:divBdr>
            <w:top w:val="none" w:sz="0" w:space="0" w:color="auto"/>
            <w:left w:val="none" w:sz="0" w:space="0" w:color="auto"/>
            <w:bottom w:val="none" w:sz="0" w:space="0" w:color="auto"/>
            <w:right w:val="none" w:sz="0" w:space="0" w:color="auto"/>
          </w:divBdr>
        </w:div>
        <w:div w:id="1492599647">
          <w:marLeft w:val="187"/>
          <w:marRight w:val="0"/>
          <w:marTop w:val="0"/>
          <w:marBottom w:val="0"/>
          <w:divBdr>
            <w:top w:val="none" w:sz="0" w:space="0" w:color="auto"/>
            <w:left w:val="none" w:sz="0" w:space="0" w:color="auto"/>
            <w:bottom w:val="none" w:sz="0" w:space="0" w:color="auto"/>
            <w:right w:val="none" w:sz="0" w:space="0" w:color="auto"/>
          </w:divBdr>
        </w:div>
      </w:divsChild>
    </w:div>
    <w:div w:id="1009329329">
      <w:bodyDiv w:val="1"/>
      <w:marLeft w:val="0"/>
      <w:marRight w:val="0"/>
      <w:marTop w:val="0"/>
      <w:marBottom w:val="0"/>
      <w:divBdr>
        <w:top w:val="none" w:sz="0" w:space="0" w:color="auto"/>
        <w:left w:val="none" w:sz="0" w:space="0" w:color="auto"/>
        <w:bottom w:val="none" w:sz="0" w:space="0" w:color="auto"/>
        <w:right w:val="none" w:sz="0" w:space="0" w:color="auto"/>
      </w:divBdr>
    </w:div>
    <w:div w:id="1153958411">
      <w:bodyDiv w:val="1"/>
      <w:marLeft w:val="0"/>
      <w:marRight w:val="0"/>
      <w:marTop w:val="0"/>
      <w:marBottom w:val="0"/>
      <w:divBdr>
        <w:top w:val="none" w:sz="0" w:space="0" w:color="auto"/>
        <w:left w:val="none" w:sz="0" w:space="0" w:color="auto"/>
        <w:bottom w:val="none" w:sz="0" w:space="0" w:color="auto"/>
        <w:right w:val="none" w:sz="0" w:space="0" w:color="auto"/>
      </w:divBdr>
    </w:div>
    <w:div w:id="1167525781">
      <w:bodyDiv w:val="1"/>
      <w:marLeft w:val="0"/>
      <w:marRight w:val="0"/>
      <w:marTop w:val="0"/>
      <w:marBottom w:val="0"/>
      <w:divBdr>
        <w:top w:val="none" w:sz="0" w:space="0" w:color="auto"/>
        <w:left w:val="none" w:sz="0" w:space="0" w:color="auto"/>
        <w:bottom w:val="none" w:sz="0" w:space="0" w:color="auto"/>
        <w:right w:val="none" w:sz="0" w:space="0" w:color="auto"/>
      </w:divBdr>
    </w:div>
    <w:div w:id="1184322131">
      <w:bodyDiv w:val="1"/>
      <w:marLeft w:val="0"/>
      <w:marRight w:val="0"/>
      <w:marTop w:val="0"/>
      <w:marBottom w:val="0"/>
      <w:divBdr>
        <w:top w:val="none" w:sz="0" w:space="0" w:color="auto"/>
        <w:left w:val="none" w:sz="0" w:space="0" w:color="auto"/>
        <w:bottom w:val="none" w:sz="0" w:space="0" w:color="auto"/>
        <w:right w:val="none" w:sz="0" w:space="0" w:color="auto"/>
      </w:divBdr>
    </w:div>
    <w:div w:id="1196427883">
      <w:bodyDiv w:val="1"/>
      <w:marLeft w:val="0"/>
      <w:marRight w:val="0"/>
      <w:marTop w:val="0"/>
      <w:marBottom w:val="0"/>
      <w:divBdr>
        <w:top w:val="none" w:sz="0" w:space="0" w:color="auto"/>
        <w:left w:val="none" w:sz="0" w:space="0" w:color="auto"/>
        <w:bottom w:val="none" w:sz="0" w:space="0" w:color="auto"/>
        <w:right w:val="none" w:sz="0" w:space="0" w:color="auto"/>
      </w:divBdr>
      <w:divsChild>
        <w:div w:id="799223722">
          <w:marLeft w:val="187"/>
          <w:marRight w:val="0"/>
          <w:marTop w:val="0"/>
          <w:marBottom w:val="0"/>
          <w:divBdr>
            <w:top w:val="none" w:sz="0" w:space="0" w:color="auto"/>
            <w:left w:val="none" w:sz="0" w:space="0" w:color="auto"/>
            <w:bottom w:val="none" w:sz="0" w:space="0" w:color="auto"/>
            <w:right w:val="none" w:sz="0" w:space="0" w:color="auto"/>
          </w:divBdr>
        </w:div>
        <w:div w:id="855770499">
          <w:marLeft w:val="187"/>
          <w:marRight w:val="0"/>
          <w:marTop w:val="0"/>
          <w:marBottom w:val="0"/>
          <w:divBdr>
            <w:top w:val="none" w:sz="0" w:space="0" w:color="auto"/>
            <w:left w:val="none" w:sz="0" w:space="0" w:color="auto"/>
            <w:bottom w:val="none" w:sz="0" w:space="0" w:color="auto"/>
            <w:right w:val="none" w:sz="0" w:space="0" w:color="auto"/>
          </w:divBdr>
        </w:div>
        <w:div w:id="982394478">
          <w:marLeft w:val="187"/>
          <w:marRight w:val="0"/>
          <w:marTop w:val="0"/>
          <w:marBottom w:val="0"/>
          <w:divBdr>
            <w:top w:val="none" w:sz="0" w:space="0" w:color="auto"/>
            <w:left w:val="none" w:sz="0" w:space="0" w:color="auto"/>
            <w:bottom w:val="none" w:sz="0" w:space="0" w:color="auto"/>
            <w:right w:val="none" w:sz="0" w:space="0" w:color="auto"/>
          </w:divBdr>
        </w:div>
        <w:div w:id="1046418408">
          <w:marLeft w:val="187"/>
          <w:marRight w:val="0"/>
          <w:marTop w:val="0"/>
          <w:marBottom w:val="0"/>
          <w:divBdr>
            <w:top w:val="none" w:sz="0" w:space="0" w:color="auto"/>
            <w:left w:val="none" w:sz="0" w:space="0" w:color="auto"/>
            <w:bottom w:val="none" w:sz="0" w:space="0" w:color="auto"/>
            <w:right w:val="none" w:sz="0" w:space="0" w:color="auto"/>
          </w:divBdr>
        </w:div>
      </w:divsChild>
    </w:div>
    <w:div w:id="1220477459">
      <w:bodyDiv w:val="1"/>
      <w:marLeft w:val="0"/>
      <w:marRight w:val="0"/>
      <w:marTop w:val="0"/>
      <w:marBottom w:val="0"/>
      <w:divBdr>
        <w:top w:val="none" w:sz="0" w:space="0" w:color="auto"/>
        <w:left w:val="none" w:sz="0" w:space="0" w:color="auto"/>
        <w:bottom w:val="none" w:sz="0" w:space="0" w:color="auto"/>
        <w:right w:val="none" w:sz="0" w:space="0" w:color="auto"/>
      </w:divBdr>
    </w:div>
    <w:div w:id="1400785271">
      <w:bodyDiv w:val="1"/>
      <w:marLeft w:val="0"/>
      <w:marRight w:val="0"/>
      <w:marTop w:val="0"/>
      <w:marBottom w:val="0"/>
      <w:divBdr>
        <w:top w:val="none" w:sz="0" w:space="0" w:color="auto"/>
        <w:left w:val="none" w:sz="0" w:space="0" w:color="auto"/>
        <w:bottom w:val="none" w:sz="0" w:space="0" w:color="auto"/>
        <w:right w:val="none" w:sz="0" w:space="0" w:color="auto"/>
      </w:divBdr>
      <w:divsChild>
        <w:div w:id="4020377">
          <w:marLeft w:val="187"/>
          <w:marRight w:val="0"/>
          <w:marTop w:val="0"/>
          <w:marBottom w:val="0"/>
          <w:divBdr>
            <w:top w:val="none" w:sz="0" w:space="0" w:color="auto"/>
            <w:left w:val="none" w:sz="0" w:space="0" w:color="auto"/>
            <w:bottom w:val="none" w:sz="0" w:space="0" w:color="auto"/>
            <w:right w:val="none" w:sz="0" w:space="0" w:color="auto"/>
          </w:divBdr>
        </w:div>
        <w:div w:id="441457605">
          <w:marLeft w:val="187"/>
          <w:marRight w:val="0"/>
          <w:marTop w:val="0"/>
          <w:marBottom w:val="0"/>
          <w:divBdr>
            <w:top w:val="none" w:sz="0" w:space="0" w:color="auto"/>
            <w:left w:val="none" w:sz="0" w:space="0" w:color="auto"/>
            <w:bottom w:val="none" w:sz="0" w:space="0" w:color="auto"/>
            <w:right w:val="none" w:sz="0" w:space="0" w:color="auto"/>
          </w:divBdr>
        </w:div>
        <w:div w:id="980505034">
          <w:marLeft w:val="187"/>
          <w:marRight w:val="0"/>
          <w:marTop w:val="0"/>
          <w:marBottom w:val="0"/>
          <w:divBdr>
            <w:top w:val="none" w:sz="0" w:space="0" w:color="auto"/>
            <w:left w:val="none" w:sz="0" w:space="0" w:color="auto"/>
            <w:bottom w:val="none" w:sz="0" w:space="0" w:color="auto"/>
            <w:right w:val="none" w:sz="0" w:space="0" w:color="auto"/>
          </w:divBdr>
        </w:div>
        <w:div w:id="1449398822">
          <w:marLeft w:val="187"/>
          <w:marRight w:val="0"/>
          <w:marTop w:val="0"/>
          <w:marBottom w:val="0"/>
          <w:divBdr>
            <w:top w:val="none" w:sz="0" w:space="0" w:color="auto"/>
            <w:left w:val="none" w:sz="0" w:space="0" w:color="auto"/>
            <w:bottom w:val="none" w:sz="0" w:space="0" w:color="auto"/>
            <w:right w:val="none" w:sz="0" w:space="0" w:color="auto"/>
          </w:divBdr>
        </w:div>
      </w:divsChild>
    </w:div>
    <w:div w:id="1432166601">
      <w:bodyDiv w:val="1"/>
      <w:marLeft w:val="0"/>
      <w:marRight w:val="0"/>
      <w:marTop w:val="0"/>
      <w:marBottom w:val="0"/>
      <w:divBdr>
        <w:top w:val="none" w:sz="0" w:space="0" w:color="auto"/>
        <w:left w:val="none" w:sz="0" w:space="0" w:color="auto"/>
        <w:bottom w:val="none" w:sz="0" w:space="0" w:color="auto"/>
        <w:right w:val="none" w:sz="0" w:space="0" w:color="auto"/>
      </w:divBdr>
      <w:divsChild>
        <w:div w:id="25180211">
          <w:marLeft w:val="274"/>
          <w:marRight w:val="0"/>
          <w:marTop w:val="0"/>
          <w:marBottom w:val="0"/>
          <w:divBdr>
            <w:top w:val="none" w:sz="0" w:space="0" w:color="auto"/>
            <w:left w:val="none" w:sz="0" w:space="0" w:color="auto"/>
            <w:bottom w:val="none" w:sz="0" w:space="0" w:color="auto"/>
            <w:right w:val="none" w:sz="0" w:space="0" w:color="auto"/>
          </w:divBdr>
        </w:div>
        <w:div w:id="30036542">
          <w:marLeft w:val="274"/>
          <w:marRight w:val="0"/>
          <w:marTop w:val="0"/>
          <w:marBottom w:val="0"/>
          <w:divBdr>
            <w:top w:val="none" w:sz="0" w:space="0" w:color="auto"/>
            <w:left w:val="none" w:sz="0" w:space="0" w:color="auto"/>
            <w:bottom w:val="none" w:sz="0" w:space="0" w:color="auto"/>
            <w:right w:val="none" w:sz="0" w:space="0" w:color="auto"/>
          </w:divBdr>
        </w:div>
        <w:div w:id="127014572">
          <w:marLeft w:val="274"/>
          <w:marRight w:val="0"/>
          <w:marTop w:val="0"/>
          <w:marBottom w:val="0"/>
          <w:divBdr>
            <w:top w:val="none" w:sz="0" w:space="0" w:color="auto"/>
            <w:left w:val="none" w:sz="0" w:space="0" w:color="auto"/>
            <w:bottom w:val="none" w:sz="0" w:space="0" w:color="auto"/>
            <w:right w:val="none" w:sz="0" w:space="0" w:color="auto"/>
          </w:divBdr>
        </w:div>
        <w:div w:id="179665311">
          <w:marLeft w:val="274"/>
          <w:marRight w:val="0"/>
          <w:marTop w:val="0"/>
          <w:marBottom w:val="0"/>
          <w:divBdr>
            <w:top w:val="none" w:sz="0" w:space="0" w:color="auto"/>
            <w:left w:val="none" w:sz="0" w:space="0" w:color="auto"/>
            <w:bottom w:val="none" w:sz="0" w:space="0" w:color="auto"/>
            <w:right w:val="none" w:sz="0" w:space="0" w:color="auto"/>
          </w:divBdr>
        </w:div>
        <w:div w:id="182943282">
          <w:marLeft w:val="274"/>
          <w:marRight w:val="0"/>
          <w:marTop w:val="0"/>
          <w:marBottom w:val="0"/>
          <w:divBdr>
            <w:top w:val="none" w:sz="0" w:space="0" w:color="auto"/>
            <w:left w:val="none" w:sz="0" w:space="0" w:color="auto"/>
            <w:bottom w:val="none" w:sz="0" w:space="0" w:color="auto"/>
            <w:right w:val="none" w:sz="0" w:space="0" w:color="auto"/>
          </w:divBdr>
        </w:div>
        <w:div w:id="186843421">
          <w:marLeft w:val="274"/>
          <w:marRight w:val="0"/>
          <w:marTop w:val="0"/>
          <w:marBottom w:val="0"/>
          <w:divBdr>
            <w:top w:val="none" w:sz="0" w:space="0" w:color="auto"/>
            <w:left w:val="none" w:sz="0" w:space="0" w:color="auto"/>
            <w:bottom w:val="none" w:sz="0" w:space="0" w:color="auto"/>
            <w:right w:val="none" w:sz="0" w:space="0" w:color="auto"/>
          </w:divBdr>
        </w:div>
        <w:div w:id="256403650">
          <w:marLeft w:val="274"/>
          <w:marRight w:val="0"/>
          <w:marTop w:val="0"/>
          <w:marBottom w:val="0"/>
          <w:divBdr>
            <w:top w:val="none" w:sz="0" w:space="0" w:color="auto"/>
            <w:left w:val="none" w:sz="0" w:space="0" w:color="auto"/>
            <w:bottom w:val="none" w:sz="0" w:space="0" w:color="auto"/>
            <w:right w:val="none" w:sz="0" w:space="0" w:color="auto"/>
          </w:divBdr>
        </w:div>
        <w:div w:id="275598431">
          <w:marLeft w:val="274"/>
          <w:marRight w:val="0"/>
          <w:marTop w:val="0"/>
          <w:marBottom w:val="0"/>
          <w:divBdr>
            <w:top w:val="none" w:sz="0" w:space="0" w:color="auto"/>
            <w:left w:val="none" w:sz="0" w:space="0" w:color="auto"/>
            <w:bottom w:val="none" w:sz="0" w:space="0" w:color="auto"/>
            <w:right w:val="none" w:sz="0" w:space="0" w:color="auto"/>
          </w:divBdr>
        </w:div>
        <w:div w:id="418716928">
          <w:marLeft w:val="274"/>
          <w:marRight w:val="0"/>
          <w:marTop w:val="0"/>
          <w:marBottom w:val="0"/>
          <w:divBdr>
            <w:top w:val="none" w:sz="0" w:space="0" w:color="auto"/>
            <w:left w:val="none" w:sz="0" w:space="0" w:color="auto"/>
            <w:bottom w:val="none" w:sz="0" w:space="0" w:color="auto"/>
            <w:right w:val="none" w:sz="0" w:space="0" w:color="auto"/>
          </w:divBdr>
        </w:div>
        <w:div w:id="551624574">
          <w:marLeft w:val="274"/>
          <w:marRight w:val="0"/>
          <w:marTop w:val="0"/>
          <w:marBottom w:val="0"/>
          <w:divBdr>
            <w:top w:val="none" w:sz="0" w:space="0" w:color="auto"/>
            <w:left w:val="none" w:sz="0" w:space="0" w:color="auto"/>
            <w:bottom w:val="none" w:sz="0" w:space="0" w:color="auto"/>
            <w:right w:val="none" w:sz="0" w:space="0" w:color="auto"/>
          </w:divBdr>
        </w:div>
        <w:div w:id="601498082">
          <w:marLeft w:val="274"/>
          <w:marRight w:val="0"/>
          <w:marTop w:val="0"/>
          <w:marBottom w:val="0"/>
          <w:divBdr>
            <w:top w:val="none" w:sz="0" w:space="0" w:color="auto"/>
            <w:left w:val="none" w:sz="0" w:space="0" w:color="auto"/>
            <w:bottom w:val="none" w:sz="0" w:space="0" w:color="auto"/>
            <w:right w:val="none" w:sz="0" w:space="0" w:color="auto"/>
          </w:divBdr>
        </w:div>
        <w:div w:id="651641859">
          <w:marLeft w:val="274"/>
          <w:marRight w:val="0"/>
          <w:marTop w:val="0"/>
          <w:marBottom w:val="0"/>
          <w:divBdr>
            <w:top w:val="none" w:sz="0" w:space="0" w:color="auto"/>
            <w:left w:val="none" w:sz="0" w:space="0" w:color="auto"/>
            <w:bottom w:val="none" w:sz="0" w:space="0" w:color="auto"/>
            <w:right w:val="none" w:sz="0" w:space="0" w:color="auto"/>
          </w:divBdr>
        </w:div>
        <w:div w:id="685593452">
          <w:marLeft w:val="274"/>
          <w:marRight w:val="0"/>
          <w:marTop w:val="0"/>
          <w:marBottom w:val="0"/>
          <w:divBdr>
            <w:top w:val="none" w:sz="0" w:space="0" w:color="auto"/>
            <w:left w:val="none" w:sz="0" w:space="0" w:color="auto"/>
            <w:bottom w:val="none" w:sz="0" w:space="0" w:color="auto"/>
            <w:right w:val="none" w:sz="0" w:space="0" w:color="auto"/>
          </w:divBdr>
        </w:div>
        <w:div w:id="707100272">
          <w:marLeft w:val="274"/>
          <w:marRight w:val="0"/>
          <w:marTop w:val="0"/>
          <w:marBottom w:val="0"/>
          <w:divBdr>
            <w:top w:val="none" w:sz="0" w:space="0" w:color="auto"/>
            <w:left w:val="none" w:sz="0" w:space="0" w:color="auto"/>
            <w:bottom w:val="none" w:sz="0" w:space="0" w:color="auto"/>
            <w:right w:val="none" w:sz="0" w:space="0" w:color="auto"/>
          </w:divBdr>
        </w:div>
        <w:div w:id="781193185">
          <w:marLeft w:val="274"/>
          <w:marRight w:val="0"/>
          <w:marTop w:val="0"/>
          <w:marBottom w:val="0"/>
          <w:divBdr>
            <w:top w:val="none" w:sz="0" w:space="0" w:color="auto"/>
            <w:left w:val="none" w:sz="0" w:space="0" w:color="auto"/>
            <w:bottom w:val="none" w:sz="0" w:space="0" w:color="auto"/>
            <w:right w:val="none" w:sz="0" w:space="0" w:color="auto"/>
          </w:divBdr>
        </w:div>
        <w:div w:id="812716799">
          <w:marLeft w:val="274"/>
          <w:marRight w:val="0"/>
          <w:marTop w:val="0"/>
          <w:marBottom w:val="0"/>
          <w:divBdr>
            <w:top w:val="none" w:sz="0" w:space="0" w:color="auto"/>
            <w:left w:val="none" w:sz="0" w:space="0" w:color="auto"/>
            <w:bottom w:val="none" w:sz="0" w:space="0" w:color="auto"/>
            <w:right w:val="none" w:sz="0" w:space="0" w:color="auto"/>
          </w:divBdr>
        </w:div>
        <w:div w:id="991719366">
          <w:marLeft w:val="274"/>
          <w:marRight w:val="0"/>
          <w:marTop w:val="0"/>
          <w:marBottom w:val="0"/>
          <w:divBdr>
            <w:top w:val="none" w:sz="0" w:space="0" w:color="auto"/>
            <w:left w:val="none" w:sz="0" w:space="0" w:color="auto"/>
            <w:bottom w:val="none" w:sz="0" w:space="0" w:color="auto"/>
            <w:right w:val="none" w:sz="0" w:space="0" w:color="auto"/>
          </w:divBdr>
        </w:div>
        <w:div w:id="1098062100">
          <w:marLeft w:val="274"/>
          <w:marRight w:val="0"/>
          <w:marTop w:val="0"/>
          <w:marBottom w:val="0"/>
          <w:divBdr>
            <w:top w:val="none" w:sz="0" w:space="0" w:color="auto"/>
            <w:left w:val="none" w:sz="0" w:space="0" w:color="auto"/>
            <w:bottom w:val="none" w:sz="0" w:space="0" w:color="auto"/>
            <w:right w:val="none" w:sz="0" w:space="0" w:color="auto"/>
          </w:divBdr>
        </w:div>
        <w:div w:id="1118912819">
          <w:marLeft w:val="274"/>
          <w:marRight w:val="0"/>
          <w:marTop w:val="0"/>
          <w:marBottom w:val="0"/>
          <w:divBdr>
            <w:top w:val="none" w:sz="0" w:space="0" w:color="auto"/>
            <w:left w:val="none" w:sz="0" w:space="0" w:color="auto"/>
            <w:bottom w:val="none" w:sz="0" w:space="0" w:color="auto"/>
            <w:right w:val="none" w:sz="0" w:space="0" w:color="auto"/>
          </w:divBdr>
        </w:div>
        <w:div w:id="1175610210">
          <w:marLeft w:val="274"/>
          <w:marRight w:val="0"/>
          <w:marTop w:val="0"/>
          <w:marBottom w:val="0"/>
          <w:divBdr>
            <w:top w:val="none" w:sz="0" w:space="0" w:color="auto"/>
            <w:left w:val="none" w:sz="0" w:space="0" w:color="auto"/>
            <w:bottom w:val="none" w:sz="0" w:space="0" w:color="auto"/>
            <w:right w:val="none" w:sz="0" w:space="0" w:color="auto"/>
          </w:divBdr>
        </w:div>
        <w:div w:id="1220215717">
          <w:marLeft w:val="274"/>
          <w:marRight w:val="0"/>
          <w:marTop w:val="0"/>
          <w:marBottom w:val="0"/>
          <w:divBdr>
            <w:top w:val="none" w:sz="0" w:space="0" w:color="auto"/>
            <w:left w:val="none" w:sz="0" w:space="0" w:color="auto"/>
            <w:bottom w:val="none" w:sz="0" w:space="0" w:color="auto"/>
            <w:right w:val="none" w:sz="0" w:space="0" w:color="auto"/>
          </w:divBdr>
        </w:div>
        <w:div w:id="1271205176">
          <w:marLeft w:val="274"/>
          <w:marRight w:val="0"/>
          <w:marTop w:val="0"/>
          <w:marBottom w:val="0"/>
          <w:divBdr>
            <w:top w:val="none" w:sz="0" w:space="0" w:color="auto"/>
            <w:left w:val="none" w:sz="0" w:space="0" w:color="auto"/>
            <w:bottom w:val="none" w:sz="0" w:space="0" w:color="auto"/>
            <w:right w:val="none" w:sz="0" w:space="0" w:color="auto"/>
          </w:divBdr>
        </w:div>
        <w:div w:id="1283224555">
          <w:marLeft w:val="274"/>
          <w:marRight w:val="0"/>
          <w:marTop w:val="0"/>
          <w:marBottom w:val="0"/>
          <w:divBdr>
            <w:top w:val="none" w:sz="0" w:space="0" w:color="auto"/>
            <w:left w:val="none" w:sz="0" w:space="0" w:color="auto"/>
            <w:bottom w:val="none" w:sz="0" w:space="0" w:color="auto"/>
            <w:right w:val="none" w:sz="0" w:space="0" w:color="auto"/>
          </w:divBdr>
        </w:div>
        <w:div w:id="1317221503">
          <w:marLeft w:val="274"/>
          <w:marRight w:val="0"/>
          <w:marTop w:val="0"/>
          <w:marBottom w:val="0"/>
          <w:divBdr>
            <w:top w:val="none" w:sz="0" w:space="0" w:color="auto"/>
            <w:left w:val="none" w:sz="0" w:space="0" w:color="auto"/>
            <w:bottom w:val="none" w:sz="0" w:space="0" w:color="auto"/>
            <w:right w:val="none" w:sz="0" w:space="0" w:color="auto"/>
          </w:divBdr>
        </w:div>
        <w:div w:id="1387728461">
          <w:marLeft w:val="274"/>
          <w:marRight w:val="0"/>
          <w:marTop w:val="0"/>
          <w:marBottom w:val="0"/>
          <w:divBdr>
            <w:top w:val="none" w:sz="0" w:space="0" w:color="auto"/>
            <w:left w:val="none" w:sz="0" w:space="0" w:color="auto"/>
            <w:bottom w:val="none" w:sz="0" w:space="0" w:color="auto"/>
            <w:right w:val="none" w:sz="0" w:space="0" w:color="auto"/>
          </w:divBdr>
        </w:div>
        <w:div w:id="1601839197">
          <w:marLeft w:val="274"/>
          <w:marRight w:val="0"/>
          <w:marTop w:val="0"/>
          <w:marBottom w:val="0"/>
          <w:divBdr>
            <w:top w:val="none" w:sz="0" w:space="0" w:color="auto"/>
            <w:left w:val="none" w:sz="0" w:space="0" w:color="auto"/>
            <w:bottom w:val="none" w:sz="0" w:space="0" w:color="auto"/>
            <w:right w:val="none" w:sz="0" w:space="0" w:color="auto"/>
          </w:divBdr>
        </w:div>
        <w:div w:id="1686908314">
          <w:marLeft w:val="274"/>
          <w:marRight w:val="0"/>
          <w:marTop w:val="0"/>
          <w:marBottom w:val="0"/>
          <w:divBdr>
            <w:top w:val="none" w:sz="0" w:space="0" w:color="auto"/>
            <w:left w:val="none" w:sz="0" w:space="0" w:color="auto"/>
            <w:bottom w:val="none" w:sz="0" w:space="0" w:color="auto"/>
            <w:right w:val="none" w:sz="0" w:space="0" w:color="auto"/>
          </w:divBdr>
        </w:div>
        <w:div w:id="1806122766">
          <w:marLeft w:val="274"/>
          <w:marRight w:val="0"/>
          <w:marTop w:val="0"/>
          <w:marBottom w:val="0"/>
          <w:divBdr>
            <w:top w:val="none" w:sz="0" w:space="0" w:color="auto"/>
            <w:left w:val="none" w:sz="0" w:space="0" w:color="auto"/>
            <w:bottom w:val="none" w:sz="0" w:space="0" w:color="auto"/>
            <w:right w:val="none" w:sz="0" w:space="0" w:color="auto"/>
          </w:divBdr>
        </w:div>
        <w:div w:id="1817801021">
          <w:marLeft w:val="274"/>
          <w:marRight w:val="0"/>
          <w:marTop w:val="0"/>
          <w:marBottom w:val="0"/>
          <w:divBdr>
            <w:top w:val="none" w:sz="0" w:space="0" w:color="auto"/>
            <w:left w:val="none" w:sz="0" w:space="0" w:color="auto"/>
            <w:bottom w:val="none" w:sz="0" w:space="0" w:color="auto"/>
            <w:right w:val="none" w:sz="0" w:space="0" w:color="auto"/>
          </w:divBdr>
        </w:div>
        <w:div w:id="1842159692">
          <w:marLeft w:val="274"/>
          <w:marRight w:val="0"/>
          <w:marTop w:val="0"/>
          <w:marBottom w:val="0"/>
          <w:divBdr>
            <w:top w:val="none" w:sz="0" w:space="0" w:color="auto"/>
            <w:left w:val="none" w:sz="0" w:space="0" w:color="auto"/>
            <w:bottom w:val="none" w:sz="0" w:space="0" w:color="auto"/>
            <w:right w:val="none" w:sz="0" w:space="0" w:color="auto"/>
          </w:divBdr>
        </w:div>
        <w:div w:id="1902255641">
          <w:marLeft w:val="274"/>
          <w:marRight w:val="0"/>
          <w:marTop w:val="0"/>
          <w:marBottom w:val="0"/>
          <w:divBdr>
            <w:top w:val="none" w:sz="0" w:space="0" w:color="auto"/>
            <w:left w:val="none" w:sz="0" w:space="0" w:color="auto"/>
            <w:bottom w:val="none" w:sz="0" w:space="0" w:color="auto"/>
            <w:right w:val="none" w:sz="0" w:space="0" w:color="auto"/>
          </w:divBdr>
        </w:div>
        <w:div w:id="2062435702">
          <w:marLeft w:val="274"/>
          <w:marRight w:val="0"/>
          <w:marTop w:val="0"/>
          <w:marBottom w:val="0"/>
          <w:divBdr>
            <w:top w:val="none" w:sz="0" w:space="0" w:color="auto"/>
            <w:left w:val="none" w:sz="0" w:space="0" w:color="auto"/>
            <w:bottom w:val="none" w:sz="0" w:space="0" w:color="auto"/>
            <w:right w:val="none" w:sz="0" w:space="0" w:color="auto"/>
          </w:divBdr>
        </w:div>
      </w:divsChild>
    </w:div>
    <w:div w:id="1474131935">
      <w:bodyDiv w:val="1"/>
      <w:marLeft w:val="0"/>
      <w:marRight w:val="0"/>
      <w:marTop w:val="0"/>
      <w:marBottom w:val="0"/>
      <w:divBdr>
        <w:top w:val="none" w:sz="0" w:space="0" w:color="auto"/>
        <w:left w:val="none" w:sz="0" w:space="0" w:color="auto"/>
        <w:bottom w:val="none" w:sz="0" w:space="0" w:color="auto"/>
        <w:right w:val="none" w:sz="0" w:space="0" w:color="auto"/>
      </w:divBdr>
    </w:div>
    <w:div w:id="1480489444">
      <w:bodyDiv w:val="1"/>
      <w:marLeft w:val="0"/>
      <w:marRight w:val="0"/>
      <w:marTop w:val="0"/>
      <w:marBottom w:val="0"/>
      <w:divBdr>
        <w:top w:val="none" w:sz="0" w:space="0" w:color="auto"/>
        <w:left w:val="none" w:sz="0" w:space="0" w:color="auto"/>
        <w:bottom w:val="none" w:sz="0" w:space="0" w:color="auto"/>
        <w:right w:val="none" w:sz="0" w:space="0" w:color="auto"/>
      </w:divBdr>
    </w:div>
    <w:div w:id="1496919567">
      <w:bodyDiv w:val="1"/>
      <w:marLeft w:val="0"/>
      <w:marRight w:val="0"/>
      <w:marTop w:val="0"/>
      <w:marBottom w:val="0"/>
      <w:divBdr>
        <w:top w:val="none" w:sz="0" w:space="0" w:color="auto"/>
        <w:left w:val="none" w:sz="0" w:space="0" w:color="auto"/>
        <w:bottom w:val="none" w:sz="0" w:space="0" w:color="auto"/>
        <w:right w:val="none" w:sz="0" w:space="0" w:color="auto"/>
      </w:divBdr>
    </w:div>
    <w:div w:id="1498765819">
      <w:bodyDiv w:val="1"/>
      <w:marLeft w:val="0"/>
      <w:marRight w:val="0"/>
      <w:marTop w:val="0"/>
      <w:marBottom w:val="0"/>
      <w:divBdr>
        <w:top w:val="none" w:sz="0" w:space="0" w:color="auto"/>
        <w:left w:val="none" w:sz="0" w:space="0" w:color="auto"/>
        <w:bottom w:val="none" w:sz="0" w:space="0" w:color="auto"/>
        <w:right w:val="none" w:sz="0" w:space="0" w:color="auto"/>
      </w:divBdr>
      <w:divsChild>
        <w:div w:id="635987245">
          <w:marLeft w:val="187"/>
          <w:marRight w:val="0"/>
          <w:marTop w:val="0"/>
          <w:marBottom w:val="0"/>
          <w:divBdr>
            <w:top w:val="none" w:sz="0" w:space="0" w:color="auto"/>
            <w:left w:val="none" w:sz="0" w:space="0" w:color="auto"/>
            <w:bottom w:val="none" w:sz="0" w:space="0" w:color="auto"/>
            <w:right w:val="none" w:sz="0" w:space="0" w:color="auto"/>
          </w:divBdr>
        </w:div>
        <w:div w:id="796142880">
          <w:marLeft w:val="187"/>
          <w:marRight w:val="0"/>
          <w:marTop w:val="0"/>
          <w:marBottom w:val="0"/>
          <w:divBdr>
            <w:top w:val="none" w:sz="0" w:space="0" w:color="auto"/>
            <w:left w:val="none" w:sz="0" w:space="0" w:color="auto"/>
            <w:bottom w:val="none" w:sz="0" w:space="0" w:color="auto"/>
            <w:right w:val="none" w:sz="0" w:space="0" w:color="auto"/>
          </w:divBdr>
        </w:div>
        <w:div w:id="1834488251">
          <w:marLeft w:val="187"/>
          <w:marRight w:val="0"/>
          <w:marTop w:val="0"/>
          <w:marBottom w:val="0"/>
          <w:divBdr>
            <w:top w:val="none" w:sz="0" w:space="0" w:color="auto"/>
            <w:left w:val="none" w:sz="0" w:space="0" w:color="auto"/>
            <w:bottom w:val="none" w:sz="0" w:space="0" w:color="auto"/>
            <w:right w:val="none" w:sz="0" w:space="0" w:color="auto"/>
          </w:divBdr>
        </w:div>
        <w:div w:id="1878857120">
          <w:marLeft w:val="187"/>
          <w:marRight w:val="0"/>
          <w:marTop w:val="0"/>
          <w:marBottom w:val="0"/>
          <w:divBdr>
            <w:top w:val="none" w:sz="0" w:space="0" w:color="auto"/>
            <w:left w:val="none" w:sz="0" w:space="0" w:color="auto"/>
            <w:bottom w:val="none" w:sz="0" w:space="0" w:color="auto"/>
            <w:right w:val="none" w:sz="0" w:space="0" w:color="auto"/>
          </w:divBdr>
        </w:div>
      </w:divsChild>
    </w:div>
    <w:div w:id="1606811966">
      <w:bodyDiv w:val="1"/>
      <w:marLeft w:val="0"/>
      <w:marRight w:val="0"/>
      <w:marTop w:val="0"/>
      <w:marBottom w:val="0"/>
      <w:divBdr>
        <w:top w:val="none" w:sz="0" w:space="0" w:color="auto"/>
        <w:left w:val="none" w:sz="0" w:space="0" w:color="auto"/>
        <w:bottom w:val="none" w:sz="0" w:space="0" w:color="auto"/>
        <w:right w:val="none" w:sz="0" w:space="0" w:color="auto"/>
      </w:divBdr>
      <w:divsChild>
        <w:div w:id="49379401">
          <w:marLeft w:val="274"/>
          <w:marRight w:val="0"/>
          <w:marTop w:val="0"/>
          <w:marBottom w:val="0"/>
          <w:divBdr>
            <w:top w:val="none" w:sz="0" w:space="0" w:color="auto"/>
            <w:left w:val="none" w:sz="0" w:space="0" w:color="auto"/>
            <w:bottom w:val="none" w:sz="0" w:space="0" w:color="auto"/>
            <w:right w:val="none" w:sz="0" w:space="0" w:color="auto"/>
          </w:divBdr>
        </w:div>
        <w:div w:id="139002003">
          <w:marLeft w:val="274"/>
          <w:marRight w:val="0"/>
          <w:marTop w:val="0"/>
          <w:marBottom w:val="0"/>
          <w:divBdr>
            <w:top w:val="none" w:sz="0" w:space="0" w:color="auto"/>
            <w:left w:val="none" w:sz="0" w:space="0" w:color="auto"/>
            <w:bottom w:val="none" w:sz="0" w:space="0" w:color="auto"/>
            <w:right w:val="none" w:sz="0" w:space="0" w:color="auto"/>
          </w:divBdr>
        </w:div>
        <w:div w:id="169687605">
          <w:marLeft w:val="274"/>
          <w:marRight w:val="0"/>
          <w:marTop w:val="0"/>
          <w:marBottom w:val="0"/>
          <w:divBdr>
            <w:top w:val="none" w:sz="0" w:space="0" w:color="auto"/>
            <w:left w:val="none" w:sz="0" w:space="0" w:color="auto"/>
            <w:bottom w:val="none" w:sz="0" w:space="0" w:color="auto"/>
            <w:right w:val="none" w:sz="0" w:space="0" w:color="auto"/>
          </w:divBdr>
        </w:div>
        <w:div w:id="191916969">
          <w:marLeft w:val="274"/>
          <w:marRight w:val="0"/>
          <w:marTop w:val="0"/>
          <w:marBottom w:val="0"/>
          <w:divBdr>
            <w:top w:val="none" w:sz="0" w:space="0" w:color="auto"/>
            <w:left w:val="none" w:sz="0" w:space="0" w:color="auto"/>
            <w:bottom w:val="none" w:sz="0" w:space="0" w:color="auto"/>
            <w:right w:val="none" w:sz="0" w:space="0" w:color="auto"/>
          </w:divBdr>
        </w:div>
        <w:div w:id="252663093">
          <w:marLeft w:val="274"/>
          <w:marRight w:val="0"/>
          <w:marTop w:val="0"/>
          <w:marBottom w:val="0"/>
          <w:divBdr>
            <w:top w:val="none" w:sz="0" w:space="0" w:color="auto"/>
            <w:left w:val="none" w:sz="0" w:space="0" w:color="auto"/>
            <w:bottom w:val="none" w:sz="0" w:space="0" w:color="auto"/>
            <w:right w:val="none" w:sz="0" w:space="0" w:color="auto"/>
          </w:divBdr>
        </w:div>
        <w:div w:id="383526251">
          <w:marLeft w:val="274"/>
          <w:marRight w:val="0"/>
          <w:marTop w:val="0"/>
          <w:marBottom w:val="0"/>
          <w:divBdr>
            <w:top w:val="none" w:sz="0" w:space="0" w:color="auto"/>
            <w:left w:val="none" w:sz="0" w:space="0" w:color="auto"/>
            <w:bottom w:val="none" w:sz="0" w:space="0" w:color="auto"/>
            <w:right w:val="none" w:sz="0" w:space="0" w:color="auto"/>
          </w:divBdr>
        </w:div>
        <w:div w:id="427046665">
          <w:marLeft w:val="274"/>
          <w:marRight w:val="0"/>
          <w:marTop w:val="0"/>
          <w:marBottom w:val="0"/>
          <w:divBdr>
            <w:top w:val="none" w:sz="0" w:space="0" w:color="auto"/>
            <w:left w:val="none" w:sz="0" w:space="0" w:color="auto"/>
            <w:bottom w:val="none" w:sz="0" w:space="0" w:color="auto"/>
            <w:right w:val="none" w:sz="0" w:space="0" w:color="auto"/>
          </w:divBdr>
        </w:div>
        <w:div w:id="518547587">
          <w:marLeft w:val="274"/>
          <w:marRight w:val="0"/>
          <w:marTop w:val="0"/>
          <w:marBottom w:val="0"/>
          <w:divBdr>
            <w:top w:val="none" w:sz="0" w:space="0" w:color="auto"/>
            <w:left w:val="none" w:sz="0" w:space="0" w:color="auto"/>
            <w:bottom w:val="none" w:sz="0" w:space="0" w:color="auto"/>
            <w:right w:val="none" w:sz="0" w:space="0" w:color="auto"/>
          </w:divBdr>
        </w:div>
        <w:div w:id="630282460">
          <w:marLeft w:val="274"/>
          <w:marRight w:val="0"/>
          <w:marTop w:val="0"/>
          <w:marBottom w:val="0"/>
          <w:divBdr>
            <w:top w:val="none" w:sz="0" w:space="0" w:color="auto"/>
            <w:left w:val="none" w:sz="0" w:space="0" w:color="auto"/>
            <w:bottom w:val="none" w:sz="0" w:space="0" w:color="auto"/>
            <w:right w:val="none" w:sz="0" w:space="0" w:color="auto"/>
          </w:divBdr>
        </w:div>
        <w:div w:id="825438417">
          <w:marLeft w:val="274"/>
          <w:marRight w:val="0"/>
          <w:marTop w:val="0"/>
          <w:marBottom w:val="0"/>
          <w:divBdr>
            <w:top w:val="none" w:sz="0" w:space="0" w:color="auto"/>
            <w:left w:val="none" w:sz="0" w:space="0" w:color="auto"/>
            <w:bottom w:val="none" w:sz="0" w:space="0" w:color="auto"/>
            <w:right w:val="none" w:sz="0" w:space="0" w:color="auto"/>
          </w:divBdr>
        </w:div>
        <w:div w:id="846288535">
          <w:marLeft w:val="274"/>
          <w:marRight w:val="0"/>
          <w:marTop w:val="0"/>
          <w:marBottom w:val="0"/>
          <w:divBdr>
            <w:top w:val="none" w:sz="0" w:space="0" w:color="auto"/>
            <w:left w:val="none" w:sz="0" w:space="0" w:color="auto"/>
            <w:bottom w:val="none" w:sz="0" w:space="0" w:color="auto"/>
            <w:right w:val="none" w:sz="0" w:space="0" w:color="auto"/>
          </w:divBdr>
        </w:div>
        <w:div w:id="900865144">
          <w:marLeft w:val="274"/>
          <w:marRight w:val="0"/>
          <w:marTop w:val="0"/>
          <w:marBottom w:val="0"/>
          <w:divBdr>
            <w:top w:val="none" w:sz="0" w:space="0" w:color="auto"/>
            <w:left w:val="none" w:sz="0" w:space="0" w:color="auto"/>
            <w:bottom w:val="none" w:sz="0" w:space="0" w:color="auto"/>
            <w:right w:val="none" w:sz="0" w:space="0" w:color="auto"/>
          </w:divBdr>
        </w:div>
        <w:div w:id="920137393">
          <w:marLeft w:val="274"/>
          <w:marRight w:val="0"/>
          <w:marTop w:val="0"/>
          <w:marBottom w:val="0"/>
          <w:divBdr>
            <w:top w:val="none" w:sz="0" w:space="0" w:color="auto"/>
            <w:left w:val="none" w:sz="0" w:space="0" w:color="auto"/>
            <w:bottom w:val="none" w:sz="0" w:space="0" w:color="auto"/>
            <w:right w:val="none" w:sz="0" w:space="0" w:color="auto"/>
          </w:divBdr>
        </w:div>
        <w:div w:id="947468270">
          <w:marLeft w:val="274"/>
          <w:marRight w:val="0"/>
          <w:marTop w:val="0"/>
          <w:marBottom w:val="0"/>
          <w:divBdr>
            <w:top w:val="none" w:sz="0" w:space="0" w:color="auto"/>
            <w:left w:val="none" w:sz="0" w:space="0" w:color="auto"/>
            <w:bottom w:val="none" w:sz="0" w:space="0" w:color="auto"/>
            <w:right w:val="none" w:sz="0" w:space="0" w:color="auto"/>
          </w:divBdr>
        </w:div>
        <w:div w:id="956520548">
          <w:marLeft w:val="274"/>
          <w:marRight w:val="0"/>
          <w:marTop w:val="0"/>
          <w:marBottom w:val="0"/>
          <w:divBdr>
            <w:top w:val="none" w:sz="0" w:space="0" w:color="auto"/>
            <w:left w:val="none" w:sz="0" w:space="0" w:color="auto"/>
            <w:bottom w:val="none" w:sz="0" w:space="0" w:color="auto"/>
            <w:right w:val="none" w:sz="0" w:space="0" w:color="auto"/>
          </w:divBdr>
        </w:div>
        <w:div w:id="1061100900">
          <w:marLeft w:val="274"/>
          <w:marRight w:val="0"/>
          <w:marTop w:val="0"/>
          <w:marBottom w:val="0"/>
          <w:divBdr>
            <w:top w:val="none" w:sz="0" w:space="0" w:color="auto"/>
            <w:left w:val="none" w:sz="0" w:space="0" w:color="auto"/>
            <w:bottom w:val="none" w:sz="0" w:space="0" w:color="auto"/>
            <w:right w:val="none" w:sz="0" w:space="0" w:color="auto"/>
          </w:divBdr>
        </w:div>
        <w:div w:id="1212963219">
          <w:marLeft w:val="274"/>
          <w:marRight w:val="0"/>
          <w:marTop w:val="0"/>
          <w:marBottom w:val="0"/>
          <w:divBdr>
            <w:top w:val="none" w:sz="0" w:space="0" w:color="auto"/>
            <w:left w:val="none" w:sz="0" w:space="0" w:color="auto"/>
            <w:bottom w:val="none" w:sz="0" w:space="0" w:color="auto"/>
            <w:right w:val="none" w:sz="0" w:space="0" w:color="auto"/>
          </w:divBdr>
        </w:div>
        <w:div w:id="1351834826">
          <w:marLeft w:val="274"/>
          <w:marRight w:val="0"/>
          <w:marTop w:val="0"/>
          <w:marBottom w:val="0"/>
          <w:divBdr>
            <w:top w:val="none" w:sz="0" w:space="0" w:color="auto"/>
            <w:left w:val="none" w:sz="0" w:space="0" w:color="auto"/>
            <w:bottom w:val="none" w:sz="0" w:space="0" w:color="auto"/>
            <w:right w:val="none" w:sz="0" w:space="0" w:color="auto"/>
          </w:divBdr>
        </w:div>
        <w:div w:id="1610895535">
          <w:marLeft w:val="274"/>
          <w:marRight w:val="0"/>
          <w:marTop w:val="0"/>
          <w:marBottom w:val="0"/>
          <w:divBdr>
            <w:top w:val="none" w:sz="0" w:space="0" w:color="auto"/>
            <w:left w:val="none" w:sz="0" w:space="0" w:color="auto"/>
            <w:bottom w:val="none" w:sz="0" w:space="0" w:color="auto"/>
            <w:right w:val="none" w:sz="0" w:space="0" w:color="auto"/>
          </w:divBdr>
        </w:div>
        <w:div w:id="1698847332">
          <w:marLeft w:val="274"/>
          <w:marRight w:val="0"/>
          <w:marTop w:val="0"/>
          <w:marBottom w:val="0"/>
          <w:divBdr>
            <w:top w:val="none" w:sz="0" w:space="0" w:color="auto"/>
            <w:left w:val="none" w:sz="0" w:space="0" w:color="auto"/>
            <w:bottom w:val="none" w:sz="0" w:space="0" w:color="auto"/>
            <w:right w:val="none" w:sz="0" w:space="0" w:color="auto"/>
          </w:divBdr>
        </w:div>
        <w:div w:id="1771269563">
          <w:marLeft w:val="274"/>
          <w:marRight w:val="0"/>
          <w:marTop w:val="0"/>
          <w:marBottom w:val="0"/>
          <w:divBdr>
            <w:top w:val="none" w:sz="0" w:space="0" w:color="auto"/>
            <w:left w:val="none" w:sz="0" w:space="0" w:color="auto"/>
            <w:bottom w:val="none" w:sz="0" w:space="0" w:color="auto"/>
            <w:right w:val="none" w:sz="0" w:space="0" w:color="auto"/>
          </w:divBdr>
        </w:div>
        <w:div w:id="1809130777">
          <w:marLeft w:val="274"/>
          <w:marRight w:val="0"/>
          <w:marTop w:val="0"/>
          <w:marBottom w:val="0"/>
          <w:divBdr>
            <w:top w:val="none" w:sz="0" w:space="0" w:color="auto"/>
            <w:left w:val="none" w:sz="0" w:space="0" w:color="auto"/>
            <w:bottom w:val="none" w:sz="0" w:space="0" w:color="auto"/>
            <w:right w:val="none" w:sz="0" w:space="0" w:color="auto"/>
          </w:divBdr>
        </w:div>
        <w:div w:id="1831285593">
          <w:marLeft w:val="274"/>
          <w:marRight w:val="0"/>
          <w:marTop w:val="0"/>
          <w:marBottom w:val="0"/>
          <w:divBdr>
            <w:top w:val="none" w:sz="0" w:space="0" w:color="auto"/>
            <w:left w:val="none" w:sz="0" w:space="0" w:color="auto"/>
            <w:bottom w:val="none" w:sz="0" w:space="0" w:color="auto"/>
            <w:right w:val="none" w:sz="0" w:space="0" w:color="auto"/>
          </w:divBdr>
        </w:div>
        <w:div w:id="1853491726">
          <w:marLeft w:val="274"/>
          <w:marRight w:val="0"/>
          <w:marTop w:val="0"/>
          <w:marBottom w:val="0"/>
          <w:divBdr>
            <w:top w:val="none" w:sz="0" w:space="0" w:color="auto"/>
            <w:left w:val="none" w:sz="0" w:space="0" w:color="auto"/>
            <w:bottom w:val="none" w:sz="0" w:space="0" w:color="auto"/>
            <w:right w:val="none" w:sz="0" w:space="0" w:color="auto"/>
          </w:divBdr>
        </w:div>
        <w:div w:id="1890726015">
          <w:marLeft w:val="274"/>
          <w:marRight w:val="0"/>
          <w:marTop w:val="0"/>
          <w:marBottom w:val="0"/>
          <w:divBdr>
            <w:top w:val="none" w:sz="0" w:space="0" w:color="auto"/>
            <w:left w:val="none" w:sz="0" w:space="0" w:color="auto"/>
            <w:bottom w:val="none" w:sz="0" w:space="0" w:color="auto"/>
            <w:right w:val="none" w:sz="0" w:space="0" w:color="auto"/>
          </w:divBdr>
        </w:div>
        <w:div w:id="1920870597">
          <w:marLeft w:val="274"/>
          <w:marRight w:val="0"/>
          <w:marTop w:val="0"/>
          <w:marBottom w:val="0"/>
          <w:divBdr>
            <w:top w:val="none" w:sz="0" w:space="0" w:color="auto"/>
            <w:left w:val="none" w:sz="0" w:space="0" w:color="auto"/>
            <w:bottom w:val="none" w:sz="0" w:space="0" w:color="auto"/>
            <w:right w:val="none" w:sz="0" w:space="0" w:color="auto"/>
          </w:divBdr>
        </w:div>
        <w:div w:id="1944871612">
          <w:marLeft w:val="274"/>
          <w:marRight w:val="0"/>
          <w:marTop w:val="0"/>
          <w:marBottom w:val="0"/>
          <w:divBdr>
            <w:top w:val="none" w:sz="0" w:space="0" w:color="auto"/>
            <w:left w:val="none" w:sz="0" w:space="0" w:color="auto"/>
            <w:bottom w:val="none" w:sz="0" w:space="0" w:color="auto"/>
            <w:right w:val="none" w:sz="0" w:space="0" w:color="auto"/>
          </w:divBdr>
        </w:div>
        <w:div w:id="2016178180">
          <w:marLeft w:val="274"/>
          <w:marRight w:val="0"/>
          <w:marTop w:val="0"/>
          <w:marBottom w:val="0"/>
          <w:divBdr>
            <w:top w:val="none" w:sz="0" w:space="0" w:color="auto"/>
            <w:left w:val="none" w:sz="0" w:space="0" w:color="auto"/>
            <w:bottom w:val="none" w:sz="0" w:space="0" w:color="auto"/>
            <w:right w:val="none" w:sz="0" w:space="0" w:color="auto"/>
          </w:divBdr>
        </w:div>
        <w:div w:id="2028478156">
          <w:marLeft w:val="274"/>
          <w:marRight w:val="0"/>
          <w:marTop w:val="0"/>
          <w:marBottom w:val="0"/>
          <w:divBdr>
            <w:top w:val="none" w:sz="0" w:space="0" w:color="auto"/>
            <w:left w:val="none" w:sz="0" w:space="0" w:color="auto"/>
            <w:bottom w:val="none" w:sz="0" w:space="0" w:color="auto"/>
            <w:right w:val="none" w:sz="0" w:space="0" w:color="auto"/>
          </w:divBdr>
        </w:div>
        <w:div w:id="2039624894">
          <w:marLeft w:val="274"/>
          <w:marRight w:val="0"/>
          <w:marTop w:val="0"/>
          <w:marBottom w:val="0"/>
          <w:divBdr>
            <w:top w:val="none" w:sz="0" w:space="0" w:color="auto"/>
            <w:left w:val="none" w:sz="0" w:space="0" w:color="auto"/>
            <w:bottom w:val="none" w:sz="0" w:space="0" w:color="auto"/>
            <w:right w:val="none" w:sz="0" w:space="0" w:color="auto"/>
          </w:divBdr>
        </w:div>
        <w:div w:id="2093619990">
          <w:marLeft w:val="274"/>
          <w:marRight w:val="0"/>
          <w:marTop w:val="0"/>
          <w:marBottom w:val="0"/>
          <w:divBdr>
            <w:top w:val="none" w:sz="0" w:space="0" w:color="auto"/>
            <w:left w:val="none" w:sz="0" w:space="0" w:color="auto"/>
            <w:bottom w:val="none" w:sz="0" w:space="0" w:color="auto"/>
            <w:right w:val="none" w:sz="0" w:space="0" w:color="auto"/>
          </w:divBdr>
        </w:div>
        <w:div w:id="2144931231">
          <w:marLeft w:val="274"/>
          <w:marRight w:val="0"/>
          <w:marTop w:val="0"/>
          <w:marBottom w:val="0"/>
          <w:divBdr>
            <w:top w:val="none" w:sz="0" w:space="0" w:color="auto"/>
            <w:left w:val="none" w:sz="0" w:space="0" w:color="auto"/>
            <w:bottom w:val="none" w:sz="0" w:space="0" w:color="auto"/>
            <w:right w:val="none" w:sz="0" w:space="0" w:color="auto"/>
          </w:divBdr>
        </w:div>
      </w:divsChild>
    </w:div>
    <w:div w:id="1621373466">
      <w:bodyDiv w:val="1"/>
      <w:marLeft w:val="0"/>
      <w:marRight w:val="0"/>
      <w:marTop w:val="0"/>
      <w:marBottom w:val="0"/>
      <w:divBdr>
        <w:top w:val="none" w:sz="0" w:space="0" w:color="auto"/>
        <w:left w:val="none" w:sz="0" w:space="0" w:color="auto"/>
        <w:bottom w:val="none" w:sz="0" w:space="0" w:color="auto"/>
        <w:right w:val="none" w:sz="0" w:space="0" w:color="auto"/>
      </w:divBdr>
    </w:div>
    <w:div w:id="1926576423">
      <w:bodyDiv w:val="1"/>
      <w:marLeft w:val="0"/>
      <w:marRight w:val="0"/>
      <w:marTop w:val="0"/>
      <w:marBottom w:val="0"/>
      <w:divBdr>
        <w:top w:val="none" w:sz="0" w:space="0" w:color="auto"/>
        <w:left w:val="none" w:sz="0" w:space="0" w:color="auto"/>
        <w:bottom w:val="none" w:sz="0" w:space="0" w:color="auto"/>
        <w:right w:val="none" w:sz="0" w:space="0" w:color="auto"/>
      </w:divBdr>
      <w:divsChild>
        <w:div w:id="252279187">
          <w:marLeft w:val="187"/>
          <w:marRight w:val="0"/>
          <w:marTop w:val="0"/>
          <w:marBottom w:val="0"/>
          <w:divBdr>
            <w:top w:val="none" w:sz="0" w:space="0" w:color="auto"/>
            <w:left w:val="none" w:sz="0" w:space="0" w:color="auto"/>
            <w:bottom w:val="none" w:sz="0" w:space="0" w:color="auto"/>
            <w:right w:val="none" w:sz="0" w:space="0" w:color="auto"/>
          </w:divBdr>
        </w:div>
        <w:div w:id="832061325">
          <w:marLeft w:val="187"/>
          <w:marRight w:val="0"/>
          <w:marTop w:val="0"/>
          <w:marBottom w:val="0"/>
          <w:divBdr>
            <w:top w:val="none" w:sz="0" w:space="0" w:color="auto"/>
            <w:left w:val="none" w:sz="0" w:space="0" w:color="auto"/>
            <w:bottom w:val="none" w:sz="0" w:space="0" w:color="auto"/>
            <w:right w:val="none" w:sz="0" w:space="0" w:color="auto"/>
          </w:divBdr>
        </w:div>
        <w:div w:id="928083214">
          <w:marLeft w:val="187"/>
          <w:marRight w:val="0"/>
          <w:marTop w:val="0"/>
          <w:marBottom w:val="0"/>
          <w:divBdr>
            <w:top w:val="none" w:sz="0" w:space="0" w:color="auto"/>
            <w:left w:val="none" w:sz="0" w:space="0" w:color="auto"/>
            <w:bottom w:val="none" w:sz="0" w:space="0" w:color="auto"/>
            <w:right w:val="none" w:sz="0" w:space="0" w:color="auto"/>
          </w:divBdr>
        </w:div>
        <w:div w:id="2071532085">
          <w:marLeft w:val="187"/>
          <w:marRight w:val="0"/>
          <w:marTop w:val="0"/>
          <w:marBottom w:val="0"/>
          <w:divBdr>
            <w:top w:val="none" w:sz="0" w:space="0" w:color="auto"/>
            <w:left w:val="none" w:sz="0" w:space="0" w:color="auto"/>
            <w:bottom w:val="none" w:sz="0" w:space="0" w:color="auto"/>
            <w:right w:val="none" w:sz="0" w:space="0" w:color="auto"/>
          </w:divBdr>
        </w:div>
      </w:divsChild>
    </w:div>
    <w:div w:id="1976134270">
      <w:bodyDiv w:val="1"/>
      <w:marLeft w:val="0"/>
      <w:marRight w:val="0"/>
      <w:marTop w:val="0"/>
      <w:marBottom w:val="0"/>
      <w:divBdr>
        <w:top w:val="none" w:sz="0" w:space="0" w:color="auto"/>
        <w:left w:val="none" w:sz="0" w:space="0" w:color="auto"/>
        <w:bottom w:val="none" w:sz="0" w:space="0" w:color="auto"/>
        <w:right w:val="none" w:sz="0" w:space="0" w:color="auto"/>
      </w:divBdr>
    </w:div>
    <w:div w:id="2037193004">
      <w:bodyDiv w:val="1"/>
      <w:marLeft w:val="0"/>
      <w:marRight w:val="0"/>
      <w:marTop w:val="0"/>
      <w:marBottom w:val="0"/>
      <w:divBdr>
        <w:top w:val="none" w:sz="0" w:space="0" w:color="auto"/>
        <w:left w:val="none" w:sz="0" w:space="0" w:color="auto"/>
        <w:bottom w:val="none" w:sz="0" w:space="0" w:color="auto"/>
        <w:right w:val="none" w:sz="0" w:space="0" w:color="auto"/>
      </w:divBdr>
      <w:divsChild>
        <w:div w:id="41637566">
          <w:marLeft w:val="274"/>
          <w:marRight w:val="0"/>
          <w:marTop w:val="0"/>
          <w:marBottom w:val="0"/>
          <w:divBdr>
            <w:top w:val="none" w:sz="0" w:space="0" w:color="auto"/>
            <w:left w:val="none" w:sz="0" w:space="0" w:color="auto"/>
            <w:bottom w:val="none" w:sz="0" w:space="0" w:color="auto"/>
            <w:right w:val="none" w:sz="0" w:space="0" w:color="auto"/>
          </w:divBdr>
        </w:div>
        <w:div w:id="55006951">
          <w:marLeft w:val="274"/>
          <w:marRight w:val="0"/>
          <w:marTop w:val="0"/>
          <w:marBottom w:val="0"/>
          <w:divBdr>
            <w:top w:val="none" w:sz="0" w:space="0" w:color="auto"/>
            <w:left w:val="none" w:sz="0" w:space="0" w:color="auto"/>
            <w:bottom w:val="none" w:sz="0" w:space="0" w:color="auto"/>
            <w:right w:val="none" w:sz="0" w:space="0" w:color="auto"/>
          </w:divBdr>
        </w:div>
        <w:div w:id="95172333">
          <w:marLeft w:val="274"/>
          <w:marRight w:val="0"/>
          <w:marTop w:val="0"/>
          <w:marBottom w:val="0"/>
          <w:divBdr>
            <w:top w:val="none" w:sz="0" w:space="0" w:color="auto"/>
            <w:left w:val="none" w:sz="0" w:space="0" w:color="auto"/>
            <w:bottom w:val="none" w:sz="0" w:space="0" w:color="auto"/>
            <w:right w:val="none" w:sz="0" w:space="0" w:color="auto"/>
          </w:divBdr>
        </w:div>
        <w:div w:id="127166195">
          <w:marLeft w:val="274"/>
          <w:marRight w:val="0"/>
          <w:marTop w:val="0"/>
          <w:marBottom w:val="0"/>
          <w:divBdr>
            <w:top w:val="none" w:sz="0" w:space="0" w:color="auto"/>
            <w:left w:val="none" w:sz="0" w:space="0" w:color="auto"/>
            <w:bottom w:val="none" w:sz="0" w:space="0" w:color="auto"/>
            <w:right w:val="none" w:sz="0" w:space="0" w:color="auto"/>
          </w:divBdr>
        </w:div>
        <w:div w:id="328485105">
          <w:marLeft w:val="274"/>
          <w:marRight w:val="0"/>
          <w:marTop w:val="0"/>
          <w:marBottom w:val="0"/>
          <w:divBdr>
            <w:top w:val="none" w:sz="0" w:space="0" w:color="auto"/>
            <w:left w:val="none" w:sz="0" w:space="0" w:color="auto"/>
            <w:bottom w:val="none" w:sz="0" w:space="0" w:color="auto"/>
            <w:right w:val="none" w:sz="0" w:space="0" w:color="auto"/>
          </w:divBdr>
        </w:div>
        <w:div w:id="372920615">
          <w:marLeft w:val="274"/>
          <w:marRight w:val="0"/>
          <w:marTop w:val="0"/>
          <w:marBottom w:val="0"/>
          <w:divBdr>
            <w:top w:val="none" w:sz="0" w:space="0" w:color="auto"/>
            <w:left w:val="none" w:sz="0" w:space="0" w:color="auto"/>
            <w:bottom w:val="none" w:sz="0" w:space="0" w:color="auto"/>
            <w:right w:val="none" w:sz="0" w:space="0" w:color="auto"/>
          </w:divBdr>
        </w:div>
        <w:div w:id="468665770">
          <w:marLeft w:val="274"/>
          <w:marRight w:val="0"/>
          <w:marTop w:val="0"/>
          <w:marBottom w:val="0"/>
          <w:divBdr>
            <w:top w:val="none" w:sz="0" w:space="0" w:color="auto"/>
            <w:left w:val="none" w:sz="0" w:space="0" w:color="auto"/>
            <w:bottom w:val="none" w:sz="0" w:space="0" w:color="auto"/>
            <w:right w:val="none" w:sz="0" w:space="0" w:color="auto"/>
          </w:divBdr>
        </w:div>
        <w:div w:id="527837425">
          <w:marLeft w:val="274"/>
          <w:marRight w:val="0"/>
          <w:marTop w:val="0"/>
          <w:marBottom w:val="0"/>
          <w:divBdr>
            <w:top w:val="none" w:sz="0" w:space="0" w:color="auto"/>
            <w:left w:val="none" w:sz="0" w:space="0" w:color="auto"/>
            <w:bottom w:val="none" w:sz="0" w:space="0" w:color="auto"/>
            <w:right w:val="none" w:sz="0" w:space="0" w:color="auto"/>
          </w:divBdr>
        </w:div>
        <w:div w:id="601843290">
          <w:marLeft w:val="274"/>
          <w:marRight w:val="0"/>
          <w:marTop w:val="0"/>
          <w:marBottom w:val="0"/>
          <w:divBdr>
            <w:top w:val="none" w:sz="0" w:space="0" w:color="auto"/>
            <w:left w:val="none" w:sz="0" w:space="0" w:color="auto"/>
            <w:bottom w:val="none" w:sz="0" w:space="0" w:color="auto"/>
            <w:right w:val="none" w:sz="0" w:space="0" w:color="auto"/>
          </w:divBdr>
        </w:div>
        <w:div w:id="631639721">
          <w:marLeft w:val="274"/>
          <w:marRight w:val="0"/>
          <w:marTop w:val="0"/>
          <w:marBottom w:val="0"/>
          <w:divBdr>
            <w:top w:val="none" w:sz="0" w:space="0" w:color="auto"/>
            <w:left w:val="none" w:sz="0" w:space="0" w:color="auto"/>
            <w:bottom w:val="none" w:sz="0" w:space="0" w:color="auto"/>
            <w:right w:val="none" w:sz="0" w:space="0" w:color="auto"/>
          </w:divBdr>
        </w:div>
        <w:div w:id="654723533">
          <w:marLeft w:val="274"/>
          <w:marRight w:val="0"/>
          <w:marTop w:val="0"/>
          <w:marBottom w:val="0"/>
          <w:divBdr>
            <w:top w:val="none" w:sz="0" w:space="0" w:color="auto"/>
            <w:left w:val="none" w:sz="0" w:space="0" w:color="auto"/>
            <w:bottom w:val="none" w:sz="0" w:space="0" w:color="auto"/>
            <w:right w:val="none" w:sz="0" w:space="0" w:color="auto"/>
          </w:divBdr>
        </w:div>
        <w:div w:id="659769210">
          <w:marLeft w:val="274"/>
          <w:marRight w:val="0"/>
          <w:marTop w:val="0"/>
          <w:marBottom w:val="0"/>
          <w:divBdr>
            <w:top w:val="none" w:sz="0" w:space="0" w:color="auto"/>
            <w:left w:val="none" w:sz="0" w:space="0" w:color="auto"/>
            <w:bottom w:val="none" w:sz="0" w:space="0" w:color="auto"/>
            <w:right w:val="none" w:sz="0" w:space="0" w:color="auto"/>
          </w:divBdr>
        </w:div>
        <w:div w:id="909073156">
          <w:marLeft w:val="274"/>
          <w:marRight w:val="0"/>
          <w:marTop w:val="0"/>
          <w:marBottom w:val="0"/>
          <w:divBdr>
            <w:top w:val="none" w:sz="0" w:space="0" w:color="auto"/>
            <w:left w:val="none" w:sz="0" w:space="0" w:color="auto"/>
            <w:bottom w:val="none" w:sz="0" w:space="0" w:color="auto"/>
            <w:right w:val="none" w:sz="0" w:space="0" w:color="auto"/>
          </w:divBdr>
        </w:div>
        <w:div w:id="1074276681">
          <w:marLeft w:val="274"/>
          <w:marRight w:val="0"/>
          <w:marTop w:val="0"/>
          <w:marBottom w:val="0"/>
          <w:divBdr>
            <w:top w:val="none" w:sz="0" w:space="0" w:color="auto"/>
            <w:left w:val="none" w:sz="0" w:space="0" w:color="auto"/>
            <w:bottom w:val="none" w:sz="0" w:space="0" w:color="auto"/>
            <w:right w:val="none" w:sz="0" w:space="0" w:color="auto"/>
          </w:divBdr>
        </w:div>
        <w:div w:id="1120761571">
          <w:marLeft w:val="274"/>
          <w:marRight w:val="0"/>
          <w:marTop w:val="0"/>
          <w:marBottom w:val="0"/>
          <w:divBdr>
            <w:top w:val="none" w:sz="0" w:space="0" w:color="auto"/>
            <w:left w:val="none" w:sz="0" w:space="0" w:color="auto"/>
            <w:bottom w:val="none" w:sz="0" w:space="0" w:color="auto"/>
            <w:right w:val="none" w:sz="0" w:space="0" w:color="auto"/>
          </w:divBdr>
        </w:div>
        <w:div w:id="1132017674">
          <w:marLeft w:val="274"/>
          <w:marRight w:val="0"/>
          <w:marTop w:val="0"/>
          <w:marBottom w:val="0"/>
          <w:divBdr>
            <w:top w:val="none" w:sz="0" w:space="0" w:color="auto"/>
            <w:left w:val="none" w:sz="0" w:space="0" w:color="auto"/>
            <w:bottom w:val="none" w:sz="0" w:space="0" w:color="auto"/>
            <w:right w:val="none" w:sz="0" w:space="0" w:color="auto"/>
          </w:divBdr>
        </w:div>
        <w:div w:id="1227106762">
          <w:marLeft w:val="274"/>
          <w:marRight w:val="0"/>
          <w:marTop w:val="0"/>
          <w:marBottom w:val="0"/>
          <w:divBdr>
            <w:top w:val="none" w:sz="0" w:space="0" w:color="auto"/>
            <w:left w:val="none" w:sz="0" w:space="0" w:color="auto"/>
            <w:bottom w:val="none" w:sz="0" w:space="0" w:color="auto"/>
            <w:right w:val="none" w:sz="0" w:space="0" w:color="auto"/>
          </w:divBdr>
        </w:div>
        <w:div w:id="1254434469">
          <w:marLeft w:val="274"/>
          <w:marRight w:val="0"/>
          <w:marTop w:val="0"/>
          <w:marBottom w:val="0"/>
          <w:divBdr>
            <w:top w:val="none" w:sz="0" w:space="0" w:color="auto"/>
            <w:left w:val="none" w:sz="0" w:space="0" w:color="auto"/>
            <w:bottom w:val="none" w:sz="0" w:space="0" w:color="auto"/>
            <w:right w:val="none" w:sz="0" w:space="0" w:color="auto"/>
          </w:divBdr>
        </w:div>
        <w:div w:id="1375155111">
          <w:marLeft w:val="274"/>
          <w:marRight w:val="0"/>
          <w:marTop w:val="0"/>
          <w:marBottom w:val="0"/>
          <w:divBdr>
            <w:top w:val="none" w:sz="0" w:space="0" w:color="auto"/>
            <w:left w:val="none" w:sz="0" w:space="0" w:color="auto"/>
            <w:bottom w:val="none" w:sz="0" w:space="0" w:color="auto"/>
            <w:right w:val="none" w:sz="0" w:space="0" w:color="auto"/>
          </w:divBdr>
        </w:div>
        <w:div w:id="1519663130">
          <w:marLeft w:val="274"/>
          <w:marRight w:val="0"/>
          <w:marTop w:val="0"/>
          <w:marBottom w:val="0"/>
          <w:divBdr>
            <w:top w:val="none" w:sz="0" w:space="0" w:color="auto"/>
            <w:left w:val="none" w:sz="0" w:space="0" w:color="auto"/>
            <w:bottom w:val="none" w:sz="0" w:space="0" w:color="auto"/>
            <w:right w:val="none" w:sz="0" w:space="0" w:color="auto"/>
          </w:divBdr>
        </w:div>
        <w:div w:id="1546482945">
          <w:marLeft w:val="274"/>
          <w:marRight w:val="0"/>
          <w:marTop w:val="0"/>
          <w:marBottom w:val="0"/>
          <w:divBdr>
            <w:top w:val="none" w:sz="0" w:space="0" w:color="auto"/>
            <w:left w:val="none" w:sz="0" w:space="0" w:color="auto"/>
            <w:bottom w:val="none" w:sz="0" w:space="0" w:color="auto"/>
            <w:right w:val="none" w:sz="0" w:space="0" w:color="auto"/>
          </w:divBdr>
        </w:div>
        <w:div w:id="1568538962">
          <w:marLeft w:val="274"/>
          <w:marRight w:val="0"/>
          <w:marTop w:val="0"/>
          <w:marBottom w:val="0"/>
          <w:divBdr>
            <w:top w:val="none" w:sz="0" w:space="0" w:color="auto"/>
            <w:left w:val="none" w:sz="0" w:space="0" w:color="auto"/>
            <w:bottom w:val="none" w:sz="0" w:space="0" w:color="auto"/>
            <w:right w:val="none" w:sz="0" w:space="0" w:color="auto"/>
          </w:divBdr>
        </w:div>
        <w:div w:id="1782190271">
          <w:marLeft w:val="274"/>
          <w:marRight w:val="0"/>
          <w:marTop w:val="0"/>
          <w:marBottom w:val="0"/>
          <w:divBdr>
            <w:top w:val="none" w:sz="0" w:space="0" w:color="auto"/>
            <w:left w:val="none" w:sz="0" w:space="0" w:color="auto"/>
            <w:bottom w:val="none" w:sz="0" w:space="0" w:color="auto"/>
            <w:right w:val="none" w:sz="0" w:space="0" w:color="auto"/>
          </w:divBdr>
        </w:div>
        <w:div w:id="1804468955">
          <w:marLeft w:val="274"/>
          <w:marRight w:val="0"/>
          <w:marTop w:val="0"/>
          <w:marBottom w:val="0"/>
          <w:divBdr>
            <w:top w:val="none" w:sz="0" w:space="0" w:color="auto"/>
            <w:left w:val="none" w:sz="0" w:space="0" w:color="auto"/>
            <w:bottom w:val="none" w:sz="0" w:space="0" w:color="auto"/>
            <w:right w:val="none" w:sz="0" w:space="0" w:color="auto"/>
          </w:divBdr>
        </w:div>
        <w:div w:id="1837529730">
          <w:marLeft w:val="274"/>
          <w:marRight w:val="0"/>
          <w:marTop w:val="0"/>
          <w:marBottom w:val="0"/>
          <w:divBdr>
            <w:top w:val="none" w:sz="0" w:space="0" w:color="auto"/>
            <w:left w:val="none" w:sz="0" w:space="0" w:color="auto"/>
            <w:bottom w:val="none" w:sz="0" w:space="0" w:color="auto"/>
            <w:right w:val="none" w:sz="0" w:space="0" w:color="auto"/>
          </w:divBdr>
        </w:div>
        <w:div w:id="1851331031">
          <w:marLeft w:val="274"/>
          <w:marRight w:val="0"/>
          <w:marTop w:val="0"/>
          <w:marBottom w:val="0"/>
          <w:divBdr>
            <w:top w:val="none" w:sz="0" w:space="0" w:color="auto"/>
            <w:left w:val="none" w:sz="0" w:space="0" w:color="auto"/>
            <w:bottom w:val="none" w:sz="0" w:space="0" w:color="auto"/>
            <w:right w:val="none" w:sz="0" w:space="0" w:color="auto"/>
          </w:divBdr>
        </w:div>
        <w:div w:id="1883248048">
          <w:marLeft w:val="274"/>
          <w:marRight w:val="0"/>
          <w:marTop w:val="0"/>
          <w:marBottom w:val="0"/>
          <w:divBdr>
            <w:top w:val="none" w:sz="0" w:space="0" w:color="auto"/>
            <w:left w:val="none" w:sz="0" w:space="0" w:color="auto"/>
            <w:bottom w:val="none" w:sz="0" w:space="0" w:color="auto"/>
            <w:right w:val="none" w:sz="0" w:space="0" w:color="auto"/>
          </w:divBdr>
        </w:div>
        <w:div w:id="1936984950">
          <w:marLeft w:val="274"/>
          <w:marRight w:val="0"/>
          <w:marTop w:val="0"/>
          <w:marBottom w:val="0"/>
          <w:divBdr>
            <w:top w:val="none" w:sz="0" w:space="0" w:color="auto"/>
            <w:left w:val="none" w:sz="0" w:space="0" w:color="auto"/>
            <w:bottom w:val="none" w:sz="0" w:space="0" w:color="auto"/>
            <w:right w:val="none" w:sz="0" w:space="0" w:color="auto"/>
          </w:divBdr>
        </w:div>
        <w:div w:id="1956477235">
          <w:marLeft w:val="274"/>
          <w:marRight w:val="0"/>
          <w:marTop w:val="0"/>
          <w:marBottom w:val="0"/>
          <w:divBdr>
            <w:top w:val="none" w:sz="0" w:space="0" w:color="auto"/>
            <w:left w:val="none" w:sz="0" w:space="0" w:color="auto"/>
            <w:bottom w:val="none" w:sz="0" w:space="0" w:color="auto"/>
            <w:right w:val="none" w:sz="0" w:space="0" w:color="auto"/>
          </w:divBdr>
        </w:div>
        <w:div w:id="2077047868">
          <w:marLeft w:val="274"/>
          <w:marRight w:val="0"/>
          <w:marTop w:val="0"/>
          <w:marBottom w:val="0"/>
          <w:divBdr>
            <w:top w:val="none" w:sz="0" w:space="0" w:color="auto"/>
            <w:left w:val="none" w:sz="0" w:space="0" w:color="auto"/>
            <w:bottom w:val="none" w:sz="0" w:space="0" w:color="auto"/>
            <w:right w:val="none" w:sz="0" w:space="0" w:color="auto"/>
          </w:divBdr>
        </w:div>
        <w:div w:id="2097625357">
          <w:marLeft w:val="274"/>
          <w:marRight w:val="0"/>
          <w:marTop w:val="0"/>
          <w:marBottom w:val="0"/>
          <w:divBdr>
            <w:top w:val="none" w:sz="0" w:space="0" w:color="auto"/>
            <w:left w:val="none" w:sz="0" w:space="0" w:color="auto"/>
            <w:bottom w:val="none" w:sz="0" w:space="0" w:color="auto"/>
            <w:right w:val="none" w:sz="0" w:space="0" w:color="auto"/>
          </w:divBdr>
        </w:div>
        <w:div w:id="2106802580">
          <w:marLeft w:val="274"/>
          <w:marRight w:val="0"/>
          <w:marTop w:val="0"/>
          <w:marBottom w:val="0"/>
          <w:divBdr>
            <w:top w:val="none" w:sz="0" w:space="0" w:color="auto"/>
            <w:left w:val="none" w:sz="0" w:space="0" w:color="auto"/>
            <w:bottom w:val="none" w:sz="0" w:space="0" w:color="auto"/>
            <w:right w:val="none" w:sz="0" w:space="0" w:color="auto"/>
          </w:divBdr>
        </w:div>
      </w:divsChild>
    </w:div>
    <w:div w:id="2042658520">
      <w:bodyDiv w:val="1"/>
      <w:marLeft w:val="0"/>
      <w:marRight w:val="0"/>
      <w:marTop w:val="0"/>
      <w:marBottom w:val="0"/>
      <w:divBdr>
        <w:top w:val="none" w:sz="0" w:space="0" w:color="auto"/>
        <w:left w:val="none" w:sz="0" w:space="0" w:color="auto"/>
        <w:bottom w:val="none" w:sz="0" w:space="0" w:color="auto"/>
        <w:right w:val="none" w:sz="0" w:space="0" w:color="auto"/>
      </w:divBdr>
    </w:div>
    <w:div w:id="2108038893">
      <w:bodyDiv w:val="1"/>
      <w:marLeft w:val="0"/>
      <w:marRight w:val="0"/>
      <w:marTop w:val="0"/>
      <w:marBottom w:val="0"/>
      <w:divBdr>
        <w:top w:val="none" w:sz="0" w:space="0" w:color="auto"/>
        <w:left w:val="none" w:sz="0" w:space="0" w:color="auto"/>
        <w:bottom w:val="none" w:sz="0" w:space="0" w:color="auto"/>
        <w:right w:val="none" w:sz="0" w:space="0" w:color="auto"/>
      </w:divBdr>
    </w:div>
    <w:div w:id="213945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nssd.dohs.gov.np/cpd_modules/Continuous%20Professional%20Development%20Modules%20for%20Nurses%20(Participant%20Handbook).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mc.org.np/files/4/Continuing%20professional%20development%20of%20NMC%20frequently%20asked%20questions.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0DA9813D84E64A95561356251DE268" ma:contentTypeVersion="14" ma:contentTypeDescription="Create a new document." ma:contentTypeScope="" ma:versionID="d9411579c069ee6c3dfc3bb5b12be54a">
  <xsd:schema xmlns:xsd="http://www.w3.org/2001/XMLSchema" xmlns:xs="http://www.w3.org/2001/XMLSchema" xmlns:p="http://schemas.microsoft.com/office/2006/metadata/properties" xmlns:ns2="a1afb018-2d5c-434a-b13a-df28dbbbc673" xmlns:ns3="8022fae4-d9e6-483e-be60-ff413a98139d" targetNamespace="http://schemas.microsoft.com/office/2006/metadata/properties" ma:root="true" ma:fieldsID="852fff9261b58df796ede08b4cb155f7" ns2:_="" ns3:_="">
    <xsd:import namespace="a1afb018-2d5c-434a-b13a-df28dbbbc673"/>
    <xsd:import namespace="8022fae4-d9e6-483e-be60-ff413a98139d"/>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fb018-2d5c-434a-b13a-df28dbbbc673"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97590d4-f9cd-4952-aa38-5a1111e36f0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22fae4-d9e6-483e-be60-ff413a9813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0939b93-bf50-406e-aaed-3ae368ef8512}" ma:internalName="TaxCatchAll" ma:showField="CatchAllData" ma:web="8022fae4-d9e6-483e-be60-ff413a9813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afb018-2d5c-434a-b13a-df28dbbbc673">
      <Terms xmlns="http://schemas.microsoft.com/office/infopath/2007/PartnerControls"/>
    </lcf76f155ced4ddcb4097134ff3c332f>
    <TaxCatchAll xmlns="8022fae4-d9e6-483e-be60-ff413a98139d" xsi:nil="true"/>
    <MigrationWizId xmlns="a1afb018-2d5c-434a-b13a-df28dbbbc673">3e719a3a-91d8-43ff-9846-6da02eaa335d</MigrationWizId>
    <MigrationWizIdPermissions xmlns="a1afb018-2d5c-434a-b13a-df28dbbbc673" xsi:nil="true"/>
    <MigrationWizIdVersion xmlns="a1afb018-2d5c-434a-b13a-df28dbbbc673">3e719a3a-91d8-43ff-9846-6da02eaa335d-638612560340000000</MigrationWizIdVers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81FCE-8651-4405-BDFF-B6D38C892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fb018-2d5c-434a-b13a-df28dbbbc673"/>
    <ds:schemaRef ds:uri="8022fae4-d9e6-483e-be60-ff413a9813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FB227-8DE4-4E5B-BDAB-14B301718812}">
  <ds:schemaRefs>
    <ds:schemaRef ds:uri="http://schemas.microsoft.com/office/2006/metadata/properties"/>
    <ds:schemaRef ds:uri="http://schemas.microsoft.com/office/infopath/2007/PartnerControls"/>
    <ds:schemaRef ds:uri="a1afb018-2d5c-434a-b13a-df28dbbbc673"/>
    <ds:schemaRef ds:uri="8022fae4-d9e6-483e-be60-ff413a98139d"/>
  </ds:schemaRefs>
</ds:datastoreItem>
</file>

<file path=customXml/itemProps3.xml><?xml version="1.0" encoding="utf-8"?>
<ds:datastoreItem xmlns:ds="http://schemas.openxmlformats.org/officeDocument/2006/customXml" ds:itemID="{1F2C8719-C83A-48F7-826D-FBB5EAE653C1}">
  <ds:schemaRefs>
    <ds:schemaRef ds:uri="http://schemas.microsoft.com/sharepoint/v3/contenttype/forms"/>
  </ds:schemaRefs>
</ds:datastoreItem>
</file>

<file path=customXml/itemProps4.xml><?xml version="1.0" encoding="utf-8"?>
<ds:datastoreItem xmlns:ds="http://schemas.openxmlformats.org/officeDocument/2006/customXml" ds:itemID="{C07860EC-1D8A-43E2-8312-9D78E29B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31</Pages>
  <Words>4876</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Yarmol-Matusiak</dc:creator>
  <cp:keywords/>
  <dc:description/>
  <cp:lastModifiedBy>Erica Yarmol-Matusiak (Business Talent Group, LLC)</cp:lastModifiedBy>
  <cp:revision>141</cp:revision>
  <dcterms:created xsi:type="dcterms:W3CDTF">2024-04-29T19:26:00Z</dcterms:created>
  <dcterms:modified xsi:type="dcterms:W3CDTF">2025-09-09T21:29:00Z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0x0101004B0DA9813D84E64A95561356251DE268</vt:lpwstr>
  </property>
  <property fmtid="{D5CDD505-2E9C-101B-9397-08002B2CF9AE}" pid="3" name="MediaServiceImageTags">
    <vt:lpwstr/>
  </property>
</Properties>
</file>