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F041D" w14:textId="7364997B" w:rsidR="00DD48E8" w:rsidRDefault="00DD48E8">
      <w:r>
        <w:t>Additional file 9</w:t>
      </w:r>
      <w:r w:rsidR="006E7BDA">
        <w:t xml:space="preserve"> P</w:t>
      </w:r>
      <w:r>
        <w:t>roposed changes to feedback tool during validation workshop</w:t>
      </w:r>
    </w:p>
    <w:tbl>
      <w:tblPr>
        <w:tblW w:w="9920" w:type="dxa"/>
        <w:tblLook w:val="04A0" w:firstRow="1" w:lastRow="0" w:firstColumn="1" w:lastColumn="0" w:noHBand="0" w:noVBand="1"/>
      </w:tblPr>
      <w:tblGrid>
        <w:gridCol w:w="2943"/>
        <w:gridCol w:w="2260"/>
        <w:gridCol w:w="2660"/>
        <w:gridCol w:w="2200"/>
      </w:tblGrid>
      <w:tr w:rsidR="00DD48E8" w:rsidRPr="00DD48E8" w14:paraId="35A8A02E" w14:textId="77777777" w:rsidTr="00DD48E8">
        <w:trPr>
          <w:trHeight w:val="290"/>
          <w:tblHeader/>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C067C" w14:textId="77777777" w:rsidR="00DD48E8" w:rsidRPr="00DD48E8" w:rsidRDefault="00DD48E8" w:rsidP="00DD48E8">
            <w:pPr>
              <w:spacing w:after="0" w:line="240" w:lineRule="auto"/>
              <w:rPr>
                <w:rFonts w:ascii="Aptos Narrow" w:eastAsia="Times New Roman" w:hAnsi="Aptos Narrow" w:cs="Times New Roman"/>
                <w:b/>
                <w:bCs/>
                <w:color w:val="000000"/>
                <w:kern w:val="0"/>
                <w:sz w:val="22"/>
                <w:szCs w:val="22"/>
                <w14:ligatures w14:val="none"/>
              </w:rPr>
            </w:pPr>
            <w:r w:rsidRPr="00DD48E8">
              <w:rPr>
                <w:rFonts w:ascii="Aptos Narrow" w:eastAsia="Times New Roman" w:hAnsi="Aptos Narrow" w:cs="Times New Roman"/>
                <w:b/>
                <w:bCs/>
                <w:color w:val="000000"/>
                <w:kern w:val="0"/>
                <w:sz w:val="22"/>
                <w:szCs w:val="22"/>
                <w14:ligatures w14:val="none"/>
              </w:rPr>
              <w:t>Question/information/section</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7FA1697B" w14:textId="77777777" w:rsidR="00DD48E8" w:rsidRPr="00DD48E8" w:rsidRDefault="00DD48E8" w:rsidP="00DD48E8">
            <w:pPr>
              <w:spacing w:after="0" w:line="240" w:lineRule="auto"/>
              <w:rPr>
                <w:rFonts w:ascii="Aptos Narrow" w:eastAsia="Times New Roman" w:hAnsi="Aptos Narrow" w:cs="Times New Roman"/>
                <w:b/>
                <w:bCs/>
                <w:color w:val="000000"/>
                <w:kern w:val="0"/>
                <w:sz w:val="22"/>
                <w:szCs w:val="22"/>
                <w14:ligatures w14:val="none"/>
              </w:rPr>
            </w:pPr>
            <w:r w:rsidRPr="00DD48E8">
              <w:rPr>
                <w:rFonts w:ascii="Aptos Narrow" w:eastAsia="Times New Roman" w:hAnsi="Aptos Narrow" w:cs="Times New Roman"/>
                <w:b/>
                <w:bCs/>
                <w:color w:val="000000"/>
                <w:kern w:val="0"/>
                <w:sz w:val="22"/>
                <w:szCs w:val="22"/>
                <w14:ligatures w14:val="none"/>
              </w:rPr>
              <w:t>ANC form</w:t>
            </w:r>
          </w:p>
        </w:tc>
        <w:tc>
          <w:tcPr>
            <w:tcW w:w="2660" w:type="dxa"/>
            <w:tcBorders>
              <w:top w:val="single" w:sz="4" w:space="0" w:color="auto"/>
              <w:left w:val="nil"/>
              <w:bottom w:val="single" w:sz="4" w:space="0" w:color="auto"/>
              <w:right w:val="single" w:sz="4" w:space="0" w:color="auto"/>
            </w:tcBorders>
            <w:shd w:val="clear" w:color="auto" w:fill="auto"/>
            <w:noWrap/>
            <w:vAlign w:val="bottom"/>
            <w:hideMark/>
          </w:tcPr>
          <w:p w14:paraId="6E589ADA" w14:textId="77777777" w:rsidR="00DD48E8" w:rsidRPr="00DD48E8" w:rsidRDefault="00DD48E8" w:rsidP="00DD48E8">
            <w:pPr>
              <w:spacing w:after="0" w:line="240" w:lineRule="auto"/>
              <w:rPr>
                <w:rFonts w:ascii="Aptos Narrow" w:eastAsia="Times New Roman" w:hAnsi="Aptos Narrow" w:cs="Times New Roman"/>
                <w:b/>
                <w:bCs/>
                <w:color w:val="000000"/>
                <w:kern w:val="0"/>
                <w:sz w:val="22"/>
                <w:szCs w:val="22"/>
                <w14:ligatures w14:val="none"/>
              </w:rPr>
            </w:pPr>
            <w:r w:rsidRPr="00DD48E8">
              <w:rPr>
                <w:rFonts w:ascii="Aptos Narrow" w:eastAsia="Times New Roman" w:hAnsi="Aptos Narrow" w:cs="Times New Roman"/>
                <w:b/>
                <w:bCs/>
                <w:color w:val="000000"/>
                <w:kern w:val="0"/>
                <w:sz w:val="22"/>
                <w:szCs w:val="22"/>
                <w14:ligatures w14:val="none"/>
              </w:rPr>
              <w:t>Labour and delivery form</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58399F7F" w14:textId="77777777" w:rsidR="00DD48E8" w:rsidRPr="00DD48E8" w:rsidRDefault="00DD48E8" w:rsidP="00DD48E8">
            <w:pPr>
              <w:spacing w:after="0" w:line="240" w:lineRule="auto"/>
              <w:rPr>
                <w:rFonts w:ascii="Aptos Narrow" w:eastAsia="Times New Roman" w:hAnsi="Aptos Narrow" w:cs="Times New Roman"/>
                <w:b/>
                <w:bCs/>
                <w:color w:val="000000"/>
                <w:kern w:val="0"/>
                <w:sz w:val="22"/>
                <w:szCs w:val="22"/>
                <w14:ligatures w14:val="none"/>
              </w:rPr>
            </w:pPr>
            <w:r w:rsidRPr="00DD48E8">
              <w:rPr>
                <w:rFonts w:ascii="Aptos Narrow" w:eastAsia="Times New Roman" w:hAnsi="Aptos Narrow" w:cs="Times New Roman"/>
                <w:b/>
                <w:bCs/>
                <w:color w:val="000000"/>
                <w:kern w:val="0"/>
                <w:sz w:val="22"/>
                <w:szCs w:val="22"/>
                <w14:ligatures w14:val="none"/>
              </w:rPr>
              <w:t>Postnatal form</w:t>
            </w:r>
          </w:p>
        </w:tc>
      </w:tr>
      <w:tr w:rsidR="00DD48E8" w:rsidRPr="00DD48E8" w14:paraId="65FF8E70" w14:textId="77777777" w:rsidTr="00DD48E8">
        <w:trPr>
          <w:trHeight w:val="29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2115E4C5"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Title of the form</w:t>
            </w:r>
          </w:p>
        </w:tc>
        <w:tc>
          <w:tcPr>
            <w:tcW w:w="2260" w:type="dxa"/>
            <w:tcBorders>
              <w:top w:val="nil"/>
              <w:left w:val="nil"/>
              <w:bottom w:val="single" w:sz="4" w:space="0" w:color="auto"/>
              <w:right w:val="single" w:sz="4" w:space="0" w:color="auto"/>
            </w:tcBorders>
            <w:shd w:val="clear" w:color="auto" w:fill="auto"/>
            <w:noWrap/>
            <w:vAlign w:val="bottom"/>
            <w:hideMark/>
          </w:tcPr>
          <w:p w14:paraId="5FF62E29"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 </w:t>
            </w:r>
          </w:p>
        </w:tc>
        <w:tc>
          <w:tcPr>
            <w:tcW w:w="2660" w:type="dxa"/>
            <w:tcBorders>
              <w:top w:val="nil"/>
              <w:left w:val="nil"/>
              <w:bottom w:val="single" w:sz="4" w:space="0" w:color="auto"/>
              <w:right w:val="single" w:sz="4" w:space="0" w:color="auto"/>
            </w:tcBorders>
            <w:shd w:val="clear" w:color="auto" w:fill="auto"/>
            <w:noWrap/>
            <w:vAlign w:val="bottom"/>
            <w:hideMark/>
          </w:tcPr>
          <w:p w14:paraId="0255B783" w14:textId="52663FBD"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Rephrased in both languages</w:t>
            </w:r>
          </w:p>
        </w:tc>
        <w:tc>
          <w:tcPr>
            <w:tcW w:w="2200" w:type="dxa"/>
            <w:tcBorders>
              <w:top w:val="nil"/>
              <w:left w:val="nil"/>
              <w:bottom w:val="single" w:sz="4" w:space="0" w:color="auto"/>
              <w:right w:val="single" w:sz="4" w:space="0" w:color="auto"/>
            </w:tcBorders>
            <w:shd w:val="clear" w:color="auto" w:fill="auto"/>
            <w:noWrap/>
            <w:vAlign w:val="bottom"/>
            <w:hideMark/>
          </w:tcPr>
          <w:p w14:paraId="2D6DBD2F"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 </w:t>
            </w:r>
          </w:p>
        </w:tc>
      </w:tr>
      <w:tr w:rsidR="00DD48E8" w:rsidRPr="00DD48E8" w14:paraId="43E44944" w14:textId="77777777" w:rsidTr="00DD48E8">
        <w:trPr>
          <w:trHeight w:val="116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180851C8"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Facility information</w:t>
            </w:r>
          </w:p>
        </w:tc>
        <w:tc>
          <w:tcPr>
            <w:tcW w:w="2260" w:type="dxa"/>
            <w:tcBorders>
              <w:top w:val="nil"/>
              <w:left w:val="nil"/>
              <w:bottom w:val="single" w:sz="4" w:space="0" w:color="auto"/>
              <w:right w:val="single" w:sz="4" w:space="0" w:color="auto"/>
            </w:tcBorders>
            <w:shd w:val="clear" w:color="auto" w:fill="auto"/>
            <w:vAlign w:val="bottom"/>
            <w:hideMark/>
          </w:tcPr>
          <w:p w14:paraId="12361923"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Agreed to be completed by facility staff or ombudsman</w:t>
            </w:r>
          </w:p>
        </w:tc>
        <w:tc>
          <w:tcPr>
            <w:tcW w:w="2660" w:type="dxa"/>
            <w:tcBorders>
              <w:top w:val="nil"/>
              <w:left w:val="nil"/>
              <w:bottom w:val="single" w:sz="4" w:space="0" w:color="auto"/>
              <w:right w:val="single" w:sz="4" w:space="0" w:color="auto"/>
            </w:tcBorders>
            <w:shd w:val="clear" w:color="auto" w:fill="auto"/>
            <w:vAlign w:val="bottom"/>
            <w:hideMark/>
          </w:tcPr>
          <w:p w14:paraId="406EFF06" w14:textId="76E2078D"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Edited on location to be postnatal and labour wards</w:t>
            </w:r>
          </w:p>
        </w:tc>
        <w:tc>
          <w:tcPr>
            <w:tcW w:w="2200" w:type="dxa"/>
            <w:tcBorders>
              <w:top w:val="nil"/>
              <w:left w:val="nil"/>
              <w:bottom w:val="single" w:sz="4" w:space="0" w:color="auto"/>
              <w:right w:val="single" w:sz="4" w:space="0" w:color="auto"/>
            </w:tcBorders>
            <w:shd w:val="clear" w:color="auto" w:fill="auto"/>
            <w:vAlign w:val="bottom"/>
            <w:hideMark/>
          </w:tcPr>
          <w:p w14:paraId="7D3A6291" w14:textId="63F3BE7F"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Edited on location in Chichewa version</w:t>
            </w:r>
          </w:p>
        </w:tc>
      </w:tr>
      <w:tr w:rsidR="00DD48E8" w:rsidRPr="00DD48E8" w14:paraId="621742CE" w14:textId="77777777" w:rsidTr="00DD48E8">
        <w:trPr>
          <w:trHeight w:val="58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27DB8175"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 </w:t>
            </w:r>
          </w:p>
        </w:tc>
        <w:tc>
          <w:tcPr>
            <w:tcW w:w="2260" w:type="dxa"/>
            <w:tcBorders>
              <w:top w:val="nil"/>
              <w:left w:val="nil"/>
              <w:bottom w:val="single" w:sz="4" w:space="0" w:color="auto"/>
              <w:right w:val="single" w:sz="4" w:space="0" w:color="auto"/>
            </w:tcBorders>
            <w:shd w:val="clear" w:color="auto" w:fill="auto"/>
            <w:vAlign w:val="bottom"/>
            <w:hideMark/>
          </w:tcPr>
          <w:p w14:paraId="2B02317C" w14:textId="48DCCB5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 xml:space="preserve">Changes to responses on facility ownership </w:t>
            </w:r>
          </w:p>
        </w:tc>
        <w:tc>
          <w:tcPr>
            <w:tcW w:w="2660" w:type="dxa"/>
            <w:tcBorders>
              <w:top w:val="nil"/>
              <w:left w:val="nil"/>
              <w:bottom w:val="single" w:sz="4" w:space="0" w:color="auto"/>
              <w:right w:val="single" w:sz="4" w:space="0" w:color="auto"/>
            </w:tcBorders>
            <w:shd w:val="clear" w:color="auto" w:fill="auto"/>
            <w:noWrap/>
            <w:vAlign w:val="bottom"/>
            <w:hideMark/>
          </w:tcPr>
          <w:p w14:paraId="0E311C92"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Same changes as ANC form</w:t>
            </w:r>
          </w:p>
        </w:tc>
        <w:tc>
          <w:tcPr>
            <w:tcW w:w="2200" w:type="dxa"/>
            <w:tcBorders>
              <w:top w:val="nil"/>
              <w:left w:val="nil"/>
              <w:bottom w:val="single" w:sz="4" w:space="0" w:color="auto"/>
              <w:right w:val="single" w:sz="4" w:space="0" w:color="auto"/>
            </w:tcBorders>
            <w:shd w:val="clear" w:color="auto" w:fill="auto"/>
            <w:vAlign w:val="bottom"/>
            <w:hideMark/>
          </w:tcPr>
          <w:p w14:paraId="0D21BB33" w14:textId="44A46943"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Same changes as ANC</w:t>
            </w:r>
          </w:p>
        </w:tc>
      </w:tr>
      <w:tr w:rsidR="00DD48E8" w:rsidRPr="00DD48E8" w14:paraId="725CCA2B" w14:textId="77777777" w:rsidTr="00DD48E8">
        <w:trPr>
          <w:trHeight w:val="58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316ACA47"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 </w:t>
            </w:r>
          </w:p>
        </w:tc>
        <w:tc>
          <w:tcPr>
            <w:tcW w:w="2260" w:type="dxa"/>
            <w:tcBorders>
              <w:top w:val="nil"/>
              <w:left w:val="nil"/>
              <w:bottom w:val="single" w:sz="4" w:space="0" w:color="auto"/>
              <w:right w:val="single" w:sz="4" w:space="0" w:color="auto"/>
            </w:tcBorders>
            <w:shd w:val="clear" w:color="auto" w:fill="auto"/>
            <w:vAlign w:val="bottom"/>
            <w:hideMark/>
          </w:tcPr>
          <w:p w14:paraId="68DEDFC8" w14:textId="768193C0"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 xml:space="preserve">Made changes in Chichewa version </w:t>
            </w:r>
          </w:p>
        </w:tc>
        <w:tc>
          <w:tcPr>
            <w:tcW w:w="2660" w:type="dxa"/>
            <w:tcBorders>
              <w:top w:val="nil"/>
              <w:left w:val="nil"/>
              <w:bottom w:val="single" w:sz="4" w:space="0" w:color="auto"/>
              <w:right w:val="single" w:sz="4" w:space="0" w:color="auto"/>
            </w:tcBorders>
            <w:shd w:val="clear" w:color="auto" w:fill="auto"/>
            <w:noWrap/>
            <w:vAlign w:val="bottom"/>
            <w:hideMark/>
          </w:tcPr>
          <w:p w14:paraId="493BDB44"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Same changes as ANC form</w:t>
            </w:r>
          </w:p>
        </w:tc>
        <w:tc>
          <w:tcPr>
            <w:tcW w:w="2200" w:type="dxa"/>
            <w:tcBorders>
              <w:top w:val="nil"/>
              <w:left w:val="nil"/>
              <w:bottom w:val="single" w:sz="4" w:space="0" w:color="auto"/>
              <w:right w:val="single" w:sz="4" w:space="0" w:color="auto"/>
            </w:tcBorders>
            <w:shd w:val="clear" w:color="auto" w:fill="auto"/>
            <w:vAlign w:val="bottom"/>
            <w:hideMark/>
          </w:tcPr>
          <w:p w14:paraId="185790DA"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Same changes as ANC</w:t>
            </w:r>
          </w:p>
        </w:tc>
      </w:tr>
      <w:tr w:rsidR="00DD48E8" w:rsidRPr="00DD48E8" w14:paraId="6E849EFE" w14:textId="77777777" w:rsidTr="00DD48E8">
        <w:trPr>
          <w:trHeight w:val="174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CC4BEB1"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Demographic data</w:t>
            </w:r>
          </w:p>
        </w:tc>
        <w:tc>
          <w:tcPr>
            <w:tcW w:w="2260" w:type="dxa"/>
            <w:tcBorders>
              <w:top w:val="nil"/>
              <w:left w:val="nil"/>
              <w:bottom w:val="single" w:sz="4" w:space="0" w:color="auto"/>
              <w:right w:val="single" w:sz="4" w:space="0" w:color="auto"/>
            </w:tcBorders>
            <w:shd w:val="clear" w:color="auto" w:fill="auto"/>
            <w:vAlign w:val="bottom"/>
            <w:hideMark/>
          </w:tcPr>
          <w:p w14:paraId="52D47BDE"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Added age, level of education, disability information and type of disability if services accommodate the disability</w:t>
            </w:r>
          </w:p>
        </w:tc>
        <w:tc>
          <w:tcPr>
            <w:tcW w:w="2660" w:type="dxa"/>
            <w:tcBorders>
              <w:top w:val="nil"/>
              <w:left w:val="nil"/>
              <w:bottom w:val="single" w:sz="4" w:space="0" w:color="auto"/>
              <w:right w:val="single" w:sz="4" w:space="0" w:color="auto"/>
            </w:tcBorders>
            <w:shd w:val="clear" w:color="auto" w:fill="auto"/>
            <w:vAlign w:val="bottom"/>
            <w:hideMark/>
          </w:tcPr>
          <w:p w14:paraId="3CA0DF52"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Similar changes as ANC form and to add condition of the baby</w:t>
            </w:r>
          </w:p>
        </w:tc>
        <w:tc>
          <w:tcPr>
            <w:tcW w:w="2200" w:type="dxa"/>
            <w:tcBorders>
              <w:top w:val="nil"/>
              <w:left w:val="nil"/>
              <w:bottom w:val="single" w:sz="4" w:space="0" w:color="auto"/>
              <w:right w:val="single" w:sz="4" w:space="0" w:color="auto"/>
            </w:tcBorders>
            <w:shd w:val="clear" w:color="auto" w:fill="auto"/>
            <w:vAlign w:val="bottom"/>
            <w:hideMark/>
          </w:tcPr>
          <w:p w14:paraId="02A4274E" w14:textId="6D620586"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Similar changes as labour ward form but added date of delivery and mode of delivery</w:t>
            </w:r>
          </w:p>
        </w:tc>
      </w:tr>
      <w:tr w:rsidR="00DD48E8" w:rsidRPr="00DD48E8" w14:paraId="64B447B3" w14:textId="77777777" w:rsidTr="00DD48E8">
        <w:trPr>
          <w:trHeight w:val="58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70D4774D"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Reception and rapport building</w:t>
            </w:r>
          </w:p>
        </w:tc>
        <w:tc>
          <w:tcPr>
            <w:tcW w:w="2260" w:type="dxa"/>
            <w:tcBorders>
              <w:top w:val="nil"/>
              <w:left w:val="nil"/>
              <w:bottom w:val="single" w:sz="4" w:space="0" w:color="auto"/>
              <w:right w:val="single" w:sz="4" w:space="0" w:color="auto"/>
            </w:tcBorders>
            <w:shd w:val="clear" w:color="auto" w:fill="auto"/>
            <w:vAlign w:val="bottom"/>
            <w:hideMark/>
          </w:tcPr>
          <w:p w14:paraId="21F1ADA6"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Rephrased two questions</w:t>
            </w:r>
          </w:p>
        </w:tc>
        <w:tc>
          <w:tcPr>
            <w:tcW w:w="2660" w:type="dxa"/>
            <w:tcBorders>
              <w:top w:val="nil"/>
              <w:left w:val="nil"/>
              <w:bottom w:val="single" w:sz="4" w:space="0" w:color="auto"/>
              <w:right w:val="single" w:sz="4" w:space="0" w:color="auto"/>
            </w:tcBorders>
            <w:shd w:val="clear" w:color="auto" w:fill="auto"/>
            <w:noWrap/>
            <w:vAlign w:val="bottom"/>
            <w:hideMark/>
          </w:tcPr>
          <w:p w14:paraId="4F9F89B4"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Same changes as ANC form</w:t>
            </w:r>
          </w:p>
        </w:tc>
        <w:tc>
          <w:tcPr>
            <w:tcW w:w="2200" w:type="dxa"/>
            <w:tcBorders>
              <w:top w:val="nil"/>
              <w:left w:val="nil"/>
              <w:bottom w:val="single" w:sz="4" w:space="0" w:color="auto"/>
              <w:right w:val="single" w:sz="4" w:space="0" w:color="auto"/>
            </w:tcBorders>
            <w:shd w:val="clear" w:color="auto" w:fill="auto"/>
            <w:vAlign w:val="bottom"/>
            <w:hideMark/>
          </w:tcPr>
          <w:p w14:paraId="36729469"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Same changes as ANC form</w:t>
            </w:r>
          </w:p>
        </w:tc>
      </w:tr>
      <w:tr w:rsidR="00DD48E8" w:rsidRPr="00DD48E8" w14:paraId="1C7F0F04" w14:textId="77777777" w:rsidTr="00DD48E8">
        <w:trPr>
          <w:trHeight w:val="313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732F89C5"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Services received</w:t>
            </w:r>
          </w:p>
        </w:tc>
        <w:tc>
          <w:tcPr>
            <w:tcW w:w="2260" w:type="dxa"/>
            <w:tcBorders>
              <w:top w:val="nil"/>
              <w:left w:val="nil"/>
              <w:bottom w:val="single" w:sz="4" w:space="0" w:color="auto"/>
              <w:right w:val="single" w:sz="4" w:space="0" w:color="auto"/>
            </w:tcBorders>
            <w:shd w:val="clear" w:color="auto" w:fill="auto"/>
            <w:vAlign w:val="bottom"/>
            <w:hideMark/>
          </w:tcPr>
          <w:p w14:paraId="01C5526A" w14:textId="7A1A6B9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Changed medical to non-medical terms on history taking, physical exam, obstetric exam and laboratory investigations both English and Chichewa version</w:t>
            </w:r>
          </w:p>
        </w:tc>
        <w:tc>
          <w:tcPr>
            <w:tcW w:w="2660" w:type="dxa"/>
            <w:tcBorders>
              <w:top w:val="nil"/>
              <w:left w:val="nil"/>
              <w:bottom w:val="single" w:sz="4" w:space="0" w:color="auto"/>
              <w:right w:val="single" w:sz="4" w:space="0" w:color="auto"/>
            </w:tcBorders>
            <w:shd w:val="clear" w:color="auto" w:fill="auto"/>
            <w:vAlign w:val="bottom"/>
            <w:hideMark/>
          </w:tcPr>
          <w:p w14:paraId="09F76C20" w14:textId="4CD857AE"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Rephrased a question related to vaginal examination, contractions and initiation of labour both languages and added who conducted the delivery</w:t>
            </w:r>
          </w:p>
        </w:tc>
        <w:tc>
          <w:tcPr>
            <w:tcW w:w="2200" w:type="dxa"/>
            <w:tcBorders>
              <w:top w:val="nil"/>
              <w:left w:val="nil"/>
              <w:bottom w:val="single" w:sz="4" w:space="0" w:color="auto"/>
              <w:right w:val="single" w:sz="4" w:space="0" w:color="auto"/>
            </w:tcBorders>
            <w:shd w:val="clear" w:color="auto" w:fill="auto"/>
            <w:vAlign w:val="bottom"/>
            <w:hideMark/>
          </w:tcPr>
          <w:p w14:paraId="73FBC344" w14:textId="7C7DA453"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Rephrased questions on anal and vaginal care, separated care of mother and baby. For those who lost babies added mental health support care, counselling, family planning and information on causes of loss</w:t>
            </w:r>
          </w:p>
        </w:tc>
      </w:tr>
      <w:tr w:rsidR="00DD48E8" w:rsidRPr="00DD48E8" w14:paraId="70201082" w14:textId="77777777" w:rsidTr="00DD48E8">
        <w:trPr>
          <w:trHeight w:val="145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516FD8CE"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Waiting time</w:t>
            </w:r>
          </w:p>
        </w:tc>
        <w:tc>
          <w:tcPr>
            <w:tcW w:w="2260" w:type="dxa"/>
            <w:tcBorders>
              <w:top w:val="nil"/>
              <w:left w:val="nil"/>
              <w:bottom w:val="single" w:sz="4" w:space="0" w:color="auto"/>
              <w:right w:val="single" w:sz="4" w:space="0" w:color="auto"/>
            </w:tcBorders>
            <w:shd w:val="clear" w:color="auto" w:fill="auto"/>
            <w:vAlign w:val="bottom"/>
            <w:hideMark/>
          </w:tcPr>
          <w:p w14:paraId="4ADD3432" w14:textId="27001373"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Rephrased the question to ask satisfaction during initial and subsequent visit</w:t>
            </w:r>
          </w:p>
        </w:tc>
        <w:tc>
          <w:tcPr>
            <w:tcW w:w="2660" w:type="dxa"/>
            <w:tcBorders>
              <w:top w:val="nil"/>
              <w:left w:val="nil"/>
              <w:bottom w:val="single" w:sz="4" w:space="0" w:color="auto"/>
              <w:right w:val="single" w:sz="4" w:space="0" w:color="auto"/>
            </w:tcBorders>
            <w:shd w:val="clear" w:color="auto" w:fill="auto"/>
            <w:vAlign w:val="bottom"/>
            <w:hideMark/>
          </w:tcPr>
          <w:p w14:paraId="23284871" w14:textId="146A62FD"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Rephrased to ask satisfaction with waiting time during admission to labour ward</w:t>
            </w:r>
          </w:p>
        </w:tc>
        <w:tc>
          <w:tcPr>
            <w:tcW w:w="2200" w:type="dxa"/>
            <w:tcBorders>
              <w:top w:val="nil"/>
              <w:left w:val="nil"/>
              <w:bottom w:val="single" w:sz="4" w:space="0" w:color="auto"/>
              <w:right w:val="single" w:sz="4" w:space="0" w:color="auto"/>
            </w:tcBorders>
            <w:shd w:val="clear" w:color="auto" w:fill="auto"/>
            <w:vAlign w:val="bottom"/>
            <w:hideMark/>
          </w:tcPr>
          <w:p w14:paraId="5B6FEE91" w14:textId="2E82B01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Rephrased to ask satisfaction with waiting time during postnatal care</w:t>
            </w:r>
          </w:p>
        </w:tc>
      </w:tr>
      <w:tr w:rsidR="00DD48E8" w:rsidRPr="00DD48E8" w14:paraId="03042A35" w14:textId="77777777" w:rsidTr="00DD48E8">
        <w:trPr>
          <w:trHeight w:val="58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19263148"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Respectful Maternity Care</w:t>
            </w:r>
          </w:p>
        </w:tc>
        <w:tc>
          <w:tcPr>
            <w:tcW w:w="2260" w:type="dxa"/>
            <w:tcBorders>
              <w:top w:val="nil"/>
              <w:left w:val="nil"/>
              <w:bottom w:val="single" w:sz="4" w:space="0" w:color="auto"/>
              <w:right w:val="single" w:sz="4" w:space="0" w:color="auto"/>
            </w:tcBorders>
            <w:shd w:val="clear" w:color="auto" w:fill="auto"/>
            <w:vAlign w:val="bottom"/>
            <w:hideMark/>
          </w:tcPr>
          <w:p w14:paraId="693D59EA"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 </w:t>
            </w:r>
          </w:p>
        </w:tc>
        <w:tc>
          <w:tcPr>
            <w:tcW w:w="2660" w:type="dxa"/>
            <w:tcBorders>
              <w:top w:val="nil"/>
              <w:left w:val="nil"/>
              <w:bottom w:val="single" w:sz="4" w:space="0" w:color="auto"/>
              <w:right w:val="single" w:sz="4" w:space="0" w:color="auto"/>
            </w:tcBorders>
            <w:shd w:val="clear" w:color="auto" w:fill="auto"/>
            <w:vAlign w:val="bottom"/>
            <w:hideMark/>
          </w:tcPr>
          <w:p w14:paraId="71AF6023"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Rephrased on companionship</w:t>
            </w:r>
          </w:p>
        </w:tc>
        <w:tc>
          <w:tcPr>
            <w:tcW w:w="2200" w:type="dxa"/>
            <w:tcBorders>
              <w:top w:val="nil"/>
              <w:left w:val="nil"/>
              <w:bottom w:val="single" w:sz="4" w:space="0" w:color="auto"/>
              <w:right w:val="single" w:sz="4" w:space="0" w:color="auto"/>
            </w:tcBorders>
            <w:shd w:val="clear" w:color="auto" w:fill="auto"/>
            <w:noWrap/>
            <w:vAlign w:val="bottom"/>
            <w:hideMark/>
          </w:tcPr>
          <w:p w14:paraId="700821C3"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 </w:t>
            </w:r>
          </w:p>
        </w:tc>
      </w:tr>
      <w:tr w:rsidR="00DD48E8" w:rsidRPr="00DD48E8" w14:paraId="5C6099C6" w14:textId="77777777" w:rsidTr="00DD48E8">
        <w:trPr>
          <w:trHeight w:val="87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51D3EA2D"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Form of abuse</w:t>
            </w:r>
          </w:p>
        </w:tc>
        <w:tc>
          <w:tcPr>
            <w:tcW w:w="2260" w:type="dxa"/>
            <w:tcBorders>
              <w:top w:val="nil"/>
              <w:left w:val="nil"/>
              <w:bottom w:val="single" w:sz="4" w:space="0" w:color="auto"/>
              <w:right w:val="single" w:sz="4" w:space="0" w:color="auto"/>
            </w:tcBorders>
            <w:shd w:val="clear" w:color="auto" w:fill="auto"/>
            <w:vAlign w:val="bottom"/>
            <w:hideMark/>
          </w:tcPr>
          <w:p w14:paraId="49CB9FA9" w14:textId="418EC163"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Rephrased the questions in both languages</w:t>
            </w:r>
          </w:p>
        </w:tc>
        <w:tc>
          <w:tcPr>
            <w:tcW w:w="2660" w:type="dxa"/>
            <w:tcBorders>
              <w:top w:val="nil"/>
              <w:left w:val="nil"/>
              <w:bottom w:val="single" w:sz="4" w:space="0" w:color="auto"/>
              <w:right w:val="single" w:sz="4" w:space="0" w:color="auto"/>
            </w:tcBorders>
            <w:shd w:val="clear" w:color="auto" w:fill="auto"/>
            <w:noWrap/>
            <w:vAlign w:val="bottom"/>
            <w:hideMark/>
          </w:tcPr>
          <w:p w14:paraId="23B8E2AC"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 </w:t>
            </w:r>
          </w:p>
        </w:tc>
        <w:tc>
          <w:tcPr>
            <w:tcW w:w="2200" w:type="dxa"/>
            <w:tcBorders>
              <w:top w:val="nil"/>
              <w:left w:val="nil"/>
              <w:bottom w:val="single" w:sz="4" w:space="0" w:color="auto"/>
              <w:right w:val="single" w:sz="4" w:space="0" w:color="auto"/>
            </w:tcBorders>
            <w:shd w:val="clear" w:color="auto" w:fill="auto"/>
            <w:noWrap/>
            <w:vAlign w:val="bottom"/>
            <w:hideMark/>
          </w:tcPr>
          <w:p w14:paraId="06DCB6E1"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 </w:t>
            </w:r>
          </w:p>
        </w:tc>
      </w:tr>
      <w:tr w:rsidR="00DD48E8" w:rsidRPr="00DD48E8" w14:paraId="03E0EF77" w14:textId="77777777" w:rsidTr="00DD48E8">
        <w:trPr>
          <w:trHeight w:val="1510"/>
        </w:trPr>
        <w:tc>
          <w:tcPr>
            <w:tcW w:w="2800" w:type="dxa"/>
            <w:tcBorders>
              <w:top w:val="nil"/>
              <w:left w:val="single" w:sz="4" w:space="0" w:color="auto"/>
              <w:bottom w:val="single" w:sz="4" w:space="0" w:color="auto"/>
              <w:right w:val="single" w:sz="4" w:space="0" w:color="auto"/>
            </w:tcBorders>
            <w:shd w:val="clear" w:color="auto" w:fill="auto"/>
            <w:vAlign w:val="bottom"/>
            <w:hideMark/>
          </w:tcPr>
          <w:p w14:paraId="00F81813"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lastRenderedPageBreak/>
              <w:t>Communication and provider interaction</w:t>
            </w:r>
          </w:p>
        </w:tc>
        <w:tc>
          <w:tcPr>
            <w:tcW w:w="2260" w:type="dxa"/>
            <w:tcBorders>
              <w:top w:val="nil"/>
              <w:left w:val="nil"/>
              <w:bottom w:val="single" w:sz="4" w:space="0" w:color="auto"/>
              <w:right w:val="single" w:sz="4" w:space="0" w:color="auto"/>
            </w:tcBorders>
            <w:shd w:val="clear" w:color="auto" w:fill="auto"/>
            <w:vAlign w:val="bottom"/>
            <w:hideMark/>
          </w:tcPr>
          <w:p w14:paraId="48C04DE5" w14:textId="552616A6"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Rephrased the questions in both languages</w:t>
            </w:r>
          </w:p>
        </w:tc>
        <w:tc>
          <w:tcPr>
            <w:tcW w:w="2660" w:type="dxa"/>
            <w:tcBorders>
              <w:top w:val="nil"/>
              <w:left w:val="nil"/>
              <w:bottom w:val="single" w:sz="4" w:space="0" w:color="auto"/>
              <w:right w:val="single" w:sz="4" w:space="0" w:color="auto"/>
            </w:tcBorders>
            <w:shd w:val="clear" w:color="auto" w:fill="auto"/>
            <w:vAlign w:val="bottom"/>
            <w:hideMark/>
          </w:tcPr>
          <w:p w14:paraId="14791E7D"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add if informed time of delivery and sex of the baby</w:t>
            </w:r>
          </w:p>
        </w:tc>
        <w:tc>
          <w:tcPr>
            <w:tcW w:w="2200" w:type="dxa"/>
            <w:tcBorders>
              <w:top w:val="nil"/>
              <w:left w:val="nil"/>
              <w:bottom w:val="single" w:sz="4" w:space="0" w:color="auto"/>
              <w:right w:val="single" w:sz="4" w:space="0" w:color="auto"/>
            </w:tcBorders>
            <w:shd w:val="clear" w:color="auto" w:fill="auto"/>
            <w:vAlign w:val="bottom"/>
            <w:hideMark/>
          </w:tcPr>
          <w:p w14:paraId="05936D9E"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 xml:space="preserve">If informed reason of baby admission to nursery and kangaroo if applicable and HIV exposed baby care </w:t>
            </w:r>
          </w:p>
        </w:tc>
      </w:tr>
      <w:tr w:rsidR="00DD48E8" w:rsidRPr="00DD48E8" w14:paraId="12DD7563" w14:textId="77777777" w:rsidTr="00DD48E8">
        <w:trPr>
          <w:trHeight w:val="87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74F4A05"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Disability information</w:t>
            </w:r>
          </w:p>
        </w:tc>
        <w:tc>
          <w:tcPr>
            <w:tcW w:w="2260" w:type="dxa"/>
            <w:tcBorders>
              <w:top w:val="nil"/>
              <w:left w:val="nil"/>
              <w:bottom w:val="single" w:sz="4" w:space="0" w:color="auto"/>
              <w:right w:val="single" w:sz="4" w:space="0" w:color="auto"/>
            </w:tcBorders>
            <w:shd w:val="clear" w:color="auto" w:fill="auto"/>
            <w:vAlign w:val="bottom"/>
            <w:hideMark/>
          </w:tcPr>
          <w:p w14:paraId="67D79EF2"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Moved to follow demographics</w:t>
            </w:r>
          </w:p>
        </w:tc>
        <w:tc>
          <w:tcPr>
            <w:tcW w:w="2660" w:type="dxa"/>
            <w:tcBorders>
              <w:top w:val="nil"/>
              <w:left w:val="nil"/>
              <w:bottom w:val="single" w:sz="4" w:space="0" w:color="auto"/>
              <w:right w:val="single" w:sz="4" w:space="0" w:color="auto"/>
            </w:tcBorders>
            <w:shd w:val="clear" w:color="auto" w:fill="auto"/>
            <w:vAlign w:val="bottom"/>
            <w:hideMark/>
          </w:tcPr>
          <w:p w14:paraId="55F990CA"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Similar changes as ANC form and to add condition of the baby</w:t>
            </w:r>
          </w:p>
        </w:tc>
        <w:tc>
          <w:tcPr>
            <w:tcW w:w="2200" w:type="dxa"/>
            <w:tcBorders>
              <w:top w:val="nil"/>
              <w:left w:val="nil"/>
              <w:bottom w:val="single" w:sz="4" w:space="0" w:color="auto"/>
              <w:right w:val="single" w:sz="4" w:space="0" w:color="auto"/>
            </w:tcBorders>
            <w:shd w:val="clear" w:color="auto" w:fill="auto"/>
            <w:noWrap/>
            <w:vAlign w:val="bottom"/>
            <w:hideMark/>
          </w:tcPr>
          <w:p w14:paraId="62347E48"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 </w:t>
            </w:r>
          </w:p>
        </w:tc>
      </w:tr>
      <w:tr w:rsidR="00DD48E8" w:rsidRPr="00DD48E8" w14:paraId="353813EF" w14:textId="77777777" w:rsidTr="00DD48E8">
        <w:trPr>
          <w:trHeight w:val="58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54ED19A6"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Payment</w:t>
            </w:r>
          </w:p>
        </w:tc>
        <w:tc>
          <w:tcPr>
            <w:tcW w:w="2260" w:type="dxa"/>
            <w:tcBorders>
              <w:top w:val="nil"/>
              <w:left w:val="nil"/>
              <w:bottom w:val="single" w:sz="4" w:space="0" w:color="auto"/>
              <w:right w:val="single" w:sz="4" w:space="0" w:color="auto"/>
            </w:tcBorders>
            <w:shd w:val="clear" w:color="auto" w:fill="auto"/>
            <w:vAlign w:val="bottom"/>
            <w:hideMark/>
          </w:tcPr>
          <w:p w14:paraId="26FDE879"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 xml:space="preserve">If yes, </w:t>
            </w:r>
            <w:proofErr w:type="gramStart"/>
            <w:r w:rsidRPr="00DD48E8">
              <w:rPr>
                <w:rFonts w:ascii="Aptos Narrow" w:eastAsia="Times New Roman" w:hAnsi="Aptos Narrow" w:cs="Times New Roman"/>
                <w:color w:val="000000"/>
                <w:kern w:val="0"/>
                <w:sz w:val="22"/>
                <w:szCs w:val="22"/>
                <w14:ligatures w14:val="none"/>
              </w:rPr>
              <w:t>need</w:t>
            </w:r>
            <w:proofErr w:type="gramEnd"/>
            <w:r w:rsidRPr="00DD48E8">
              <w:rPr>
                <w:rFonts w:ascii="Aptos Narrow" w:eastAsia="Times New Roman" w:hAnsi="Aptos Narrow" w:cs="Times New Roman"/>
                <w:color w:val="000000"/>
                <w:kern w:val="0"/>
                <w:sz w:val="22"/>
                <w:szCs w:val="22"/>
                <w14:ligatures w14:val="none"/>
              </w:rPr>
              <w:t xml:space="preserve"> to explain</w:t>
            </w:r>
          </w:p>
        </w:tc>
        <w:tc>
          <w:tcPr>
            <w:tcW w:w="2660" w:type="dxa"/>
            <w:tcBorders>
              <w:top w:val="nil"/>
              <w:left w:val="nil"/>
              <w:bottom w:val="single" w:sz="4" w:space="0" w:color="auto"/>
              <w:right w:val="single" w:sz="4" w:space="0" w:color="auto"/>
            </w:tcBorders>
            <w:shd w:val="clear" w:color="auto" w:fill="auto"/>
            <w:vAlign w:val="bottom"/>
            <w:hideMark/>
          </w:tcPr>
          <w:p w14:paraId="75CC2466"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 xml:space="preserve">If yes, </w:t>
            </w:r>
            <w:proofErr w:type="gramStart"/>
            <w:r w:rsidRPr="00DD48E8">
              <w:rPr>
                <w:rFonts w:ascii="Aptos Narrow" w:eastAsia="Times New Roman" w:hAnsi="Aptos Narrow" w:cs="Times New Roman"/>
                <w:color w:val="000000"/>
                <w:kern w:val="0"/>
                <w:sz w:val="22"/>
                <w:szCs w:val="22"/>
                <w14:ligatures w14:val="none"/>
              </w:rPr>
              <w:t>need</w:t>
            </w:r>
            <w:proofErr w:type="gramEnd"/>
            <w:r w:rsidRPr="00DD48E8">
              <w:rPr>
                <w:rFonts w:ascii="Aptos Narrow" w:eastAsia="Times New Roman" w:hAnsi="Aptos Narrow" w:cs="Times New Roman"/>
                <w:color w:val="000000"/>
                <w:kern w:val="0"/>
                <w:sz w:val="22"/>
                <w:szCs w:val="22"/>
                <w14:ligatures w14:val="none"/>
              </w:rPr>
              <w:t xml:space="preserve"> to explain</w:t>
            </w:r>
          </w:p>
        </w:tc>
        <w:tc>
          <w:tcPr>
            <w:tcW w:w="2200" w:type="dxa"/>
            <w:tcBorders>
              <w:top w:val="nil"/>
              <w:left w:val="nil"/>
              <w:bottom w:val="single" w:sz="4" w:space="0" w:color="auto"/>
              <w:right w:val="single" w:sz="4" w:space="0" w:color="auto"/>
            </w:tcBorders>
            <w:shd w:val="clear" w:color="auto" w:fill="auto"/>
            <w:vAlign w:val="bottom"/>
            <w:hideMark/>
          </w:tcPr>
          <w:p w14:paraId="339D50F8"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 xml:space="preserve">If yes, </w:t>
            </w:r>
            <w:proofErr w:type="gramStart"/>
            <w:r w:rsidRPr="00DD48E8">
              <w:rPr>
                <w:rFonts w:ascii="Aptos Narrow" w:eastAsia="Times New Roman" w:hAnsi="Aptos Narrow" w:cs="Times New Roman"/>
                <w:color w:val="000000"/>
                <w:kern w:val="0"/>
                <w:sz w:val="22"/>
                <w:szCs w:val="22"/>
                <w14:ligatures w14:val="none"/>
              </w:rPr>
              <w:t>need</w:t>
            </w:r>
            <w:proofErr w:type="gramEnd"/>
            <w:r w:rsidRPr="00DD48E8">
              <w:rPr>
                <w:rFonts w:ascii="Aptos Narrow" w:eastAsia="Times New Roman" w:hAnsi="Aptos Narrow" w:cs="Times New Roman"/>
                <w:color w:val="000000"/>
                <w:kern w:val="0"/>
                <w:sz w:val="22"/>
                <w:szCs w:val="22"/>
                <w14:ligatures w14:val="none"/>
              </w:rPr>
              <w:t xml:space="preserve"> to explain</w:t>
            </w:r>
          </w:p>
        </w:tc>
      </w:tr>
      <w:tr w:rsidR="00DD48E8" w:rsidRPr="00DD48E8" w14:paraId="0C5BED45" w14:textId="77777777" w:rsidTr="00DD48E8">
        <w:trPr>
          <w:trHeight w:val="58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4361897F"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proofErr w:type="gramStart"/>
            <w:r w:rsidRPr="00DD48E8">
              <w:rPr>
                <w:rFonts w:ascii="Aptos Narrow" w:eastAsia="Times New Roman" w:hAnsi="Aptos Narrow" w:cs="Times New Roman"/>
                <w:color w:val="000000"/>
                <w:kern w:val="0"/>
                <w:sz w:val="22"/>
                <w:szCs w:val="22"/>
                <w14:ligatures w14:val="none"/>
              </w:rPr>
              <w:t>Clients</w:t>
            </w:r>
            <w:proofErr w:type="gramEnd"/>
            <w:r w:rsidRPr="00DD48E8">
              <w:rPr>
                <w:rFonts w:ascii="Aptos Narrow" w:eastAsia="Times New Roman" w:hAnsi="Aptos Narrow" w:cs="Times New Roman"/>
                <w:color w:val="000000"/>
                <w:kern w:val="0"/>
                <w:sz w:val="22"/>
                <w:szCs w:val="22"/>
                <w14:ligatures w14:val="none"/>
              </w:rPr>
              <w:t xml:space="preserve"> expectations </w:t>
            </w:r>
          </w:p>
        </w:tc>
        <w:tc>
          <w:tcPr>
            <w:tcW w:w="2260" w:type="dxa"/>
            <w:tcBorders>
              <w:top w:val="nil"/>
              <w:left w:val="nil"/>
              <w:bottom w:val="single" w:sz="4" w:space="0" w:color="auto"/>
              <w:right w:val="single" w:sz="4" w:space="0" w:color="auto"/>
            </w:tcBorders>
            <w:shd w:val="clear" w:color="auto" w:fill="auto"/>
            <w:vAlign w:val="bottom"/>
            <w:hideMark/>
          </w:tcPr>
          <w:p w14:paraId="0FE4A688"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Rephrased in both languages</w:t>
            </w:r>
          </w:p>
        </w:tc>
        <w:tc>
          <w:tcPr>
            <w:tcW w:w="2660" w:type="dxa"/>
            <w:tcBorders>
              <w:top w:val="nil"/>
              <w:left w:val="nil"/>
              <w:bottom w:val="single" w:sz="4" w:space="0" w:color="auto"/>
              <w:right w:val="single" w:sz="4" w:space="0" w:color="auto"/>
            </w:tcBorders>
            <w:shd w:val="clear" w:color="auto" w:fill="auto"/>
            <w:vAlign w:val="bottom"/>
            <w:hideMark/>
          </w:tcPr>
          <w:p w14:paraId="51D55744"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Rephrased in both languages</w:t>
            </w:r>
          </w:p>
        </w:tc>
        <w:tc>
          <w:tcPr>
            <w:tcW w:w="2200" w:type="dxa"/>
            <w:tcBorders>
              <w:top w:val="nil"/>
              <w:left w:val="nil"/>
              <w:bottom w:val="single" w:sz="4" w:space="0" w:color="auto"/>
              <w:right w:val="single" w:sz="4" w:space="0" w:color="auto"/>
            </w:tcBorders>
            <w:shd w:val="clear" w:color="auto" w:fill="auto"/>
            <w:vAlign w:val="bottom"/>
            <w:hideMark/>
          </w:tcPr>
          <w:p w14:paraId="0081BDD3"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Rephrased in both languages</w:t>
            </w:r>
          </w:p>
        </w:tc>
      </w:tr>
      <w:tr w:rsidR="00DD48E8" w:rsidRPr="00DD48E8" w14:paraId="1D96370C" w14:textId="77777777" w:rsidTr="00DD48E8">
        <w:trPr>
          <w:trHeight w:val="58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3DAA2A96"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Client satisfaction</w:t>
            </w:r>
          </w:p>
        </w:tc>
        <w:tc>
          <w:tcPr>
            <w:tcW w:w="2260" w:type="dxa"/>
            <w:tcBorders>
              <w:top w:val="nil"/>
              <w:left w:val="nil"/>
              <w:bottom w:val="single" w:sz="4" w:space="0" w:color="auto"/>
              <w:right w:val="single" w:sz="4" w:space="0" w:color="auto"/>
            </w:tcBorders>
            <w:shd w:val="clear" w:color="auto" w:fill="auto"/>
            <w:vAlign w:val="bottom"/>
            <w:hideMark/>
          </w:tcPr>
          <w:p w14:paraId="44309C83"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Rephrased in both languages</w:t>
            </w:r>
          </w:p>
        </w:tc>
        <w:tc>
          <w:tcPr>
            <w:tcW w:w="2660" w:type="dxa"/>
            <w:tcBorders>
              <w:top w:val="nil"/>
              <w:left w:val="nil"/>
              <w:bottom w:val="single" w:sz="4" w:space="0" w:color="auto"/>
              <w:right w:val="single" w:sz="4" w:space="0" w:color="auto"/>
            </w:tcBorders>
            <w:shd w:val="clear" w:color="auto" w:fill="auto"/>
            <w:vAlign w:val="bottom"/>
            <w:hideMark/>
          </w:tcPr>
          <w:p w14:paraId="17F131D9"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Rephrased in both languages</w:t>
            </w:r>
          </w:p>
        </w:tc>
        <w:tc>
          <w:tcPr>
            <w:tcW w:w="2200" w:type="dxa"/>
            <w:tcBorders>
              <w:top w:val="nil"/>
              <w:left w:val="nil"/>
              <w:bottom w:val="single" w:sz="4" w:space="0" w:color="auto"/>
              <w:right w:val="single" w:sz="4" w:space="0" w:color="auto"/>
            </w:tcBorders>
            <w:shd w:val="clear" w:color="auto" w:fill="auto"/>
            <w:vAlign w:val="bottom"/>
            <w:hideMark/>
          </w:tcPr>
          <w:p w14:paraId="1B1206A9" w14:textId="77777777" w:rsidR="00DD48E8" w:rsidRPr="00DD48E8" w:rsidRDefault="00DD48E8" w:rsidP="00DD48E8">
            <w:pPr>
              <w:spacing w:after="0" w:line="240" w:lineRule="auto"/>
              <w:rPr>
                <w:rFonts w:ascii="Aptos Narrow" w:eastAsia="Times New Roman" w:hAnsi="Aptos Narrow" w:cs="Times New Roman"/>
                <w:color w:val="000000"/>
                <w:kern w:val="0"/>
                <w:sz w:val="22"/>
                <w:szCs w:val="22"/>
                <w14:ligatures w14:val="none"/>
              </w:rPr>
            </w:pPr>
            <w:r w:rsidRPr="00DD48E8">
              <w:rPr>
                <w:rFonts w:ascii="Aptos Narrow" w:eastAsia="Times New Roman" w:hAnsi="Aptos Narrow" w:cs="Times New Roman"/>
                <w:color w:val="000000"/>
                <w:kern w:val="0"/>
                <w:sz w:val="22"/>
                <w:szCs w:val="22"/>
                <w14:ligatures w14:val="none"/>
              </w:rPr>
              <w:t>Rephrased in both languages</w:t>
            </w:r>
          </w:p>
        </w:tc>
      </w:tr>
    </w:tbl>
    <w:p w14:paraId="4E718EF9" w14:textId="77777777" w:rsidR="00DD48E8" w:rsidRDefault="00DD48E8"/>
    <w:sectPr w:rsidR="00DD48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E8"/>
    <w:rsid w:val="006E7BDA"/>
    <w:rsid w:val="00BE2AA6"/>
    <w:rsid w:val="00DD48E8"/>
    <w:rsid w:val="00E10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579D"/>
  <w15:chartTrackingRefBased/>
  <w15:docId w15:val="{3157AECA-EA8E-4D1B-A691-3FA4BB43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8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8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8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8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8E8"/>
    <w:rPr>
      <w:rFonts w:eastAsiaTheme="majorEastAsia" w:cstheme="majorBidi"/>
      <w:color w:val="272727" w:themeColor="text1" w:themeTint="D8"/>
    </w:rPr>
  </w:style>
  <w:style w:type="paragraph" w:styleId="Title">
    <w:name w:val="Title"/>
    <w:basedOn w:val="Normal"/>
    <w:next w:val="Normal"/>
    <w:link w:val="TitleChar"/>
    <w:uiPriority w:val="10"/>
    <w:qFormat/>
    <w:rsid w:val="00DD4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8E8"/>
    <w:pPr>
      <w:spacing w:before="160"/>
      <w:jc w:val="center"/>
    </w:pPr>
    <w:rPr>
      <w:i/>
      <w:iCs/>
      <w:color w:val="404040" w:themeColor="text1" w:themeTint="BF"/>
    </w:rPr>
  </w:style>
  <w:style w:type="character" w:customStyle="1" w:styleId="QuoteChar">
    <w:name w:val="Quote Char"/>
    <w:basedOn w:val="DefaultParagraphFont"/>
    <w:link w:val="Quote"/>
    <w:uiPriority w:val="29"/>
    <w:rsid w:val="00DD48E8"/>
    <w:rPr>
      <w:i/>
      <w:iCs/>
      <w:color w:val="404040" w:themeColor="text1" w:themeTint="BF"/>
    </w:rPr>
  </w:style>
  <w:style w:type="paragraph" w:styleId="ListParagraph">
    <w:name w:val="List Paragraph"/>
    <w:basedOn w:val="Normal"/>
    <w:uiPriority w:val="34"/>
    <w:qFormat/>
    <w:rsid w:val="00DD48E8"/>
    <w:pPr>
      <w:ind w:left="720"/>
      <w:contextualSpacing/>
    </w:pPr>
  </w:style>
  <w:style w:type="character" w:styleId="IntenseEmphasis">
    <w:name w:val="Intense Emphasis"/>
    <w:basedOn w:val="DefaultParagraphFont"/>
    <w:uiPriority w:val="21"/>
    <w:qFormat/>
    <w:rsid w:val="00DD48E8"/>
    <w:rPr>
      <w:i/>
      <w:iCs/>
      <w:color w:val="0F4761" w:themeColor="accent1" w:themeShade="BF"/>
    </w:rPr>
  </w:style>
  <w:style w:type="paragraph" w:styleId="IntenseQuote">
    <w:name w:val="Intense Quote"/>
    <w:basedOn w:val="Normal"/>
    <w:next w:val="Normal"/>
    <w:link w:val="IntenseQuoteChar"/>
    <w:uiPriority w:val="30"/>
    <w:qFormat/>
    <w:rsid w:val="00DD4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8E8"/>
    <w:rPr>
      <w:i/>
      <w:iCs/>
      <w:color w:val="0F4761" w:themeColor="accent1" w:themeShade="BF"/>
    </w:rPr>
  </w:style>
  <w:style w:type="character" w:styleId="IntenseReference">
    <w:name w:val="Intense Reference"/>
    <w:basedOn w:val="DefaultParagraphFont"/>
    <w:uiPriority w:val="32"/>
    <w:qFormat/>
    <w:rsid w:val="00DD48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Mtisunge Gondwe</dc:creator>
  <cp:keywords/>
  <dc:description/>
  <cp:lastModifiedBy>Mtisunge Gondwe</cp:lastModifiedBy>
  <cp:revision>2</cp:revision>
  <dcterms:created xsi:type="dcterms:W3CDTF">2025-05-16T10:26:00Z</dcterms:created>
  <dcterms:modified xsi:type="dcterms:W3CDTF">2025-05-23T12:54:00Z</dcterms:modified>
</cp:coreProperties>
</file>