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12879" w14:textId="77777777" w:rsidR="00AE0199" w:rsidRPr="00A82C66" w:rsidRDefault="00AE0199" w:rsidP="00AE0199">
      <w:pPr>
        <w:spacing w:line="480" w:lineRule="auto"/>
        <w:rPr>
          <w:rFonts w:ascii="Calibri Light" w:hAnsi="Calibri Light"/>
        </w:rPr>
      </w:pPr>
      <w:r w:rsidRPr="00A82C66">
        <w:rPr>
          <w:rFonts w:ascii="Calibri Light" w:hAnsi="Calibri Light"/>
          <w:b/>
          <w:bCs/>
        </w:rPr>
        <w:t xml:space="preserve">Table 3. </w:t>
      </w:r>
      <w:r w:rsidRPr="00A82C66">
        <w:rPr>
          <w:rFonts w:ascii="Calibri Light" w:hAnsi="Calibri Light"/>
        </w:rPr>
        <w:t xml:space="preserve">Baseline serum levels of CRP, IL-6, D-dimer, and GDF-15 by ELISA at entry into the cohort </w:t>
      </w:r>
    </w:p>
    <w:p w14:paraId="214A5B43" w14:textId="77777777" w:rsidR="00AE0199" w:rsidRPr="00A82C66" w:rsidRDefault="00AE0199" w:rsidP="00AE0199">
      <w:pPr>
        <w:spacing w:line="480" w:lineRule="auto"/>
        <w:rPr>
          <w:rFonts w:ascii="Calibri Light" w:hAnsi="Calibri Light" w:cs="Calibri Light"/>
        </w:rPr>
      </w:pPr>
      <w:r w:rsidRPr="00A82C66">
        <w:rPr>
          <w:rFonts w:ascii="Calibri Light" w:hAnsi="Calibri Light"/>
        </w:rPr>
        <w:t>Insufficient/sample or reagent was available to perform a</w:t>
      </w:r>
      <w:r>
        <w:rPr>
          <w:rFonts w:ascii="Calibri Light" w:hAnsi="Calibri Light"/>
        </w:rPr>
        <w:t>ll markers on all participants.</w:t>
      </w:r>
    </w:p>
    <w:tbl>
      <w:tblPr>
        <w:tblW w:w="92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1695"/>
        <w:gridCol w:w="4920"/>
      </w:tblGrid>
      <w:tr w:rsidR="00AE0199" w:rsidRPr="00A82C66" w14:paraId="4309DD32" w14:textId="77777777" w:rsidTr="00B53E5A">
        <w:trPr>
          <w:trHeight w:val="525"/>
        </w:trPr>
        <w:tc>
          <w:tcPr>
            <w:tcW w:w="9255" w:type="dxa"/>
            <w:gridSpan w:val="3"/>
            <w:tcBorders>
              <w:top w:val="single" w:sz="3" w:space="0" w:color="000000"/>
              <w:left w:val="single" w:sz="3" w:space="0" w:color="FFFFFF"/>
              <w:bottom w:val="single" w:sz="3" w:space="0" w:color="000000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9BE0BF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</w:rPr>
            </w:pPr>
            <w:r w:rsidRPr="00A82C66">
              <w:rPr>
                <w:rFonts w:ascii="Calibri Light" w:hAnsi="Calibri Light" w:cs="Calibri Light"/>
                <w:b/>
              </w:rPr>
              <w:t>Serum Biomarker Levels</w:t>
            </w:r>
          </w:p>
        </w:tc>
      </w:tr>
      <w:tr w:rsidR="00AE0199" w:rsidRPr="00A82C66" w14:paraId="65575358" w14:textId="77777777" w:rsidTr="00B53E5A">
        <w:trPr>
          <w:trHeight w:val="525"/>
        </w:trPr>
        <w:tc>
          <w:tcPr>
            <w:tcW w:w="2640" w:type="dxa"/>
            <w:tcBorders>
              <w:top w:val="single" w:sz="3" w:space="0" w:color="000000"/>
              <w:left w:val="single" w:sz="3" w:space="0" w:color="FFFFFF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7B0E3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  <w:r w:rsidRPr="00A82C66">
              <w:rPr>
                <w:rFonts w:ascii="Calibri Light" w:hAnsi="Calibri Light" w:cs="Calibri Light"/>
                <w:b/>
              </w:rPr>
              <w:t xml:space="preserve"> Biomarker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CCCCCC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C9D99E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A82C66">
              <w:rPr>
                <w:rFonts w:ascii="Calibri Light" w:hAnsi="Calibri Light" w:cs="Calibri Light"/>
                <w:b/>
              </w:rPr>
              <w:t>n</w:t>
            </w:r>
          </w:p>
        </w:tc>
        <w:tc>
          <w:tcPr>
            <w:tcW w:w="4920" w:type="dxa"/>
            <w:tcBorders>
              <w:top w:val="single" w:sz="3" w:space="0" w:color="000000"/>
              <w:left w:val="single" w:sz="3" w:space="0" w:color="CCCCCC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AE64A1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A82C66">
              <w:rPr>
                <w:rFonts w:ascii="Calibri Light" w:hAnsi="Calibri Light" w:cs="Calibri Light"/>
                <w:b/>
              </w:rPr>
              <w:t>Serum levels (median [IQR])</w:t>
            </w:r>
          </w:p>
        </w:tc>
      </w:tr>
      <w:tr w:rsidR="00AE0199" w:rsidRPr="00A82C66" w14:paraId="0DB76B01" w14:textId="77777777" w:rsidTr="00B53E5A">
        <w:trPr>
          <w:trHeight w:val="315"/>
        </w:trPr>
        <w:tc>
          <w:tcPr>
            <w:tcW w:w="2640" w:type="dxa"/>
            <w:tcBorders>
              <w:top w:val="single" w:sz="3" w:space="0" w:color="CCCCCC"/>
              <w:left w:val="single" w:sz="3" w:space="0" w:color="FFFFFF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255585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/>
                <w:lang w:val="en-US"/>
              </w:rPr>
            </w:pPr>
            <w:r w:rsidRPr="00A82C66">
              <w:rPr>
                <w:rFonts w:ascii="Calibri Light" w:hAnsi="Calibri Light"/>
                <w:lang w:val="en-US"/>
              </w:rPr>
              <w:t xml:space="preserve">    CRP (μg/mL)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EC780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/>
              </w:rPr>
            </w:pPr>
            <w:r w:rsidRPr="00A82C66">
              <w:rPr>
                <w:rFonts w:ascii="Calibri Light" w:hAnsi="Calibri Light"/>
              </w:rPr>
              <w:t>247</w:t>
            </w:r>
          </w:p>
        </w:tc>
        <w:tc>
          <w:tcPr>
            <w:tcW w:w="4920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860D3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/>
              </w:rPr>
            </w:pPr>
            <w:r w:rsidRPr="00A82C66">
              <w:rPr>
                <w:rFonts w:ascii="Calibri Light" w:hAnsi="Calibri Light"/>
              </w:rPr>
              <w:t>1.75 (0.711-4.29)</w:t>
            </w:r>
          </w:p>
        </w:tc>
      </w:tr>
      <w:tr w:rsidR="00AE0199" w:rsidRPr="00A82C66" w14:paraId="1B8E0BB6" w14:textId="77777777" w:rsidTr="00B53E5A">
        <w:trPr>
          <w:trHeight w:val="315"/>
        </w:trPr>
        <w:tc>
          <w:tcPr>
            <w:tcW w:w="2640" w:type="dxa"/>
            <w:tcBorders>
              <w:top w:val="single" w:sz="3" w:space="0" w:color="CCCCCC"/>
              <w:left w:val="single" w:sz="3" w:space="0" w:color="FFFFFF"/>
              <w:bottom w:val="single" w:sz="3" w:space="0" w:color="FFFFFF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0AB80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/>
                <w:lang w:val="en-US"/>
              </w:rPr>
            </w:pPr>
            <w:r w:rsidRPr="00A82C66">
              <w:rPr>
                <w:rFonts w:ascii="Calibri Light" w:hAnsi="Calibri Light"/>
                <w:lang w:val="en-US"/>
              </w:rPr>
              <w:t xml:space="preserve">    D-dimer (μg/mL)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038CC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/>
              </w:rPr>
            </w:pPr>
            <w:r w:rsidRPr="00A82C66">
              <w:rPr>
                <w:rFonts w:ascii="Calibri Light" w:hAnsi="Calibri Light"/>
              </w:rPr>
              <w:t>219</w:t>
            </w:r>
          </w:p>
        </w:tc>
        <w:tc>
          <w:tcPr>
            <w:tcW w:w="4920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5FC825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/>
              </w:rPr>
            </w:pPr>
            <w:r w:rsidRPr="00A82C66">
              <w:rPr>
                <w:rFonts w:ascii="Calibri Light" w:hAnsi="Calibri Light"/>
              </w:rPr>
              <w:t>0.362 (0.209-0.846)</w:t>
            </w:r>
          </w:p>
        </w:tc>
      </w:tr>
      <w:tr w:rsidR="00AE0199" w:rsidRPr="00A82C66" w14:paraId="487373BB" w14:textId="77777777" w:rsidTr="00B53E5A">
        <w:trPr>
          <w:trHeight w:val="315"/>
        </w:trPr>
        <w:tc>
          <w:tcPr>
            <w:tcW w:w="2640" w:type="dxa"/>
            <w:tcBorders>
              <w:top w:val="single" w:sz="3" w:space="0" w:color="CCCCCC"/>
              <w:left w:val="single" w:sz="3" w:space="0" w:color="FFFFFF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3F78C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/>
                <w:lang w:val="en-US"/>
              </w:rPr>
            </w:pPr>
            <w:r w:rsidRPr="00A82C66">
              <w:rPr>
                <w:rFonts w:ascii="Calibri Light" w:hAnsi="Calibri Light"/>
                <w:lang w:val="en-US"/>
              </w:rPr>
              <w:t xml:space="preserve">    GDF-15 (pg/mL)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C72B4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A82C66">
              <w:rPr>
                <w:rFonts w:ascii="Calibri Light" w:hAnsi="Calibri Light" w:cs="Calibri Light"/>
              </w:rPr>
              <w:t>245</w:t>
            </w:r>
          </w:p>
        </w:tc>
        <w:tc>
          <w:tcPr>
            <w:tcW w:w="4920" w:type="dxa"/>
            <w:tcBorders>
              <w:top w:val="single" w:sz="3" w:space="0" w:color="CCCCCC"/>
              <w:left w:val="single" w:sz="3" w:space="0" w:color="CCCCCC"/>
              <w:bottom w:val="single" w:sz="3" w:space="0" w:color="FFFFFF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6929BF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/>
              </w:rPr>
            </w:pPr>
            <w:r w:rsidRPr="00A82C66">
              <w:rPr>
                <w:rFonts w:ascii="Calibri Light" w:hAnsi="Calibri Light"/>
              </w:rPr>
              <w:t>1810 (1310-2700)</w:t>
            </w:r>
          </w:p>
        </w:tc>
      </w:tr>
      <w:tr w:rsidR="00AE0199" w:rsidRPr="00A82C66" w14:paraId="73FF0506" w14:textId="77777777" w:rsidTr="00B53E5A">
        <w:trPr>
          <w:trHeight w:val="315"/>
        </w:trPr>
        <w:tc>
          <w:tcPr>
            <w:tcW w:w="2640" w:type="dxa"/>
            <w:tcBorders>
              <w:top w:val="single" w:sz="3" w:space="0" w:color="CCCCCC"/>
              <w:left w:val="single" w:sz="3" w:space="0" w:color="FFFFFF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2BA3A1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/>
                <w:lang w:val="en-US"/>
              </w:rPr>
            </w:pPr>
            <w:r w:rsidRPr="00A82C66">
              <w:rPr>
                <w:rFonts w:ascii="Calibri Light" w:hAnsi="Calibri Light"/>
                <w:lang w:val="en-US"/>
              </w:rPr>
              <w:t xml:space="preserve">    IL-6 (pg/mL)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11108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A82C66">
              <w:rPr>
                <w:rFonts w:ascii="Calibri Light" w:hAnsi="Calibri Light" w:cs="Calibri Light"/>
              </w:rPr>
              <w:t>226</w:t>
            </w:r>
          </w:p>
        </w:tc>
        <w:tc>
          <w:tcPr>
            <w:tcW w:w="4920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FFFFFF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74CED" w14:textId="77777777" w:rsidR="00AE0199" w:rsidRPr="00A82C66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/>
              </w:rPr>
            </w:pPr>
            <w:r w:rsidRPr="00A82C66">
              <w:rPr>
                <w:rFonts w:ascii="Calibri Light" w:hAnsi="Calibri Light"/>
              </w:rPr>
              <w:t>3.49 (2.43-5.77)</w:t>
            </w:r>
          </w:p>
        </w:tc>
      </w:tr>
    </w:tbl>
    <w:p w14:paraId="1970AACC" w14:textId="77777777" w:rsidR="00AE0199" w:rsidRPr="00A82C66" w:rsidRDefault="00AE0199" w:rsidP="00AE0199">
      <w:pPr>
        <w:spacing w:line="480" w:lineRule="auto"/>
      </w:pPr>
    </w:p>
    <w:p w14:paraId="12551214" w14:textId="77777777" w:rsidR="00AE0199" w:rsidRDefault="00AE0199" w:rsidP="00AE0199">
      <w:pPr>
        <w:spacing w:line="480" w:lineRule="auto"/>
        <w:rPr>
          <w:rFonts w:asciiTheme="majorHAnsi" w:hAnsiTheme="majorHAnsi" w:cstheme="majorBidi"/>
          <w:lang w:val="en-US"/>
        </w:rPr>
      </w:pPr>
    </w:p>
    <w:p w14:paraId="64A3450E" w14:textId="77777777" w:rsidR="00AE0199" w:rsidRDefault="00AE0199" w:rsidP="00AE0199">
      <w:pPr>
        <w:spacing w:line="480" w:lineRule="auto"/>
        <w:rPr>
          <w:rFonts w:asciiTheme="majorHAnsi" w:hAnsiTheme="majorHAnsi" w:cstheme="majorBidi"/>
          <w:lang w:val="en-US"/>
        </w:rPr>
      </w:pPr>
    </w:p>
    <w:p w14:paraId="669D2857" w14:textId="77777777" w:rsidR="00AE0199" w:rsidRPr="007B5B60" w:rsidRDefault="00AE0199" w:rsidP="00AE0199">
      <w:pPr>
        <w:spacing w:line="480" w:lineRule="auto"/>
        <w:rPr>
          <w:rFonts w:ascii="Calibri Light" w:hAnsi="Calibri Light"/>
          <w:lang w:val="en-US"/>
        </w:rPr>
      </w:pPr>
      <w:r w:rsidRPr="007B5B60">
        <w:rPr>
          <w:rFonts w:ascii="Calibri Light" w:hAnsi="Calibri Light"/>
          <w:b/>
          <w:bCs/>
          <w:lang w:val="en-US"/>
        </w:rPr>
        <w:t xml:space="preserve">Table 4.  </w:t>
      </w:r>
      <w:r w:rsidRPr="007B5B60">
        <w:rPr>
          <w:rFonts w:ascii="Calibri Light" w:hAnsi="Calibri Light"/>
          <w:lang w:val="en-US"/>
        </w:rPr>
        <w:t>Assessment</w:t>
      </w:r>
      <w:r w:rsidRPr="007B5B60">
        <w:rPr>
          <w:rFonts w:ascii="Calibri Light" w:hAnsi="Calibri Light"/>
          <w:b/>
          <w:bCs/>
          <w:lang w:val="en-US"/>
        </w:rPr>
        <w:t xml:space="preserve"> </w:t>
      </w:r>
      <w:r w:rsidRPr="007B5B60">
        <w:rPr>
          <w:rFonts w:ascii="Calibri Light" w:hAnsi="Calibri Light"/>
          <w:lang w:val="en-US"/>
        </w:rPr>
        <w:t xml:space="preserve">of the relationship between </w:t>
      </w:r>
      <w:proofErr w:type="gramStart"/>
      <w:r w:rsidRPr="007B5B60">
        <w:rPr>
          <w:rFonts w:ascii="Calibri Light" w:hAnsi="Calibri Light"/>
          <w:lang w:val="en-US"/>
        </w:rPr>
        <w:t>the HAS</w:t>
      </w:r>
      <w:proofErr w:type="gramEnd"/>
      <w:r w:rsidRPr="007B5B60">
        <w:rPr>
          <w:rFonts w:ascii="Calibri Light" w:hAnsi="Calibri Light"/>
          <w:lang w:val="en-US"/>
        </w:rPr>
        <w:t xml:space="preserve"> and inflammatory biomarkers (univariate analysis, Spearman’s correlation).</w:t>
      </w:r>
    </w:p>
    <w:tbl>
      <w:tblPr>
        <w:tblW w:w="94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81"/>
        <w:gridCol w:w="1881"/>
        <w:gridCol w:w="1881"/>
        <w:gridCol w:w="1881"/>
        <w:gridCol w:w="1881"/>
      </w:tblGrid>
      <w:tr w:rsidR="00AE0199" w:rsidRPr="007B5B60" w14:paraId="5491BB84" w14:textId="77777777" w:rsidTr="00B53E5A">
        <w:trPr>
          <w:trHeight w:val="525"/>
        </w:trPr>
        <w:tc>
          <w:tcPr>
            <w:tcW w:w="1881" w:type="dxa"/>
            <w:tcBorders>
              <w:top w:val="single" w:sz="3" w:space="0" w:color="000000"/>
              <w:left w:val="single" w:sz="3" w:space="0" w:color="FFFFFF"/>
              <w:bottom w:val="single" w:sz="3" w:space="0" w:color="000000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16DEB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  <w:tc>
          <w:tcPr>
            <w:tcW w:w="5643" w:type="dxa"/>
            <w:gridSpan w:val="3"/>
            <w:tcBorders>
              <w:top w:val="single" w:sz="3" w:space="0" w:color="000000"/>
              <w:left w:val="single" w:sz="3" w:space="0" w:color="FFFFFF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82A1D2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7B5B60">
              <w:rPr>
                <w:rFonts w:ascii="Calibri Light" w:hAnsi="Calibri Light" w:cs="Calibri Light"/>
                <w:b/>
              </w:rPr>
              <w:t xml:space="preserve">Correlation of Healthy Aging Score with Biomarker Measures </w:t>
            </w:r>
          </w:p>
        </w:tc>
        <w:tc>
          <w:tcPr>
            <w:tcW w:w="1881" w:type="dxa"/>
            <w:tcBorders>
              <w:top w:val="single" w:sz="3" w:space="0" w:color="000000"/>
              <w:left w:val="single" w:sz="3" w:space="0" w:color="FFFFFF"/>
              <w:bottom w:val="single" w:sz="3" w:space="0" w:color="000000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86B9C7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</w:tr>
      <w:tr w:rsidR="00AE0199" w:rsidRPr="007B5B60" w14:paraId="2C43273C" w14:textId="77777777" w:rsidTr="00B53E5A">
        <w:trPr>
          <w:trHeight w:val="525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3A7F1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EC575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7B5B60">
              <w:rPr>
                <w:rFonts w:ascii="Calibri Light" w:hAnsi="Calibri Light" w:cs="Calibri Light"/>
                <w:b/>
              </w:rPr>
              <w:t>n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49EB8D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hAnsi="Calibri Light"/>
                <w:b/>
                <w:bCs/>
              </w:rPr>
            </w:pPr>
            <w:r w:rsidRPr="007B5B60">
              <w:rPr>
                <w:rFonts w:ascii="Calibri Light" w:hAnsi="Calibri Light"/>
                <w:b/>
                <w:bCs/>
              </w:rPr>
              <w:t>Spearman's rho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DE5617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7B5B60">
              <w:rPr>
                <w:rFonts w:ascii="Calibri Light" w:hAnsi="Calibri Light" w:cs="Calibri Light"/>
                <w:b/>
              </w:rPr>
              <w:t>95% CI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999056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jc w:val="center"/>
              <w:rPr>
                <w:rFonts w:ascii="Calibri Light" w:eastAsia="Arial" w:hAnsi="Calibri Light" w:cs="Calibri Light"/>
              </w:rPr>
            </w:pPr>
            <w:r w:rsidRPr="007B5B60">
              <w:rPr>
                <w:rFonts w:ascii="Calibri Light" w:hAnsi="Calibri Light" w:cs="Calibri Light"/>
                <w:b/>
              </w:rPr>
              <w:t>P-value</w:t>
            </w:r>
          </w:p>
        </w:tc>
      </w:tr>
      <w:tr w:rsidR="00AE0199" w:rsidRPr="007B5B60" w14:paraId="4C335547" w14:textId="77777777" w:rsidTr="00B53E5A">
        <w:trPr>
          <w:trHeight w:val="315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4E32B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  <w:r w:rsidRPr="007B5B60">
              <w:rPr>
                <w:rFonts w:ascii="Calibri Light" w:hAnsi="Calibri Light" w:cs="Calibri Light"/>
                <w:b/>
              </w:rPr>
              <w:t>Biomarkers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FFFFFF"/>
              <w:bottom w:val="single" w:sz="3" w:space="0" w:color="CCCCCC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BAF35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FFFFFF"/>
              <w:bottom w:val="single" w:sz="3" w:space="0" w:color="CCCCCC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D3BC6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FFFFFF"/>
              <w:bottom w:val="single" w:sz="3" w:space="0" w:color="CCCCCC"/>
              <w:right w:val="single" w:sz="3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B0B9F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FFFFFF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9B3CC" w14:textId="77777777" w:rsidR="00AE0199" w:rsidRPr="007B5B60" w:rsidRDefault="00AE0199" w:rsidP="00B53E5A">
            <w:pPr>
              <w:widowControl w:val="0"/>
              <w:shd w:val="clear" w:color="auto" w:fill="auto"/>
              <w:spacing w:line="480" w:lineRule="auto"/>
              <w:rPr>
                <w:rFonts w:ascii="Calibri Light" w:eastAsia="Arial" w:hAnsi="Calibri Light" w:cs="Calibri Light"/>
              </w:rPr>
            </w:pPr>
          </w:p>
        </w:tc>
      </w:tr>
      <w:tr w:rsidR="00AE0199" w:rsidRPr="007B5B60" w14:paraId="5546BB17" w14:textId="77777777" w:rsidTr="00B53E5A">
        <w:trPr>
          <w:trHeight w:val="315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B592A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CRP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87EF8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247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BBA5A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-0.052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18C266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[-0.182, 0.082]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68344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0.42</w:t>
            </w:r>
          </w:p>
        </w:tc>
      </w:tr>
      <w:tr w:rsidR="00AE0199" w:rsidRPr="007B5B60" w14:paraId="06D4B392" w14:textId="77777777" w:rsidTr="00B53E5A">
        <w:trPr>
          <w:trHeight w:val="315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45712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D-Dimer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0D0EBB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219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FAD075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-0.007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BFF01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[-0.143, 0.124]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2B5C9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0.92</w:t>
            </w:r>
          </w:p>
        </w:tc>
      </w:tr>
      <w:tr w:rsidR="00AE0199" w:rsidRPr="007B5B60" w14:paraId="2A18E1C2" w14:textId="77777777" w:rsidTr="00B53E5A">
        <w:trPr>
          <w:trHeight w:val="315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98975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GDF-15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B27CC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245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26BDE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-0.350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0E44F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  <w:b/>
                <w:bCs/>
              </w:rPr>
            </w:pPr>
            <w:r w:rsidRPr="007B5B60">
              <w:rPr>
                <w:rFonts w:ascii="Calibri" w:hAnsi="Calibri"/>
                <w:b/>
                <w:bCs/>
              </w:rPr>
              <w:t>[-0.452, -0.237]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3A189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&lt;0.001</w:t>
            </w:r>
          </w:p>
        </w:tc>
      </w:tr>
      <w:tr w:rsidR="00AE0199" w:rsidRPr="007B5B60" w14:paraId="0222BFA0" w14:textId="77777777" w:rsidTr="00B53E5A">
        <w:trPr>
          <w:trHeight w:val="300"/>
        </w:trPr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992EA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lastRenderedPageBreak/>
              <w:t>IL-6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5E0C3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226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AC9D29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-0.273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625B4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  <w:b/>
                <w:bCs/>
              </w:rPr>
            </w:pPr>
            <w:r w:rsidRPr="007B5B60">
              <w:rPr>
                <w:rFonts w:ascii="Calibri" w:hAnsi="Calibri"/>
                <w:b/>
                <w:bCs/>
              </w:rPr>
              <w:t>[-0.393, -0.149]</w:t>
            </w:r>
          </w:p>
        </w:tc>
        <w:tc>
          <w:tcPr>
            <w:tcW w:w="1881" w:type="dxa"/>
            <w:tcBorders>
              <w:top w:val="single" w:sz="3" w:space="0" w:color="CCCCCC"/>
              <w:left w:val="single" w:sz="3" w:space="0" w:color="CCCCCC"/>
              <w:bottom w:val="single" w:sz="3" w:space="0" w:color="000000"/>
              <w:right w:val="single" w:sz="3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B15550" w14:textId="77777777" w:rsidR="00AE0199" w:rsidRPr="007B5B60" w:rsidRDefault="00AE0199" w:rsidP="00B53E5A">
            <w:pPr>
              <w:spacing w:line="480" w:lineRule="auto"/>
              <w:jc w:val="center"/>
              <w:rPr>
                <w:rFonts w:ascii="Calibri" w:hAnsi="Calibri"/>
              </w:rPr>
            </w:pPr>
            <w:r w:rsidRPr="007B5B60">
              <w:rPr>
                <w:rFonts w:ascii="Calibri" w:hAnsi="Calibri"/>
              </w:rPr>
              <w:t>&lt;0.001</w:t>
            </w:r>
          </w:p>
        </w:tc>
      </w:tr>
    </w:tbl>
    <w:p w14:paraId="0A1DFD46" w14:textId="77777777" w:rsidR="00AE0199" w:rsidRPr="007B5B60" w:rsidRDefault="00AE0199" w:rsidP="00AE0199">
      <w:pPr>
        <w:spacing w:line="480" w:lineRule="auto"/>
        <w:jc w:val="center"/>
        <w:rPr>
          <w:rFonts w:ascii="Calibri Light" w:hAnsi="Calibri Light" w:cs="Calibri Light"/>
        </w:rPr>
      </w:pPr>
    </w:p>
    <w:p w14:paraId="3B8A16FC" w14:textId="77777777" w:rsidR="00AE0199" w:rsidRPr="007B5B60" w:rsidRDefault="00AE0199" w:rsidP="00AE0199">
      <w:pPr>
        <w:spacing w:line="480" w:lineRule="auto"/>
        <w:rPr>
          <w:rFonts w:ascii="Calibri Light" w:hAnsi="Calibri Light"/>
          <w:lang w:val="en-US"/>
        </w:rPr>
      </w:pPr>
      <w:r w:rsidRPr="007B5B60">
        <w:rPr>
          <w:rFonts w:ascii="Calibri Light" w:hAnsi="Calibri Light"/>
          <w:lang w:val="en-US"/>
        </w:rPr>
        <w:t>CRP - C reactive protein, GDF – growth differentiating factor, IL - interleukin</w:t>
      </w:r>
    </w:p>
    <w:p w14:paraId="3BA0A6FE" w14:textId="77777777" w:rsidR="00AE0199" w:rsidRPr="00A82C66" w:rsidRDefault="00AE0199" w:rsidP="00AE0199">
      <w:pPr>
        <w:spacing w:line="480" w:lineRule="auto"/>
      </w:pPr>
    </w:p>
    <w:p w14:paraId="1D332695" w14:textId="77777777" w:rsidR="00AE0199" w:rsidRPr="0037109D" w:rsidRDefault="00AE0199" w:rsidP="00AE0199">
      <w:pPr>
        <w:spacing w:line="480" w:lineRule="auto"/>
        <w:rPr>
          <w:rFonts w:asciiTheme="majorHAnsi" w:hAnsiTheme="majorHAnsi" w:cstheme="majorBidi"/>
          <w:lang w:val="en-US"/>
        </w:rPr>
      </w:pPr>
    </w:p>
    <w:p w14:paraId="4E5BE078" w14:textId="77777777" w:rsidR="00AE0199" w:rsidRPr="009C14A5" w:rsidRDefault="00AE0199" w:rsidP="00AE0199">
      <w:pPr>
        <w:shd w:val="clear" w:color="auto" w:fill="auto"/>
        <w:spacing w:line="480" w:lineRule="auto"/>
        <w:rPr>
          <w:rFonts w:ascii="Calibri Light" w:hAnsi="Calibri Light" w:cs="Calibri Light"/>
          <w:lang w:val="en-CA"/>
        </w:rPr>
      </w:pPr>
      <w:r w:rsidRPr="009C14A5">
        <w:rPr>
          <w:rFonts w:ascii="Calibri Light" w:hAnsi="Calibri Light" w:cs="Calibri Light"/>
          <w:b/>
          <w:bCs/>
          <w:lang w:val="en-CA"/>
        </w:rPr>
        <w:t>Table 5</w:t>
      </w:r>
      <w:r w:rsidRPr="009C14A5">
        <w:rPr>
          <w:rFonts w:ascii="Calibri Light" w:hAnsi="Calibri Light" w:cs="Calibri Light"/>
          <w:lang w:val="en-CA"/>
        </w:rPr>
        <w:t>: Multivariate analysis of log-transformed GDF-15 and IL6 and HAS considering covariates, age, sex, race, BMI, years living with HIV, Nadir CD4</w:t>
      </w:r>
    </w:p>
    <w:tbl>
      <w:tblPr>
        <w:tblW w:w="95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1"/>
        <w:gridCol w:w="1134"/>
        <w:gridCol w:w="1474"/>
        <w:gridCol w:w="847"/>
        <w:gridCol w:w="889"/>
        <w:gridCol w:w="1556"/>
        <w:gridCol w:w="1014"/>
      </w:tblGrid>
      <w:tr w:rsidR="00AE0199" w:rsidRPr="009C14A5" w14:paraId="56390BBE" w14:textId="77777777" w:rsidTr="00B53E5A">
        <w:tc>
          <w:tcPr>
            <w:tcW w:w="0" w:type="auto"/>
            <w:tcBorders>
              <w:top w:val="single" w:sz="4" w:space="0" w:color="auto"/>
            </w:tcBorders>
          </w:tcPr>
          <w:p w14:paraId="35BF3A3B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</w:p>
        </w:tc>
        <w:tc>
          <w:tcPr>
            <w:tcW w:w="3455" w:type="dxa"/>
            <w:gridSpan w:val="3"/>
            <w:tcBorders>
              <w:top w:val="single" w:sz="4" w:space="0" w:color="auto"/>
            </w:tcBorders>
          </w:tcPr>
          <w:p w14:paraId="0429ACB9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Outcome: log GDF15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</w:tcBorders>
          </w:tcPr>
          <w:p w14:paraId="4DD3ED07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Outcome: log IL6</w:t>
            </w:r>
          </w:p>
        </w:tc>
      </w:tr>
      <w:tr w:rsidR="00AE0199" w:rsidRPr="009C14A5" w14:paraId="1A502DB4" w14:textId="77777777" w:rsidTr="00B53E5A"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5846EEF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Predictors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24A0AAC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Estimates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hideMark/>
          </w:tcPr>
          <w:p w14:paraId="42C479F9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 xml:space="preserve"> 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6880B9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C317A4C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Estimates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14:paraId="012D724E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95% CI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4786D2C2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p</w:t>
            </w:r>
          </w:p>
        </w:tc>
      </w:tr>
      <w:tr w:rsidR="00AE0199" w:rsidRPr="009C14A5" w14:paraId="028E604A" w14:textId="77777777" w:rsidTr="00B53E5A"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F60D70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(Intercept)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E3A42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6.15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BDD524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5.15 – 7.15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66D6A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DC06337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0.52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14:paraId="28AAE81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-1.17 – 2.21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14:paraId="3F9642D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0.55</w:t>
            </w:r>
          </w:p>
        </w:tc>
      </w:tr>
      <w:tr w:rsidR="00AE0199" w:rsidRPr="009C14A5" w14:paraId="7C7D3111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109CE0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Age, per10 year difference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5EF46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0.31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D1DDCB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0.19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36833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&lt;0.001</w:t>
            </w:r>
          </w:p>
        </w:tc>
        <w:tc>
          <w:tcPr>
            <w:tcW w:w="0" w:type="auto"/>
          </w:tcPr>
          <w:p w14:paraId="2C53F5D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0.13</w:t>
            </w:r>
          </w:p>
        </w:tc>
        <w:tc>
          <w:tcPr>
            <w:tcW w:w="1553" w:type="dxa"/>
          </w:tcPr>
          <w:p w14:paraId="2C0A5F4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-0.07 – 0.34</w:t>
            </w:r>
          </w:p>
        </w:tc>
        <w:tc>
          <w:tcPr>
            <w:tcW w:w="1012" w:type="dxa"/>
          </w:tcPr>
          <w:p w14:paraId="24F595B6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0.19</w:t>
            </w:r>
          </w:p>
        </w:tc>
      </w:tr>
      <w:tr w:rsidR="00AE0199" w:rsidRPr="009C14A5" w14:paraId="7E493869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D06417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Sex [Male]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9CBD9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0.23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13D2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-0.01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33636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0.06</w:t>
            </w:r>
          </w:p>
        </w:tc>
        <w:tc>
          <w:tcPr>
            <w:tcW w:w="0" w:type="auto"/>
          </w:tcPr>
          <w:p w14:paraId="0679FBCE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-0.28</w:t>
            </w:r>
          </w:p>
        </w:tc>
        <w:tc>
          <w:tcPr>
            <w:tcW w:w="1553" w:type="dxa"/>
          </w:tcPr>
          <w:p w14:paraId="10BDD1F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-0.68 – 0.12</w:t>
            </w:r>
          </w:p>
        </w:tc>
        <w:tc>
          <w:tcPr>
            <w:tcW w:w="1012" w:type="dxa"/>
          </w:tcPr>
          <w:p w14:paraId="5D2C0F06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0.16</w:t>
            </w:r>
          </w:p>
        </w:tc>
      </w:tr>
      <w:tr w:rsidR="00AE0199" w:rsidRPr="009C14A5" w14:paraId="45273452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60F2D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Race[white]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11514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0.12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2710A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-0.04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75F21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0.14</w:t>
            </w:r>
          </w:p>
        </w:tc>
        <w:tc>
          <w:tcPr>
            <w:tcW w:w="0" w:type="auto"/>
          </w:tcPr>
          <w:p w14:paraId="5E594E4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0.29</w:t>
            </w:r>
          </w:p>
        </w:tc>
        <w:tc>
          <w:tcPr>
            <w:tcW w:w="1553" w:type="dxa"/>
          </w:tcPr>
          <w:p w14:paraId="231DCD9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-0.00 – 0.59</w:t>
            </w:r>
          </w:p>
        </w:tc>
        <w:tc>
          <w:tcPr>
            <w:tcW w:w="1012" w:type="dxa"/>
          </w:tcPr>
          <w:p w14:paraId="4965101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0.05</w:t>
            </w:r>
          </w:p>
        </w:tc>
      </w:tr>
      <w:tr w:rsidR="00AE0199" w:rsidRPr="009C14A5" w14:paraId="5D3B74DD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0F1232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BMI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9CAE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-0.01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2AB9D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-0.03 – 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9565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0.07</w:t>
            </w:r>
          </w:p>
        </w:tc>
        <w:tc>
          <w:tcPr>
            <w:tcW w:w="0" w:type="auto"/>
          </w:tcPr>
          <w:p w14:paraId="07E1EF3F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0.03</w:t>
            </w:r>
          </w:p>
        </w:tc>
        <w:tc>
          <w:tcPr>
            <w:tcW w:w="1553" w:type="dxa"/>
          </w:tcPr>
          <w:p w14:paraId="01A3FAD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0.01 – 0.05</w:t>
            </w:r>
          </w:p>
        </w:tc>
        <w:tc>
          <w:tcPr>
            <w:tcW w:w="1012" w:type="dxa"/>
          </w:tcPr>
          <w:p w14:paraId="0AD9B68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0.02</w:t>
            </w:r>
          </w:p>
        </w:tc>
      </w:tr>
      <w:tr w:rsidR="00AE0199" w:rsidRPr="009C14A5" w14:paraId="1D1FAC41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FF2D3F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Years with HIV, per 1-year difference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779BB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-0.00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9D561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C29B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0.78</w:t>
            </w:r>
          </w:p>
        </w:tc>
        <w:tc>
          <w:tcPr>
            <w:tcW w:w="0" w:type="auto"/>
          </w:tcPr>
          <w:p w14:paraId="5DD8186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0.00</w:t>
            </w:r>
          </w:p>
        </w:tc>
        <w:tc>
          <w:tcPr>
            <w:tcW w:w="1553" w:type="dxa"/>
          </w:tcPr>
          <w:p w14:paraId="462D34F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-0.01 – 0.02</w:t>
            </w:r>
          </w:p>
        </w:tc>
        <w:tc>
          <w:tcPr>
            <w:tcW w:w="1012" w:type="dxa"/>
          </w:tcPr>
          <w:p w14:paraId="4F55796A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0.75</w:t>
            </w:r>
          </w:p>
        </w:tc>
      </w:tr>
      <w:tr w:rsidR="00AE0199" w:rsidRPr="009C14A5" w14:paraId="72E07225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FFDCC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Nadir CD4 (200-500/mm3)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58603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-0.13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6EEC8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-0.26 – 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75B245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0.05</w:t>
            </w:r>
          </w:p>
        </w:tc>
        <w:tc>
          <w:tcPr>
            <w:tcW w:w="0" w:type="auto"/>
          </w:tcPr>
          <w:p w14:paraId="0244BAC4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-0.15</w:t>
            </w:r>
          </w:p>
        </w:tc>
        <w:tc>
          <w:tcPr>
            <w:tcW w:w="1553" w:type="dxa"/>
          </w:tcPr>
          <w:p w14:paraId="21BD9F7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-0.38 – 0.07</w:t>
            </w:r>
          </w:p>
        </w:tc>
        <w:tc>
          <w:tcPr>
            <w:tcW w:w="1012" w:type="dxa"/>
          </w:tcPr>
          <w:p w14:paraId="029A41F1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0.18</w:t>
            </w:r>
          </w:p>
        </w:tc>
      </w:tr>
      <w:tr w:rsidR="00AE0199" w:rsidRPr="009C14A5" w14:paraId="794CAD1F" w14:textId="77777777" w:rsidTr="00B53E5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87ED1B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Nadir CD4 (&gt;500/mm3)</w:t>
            </w:r>
          </w:p>
        </w:tc>
        <w:tc>
          <w:tcPr>
            <w:tcW w:w="113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9FF25D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-0.25</w:t>
            </w:r>
          </w:p>
        </w:tc>
        <w:tc>
          <w:tcPr>
            <w:tcW w:w="147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218D3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-0.47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23524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0.03</w:t>
            </w:r>
          </w:p>
        </w:tc>
        <w:tc>
          <w:tcPr>
            <w:tcW w:w="0" w:type="auto"/>
          </w:tcPr>
          <w:p w14:paraId="1A2D8397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-0.38</w:t>
            </w:r>
          </w:p>
        </w:tc>
        <w:tc>
          <w:tcPr>
            <w:tcW w:w="1553" w:type="dxa"/>
          </w:tcPr>
          <w:p w14:paraId="5F1E05B4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-0.75 – -0.00</w:t>
            </w:r>
          </w:p>
        </w:tc>
        <w:tc>
          <w:tcPr>
            <w:tcW w:w="1012" w:type="dxa"/>
          </w:tcPr>
          <w:p w14:paraId="1DCDC008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0.05</w:t>
            </w:r>
          </w:p>
        </w:tc>
      </w:tr>
      <w:tr w:rsidR="00AE0199" w:rsidRPr="009C14A5" w14:paraId="3CA2AD2A" w14:textId="77777777" w:rsidTr="00B53E5A"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A83A3" w14:textId="77777777" w:rsidR="00AE0199" w:rsidRPr="009C14A5" w:rsidRDefault="00AE0199" w:rsidP="00B53E5A">
            <w:pPr>
              <w:shd w:val="clear" w:color="auto" w:fill="auto"/>
              <w:spacing w:line="480" w:lineRule="auto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HAS, per 1 score difference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B8C3FA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-0.06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433DC3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-0.09 – -0.04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A54A12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&lt;0.001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173B20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-0.07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14:paraId="7644295E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sz w:val="22"/>
                <w:szCs w:val="22"/>
                <w:lang w:val="en-CA"/>
              </w:rPr>
              <w:t>-0.12 – -0.03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2FF3F249" w14:textId="77777777" w:rsidR="00AE0199" w:rsidRPr="009C14A5" w:rsidRDefault="00AE0199" w:rsidP="00B53E5A">
            <w:pPr>
              <w:shd w:val="clear" w:color="auto" w:fill="auto"/>
              <w:spacing w:line="480" w:lineRule="auto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</w:pPr>
            <w:r w:rsidRPr="009C14A5">
              <w:rPr>
                <w:rFonts w:ascii="Calibri Light" w:hAnsi="Calibri Light" w:cs="Calibri Light"/>
                <w:b/>
                <w:bCs/>
                <w:sz w:val="22"/>
                <w:szCs w:val="22"/>
                <w:lang w:val="en-CA"/>
              </w:rPr>
              <w:t>0.002</w:t>
            </w:r>
          </w:p>
        </w:tc>
      </w:tr>
    </w:tbl>
    <w:p w14:paraId="47DA0B82" w14:textId="77777777" w:rsidR="00AE0199" w:rsidRPr="009C14A5" w:rsidRDefault="00AE0199" w:rsidP="00AE0199">
      <w:pPr>
        <w:shd w:val="clear" w:color="auto" w:fill="auto"/>
        <w:spacing w:line="480" w:lineRule="auto"/>
        <w:rPr>
          <w:rFonts w:ascii="Calibri Light" w:hAnsi="Calibri Light" w:cs="Calibri Light"/>
          <w:lang w:val="en-CA"/>
        </w:rPr>
      </w:pPr>
    </w:p>
    <w:p w14:paraId="12F85F9C" w14:textId="77777777" w:rsidR="00AE0199" w:rsidRPr="009C14A5" w:rsidRDefault="00AE0199" w:rsidP="00AE0199">
      <w:pPr>
        <w:shd w:val="clear" w:color="auto" w:fill="auto"/>
        <w:spacing w:line="480" w:lineRule="auto"/>
        <w:rPr>
          <w:rFonts w:ascii="Calibri Light" w:hAnsi="Calibri Light" w:cs="Calibri Light"/>
          <w:lang w:val="en-CA"/>
        </w:rPr>
      </w:pPr>
      <w:r w:rsidRPr="009C14A5">
        <w:rPr>
          <w:rFonts w:ascii="Calibri Light" w:hAnsi="Calibri Light" w:cs="Calibri Light"/>
          <w:lang w:val="en-CA"/>
        </w:rPr>
        <w:t>HAS- healthy aging score, GDF- growth differentiating factor, BMI- body mass index, CI – confidence interval.</w:t>
      </w:r>
    </w:p>
    <w:p w14:paraId="5D788DEE" w14:textId="77777777" w:rsidR="00AE0199" w:rsidRDefault="00AE0199" w:rsidP="00AE0199">
      <w:pPr>
        <w:spacing w:line="480" w:lineRule="auto"/>
        <w:rPr>
          <w:rFonts w:asciiTheme="majorHAnsi" w:hAnsiTheme="majorHAnsi" w:cstheme="majorHAnsi"/>
        </w:rPr>
      </w:pPr>
    </w:p>
    <w:p w14:paraId="05F7ECF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199"/>
    <w:rsid w:val="00232D43"/>
    <w:rsid w:val="00264C10"/>
    <w:rsid w:val="00470242"/>
    <w:rsid w:val="00726E03"/>
    <w:rsid w:val="009542D6"/>
    <w:rsid w:val="00AE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9AE69"/>
  <w15:chartTrackingRefBased/>
  <w15:docId w15:val="{CC8C50C8-7BDA-40C7-B2DD-4347DD3F7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0199"/>
    <w:pPr>
      <w:shd w:val="clear" w:color="auto" w:fill="FFFFFF"/>
      <w:spacing w:after="0" w:line="276" w:lineRule="auto"/>
    </w:pPr>
    <w:rPr>
      <w:rFonts w:ascii="Times New Roman" w:eastAsia="Times New Roman" w:hAnsi="Times New Roman" w:cs="Times New Roman"/>
      <w:kern w:val="0"/>
      <w:lang w:val="en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0199"/>
    <w:pPr>
      <w:keepNext/>
      <w:keepLines/>
      <w:shd w:val="clear" w:color="auto" w:fill="auto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199"/>
    <w:pPr>
      <w:keepNext/>
      <w:keepLines/>
      <w:shd w:val="clear" w:color="auto" w:fill="auto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199"/>
    <w:pPr>
      <w:keepNext/>
      <w:keepLines/>
      <w:shd w:val="clear" w:color="auto" w:fill="auto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199"/>
    <w:pPr>
      <w:keepNext/>
      <w:keepLines/>
      <w:shd w:val="clear" w:color="auto" w:fill="auto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199"/>
    <w:pPr>
      <w:keepNext/>
      <w:keepLines/>
      <w:shd w:val="clear" w:color="auto" w:fill="auto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199"/>
    <w:pPr>
      <w:keepNext/>
      <w:keepLines/>
      <w:shd w:val="clear" w:color="auto" w:fill="auto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199"/>
    <w:pPr>
      <w:keepNext/>
      <w:keepLines/>
      <w:shd w:val="clear" w:color="auto" w:fill="auto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199"/>
    <w:pPr>
      <w:keepNext/>
      <w:keepLines/>
      <w:shd w:val="clear" w:color="auto" w:fill="auto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199"/>
    <w:pPr>
      <w:keepNext/>
      <w:keepLines/>
      <w:shd w:val="clear" w:color="auto" w:fill="auto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1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1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1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199"/>
    <w:pPr>
      <w:shd w:val="clear" w:color="auto" w:fill="auto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0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199"/>
    <w:pPr>
      <w:numPr>
        <w:ilvl w:val="1"/>
      </w:numPr>
      <w:shd w:val="clear" w:color="auto" w:fill="auto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0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199"/>
    <w:pPr>
      <w:shd w:val="clear" w:color="auto" w:fill="auto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0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199"/>
    <w:pPr>
      <w:shd w:val="clear" w:color="auto" w:fill="auto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01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hd w:val="clear" w:color="auto" w:fill="auto"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1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1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1593</Characters>
  <Application>Microsoft Office Word</Application>
  <DocSecurity>0</DocSecurity>
  <Lines>44</Lines>
  <Paragraphs>27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2025-10-23T17:13:00Z</dcterms:created>
  <dcterms:modified xsi:type="dcterms:W3CDTF">2025-10-23T17:14:00Z</dcterms:modified>
</cp:coreProperties>
</file>