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33815" w14:textId="77777777" w:rsidR="00E44700" w:rsidRPr="00E44700" w:rsidRDefault="00E44700" w:rsidP="00E44700">
      <w:r w:rsidRPr="00E44700">
        <w:t>Table 1. The Osteoarthritis Research Society International (OARSI) semi-quantitative scoring system for osteoarthritic change.</w:t>
      </w:r>
    </w:p>
    <w:tbl>
      <w:tblPr>
        <w:tblStyle w:val="a7"/>
        <w:tblW w:w="8789" w:type="dxa"/>
        <w:tblInd w:w="-14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"/>
        <w:gridCol w:w="8070"/>
      </w:tblGrid>
      <w:tr w:rsidR="00E44700" w:rsidRPr="00E44700" w14:paraId="078E2A89" w14:textId="77777777" w:rsidTr="00220CF1">
        <w:tc>
          <w:tcPr>
            <w:tcW w:w="647" w:type="dxa"/>
          </w:tcPr>
          <w:p w14:paraId="515B572B" w14:textId="77777777" w:rsidR="00E44700" w:rsidRPr="00E44700" w:rsidRDefault="00E44700" w:rsidP="00E44700">
            <w:r w:rsidRPr="00E44700">
              <w:t>Score</w:t>
            </w:r>
          </w:p>
        </w:tc>
        <w:tc>
          <w:tcPr>
            <w:tcW w:w="8142" w:type="dxa"/>
          </w:tcPr>
          <w:p w14:paraId="382BE8C9" w14:textId="77777777" w:rsidR="00E44700" w:rsidRPr="00E44700" w:rsidRDefault="00E44700" w:rsidP="00E44700">
            <w:r w:rsidRPr="00E44700">
              <w:t>Key feature</w:t>
            </w:r>
          </w:p>
        </w:tc>
      </w:tr>
      <w:tr w:rsidR="00E44700" w:rsidRPr="00E44700" w14:paraId="0D1F038D" w14:textId="77777777" w:rsidTr="00220CF1">
        <w:tc>
          <w:tcPr>
            <w:tcW w:w="647" w:type="dxa"/>
            <w:tcBorders>
              <w:bottom w:val="nil"/>
            </w:tcBorders>
          </w:tcPr>
          <w:p w14:paraId="74027021" w14:textId="77777777" w:rsidR="00E44700" w:rsidRPr="00E44700" w:rsidRDefault="00E44700" w:rsidP="00E44700">
            <w:r w:rsidRPr="00E44700">
              <w:rPr>
                <w:rFonts w:hint="eastAsia"/>
              </w:rPr>
              <w:t>0</w:t>
            </w:r>
          </w:p>
        </w:tc>
        <w:tc>
          <w:tcPr>
            <w:tcW w:w="8142" w:type="dxa"/>
            <w:tcBorders>
              <w:bottom w:val="nil"/>
            </w:tcBorders>
          </w:tcPr>
          <w:p w14:paraId="1C94A231" w14:textId="77777777" w:rsidR="00E44700" w:rsidRPr="00E44700" w:rsidRDefault="00E44700" w:rsidP="00E44700">
            <w:r w:rsidRPr="00E44700">
              <w:t>Normal</w:t>
            </w:r>
          </w:p>
        </w:tc>
      </w:tr>
      <w:tr w:rsidR="00E44700" w:rsidRPr="00E44700" w14:paraId="3CDABFFB" w14:textId="77777777" w:rsidTr="00220CF1">
        <w:tc>
          <w:tcPr>
            <w:tcW w:w="647" w:type="dxa"/>
            <w:tcBorders>
              <w:top w:val="nil"/>
              <w:bottom w:val="nil"/>
            </w:tcBorders>
          </w:tcPr>
          <w:p w14:paraId="79D7F237" w14:textId="77777777" w:rsidR="00E44700" w:rsidRPr="00E44700" w:rsidRDefault="00E44700" w:rsidP="00E44700">
            <w:r w:rsidRPr="00E44700">
              <w:rPr>
                <w:rFonts w:hint="eastAsia"/>
              </w:rPr>
              <w:t>0</w:t>
            </w:r>
            <w:r w:rsidRPr="00E44700">
              <w:t>.5</w:t>
            </w:r>
          </w:p>
        </w:tc>
        <w:tc>
          <w:tcPr>
            <w:tcW w:w="8142" w:type="dxa"/>
            <w:tcBorders>
              <w:top w:val="nil"/>
              <w:bottom w:val="nil"/>
            </w:tcBorders>
          </w:tcPr>
          <w:p w14:paraId="6C741872" w14:textId="77777777" w:rsidR="00E44700" w:rsidRPr="00E44700" w:rsidRDefault="00E44700" w:rsidP="00E44700">
            <w:r w:rsidRPr="00E44700">
              <w:t>Loss of Safranin O staining without structural changes</w:t>
            </w:r>
          </w:p>
        </w:tc>
      </w:tr>
      <w:tr w:rsidR="00E44700" w:rsidRPr="00E44700" w14:paraId="6E5614AC" w14:textId="77777777" w:rsidTr="00220CF1">
        <w:tc>
          <w:tcPr>
            <w:tcW w:w="647" w:type="dxa"/>
            <w:tcBorders>
              <w:top w:val="nil"/>
              <w:bottom w:val="nil"/>
            </w:tcBorders>
          </w:tcPr>
          <w:p w14:paraId="2F03CFAF" w14:textId="77777777" w:rsidR="00E44700" w:rsidRPr="00E44700" w:rsidRDefault="00E44700" w:rsidP="00E44700">
            <w:r w:rsidRPr="00E44700">
              <w:rPr>
                <w:rFonts w:hint="eastAsia"/>
              </w:rPr>
              <w:t>1</w:t>
            </w:r>
          </w:p>
        </w:tc>
        <w:tc>
          <w:tcPr>
            <w:tcW w:w="8142" w:type="dxa"/>
            <w:tcBorders>
              <w:top w:val="nil"/>
              <w:bottom w:val="nil"/>
            </w:tcBorders>
          </w:tcPr>
          <w:p w14:paraId="40433BB3" w14:textId="77777777" w:rsidR="00E44700" w:rsidRPr="00E44700" w:rsidRDefault="00E44700" w:rsidP="00E44700">
            <w:r w:rsidRPr="00E44700">
              <w:t>Small fibrils without loss of cartilage</w:t>
            </w:r>
          </w:p>
        </w:tc>
      </w:tr>
      <w:tr w:rsidR="00E44700" w:rsidRPr="00E44700" w14:paraId="6702E349" w14:textId="77777777" w:rsidTr="00220CF1">
        <w:tc>
          <w:tcPr>
            <w:tcW w:w="647" w:type="dxa"/>
            <w:tcBorders>
              <w:top w:val="nil"/>
              <w:bottom w:val="nil"/>
            </w:tcBorders>
          </w:tcPr>
          <w:p w14:paraId="7763F1BC" w14:textId="77777777" w:rsidR="00E44700" w:rsidRPr="00E44700" w:rsidRDefault="00E44700" w:rsidP="00E44700">
            <w:r w:rsidRPr="00E44700">
              <w:rPr>
                <w:rFonts w:hint="eastAsia"/>
              </w:rPr>
              <w:t>2</w:t>
            </w:r>
          </w:p>
        </w:tc>
        <w:tc>
          <w:tcPr>
            <w:tcW w:w="8142" w:type="dxa"/>
            <w:tcBorders>
              <w:top w:val="nil"/>
              <w:bottom w:val="nil"/>
            </w:tcBorders>
          </w:tcPr>
          <w:p w14:paraId="503D9ED3" w14:textId="77777777" w:rsidR="00E44700" w:rsidRPr="00E44700" w:rsidRDefault="00E44700" w:rsidP="00E44700">
            <w:r w:rsidRPr="00E44700">
              <w:t>Vertical clefts down to the layer immediately below the superficial layer and some loss of surface lamina</w:t>
            </w:r>
          </w:p>
        </w:tc>
      </w:tr>
      <w:tr w:rsidR="00E44700" w:rsidRPr="00E44700" w14:paraId="33FC111D" w14:textId="77777777" w:rsidTr="00220CF1">
        <w:tc>
          <w:tcPr>
            <w:tcW w:w="647" w:type="dxa"/>
            <w:tcBorders>
              <w:top w:val="nil"/>
              <w:bottom w:val="nil"/>
            </w:tcBorders>
          </w:tcPr>
          <w:p w14:paraId="74D6512A" w14:textId="77777777" w:rsidR="00E44700" w:rsidRPr="00E44700" w:rsidRDefault="00E44700" w:rsidP="00E44700">
            <w:r w:rsidRPr="00E44700">
              <w:rPr>
                <w:rFonts w:hint="eastAsia"/>
              </w:rPr>
              <w:t>3</w:t>
            </w:r>
          </w:p>
        </w:tc>
        <w:tc>
          <w:tcPr>
            <w:tcW w:w="8142" w:type="dxa"/>
            <w:tcBorders>
              <w:top w:val="nil"/>
              <w:bottom w:val="nil"/>
            </w:tcBorders>
          </w:tcPr>
          <w:p w14:paraId="5CF4BCCE" w14:textId="77777777" w:rsidR="00E44700" w:rsidRPr="00E44700" w:rsidRDefault="00E44700" w:rsidP="00E44700">
            <w:r w:rsidRPr="00E44700">
              <w:t>Vertical clefts/erosions in the calcified cartilage involving &lt;25% of the articular surface</w:t>
            </w:r>
          </w:p>
        </w:tc>
      </w:tr>
      <w:tr w:rsidR="00E44700" w:rsidRPr="00E44700" w14:paraId="57D37CA3" w14:textId="77777777" w:rsidTr="00220CF1">
        <w:tc>
          <w:tcPr>
            <w:tcW w:w="647" w:type="dxa"/>
            <w:tcBorders>
              <w:top w:val="nil"/>
              <w:bottom w:val="nil"/>
            </w:tcBorders>
          </w:tcPr>
          <w:p w14:paraId="68295D0D" w14:textId="77777777" w:rsidR="00E44700" w:rsidRPr="00E44700" w:rsidRDefault="00E44700" w:rsidP="00E44700">
            <w:r w:rsidRPr="00E44700">
              <w:rPr>
                <w:rFonts w:hint="eastAsia"/>
              </w:rPr>
              <w:t>4</w:t>
            </w:r>
          </w:p>
        </w:tc>
        <w:tc>
          <w:tcPr>
            <w:tcW w:w="8142" w:type="dxa"/>
            <w:tcBorders>
              <w:top w:val="nil"/>
              <w:bottom w:val="nil"/>
            </w:tcBorders>
          </w:tcPr>
          <w:p w14:paraId="15E39B8F" w14:textId="77777777" w:rsidR="00E44700" w:rsidRPr="00E44700" w:rsidRDefault="00E44700" w:rsidP="00E44700">
            <w:r w:rsidRPr="00E44700">
              <w:t>Vertical clefts/erosion in the calcified cartilage involving 25–50% of the articular surface</w:t>
            </w:r>
          </w:p>
        </w:tc>
      </w:tr>
      <w:tr w:rsidR="00E44700" w:rsidRPr="00E44700" w14:paraId="1C91A6C8" w14:textId="77777777" w:rsidTr="00220CF1">
        <w:tc>
          <w:tcPr>
            <w:tcW w:w="647" w:type="dxa"/>
            <w:tcBorders>
              <w:top w:val="nil"/>
              <w:bottom w:val="nil"/>
            </w:tcBorders>
          </w:tcPr>
          <w:p w14:paraId="67616230" w14:textId="77777777" w:rsidR="00E44700" w:rsidRPr="00E44700" w:rsidRDefault="00E44700" w:rsidP="00E44700">
            <w:r w:rsidRPr="00E44700">
              <w:rPr>
                <w:rFonts w:hint="eastAsia"/>
              </w:rPr>
              <w:t>5</w:t>
            </w:r>
          </w:p>
        </w:tc>
        <w:tc>
          <w:tcPr>
            <w:tcW w:w="8142" w:type="dxa"/>
            <w:tcBorders>
              <w:top w:val="nil"/>
              <w:bottom w:val="nil"/>
            </w:tcBorders>
          </w:tcPr>
          <w:p w14:paraId="1E00B7A3" w14:textId="77777777" w:rsidR="00E44700" w:rsidRPr="00E44700" w:rsidRDefault="00E44700" w:rsidP="00E44700">
            <w:r w:rsidRPr="00E44700">
              <w:t>Vertical clefts/erosion to the calcified cartilage involving 50–75% of the articular surface</w:t>
            </w:r>
          </w:p>
        </w:tc>
      </w:tr>
      <w:tr w:rsidR="00E44700" w:rsidRPr="00E44700" w14:paraId="2DA8EC11" w14:textId="77777777" w:rsidTr="00220CF1">
        <w:tc>
          <w:tcPr>
            <w:tcW w:w="647" w:type="dxa"/>
            <w:tcBorders>
              <w:top w:val="nil"/>
            </w:tcBorders>
          </w:tcPr>
          <w:p w14:paraId="1AB813D6" w14:textId="77777777" w:rsidR="00E44700" w:rsidRPr="00E44700" w:rsidRDefault="00E44700" w:rsidP="00E44700">
            <w:r w:rsidRPr="00E44700">
              <w:rPr>
                <w:rFonts w:hint="eastAsia"/>
              </w:rPr>
              <w:t>6</w:t>
            </w:r>
          </w:p>
        </w:tc>
        <w:tc>
          <w:tcPr>
            <w:tcW w:w="8142" w:type="dxa"/>
            <w:tcBorders>
              <w:top w:val="nil"/>
            </w:tcBorders>
          </w:tcPr>
          <w:p w14:paraId="22DDAFAB" w14:textId="77777777" w:rsidR="00E44700" w:rsidRPr="00E44700" w:rsidRDefault="00E44700" w:rsidP="00E44700">
            <w:r w:rsidRPr="00E44700">
              <w:t>Vertical clefts/erosion to the calcified cartilage involving &gt;75% of the articular surface</w:t>
            </w:r>
          </w:p>
        </w:tc>
      </w:tr>
    </w:tbl>
    <w:p w14:paraId="6630033A" w14:textId="77777777" w:rsidR="000322A2" w:rsidRPr="00E44700" w:rsidRDefault="000322A2"/>
    <w:sectPr w:rsidR="000322A2" w:rsidRPr="00E447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F60EA2" w14:textId="77777777" w:rsidR="00AA45F5" w:rsidRDefault="00AA45F5" w:rsidP="00E44700">
      <w:r>
        <w:separator/>
      </w:r>
    </w:p>
  </w:endnote>
  <w:endnote w:type="continuationSeparator" w:id="0">
    <w:p w14:paraId="4F335545" w14:textId="77777777" w:rsidR="00AA45F5" w:rsidRDefault="00AA45F5" w:rsidP="00E44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E07D36" w14:textId="77777777" w:rsidR="00AA45F5" w:rsidRDefault="00AA45F5" w:rsidP="00E44700">
      <w:r>
        <w:separator/>
      </w:r>
    </w:p>
  </w:footnote>
  <w:footnote w:type="continuationSeparator" w:id="0">
    <w:p w14:paraId="34541983" w14:textId="77777777" w:rsidR="00AA45F5" w:rsidRDefault="00AA45F5" w:rsidP="00E44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145"/>
    <w:rsid w:val="000322A2"/>
    <w:rsid w:val="00AA45F5"/>
    <w:rsid w:val="00E44700"/>
    <w:rsid w:val="00F71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D8B25DE-7063-42E1-8F89-4978BBE2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7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470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47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4700"/>
    <w:rPr>
      <w:sz w:val="18"/>
      <w:szCs w:val="18"/>
    </w:rPr>
  </w:style>
  <w:style w:type="table" w:styleId="a7">
    <w:name w:val="Table Grid"/>
    <w:basedOn w:val="a1"/>
    <w:uiPriority w:val="39"/>
    <w:rsid w:val="00E44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Heaton</dc:creator>
  <cp:keywords/>
  <dc:description/>
  <cp:lastModifiedBy>Lee Heaton</cp:lastModifiedBy>
  <cp:revision>2</cp:revision>
  <dcterms:created xsi:type="dcterms:W3CDTF">2021-07-22T05:38:00Z</dcterms:created>
  <dcterms:modified xsi:type="dcterms:W3CDTF">2021-07-22T05:38:00Z</dcterms:modified>
</cp:coreProperties>
</file>